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D0" w:rsidRDefault="009259D0" w:rsidP="009259D0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259D0" w:rsidRDefault="009259D0" w:rsidP="009259D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259D0" w:rsidRDefault="009259D0" w:rsidP="009259D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259D0" w:rsidRDefault="009259D0" w:rsidP="009259D0">
      <w:pPr>
        <w:jc w:val="center"/>
        <w:rPr>
          <w:sz w:val="28"/>
          <w:szCs w:val="28"/>
        </w:rPr>
      </w:pPr>
    </w:p>
    <w:p w:rsidR="009259D0" w:rsidRDefault="009259D0" w:rsidP="009259D0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9259D0" w:rsidRPr="00031C73" w:rsidRDefault="009259D0" w:rsidP="009259D0">
      <w:pPr>
        <w:pStyle w:val="10"/>
        <w:jc w:val="center"/>
        <w:rPr>
          <w:rFonts w:ascii="Times New Roman" w:hAnsi="Times New Roman" w:cs="Times New Roman"/>
          <w:b w:val="0"/>
        </w:rPr>
      </w:pPr>
      <w:r w:rsidRPr="00031C73">
        <w:rPr>
          <w:rFonts w:ascii="Times New Roman" w:hAnsi="Times New Roman" w:cs="Times New Roman"/>
          <w:b w:val="0"/>
        </w:rPr>
        <w:t>ПОСТАНОВЛЕНИЕ</w:t>
      </w:r>
    </w:p>
    <w:p w:rsidR="009259D0" w:rsidRDefault="009259D0" w:rsidP="009259D0">
      <w:pPr>
        <w:jc w:val="center"/>
        <w:rPr>
          <w:sz w:val="28"/>
        </w:rPr>
      </w:pPr>
    </w:p>
    <w:p w:rsidR="009259D0" w:rsidRDefault="002C13D5" w:rsidP="009259D0">
      <w:pPr>
        <w:rPr>
          <w:sz w:val="28"/>
        </w:rPr>
      </w:pPr>
      <w:r w:rsidRPr="001D173D">
        <w:rPr>
          <w:color w:val="FF0000"/>
          <w:sz w:val="28"/>
        </w:rPr>
        <w:t xml:space="preserve">31.03.2016 года </w:t>
      </w:r>
      <w:r w:rsidR="009259D0" w:rsidRPr="001D173D">
        <w:rPr>
          <w:color w:val="FF0000"/>
          <w:sz w:val="28"/>
        </w:rPr>
        <w:tab/>
      </w:r>
      <w:r w:rsidR="009259D0" w:rsidRPr="001D173D">
        <w:rPr>
          <w:color w:val="FF0000"/>
          <w:sz w:val="28"/>
        </w:rPr>
        <w:tab/>
      </w:r>
      <w:r w:rsidR="009259D0" w:rsidRPr="001D173D">
        <w:rPr>
          <w:color w:val="FF0000"/>
          <w:sz w:val="28"/>
        </w:rPr>
        <w:tab/>
      </w:r>
      <w:r w:rsidR="009259D0" w:rsidRPr="001D173D">
        <w:rPr>
          <w:color w:val="FF0000"/>
          <w:sz w:val="28"/>
        </w:rPr>
        <w:tab/>
      </w:r>
      <w:r w:rsidR="009259D0" w:rsidRPr="001D173D">
        <w:rPr>
          <w:color w:val="FF0000"/>
          <w:sz w:val="28"/>
        </w:rPr>
        <w:tab/>
      </w:r>
      <w:r w:rsidR="009259D0" w:rsidRPr="001D173D">
        <w:rPr>
          <w:color w:val="FF0000"/>
          <w:sz w:val="28"/>
        </w:rPr>
        <w:tab/>
      </w:r>
      <w:r w:rsidR="009259D0" w:rsidRPr="001D173D">
        <w:rPr>
          <w:color w:val="FF0000"/>
          <w:sz w:val="28"/>
        </w:rPr>
        <w:tab/>
        <w:t xml:space="preserve">               </w:t>
      </w:r>
      <w:r w:rsidRPr="001D173D">
        <w:rPr>
          <w:color w:val="FF0000"/>
          <w:sz w:val="28"/>
        </w:rPr>
        <w:t xml:space="preserve">                 </w:t>
      </w:r>
      <w:r w:rsidR="009259D0" w:rsidRPr="001D173D">
        <w:rPr>
          <w:color w:val="FF0000"/>
          <w:sz w:val="28"/>
        </w:rPr>
        <w:t xml:space="preserve">  </w:t>
      </w:r>
      <w:proofErr w:type="gramStart"/>
      <w:r w:rsidR="009259D0" w:rsidRPr="001D173D">
        <w:rPr>
          <w:color w:val="FF0000"/>
          <w:sz w:val="28"/>
        </w:rPr>
        <w:t xml:space="preserve">№ </w:t>
      </w:r>
      <w:r w:rsidRPr="001D173D">
        <w:rPr>
          <w:color w:val="FF0000"/>
          <w:sz w:val="28"/>
        </w:rPr>
        <w:t xml:space="preserve"> 3</w:t>
      </w:r>
      <w:r>
        <w:rPr>
          <w:sz w:val="28"/>
        </w:rPr>
        <w:t>20</w:t>
      </w:r>
      <w:proofErr w:type="gramEnd"/>
    </w:p>
    <w:p w:rsidR="009259D0" w:rsidRDefault="009259D0" w:rsidP="009259D0">
      <w:pPr>
        <w:jc w:val="center"/>
        <w:rPr>
          <w:sz w:val="28"/>
        </w:rPr>
      </w:pPr>
    </w:p>
    <w:p w:rsidR="009259D0" w:rsidRPr="008E2ED2" w:rsidRDefault="009259D0" w:rsidP="009259D0">
      <w:pPr>
        <w:jc w:val="center"/>
        <w:rPr>
          <w:sz w:val="28"/>
          <w:szCs w:val="28"/>
        </w:rPr>
      </w:pPr>
      <w:r w:rsidRPr="008E2ED2">
        <w:rPr>
          <w:sz w:val="28"/>
          <w:szCs w:val="28"/>
        </w:rPr>
        <w:t>пос. Приамурский</w:t>
      </w: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r w:rsidRPr="00031C73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BA282E">
        <w:rPr>
          <w:sz w:val="28"/>
          <w:szCs w:val="28"/>
        </w:rPr>
        <w:t xml:space="preserve"> </w:t>
      </w:r>
      <w:r w:rsidRPr="00BA282E">
        <w:rPr>
          <w:color w:val="000000"/>
          <w:kern w:val="36"/>
          <w:sz w:val="28"/>
          <w:szCs w:val="28"/>
        </w:rPr>
        <w:t>«Приамурское городское поселение»</w:t>
      </w:r>
      <w:r w:rsidRPr="00BA282E">
        <w:rPr>
          <w:sz w:val="28"/>
          <w:szCs w:val="28"/>
        </w:rPr>
        <w:t xml:space="preserve">  на  2016</w:t>
      </w:r>
      <w:r>
        <w:rPr>
          <w:sz w:val="28"/>
          <w:szCs w:val="28"/>
        </w:rPr>
        <w:t xml:space="preserve"> год и на плановый период 2017-2020 годов</w:t>
      </w:r>
      <w:bookmarkEnd w:id="0"/>
    </w:p>
    <w:p w:rsidR="009259D0" w:rsidRDefault="009259D0" w:rsidP="009259D0">
      <w:pPr>
        <w:spacing w:line="276" w:lineRule="auto"/>
        <w:jc w:val="both"/>
        <w:rPr>
          <w:b/>
          <w:sz w:val="28"/>
          <w:szCs w:val="28"/>
        </w:rPr>
      </w:pPr>
    </w:p>
    <w:p w:rsidR="009259D0" w:rsidRDefault="009259D0" w:rsidP="009259D0">
      <w:pPr>
        <w:spacing w:line="276" w:lineRule="auto"/>
        <w:ind w:left="51" w:firstLine="6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23.11.2009 </w:t>
      </w:r>
      <w:hyperlink r:id="rId5" w:anchor="I0" w:tgtFrame="_top" w:history="1">
        <w:r w:rsidRPr="00265D41">
          <w:rPr>
            <w:rStyle w:val="af3"/>
            <w:rFonts w:eastAsiaTheme="majorEastAsia"/>
          </w:rPr>
          <w:t>№ 261-ФЗ</w:t>
        </w:r>
      </w:hyperlink>
      <w:r>
        <w:rPr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«Приамурское городское поселение» и   в целях  обеспечения рационального использования топливно-энергетических ресурсов за счёт реализации энергосберегающих мероприятий на основе широкомасштабного внедрения наиболее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технологий, повышения энергетической эффективности по всем направлениям деятельности администрация городского поселения</w:t>
      </w: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 программу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BA282E">
        <w:rPr>
          <w:sz w:val="28"/>
          <w:szCs w:val="28"/>
        </w:rPr>
        <w:t xml:space="preserve"> </w:t>
      </w:r>
      <w:r w:rsidRPr="00BA282E">
        <w:rPr>
          <w:color w:val="000000"/>
          <w:kern w:val="36"/>
          <w:sz w:val="28"/>
          <w:szCs w:val="28"/>
        </w:rPr>
        <w:t>«Приамурское городское поселение»</w:t>
      </w:r>
      <w:r w:rsidRPr="00BA282E">
        <w:rPr>
          <w:sz w:val="28"/>
          <w:szCs w:val="28"/>
        </w:rPr>
        <w:t xml:space="preserve">  на  2016</w:t>
      </w:r>
      <w:r>
        <w:rPr>
          <w:sz w:val="28"/>
          <w:szCs w:val="28"/>
        </w:rPr>
        <w:t xml:space="preserve"> год и на плановый период 2017-2020 годов.</w:t>
      </w:r>
    </w:p>
    <w:p w:rsidR="009259D0" w:rsidRDefault="009259D0" w:rsidP="00925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поселения от 07.12.2015 № 445  «Об утверждении </w:t>
      </w:r>
      <w:r w:rsidRPr="00031C73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BA282E">
        <w:rPr>
          <w:sz w:val="28"/>
          <w:szCs w:val="28"/>
        </w:rPr>
        <w:t xml:space="preserve"> </w:t>
      </w:r>
      <w:r w:rsidRPr="00BA282E">
        <w:rPr>
          <w:color w:val="000000"/>
          <w:kern w:val="36"/>
          <w:sz w:val="28"/>
          <w:szCs w:val="28"/>
        </w:rPr>
        <w:t>«Приамурское городское поселение»</w:t>
      </w:r>
      <w:r w:rsidRPr="00BA282E">
        <w:rPr>
          <w:sz w:val="28"/>
          <w:szCs w:val="28"/>
        </w:rPr>
        <w:t xml:space="preserve">  на  2016</w:t>
      </w:r>
      <w:r>
        <w:rPr>
          <w:sz w:val="28"/>
          <w:szCs w:val="28"/>
        </w:rPr>
        <w:t xml:space="preserve"> год и на плановый период 2017-2020 годов»</w:t>
      </w:r>
    </w:p>
    <w:p w:rsidR="009259D0" w:rsidRPr="006F7F13" w:rsidRDefault="009259D0" w:rsidP="009259D0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6F7F13">
        <w:rPr>
          <w:sz w:val="28"/>
          <w:szCs w:val="28"/>
        </w:rPr>
        <w:t xml:space="preserve">. Контроль за </w:t>
      </w:r>
      <w:proofErr w:type="gramStart"/>
      <w:r w:rsidRPr="006F7F13">
        <w:rPr>
          <w:sz w:val="28"/>
          <w:szCs w:val="28"/>
        </w:rPr>
        <w:t>исполнением  настоящего</w:t>
      </w:r>
      <w:proofErr w:type="gramEnd"/>
      <w:r w:rsidRPr="006F7F13">
        <w:rPr>
          <w:sz w:val="28"/>
          <w:szCs w:val="28"/>
        </w:rPr>
        <w:t xml:space="preserve"> постановления оставляю за собой.</w:t>
      </w:r>
    </w:p>
    <w:p w:rsidR="009259D0" w:rsidRPr="006F7F13" w:rsidRDefault="009259D0" w:rsidP="009259D0">
      <w:pPr>
        <w:pStyle w:val="a9"/>
        <w:rPr>
          <w:sz w:val="28"/>
          <w:szCs w:val="28"/>
        </w:rPr>
      </w:pPr>
      <w:r w:rsidRPr="006F7F13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6F7F13">
        <w:rPr>
          <w:sz w:val="28"/>
          <w:szCs w:val="28"/>
        </w:rPr>
        <w:t>. Опубликовать  настоящее постановление в информационном бюллетене  «Приамурский вестник».</w:t>
      </w:r>
    </w:p>
    <w:p w:rsidR="009259D0" w:rsidRPr="006F7F13" w:rsidRDefault="009259D0" w:rsidP="009259D0">
      <w:pPr>
        <w:pStyle w:val="a9"/>
        <w:rPr>
          <w:sz w:val="28"/>
          <w:szCs w:val="28"/>
        </w:rPr>
      </w:pPr>
      <w:r w:rsidRPr="006F7F13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6F7F13">
        <w:rPr>
          <w:sz w:val="28"/>
          <w:szCs w:val="28"/>
        </w:rPr>
        <w:t>.  Настоящее постановление вступает в силу после дня его официального опубликования.</w:t>
      </w:r>
    </w:p>
    <w:p w:rsidR="009259D0" w:rsidRPr="00D30C46" w:rsidRDefault="009259D0" w:rsidP="009259D0">
      <w:pPr>
        <w:pStyle w:val="a9"/>
        <w:jc w:val="both"/>
        <w:rPr>
          <w:sz w:val="28"/>
          <w:szCs w:val="28"/>
        </w:rPr>
      </w:pP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С.В. Глущенко</w:t>
      </w: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>Готовил:</w:t>
      </w:r>
      <w:r w:rsidRPr="009B3D1C">
        <w:rPr>
          <w:sz w:val="28"/>
          <w:szCs w:val="28"/>
        </w:rPr>
        <w:tab/>
      </w: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Pr="009B3D1C" w:rsidRDefault="009259D0" w:rsidP="009259D0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Главный   специалист-эксперт </w:t>
      </w:r>
    </w:p>
    <w:p w:rsidR="009259D0" w:rsidRPr="009B3D1C" w:rsidRDefault="009259D0" w:rsidP="009259D0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отдела ЖКХ, дорожного хозяйства, </w:t>
      </w:r>
    </w:p>
    <w:p w:rsidR="009259D0" w:rsidRPr="009B3D1C" w:rsidRDefault="009259D0" w:rsidP="009259D0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транспорта и связи, благоустройства</w:t>
      </w:r>
    </w:p>
    <w:p w:rsidR="009259D0" w:rsidRPr="009B3D1C" w:rsidRDefault="009259D0" w:rsidP="009259D0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администрации городского</w:t>
      </w:r>
      <w:r w:rsidRPr="001C70F9">
        <w:rPr>
          <w:sz w:val="28"/>
          <w:szCs w:val="28"/>
        </w:rPr>
        <w:t xml:space="preserve"> </w:t>
      </w:r>
      <w:r w:rsidRPr="009B3D1C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            </w:t>
      </w:r>
      <w:r w:rsidRPr="009B3D1C">
        <w:rPr>
          <w:sz w:val="28"/>
          <w:szCs w:val="28"/>
        </w:rPr>
        <w:t xml:space="preserve">  </w:t>
      </w:r>
      <w:r>
        <w:rPr>
          <w:sz w:val="28"/>
          <w:szCs w:val="28"/>
        </w:rPr>
        <w:t>Е.В. Прокопьева</w:t>
      </w:r>
      <w:r w:rsidRPr="009B3D1C">
        <w:rPr>
          <w:sz w:val="28"/>
          <w:szCs w:val="28"/>
        </w:rPr>
        <w:t xml:space="preserve"> </w:t>
      </w:r>
    </w:p>
    <w:p w:rsidR="009259D0" w:rsidRDefault="009259D0" w:rsidP="009259D0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259D0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259D0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259D0" w:rsidRDefault="009259D0" w:rsidP="009259D0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259D0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9259D0" w:rsidRDefault="009259D0" w:rsidP="009259D0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Приамурского городского поселения                                            Ю.М. </w:t>
      </w:r>
      <w:proofErr w:type="spellStart"/>
      <w:r>
        <w:rPr>
          <w:sz w:val="28"/>
          <w:szCs w:val="28"/>
        </w:rPr>
        <w:t>Коскина</w:t>
      </w:r>
      <w:proofErr w:type="spellEnd"/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259D0" w:rsidRDefault="009259D0" w:rsidP="009259D0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259D0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Pr="003F2066" w:rsidRDefault="009259D0" w:rsidP="009259D0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3F2066">
        <w:rPr>
          <w:sz w:val="28"/>
          <w:szCs w:val="28"/>
        </w:rPr>
        <w:t>УТВЕРЖДЕНА</w:t>
      </w:r>
    </w:p>
    <w:p w:rsidR="009259D0" w:rsidRPr="003F2066" w:rsidRDefault="009259D0" w:rsidP="009259D0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right"/>
        <w:rPr>
          <w:sz w:val="28"/>
          <w:szCs w:val="28"/>
        </w:rPr>
      </w:pPr>
      <w:r w:rsidRPr="003F2066">
        <w:rPr>
          <w:sz w:val="28"/>
          <w:szCs w:val="28"/>
        </w:rPr>
        <w:t xml:space="preserve">                                         постановлением администрации  </w:t>
      </w:r>
    </w:p>
    <w:p w:rsidR="009259D0" w:rsidRPr="003F2066" w:rsidRDefault="009259D0" w:rsidP="009259D0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</w:tabs>
        <w:jc w:val="center"/>
        <w:rPr>
          <w:sz w:val="28"/>
          <w:szCs w:val="28"/>
        </w:rPr>
      </w:pPr>
      <w:r w:rsidRPr="003F206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</w:t>
      </w:r>
      <w:r w:rsidRPr="003F2066">
        <w:rPr>
          <w:sz w:val="28"/>
          <w:szCs w:val="28"/>
        </w:rPr>
        <w:t xml:space="preserve">городского поселения </w:t>
      </w:r>
    </w:p>
    <w:p w:rsidR="009259D0" w:rsidRPr="003F2066" w:rsidRDefault="009259D0" w:rsidP="009259D0">
      <w:pPr>
        <w:pStyle w:val="af4"/>
        <w:tabs>
          <w:tab w:val="left" w:pos="1080"/>
          <w:tab w:val="left" w:pos="1260"/>
        </w:tabs>
        <w:jc w:val="center"/>
        <w:rPr>
          <w:rFonts w:cs="Arial"/>
        </w:rPr>
      </w:pP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t xml:space="preserve">       </w:t>
      </w:r>
      <w:r>
        <w:t xml:space="preserve">            </w:t>
      </w:r>
      <w:r>
        <w:rPr>
          <w:sz w:val="28"/>
          <w:szCs w:val="28"/>
        </w:rPr>
        <w:t>от</w:t>
      </w:r>
      <w:r w:rsidRPr="003F2066">
        <w:t xml:space="preserve"> </w:t>
      </w:r>
      <w:r>
        <w:t>_____________</w:t>
      </w:r>
      <w:r w:rsidRPr="003F2066">
        <w:t xml:space="preserve">№ </w:t>
      </w:r>
      <w:r>
        <w:t>_______</w:t>
      </w: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p w:rsidR="009259D0" w:rsidRDefault="009259D0" w:rsidP="009259D0">
      <w:pPr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9259D0" w:rsidTr="00AF7441">
        <w:trPr>
          <w:trHeight w:val="80"/>
        </w:trPr>
        <w:tc>
          <w:tcPr>
            <w:tcW w:w="4361" w:type="dxa"/>
          </w:tcPr>
          <w:p w:rsidR="009259D0" w:rsidRDefault="009259D0" w:rsidP="00AF7441">
            <w:pPr>
              <w:rPr>
                <w:sz w:val="28"/>
                <w:szCs w:val="28"/>
              </w:rPr>
            </w:pPr>
          </w:p>
          <w:p w:rsidR="009259D0" w:rsidRDefault="009259D0" w:rsidP="00AF744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AF744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AF744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AF744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AF74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259D0" w:rsidRDefault="009259D0" w:rsidP="00AF7441"/>
        </w:tc>
      </w:tr>
    </w:tbl>
    <w:p w:rsidR="009259D0" w:rsidRDefault="009259D0" w:rsidP="009259D0">
      <w:pPr>
        <w:rPr>
          <w:b/>
          <w:sz w:val="32"/>
        </w:rPr>
      </w:pPr>
      <w:r>
        <w:t xml:space="preserve">                                   </w:t>
      </w:r>
      <w:r>
        <w:rPr>
          <w:b/>
          <w:sz w:val="32"/>
        </w:rPr>
        <w:t>МУНИЦИПАЛЬНАЯ ПРОГРАММА</w:t>
      </w:r>
    </w:p>
    <w:p w:rsidR="009259D0" w:rsidRDefault="009259D0" w:rsidP="009259D0">
      <w:pPr>
        <w:jc w:val="center"/>
        <w:rPr>
          <w:b/>
          <w:sz w:val="32"/>
        </w:rPr>
      </w:pPr>
    </w:p>
    <w:p w:rsidR="009259D0" w:rsidRPr="00623E95" w:rsidRDefault="009259D0" w:rsidP="009259D0">
      <w:pPr>
        <w:jc w:val="center"/>
        <w:rPr>
          <w:b/>
          <w:sz w:val="40"/>
          <w:szCs w:val="40"/>
        </w:rPr>
      </w:pPr>
      <w:r w:rsidRPr="00623E95">
        <w:rPr>
          <w:b/>
          <w:sz w:val="40"/>
          <w:szCs w:val="40"/>
        </w:rPr>
        <w:t xml:space="preserve">«Энергосбережение и повышение энергетической эффективности на территории муниципального образования  </w:t>
      </w:r>
      <w:r w:rsidRPr="00623E95">
        <w:rPr>
          <w:b/>
          <w:color w:val="000000"/>
          <w:kern w:val="36"/>
          <w:sz w:val="40"/>
          <w:szCs w:val="40"/>
        </w:rPr>
        <w:t>«Приамурское городское поселение»</w:t>
      </w:r>
      <w:r w:rsidRPr="00623E95">
        <w:rPr>
          <w:b/>
          <w:sz w:val="40"/>
          <w:szCs w:val="40"/>
        </w:rPr>
        <w:t xml:space="preserve">  на  2016 год и на плановый период 2017-2020 годов</w:t>
      </w: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rPr>
          <w:b/>
          <w:sz w:val="32"/>
        </w:rPr>
      </w:pPr>
    </w:p>
    <w:p w:rsidR="009259D0" w:rsidRDefault="009259D0" w:rsidP="009259D0">
      <w:pPr>
        <w:jc w:val="center"/>
        <w:rPr>
          <w:b/>
          <w:sz w:val="32"/>
        </w:rPr>
      </w:pPr>
    </w:p>
    <w:p w:rsidR="009259D0" w:rsidRDefault="009259D0" w:rsidP="009259D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2016 год</w:t>
      </w:r>
    </w:p>
    <w:p w:rsidR="009259D0" w:rsidRDefault="009259D0" w:rsidP="009259D0">
      <w:pPr>
        <w:pStyle w:val="2"/>
      </w:pPr>
      <w:r>
        <w:rPr>
          <w:b w:val="0"/>
        </w:rPr>
        <w:br w:type="page"/>
      </w:r>
      <w:r>
        <w:lastRenderedPageBreak/>
        <w:t xml:space="preserve"> </w:t>
      </w:r>
    </w:p>
    <w:p w:rsidR="009259D0" w:rsidRDefault="009259D0" w:rsidP="009259D0">
      <w:pPr>
        <w:pStyle w:val="2"/>
      </w:pPr>
    </w:p>
    <w:p w:rsidR="009259D0" w:rsidRDefault="009259D0" w:rsidP="009259D0">
      <w:pPr>
        <w:rPr>
          <w:b/>
          <w:sz w:val="28"/>
        </w:rPr>
        <w:sectPr w:rsidR="009259D0" w:rsidSect="00B90855">
          <w:pgSz w:w="11907" w:h="16840"/>
          <w:pgMar w:top="851" w:right="567" w:bottom="426" w:left="1701" w:header="720" w:footer="720" w:gutter="0"/>
          <w:cols w:space="720"/>
        </w:sectPr>
      </w:pPr>
    </w:p>
    <w:p w:rsidR="009259D0" w:rsidRPr="00F14D2B" w:rsidRDefault="009259D0" w:rsidP="009259D0">
      <w:pPr>
        <w:pBdr>
          <w:bottom w:val="single" w:sz="6" w:space="31" w:color="D6DDB9"/>
        </w:pBdr>
        <w:jc w:val="center"/>
        <w:outlineLvl w:val="0"/>
        <w:rPr>
          <w:color w:val="000000"/>
          <w:sz w:val="28"/>
          <w:szCs w:val="28"/>
        </w:rPr>
      </w:pPr>
      <w:r w:rsidRPr="00F14D2B">
        <w:rPr>
          <w:color w:val="000000"/>
          <w:sz w:val="28"/>
          <w:szCs w:val="28"/>
        </w:rPr>
        <w:lastRenderedPageBreak/>
        <w:t>1. ПАСПОРТ</w:t>
      </w:r>
    </w:p>
    <w:p w:rsidR="009259D0" w:rsidRDefault="009259D0" w:rsidP="009259D0">
      <w:pPr>
        <w:spacing w:line="276" w:lineRule="auto"/>
        <w:jc w:val="both"/>
        <w:rPr>
          <w:sz w:val="28"/>
          <w:szCs w:val="28"/>
        </w:rPr>
      </w:pPr>
      <w:r w:rsidRPr="00637990">
        <w:rPr>
          <w:color w:val="000000"/>
          <w:sz w:val="28"/>
          <w:szCs w:val="28"/>
        </w:rPr>
        <w:t xml:space="preserve">муниципальной программы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BA282E">
        <w:rPr>
          <w:sz w:val="28"/>
          <w:szCs w:val="28"/>
        </w:rPr>
        <w:t xml:space="preserve"> </w:t>
      </w:r>
      <w:r w:rsidRPr="00BA282E">
        <w:rPr>
          <w:color w:val="000000"/>
          <w:kern w:val="36"/>
          <w:sz w:val="28"/>
          <w:szCs w:val="28"/>
        </w:rPr>
        <w:t>«Приамурское городское поселение»</w:t>
      </w:r>
      <w:r w:rsidRPr="00BA282E">
        <w:rPr>
          <w:sz w:val="28"/>
          <w:szCs w:val="28"/>
        </w:rPr>
        <w:t xml:space="preserve">  на  2016</w:t>
      </w:r>
      <w:r>
        <w:rPr>
          <w:sz w:val="28"/>
          <w:szCs w:val="28"/>
        </w:rPr>
        <w:t xml:space="preserve"> год и на плановый период 2017-2020 годов</w:t>
      </w:r>
    </w:p>
    <w:p w:rsidR="009259D0" w:rsidRPr="00637990" w:rsidRDefault="009259D0" w:rsidP="009259D0">
      <w:pPr>
        <w:pBdr>
          <w:bottom w:val="single" w:sz="6" w:space="8" w:color="D6DDB9"/>
        </w:pBdr>
        <w:jc w:val="center"/>
        <w:outlineLvl w:val="0"/>
        <w:rPr>
          <w:color w:val="000000"/>
          <w:sz w:val="28"/>
          <w:szCs w:val="28"/>
        </w:rPr>
      </w:pPr>
    </w:p>
    <w:tbl>
      <w:tblPr>
        <w:tblW w:w="4973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7568"/>
      </w:tblGrid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 w:rsidRPr="0063799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637990">
              <w:rPr>
                <w:sz w:val="28"/>
                <w:szCs w:val="28"/>
              </w:rPr>
              <w:t>программы</w:t>
            </w:r>
          </w:p>
        </w:tc>
        <w:tc>
          <w:tcPr>
            <w:tcW w:w="39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E20D9B" w:rsidRDefault="009259D0" w:rsidP="00AF7441">
            <w:pPr>
              <w:rPr>
                <w:sz w:val="28"/>
                <w:szCs w:val="28"/>
              </w:rPr>
            </w:pPr>
            <w:r w:rsidRPr="00E20D9B">
              <w:rPr>
                <w:color w:val="000000"/>
                <w:kern w:val="36"/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 w:rsidRPr="00BA282E">
              <w:rPr>
                <w:sz w:val="28"/>
                <w:szCs w:val="28"/>
              </w:rPr>
              <w:t>«Энергосбережени</w:t>
            </w:r>
            <w:r>
              <w:rPr>
                <w:sz w:val="28"/>
                <w:szCs w:val="28"/>
              </w:rPr>
              <w:t>е</w:t>
            </w:r>
            <w:r w:rsidRPr="00BA282E">
              <w:rPr>
                <w:sz w:val="28"/>
                <w:szCs w:val="28"/>
              </w:rPr>
              <w:t xml:space="preserve"> и повышение энергетической эффективности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BA282E">
              <w:rPr>
                <w:sz w:val="28"/>
                <w:szCs w:val="28"/>
              </w:rPr>
              <w:t xml:space="preserve"> </w:t>
            </w:r>
            <w:r w:rsidRPr="00BA282E">
              <w:rPr>
                <w:color w:val="000000"/>
                <w:kern w:val="36"/>
                <w:sz w:val="28"/>
                <w:szCs w:val="28"/>
              </w:rPr>
              <w:t>«Приамурское городское поселение»</w:t>
            </w:r>
            <w:r w:rsidRPr="00BA282E">
              <w:rPr>
                <w:sz w:val="28"/>
                <w:szCs w:val="28"/>
              </w:rPr>
              <w:t xml:space="preserve">  на  2016</w:t>
            </w:r>
            <w:r>
              <w:rPr>
                <w:sz w:val="28"/>
                <w:szCs w:val="28"/>
              </w:rPr>
              <w:t xml:space="preserve"> год и на плановый период 2017-2020 годов</w:t>
            </w: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Default="009259D0" w:rsidP="00AF7441">
            <w:pPr>
              <w:rPr>
                <w:sz w:val="28"/>
                <w:szCs w:val="28"/>
              </w:rPr>
            </w:pPr>
            <w:r w:rsidRPr="00637990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Pr="00637990">
              <w:rPr>
                <w:sz w:val="28"/>
                <w:szCs w:val="28"/>
              </w:rPr>
              <w:t>исполнитель</w:t>
            </w:r>
          </w:p>
          <w:p w:rsidR="009259D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E20D9B" w:rsidRDefault="009259D0" w:rsidP="00AF7441">
            <w:pPr>
              <w:pBdr>
                <w:bottom w:val="single" w:sz="6" w:space="31" w:color="D6DDB9"/>
              </w:pBdr>
              <w:jc w:val="both"/>
              <w:outlineLvl w:val="0"/>
              <w:rPr>
                <w:sz w:val="28"/>
                <w:szCs w:val="28"/>
              </w:rPr>
            </w:pPr>
            <w:r w:rsidRPr="00E20D9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E20D9B">
              <w:rPr>
                <w:sz w:val="28"/>
                <w:szCs w:val="28"/>
              </w:rPr>
              <w:t xml:space="preserve"> МО «Приамурское городское поселение»</w:t>
            </w: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</w:t>
            </w: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 w:rsidRPr="00637990">
              <w:rPr>
                <w:sz w:val="28"/>
                <w:szCs w:val="28"/>
              </w:rPr>
              <w:t xml:space="preserve">Цели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r w:rsidRPr="0063799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F14D2B" w:rsidRDefault="009259D0" w:rsidP="00AF7441">
            <w:pPr>
              <w:rPr>
                <w:sz w:val="28"/>
                <w:szCs w:val="28"/>
              </w:rPr>
            </w:pPr>
            <w:r w:rsidRPr="00F14D2B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F14D2B">
              <w:rPr>
                <w:sz w:val="28"/>
                <w:szCs w:val="28"/>
              </w:rPr>
              <w:t xml:space="preserve">рограммы: </w:t>
            </w:r>
          </w:p>
          <w:p w:rsidR="009259D0" w:rsidRPr="00B90855" w:rsidRDefault="009259D0" w:rsidP="00AF7441">
            <w:pPr>
              <w:pStyle w:val="af4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Повышение энергетической эффективности при  потреблении энергетических ресурсов бюджетными учреждениями за счет снижения к 2020 году удельных показателей энергоемкости и энергопотребления, создания условий для перевода экономики поселения на энергосберегающий путь развития.</w:t>
            </w: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F14D2B" w:rsidRDefault="009259D0" w:rsidP="00AF7441">
            <w:pPr>
              <w:rPr>
                <w:sz w:val="28"/>
                <w:szCs w:val="28"/>
              </w:rPr>
            </w:pPr>
            <w:r w:rsidRPr="00F14D2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F14D2B">
              <w:rPr>
                <w:sz w:val="28"/>
                <w:szCs w:val="28"/>
              </w:rPr>
              <w:t xml:space="preserve">рограммы: </w:t>
            </w:r>
          </w:p>
          <w:p w:rsidR="009259D0" w:rsidRPr="00B90855" w:rsidRDefault="009259D0" w:rsidP="00AF7441">
            <w:pPr>
              <w:pStyle w:val="ConsPlusCell"/>
              <w:spacing w:line="228" w:lineRule="auto"/>
              <w:ind w:left="7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устойчивого процесса повышения эффективности энергопотребления, в том числе за счёт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 </w:t>
            </w: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9D5229" w:rsidRDefault="009259D0" w:rsidP="00AF7441">
            <w:pPr>
              <w:jc w:val="both"/>
              <w:rPr>
                <w:sz w:val="28"/>
                <w:szCs w:val="28"/>
              </w:rPr>
            </w:pPr>
            <w:r w:rsidRPr="009D5229">
              <w:rPr>
                <w:sz w:val="28"/>
                <w:szCs w:val="28"/>
              </w:rPr>
              <w:t>- обеспе</w:t>
            </w:r>
            <w:r>
              <w:rPr>
                <w:sz w:val="28"/>
                <w:szCs w:val="28"/>
              </w:rPr>
              <w:t xml:space="preserve">чение полного учета потребления </w:t>
            </w:r>
            <w:r w:rsidRPr="009D5229">
              <w:rPr>
                <w:sz w:val="28"/>
                <w:szCs w:val="28"/>
              </w:rPr>
              <w:t>энергетических ресурсов;</w:t>
            </w:r>
          </w:p>
          <w:p w:rsidR="009259D0" w:rsidRPr="009D5229" w:rsidRDefault="009259D0" w:rsidP="00AF7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5229">
              <w:rPr>
                <w:sz w:val="28"/>
                <w:szCs w:val="28"/>
              </w:rPr>
              <w:t>снижение удельных показателей энергопотребления;</w:t>
            </w:r>
          </w:p>
          <w:p w:rsidR="009259D0" w:rsidRPr="00611E46" w:rsidRDefault="009259D0" w:rsidP="00AF7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1E46">
              <w:rPr>
                <w:sz w:val="28"/>
                <w:szCs w:val="28"/>
              </w:rPr>
              <w:t>снижение затрат местного бюджета                     на оплату коммунальных услуг;</w:t>
            </w:r>
          </w:p>
          <w:p w:rsidR="009259D0" w:rsidRPr="00611E46" w:rsidRDefault="009259D0" w:rsidP="00AF7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1E46">
              <w:rPr>
                <w:sz w:val="28"/>
                <w:szCs w:val="28"/>
              </w:rPr>
              <w:t xml:space="preserve">уровень инструментального учета потребления                       энергетических ресурсов бюджетными организациями </w:t>
            </w:r>
          </w:p>
          <w:p w:rsidR="009259D0" w:rsidRPr="00637990" w:rsidRDefault="009259D0" w:rsidP="00AF7441">
            <w:pPr>
              <w:rPr>
                <w:sz w:val="28"/>
                <w:szCs w:val="28"/>
              </w:rPr>
            </w:pP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637990">
              <w:rPr>
                <w:sz w:val="28"/>
                <w:szCs w:val="28"/>
              </w:rPr>
              <w:t xml:space="preserve">роки </w:t>
            </w:r>
            <w:r w:rsidRPr="00637990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37990">
              <w:rPr>
                <w:sz w:val="28"/>
                <w:szCs w:val="28"/>
              </w:rPr>
              <w:t>Программы  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Default="009259D0" w:rsidP="00AF7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 годы</w:t>
            </w:r>
          </w:p>
          <w:p w:rsidR="009259D0" w:rsidRPr="00637990" w:rsidRDefault="009259D0" w:rsidP="00AF7441">
            <w:pPr>
              <w:rPr>
                <w:sz w:val="28"/>
                <w:szCs w:val="28"/>
              </w:rPr>
            </w:pPr>
            <w:r w:rsidRPr="00637990">
              <w:rPr>
                <w:sz w:val="28"/>
                <w:szCs w:val="28"/>
              </w:rPr>
              <w:lastRenderedPageBreak/>
              <w:t> </w:t>
            </w: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Default="009259D0" w:rsidP="00AF7441">
            <w:pPr>
              <w:rPr>
                <w:sz w:val="28"/>
                <w:szCs w:val="28"/>
              </w:rPr>
            </w:pPr>
            <w:r w:rsidRPr="00637990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7990">
              <w:rPr>
                <w:sz w:val="28"/>
                <w:szCs w:val="28"/>
              </w:rPr>
              <w:t xml:space="preserve">бщий объём средств, необходимых на реализацию Программы в </w:t>
            </w:r>
            <w:r>
              <w:rPr>
                <w:sz w:val="28"/>
                <w:szCs w:val="28"/>
              </w:rPr>
              <w:t xml:space="preserve">2016-2020 </w:t>
            </w:r>
            <w:r w:rsidRPr="00637990">
              <w:rPr>
                <w:sz w:val="28"/>
                <w:szCs w:val="28"/>
              </w:rPr>
              <w:t>годах из средств бюджета МО «</w:t>
            </w:r>
            <w:r>
              <w:rPr>
                <w:sz w:val="28"/>
                <w:szCs w:val="28"/>
              </w:rPr>
              <w:t>Приамурское городское поселение</w:t>
            </w:r>
            <w:r w:rsidRPr="00637990">
              <w:rPr>
                <w:sz w:val="28"/>
                <w:szCs w:val="28"/>
              </w:rPr>
              <w:t xml:space="preserve">» составляет </w:t>
            </w:r>
            <w:r>
              <w:rPr>
                <w:sz w:val="28"/>
                <w:szCs w:val="28"/>
              </w:rPr>
              <w:t>3 050</w:t>
            </w:r>
            <w:r w:rsidRPr="00426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26333">
              <w:rPr>
                <w:sz w:val="28"/>
                <w:szCs w:val="28"/>
              </w:rPr>
              <w:t>00</w:t>
            </w:r>
            <w:r w:rsidRPr="00637990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9259D0" w:rsidRPr="00637990" w:rsidRDefault="009259D0" w:rsidP="00AF7441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63799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50 000</w:t>
            </w:r>
            <w:r w:rsidRPr="00637990">
              <w:rPr>
                <w:color w:val="000000"/>
                <w:sz w:val="28"/>
                <w:szCs w:val="28"/>
              </w:rPr>
              <w:t>рублей;</w:t>
            </w:r>
          </w:p>
          <w:p w:rsidR="009259D0" w:rsidRPr="00637990" w:rsidRDefault="009259D0" w:rsidP="00AF7441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63799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500</w:t>
            </w:r>
            <w:r w:rsidRPr="00637990">
              <w:rPr>
                <w:color w:val="000000"/>
                <w:sz w:val="28"/>
                <w:szCs w:val="28"/>
              </w:rPr>
              <w:t xml:space="preserve"> 000   рублей;</w:t>
            </w:r>
          </w:p>
          <w:p w:rsidR="009259D0" w:rsidRDefault="009259D0" w:rsidP="00AF7441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63799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500</w:t>
            </w:r>
            <w:r w:rsidRPr="00637990">
              <w:rPr>
                <w:color w:val="000000"/>
                <w:sz w:val="28"/>
                <w:szCs w:val="28"/>
              </w:rPr>
              <w:t xml:space="preserve"> 000 рублей.</w:t>
            </w:r>
          </w:p>
          <w:p w:rsidR="009259D0" w:rsidRPr="00637990" w:rsidRDefault="009259D0" w:rsidP="00AF7441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63799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500</w:t>
            </w:r>
            <w:r w:rsidRPr="00637990">
              <w:rPr>
                <w:color w:val="000000"/>
                <w:sz w:val="28"/>
                <w:szCs w:val="28"/>
              </w:rPr>
              <w:t xml:space="preserve"> 000 рублей</w:t>
            </w:r>
          </w:p>
          <w:p w:rsidR="009259D0" w:rsidRPr="00226E1A" w:rsidRDefault="009259D0" w:rsidP="00AF7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</w:t>
            </w:r>
            <w:r w:rsidRPr="0063799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1 500</w:t>
            </w:r>
            <w:r w:rsidRPr="00637990">
              <w:rPr>
                <w:color w:val="000000"/>
                <w:sz w:val="28"/>
                <w:szCs w:val="28"/>
              </w:rPr>
              <w:t xml:space="preserve"> 000 рублей</w:t>
            </w: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Pr="00637990" w:rsidRDefault="009259D0" w:rsidP="00AF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Default="009259D0" w:rsidP="00AF7441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      </w:r>
          </w:p>
          <w:p w:rsidR="009259D0" w:rsidRDefault="009259D0" w:rsidP="00AF7441">
            <w:pPr>
              <w:rPr>
                <w:sz w:val="28"/>
                <w:szCs w:val="28"/>
              </w:rPr>
            </w:pPr>
          </w:p>
        </w:tc>
      </w:tr>
      <w:tr w:rsidR="009259D0" w:rsidRPr="00115EED" w:rsidTr="00AF7441">
        <w:trPr>
          <w:tblCellSpacing w:w="0" w:type="dxa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Default="009259D0" w:rsidP="00AF7441">
            <w:pPr>
              <w:rPr>
                <w:sz w:val="28"/>
                <w:szCs w:val="28"/>
              </w:rPr>
            </w:pPr>
            <w:r w:rsidRPr="0063799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9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9D0" w:rsidRDefault="009259D0" w:rsidP="00AF7441">
            <w:pPr>
              <w:rPr>
                <w:sz w:val="28"/>
                <w:szCs w:val="28"/>
              </w:rPr>
            </w:pPr>
            <w:r w:rsidRPr="00637990">
              <w:rPr>
                <w:sz w:val="28"/>
                <w:szCs w:val="28"/>
              </w:rPr>
              <w:t xml:space="preserve">В результате реализации 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637990">
              <w:rPr>
                <w:sz w:val="28"/>
                <w:szCs w:val="28"/>
              </w:rPr>
              <w:t>рограммы будут достигнуты следующие показатели:</w:t>
            </w:r>
          </w:p>
          <w:p w:rsidR="009259D0" w:rsidRDefault="009259D0" w:rsidP="00AF7441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Целевые показатели охвата муниципальной программой объектов бюджетной сферы: </w:t>
            </w:r>
          </w:p>
          <w:p w:rsidR="009259D0" w:rsidRDefault="009259D0" w:rsidP="00AF7441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 – 100% от общего количества объектов.</w:t>
            </w:r>
          </w:p>
          <w:p w:rsidR="009259D0" w:rsidRDefault="009259D0" w:rsidP="00AF7441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 органах местного самоуправления, муниципальных учреждениях, энергетических паспортов (энергетических обследований):</w:t>
            </w:r>
          </w:p>
          <w:p w:rsidR="009259D0" w:rsidRDefault="009259D0" w:rsidP="00AF7441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 – 100% от количества объектов.</w:t>
            </w:r>
          </w:p>
          <w:p w:rsidR="009259D0" w:rsidRPr="00637990" w:rsidRDefault="009259D0" w:rsidP="00AF744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259D0" w:rsidRPr="00A37BE0" w:rsidRDefault="009259D0" w:rsidP="009259D0">
      <w:pPr>
        <w:spacing w:before="150" w:after="150"/>
        <w:ind w:firstLine="708"/>
        <w:jc w:val="center"/>
        <w:rPr>
          <w:color w:val="000000"/>
          <w:sz w:val="28"/>
          <w:szCs w:val="28"/>
        </w:rPr>
      </w:pPr>
      <w:r w:rsidRPr="00A37BE0">
        <w:rPr>
          <w:color w:val="000000"/>
          <w:sz w:val="28"/>
          <w:szCs w:val="28"/>
        </w:rPr>
        <w:t>2. Общая характеристика сферы реализации муниципальной программы в том числе основных ее проблем, и прогноз ее развития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 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июня </w:t>
      </w:r>
      <w:smartTag w:uri="urn:schemas-microsoft-com:office:smarttags" w:element="metricconverter">
        <w:smartTagPr>
          <w:attr w:name="ProductID" w:val="2008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2008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889 «О некоторых мерах по повышению энергетической и экологической эффективности российской экономики».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рамках этого </w:t>
      </w:r>
      <w:proofErr w:type="gramStart"/>
      <w:r w:rsidRPr="001D173D">
        <w:rPr>
          <w:rFonts w:ascii="Times New Roman" w:hAnsi="Times New Roman" w:cs="Times New Roman"/>
          <w:sz w:val="28"/>
          <w:szCs w:val="28"/>
          <w:lang w:val="ru-RU"/>
        </w:rPr>
        <w:t>направления  принят</w:t>
      </w:r>
      <w:proofErr w:type="gramEnd"/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. № 261-ФЗ «Об энергосбережении и о повышении энергетической эффективности и 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внесении изменений в отдельные законодательные акты Российской Федерации» и план мероприятий по реализации Федерального закона, утвержденный распоряжением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1830-р.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роста цен на топливные ресурсы и электроэнергию стоимость тепловой энергии, производимой </w:t>
      </w:r>
      <w:proofErr w:type="spellStart"/>
      <w:r w:rsidRPr="001D173D">
        <w:rPr>
          <w:rFonts w:ascii="Times New Roman" w:hAnsi="Times New Roman" w:cs="Times New Roman"/>
          <w:sz w:val="28"/>
          <w:szCs w:val="28"/>
          <w:lang w:val="ru-RU"/>
        </w:rPr>
        <w:t>энергоснабжающими</w:t>
      </w:r>
      <w:proofErr w:type="spellEnd"/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организациями, в период до 2020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:rsidR="009259D0" w:rsidRPr="00CB6700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этих условиях одной из основных угроз социально-экономическому развитию муниципального образования «Приамурское городское поселение»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</w:t>
      </w:r>
      <w:r w:rsidRPr="00CB6700">
        <w:rPr>
          <w:rFonts w:ascii="Times New Roman" w:hAnsi="Times New Roman" w:cs="Times New Roman"/>
          <w:sz w:val="28"/>
          <w:szCs w:val="28"/>
          <w:lang w:val="ru-RU"/>
        </w:rPr>
        <w:t>Это может привести к следующим негативным последствиям: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- 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- 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- опережающему росту затрат на оплату коммунальных ресурсов в расходах на содержание муниципальных организаций, и вызванному этим снижению эффективности оказания услуг. 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решения проблемы энергосбережения программно-целевым методом обусловлена следующими причинами:  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2. Комплексным характером проблемы и необходимостью координации действий по ее решению.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9259D0" w:rsidRPr="001D173D" w:rsidRDefault="009259D0" w:rsidP="009259D0">
      <w:pPr>
        <w:pStyle w:val="BodyTextKeep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t>5. 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t xml:space="preserve">Для осуществления контроля над выполнением мероприятий муниципальной  программы, оценки эффективности выделения средств и тиражирования лучшего опыта, Правительством Российской Федерации создается система мониторинга реализации программ энергосбережения и повышения энергетической эффективности. 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t xml:space="preserve">Система должна обеспечивать возможность мониторинга хода выполнения мероприятий Программы (целевых показателей и индикаторов) на основе фактических данных потребления энергоресурсов, получаемых от ответственных за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по объекту.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t>Основные риски, связанные с реализацией муниципальной программы, определяются следующими факторами: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t>- ограниченностью источников финансирования программных мероприятий;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t>- неразвитостью механизмов привлечения средств на финансирование энергосберегающих мероприятий.</w:t>
      </w:r>
    </w:p>
    <w:p w:rsidR="009259D0" w:rsidRDefault="009259D0" w:rsidP="009259D0">
      <w:pPr>
        <w:ind w:firstLine="720"/>
        <w:jc w:val="both"/>
        <w:rPr>
          <w:sz w:val="28"/>
        </w:rPr>
      </w:pPr>
    </w:p>
    <w:p w:rsidR="009259D0" w:rsidRPr="00A37BE0" w:rsidRDefault="009259D0" w:rsidP="009259D0">
      <w:pPr>
        <w:spacing w:before="150" w:after="150"/>
        <w:jc w:val="center"/>
        <w:rPr>
          <w:color w:val="000000"/>
          <w:sz w:val="28"/>
          <w:szCs w:val="28"/>
        </w:rPr>
      </w:pPr>
      <w:r w:rsidRPr="00A37BE0">
        <w:rPr>
          <w:color w:val="000000"/>
          <w:sz w:val="28"/>
          <w:szCs w:val="28"/>
        </w:rPr>
        <w:t>3. Приоритеты муниципального образования в сфере реализации муниципальной программы, цели и задачи муниципальной программы</w:t>
      </w:r>
    </w:p>
    <w:p w:rsidR="009259D0" w:rsidRPr="003E301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Основной целью муниципальной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рограммы является повышение энергетической эффективности при потреблении энергетических ресурсов бюджетными учреждениями и жилым фондом Приамурского городского поселения за счет снижения к 2020 году удельных показателей энергоемкости и энергопотребления и создания условий для перевода экономики поселения на энергосберегающий путь развития.</w:t>
      </w:r>
    </w:p>
    <w:p w:rsidR="009259D0" w:rsidRPr="003E301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Для достижения поставленной цели в ходе реализации </w:t>
      </w:r>
      <w:r>
        <w:rPr>
          <w:sz w:val="28"/>
          <w:szCs w:val="28"/>
        </w:rPr>
        <w:t>муниципальной п</w:t>
      </w:r>
      <w:r w:rsidRPr="003E3010">
        <w:rPr>
          <w:sz w:val="28"/>
          <w:szCs w:val="28"/>
        </w:rPr>
        <w:t>рограммы органам местного самоуправления необходимо решить следующие задачи:</w:t>
      </w:r>
    </w:p>
    <w:p w:rsidR="009259D0" w:rsidRPr="003E301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9259D0" w:rsidRPr="003E301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2. 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9259D0" w:rsidRPr="003E301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3. 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9259D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lastRenderedPageBreak/>
        <w:t xml:space="preserve">4. Обеспечение учета всего объема потребляемых энергетических ресурсов. Создание системы мониторинга реализации мероприятий энергосбережения на каждом объекте, включенном </w:t>
      </w:r>
      <w:proofErr w:type="gramStart"/>
      <w:r w:rsidRPr="003E30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муниципальную</w:t>
      </w:r>
      <w:proofErr w:type="gramEnd"/>
      <w:r>
        <w:rPr>
          <w:sz w:val="28"/>
          <w:szCs w:val="28"/>
        </w:rPr>
        <w:t xml:space="preserve"> п</w:t>
      </w:r>
      <w:r w:rsidRPr="003E3010">
        <w:rPr>
          <w:sz w:val="28"/>
          <w:szCs w:val="28"/>
        </w:rPr>
        <w:t xml:space="preserve">рограмму. </w:t>
      </w:r>
    </w:p>
    <w:p w:rsidR="009259D0" w:rsidRPr="003E301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5. Реализация энергосберегающих мероприятий при капитальном ремонте объектов бюджетной сферы поселения.</w:t>
      </w:r>
    </w:p>
    <w:p w:rsidR="009259D0" w:rsidRPr="003E3010" w:rsidRDefault="009259D0" w:rsidP="009259D0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Поставленная цель и решаемые в рамках </w:t>
      </w:r>
      <w:r>
        <w:rPr>
          <w:sz w:val="28"/>
          <w:szCs w:val="28"/>
        </w:rPr>
        <w:t xml:space="preserve"> муниципальной п</w:t>
      </w:r>
      <w:r w:rsidRPr="003E3010">
        <w:rPr>
          <w:sz w:val="28"/>
          <w:szCs w:val="28"/>
        </w:rPr>
        <w:t>рограммы задачи направлены на повышение эффективности использования энергетических ресурсов при их потреблении. </w:t>
      </w:r>
    </w:p>
    <w:p w:rsidR="009259D0" w:rsidRDefault="009259D0" w:rsidP="009259D0">
      <w:pPr>
        <w:ind w:firstLine="181"/>
        <w:jc w:val="center"/>
        <w:rPr>
          <w:color w:val="000000"/>
          <w:sz w:val="28"/>
          <w:szCs w:val="28"/>
        </w:rPr>
      </w:pPr>
    </w:p>
    <w:p w:rsidR="009259D0" w:rsidRPr="00637990" w:rsidRDefault="009259D0" w:rsidP="009259D0">
      <w:pPr>
        <w:ind w:firstLine="1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Перечень показателей (индикаторов) муниципальной программы.</w:t>
      </w:r>
    </w:p>
    <w:p w:rsidR="009259D0" w:rsidRDefault="009259D0" w:rsidP="009259D0">
      <w:pPr>
        <w:ind w:firstLine="181"/>
        <w:jc w:val="center"/>
        <w:rPr>
          <w:b/>
          <w:bCs/>
          <w:color w:val="000000"/>
          <w:sz w:val="28"/>
          <w:szCs w:val="28"/>
        </w:rPr>
      </w:pPr>
    </w:p>
    <w:p w:rsidR="009259D0" w:rsidRDefault="009259D0" w:rsidP="009259D0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>Таблица 1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899"/>
        <w:gridCol w:w="850"/>
        <w:gridCol w:w="851"/>
        <w:gridCol w:w="885"/>
        <w:gridCol w:w="957"/>
        <w:gridCol w:w="800"/>
        <w:gridCol w:w="1043"/>
        <w:gridCol w:w="850"/>
      </w:tblGrid>
      <w:tr w:rsidR="009259D0" w:rsidRPr="00115EED" w:rsidTr="00AF7441">
        <w:trPr>
          <w:trHeight w:val="325"/>
        </w:trPr>
        <w:tc>
          <w:tcPr>
            <w:tcW w:w="576" w:type="dxa"/>
            <w:vMerge w:val="restart"/>
          </w:tcPr>
          <w:p w:rsidR="009259D0" w:rsidRPr="007E7A3D" w:rsidRDefault="009259D0" w:rsidP="00AF7441">
            <w:pPr>
              <w:jc w:val="center"/>
              <w:rPr>
                <w:b/>
                <w:bCs/>
                <w:color w:val="000000"/>
              </w:rPr>
            </w:pPr>
            <w:r w:rsidRPr="007E7A3D">
              <w:rPr>
                <w:b/>
                <w:bCs/>
                <w:color w:val="000000"/>
              </w:rPr>
              <w:t>№ п/п</w:t>
            </w:r>
          </w:p>
          <w:p w:rsidR="009259D0" w:rsidRPr="007E7A3D" w:rsidRDefault="009259D0" w:rsidP="00AF74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99" w:type="dxa"/>
            <w:vMerge w:val="restart"/>
          </w:tcPr>
          <w:p w:rsidR="009259D0" w:rsidRPr="007E7A3D" w:rsidRDefault="009259D0" w:rsidP="00AF7441">
            <w:pPr>
              <w:jc w:val="center"/>
              <w:rPr>
                <w:b/>
                <w:bCs/>
                <w:color w:val="000000"/>
              </w:rPr>
            </w:pPr>
            <w:r w:rsidRPr="007E7A3D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показателя</w:t>
            </w:r>
          </w:p>
          <w:p w:rsidR="009259D0" w:rsidRPr="007E7A3D" w:rsidRDefault="009259D0" w:rsidP="00AF744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687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(индикатора)</w:t>
            </w:r>
          </w:p>
        </w:tc>
        <w:tc>
          <w:tcPr>
            <w:tcW w:w="850" w:type="dxa"/>
            <w:vMerge w:val="restart"/>
          </w:tcPr>
          <w:p w:rsidR="009259D0" w:rsidRPr="007E7A3D" w:rsidRDefault="009259D0" w:rsidP="00AF744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Ед.измерения</w:t>
            </w:r>
            <w:proofErr w:type="gramEnd"/>
          </w:p>
          <w:p w:rsidR="009259D0" w:rsidRPr="007E7A3D" w:rsidRDefault="009259D0" w:rsidP="00AF7441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gridSpan w:val="6"/>
          </w:tcPr>
          <w:p w:rsidR="009259D0" w:rsidRPr="007E7A3D" w:rsidRDefault="009259D0" w:rsidP="00AF74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1D173D" w:rsidRPr="001D173D" w:rsidTr="00AF7441">
        <w:trPr>
          <w:trHeight w:val="471"/>
        </w:trPr>
        <w:tc>
          <w:tcPr>
            <w:tcW w:w="576" w:type="dxa"/>
            <w:vMerge/>
          </w:tcPr>
          <w:p w:rsidR="009259D0" w:rsidRPr="00115EED" w:rsidRDefault="009259D0" w:rsidP="00AF7441">
            <w:pPr>
              <w:jc w:val="both"/>
              <w:rPr>
                <w:color w:val="000000"/>
              </w:rPr>
            </w:pPr>
          </w:p>
        </w:tc>
        <w:tc>
          <w:tcPr>
            <w:tcW w:w="2899" w:type="dxa"/>
            <w:vMerge/>
          </w:tcPr>
          <w:p w:rsidR="009259D0" w:rsidRPr="006875C8" w:rsidRDefault="009259D0" w:rsidP="00AF744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9259D0" w:rsidRPr="008064CA" w:rsidRDefault="009259D0" w:rsidP="00AF7441"/>
        </w:tc>
        <w:tc>
          <w:tcPr>
            <w:tcW w:w="851" w:type="dxa"/>
          </w:tcPr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885" w:type="dxa"/>
          </w:tcPr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2016</w:t>
            </w:r>
          </w:p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год</w:t>
            </w:r>
          </w:p>
        </w:tc>
        <w:tc>
          <w:tcPr>
            <w:tcW w:w="957" w:type="dxa"/>
          </w:tcPr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2017 год</w:t>
            </w:r>
          </w:p>
        </w:tc>
        <w:tc>
          <w:tcPr>
            <w:tcW w:w="800" w:type="dxa"/>
          </w:tcPr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2018</w:t>
            </w:r>
          </w:p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год</w:t>
            </w:r>
          </w:p>
        </w:tc>
        <w:tc>
          <w:tcPr>
            <w:tcW w:w="1043" w:type="dxa"/>
          </w:tcPr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2019</w:t>
            </w:r>
          </w:p>
        </w:tc>
        <w:tc>
          <w:tcPr>
            <w:tcW w:w="850" w:type="dxa"/>
          </w:tcPr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2020 год</w:t>
            </w:r>
          </w:p>
        </w:tc>
      </w:tr>
      <w:tr w:rsidR="009259D0" w:rsidRPr="00115EED" w:rsidTr="00AF7441">
        <w:trPr>
          <w:trHeight w:val="861"/>
        </w:trPr>
        <w:tc>
          <w:tcPr>
            <w:tcW w:w="576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99" w:type="dxa"/>
          </w:tcPr>
          <w:p w:rsidR="009259D0" w:rsidRPr="006875C8" w:rsidRDefault="009259D0" w:rsidP="00AF7441">
            <w:pPr>
              <w:jc w:val="both"/>
              <w:rPr>
                <w:color w:val="000000"/>
              </w:rPr>
            </w:pPr>
            <w:r>
              <w:t>объем электрической энергии</w:t>
            </w:r>
          </w:p>
        </w:tc>
        <w:tc>
          <w:tcPr>
            <w:tcW w:w="850" w:type="dxa"/>
          </w:tcPr>
          <w:p w:rsidR="009259D0" w:rsidRDefault="009259D0" w:rsidP="00AF7441">
            <w:r>
              <w:t>кВт·ч;</w:t>
            </w:r>
          </w:p>
        </w:tc>
        <w:tc>
          <w:tcPr>
            <w:tcW w:w="851" w:type="dxa"/>
          </w:tcPr>
          <w:p w:rsidR="009259D0" w:rsidRDefault="009259D0" w:rsidP="00AF7441">
            <w:pPr>
              <w:ind w:right="-250" w:firstLine="720"/>
              <w:jc w:val="center"/>
            </w:pPr>
            <w:r>
              <w:t>2</w:t>
            </w:r>
          </w:p>
          <w:p w:rsidR="009259D0" w:rsidRPr="00940DE5" w:rsidRDefault="009259D0" w:rsidP="00AF7441">
            <w:pPr>
              <w:ind w:right="-250"/>
              <w:jc w:val="center"/>
            </w:pPr>
            <w:r>
              <w:t>23669</w:t>
            </w:r>
          </w:p>
        </w:tc>
        <w:tc>
          <w:tcPr>
            <w:tcW w:w="885" w:type="dxa"/>
          </w:tcPr>
          <w:p w:rsidR="009259D0" w:rsidRDefault="009259D0" w:rsidP="00AF7441">
            <w:pPr>
              <w:jc w:val="center"/>
            </w:pPr>
          </w:p>
          <w:p w:rsidR="009259D0" w:rsidRPr="00940DE5" w:rsidRDefault="009259D0" w:rsidP="00AF7441">
            <w:pPr>
              <w:jc w:val="center"/>
            </w:pPr>
            <w:r>
              <w:t>22958,93</w:t>
            </w:r>
          </w:p>
        </w:tc>
        <w:tc>
          <w:tcPr>
            <w:tcW w:w="957" w:type="dxa"/>
          </w:tcPr>
          <w:p w:rsidR="009259D0" w:rsidRDefault="009259D0" w:rsidP="00AF7441">
            <w:pPr>
              <w:spacing w:after="200" w:line="276" w:lineRule="auto"/>
            </w:pPr>
            <w:r>
              <w:t>22270,17</w:t>
            </w:r>
          </w:p>
          <w:p w:rsidR="009259D0" w:rsidRPr="00940DE5" w:rsidRDefault="009259D0" w:rsidP="00AF7441">
            <w:pPr>
              <w:jc w:val="center"/>
            </w:pPr>
          </w:p>
        </w:tc>
        <w:tc>
          <w:tcPr>
            <w:tcW w:w="800" w:type="dxa"/>
          </w:tcPr>
          <w:p w:rsidR="009259D0" w:rsidRDefault="009259D0" w:rsidP="00AF7441">
            <w:pPr>
              <w:spacing w:after="200" w:line="276" w:lineRule="auto"/>
              <w:jc w:val="center"/>
            </w:pPr>
            <w:r>
              <w:t>21582,07</w:t>
            </w:r>
          </w:p>
          <w:p w:rsidR="009259D0" w:rsidRPr="00940DE5" w:rsidRDefault="009259D0" w:rsidP="00AF7441">
            <w:pPr>
              <w:jc w:val="center"/>
            </w:pPr>
          </w:p>
        </w:tc>
        <w:tc>
          <w:tcPr>
            <w:tcW w:w="1043" w:type="dxa"/>
          </w:tcPr>
          <w:p w:rsidR="009259D0" w:rsidRDefault="009259D0" w:rsidP="00AF7441">
            <w:pPr>
              <w:ind w:firstLine="720"/>
              <w:jc w:val="center"/>
            </w:pPr>
          </w:p>
          <w:p w:rsidR="009259D0" w:rsidRDefault="009259D0" w:rsidP="00AF7441">
            <w:pPr>
              <w:jc w:val="center"/>
            </w:pPr>
            <w:r>
              <w:t>21582,07</w:t>
            </w:r>
          </w:p>
          <w:p w:rsidR="009259D0" w:rsidRPr="00940DE5" w:rsidRDefault="009259D0" w:rsidP="00AF7441">
            <w:pPr>
              <w:jc w:val="center"/>
            </w:pP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</w:pPr>
          </w:p>
          <w:p w:rsidR="009259D0" w:rsidRPr="00940DE5" w:rsidRDefault="009259D0" w:rsidP="00AF7441">
            <w:pPr>
              <w:jc w:val="center"/>
            </w:pPr>
            <w:r>
              <w:t>21582,07</w:t>
            </w:r>
          </w:p>
        </w:tc>
      </w:tr>
      <w:tr w:rsidR="009259D0" w:rsidRPr="00115EED" w:rsidTr="00AF7441">
        <w:trPr>
          <w:trHeight w:val="1103"/>
        </w:trPr>
        <w:tc>
          <w:tcPr>
            <w:tcW w:w="576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99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t>объем тепловой энергии</w:t>
            </w:r>
          </w:p>
        </w:tc>
        <w:tc>
          <w:tcPr>
            <w:tcW w:w="850" w:type="dxa"/>
          </w:tcPr>
          <w:p w:rsidR="009259D0" w:rsidRDefault="009259D0" w:rsidP="00AF7441">
            <w:r>
              <w:t>Гкал</w:t>
            </w:r>
          </w:p>
        </w:tc>
        <w:tc>
          <w:tcPr>
            <w:tcW w:w="851" w:type="dxa"/>
          </w:tcPr>
          <w:p w:rsidR="009259D0" w:rsidRDefault="009259D0" w:rsidP="00AF7441">
            <w:pPr>
              <w:ind w:right="-250" w:firstLine="720"/>
              <w:jc w:val="center"/>
            </w:pPr>
            <w:r>
              <w:t>3364,11</w:t>
            </w:r>
          </w:p>
        </w:tc>
        <w:tc>
          <w:tcPr>
            <w:tcW w:w="885" w:type="dxa"/>
          </w:tcPr>
          <w:p w:rsidR="009259D0" w:rsidRDefault="009259D0" w:rsidP="00AF7441">
            <w:pPr>
              <w:jc w:val="center"/>
            </w:pPr>
          </w:p>
          <w:p w:rsidR="009259D0" w:rsidRDefault="009259D0" w:rsidP="00AF7441">
            <w:pPr>
              <w:jc w:val="center"/>
            </w:pPr>
            <w:r>
              <w:t>364,11</w:t>
            </w:r>
          </w:p>
        </w:tc>
        <w:tc>
          <w:tcPr>
            <w:tcW w:w="957" w:type="dxa"/>
          </w:tcPr>
          <w:p w:rsidR="009259D0" w:rsidRDefault="009259D0" w:rsidP="00AF7441">
            <w:pPr>
              <w:spacing w:after="200" w:line="276" w:lineRule="auto"/>
              <w:jc w:val="center"/>
            </w:pPr>
            <w:r>
              <w:t>364,11</w:t>
            </w:r>
          </w:p>
        </w:tc>
        <w:tc>
          <w:tcPr>
            <w:tcW w:w="800" w:type="dxa"/>
          </w:tcPr>
          <w:p w:rsidR="009259D0" w:rsidRDefault="009259D0" w:rsidP="00AF7441">
            <w:pPr>
              <w:spacing w:after="200" w:line="276" w:lineRule="auto"/>
              <w:jc w:val="center"/>
            </w:pPr>
            <w:r>
              <w:t>364,11</w:t>
            </w:r>
          </w:p>
        </w:tc>
        <w:tc>
          <w:tcPr>
            <w:tcW w:w="1043" w:type="dxa"/>
          </w:tcPr>
          <w:p w:rsidR="009259D0" w:rsidRDefault="009259D0" w:rsidP="00AF7441">
            <w:pPr>
              <w:ind w:firstLine="720"/>
              <w:jc w:val="center"/>
            </w:pPr>
          </w:p>
          <w:p w:rsidR="009259D0" w:rsidRDefault="009259D0" w:rsidP="00AF7441">
            <w:pPr>
              <w:jc w:val="center"/>
            </w:pPr>
            <w:r>
              <w:t>353,18</w:t>
            </w: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</w:pPr>
            <w:r>
              <w:t>353,18</w:t>
            </w:r>
          </w:p>
        </w:tc>
      </w:tr>
      <w:tr w:rsidR="009259D0" w:rsidRPr="00115EED" w:rsidTr="00AF7441">
        <w:trPr>
          <w:trHeight w:val="1103"/>
        </w:trPr>
        <w:tc>
          <w:tcPr>
            <w:tcW w:w="576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99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t>Объем  холодной воды</w:t>
            </w:r>
          </w:p>
        </w:tc>
        <w:tc>
          <w:tcPr>
            <w:tcW w:w="850" w:type="dxa"/>
          </w:tcPr>
          <w:p w:rsidR="009259D0" w:rsidRDefault="009259D0" w:rsidP="00AF7441">
            <w:r>
              <w:t>(куб. м)</w:t>
            </w:r>
          </w:p>
        </w:tc>
        <w:tc>
          <w:tcPr>
            <w:tcW w:w="851" w:type="dxa"/>
          </w:tcPr>
          <w:p w:rsidR="009259D0" w:rsidRDefault="009259D0" w:rsidP="00AF7441">
            <w:pPr>
              <w:ind w:right="-250" w:firstLine="720"/>
              <w:jc w:val="center"/>
            </w:pPr>
            <w:r>
              <w:t>6161.4</w:t>
            </w:r>
          </w:p>
        </w:tc>
        <w:tc>
          <w:tcPr>
            <w:tcW w:w="885" w:type="dxa"/>
          </w:tcPr>
          <w:p w:rsidR="009259D0" w:rsidRDefault="009259D0" w:rsidP="00AF7441">
            <w:pPr>
              <w:jc w:val="center"/>
            </w:pPr>
          </w:p>
          <w:p w:rsidR="009259D0" w:rsidRDefault="009259D0" w:rsidP="00AF7441">
            <w:pPr>
              <w:jc w:val="center"/>
            </w:pPr>
            <w:r>
              <w:t>156,558</w:t>
            </w:r>
          </w:p>
        </w:tc>
        <w:tc>
          <w:tcPr>
            <w:tcW w:w="957" w:type="dxa"/>
          </w:tcPr>
          <w:p w:rsidR="009259D0" w:rsidRDefault="009259D0" w:rsidP="00AF7441">
            <w:pPr>
              <w:spacing w:after="200" w:line="276" w:lineRule="auto"/>
              <w:jc w:val="center"/>
            </w:pPr>
            <w:r>
              <w:t>156,558</w:t>
            </w:r>
          </w:p>
        </w:tc>
        <w:tc>
          <w:tcPr>
            <w:tcW w:w="800" w:type="dxa"/>
          </w:tcPr>
          <w:p w:rsidR="009259D0" w:rsidRDefault="009259D0" w:rsidP="00AF7441">
            <w:pPr>
              <w:spacing w:after="200" w:line="276" w:lineRule="auto"/>
              <w:jc w:val="center"/>
            </w:pPr>
            <w:r>
              <w:t>151,86</w:t>
            </w:r>
          </w:p>
        </w:tc>
        <w:tc>
          <w:tcPr>
            <w:tcW w:w="1043" w:type="dxa"/>
          </w:tcPr>
          <w:p w:rsidR="009259D0" w:rsidRDefault="009259D0" w:rsidP="00AF7441">
            <w:pPr>
              <w:ind w:firstLine="720"/>
              <w:jc w:val="center"/>
            </w:pPr>
          </w:p>
          <w:p w:rsidR="009259D0" w:rsidRDefault="009259D0" w:rsidP="00AF7441">
            <w:pPr>
              <w:ind w:firstLine="720"/>
              <w:jc w:val="center"/>
            </w:pPr>
          </w:p>
          <w:p w:rsidR="009259D0" w:rsidRDefault="009259D0" w:rsidP="00AF7441">
            <w:pPr>
              <w:jc w:val="center"/>
            </w:pPr>
            <w:r>
              <w:t>147,3</w:t>
            </w: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</w:pPr>
            <w:r>
              <w:t>147,3</w:t>
            </w:r>
          </w:p>
        </w:tc>
      </w:tr>
    </w:tbl>
    <w:p w:rsidR="009259D0" w:rsidRDefault="009259D0" w:rsidP="009259D0">
      <w:pPr>
        <w:ind w:firstLine="181"/>
        <w:jc w:val="both"/>
      </w:pPr>
    </w:p>
    <w:p w:rsidR="009259D0" w:rsidRDefault="009259D0" w:rsidP="009259D0">
      <w:pPr>
        <w:ind w:firstLine="181"/>
        <w:jc w:val="both"/>
        <w:rPr>
          <w:color w:val="000000"/>
          <w:sz w:val="28"/>
          <w:szCs w:val="28"/>
        </w:rPr>
      </w:pPr>
    </w:p>
    <w:p w:rsidR="009259D0" w:rsidRDefault="009259D0" w:rsidP="009259D0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 xml:space="preserve">5. Прогноз конечных результатов </w:t>
      </w:r>
      <w:r>
        <w:rPr>
          <w:color w:val="000000"/>
          <w:sz w:val="28"/>
          <w:szCs w:val="28"/>
        </w:rPr>
        <w:t xml:space="preserve"> муниципальной </w:t>
      </w:r>
      <w:r w:rsidRPr="00E614B0">
        <w:rPr>
          <w:color w:val="000000"/>
          <w:sz w:val="28"/>
          <w:szCs w:val="28"/>
        </w:rPr>
        <w:t>программы</w:t>
      </w:r>
    </w:p>
    <w:p w:rsidR="009259D0" w:rsidRPr="00E614B0" w:rsidRDefault="009259D0" w:rsidP="009259D0">
      <w:pPr>
        <w:ind w:firstLine="181"/>
        <w:jc w:val="center"/>
        <w:rPr>
          <w:color w:val="000000"/>
          <w:sz w:val="28"/>
          <w:szCs w:val="28"/>
        </w:rPr>
      </w:pPr>
    </w:p>
    <w:p w:rsidR="009259D0" w:rsidRDefault="009259D0" w:rsidP="00925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950F33">
        <w:rPr>
          <w:rFonts w:ascii="Times New Roman" w:hAnsi="Times New Roman" w:cs="Times New Roman"/>
          <w:sz w:val="28"/>
          <w:szCs w:val="28"/>
        </w:rPr>
        <w:t xml:space="preserve">рограмма энергосбережения обеспечит перевод на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D0" w:rsidRDefault="009259D0" w:rsidP="00925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33"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уменьшить бюджетные затраты на приобретение ТЭР.</w:t>
      </w:r>
    </w:p>
    <w:p w:rsidR="009259D0" w:rsidRDefault="009259D0" w:rsidP="009259D0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9259D0" w:rsidRPr="00950F33" w:rsidRDefault="009259D0" w:rsidP="00925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E5">
        <w:rPr>
          <w:rFonts w:ascii="Times New Roman" w:hAnsi="Times New Roman" w:cs="Times New Roman"/>
          <w:sz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</w:t>
      </w:r>
      <w:r>
        <w:rPr>
          <w:sz w:val="28"/>
        </w:rPr>
        <w:t>.</w:t>
      </w:r>
    </w:p>
    <w:p w:rsidR="009259D0" w:rsidRPr="00864BE5" w:rsidRDefault="009259D0" w:rsidP="009259D0">
      <w:pPr>
        <w:ind w:firstLine="708"/>
        <w:jc w:val="both"/>
        <w:rPr>
          <w:b/>
          <w:color w:val="000000"/>
          <w:sz w:val="28"/>
          <w:szCs w:val="28"/>
        </w:rPr>
      </w:pPr>
    </w:p>
    <w:p w:rsidR="009259D0" w:rsidRDefault="009259D0" w:rsidP="009259D0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>6. Сроки и этапы реализации муниципальной программы</w:t>
      </w:r>
      <w:r>
        <w:rPr>
          <w:color w:val="000000"/>
          <w:sz w:val="28"/>
          <w:szCs w:val="28"/>
        </w:rPr>
        <w:t xml:space="preserve"> </w:t>
      </w:r>
    </w:p>
    <w:p w:rsidR="009259D0" w:rsidRDefault="009259D0" w:rsidP="009259D0">
      <w:pPr>
        <w:pStyle w:val="af9"/>
        <w:ind w:firstLine="18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Муниципальная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9259D0" w:rsidRDefault="009259D0" w:rsidP="009259D0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254"/>
        <w:gridCol w:w="1496"/>
        <w:gridCol w:w="3608"/>
      </w:tblGrid>
      <w:tr w:rsidR="009259D0" w:rsidRPr="00115EED" w:rsidTr="00AF7441">
        <w:tc>
          <w:tcPr>
            <w:tcW w:w="560" w:type="dxa"/>
          </w:tcPr>
          <w:p w:rsidR="009259D0" w:rsidRPr="007E7A3D" w:rsidRDefault="009259D0" w:rsidP="00AF7441">
            <w:pPr>
              <w:jc w:val="center"/>
              <w:rPr>
                <w:b/>
                <w:color w:val="000000"/>
              </w:rPr>
            </w:pPr>
            <w:r w:rsidRPr="007E7A3D">
              <w:rPr>
                <w:b/>
                <w:color w:val="000000"/>
              </w:rPr>
              <w:t>№ п/п</w:t>
            </w:r>
          </w:p>
        </w:tc>
        <w:tc>
          <w:tcPr>
            <w:tcW w:w="4254" w:type="dxa"/>
          </w:tcPr>
          <w:p w:rsidR="009259D0" w:rsidRPr="007E7A3D" w:rsidRDefault="009259D0" w:rsidP="00AF7441">
            <w:pPr>
              <w:jc w:val="center"/>
              <w:rPr>
                <w:b/>
                <w:color w:val="000000"/>
              </w:rPr>
            </w:pPr>
            <w:r w:rsidRPr="007E7A3D">
              <w:rPr>
                <w:b/>
                <w:color w:val="000000"/>
              </w:rPr>
              <w:t>Наименование этапа</w:t>
            </w:r>
          </w:p>
        </w:tc>
        <w:tc>
          <w:tcPr>
            <w:tcW w:w="1496" w:type="dxa"/>
          </w:tcPr>
          <w:p w:rsidR="009259D0" w:rsidRPr="007E7A3D" w:rsidRDefault="009259D0" w:rsidP="00AF7441">
            <w:pPr>
              <w:jc w:val="center"/>
              <w:rPr>
                <w:b/>
                <w:color w:val="000000"/>
              </w:rPr>
            </w:pPr>
            <w:r w:rsidRPr="007E7A3D">
              <w:rPr>
                <w:b/>
                <w:color w:val="000000"/>
              </w:rPr>
              <w:t>Период реализации</w:t>
            </w:r>
          </w:p>
        </w:tc>
        <w:tc>
          <w:tcPr>
            <w:tcW w:w="3608" w:type="dxa"/>
          </w:tcPr>
          <w:p w:rsidR="009259D0" w:rsidRPr="007E7A3D" w:rsidRDefault="009259D0" w:rsidP="00AF7441">
            <w:pPr>
              <w:jc w:val="center"/>
              <w:rPr>
                <w:b/>
                <w:color w:val="000000"/>
              </w:rPr>
            </w:pPr>
            <w:r w:rsidRPr="007E7A3D">
              <w:rPr>
                <w:b/>
                <w:color w:val="000000"/>
              </w:rPr>
              <w:t>Ожидаемые результаты</w:t>
            </w:r>
          </w:p>
        </w:tc>
      </w:tr>
      <w:tr w:rsidR="009259D0" w:rsidRPr="00115EED" w:rsidTr="00AF7441">
        <w:tc>
          <w:tcPr>
            <w:tcW w:w="560" w:type="dxa"/>
          </w:tcPr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4" w:type="dxa"/>
          </w:tcPr>
          <w:p w:rsidR="009259D0" w:rsidRPr="006875C8" w:rsidRDefault="009259D0" w:rsidP="00AF7441">
            <w:pPr>
              <w:jc w:val="both"/>
              <w:rPr>
                <w:color w:val="000000"/>
              </w:rPr>
            </w:pPr>
            <w:r w:rsidRPr="00687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Замена ламп накаливания на энергосберегающие лампы</w:t>
            </w:r>
          </w:p>
          <w:p w:rsidR="009259D0" w:rsidRPr="006875C8" w:rsidRDefault="009259D0" w:rsidP="00AF7441">
            <w:pPr>
              <w:jc w:val="both"/>
              <w:rPr>
                <w:color w:val="000000"/>
              </w:rPr>
            </w:pPr>
            <w:r w:rsidRPr="006875C8">
              <w:rPr>
                <w:color w:val="000000"/>
              </w:rPr>
              <w:t xml:space="preserve"> </w:t>
            </w:r>
          </w:p>
        </w:tc>
        <w:tc>
          <w:tcPr>
            <w:tcW w:w="1496" w:type="dxa"/>
          </w:tcPr>
          <w:p w:rsidR="009259D0" w:rsidRPr="008064CA" w:rsidRDefault="009259D0" w:rsidP="00AF7441">
            <w:r>
              <w:t>2016 год</w:t>
            </w:r>
          </w:p>
        </w:tc>
        <w:tc>
          <w:tcPr>
            <w:tcW w:w="3608" w:type="dxa"/>
          </w:tcPr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расхода электроэнергии на 2-3 %</w:t>
            </w:r>
          </w:p>
        </w:tc>
      </w:tr>
      <w:tr w:rsidR="009259D0" w:rsidRPr="00115EED" w:rsidTr="00AF7441">
        <w:tc>
          <w:tcPr>
            <w:tcW w:w="560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4" w:type="dxa"/>
          </w:tcPr>
          <w:p w:rsidR="009259D0" w:rsidRPr="006875C8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радиаторов отопления, установка отражающей теплоизоляции за радиаторами, </w:t>
            </w:r>
          </w:p>
        </w:tc>
        <w:tc>
          <w:tcPr>
            <w:tcW w:w="1496" w:type="dxa"/>
          </w:tcPr>
          <w:p w:rsidR="009259D0" w:rsidRDefault="009259D0" w:rsidP="00AF7441">
            <w:r>
              <w:t>2017  - 2018 года</w:t>
            </w:r>
          </w:p>
        </w:tc>
        <w:tc>
          <w:tcPr>
            <w:tcW w:w="3608" w:type="dxa"/>
          </w:tcPr>
          <w:p w:rsidR="009259D0" w:rsidRPr="00940DE5" w:rsidRDefault="009259D0" w:rsidP="00AF7441">
            <w:pPr>
              <w:spacing w:after="160" w:line="259" w:lineRule="auto"/>
              <w:ind w:firstLine="720"/>
              <w:jc w:val="both"/>
              <w:rPr>
                <w:lang w:eastAsia="en-US"/>
              </w:rPr>
            </w:pPr>
            <w:r>
              <w:t xml:space="preserve">Тепловая </w:t>
            </w:r>
            <w:r w:rsidRPr="004E5EF1">
              <w:t>изоляция тр</w:t>
            </w:r>
            <w:r>
              <w:t xml:space="preserve">убопроводов позволяет уменьшить </w:t>
            </w:r>
            <w:r w:rsidRPr="004E5EF1">
              <w:t>неконтролируемое тепло</w:t>
            </w:r>
            <w:r>
              <w:t xml:space="preserve">выделение. Это, в свою </w:t>
            </w:r>
            <w:proofErr w:type="spellStart"/>
            <w:proofErr w:type="gramStart"/>
            <w:r>
              <w:t>очередь,</w:t>
            </w:r>
            <w:r w:rsidRPr="004E5EF1">
              <w:t>снижает</w:t>
            </w:r>
            <w:proofErr w:type="spellEnd"/>
            <w:proofErr w:type="gramEnd"/>
            <w:r w:rsidRPr="004E5EF1">
              <w:t xml:space="preserve"> температуру и </w:t>
            </w:r>
            <w:proofErr w:type="spellStart"/>
            <w:r w:rsidRPr="004E5EF1">
              <w:t>теплопотери</w:t>
            </w:r>
            <w:proofErr w:type="spellEnd"/>
            <w:r w:rsidRPr="004E5EF1">
              <w:t xml:space="preserve"> в помещениях технического назначения (чердаки, подвалы и пр.).  Отражающая теплоизоляция (алюминиевая фольга)</w:t>
            </w:r>
            <w:r>
              <w:t xml:space="preserve"> уменьшает потери тепла участка стены, </w:t>
            </w:r>
            <w:r w:rsidRPr="004E5EF1">
              <w:t>расположенного непосредственно за радиатором.</w:t>
            </w:r>
            <w:r w:rsidRPr="004E5EF1">
              <w:rPr>
                <w:bCs/>
              </w:rPr>
              <w:t xml:space="preserve"> сокращение расхода тепла на 2-5%.</w:t>
            </w:r>
            <w:r>
              <w:rPr>
                <w:sz w:val="28"/>
              </w:rPr>
              <w:t xml:space="preserve"> </w:t>
            </w: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  <w:tr w:rsidR="009259D0" w:rsidRPr="00115EED" w:rsidTr="00AF7441">
        <w:tc>
          <w:tcPr>
            <w:tcW w:w="560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4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тепловой энергии</w:t>
            </w:r>
          </w:p>
        </w:tc>
        <w:tc>
          <w:tcPr>
            <w:tcW w:w="1496" w:type="dxa"/>
          </w:tcPr>
          <w:p w:rsidR="009259D0" w:rsidRDefault="009259D0" w:rsidP="00AF7441">
            <w:r>
              <w:t>2019 год</w:t>
            </w:r>
          </w:p>
        </w:tc>
        <w:tc>
          <w:tcPr>
            <w:tcW w:w="3608" w:type="dxa"/>
          </w:tcPr>
          <w:p w:rsidR="009259D0" w:rsidRPr="00940DE5" w:rsidRDefault="009259D0" w:rsidP="00AF7441">
            <w:pPr>
              <w:spacing w:after="160" w:line="259" w:lineRule="auto"/>
              <w:ind w:firstLine="720"/>
              <w:jc w:val="both"/>
            </w:pPr>
            <w:r w:rsidRPr="0066647E">
              <w:t>Обязательным условием получения денежной экономии от сокращения потребления топливно-энергетических ресурсов является наличие приборного учета.</w:t>
            </w:r>
            <w:r w:rsidRPr="0066647E">
              <w:rPr>
                <w:bCs/>
              </w:rPr>
              <w:t xml:space="preserve"> снижение платежей за тепло и горячую воду на 10-30%.</w:t>
            </w:r>
          </w:p>
        </w:tc>
      </w:tr>
      <w:tr w:rsidR="009259D0" w:rsidRPr="00115EED" w:rsidTr="00AF7441">
        <w:tc>
          <w:tcPr>
            <w:tcW w:w="560" w:type="dxa"/>
          </w:tcPr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4" w:type="dxa"/>
          </w:tcPr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>
              <w:t>Осуществление контроля 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149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115EED">
              <w:rPr>
                <w:color w:val="000000"/>
              </w:rPr>
              <w:t>-20</w:t>
            </w:r>
            <w:r>
              <w:rPr>
                <w:color w:val="000000"/>
              </w:rPr>
              <w:t>20 годы</w:t>
            </w:r>
          </w:p>
        </w:tc>
        <w:tc>
          <w:tcPr>
            <w:tcW w:w="3608" w:type="dxa"/>
          </w:tcPr>
          <w:p w:rsidR="009259D0" w:rsidRPr="006875C8" w:rsidRDefault="009259D0" w:rsidP="00AF744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AF7441">
        <w:tc>
          <w:tcPr>
            <w:tcW w:w="560" w:type="dxa"/>
          </w:tcPr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54" w:type="dxa"/>
          </w:tcPr>
          <w:p w:rsidR="009259D0" w:rsidRPr="00115EED" w:rsidRDefault="009259D0" w:rsidP="00AF7441">
            <w:r>
              <w:t>Организационные мероприятия по экономии электрической энергии</w:t>
            </w:r>
          </w:p>
        </w:tc>
        <w:tc>
          <w:tcPr>
            <w:tcW w:w="149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115EED">
              <w:rPr>
                <w:color w:val="000000"/>
              </w:rPr>
              <w:t>-20</w:t>
            </w:r>
            <w:r>
              <w:rPr>
                <w:color w:val="000000"/>
              </w:rPr>
              <w:t>20 годы</w:t>
            </w:r>
          </w:p>
        </w:tc>
        <w:tc>
          <w:tcPr>
            <w:tcW w:w="3608" w:type="dxa"/>
          </w:tcPr>
          <w:p w:rsidR="009259D0" w:rsidRPr="006875C8" w:rsidRDefault="009259D0" w:rsidP="00AF744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AF744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AF7441">
        <w:tc>
          <w:tcPr>
            <w:tcW w:w="560" w:type="dxa"/>
          </w:tcPr>
          <w:p w:rsidR="009259D0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54" w:type="dxa"/>
          </w:tcPr>
          <w:p w:rsidR="009259D0" w:rsidRDefault="009259D0" w:rsidP="00AF7441">
            <w:r>
              <w:rPr>
                <w:color w:val="000000"/>
              </w:rPr>
              <w:t>наружное утепление зданий</w:t>
            </w:r>
          </w:p>
        </w:tc>
        <w:tc>
          <w:tcPr>
            <w:tcW w:w="149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3608" w:type="dxa"/>
          </w:tcPr>
          <w:p w:rsidR="009259D0" w:rsidRPr="004E5EF1" w:rsidRDefault="009259D0" w:rsidP="00AF7441">
            <w:pPr>
              <w:jc w:val="both"/>
              <w:rPr>
                <w:color w:val="000000"/>
              </w:rPr>
            </w:pP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</w:tbl>
    <w:p w:rsidR="009259D0" w:rsidRDefault="009259D0" w:rsidP="009259D0">
      <w:pPr>
        <w:pStyle w:val="af9"/>
        <w:spacing w:before="0" w:beforeAutospacing="0" w:after="0" w:afterAutospacing="0"/>
        <w:ind w:firstLine="720"/>
        <w:rPr>
          <w:rStyle w:val="a7"/>
          <w:sz w:val="28"/>
          <w:szCs w:val="28"/>
        </w:rPr>
      </w:pPr>
    </w:p>
    <w:p w:rsidR="009259D0" w:rsidRDefault="009259D0" w:rsidP="009259D0">
      <w:pPr>
        <w:jc w:val="center"/>
        <w:rPr>
          <w:color w:val="000000"/>
          <w:sz w:val="28"/>
          <w:szCs w:val="28"/>
        </w:rPr>
      </w:pPr>
      <w:r w:rsidRPr="00E3161A">
        <w:rPr>
          <w:color w:val="000000"/>
          <w:sz w:val="28"/>
          <w:szCs w:val="28"/>
        </w:rPr>
        <w:t>7. Система программных мероприятий</w:t>
      </w:r>
    </w:p>
    <w:p w:rsidR="009259D0" w:rsidRDefault="009259D0" w:rsidP="009259D0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Default="009259D0" w:rsidP="009259D0">
      <w:pPr>
        <w:ind w:firstLine="180"/>
        <w:jc w:val="both"/>
        <w:rPr>
          <w:color w:val="000000"/>
          <w:sz w:val="28"/>
          <w:szCs w:val="28"/>
        </w:rPr>
      </w:pPr>
      <w:r w:rsidRPr="00637990">
        <w:rPr>
          <w:color w:val="000000"/>
          <w:sz w:val="28"/>
          <w:szCs w:val="28"/>
        </w:rPr>
        <w:lastRenderedPageBreak/>
        <w:t xml:space="preserve">Перечень мероприятий по </w:t>
      </w:r>
      <w:r>
        <w:rPr>
          <w:color w:val="000000"/>
          <w:sz w:val="28"/>
          <w:szCs w:val="28"/>
        </w:rPr>
        <w:t>реализации Программы на</w:t>
      </w:r>
      <w:r w:rsidRPr="00637990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>и</w:t>
      </w:r>
      <w:r w:rsidRPr="00637990">
        <w:rPr>
          <w:color w:val="000000"/>
          <w:sz w:val="28"/>
          <w:szCs w:val="28"/>
        </w:rPr>
        <w:t xml:space="preserve">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>2016</w:t>
      </w:r>
      <w:r w:rsidRPr="0063799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2020</w:t>
      </w:r>
      <w:r w:rsidRPr="00637990">
        <w:rPr>
          <w:color w:val="000000"/>
          <w:sz w:val="28"/>
          <w:szCs w:val="28"/>
        </w:rPr>
        <w:t xml:space="preserve"> годы приведен в табл</w:t>
      </w:r>
      <w:r>
        <w:rPr>
          <w:color w:val="000000"/>
          <w:sz w:val="28"/>
          <w:szCs w:val="28"/>
        </w:rPr>
        <w:t>ице 3</w:t>
      </w:r>
      <w:r w:rsidRPr="00637990">
        <w:rPr>
          <w:color w:val="000000"/>
          <w:sz w:val="28"/>
          <w:szCs w:val="28"/>
        </w:rPr>
        <w:t>.</w:t>
      </w:r>
    </w:p>
    <w:p w:rsidR="009259D0" w:rsidRDefault="009259D0" w:rsidP="009259D0">
      <w:pPr>
        <w:ind w:firstLine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316"/>
        <w:gridCol w:w="1050"/>
        <w:gridCol w:w="1006"/>
        <w:gridCol w:w="851"/>
        <w:gridCol w:w="850"/>
        <w:gridCol w:w="992"/>
        <w:gridCol w:w="1276"/>
      </w:tblGrid>
      <w:tr w:rsidR="009259D0" w:rsidRPr="00115EED" w:rsidTr="00AF7441">
        <w:tc>
          <w:tcPr>
            <w:tcW w:w="654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 xml:space="preserve">№ </w:t>
            </w:r>
          </w:p>
        </w:tc>
        <w:tc>
          <w:tcPr>
            <w:tcW w:w="3316" w:type="dxa"/>
            <w:vMerge w:val="restart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Наименование программных мероприятий</w:t>
            </w:r>
          </w:p>
          <w:p w:rsidR="009259D0" w:rsidRPr="002473E5" w:rsidRDefault="009259D0" w:rsidP="00AF7441"/>
          <w:p w:rsidR="009259D0" w:rsidRPr="002473E5" w:rsidRDefault="009259D0" w:rsidP="00AF7441">
            <w:pPr>
              <w:jc w:val="center"/>
            </w:pPr>
          </w:p>
        </w:tc>
        <w:tc>
          <w:tcPr>
            <w:tcW w:w="1050" w:type="dxa"/>
            <w:vMerge w:val="restart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Затраты всего, тыс.руб.</w:t>
            </w:r>
          </w:p>
        </w:tc>
        <w:tc>
          <w:tcPr>
            <w:tcW w:w="4975" w:type="dxa"/>
            <w:gridSpan w:val="5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В том числе по срокам</w:t>
            </w:r>
          </w:p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AF7441">
        <w:tc>
          <w:tcPr>
            <w:tcW w:w="654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п/п</w:t>
            </w:r>
          </w:p>
        </w:tc>
        <w:tc>
          <w:tcPr>
            <w:tcW w:w="3316" w:type="dxa"/>
            <w:vMerge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00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9259D0" w:rsidRPr="00115EED" w:rsidTr="00AF7441">
        <w:trPr>
          <w:trHeight w:val="3148"/>
        </w:trPr>
        <w:tc>
          <w:tcPr>
            <w:tcW w:w="654" w:type="dxa"/>
          </w:tcPr>
          <w:p w:rsidR="009259D0" w:rsidRDefault="009259D0" w:rsidP="00AF744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259D0" w:rsidRDefault="009259D0" w:rsidP="00AF7441">
            <w:pPr>
              <w:rPr>
                <w:color w:val="000000"/>
              </w:rPr>
            </w:pPr>
          </w:p>
          <w:p w:rsidR="009259D0" w:rsidRDefault="009259D0" w:rsidP="00AF7441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  <w:p w:rsidR="009259D0" w:rsidRDefault="009259D0" w:rsidP="00AF7441">
            <w:pPr>
              <w:rPr>
                <w:color w:val="000000"/>
              </w:rPr>
            </w:pPr>
          </w:p>
          <w:p w:rsidR="009259D0" w:rsidRDefault="009259D0" w:rsidP="00AF7441">
            <w:pPr>
              <w:rPr>
                <w:color w:val="000000"/>
              </w:rPr>
            </w:pPr>
          </w:p>
          <w:p w:rsidR="009259D0" w:rsidRDefault="009259D0" w:rsidP="00AF7441">
            <w:pPr>
              <w:rPr>
                <w:color w:val="000000"/>
              </w:rPr>
            </w:pPr>
          </w:p>
          <w:p w:rsidR="009259D0" w:rsidRDefault="009259D0" w:rsidP="00AF7441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9259D0" w:rsidRDefault="009259D0" w:rsidP="00AF7441">
            <w:pPr>
              <w:rPr>
                <w:color w:val="000000"/>
              </w:rPr>
            </w:pPr>
          </w:p>
          <w:p w:rsidR="009259D0" w:rsidRDefault="009259D0" w:rsidP="00AF7441">
            <w:pPr>
              <w:rPr>
                <w:color w:val="000000"/>
              </w:rPr>
            </w:pPr>
          </w:p>
          <w:p w:rsidR="009259D0" w:rsidRPr="00115EED" w:rsidRDefault="009259D0" w:rsidP="00AF7441">
            <w:pPr>
              <w:rPr>
                <w:color w:val="000000"/>
              </w:rPr>
            </w:pPr>
          </w:p>
        </w:tc>
        <w:tc>
          <w:tcPr>
            <w:tcW w:w="3316" w:type="dxa"/>
          </w:tcPr>
          <w:p w:rsidR="009259D0" w:rsidRPr="006875C8" w:rsidRDefault="009259D0" w:rsidP="00AF74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на энергосберегающие лампы</w:t>
            </w:r>
          </w:p>
          <w:p w:rsidR="009259D0" w:rsidRPr="005A5D0F" w:rsidRDefault="009259D0" w:rsidP="00AF7441">
            <w:r w:rsidRPr="005A5D0F">
              <w:t>"Администрация Приамурского городского поселения" Смидовичского муниципального района ЕАО</w:t>
            </w:r>
          </w:p>
          <w:p w:rsidR="009259D0" w:rsidRPr="005A5D0F" w:rsidRDefault="009259D0" w:rsidP="00AF7441">
            <w:pPr>
              <w:jc w:val="both"/>
            </w:pPr>
            <w:r w:rsidRPr="005A5D0F">
              <w:t>"</w:t>
            </w:r>
            <w:r w:rsidRPr="001D173D">
              <w:rPr>
                <w:color w:val="FF0000"/>
              </w:rPr>
              <w:t>Центр культуры и досуга" Муниципального образования "Приамурское городское поселение"</w:t>
            </w:r>
          </w:p>
        </w:tc>
        <w:tc>
          <w:tcPr>
            <w:tcW w:w="10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Pr="00C754DF" w:rsidRDefault="009259D0" w:rsidP="00AF7441">
            <w:pPr>
              <w:jc w:val="center"/>
            </w:pPr>
          </w:p>
        </w:tc>
        <w:tc>
          <w:tcPr>
            <w:tcW w:w="100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</w:pPr>
          </w:p>
          <w:p w:rsidR="009259D0" w:rsidRDefault="009259D0" w:rsidP="00AF7441"/>
          <w:p w:rsidR="009259D0" w:rsidRDefault="009259D0" w:rsidP="00AF7441"/>
          <w:p w:rsidR="009259D0" w:rsidRDefault="009259D0" w:rsidP="00AF7441"/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Pr="00115EED" w:rsidRDefault="009259D0" w:rsidP="00AF7441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AF7441">
            <w:pPr>
              <w:rPr>
                <w:color w:val="000000"/>
              </w:rPr>
            </w:pPr>
          </w:p>
          <w:p w:rsidR="009259D0" w:rsidRPr="00115EED" w:rsidRDefault="009259D0" w:rsidP="00AF744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Pr="00115EED" w:rsidRDefault="009259D0" w:rsidP="00AF744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AF7441">
        <w:tc>
          <w:tcPr>
            <w:tcW w:w="654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16" w:type="dxa"/>
          </w:tcPr>
          <w:p w:rsidR="009259D0" w:rsidRPr="00115EED" w:rsidRDefault="009259D0" w:rsidP="00AF7441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радиаторов отопления, Тепловая изоляция трубопроводов внутри зданий, установка отражающей теплоизоляции за радиаторами, наружное утепление зданий</w:t>
            </w:r>
          </w:p>
        </w:tc>
        <w:tc>
          <w:tcPr>
            <w:tcW w:w="1050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0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50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AF7441">
        <w:tc>
          <w:tcPr>
            <w:tcW w:w="654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16" w:type="dxa"/>
          </w:tcPr>
          <w:p w:rsidR="009259D0" w:rsidRPr="001D173D" w:rsidRDefault="009259D0" w:rsidP="00AF7441">
            <w:pPr>
              <w:jc w:val="both"/>
              <w:rPr>
                <w:color w:val="FF0000"/>
              </w:rPr>
            </w:pPr>
            <w:r w:rsidRPr="001D173D">
              <w:rPr>
                <w:color w:val="FF0000"/>
              </w:rPr>
              <w:t>Установка приборов учета тепловой энергии</w:t>
            </w:r>
          </w:p>
        </w:tc>
        <w:tc>
          <w:tcPr>
            <w:tcW w:w="1050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0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AF7441">
        <w:tc>
          <w:tcPr>
            <w:tcW w:w="654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16" w:type="dxa"/>
          </w:tcPr>
          <w:p w:rsidR="009259D0" w:rsidRPr="00115EED" w:rsidRDefault="009259D0" w:rsidP="00AF7441">
            <w:pPr>
              <w:jc w:val="both"/>
            </w:pPr>
            <w:r>
              <w:t>Осуществление контроля 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10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00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AF7441">
        <w:tc>
          <w:tcPr>
            <w:tcW w:w="654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3316" w:type="dxa"/>
          </w:tcPr>
          <w:p w:rsidR="009259D0" w:rsidRDefault="009259D0" w:rsidP="00AF7441">
            <w:pPr>
              <w:jc w:val="both"/>
            </w:pPr>
            <w:r>
              <w:t>Организационные мероприятия по экономии электрической энергии</w:t>
            </w:r>
          </w:p>
        </w:tc>
        <w:tc>
          <w:tcPr>
            <w:tcW w:w="10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00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AF7441">
        <w:tc>
          <w:tcPr>
            <w:tcW w:w="654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3316" w:type="dxa"/>
          </w:tcPr>
          <w:p w:rsidR="009259D0" w:rsidRDefault="009259D0" w:rsidP="00AF7441">
            <w:pPr>
              <w:jc w:val="both"/>
            </w:pPr>
            <w:r>
              <w:t>Проведение совещаний о ходе реализации энергосберегающих мероприятий</w:t>
            </w:r>
          </w:p>
        </w:tc>
        <w:tc>
          <w:tcPr>
            <w:tcW w:w="10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00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AF7441">
        <w:tc>
          <w:tcPr>
            <w:tcW w:w="654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3316" w:type="dxa"/>
          </w:tcPr>
          <w:p w:rsidR="009259D0" w:rsidRDefault="009259D0" w:rsidP="00AF7441">
            <w:pPr>
              <w:jc w:val="both"/>
            </w:pPr>
            <w:r>
              <w:rPr>
                <w:color w:val="000000"/>
              </w:rPr>
              <w:t>Оборудование системы автоматизированной регулировки тепла и теплового пункта</w:t>
            </w:r>
          </w:p>
        </w:tc>
        <w:tc>
          <w:tcPr>
            <w:tcW w:w="10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00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59D0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9259D0" w:rsidRPr="00115EED" w:rsidTr="00AF7441">
        <w:tc>
          <w:tcPr>
            <w:tcW w:w="654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</w:p>
        </w:tc>
        <w:tc>
          <w:tcPr>
            <w:tcW w:w="3316" w:type="dxa"/>
          </w:tcPr>
          <w:p w:rsidR="009259D0" w:rsidRPr="00115EED" w:rsidRDefault="009259D0" w:rsidP="00AF7441">
            <w:pPr>
              <w:jc w:val="both"/>
              <w:rPr>
                <w:b/>
                <w:bCs/>
              </w:rPr>
            </w:pPr>
            <w:r w:rsidRPr="00115EED">
              <w:rPr>
                <w:b/>
                <w:bCs/>
              </w:rPr>
              <w:t>ИТОГО</w:t>
            </w:r>
          </w:p>
        </w:tc>
        <w:tc>
          <w:tcPr>
            <w:tcW w:w="1050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3050,0</w:t>
            </w:r>
          </w:p>
        </w:tc>
        <w:tc>
          <w:tcPr>
            <w:tcW w:w="100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115EE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115EED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9259D0" w:rsidRPr="00115EED" w:rsidRDefault="009259D0" w:rsidP="00AF7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</w:tbl>
    <w:p w:rsidR="009259D0" w:rsidRDefault="009259D0" w:rsidP="009259D0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D83430" w:rsidRDefault="009259D0" w:rsidP="009259D0">
      <w:pPr>
        <w:ind w:firstLine="180"/>
        <w:jc w:val="center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8. Механизм реализации </w:t>
      </w:r>
      <w:r>
        <w:rPr>
          <w:color w:val="000000"/>
          <w:sz w:val="28"/>
          <w:szCs w:val="28"/>
        </w:rPr>
        <w:t xml:space="preserve"> муниципальной п</w:t>
      </w:r>
      <w:r w:rsidRPr="00D83430">
        <w:rPr>
          <w:color w:val="000000"/>
          <w:sz w:val="28"/>
          <w:szCs w:val="28"/>
        </w:rPr>
        <w:t>рограммы</w:t>
      </w:r>
    </w:p>
    <w:p w:rsidR="009259D0" w:rsidRDefault="009259D0" w:rsidP="009259D0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FB1641" w:rsidRDefault="009259D0" w:rsidP="009259D0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t xml:space="preserve">Организацию и управление реализацией </w:t>
      </w:r>
      <w:r>
        <w:rPr>
          <w:sz w:val="28"/>
          <w:szCs w:val="28"/>
        </w:rPr>
        <w:t>муниципальной п</w:t>
      </w:r>
      <w:r w:rsidRPr="00FB1641">
        <w:rPr>
          <w:sz w:val="28"/>
          <w:szCs w:val="28"/>
        </w:rPr>
        <w:t xml:space="preserve">рограммы осуществляет администрация </w:t>
      </w:r>
      <w:r>
        <w:rPr>
          <w:sz w:val="28"/>
          <w:szCs w:val="28"/>
        </w:rPr>
        <w:t>Приамурского городского поселения Смидовичского муниципального района.</w:t>
      </w:r>
    </w:p>
    <w:p w:rsidR="009259D0" w:rsidRDefault="009259D0" w:rsidP="009259D0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lastRenderedPageBreak/>
        <w:t xml:space="preserve">Взаимоотношения администрации </w:t>
      </w:r>
      <w:r>
        <w:rPr>
          <w:sz w:val="28"/>
          <w:szCs w:val="28"/>
        </w:rPr>
        <w:t xml:space="preserve">городского поселения  с </w:t>
      </w:r>
      <w:r w:rsidRPr="00FB1641">
        <w:rPr>
          <w:sz w:val="28"/>
          <w:szCs w:val="28"/>
        </w:rPr>
        <w:t xml:space="preserve"> исполнителями программных мероприятий осуществляются на договорной основе в соответствии с требованиями Федерального закона 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59D0" w:rsidRDefault="009259D0" w:rsidP="009259D0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Default="009259D0" w:rsidP="009259D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9. Ресурсное обеспечение </w:t>
      </w:r>
      <w:r>
        <w:rPr>
          <w:color w:val="000000"/>
          <w:sz w:val="28"/>
          <w:szCs w:val="28"/>
        </w:rPr>
        <w:t xml:space="preserve"> реализации муниципальной программы</w:t>
      </w:r>
    </w:p>
    <w:p w:rsidR="009259D0" w:rsidRPr="00FB1641" w:rsidRDefault="009259D0" w:rsidP="009259D0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Pr="00637990" w:rsidRDefault="009259D0" w:rsidP="009259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</w:t>
      </w:r>
      <w:r w:rsidRPr="00637990">
        <w:rPr>
          <w:color w:val="000000"/>
          <w:sz w:val="28"/>
          <w:szCs w:val="28"/>
        </w:rPr>
        <w:t>рограмма реализуется за счет средств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».</w:t>
      </w:r>
    </w:p>
    <w:p w:rsidR="009259D0" w:rsidRPr="001D173D" w:rsidRDefault="009259D0" w:rsidP="009259D0">
      <w:pPr>
        <w:ind w:firstLine="708"/>
        <w:jc w:val="both"/>
        <w:rPr>
          <w:color w:val="FF0000"/>
          <w:sz w:val="28"/>
          <w:szCs w:val="28"/>
        </w:rPr>
      </w:pPr>
      <w:r w:rsidRPr="00637990">
        <w:rPr>
          <w:color w:val="000000"/>
          <w:sz w:val="28"/>
          <w:szCs w:val="28"/>
        </w:rPr>
        <w:t>Общий объем средств, необходимых на реализацию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муниципальной </w:t>
      </w:r>
      <w:r w:rsidRPr="006379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37990">
        <w:rPr>
          <w:color w:val="000000"/>
          <w:sz w:val="28"/>
          <w:szCs w:val="28"/>
        </w:rPr>
        <w:t>рограммы</w:t>
      </w:r>
      <w:proofErr w:type="gramEnd"/>
      <w:r w:rsidRPr="00637990">
        <w:rPr>
          <w:color w:val="000000"/>
          <w:sz w:val="28"/>
          <w:szCs w:val="28"/>
        </w:rPr>
        <w:t xml:space="preserve"> в</w:t>
      </w:r>
      <w:r w:rsidRPr="001D173D">
        <w:rPr>
          <w:color w:val="FF0000"/>
          <w:sz w:val="28"/>
          <w:szCs w:val="28"/>
        </w:rPr>
        <w:t xml:space="preserve"> 2016-2020 годах составляет: из средств бюджета 3 050 000 рублей, в том числе по годам:</w:t>
      </w:r>
    </w:p>
    <w:p w:rsidR="009259D0" w:rsidRPr="001D173D" w:rsidRDefault="009259D0" w:rsidP="009259D0">
      <w:pPr>
        <w:ind w:firstLine="180"/>
        <w:jc w:val="both"/>
        <w:rPr>
          <w:color w:val="FF0000"/>
          <w:sz w:val="28"/>
          <w:szCs w:val="28"/>
        </w:rPr>
      </w:pPr>
      <w:r w:rsidRPr="001D173D">
        <w:rPr>
          <w:color w:val="FF0000"/>
          <w:sz w:val="28"/>
          <w:szCs w:val="28"/>
        </w:rPr>
        <w:t>2016 год – 50 000рублей;</w:t>
      </w:r>
    </w:p>
    <w:p w:rsidR="009259D0" w:rsidRPr="001D173D" w:rsidRDefault="009259D0" w:rsidP="009259D0">
      <w:pPr>
        <w:ind w:firstLine="180"/>
        <w:jc w:val="both"/>
        <w:rPr>
          <w:color w:val="FF0000"/>
          <w:sz w:val="28"/>
          <w:szCs w:val="28"/>
        </w:rPr>
      </w:pPr>
      <w:r w:rsidRPr="001D173D">
        <w:rPr>
          <w:color w:val="FF0000"/>
          <w:sz w:val="28"/>
          <w:szCs w:val="28"/>
        </w:rPr>
        <w:t>2017 год – 500 000   рублей;</w:t>
      </w:r>
    </w:p>
    <w:p w:rsidR="009259D0" w:rsidRPr="001D173D" w:rsidRDefault="009259D0" w:rsidP="009259D0">
      <w:pPr>
        <w:ind w:firstLine="180"/>
        <w:jc w:val="both"/>
        <w:rPr>
          <w:color w:val="FF0000"/>
          <w:sz w:val="28"/>
          <w:szCs w:val="28"/>
        </w:rPr>
      </w:pPr>
      <w:r w:rsidRPr="001D173D">
        <w:rPr>
          <w:color w:val="FF0000"/>
          <w:sz w:val="28"/>
          <w:szCs w:val="28"/>
        </w:rPr>
        <w:t>2018 год – 500 000 рублей.</w:t>
      </w:r>
    </w:p>
    <w:p w:rsidR="009259D0" w:rsidRPr="001D173D" w:rsidRDefault="009259D0" w:rsidP="009259D0">
      <w:pPr>
        <w:ind w:firstLine="180"/>
        <w:jc w:val="both"/>
        <w:rPr>
          <w:color w:val="FF0000"/>
          <w:sz w:val="28"/>
          <w:szCs w:val="28"/>
        </w:rPr>
      </w:pPr>
      <w:r w:rsidRPr="001D173D">
        <w:rPr>
          <w:color w:val="FF0000"/>
          <w:sz w:val="28"/>
          <w:szCs w:val="28"/>
        </w:rPr>
        <w:t>2019 год – 500 000 рублей</w:t>
      </w:r>
    </w:p>
    <w:p w:rsidR="009259D0" w:rsidRDefault="009259D0" w:rsidP="009259D0">
      <w:pPr>
        <w:jc w:val="both"/>
        <w:rPr>
          <w:color w:val="000000"/>
          <w:sz w:val="28"/>
          <w:szCs w:val="28"/>
        </w:rPr>
      </w:pPr>
      <w:r w:rsidRPr="001D173D">
        <w:rPr>
          <w:color w:val="FF0000"/>
          <w:sz w:val="28"/>
          <w:szCs w:val="28"/>
        </w:rPr>
        <w:t xml:space="preserve">   2020 год – 1 500 000 рублей</w:t>
      </w:r>
    </w:p>
    <w:p w:rsidR="009259D0" w:rsidRDefault="009259D0" w:rsidP="009259D0">
      <w:pPr>
        <w:ind w:firstLine="708"/>
        <w:jc w:val="both"/>
        <w:rPr>
          <w:color w:val="000000"/>
          <w:sz w:val="28"/>
          <w:szCs w:val="28"/>
        </w:rPr>
      </w:pPr>
      <w:r w:rsidRPr="00637990">
        <w:rPr>
          <w:color w:val="000000"/>
          <w:sz w:val="28"/>
          <w:szCs w:val="28"/>
        </w:rPr>
        <w:t xml:space="preserve">Объемы финансовых средств, предусмотренных на реализацию </w:t>
      </w:r>
      <w:r>
        <w:rPr>
          <w:color w:val="000000"/>
          <w:sz w:val="28"/>
          <w:szCs w:val="28"/>
        </w:rPr>
        <w:t xml:space="preserve"> муниципальной п</w:t>
      </w:r>
      <w:r w:rsidRPr="00637990">
        <w:rPr>
          <w:color w:val="000000"/>
          <w:sz w:val="28"/>
          <w:szCs w:val="28"/>
        </w:rPr>
        <w:t>рограммы, подлежат ежегодному уточнению при формировании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 на очередной финансовый год.</w:t>
      </w:r>
    </w:p>
    <w:p w:rsidR="009259D0" w:rsidRDefault="009259D0" w:rsidP="009259D0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sectPr w:rsidR="009259D0" w:rsidSect="00902075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BB9"/>
    <w:multiLevelType w:val="hybridMultilevel"/>
    <w:tmpl w:val="A342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E2FD0"/>
    <w:multiLevelType w:val="hybridMultilevel"/>
    <w:tmpl w:val="3904BECE"/>
    <w:lvl w:ilvl="0" w:tplc="9EE8AC4A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AD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E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2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36D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C5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F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2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D17"/>
    <w:multiLevelType w:val="hybridMultilevel"/>
    <w:tmpl w:val="E522D448"/>
    <w:lvl w:ilvl="0" w:tplc="D1067A46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871C1"/>
    <w:multiLevelType w:val="hybridMultilevel"/>
    <w:tmpl w:val="A34298BE"/>
    <w:lvl w:ilvl="0" w:tplc="FA5AF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A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03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D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0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EC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6A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1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4D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9D0"/>
    <w:rsid w:val="000326AE"/>
    <w:rsid w:val="00043FDC"/>
    <w:rsid w:val="001D173D"/>
    <w:rsid w:val="002C13D5"/>
    <w:rsid w:val="0046058B"/>
    <w:rsid w:val="005609B4"/>
    <w:rsid w:val="00605313"/>
    <w:rsid w:val="006053DE"/>
    <w:rsid w:val="006B5821"/>
    <w:rsid w:val="008661CA"/>
    <w:rsid w:val="009259D0"/>
    <w:rsid w:val="00AF5AB6"/>
    <w:rsid w:val="00CB6700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2F8881-60C8-418C-B7E3-365D53F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qFormat/>
    <w:rsid w:val="006B58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82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58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6B58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8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8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8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8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8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B58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B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6B58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58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5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5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58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B5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582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6B5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6B5821"/>
    <w:rPr>
      <w:b/>
      <w:bCs/>
    </w:rPr>
  </w:style>
  <w:style w:type="character" w:styleId="a8">
    <w:name w:val="Emphasis"/>
    <w:uiPriority w:val="20"/>
    <w:qFormat/>
    <w:rsid w:val="006B5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5821"/>
  </w:style>
  <w:style w:type="paragraph" w:styleId="aa">
    <w:name w:val="List Paragraph"/>
    <w:basedOn w:val="a"/>
    <w:uiPriority w:val="34"/>
    <w:qFormat/>
    <w:rsid w:val="006B5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82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5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58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5821"/>
    <w:rPr>
      <w:b/>
      <w:bCs/>
      <w:i/>
      <w:iCs/>
    </w:rPr>
  </w:style>
  <w:style w:type="character" w:styleId="ad">
    <w:name w:val="Subtle Emphasis"/>
    <w:uiPriority w:val="19"/>
    <w:qFormat/>
    <w:rsid w:val="006B5821"/>
    <w:rPr>
      <w:i/>
      <w:iCs/>
    </w:rPr>
  </w:style>
  <w:style w:type="character" w:styleId="ae">
    <w:name w:val="Intense Emphasis"/>
    <w:uiPriority w:val="21"/>
    <w:qFormat/>
    <w:rsid w:val="006B5821"/>
    <w:rPr>
      <w:b/>
      <w:bCs/>
    </w:rPr>
  </w:style>
  <w:style w:type="character" w:styleId="af">
    <w:name w:val="Subtle Reference"/>
    <w:uiPriority w:val="31"/>
    <w:qFormat/>
    <w:rsid w:val="006B5821"/>
    <w:rPr>
      <w:smallCaps/>
    </w:rPr>
  </w:style>
  <w:style w:type="character" w:styleId="af0">
    <w:name w:val="Intense Reference"/>
    <w:uiPriority w:val="32"/>
    <w:qFormat/>
    <w:rsid w:val="006B5821"/>
    <w:rPr>
      <w:smallCaps/>
      <w:spacing w:val="5"/>
      <w:u w:val="single"/>
    </w:rPr>
  </w:style>
  <w:style w:type="character" w:styleId="af1">
    <w:name w:val="Book Title"/>
    <w:uiPriority w:val="33"/>
    <w:qFormat/>
    <w:rsid w:val="006B5821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6B5821"/>
    <w:pPr>
      <w:outlineLvl w:val="9"/>
    </w:pPr>
  </w:style>
  <w:style w:type="character" w:styleId="af3">
    <w:name w:val="Hyperlink"/>
    <w:basedOn w:val="a0"/>
    <w:uiPriority w:val="99"/>
    <w:rsid w:val="009259D0"/>
    <w:rPr>
      <w:color w:val="0000FF"/>
      <w:u w:val="single"/>
    </w:rPr>
  </w:style>
  <w:style w:type="paragraph" w:styleId="af4">
    <w:name w:val="Body Text Indent"/>
    <w:basedOn w:val="a"/>
    <w:link w:val="af5"/>
    <w:rsid w:val="009259D0"/>
    <w:pPr>
      <w:spacing w:after="120"/>
      <w:ind w:left="283"/>
    </w:pPr>
    <w:rPr>
      <w:bCs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259D0"/>
    <w:rPr>
      <w:rFonts w:ascii="Times New Roman" w:eastAsia="Times New Roman" w:hAnsi="Times New Roman" w:cs="Times New Roman"/>
      <w:bCs/>
      <w:sz w:val="20"/>
      <w:szCs w:val="20"/>
      <w:lang w:val="ru-RU" w:eastAsia="ru-RU" w:bidi="ar-SA"/>
    </w:rPr>
  </w:style>
  <w:style w:type="paragraph" w:customStyle="1" w:styleId="ConsPlusCell">
    <w:name w:val="ConsPlusCell"/>
    <w:rsid w:val="00925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rsid w:val="009259D0"/>
    <w:pPr>
      <w:ind w:left="240"/>
    </w:pPr>
  </w:style>
  <w:style w:type="paragraph" w:customStyle="1" w:styleId="ConsPlusNonformat">
    <w:name w:val="ConsPlusNonformat"/>
    <w:rsid w:val="00925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obnovl">
    <w:name w:val="dobnovl"/>
    <w:basedOn w:val="a"/>
    <w:rsid w:val="009259D0"/>
    <w:pPr>
      <w:spacing w:before="100" w:beforeAutospacing="1" w:after="100" w:afterAutospacing="1"/>
    </w:pPr>
  </w:style>
  <w:style w:type="paragraph" w:customStyle="1" w:styleId="ConsPlusNormal">
    <w:name w:val="ConsPlusNormal"/>
    <w:rsid w:val="0092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BodyTextKeepChar">
    <w:name w:val="Body Text Keep Char"/>
    <w:basedOn w:val="a0"/>
    <w:link w:val="BodyTextKeep"/>
    <w:locked/>
    <w:rsid w:val="009259D0"/>
    <w:rPr>
      <w:bCs/>
      <w:spacing w:val="-5"/>
      <w:sz w:val="24"/>
      <w:szCs w:val="24"/>
    </w:rPr>
  </w:style>
  <w:style w:type="paragraph" w:customStyle="1" w:styleId="BodyTextKeep">
    <w:name w:val="Body Text Keep"/>
    <w:basedOn w:val="af6"/>
    <w:link w:val="BodyTextKeepChar"/>
    <w:rsid w:val="009259D0"/>
    <w:rPr>
      <w:rFonts w:asciiTheme="minorHAnsi" w:eastAsiaTheme="minorHAnsi" w:hAnsiTheme="minorHAnsi" w:cstheme="minorBidi"/>
      <w:bCs/>
      <w:spacing w:val="-5"/>
      <w:lang w:val="en-US" w:eastAsia="en-US" w:bidi="en-US"/>
    </w:rPr>
  </w:style>
  <w:style w:type="paragraph" w:styleId="af6">
    <w:name w:val="Body Text"/>
    <w:basedOn w:val="a"/>
    <w:link w:val="af7"/>
    <w:unhideWhenUsed/>
    <w:rsid w:val="009259D0"/>
    <w:pPr>
      <w:spacing w:after="120"/>
    </w:pPr>
  </w:style>
  <w:style w:type="character" w:customStyle="1" w:styleId="af7">
    <w:name w:val="Основной текст Знак"/>
    <w:basedOn w:val="a0"/>
    <w:link w:val="af6"/>
    <w:rsid w:val="009259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oktekstj">
    <w:name w:val="doktekstj"/>
    <w:basedOn w:val="a"/>
    <w:rsid w:val="009259D0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9259D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2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9D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9259D0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259D0"/>
    <w:pPr>
      <w:spacing w:before="100" w:beforeAutospacing="1" w:after="100" w:afterAutospacing="1"/>
    </w:pPr>
  </w:style>
  <w:style w:type="paragraph" w:styleId="afa">
    <w:name w:val="Plain Text"/>
    <w:aliases w:val=" Знак7"/>
    <w:basedOn w:val="a"/>
    <w:link w:val="afb"/>
    <w:rsid w:val="009259D0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sz w:val="28"/>
      <w:szCs w:val="20"/>
    </w:rPr>
  </w:style>
  <w:style w:type="character" w:customStyle="1" w:styleId="afb">
    <w:name w:val="Текст Знак"/>
    <w:aliases w:val=" Знак7 Знак"/>
    <w:basedOn w:val="a0"/>
    <w:link w:val="afa"/>
    <w:rsid w:val="009259D0"/>
    <w:rPr>
      <w:rFonts w:ascii="Times New Roman" w:eastAsia="SimSun" w:hAnsi="Times New Roman" w:cs="Courier New"/>
      <w:sz w:val="28"/>
      <w:szCs w:val="20"/>
      <w:lang w:val="ru-RU" w:eastAsia="ru-RU" w:bidi="ar-SA"/>
    </w:rPr>
  </w:style>
  <w:style w:type="paragraph" w:customStyle="1" w:styleId="CharChar">
    <w:name w:val="Char Char"/>
    <w:basedOn w:val="a"/>
    <w:rsid w:val="00925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Текст4"/>
    <w:basedOn w:val="4"/>
    <w:rsid w:val="009259D0"/>
    <w:pPr>
      <w:numPr>
        <w:ilvl w:val="3"/>
      </w:numPr>
      <w:tabs>
        <w:tab w:val="left" w:pos="1985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i w:val="0"/>
      <w:iCs w:val="0"/>
      <w:sz w:val="28"/>
      <w:szCs w:val="28"/>
    </w:rPr>
  </w:style>
  <w:style w:type="paragraph" w:customStyle="1" w:styleId="1">
    <w:name w:val="Маркированный1"/>
    <w:rsid w:val="009259D0"/>
    <w:pPr>
      <w:numPr>
        <w:numId w:val="7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val="ru-RU" w:eastAsia="ru-RU" w:bidi="ar-SA"/>
    </w:rPr>
  </w:style>
  <w:style w:type="character" w:customStyle="1" w:styleId="leftmenutitle">
    <w:name w:val="leftmenutitle"/>
    <w:basedOn w:val="a0"/>
    <w:rsid w:val="009259D0"/>
  </w:style>
  <w:style w:type="character" w:customStyle="1" w:styleId="mainup">
    <w:name w:val="mainup"/>
    <w:basedOn w:val="a0"/>
    <w:rsid w:val="009259D0"/>
  </w:style>
  <w:style w:type="paragraph" w:customStyle="1" w:styleId="24">
    <w:name w:val="Текст2"/>
    <w:basedOn w:val="2"/>
    <w:rsid w:val="009259D0"/>
    <w:pPr>
      <w:numPr>
        <w:ilvl w:val="1"/>
      </w:numPr>
      <w:tabs>
        <w:tab w:val="num" w:pos="1701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-eao:7000/law?d&amp;nd=902186281&amp;prevDoc=642217245&amp;mark=19E7JUF0D0HBML3VVVP813I5RUCO0000004000000A1JKAGRO21RE5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2016-04-01T05:49:00Z</dcterms:created>
  <dcterms:modified xsi:type="dcterms:W3CDTF">2020-06-19T05:00:00Z</dcterms:modified>
</cp:coreProperties>
</file>