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B" w:rsidRPr="006A61FE" w:rsidRDefault="0021586B" w:rsidP="002A6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sz w:val="34"/>
          <w:szCs w:val="34"/>
          <w:lang w:val="ru-RU"/>
        </w:rPr>
      </w:pPr>
      <w:r w:rsidRPr="006A61FE">
        <w:rPr>
          <w:rFonts w:ascii="Arial Black" w:hAnsi="Arial Black" w:cs="Aharoni"/>
          <w:b/>
          <w:sz w:val="34"/>
          <w:szCs w:val="34"/>
          <w:lang w:val="ru-RU"/>
        </w:rPr>
        <w:t xml:space="preserve">ПОСТОЯННЫЕ КОМИССИИ </w:t>
      </w:r>
    </w:p>
    <w:p w:rsidR="00FD2479" w:rsidRPr="006A61FE" w:rsidRDefault="0021586B" w:rsidP="002A6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sz w:val="34"/>
          <w:szCs w:val="34"/>
          <w:lang w:val="ru-RU"/>
        </w:rPr>
      </w:pPr>
      <w:r w:rsidRPr="006A61FE">
        <w:rPr>
          <w:rFonts w:ascii="Arial Black" w:hAnsi="Arial Black" w:cs="Aharoni"/>
          <w:b/>
          <w:sz w:val="34"/>
          <w:szCs w:val="34"/>
          <w:lang w:val="ru-RU"/>
        </w:rPr>
        <w:t xml:space="preserve">СОБРАНИЯ ДЕПУТАТОВ </w:t>
      </w:r>
      <w:r w:rsidR="00DF1BA1" w:rsidRPr="006A61FE">
        <w:rPr>
          <w:rFonts w:ascii="Arial Black" w:hAnsi="Arial Black" w:cs="Aharoni"/>
          <w:b/>
          <w:sz w:val="34"/>
          <w:szCs w:val="34"/>
          <w:lang w:val="ru-RU"/>
        </w:rPr>
        <w:t xml:space="preserve">ЧЕТВЕРТОГО </w:t>
      </w:r>
      <w:r w:rsidRPr="006A61FE">
        <w:rPr>
          <w:rFonts w:ascii="Arial Black" w:hAnsi="Arial Black" w:cs="Aharoni"/>
          <w:b/>
          <w:sz w:val="34"/>
          <w:szCs w:val="34"/>
          <w:lang w:val="ru-RU"/>
        </w:rPr>
        <w:t xml:space="preserve">СОЗЫВА МУНИЦИПАЛЬНОГО ОБРАЗОВАНИЯ </w:t>
      </w:r>
    </w:p>
    <w:p w:rsidR="0021586B" w:rsidRPr="006A61FE" w:rsidRDefault="0021586B" w:rsidP="002A6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sz w:val="34"/>
          <w:szCs w:val="34"/>
          <w:lang w:val="ru-RU"/>
        </w:rPr>
      </w:pPr>
      <w:r w:rsidRPr="006A61FE">
        <w:rPr>
          <w:rFonts w:ascii="Arial Black" w:hAnsi="Arial Black" w:cs="Aharoni"/>
          <w:b/>
          <w:sz w:val="34"/>
          <w:szCs w:val="34"/>
          <w:lang w:val="ru-RU"/>
        </w:rPr>
        <w:t>«ПРИАМУРСКОЕ ГОРОДСКОЕ ПОСЕЛЕНИЕ»</w:t>
      </w:r>
    </w:p>
    <w:p w:rsidR="0021586B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Aharoni"/>
          <w:b/>
          <w:color w:val="000000"/>
          <w:sz w:val="36"/>
          <w:szCs w:val="36"/>
          <w:lang w:val="ru-RU"/>
        </w:rPr>
      </w:pPr>
    </w:p>
    <w:p w:rsidR="00566B22" w:rsidRDefault="00566B22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</w:p>
    <w:p w:rsidR="00CC527E" w:rsidRPr="006A61FE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>П</w:t>
      </w:r>
      <w:r w:rsidR="00FD2479"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>ОСТОЯННАЯ КОМИССИЯ</w:t>
      </w:r>
    </w:p>
    <w:p w:rsidR="0021586B" w:rsidRPr="006A61FE" w:rsidRDefault="00FD2479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 xml:space="preserve"> ПО БЮДЖЕТУ, НАЛОГАМ И СБОРАМ</w:t>
      </w:r>
    </w:p>
    <w:p w:rsidR="0021586B" w:rsidRPr="006A61FE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color w:val="000000"/>
          <w:sz w:val="32"/>
          <w:szCs w:val="32"/>
          <w:lang w:val="ru-RU"/>
        </w:rPr>
      </w:pPr>
    </w:p>
    <w:p w:rsidR="0021586B" w:rsidRPr="006A61FE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color w:val="000000"/>
          <w:sz w:val="36"/>
          <w:szCs w:val="36"/>
          <w:lang w:val="ru-RU"/>
        </w:rPr>
        <w:t>Председатель:</w:t>
      </w:r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 </w:t>
      </w:r>
      <w:r w:rsidR="00DF1BA1"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Ильичев Владимир Федорович</w:t>
      </w:r>
    </w:p>
    <w:p w:rsidR="0021586B" w:rsidRPr="006A61FE" w:rsidRDefault="0021586B" w:rsidP="006A61FE">
      <w:pPr>
        <w:spacing w:after="0" w:line="240" w:lineRule="auto"/>
        <w:jc w:val="both"/>
        <w:rPr>
          <w:rFonts w:ascii="Times New Roman" w:hAnsi="Times New Roman" w:cs="Aharoni"/>
          <w:b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sz w:val="36"/>
          <w:szCs w:val="36"/>
          <w:lang w:val="ru-RU"/>
        </w:rPr>
        <w:t>Члены комиссии:</w:t>
      </w:r>
    </w:p>
    <w:p w:rsidR="00DF1BA1" w:rsidRPr="006A61FE" w:rsidRDefault="00DF1BA1" w:rsidP="006A61FE">
      <w:pPr>
        <w:spacing w:after="0" w:line="240" w:lineRule="auto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proofErr w:type="spellStart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Мариняк</w:t>
      </w:r>
      <w:proofErr w:type="spellEnd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 Анна Викторовна</w:t>
      </w:r>
    </w:p>
    <w:p w:rsidR="00DF1BA1" w:rsidRPr="006A61FE" w:rsidRDefault="00DF1BA1" w:rsidP="006A61FE">
      <w:pPr>
        <w:spacing w:after="0" w:line="240" w:lineRule="auto"/>
        <w:jc w:val="both"/>
        <w:rPr>
          <w:rFonts w:ascii="Times New Roman" w:hAnsi="Times New Roman" w:cs="Aharoni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Синичкина Тамара Анатольевна</w:t>
      </w: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 </w:t>
      </w:r>
    </w:p>
    <w:p w:rsidR="0021586B" w:rsidRDefault="0021586B" w:rsidP="006A61FE">
      <w:pPr>
        <w:spacing w:after="0" w:line="240" w:lineRule="auto"/>
        <w:jc w:val="both"/>
        <w:rPr>
          <w:rFonts w:ascii="Times New Roman" w:hAnsi="Times New Roman" w:cs="Aharoni"/>
          <w:color w:val="000000"/>
          <w:sz w:val="36"/>
          <w:szCs w:val="36"/>
          <w:lang w:val="ru-RU"/>
        </w:rPr>
      </w:pPr>
    </w:p>
    <w:p w:rsidR="00566B22" w:rsidRDefault="00566B22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</w:p>
    <w:p w:rsidR="00CC527E" w:rsidRPr="006A61FE" w:rsidRDefault="00CC527E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>ПОСТОЯННАЯ КОМИССИЯ</w:t>
      </w:r>
    </w:p>
    <w:p w:rsidR="0021586B" w:rsidRPr="006A61FE" w:rsidRDefault="005168D0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 xml:space="preserve">ПО </w:t>
      </w:r>
      <w:r w:rsidR="00CC527E"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 xml:space="preserve">СОЦИАЛЬНЫМ ВОПРОСАМ И </w:t>
      </w:r>
      <w:r w:rsidR="0021586B"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 xml:space="preserve"> ЖКХ</w:t>
      </w:r>
    </w:p>
    <w:p w:rsidR="0021586B" w:rsidRPr="006A61FE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color w:val="000000"/>
          <w:sz w:val="36"/>
          <w:szCs w:val="36"/>
          <w:lang w:val="ru-RU"/>
        </w:rPr>
      </w:pPr>
    </w:p>
    <w:p w:rsidR="00DF1BA1" w:rsidRPr="006A61FE" w:rsidRDefault="0021586B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color w:val="000000"/>
          <w:sz w:val="36"/>
          <w:szCs w:val="36"/>
          <w:lang w:val="ru-RU"/>
        </w:rPr>
        <w:t xml:space="preserve">Председатель: </w:t>
      </w:r>
      <w:r w:rsidR="00DF1BA1" w:rsidRPr="006A61FE">
        <w:rPr>
          <w:rFonts w:ascii="Times New Roman" w:hAnsi="Times New Roman" w:cs="Aharoni"/>
          <w:sz w:val="36"/>
          <w:szCs w:val="36"/>
          <w:lang w:val="ru-RU"/>
        </w:rPr>
        <w:t>Петрова Валентина Максимовна</w:t>
      </w:r>
    </w:p>
    <w:p w:rsidR="0021586B" w:rsidRPr="006A61FE" w:rsidRDefault="0021586B" w:rsidP="006A61FE">
      <w:pPr>
        <w:spacing w:after="0" w:line="240" w:lineRule="auto"/>
        <w:jc w:val="both"/>
        <w:rPr>
          <w:rFonts w:ascii="Times New Roman" w:hAnsi="Times New Roman" w:cs="Aharoni"/>
          <w:b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sz w:val="36"/>
          <w:szCs w:val="36"/>
          <w:lang w:val="ru-RU"/>
        </w:rPr>
        <w:t>Члены комиссии:</w:t>
      </w:r>
    </w:p>
    <w:p w:rsidR="00DF1BA1" w:rsidRPr="006A61FE" w:rsidRDefault="00DF1BA1" w:rsidP="006A61FE">
      <w:pPr>
        <w:spacing w:after="0" w:line="240" w:lineRule="auto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proofErr w:type="spellStart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Горлачев</w:t>
      </w:r>
      <w:proofErr w:type="spellEnd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 Геннадий Николаевич</w:t>
      </w:r>
    </w:p>
    <w:p w:rsidR="00DF1BA1" w:rsidRPr="006A61FE" w:rsidRDefault="00DF1BA1" w:rsidP="006A61FE">
      <w:pPr>
        <w:spacing w:after="0" w:line="240" w:lineRule="auto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Столяров Андрей Александрович</w:t>
      </w:r>
    </w:p>
    <w:p w:rsidR="00DF1BA1" w:rsidRPr="006A61FE" w:rsidRDefault="00DF1BA1" w:rsidP="006A61FE">
      <w:pPr>
        <w:spacing w:after="0" w:line="240" w:lineRule="auto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proofErr w:type="spellStart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Яковенко</w:t>
      </w:r>
      <w:proofErr w:type="spellEnd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 Галина Александровна</w:t>
      </w:r>
    </w:p>
    <w:p w:rsidR="004724D7" w:rsidRPr="006A61FE" w:rsidRDefault="0021586B" w:rsidP="006A61FE">
      <w:pPr>
        <w:spacing w:after="0" w:line="240" w:lineRule="auto"/>
        <w:jc w:val="both"/>
        <w:rPr>
          <w:rFonts w:ascii="Times New Roman" w:hAnsi="Times New Roman" w:cs="Aharoni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 </w:t>
      </w:r>
    </w:p>
    <w:p w:rsidR="00A8249C" w:rsidRPr="006A61FE" w:rsidRDefault="00A8249C" w:rsidP="006A61FE">
      <w:pPr>
        <w:spacing w:after="0" w:line="240" w:lineRule="auto"/>
        <w:jc w:val="both"/>
        <w:rPr>
          <w:rFonts w:ascii="Arial Black" w:hAnsi="Arial Black" w:cs="Aharoni"/>
          <w:sz w:val="36"/>
          <w:szCs w:val="36"/>
          <w:lang w:val="ru-RU"/>
        </w:rPr>
      </w:pPr>
    </w:p>
    <w:p w:rsidR="004724D7" w:rsidRPr="006A61FE" w:rsidRDefault="004724D7" w:rsidP="006A61FE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>ПОСТОЯННАЯ КОМИССИЯ</w:t>
      </w:r>
    </w:p>
    <w:p w:rsidR="004724D7" w:rsidRPr="006A61FE" w:rsidRDefault="004724D7" w:rsidP="006A61FE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000000"/>
          <w:sz w:val="32"/>
          <w:szCs w:val="32"/>
          <w:lang w:val="ru-RU"/>
        </w:rPr>
      </w:pPr>
      <w:r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 xml:space="preserve"> ПО РЕГЛАМЕНТУ И </w:t>
      </w:r>
      <w:r w:rsidR="00DF1BA1" w:rsidRPr="006A61FE">
        <w:rPr>
          <w:rFonts w:ascii="Arial Black" w:hAnsi="Arial Black" w:cs="Aharoni"/>
          <w:b/>
          <w:color w:val="000000"/>
          <w:sz w:val="32"/>
          <w:szCs w:val="32"/>
          <w:lang w:val="ru-RU"/>
        </w:rPr>
        <w:t>ОБЩИМ ВОПРОСАМ</w:t>
      </w:r>
    </w:p>
    <w:p w:rsidR="00DF1BA1" w:rsidRPr="006A61FE" w:rsidRDefault="00DF1BA1" w:rsidP="006A61FE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color w:val="000000"/>
          <w:sz w:val="36"/>
          <w:szCs w:val="36"/>
          <w:lang w:val="ru-RU"/>
        </w:rPr>
      </w:pPr>
    </w:p>
    <w:p w:rsidR="004724D7" w:rsidRPr="006A61FE" w:rsidRDefault="004724D7" w:rsidP="006A6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color w:val="000000"/>
          <w:sz w:val="36"/>
          <w:szCs w:val="36"/>
          <w:lang w:val="ru-RU"/>
        </w:rPr>
        <w:t xml:space="preserve">Председатель: </w:t>
      </w:r>
      <w:r w:rsidR="00DF1BA1"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Лескова Ольга Борисовна</w:t>
      </w:r>
    </w:p>
    <w:p w:rsidR="004724D7" w:rsidRPr="006A61FE" w:rsidRDefault="004724D7" w:rsidP="006A61FE">
      <w:pPr>
        <w:spacing w:after="0" w:line="240" w:lineRule="auto"/>
        <w:jc w:val="both"/>
        <w:rPr>
          <w:rFonts w:ascii="Times New Roman" w:hAnsi="Times New Roman" w:cs="Aharoni"/>
          <w:b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b/>
          <w:sz w:val="36"/>
          <w:szCs w:val="36"/>
          <w:lang w:val="ru-RU"/>
        </w:rPr>
        <w:t>Члены комиссии:</w:t>
      </w:r>
    </w:p>
    <w:p w:rsidR="00DF1BA1" w:rsidRPr="006A61FE" w:rsidRDefault="00DF1BA1" w:rsidP="006A61FE">
      <w:pPr>
        <w:spacing w:after="0" w:line="240" w:lineRule="auto"/>
        <w:rPr>
          <w:rFonts w:ascii="Times New Roman" w:hAnsi="Times New Roman" w:cs="Aharoni"/>
          <w:color w:val="000000"/>
          <w:sz w:val="36"/>
          <w:szCs w:val="36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Назарян Даниил </w:t>
      </w:r>
      <w:proofErr w:type="spellStart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Гарникович</w:t>
      </w:r>
      <w:proofErr w:type="spellEnd"/>
    </w:p>
    <w:p w:rsidR="00DF1BA1" w:rsidRPr="006A61FE" w:rsidRDefault="00DF1BA1" w:rsidP="006A61FE">
      <w:pPr>
        <w:spacing w:after="0" w:line="240" w:lineRule="auto"/>
        <w:rPr>
          <w:rFonts w:cs="Aharoni"/>
          <w:sz w:val="28"/>
          <w:szCs w:val="28"/>
          <w:lang w:val="ru-RU"/>
        </w:rPr>
      </w:pPr>
      <w:r w:rsidRPr="006A61FE">
        <w:rPr>
          <w:rFonts w:ascii="Times New Roman" w:hAnsi="Times New Roman" w:cs="Aharoni"/>
          <w:sz w:val="36"/>
          <w:szCs w:val="36"/>
          <w:lang w:val="ru-RU"/>
        </w:rPr>
        <w:t xml:space="preserve">- </w:t>
      </w:r>
      <w:proofErr w:type="spellStart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>Ширанкова</w:t>
      </w:r>
      <w:proofErr w:type="spellEnd"/>
      <w:r w:rsidRPr="006A61FE">
        <w:rPr>
          <w:rFonts w:ascii="Times New Roman" w:hAnsi="Times New Roman" w:cs="Aharoni"/>
          <w:color w:val="000000"/>
          <w:sz w:val="36"/>
          <w:szCs w:val="36"/>
          <w:lang w:val="ru-RU"/>
        </w:rPr>
        <w:t xml:space="preserve"> Ирина Дмитриевна</w:t>
      </w:r>
    </w:p>
    <w:p w:rsidR="004724D7" w:rsidRPr="004724D7" w:rsidRDefault="004724D7" w:rsidP="006A61FE">
      <w:pPr>
        <w:spacing w:after="0" w:line="240" w:lineRule="auto"/>
        <w:jc w:val="both"/>
        <w:rPr>
          <w:szCs w:val="44"/>
          <w:lang w:val="ru-RU"/>
        </w:rPr>
      </w:pPr>
    </w:p>
    <w:sectPr w:rsidR="004724D7" w:rsidRPr="004724D7" w:rsidSect="000825C0">
      <w:pgSz w:w="11906" w:h="16838"/>
      <w:pgMar w:top="1134" w:right="1701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F6E"/>
    <w:multiLevelType w:val="hybridMultilevel"/>
    <w:tmpl w:val="6A8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AB0"/>
    <w:multiLevelType w:val="hybridMultilevel"/>
    <w:tmpl w:val="572A60A0"/>
    <w:lvl w:ilvl="0" w:tplc="72F0BD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C766F"/>
    <w:multiLevelType w:val="hybridMultilevel"/>
    <w:tmpl w:val="BA4CA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CB4"/>
    <w:rsid w:val="00025DD6"/>
    <w:rsid w:val="000825C0"/>
    <w:rsid w:val="0008368D"/>
    <w:rsid w:val="0011327D"/>
    <w:rsid w:val="0021586B"/>
    <w:rsid w:val="002A60F2"/>
    <w:rsid w:val="00373F48"/>
    <w:rsid w:val="004724D7"/>
    <w:rsid w:val="00474DE7"/>
    <w:rsid w:val="004C6C01"/>
    <w:rsid w:val="005168D0"/>
    <w:rsid w:val="00566B22"/>
    <w:rsid w:val="005E698F"/>
    <w:rsid w:val="00604FA0"/>
    <w:rsid w:val="00621DEA"/>
    <w:rsid w:val="00682221"/>
    <w:rsid w:val="006A61FE"/>
    <w:rsid w:val="0071768D"/>
    <w:rsid w:val="007709D8"/>
    <w:rsid w:val="00822AFE"/>
    <w:rsid w:val="008C7533"/>
    <w:rsid w:val="0095397E"/>
    <w:rsid w:val="009843A4"/>
    <w:rsid w:val="009A3CB4"/>
    <w:rsid w:val="009E63DA"/>
    <w:rsid w:val="00A467D9"/>
    <w:rsid w:val="00A8249C"/>
    <w:rsid w:val="00A977C5"/>
    <w:rsid w:val="00B14AE3"/>
    <w:rsid w:val="00BF0784"/>
    <w:rsid w:val="00CA384F"/>
    <w:rsid w:val="00CC527E"/>
    <w:rsid w:val="00CD752D"/>
    <w:rsid w:val="00D266FC"/>
    <w:rsid w:val="00D66095"/>
    <w:rsid w:val="00DC58DA"/>
    <w:rsid w:val="00DF1BA1"/>
    <w:rsid w:val="00E51471"/>
    <w:rsid w:val="00EF336F"/>
    <w:rsid w:val="00F6385B"/>
    <w:rsid w:val="00FA1E96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5B"/>
  </w:style>
  <w:style w:type="paragraph" w:styleId="1">
    <w:name w:val="heading 1"/>
    <w:basedOn w:val="a"/>
    <w:next w:val="a"/>
    <w:link w:val="10"/>
    <w:uiPriority w:val="9"/>
    <w:qFormat/>
    <w:rsid w:val="00F638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8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8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8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8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38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38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3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38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38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8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3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38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8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638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3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6385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385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38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38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385B"/>
  </w:style>
  <w:style w:type="paragraph" w:styleId="ac">
    <w:name w:val="List Paragraph"/>
    <w:basedOn w:val="a"/>
    <w:uiPriority w:val="34"/>
    <w:qFormat/>
    <w:rsid w:val="00F63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8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38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638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638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6385B"/>
    <w:rPr>
      <w:i/>
      <w:iCs/>
    </w:rPr>
  </w:style>
  <w:style w:type="character" w:styleId="af0">
    <w:name w:val="Intense Emphasis"/>
    <w:uiPriority w:val="21"/>
    <w:qFormat/>
    <w:rsid w:val="00F638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638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638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638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6385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A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36</cp:revision>
  <cp:lastPrinted>2018-10-08T02:23:00Z</cp:lastPrinted>
  <dcterms:created xsi:type="dcterms:W3CDTF">2014-01-20T00:28:00Z</dcterms:created>
  <dcterms:modified xsi:type="dcterms:W3CDTF">2018-10-08T02:23:00Z</dcterms:modified>
</cp:coreProperties>
</file>