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34" w:rsidRDefault="006F6934" w:rsidP="006F6934">
      <w:pPr>
        <w:pStyle w:val="1"/>
        <w:rPr>
          <w:b w:val="0"/>
          <w:i w:val="0"/>
        </w:rPr>
      </w:pPr>
      <w:r>
        <w:rPr>
          <w:b w:val="0"/>
          <w:i w:val="0"/>
        </w:rPr>
        <w:t>Муниципальное образование «Приамурское городское поселение»</w:t>
      </w:r>
    </w:p>
    <w:p w:rsidR="006F6934" w:rsidRDefault="006F6934" w:rsidP="006F6934">
      <w:pPr>
        <w:pStyle w:val="a3"/>
        <w:rPr>
          <w:b w:val="0"/>
        </w:rPr>
      </w:pPr>
      <w:proofErr w:type="spellStart"/>
      <w:r>
        <w:rPr>
          <w:b w:val="0"/>
        </w:rPr>
        <w:t>Смидовичского</w:t>
      </w:r>
      <w:proofErr w:type="spellEnd"/>
      <w:r>
        <w:rPr>
          <w:b w:val="0"/>
        </w:rPr>
        <w:t xml:space="preserve"> муниципального района</w:t>
      </w:r>
    </w:p>
    <w:p w:rsidR="006F6934" w:rsidRDefault="006F6934" w:rsidP="006F6934">
      <w:pPr>
        <w:pStyle w:val="a3"/>
        <w:rPr>
          <w:b w:val="0"/>
        </w:rPr>
      </w:pPr>
      <w:r>
        <w:rPr>
          <w:b w:val="0"/>
        </w:rPr>
        <w:t>Еврейской автономной области</w:t>
      </w:r>
    </w:p>
    <w:p w:rsidR="006F6934" w:rsidRDefault="006F6934" w:rsidP="006F6934">
      <w:pPr>
        <w:ind w:firstLine="720"/>
        <w:jc w:val="center"/>
        <w:rPr>
          <w:sz w:val="28"/>
        </w:rPr>
      </w:pPr>
    </w:p>
    <w:p w:rsidR="006F6934" w:rsidRDefault="006F6934" w:rsidP="006F6934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6F6934" w:rsidRDefault="006F6934" w:rsidP="006F6934">
      <w:pPr>
        <w:ind w:firstLine="720"/>
        <w:jc w:val="center"/>
        <w:rPr>
          <w:sz w:val="28"/>
        </w:rPr>
      </w:pPr>
    </w:p>
    <w:p w:rsidR="006F6934" w:rsidRDefault="006F6934" w:rsidP="006F6934">
      <w:pPr>
        <w:jc w:val="center"/>
        <w:rPr>
          <w:sz w:val="28"/>
        </w:rPr>
      </w:pPr>
      <w:r>
        <w:rPr>
          <w:sz w:val="28"/>
        </w:rPr>
        <w:t>РЕШЕНИЕ</w:t>
      </w:r>
    </w:p>
    <w:p w:rsidR="006F6934" w:rsidRDefault="006F6934" w:rsidP="006F6934">
      <w:pPr>
        <w:rPr>
          <w:sz w:val="28"/>
        </w:rPr>
      </w:pPr>
      <w:r>
        <w:rPr>
          <w:sz w:val="28"/>
        </w:rPr>
        <w:t>18.04.2018                                                                                                      № 365</w:t>
      </w:r>
    </w:p>
    <w:p w:rsidR="006F6934" w:rsidRDefault="006F6934" w:rsidP="006F6934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6F6934" w:rsidRDefault="006F6934" w:rsidP="006F6934"/>
    <w:p w:rsidR="006F6934" w:rsidRDefault="006F6934" w:rsidP="006F6934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главы Приамурского городского поселения о результатах его деятельности, а также о результатах деятельности  администрации Приамурск</w:t>
      </w:r>
      <w:r w:rsidR="00BD2205">
        <w:rPr>
          <w:sz w:val="28"/>
          <w:szCs w:val="28"/>
        </w:rPr>
        <w:t>ого городского поселения за 2017</w:t>
      </w:r>
      <w:r>
        <w:rPr>
          <w:sz w:val="28"/>
          <w:szCs w:val="28"/>
        </w:rPr>
        <w:t xml:space="preserve"> год </w:t>
      </w:r>
    </w:p>
    <w:p w:rsidR="006F6934" w:rsidRDefault="006F6934" w:rsidP="006F6934">
      <w:pPr>
        <w:shd w:val="clear" w:color="auto" w:fill="FFFFFF"/>
        <w:spacing w:before="2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заслушав и обсудив информацию </w:t>
      </w:r>
      <w:r w:rsidR="00BD2205">
        <w:rPr>
          <w:sz w:val="28"/>
          <w:szCs w:val="28"/>
        </w:rPr>
        <w:t>Д.К. Богдановича</w:t>
      </w:r>
      <w:r>
        <w:rPr>
          <w:sz w:val="28"/>
          <w:szCs w:val="28"/>
        </w:rPr>
        <w:t>, главы Приамурского городского поселения, Собрание депутатов</w:t>
      </w:r>
    </w:p>
    <w:p w:rsidR="006F6934" w:rsidRDefault="006F6934" w:rsidP="006F6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F6934" w:rsidRDefault="006F6934" w:rsidP="006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Отчет </w:t>
      </w:r>
      <w:r w:rsidR="00BD2205">
        <w:rPr>
          <w:sz w:val="28"/>
          <w:szCs w:val="28"/>
        </w:rPr>
        <w:t>Д.К. Богдановича</w:t>
      </w:r>
      <w:r>
        <w:rPr>
          <w:sz w:val="28"/>
          <w:szCs w:val="28"/>
        </w:rPr>
        <w:t>, главы Приамурского городского поселения о результатах его деятельности, а также о результатах деятельности  администрации Приамурского городского поселения за 201</w:t>
      </w:r>
      <w:r w:rsidR="00BD2205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принять к сведению.</w:t>
      </w:r>
    </w:p>
    <w:p w:rsidR="006F6934" w:rsidRDefault="006F6934" w:rsidP="006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Деятельность главы муниципального образования «Приамурское городское поселение» С.В. Глущенко по результатам ежегодного отчета признать  с оценкой «удовлетворительно». </w:t>
      </w:r>
    </w:p>
    <w:p w:rsidR="006F6934" w:rsidRDefault="006F6934" w:rsidP="006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Рекомендовать главе муниципального образования «Приамурское городское поселение» </w:t>
      </w:r>
      <w:r w:rsidR="00BD2205">
        <w:rPr>
          <w:sz w:val="28"/>
          <w:szCs w:val="28"/>
        </w:rPr>
        <w:t>Д.К. Богдановичу</w:t>
      </w:r>
      <w:r>
        <w:rPr>
          <w:sz w:val="28"/>
          <w:szCs w:val="28"/>
        </w:rPr>
        <w:t xml:space="preserve"> продолжить реализацию задач, определенных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 муниципальными  программами. </w:t>
      </w:r>
    </w:p>
    <w:p w:rsidR="006F6934" w:rsidRDefault="006F6934" w:rsidP="006F6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Отчет главы Приамурского городского поселения </w:t>
      </w:r>
      <w:r w:rsidR="00BD2205">
        <w:rPr>
          <w:sz w:val="28"/>
          <w:szCs w:val="28"/>
        </w:rPr>
        <w:t>Д.К. Богдановича</w:t>
      </w:r>
      <w:r>
        <w:rPr>
          <w:sz w:val="28"/>
          <w:szCs w:val="28"/>
        </w:rPr>
        <w:t xml:space="preserve"> о результатах его деятельности, а также о результатах деятельности  администрации городского поселения за 201</w:t>
      </w:r>
      <w:r w:rsidR="00BD2205">
        <w:rPr>
          <w:sz w:val="28"/>
          <w:szCs w:val="28"/>
        </w:rPr>
        <w:t>7</w:t>
      </w:r>
      <w:r>
        <w:rPr>
          <w:sz w:val="28"/>
          <w:szCs w:val="28"/>
        </w:rPr>
        <w:t xml:space="preserve"> год опубликовать в информационном бюллетене  «Приамурский вестник» и  разместить на официальном сайте  муниципального образования  «Приамурское городское поселение»</w:t>
      </w:r>
    </w:p>
    <w:p w:rsidR="006F6934" w:rsidRDefault="006F6934" w:rsidP="006F6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подписания.</w:t>
      </w:r>
    </w:p>
    <w:p w:rsidR="006F6934" w:rsidRDefault="006F6934" w:rsidP="006F6934">
      <w:pPr>
        <w:jc w:val="both"/>
        <w:rPr>
          <w:sz w:val="28"/>
          <w:szCs w:val="28"/>
        </w:rPr>
      </w:pPr>
    </w:p>
    <w:p w:rsidR="006F6934" w:rsidRDefault="006F6934" w:rsidP="006F6934">
      <w:pPr>
        <w:jc w:val="both"/>
        <w:rPr>
          <w:sz w:val="28"/>
          <w:szCs w:val="28"/>
        </w:rPr>
      </w:pPr>
    </w:p>
    <w:p w:rsidR="006F6934" w:rsidRDefault="006F6934" w:rsidP="006F69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Ю.А. Толмачева</w:t>
      </w:r>
    </w:p>
    <w:p w:rsidR="006F6934" w:rsidRDefault="006F6934" w:rsidP="006F6934">
      <w:pPr>
        <w:jc w:val="both"/>
        <w:rPr>
          <w:sz w:val="28"/>
          <w:szCs w:val="28"/>
        </w:rPr>
      </w:pPr>
    </w:p>
    <w:p w:rsidR="00944E84" w:rsidRPr="00A36E64" w:rsidRDefault="006F6934" w:rsidP="00117D7D">
      <w:pPr>
        <w:pStyle w:val="1"/>
        <w:tabs>
          <w:tab w:val="num" w:pos="0"/>
        </w:tabs>
        <w:suppressAutoHyphens/>
        <w:rPr>
          <w:b w:val="0"/>
          <w:i w:val="0"/>
          <w:szCs w:val="28"/>
        </w:rPr>
      </w:pPr>
      <w:r>
        <w:rPr>
          <w:i w:val="0"/>
        </w:rPr>
        <w:lastRenderedPageBreak/>
        <w:t xml:space="preserve">Отчёт главы Приамурского городского поселения о результатах его деятельности, а также о результатах деятельности администрации городского поселения </w:t>
      </w:r>
      <w:r w:rsidR="00B7129A" w:rsidRPr="00A36E64">
        <w:rPr>
          <w:i w:val="0"/>
          <w:szCs w:val="28"/>
        </w:rPr>
        <w:t>за 2017</w:t>
      </w:r>
      <w:r w:rsidR="00944E84" w:rsidRPr="00A36E64">
        <w:rPr>
          <w:i w:val="0"/>
          <w:szCs w:val="28"/>
        </w:rPr>
        <w:t xml:space="preserve">  год</w:t>
      </w:r>
    </w:p>
    <w:p w:rsidR="00944E84" w:rsidRPr="00A36E64" w:rsidRDefault="00944E84" w:rsidP="00A36E64">
      <w:pPr>
        <w:jc w:val="center"/>
        <w:rPr>
          <w:b/>
          <w:sz w:val="28"/>
          <w:szCs w:val="28"/>
        </w:rPr>
      </w:pPr>
    </w:p>
    <w:p w:rsidR="00944E84" w:rsidRPr="00A36E64" w:rsidRDefault="00B7129A" w:rsidP="00A36E64">
      <w:pPr>
        <w:ind w:firstLine="432"/>
        <w:jc w:val="both"/>
        <w:rPr>
          <w:color w:val="000000"/>
          <w:sz w:val="28"/>
          <w:szCs w:val="28"/>
        </w:rPr>
      </w:pPr>
      <w:r w:rsidRPr="00A36E64">
        <w:rPr>
          <w:sz w:val="28"/>
          <w:szCs w:val="28"/>
        </w:rPr>
        <w:t xml:space="preserve">Работа </w:t>
      </w:r>
      <w:r w:rsidR="00944E84" w:rsidRPr="00A36E64">
        <w:rPr>
          <w:sz w:val="28"/>
          <w:szCs w:val="28"/>
        </w:rPr>
        <w:t>администрации Приамурского городского поселения</w:t>
      </w:r>
      <w:r w:rsidR="00944E84" w:rsidRPr="00A36E64">
        <w:rPr>
          <w:color w:val="000000"/>
          <w:sz w:val="28"/>
          <w:szCs w:val="28"/>
        </w:rPr>
        <w:t xml:space="preserve"> осуществляется в соответствии с Конституцией Российской Федерации, Федеральным законом от 06.01.2003 № 131-ФЗ «Об общих принципах организации местного самоуправления в Российской Федерации», федеральным и областным законодательством, Уставом муниципального образования «Приамурское городское поселение»</w:t>
      </w:r>
      <w:r w:rsidR="003E5696" w:rsidRPr="00A36E64">
        <w:rPr>
          <w:color w:val="000000"/>
          <w:sz w:val="28"/>
          <w:szCs w:val="28"/>
        </w:rPr>
        <w:t>.</w:t>
      </w:r>
    </w:p>
    <w:p w:rsidR="00944E84" w:rsidRPr="00A36E64" w:rsidRDefault="00B7129A" w:rsidP="00A36E64">
      <w:pPr>
        <w:jc w:val="both"/>
        <w:rPr>
          <w:sz w:val="28"/>
          <w:szCs w:val="28"/>
        </w:rPr>
      </w:pPr>
      <w:r w:rsidRPr="00A36E64">
        <w:rPr>
          <w:sz w:val="28"/>
          <w:szCs w:val="28"/>
        </w:rPr>
        <w:t>По состоянию на 31 декабря 2017</w:t>
      </w:r>
      <w:r w:rsidR="00944E84" w:rsidRPr="00A36E64">
        <w:rPr>
          <w:sz w:val="28"/>
          <w:szCs w:val="28"/>
        </w:rPr>
        <w:t xml:space="preserve"> года, в соответствии с законодательством Российской Федерации,  Еврейской автономной области городскому поселению передано на исполнение:</w:t>
      </w:r>
    </w:p>
    <w:p w:rsidR="00944E84" w:rsidRPr="00A36E64" w:rsidRDefault="00944E84" w:rsidP="00A36E64">
      <w:pPr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        -  39 полномочий, в соответствии с 131-ФЗ;</w:t>
      </w:r>
    </w:p>
    <w:p w:rsidR="00944E84" w:rsidRPr="00A36E64" w:rsidRDefault="00944E84" w:rsidP="00A36E64">
      <w:pPr>
        <w:ind w:firstLine="540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 - 18 полномочий, во исполнение федерального и областного законодательства.  </w:t>
      </w:r>
    </w:p>
    <w:p w:rsidR="00944E84" w:rsidRPr="00A36E64" w:rsidRDefault="00944E84" w:rsidP="00A36E64">
      <w:pPr>
        <w:pStyle w:val="ConsNormal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 xml:space="preserve"> - 4 полномочия, во исполнение отдельных государственных полномочий.</w:t>
      </w:r>
    </w:p>
    <w:p w:rsidR="003F6DC4" w:rsidRDefault="003F6DC4" w:rsidP="00A36E64">
      <w:pPr>
        <w:jc w:val="center"/>
        <w:rPr>
          <w:b/>
          <w:sz w:val="28"/>
          <w:szCs w:val="28"/>
        </w:rPr>
      </w:pPr>
    </w:p>
    <w:p w:rsidR="00944E84" w:rsidRDefault="00483F12" w:rsidP="00A36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за 2017 год </w:t>
      </w:r>
    </w:p>
    <w:p w:rsidR="00483F12" w:rsidRDefault="00483F12" w:rsidP="00A36E64">
      <w:pPr>
        <w:jc w:val="center"/>
        <w:rPr>
          <w:b/>
          <w:sz w:val="28"/>
          <w:szCs w:val="28"/>
        </w:rPr>
      </w:pPr>
    </w:p>
    <w:p w:rsidR="000801A3" w:rsidRPr="00483F12" w:rsidRDefault="000801A3" w:rsidP="00483F12">
      <w:pPr>
        <w:ind w:firstLine="708"/>
        <w:jc w:val="both"/>
        <w:rPr>
          <w:sz w:val="28"/>
          <w:szCs w:val="28"/>
        </w:rPr>
      </w:pPr>
      <w:r w:rsidRPr="00C91F7D">
        <w:rPr>
          <w:sz w:val="28"/>
          <w:szCs w:val="28"/>
        </w:rPr>
        <w:t>В соответствии с частью 4 статьи 15 данного закона заключены соглашения о передаче органам местного</w:t>
      </w:r>
      <w:r w:rsidR="00483F12">
        <w:rPr>
          <w:sz w:val="28"/>
          <w:szCs w:val="28"/>
        </w:rPr>
        <w:t xml:space="preserve"> </w:t>
      </w:r>
      <w:r w:rsidRPr="00C91F7D">
        <w:rPr>
          <w:sz w:val="28"/>
          <w:szCs w:val="28"/>
        </w:rPr>
        <w:t xml:space="preserve">самоуправления </w:t>
      </w:r>
      <w:proofErr w:type="spellStart"/>
      <w:r w:rsidRPr="00C91F7D">
        <w:rPr>
          <w:sz w:val="28"/>
          <w:szCs w:val="28"/>
        </w:rPr>
        <w:t>Смидовичского</w:t>
      </w:r>
      <w:proofErr w:type="spellEnd"/>
      <w:r w:rsidRPr="00C91F7D">
        <w:rPr>
          <w:sz w:val="28"/>
          <w:szCs w:val="28"/>
        </w:rPr>
        <w:t xml:space="preserve"> муниципального района </w:t>
      </w:r>
      <w:proofErr w:type="gramStart"/>
      <w:r w:rsidRPr="00C91F7D">
        <w:rPr>
          <w:sz w:val="28"/>
          <w:szCs w:val="28"/>
        </w:rPr>
        <w:t>части полномочий органов местного самоуправления</w:t>
      </w:r>
      <w:r w:rsidR="00483F12">
        <w:rPr>
          <w:sz w:val="28"/>
          <w:szCs w:val="28"/>
        </w:rPr>
        <w:t xml:space="preserve"> </w:t>
      </w:r>
      <w:r w:rsidRPr="00C91F7D">
        <w:rPr>
          <w:sz w:val="28"/>
          <w:szCs w:val="28"/>
        </w:rPr>
        <w:t>Приамурского городского поселения</w:t>
      </w:r>
      <w:proofErr w:type="gramEnd"/>
      <w:r w:rsidRPr="00C91F7D">
        <w:rPr>
          <w:sz w:val="28"/>
          <w:szCs w:val="28"/>
        </w:rPr>
        <w:t>:</w:t>
      </w:r>
    </w:p>
    <w:p w:rsidR="000801A3" w:rsidRPr="00483F12" w:rsidRDefault="000801A3" w:rsidP="00483F12">
      <w:pPr>
        <w:ind w:firstLine="708"/>
        <w:rPr>
          <w:sz w:val="28"/>
          <w:szCs w:val="28"/>
        </w:rPr>
      </w:pPr>
      <w:r w:rsidRPr="00C91F7D">
        <w:rPr>
          <w:sz w:val="28"/>
          <w:szCs w:val="28"/>
        </w:rPr>
        <w:t xml:space="preserve"> - фор</w:t>
      </w:r>
      <w:r w:rsidR="00483F12">
        <w:rPr>
          <w:sz w:val="28"/>
          <w:szCs w:val="28"/>
        </w:rPr>
        <w:t>мирование и исполнение бюджета п</w:t>
      </w:r>
      <w:r w:rsidRPr="00C91F7D">
        <w:rPr>
          <w:sz w:val="28"/>
          <w:szCs w:val="28"/>
        </w:rPr>
        <w:t>оселения;</w:t>
      </w:r>
    </w:p>
    <w:p w:rsidR="000801A3" w:rsidRPr="00483F12" w:rsidRDefault="000801A3" w:rsidP="00483F12">
      <w:pPr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</w:t>
      </w:r>
      <w:r w:rsidR="00483F12">
        <w:rPr>
          <w:sz w:val="28"/>
          <w:szCs w:val="28"/>
        </w:rPr>
        <w:tab/>
      </w:r>
      <w:r w:rsidRPr="00C91F7D">
        <w:rPr>
          <w:sz w:val="28"/>
          <w:szCs w:val="28"/>
        </w:rPr>
        <w:t>- разработка проекта решения представительного органа поселения о бюджете Поселения на очередной финансовый годи плановый период;</w:t>
      </w:r>
    </w:p>
    <w:p w:rsidR="000801A3" w:rsidRPr="00483F12" w:rsidRDefault="000801A3" w:rsidP="00483F12">
      <w:pPr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</w:t>
      </w:r>
      <w:r w:rsidR="00483F12">
        <w:rPr>
          <w:sz w:val="28"/>
          <w:szCs w:val="28"/>
        </w:rPr>
        <w:tab/>
        <w:t>- ведение бюджетной росписи п</w:t>
      </w:r>
      <w:r w:rsidRPr="00C91F7D">
        <w:rPr>
          <w:sz w:val="28"/>
          <w:szCs w:val="28"/>
        </w:rPr>
        <w:t>оселения и внесение в нее изменений;</w:t>
      </w:r>
    </w:p>
    <w:p w:rsidR="000801A3" w:rsidRPr="00483F12" w:rsidRDefault="000801A3" w:rsidP="00483F12">
      <w:pPr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</w:t>
      </w:r>
      <w:r w:rsidR="00483F12">
        <w:rPr>
          <w:sz w:val="28"/>
          <w:szCs w:val="28"/>
        </w:rPr>
        <w:tab/>
      </w:r>
      <w:r w:rsidRPr="00C91F7D">
        <w:rPr>
          <w:sz w:val="28"/>
          <w:szCs w:val="28"/>
        </w:rPr>
        <w:t>- ведение в установленном порядке реестра</w:t>
      </w:r>
      <w:r w:rsidR="00483F12">
        <w:rPr>
          <w:sz w:val="28"/>
          <w:szCs w:val="28"/>
        </w:rPr>
        <w:t xml:space="preserve"> расходных обязательств </w:t>
      </w:r>
      <w:r w:rsidRPr="00C91F7D">
        <w:rPr>
          <w:sz w:val="28"/>
          <w:szCs w:val="28"/>
        </w:rPr>
        <w:t>Поселения;</w:t>
      </w:r>
    </w:p>
    <w:p w:rsidR="000801A3" w:rsidRPr="00483F12" w:rsidRDefault="000801A3" w:rsidP="00483F12">
      <w:pPr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</w:t>
      </w:r>
      <w:r w:rsidR="00483F12">
        <w:rPr>
          <w:sz w:val="28"/>
          <w:szCs w:val="28"/>
        </w:rPr>
        <w:tab/>
        <w:t>- ведение кассового плана п</w:t>
      </w:r>
      <w:r w:rsidRPr="00C91F7D">
        <w:rPr>
          <w:sz w:val="28"/>
          <w:szCs w:val="28"/>
        </w:rPr>
        <w:t>оселения в установленном порядке;</w:t>
      </w:r>
    </w:p>
    <w:p w:rsidR="000801A3" w:rsidRPr="00483F12" w:rsidRDefault="000801A3" w:rsidP="00483F12">
      <w:pPr>
        <w:ind w:firstLine="708"/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- доведение лимитов бюджетных обязательств до распорядителей</w:t>
      </w:r>
      <w:r w:rsidR="00483F12">
        <w:rPr>
          <w:sz w:val="28"/>
          <w:szCs w:val="28"/>
        </w:rPr>
        <w:t xml:space="preserve"> и получателей средств бюджета п</w:t>
      </w:r>
      <w:r w:rsidRPr="00C91F7D">
        <w:rPr>
          <w:sz w:val="28"/>
          <w:szCs w:val="28"/>
        </w:rPr>
        <w:t>оселения;</w:t>
      </w:r>
    </w:p>
    <w:p w:rsidR="000801A3" w:rsidRPr="00483F12" w:rsidRDefault="000801A3" w:rsidP="00483F12">
      <w:pPr>
        <w:ind w:firstLine="708"/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- доведение бюджетных средств до распорядителей</w:t>
      </w:r>
      <w:r w:rsidR="00483F12">
        <w:rPr>
          <w:sz w:val="28"/>
          <w:szCs w:val="28"/>
        </w:rPr>
        <w:t xml:space="preserve"> и получателей средств бюджета п</w:t>
      </w:r>
      <w:r w:rsidRPr="00C91F7D">
        <w:rPr>
          <w:sz w:val="28"/>
          <w:szCs w:val="28"/>
        </w:rPr>
        <w:t xml:space="preserve">оселения в разрезе кодов </w:t>
      </w:r>
    </w:p>
    <w:p w:rsidR="000801A3" w:rsidRPr="00483F12" w:rsidRDefault="000801A3" w:rsidP="00483F12">
      <w:pPr>
        <w:jc w:val="both"/>
        <w:rPr>
          <w:sz w:val="28"/>
          <w:szCs w:val="28"/>
        </w:rPr>
      </w:pPr>
      <w:r w:rsidRPr="00C91F7D">
        <w:rPr>
          <w:sz w:val="28"/>
          <w:szCs w:val="28"/>
        </w:rPr>
        <w:t>бюджетной классификации Российской Федерации;</w:t>
      </w:r>
    </w:p>
    <w:p w:rsidR="000801A3" w:rsidRPr="00483F12" w:rsidRDefault="000801A3" w:rsidP="00483F12">
      <w:pPr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</w:t>
      </w:r>
      <w:r w:rsidR="00483F12">
        <w:rPr>
          <w:sz w:val="28"/>
          <w:szCs w:val="28"/>
        </w:rPr>
        <w:tab/>
      </w:r>
      <w:r w:rsidRPr="00C91F7D">
        <w:rPr>
          <w:sz w:val="28"/>
          <w:szCs w:val="28"/>
        </w:rPr>
        <w:t>- све</w:t>
      </w:r>
      <w:r w:rsidR="00483F12">
        <w:rPr>
          <w:sz w:val="28"/>
          <w:szCs w:val="28"/>
        </w:rPr>
        <w:t>рка кассовых выплат из бюджета п</w:t>
      </w:r>
      <w:r w:rsidRPr="00C91F7D">
        <w:rPr>
          <w:sz w:val="28"/>
          <w:szCs w:val="28"/>
        </w:rPr>
        <w:t>оселения и кассов</w:t>
      </w:r>
      <w:r w:rsidR="00483F12">
        <w:rPr>
          <w:sz w:val="28"/>
          <w:szCs w:val="28"/>
        </w:rPr>
        <w:t>ых поступлений на счет бюджета п</w:t>
      </w:r>
      <w:r w:rsidRPr="00C91F7D">
        <w:rPr>
          <w:sz w:val="28"/>
          <w:szCs w:val="28"/>
        </w:rPr>
        <w:t>оселения;</w:t>
      </w:r>
    </w:p>
    <w:p w:rsidR="000801A3" w:rsidRPr="00483F12" w:rsidRDefault="000801A3" w:rsidP="00483F12">
      <w:pPr>
        <w:ind w:firstLine="708"/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- доведение до распорядителей и получателей бюджетных сре</w:t>
      </w:r>
      <w:proofErr w:type="gramStart"/>
      <w:r w:rsidRPr="00C91F7D">
        <w:rPr>
          <w:sz w:val="28"/>
          <w:szCs w:val="28"/>
        </w:rPr>
        <w:t>дств св</w:t>
      </w:r>
      <w:proofErr w:type="gramEnd"/>
      <w:r w:rsidRPr="00C91F7D">
        <w:rPr>
          <w:sz w:val="28"/>
          <w:szCs w:val="28"/>
        </w:rPr>
        <w:t>едений о движении свободного остатка средств</w:t>
      </w:r>
      <w:r w:rsidR="00483F12">
        <w:rPr>
          <w:sz w:val="28"/>
          <w:szCs w:val="28"/>
        </w:rPr>
        <w:t xml:space="preserve"> бюджета п</w:t>
      </w:r>
      <w:r w:rsidRPr="00C91F7D">
        <w:rPr>
          <w:sz w:val="28"/>
          <w:szCs w:val="28"/>
        </w:rPr>
        <w:t>оселения;</w:t>
      </w:r>
    </w:p>
    <w:p w:rsidR="000801A3" w:rsidRPr="00483F12" w:rsidRDefault="000801A3" w:rsidP="000801A3">
      <w:pPr>
        <w:rPr>
          <w:sz w:val="28"/>
          <w:szCs w:val="28"/>
        </w:rPr>
      </w:pPr>
      <w:r w:rsidRPr="00C91F7D">
        <w:rPr>
          <w:sz w:val="28"/>
          <w:szCs w:val="28"/>
        </w:rPr>
        <w:t xml:space="preserve"> </w:t>
      </w:r>
      <w:r w:rsidR="00483F12">
        <w:rPr>
          <w:sz w:val="28"/>
          <w:szCs w:val="28"/>
        </w:rPr>
        <w:tab/>
      </w:r>
      <w:r w:rsidRPr="00C91F7D">
        <w:rPr>
          <w:sz w:val="28"/>
          <w:szCs w:val="28"/>
        </w:rPr>
        <w:t>- разработка порядка составления и предоставления от</w:t>
      </w:r>
      <w:r w:rsidR="00483F12">
        <w:rPr>
          <w:sz w:val="28"/>
          <w:szCs w:val="28"/>
        </w:rPr>
        <w:t>четности об исполнении бюджета п</w:t>
      </w:r>
      <w:r w:rsidRPr="00C91F7D">
        <w:rPr>
          <w:sz w:val="28"/>
          <w:szCs w:val="28"/>
        </w:rPr>
        <w:t>оселения;</w:t>
      </w:r>
    </w:p>
    <w:p w:rsidR="000801A3" w:rsidRPr="00483F12" w:rsidRDefault="000801A3" w:rsidP="00483F12">
      <w:pPr>
        <w:jc w:val="both"/>
        <w:rPr>
          <w:sz w:val="28"/>
          <w:szCs w:val="28"/>
        </w:rPr>
      </w:pPr>
      <w:r w:rsidRPr="00C91F7D">
        <w:rPr>
          <w:sz w:val="28"/>
          <w:szCs w:val="28"/>
        </w:rPr>
        <w:lastRenderedPageBreak/>
        <w:t xml:space="preserve"> </w:t>
      </w:r>
      <w:r w:rsidR="00483F12">
        <w:rPr>
          <w:sz w:val="28"/>
          <w:szCs w:val="28"/>
        </w:rPr>
        <w:tab/>
      </w:r>
      <w:r w:rsidRPr="00C91F7D">
        <w:rPr>
          <w:sz w:val="28"/>
          <w:szCs w:val="28"/>
        </w:rPr>
        <w:t xml:space="preserve">- проверка и формирование сводной отчетности об исполнении бюджета на основании данных, предоставленных </w:t>
      </w:r>
    </w:p>
    <w:p w:rsidR="000801A3" w:rsidRPr="00483F12" w:rsidRDefault="00483F12" w:rsidP="00483F12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получателем средств бюджета п</w:t>
      </w:r>
      <w:r w:rsidR="000801A3" w:rsidRPr="00C91F7D">
        <w:rPr>
          <w:sz w:val="28"/>
          <w:szCs w:val="28"/>
        </w:rPr>
        <w:t>оселения;</w:t>
      </w:r>
    </w:p>
    <w:p w:rsidR="000801A3" w:rsidRPr="00483F12" w:rsidRDefault="000801A3" w:rsidP="00483F12">
      <w:pPr>
        <w:ind w:firstLine="708"/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- разработка проектов решения </w:t>
      </w:r>
      <w:r w:rsidR="00483F12">
        <w:rPr>
          <w:sz w:val="28"/>
          <w:szCs w:val="28"/>
        </w:rPr>
        <w:t>представительного органа поселения об исполнении бюджета п</w:t>
      </w:r>
      <w:r w:rsidRPr="00C91F7D">
        <w:rPr>
          <w:sz w:val="28"/>
          <w:szCs w:val="28"/>
        </w:rPr>
        <w:t>оселения;</w:t>
      </w:r>
    </w:p>
    <w:p w:rsidR="000801A3" w:rsidRPr="00483F12" w:rsidRDefault="000801A3" w:rsidP="00483F12">
      <w:pPr>
        <w:ind w:firstLine="708"/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- осуществление финансового </w:t>
      </w:r>
      <w:proofErr w:type="gramStart"/>
      <w:r w:rsidRPr="00C91F7D">
        <w:rPr>
          <w:sz w:val="28"/>
          <w:szCs w:val="28"/>
        </w:rPr>
        <w:t>к</w:t>
      </w:r>
      <w:r w:rsidR="00483F12">
        <w:rPr>
          <w:sz w:val="28"/>
          <w:szCs w:val="28"/>
        </w:rPr>
        <w:t>онтроля за</w:t>
      </w:r>
      <w:proofErr w:type="gramEnd"/>
      <w:r w:rsidR="00483F12">
        <w:rPr>
          <w:sz w:val="28"/>
          <w:szCs w:val="28"/>
        </w:rPr>
        <w:t xml:space="preserve"> исполнением бюджета п</w:t>
      </w:r>
      <w:r w:rsidRPr="00C91F7D">
        <w:rPr>
          <w:sz w:val="28"/>
          <w:szCs w:val="28"/>
        </w:rPr>
        <w:t>оселения.</w:t>
      </w:r>
    </w:p>
    <w:p w:rsidR="000801A3" w:rsidRPr="00483F12" w:rsidRDefault="000801A3" w:rsidP="00483F12">
      <w:pPr>
        <w:ind w:firstLine="708"/>
        <w:jc w:val="both"/>
        <w:rPr>
          <w:sz w:val="28"/>
          <w:szCs w:val="28"/>
        </w:rPr>
      </w:pPr>
      <w:r w:rsidRPr="00C91F7D">
        <w:rPr>
          <w:b/>
          <w:sz w:val="28"/>
          <w:szCs w:val="28"/>
        </w:rPr>
        <w:t>Объем межбюджетных трансфертов на данное полномочие составил 113,9 тыс. рублей</w:t>
      </w:r>
      <w:r w:rsidRPr="00C91F7D">
        <w:rPr>
          <w:sz w:val="28"/>
          <w:szCs w:val="28"/>
        </w:rPr>
        <w:t xml:space="preserve">. </w:t>
      </w:r>
    </w:p>
    <w:p w:rsidR="000801A3" w:rsidRPr="00483F12" w:rsidRDefault="000801A3" w:rsidP="000801A3">
      <w:pPr>
        <w:rPr>
          <w:sz w:val="28"/>
          <w:szCs w:val="28"/>
        </w:rPr>
      </w:pPr>
      <w:r w:rsidRPr="00C91F7D">
        <w:rPr>
          <w:sz w:val="28"/>
          <w:szCs w:val="28"/>
        </w:rPr>
        <w:t xml:space="preserve"> </w:t>
      </w:r>
      <w:r w:rsidR="00483F12">
        <w:rPr>
          <w:sz w:val="28"/>
          <w:szCs w:val="28"/>
        </w:rPr>
        <w:tab/>
      </w:r>
      <w:r w:rsidRPr="00C91F7D">
        <w:rPr>
          <w:sz w:val="28"/>
          <w:szCs w:val="28"/>
        </w:rPr>
        <w:t>- утверждение генеральных планов поселения, правил землепользования и застройки;</w:t>
      </w:r>
    </w:p>
    <w:p w:rsidR="000801A3" w:rsidRPr="00483F12" w:rsidRDefault="000801A3" w:rsidP="00483F12">
      <w:pPr>
        <w:ind w:firstLine="708"/>
        <w:rPr>
          <w:sz w:val="28"/>
          <w:szCs w:val="28"/>
        </w:rPr>
      </w:pPr>
      <w:r w:rsidRPr="00C91F7D">
        <w:rPr>
          <w:sz w:val="28"/>
          <w:szCs w:val="28"/>
        </w:rPr>
        <w:t xml:space="preserve"> - утверждение подготовленной на основе генеральных планов поселения документации по планировке территории;</w:t>
      </w:r>
    </w:p>
    <w:p w:rsidR="000801A3" w:rsidRPr="00483F12" w:rsidRDefault="000801A3" w:rsidP="00483F12">
      <w:pPr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</w:t>
      </w:r>
      <w:r w:rsidR="00483F12">
        <w:rPr>
          <w:sz w:val="28"/>
          <w:szCs w:val="28"/>
        </w:rPr>
        <w:tab/>
      </w:r>
      <w:r w:rsidRPr="00C91F7D">
        <w:rPr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РФ,</w:t>
      </w:r>
      <w:r w:rsidR="00483F12">
        <w:rPr>
          <w:sz w:val="28"/>
          <w:szCs w:val="28"/>
        </w:rPr>
        <w:t xml:space="preserve"> </w:t>
      </w:r>
      <w:r w:rsidRPr="00C91F7D">
        <w:rPr>
          <w:sz w:val="28"/>
          <w:szCs w:val="28"/>
        </w:rPr>
        <w:t xml:space="preserve">иными федеральными законами), разрешений на ввод объектов в эксплуатацию при осуществлении муниципального </w:t>
      </w:r>
      <w:r w:rsidR="00483F12">
        <w:rPr>
          <w:sz w:val="28"/>
          <w:szCs w:val="28"/>
        </w:rPr>
        <w:t xml:space="preserve"> </w:t>
      </w:r>
      <w:r w:rsidRPr="00C91F7D">
        <w:rPr>
          <w:sz w:val="28"/>
          <w:szCs w:val="28"/>
        </w:rPr>
        <w:t>строительства, реконструкции объектов реконструкции объектов капитального строительства, расположенных</w:t>
      </w:r>
      <w:r w:rsidR="00483F12">
        <w:rPr>
          <w:sz w:val="28"/>
          <w:szCs w:val="28"/>
        </w:rPr>
        <w:t xml:space="preserve"> </w:t>
      </w:r>
      <w:r w:rsidRPr="00C91F7D">
        <w:rPr>
          <w:sz w:val="28"/>
          <w:szCs w:val="28"/>
        </w:rPr>
        <w:t>на территории поселения;</w:t>
      </w:r>
    </w:p>
    <w:p w:rsidR="000801A3" w:rsidRPr="00483F12" w:rsidRDefault="000801A3" w:rsidP="00483F12">
      <w:pPr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</w:t>
      </w:r>
      <w:r w:rsidR="00483F12">
        <w:rPr>
          <w:sz w:val="28"/>
          <w:szCs w:val="28"/>
        </w:rPr>
        <w:tab/>
      </w:r>
      <w:r w:rsidRPr="00C91F7D">
        <w:rPr>
          <w:sz w:val="28"/>
          <w:szCs w:val="28"/>
        </w:rPr>
        <w:t>- утверждение местных нормативов градостроительного проектирования поселений.</w:t>
      </w:r>
    </w:p>
    <w:p w:rsidR="000801A3" w:rsidRPr="00483F12" w:rsidRDefault="000801A3" w:rsidP="00483F12">
      <w:pPr>
        <w:ind w:firstLine="708"/>
        <w:jc w:val="both"/>
        <w:rPr>
          <w:b/>
          <w:sz w:val="28"/>
          <w:szCs w:val="28"/>
        </w:rPr>
      </w:pPr>
      <w:r w:rsidRPr="00C91F7D">
        <w:rPr>
          <w:b/>
          <w:sz w:val="28"/>
          <w:szCs w:val="28"/>
        </w:rPr>
        <w:t xml:space="preserve">Объем межбюджетных трансфертов на данное полномочие составил 197,0 тыс. рублей. </w:t>
      </w:r>
    </w:p>
    <w:p w:rsidR="000801A3" w:rsidRPr="00483F12" w:rsidRDefault="000801A3" w:rsidP="00483F12">
      <w:pPr>
        <w:ind w:firstLine="708"/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 - осуществление внешнего муниципального контроля.</w:t>
      </w:r>
    </w:p>
    <w:p w:rsidR="000801A3" w:rsidRPr="00483F12" w:rsidRDefault="000801A3" w:rsidP="00483F12">
      <w:pPr>
        <w:ind w:firstLine="708"/>
        <w:jc w:val="both"/>
        <w:rPr>
          <w:b/>
          <w:sz w:val="28"/>
          <w:szCs w:val="28"/>
        </w:rPr>
      </w:pPr>
      <w:r w:rsidRPr="00C91F7D">
        <w:rPr>
          <w:b/>
          <w:sz w:val="28"/>
          <w:szCs w:val="28"/>
        </w:rPr>
        <w:t xml:space="preserve">Объем межбюджетных трансфертов на данное полномочие составил 23,2 тыс. рублей. </w:t>
      </w:r>
    </w:p>
    <w:p w:rsidR="000801A3" w:rsidRPr="00483F12" w:rsidRDefault="000801A3" w:rsidP="00483F12">
      <w:pPr>
        <w:ind w:firstLine="708"/>
        <w:jc w:val="both"/>
        <w:rPr>
          <w:sz w:val="28"/>
          <w:szCs w:val="28"/>
        </w:rPr>
      </w:pPr>
      <w:r w:rsidRPr="00C91F7D">
        <w:rPr>
          <w:sz w:val="28"/>
          <w:szCs w:val="28"/>
        </w:rPr>
        <w:t>В администрации городского поселения имеется одно подведомственное казенное учреждение - МКУ "Центр культуры</w:t>
      </w:r>
    </w:p>
    <w:p w:rsidR="000801A3" w:rsidRPr="00483F12" w:rsidRDefault="000801A3" w:rsidP="00483F12">
      <w:pPr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и досуга". </w:t>
      </w:r>
      <w:r w:rsidR="00483F12">
        <w:rPr>
          <w:sz w:val="28"/>
          <w:szCs w:val="28"/>
        </w:rPr>
        <w:t xml:space="preserve"> </w:t>
      </w:r>
      <w:r w:rsidRPr="00C91F7D">
        <w:rPr>
          <w:sz w:val="28"/>
          <w:szCs w:val="28"/>
        </w:rPr>
        <w:t>Учреждение имеет филиалы: библиотека п</w:t>
      </w:r>
      <w:proofErr w:type="gramStart"/>
      <w:r w:rsidRPr="00C91F7D">
        <w:rPr>
          <w:sz w:val="28"/>
          <w:szCs w:val="28"/>
        </w:rPr>
        <w:t>.П</w:t>
      </w:r>
      <w:proofErr w:type="gramEnd"/>
      <w:r w:rsidRPr="00C91F7D">
        <w:rPr>
          <w:sz w:val="28"/>
          <w:szCs w:val="28"/>
        </w:rPr>
        <w:t>риамурский; народный ансамбль "</w:t>
      </w:r>
      <w:proofErr w:type="spellStart"/>
      <w:r w:rsidRPr="00C91F7D">
        <w:rPr>
          <w:sz w:val="28"/>
          <w:szCs w:val="28"/>
        </w:rPr>
        <w:t>Рябинушка</w:t>
      </w:r>
      <w:proofErr w:type="spellEnd"/>
      <w:r w:rsidRPr="00C91F7D">
        <w:rPr>
          <w:sz w:val="28"/>
          <w:szCs w:val="28"/>
        </w:rPr>
        <w:t>". Сведения о</w:t>
      </w:r>
      <w:r w:rsidR="00483F12">
        <w:rPr>
          <w:sz w:val="28"/>
          <w:szCs w:val="28"/>
        </w:rPr>
        <w:t xml:space="preserve"> </w:t>
      </w:r>
      <w:r w:rsidRPr="00C91F7D">
        <w:rPr>
          <w:sz w:val="28"/>
          <w:szCs w:val="28"/>
        </w:rPr>
        <w:t>количестве получателей средств бюджета Приамурского городского поселения приведены в (ф. 0503161).</w:t>
      </w:r>
    </w:p>
    <w:p w:rsidR="000801A3" w:rsidRDefault="000801A3" w:rsidP="00483F12">
      <w:pPr>
        <w:ind w:firstLine="708"/>
        <w:jc w:val="both"/>
        <w:rPr>
          <w:sz w:val="28"/>
          <w:szCs w:val="28"/>
        </w:rPr>
      </w:pPr>
      <w:r w:rsidRPr="00C91F7D">
        <w:rPr>
          <w:sz w:val="28"/>
          <w:szCs w:val="28"/>
        </w:rPr>
        <w:t xml:space="preserve">Получателем бюджетных </w:t>
      </w:r>
      <w:r w:rsidR="00483F12">
        <w:rPr>
          <w:sz w:val="28"/>
          <w:szCs w:val="28"/>
        </w:rPr>
        <w:t xml:space="preserve">средств </w:t>
      </w:r>
      <w:proofErr w:type="gramStart"/>
      <w:r w:rsidR="00483F12">
        <w:rPr>
          <w:sz w:val="28"/>
          <w:szCs w:val="28"/>
        </w:rPr>
        <w:t>на конец</w:t>
      </w:r>
      <w:proofErr w:type="gramEnd"/>
      <w:r w:rsidR="00483F12">
        <w:rPr>
          <w:sz w:val="28"/>
          <w:szCs w:val="28"/>
        </w:rPr>
        <w:t xml:space="preserve"> 2017 года являе</w:t>
      </w:r>
      <w:r w:rsidRPr="00C91F7D">
        <w:rPr>
          <w:sz w:val="28"/>
          <w:szCs w:val="28"/>
        </w:rPr>
        <w:t>тся администрация Приамурского городского поселения.</w:t>
      </w:r>
    </w:p>
    <w:p w:rsidR="00483F12" w:rsidRPr="00483F12" w:rsidRDefault="00483F12" w:rsidP="00483F12">
      <w:pPr>
        <w:ind w:firstLine="708"/>
        <w:jc w:val="both"/>
        <w:rPr>
          <w:sz w:val="28"/>
          <w:szCs w:val="28"/>
        </w:rPr>
      </w:pPr>
    </w:p>
    <w:p w:rsidR="00483F12" w:rsidRPr="00483F12" w:rsidRDefault="00483F12" w:rsidP="00483F12">
      <w:pPr>
        <w:ind w:firstLine="708"/>
        <w:jc w:val="center"/>
        <w:rPr>
          <w:sz w:val="28"/>
          <w:szCs w:val="28"/>
        </w:rPr>
      </w:pPr>
      <w:r w:rsidRPr="00C91F7D">
        <w:rPr>
          <w:b/>
          <w:bCs/>
          <w:sz w:val="28"/>
          <w:szCs w:val="28"/>
        </w:rPr>
        <w:t>Результаты деятельности бюджетной отчетности</w:t>
      </w:r>
    </w:p>
    <w:p w:rsidR="00483F12" w:rsidRDefault="00483F12" w:rsidP="00483F12">
      <w:pPr>
        <w:ind w:firstLine="708"/>
        <w:jc w:val="both"/>
        <w:rPr>
          <w:sz w:val="28"/>
          <w:szCs w:val="28"/>
        </w:rPr>
      </w:pPr>
    </w:p>
    <w:p w:rsidR="00483F12" w:rsidRPr="00483F12" w:rsidRDefault="00483F12" w:rsidP="00483F12">
      <w:pPr>
        <w:ind w:firstLine="708"/>
        <w:jc w:val="both"/>
        <w:rPr>
          <w:sz w:val="28"/>
          <w:szCs w:val="28"/>
        </w:rPr>
      </w:pPr>
      <w:r w:rsidRPr="00C91F7D">
        <w:rPr>
          <w:sz w:val="28"/>
          <w:szCs w:val="28"/>
        </w:rPr>
        <w:t>1. Исполнение доходной части местного бюджета за 2017 год</w:t>
      </w:r>
    </w:p>
    <w:p w:rsidR="00483F12" w:rsidRPr="00483F12" w:rsidRDefault="00483F12" w:rsidP="00483F12">
      <w:pPr>
        <w:ind w:firstLine="708"/>
        <w:jc w:val="both"/>
        <w:rPr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4126"/>
        <w:gridCol w:w="1701"/>
        <w:gridCol w:w="1686"/>
        <w:gridCol w:w="1716"/>
      </w:tblGrid>
      <w:tr w:rsidR="00941010" w:rsidRPr="00C91F7D" w:rsidTr="00941010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Утвержденные бюджетные назначения (рубли)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Исполнено (рубли</w:t>
            </w:r>
            <w:r>
              <w:rPr>
                <w:sz w:val="28"/>
                <w:szCs w:val="28"/>
              </w:rPr>
              <w:t>)</w:t>
            </w:r>
            <w:r w:rsidRPr="00941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% исполнения              </w:t>
            </w:r>
          </w:p>
        </w:tc>
      </w:tr>
      <w:tr w:rsidR="00941010" w:rsidRPr="00C91F7D" w:rsidTr="00941010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rPr>
                <w:b/>
                <w:bCs/>
                <w:sz w:val="28"/>
                <w:szCs w:val="28"/>
              </w:rPr>
            </w:pPr>
            <w:r w:rsidRPr="00941010">
              <w:rPr>
                <w:b/>
                <w:bCs/>
                <w:sz w:val="28"/>
                <w:szCs w:val="28"/>
              </w:rPr>
              <w:lastRenderedPageBreak/>
              <w:t>Доходы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rPr>
                <w:b/>
                <w:bCs/>
                <w:sz w:val="28"/>
                <w:szCs w:val="28"/>
              </w:rPr>
            </w:pPr>
            <w:r w:rsidRPr="00941010">
              <w:rPr>
                <w:b/>
                <w:bCs/>
                <w:sz w:val="28"/>
                <w:szCs w:val="28"/>
              </w:rPr>
              <w:t>24332400,00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rPr>
                <w:b/>
                <w:bCs/>
                <w:sz w:val="28"/>
                <w:szCs w:val="28"/>
              </w:rPr>
            </w:pPr>
            <w:r w:rsidRPr="00941010">
              <w:rPr>
                <w:b/>
                <w:bCs/>
                <w:sz w:val="28"/>
                <w:szCs w:val="28"/>
              </w:rPr>
              <w:t>26130828,22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107,39</w:t>
            </w:r>
          </w:p>
        </w:tc>
      </w:tr>
      <w:tr w:rsidR="00941010" w:rsidRPr="00C91F7D" w:rsidTr="00941010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298"/>
              <w:jc w:val="center"/>
              <w:rPr>
                <w:sz w:val="28"/>
                <w:szCs w:val="28"/>
              </w:rPr>
            </w:pPr>
          </w:p>
        </w:tc>
      </w:tr>
      <w:tr w:rsidR="00941010" w:rsidRPr="00C91F7D" w:rsidTr="00941010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6785500,00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6755948,69</w:t>
            </w:r>
          </w:p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99,56</w:t>
            </w:r>
          </w:p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</w:tr>
      <w:tr w:rsidR="00941010" w:rsidRPr="00C91F7D" w:rsidTr="00941010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proofErr w:type="gramStart"/>
            <w:r w:rsidRPr="00941010">
              <w:rPr>
                <w:sz w:val="28"/>
                <w:szCs w:val="28"/>
              </w:rPr>
              <w:t>Налоги</w:t>
            </w:r>
            <w:proofErr w:type="gramEnd"/>
            <w:r w:rsidRPr="00941010">
              <w:rPr>
                <w:sz w:val="28"/>
                <w:szCs w:val="28"/>
              </w:rPr>
              <w:t xml:space="preserve"> на товары реализуемые на территории РФ (акцизы)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2169000,00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2329878,51</w:t>
            </w:r>
          </w:p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Default="00941010" w:rsidP="00941010">
            <w:pPr>
              <w:ind w:left="27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107,42</w:t>
            </w:r>
          </w:p>
          <w:p w:rsidR="00941010" w:rsidRPr="00941010" w:rsidRDefault="00941010" w:rsidP="00941010">
            <w:pPr>
              <w:ind w:left="44"/>
              <w:jc w:val="center"/>
              <w:rPr>
                <w:sz w:val="28"/>
                <w:szCs w:val="28"/>
              </w:rPr>
            </w:pPr>
          </w:p>
        </w:tc>
      </w:tr>
      <w:tr w:rsidR="00941010" w:rsidRPr="00C91F7D" w:rsidTr="00941010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6920000,00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7273427,66</w:t>
            </w:r>
          </w:p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105,11</w:t>
            </w:r>
          </w:p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</w:tr>
      <w:tr w:rsidR="00941010" w:rsidRPr="00C91F7D" w:rsidTr="00941010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3204000,00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4406592,48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27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137,53</w:t>
            </w:r>
          </w:p>
        </w:tc>
      </w:tr>
      <w:tr w:rsidR="00941010" w:rsidRPr="00C91F7D" w:rsidTr="00941010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60000,00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58820,00</w:t>
            </w:r>
          </w:p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Default="00941010" w:rsidP="00941010">
            <w:pPr>
              <w:ind w:left="180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98,03</w:t>
            </w:r>
          </w:p>
          <w:p w:rsidR="00941010" w:rsidRPr="00941010" w:rsidRDefault="00941010" w:rsidP="00941010">
            <w:pPr>
              <w:ind w:left="44"/>
              <w:jc w:val="center"/>
              <w:rPr>
                <w:sz w:val="28"/>
                <w:szCs w:val="28"/>
              </w:rPr>
            </w:pPr>
          </w:p>
        </w:tc>
      </w:tr>
      <w:tr w:rsidR="00941010" w:rsidRPr="00C91F7D" w:rsidTr="00941010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1009500,00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1089826,16</w:t>
            </w:r>
          </w:p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Default="00941010" w:rsidP="00941010">
            <w:pPr>
              <w:ind w:left="180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107,96</w:t>
            </w:r>
          </w:p>
          <w:p w:rsidR="00941010" w:rsidRPr="00941010" w:rsidRDefault="00941010" w:rsidP="00941010">
            <w:pPr>
              <w:ind w:left="129"/>
              <w:jc w:val="center"/>
              <w:rPr>
                <w:sz w:val="28"/>
                <w:szCs w:val="28"/>
              </w:rPr>
            </w:pPr>
          </w:p>
        </w:tc>
      </w:tr>
      <w:tr w:rsidR="00941010" w:rsidRPr="00C91F7D" w:rsidTr="00941010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51000,00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51000,00</w:t>
            </w:r>
          </w:p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Default="00941010" w:rsidP="00941010">
            <w:pPr>
              <w:ind w:left="27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100,00</w:t>
            </w:r>
          </w:p>
          <w:p w:rsidR="00941010" w:rsidRPr="00941010" w:rsidRDefault="00941010" w:rsidP="00941010">
            <w:pPr>
              <w:ind w:left="44"/>
              <w:jc w:val="center"/>
              <w:rPr>
                <w:sz w:val="28"/>
                <w:szCs w:val="28"/>
              </w:rPr>
            </w:pPr>
          </w:p>
        </w:tc>
      </w:tr>
      <w:tr w:rsidR="00941010" w:rsidRPr="00C91F7D" w:rsidTr="00941010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32434,72</w:t>
            </w:r>
          </w:p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Default="00941010" w:rsidP="00941010">
            <w:pPr>
              <w:ind w:left="27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648,70</w:t>
            </w:r>
          </w:p>
          <w:p w:rsidR="00941010" w:rsidRPr="00941010" w:rsidRDefault="00941010" w:rsidP="00941010">
            <w:pPr>
              <w:ind w:left="44"/>
              <w:jc w:val="center"/>
              <w:rPr>
                <w:sz w:val="28"/>
                <w:szCs w:val="28"/>
              </w:rPr>
            </w:pPr>
          </w:p>
        </w:tc>
      </w:tr>
      <w:tr w:rsidR="00941010" w:rsidRPr="00C91F7D" w:rsidTr="00941010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4132900,00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4132900,00</w:t>
            </w:r>
          </w:p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Default="00941010" w:rsidP="00941010">
            <w:pPr>
              <w:ind w:left="180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100,00</w:t>
            </w:r>
          </w:p>
          <w:p w:rsidR="00941010" w:rsidRPr="00941010" w:rsidRDefault="00941010" w:rsidP="00941010">
            <w:pPr>
              <w:ind w:left="129"/>
              <w:jc w:val="center"/>
              <w:rPr>
                <w:sz w:val="28"/>
                <w:szCs w:val="28"/>
              </w:rPr>
            </w:pPr>
          </w:p>
        </w:tc>
      </w:tr>
    </w:tbl>
    <w:p w:rsidR="00483F12" w:rsidRDefault="00483F12" w:rsidP="00941010">
      <w:pPr>
        <w:tabs>
          <w:tab w:val="left" w:pos="8364"/>
        </w:tabs>
        <w:ind w:firstLine="708"/>
        <w:jc w:val="both"/>
        <w:rPr>
          <w:sz w:val="28"/>
          <w:szCs w:val="28"/>
        </w:rPr>
      </w:pPr>
    </w:p>
    <w:p w:rsidR="00483F12" w:rsidRPr="00941010" w:rsidRDefault="00483F12" w:rsidP="00941010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За 2017 год в доходную часть местного бюджета поступило доходов с учетом безвозмездных поступлений в сумме</w:t>
      </w:r>
      <w:r w:rsidR="00941010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6130,8 тыс.</w:t>
      </w:r>
      <w:r w:rsidR="00941010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при плане 24332,4 тыс.</w:t>
      </w:r>
      <w:r w:rsidR="00941010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107%, в том числе собственных доходов при</w:t>
      </w:r>
      <w:r w:rsidR="00941010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плане 20199,5 тыс.</w:t>
      </w:r>
      <w:r w:rsidR="00941010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поступило 21997,9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 (109%).</w:t>
      </w:r>
    </w:p>
    <w:p w:rsidR="00483F12" w:rsidRPr="00941010" w:rsidRDefault="00483F12" w:rsidP="00941010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Субвенция на выполнение передаваемых полномочий, поступило в сумме 284,6 тыс.</w:t>
      </w:r>
      <w:r w:rsidR="00941010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при плане 284,6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ублей,</w:t>
      </w:r>
      <w:r w:rsidR="00941010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 xml:space="preserve">что составило 100%. </w:t>
      </w:r>
    </w:p>
    <w:p w:rsidR="00941010" w:rsidRDefault="00941010" w:rsidP="00941010">
      <w:pPr>
        <w:ind w:firstLine="708"/>
        <w:jc w:val="both"/>
        <w:rPr>
          <w:sz w:val="28"/>
          <w:szCs w:val="28"/>
        </w:rPr>
      </w:pPr>
    </w:p>
    <w:p w:rsidR="00483F12" w:rsidRPr="00941010" w:rsidRDefault="00483F12" w:rsidP="00941010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2. Исполнение расходной части местного бюджета за 2017 год</w:t>
      </w:r>
    </w:p>
    <w:p w:rsidR="00483F12" w:rsidRPr="00941010" w:rsidRDefault="00483F12" w:rsidP="00941010">
      <w:pPr>
        <w:ind w:firstLine="708"/>
        <w:jc w:val="both"/>
        <w:rPr>
          <w:sz w:val="28"/>
          <w:szCs w:val="28"/>
        </w:rPr>
      </w:pPr>
    </w:p>
    <w:p w:rsidR="00483F12" w:rsidRDefault="00483F12" w:rsidP="00941010">
      <w:pPr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3852"/>
        <w:gridCol w:w="1944"/>
        <w:gridCol w:w="1874"/>
        <w:gridCol w:w="1808"/>
      </w:tblGrid>
      <w:tr w:rsidR="00941010" w:rsidRPr="00C91F7D" w:rsidTr="00941010">
        <w:trPr>
          <w:trHeight w:val="10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Утвержденные бюджетные назначения (рубли)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 xml:space="preserve">Исполнено (рубли)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% исполнения              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b/>
                <w:bCs/>
                <w:sz w:val="28"/>
                <w:szCs w:val="28"/>
              </w:rPr>
            </w:pPr>
            <w:r w:rsidRPr="00941010">
              <w:rPr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010">
              <w:rPr>
                <w:b/>
                <w:bCs/>
                <w:sz w:val="28"/>
                <w:szCs w:val="28"/>
              </w:rPr>
              <w:t>28242754,40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010">
              <w:rPr>
                <w:b/>
                <w:bCs/>
                <w:sz w:val="28"/>
                <w:szCs w:val="28"/>
              </w:rPr>
              <w:t>23083194,47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jc w:val="center"/>
              <w:rPr>
                <w:b/>
                <w:bCs/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81,73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756"/>
              <w:jc w:val="center"/>
              <w:rPr>
                <w:sz w:val="28"/>
                <w:szCs w:val="28"/>
              </w:rPr>
            </w:pP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12904026,00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12503988,41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146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96,90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ЗАГС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73900,00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73900,00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100,00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Оценка имущества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250000,00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941010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70323,72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163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28,13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lastRenderedPageBreak/>
              <w:t>Оплата взносов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28638,00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28638,00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28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100,00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203600,00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203600,00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197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100,00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200000,00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130895,00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248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65,45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6100,00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6100,00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163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100,00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3166952,07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2074133,96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248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65,49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10400,00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130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100,00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5224900,00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1999186,98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265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38,26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5361838,33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5231129,40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299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97,56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77800,00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77799,00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79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100,00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400500,00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339000,00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333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84,64</w:t>
            </w:r>
          </w:p>
        </w:tc>
      </w:tr>
      <w:tr w:rsidR="00941010" w:rsidRPr="00C91F7D" w:rsidTr="00941010">
        <w:trPr>
          <w:trHeight w:val="2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334100,00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10" w:rsidRPr="00941010" w:rsidRDefault="00941010" w:rsidP="00483F12">
            <w:pPr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334100,00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10" w:rsidRPr="00941010" w:rsidRDefault="00941010" w:rsidP="00941010">
            <w:pPr>
              <w:ind w:left="62"/>
              <w:jc w:val="center"/>
              <w:rPr>
                <w:sz w:val="28"/>
                <w:szCs w:val="28"/>
              </w:rPr>
            </w:pPr>
            <w:r w:rsidRPr="00941010">
              <w:rPr>
                <w:sz w:val="28"/>
                <w:szCs w:val="28"/>
              </w:rPr>
              <w:t>100,00</w:t>
            </w:r>
          </w:p>
        </w:tc>
      </w:tr>
    </w:tbl>
    <w:p w:rsidR="00483F12" w:rsidRDefault="00483F12" w:rsidP="00483F12">
      <w:pPr>
        <w:ind w:firstLine="708"/>
        <w:jc w:val="both"/>
        <w:rPr>
          <w:sz w:val="28"/>
          <w:szCs w:val="28"/>
        </w:rPr>
      </w:pPr>
    </w:p>
    <w:p w:rsidR="00483F12" w:rsidRPr="00941010" w:rsidRDefault="00483F12" w:rsidP="00941010">
      <w:pPr>
        <w:jc w:val="center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Общегосударственные вопросы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941010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функционирование высшего должностного лица при плане 846,8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844,3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</w:t>
      </w:r>
      <w:r w:rsidR="00941010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что составило 99,7% исполнения бюджета. Расходы направлены на заработную плату главы администрации;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функционирования законодательных органов при плане 637,9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636,7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что сос</w:t>
      </w:r>
      <w:r w:rsidR="003A4AF2">
        <w:rPr>
          <w:sz w:val="28"/>
          <w:szCs w:val="28"/>
        </w:rPr>
        <w:t xml:space="preserve">тавило 100% исполнения бюджета. </w:t>
      </w:r>
      <w:r w:rsidRPr="00941010">
        <w:rPr>
          <w:sz w:val="28"/>
          <w:szCs w:val="28"/>
        </w:rPr>
        <w:t>Расходы направлены на заработную плату председателю собрания депутатов;</w:t>
      </w:r>
    </w:p>
    <w:p w:rsidR="003A4AF2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A4AF2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на обеспечение деятельности органов местного самоуправления при плане 11066,8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исполнены на 10850,2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сто составила 98%, в том числе</w:t>
      </w:r>
      <w:r w:rsidR="003A4AF2">
        <w:rPr>
          <w:sz w:val="28"/>
          <w:szCs w:val="28"/>
        </w:rPr>
        <w:t xml:space="preserve">. 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Расходы на заработную плату и начисления на оплату труда при плане 8288,5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8287,3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 xml:space="preserve">что составило 100%. 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Расходы на услуги связи при плане 227,6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200,5тыс.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88% исполнения.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Расходы на содержание имущества и прочие работы, услуги при плане 721,3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560,1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что составило 78%.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Расходы на коммунальные услуги при плане 1376,4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1345,1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98%.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Расходы на приобретение основных средств и материальных запасов при плане 453,0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453,0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100%.</w:t>
      </w:r>
    </w:p>
    <w:p w:rsidR="00483F12" w:rsidRPr="00941010" w:rsidRDefault="00483F12" w:rsidP="003A4AF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ЗАГС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A4AF2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на осуществление переданных полномочий на государственную регистрацию актов гражданского состояния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при плане 73,9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73,9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100%. Расходы направлены на выплату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заработной платы и начисления на оплату труда.</w:t>
      </w:r>
    </w:p>
    <w:p w:rsidR="00483F12" w:rsidRPr="00941010" w:rsidRDefault="00483F12" w:rsidP="003A4AF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Оценка имущества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lastRenderedPageBreak/>
        <w:t xml:space="preserve"> </w:t>
      </w:r>
      <w:r w:rsidR="003A4AF2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на проведение оценки недвижимости, признание прав и регулирование отношений по муниципальной собственности при плане 250,0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70,3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28%.</w:t>
      </w:r>
    </w:p>
    <w:p w:rsidR="00483F12" w:rsidRPr="00941010" w:rsidRDefault="00483F12" w:rsidP="003A4AF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Оплата взносов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- расходы на оплату взносов при плане 28,6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28,6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100%.</w:t>
      </w:r>
    </w:p>
    <w:p w:rsidR="00483F12" w:rsidRPr="00941010" w:rsidRDefault="00483F12" w:rsidP="003A4AF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Национальная оборона</w:t>
      </w:r>
    </w:p>
    <w:p w:rsidR="00483F12" w:rsidRPr="00941010" w:rsidRDefault="003A4AF2" w:rsidP="00941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3F12" w:rsidRPr="00941010">
        <w:rPr>
          <w:sz w:val="28"/>
          <w:szCs w:val="28"/>
        </w:rPr>
        <w:t xml:space="preserve"> - расходы на осуществление первичного воинского учета на территориях, где отсутствуют военные комиссариаты при</w:t>
      </w:r>
      <w:r>
        <w:rPr>
          <w:sz w:val="28"/>
          <w:szCs w:val="28"/>
        </w:rPr>
        <w:t xml:space="preserve"> </w:t>
      </w:r>
      <w:r w:rsidR="00483F12" w:rsidRPr="00941010">
        <w:rPr>
          <w:sz w:val="28"/>
          <w:szCs w:val="28"/>
        </w:rPr>
        <w:t>плане 203,6 тыс.</w:t>
      </w:r>
      <w:r>
        <w:rPr>
          <w:sz w:val="28"/>
          <w:szCs w:val="28"/>
        </w:rPr>
        <w:t xml:space="preserve"> </w:t>
      </w:r>
      <w:r w:rsidR="00483F12" w:rsidRPr="00941010">
        <w:rPr>
          <w:sz w:val="28"/>
          <w:szCs w:val="28"/>
        </w:rPr>
        <w:t>рублей исполнены на 203,6 тыс.</w:t>
      </w:r>
      <w:r>
        <w:rPr>
          <w:sz w:val="28"/>
          <w:szCs w:val="28"/>
        </w:rPr>
        <w:t xml:space="preserve"> </w:t>
      </w:r>
      <w:r w:rsidR="00483F12" w:rsidRPr="00941010">
        <w:rPr>
          <w:sz w:val="28"/>
          <w:szCs w:val="28"/>
        </w:rPr>
        <w:t>рублей, что составило 100%. Расходы направлены на выплату</w:t>
      </w:r>
      <w:r>
        <w:rPr>
          <w:sz w:val="28"/>
          <w:szCs w:val="28"/>
        </w:rPr>
        <w:t xml:space="preserve"> </w:t>
      </w:r>
      <w:r w:rsidR="00483F12" w:rsidRPr="00941010">
        <w:rPr>
          <w:sz w:val="28"/>
          <w:szCs w:val="28"/>
        </w:rPr>
        <w:t>заработной платы и начисления на оплату труда.</w:t>
      </w:r>
    </w:p>
    <w:p w:rsidR="00483F12" w:rsidRPr="00941010" w:rsidRDefault="00483F12" w:rsidP="003A4AF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Национальная безопасность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по защите населения и территории от чрезвычайных ситуаций природного и техногенного характера при плане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200,0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131,0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65%.</w:t>
      </w:r>
    </w:p>
    <w:p w:rsidR="00483F12" w:rsidRPr="00941010" w:rsidRDefault="00483F12" w:rsidP="003A4AF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Сельское хозяйство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по предоставлению гражданам актов, необходимых для получения государственной поддержки личных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подсобных хозяйств населения по субсидированию части затрат при плане 6,1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6,1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 xml:space="preserve">что составило 100%. </w:t>
      </w:r>
    </w:p>
    <w:p w:rsidR="00483F12" w:rsidRPr="00941010" w:rsidRDefault="00483F12" w:rsidP="003A4AF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Дорожное хозяйство (дорожные фонды)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содержание дорог общего пользования местного значения при плане 300,0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199,3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что составило 66%.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A4AF2">
        <w:rPr>
          <w:sz w:val="28"/>
          <w:szCs w:val="28"/>
        </w:rPr>
        <w:tab/>
      </w:r>
      <w:r w:rsidRPr="00941010">
        <w:rPr>
          <w:sz w:val="28"/>
          <w:szCs w:val="28"/>
        </w:rPr>
        <w:t>- ремонт автомобильных дорог общего пользования местного значения при плане 1487,0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 xml:space="preserve">рублей исполнен на 790,1 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>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53%;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на ремонт дворовых территорий при плане 1024,0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1024,0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100%;</w:t>
      </w:r>
    </w:p>
    <w:p w:rsidR="00483F12" w:rsidRPr="00941010" w:rsidRDefault="003A4AF2" w:rsidP="00941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3F12" w:rsidRPr="009410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83F12" w:rsidRPr="00941010">
        <w:rPr>
          <w:sz w:val="28"/>
          <w:szCs w:val="28"/>
        </w:rPr>
        <w:t>- расходы на организацию мероприятий направленных на повышение безопасности дорожного движения при плане 356,0 тыс.</w:t>
      </w:r>
      <w:r>
        <w:rPr>
          <w:sz w:val="28"/>
          <w:szCs w:val="28"/>
        </w:rPr>
        <w:t xml:space="preserve"> </w:t>
      </w:r>
      <w:r w:rsidR="00483F12" w:rsidRPr="00941010">
        <w:rPr>
          <w:sz w:val="28"/>
          <w:szCs w:val="28"/>
        </w:rPr>
        <w:t>рублей исполнены на 60,7 тыс.</w:t>
      </w:r>
      <w:r>
        <w:rPr>
          <w:sz w:val="28"/>
          <w:szCs w:val="28"/>
        </w:rPr>
        <w:t xml:space="preserve"> </w:t>
      </w:r>
      <w:r w:rsidR="00483F12" w:rsidRPr="00941010">
        <w:rPr>
          <w:sz w:val="28"/>
          <w:szCs w:val="28"/>
        </w:rPr>
        <w:t>рублей, что составило 17%;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A4AF2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на повышение энергетической эффективности при плане 10,0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10,0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что составило 100%;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на</w:t>
      </w:r>
      <w:r w:rsidR="003A4AF2">
        <w:rPr>
          <w:sz w:val="28"/>
          <w:szCs w:val="28"/>
        </w:rPr>
        <w:t xml:space="preserve"> поддержку малого и среднего пре</w:t>
      </w:r>
      <w:r w:rsidRPr="00941010">
        <w:rPr>
          <w:sz w:val="28"/>
          <w:szCs w:val="28"/>
        </w:rPr>
        <w:t>дпринимательства при плане 0,400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0,400 тыс.</w:t>
      </w:r>
      <w:r w:rsidR="003A4AF2">
        <w:rPr>
          <w:sz w:val="28"/>
          <w:szCs w:val="28"/>
        </w:rPr>
        <w:t xml:space="preserve"> руб. </w:t>
      </w:r>
      <w:r w:rsidRPr="00941010">
        <w:rPr>
          <w:sz w:val="28"/>
          <w:szCs w:val="28"/>
        </w:rPr>
        <w:t xml:space="preserve">что составило 100%. </w:t>
      </w:r>
    </w:p>
    <w:p w:rsidR="00483F12" w:rsidRPr="00941010" w:rsidRDefault="00483F12" w:rsidP="003A4AF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Жилищно-коммуналь</w:t>
      </w:r>
      <w:r w:rsidR="003A4AF2">
        <w:rPr>
          <w:b/>
          <w:bCs/>
          <w:sz w:val="28"/>
          <w:szCs w:val="28"/>
        </w:rPr>
        <w:t>н</w:t>
      </w:r>
      <w:r w:rsidRPr="00941010">
        <w:rPr>
          <w:b/>
          <w:bCs/>
          <w:sz w:val="28"/>
          <w:szCs w:val="28"/>
        </w:rPr>
        <w:t>ое хозяйство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A4AF2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по содержанию муниципального имущества при плане 240,0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 исполнены на 210,8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составило 88%;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A4AF2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на поддержку коммунального хозяйства при плане 2248,0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618,0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ублей, что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составило 27%;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A4AF2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по замене и переоборудованию осветительных приборов при плане 618,0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215,8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ублей, что составило 35%;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A4AF2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на развитие систем уличного освещения при плане 200,0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13,7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составило 7%;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lastRenderedPageBreak/>
        <w:t xml:space="preserve"> - расходы по обеспечению строительства и </w:t>
      </w:r>
      <w:proofErr w:type="gramStart"/>
      <w:r w:rsidRPr="00941010">
        <w:rPr>
          <w:sz w:val="28"/>
          <w:szCs w:val="28"/>
        </w:rPr>
        <w:t>содержания</w:t>
      </w:r>
      <w:proofErr w:type="gramEnd"/>
      <w:r w:rsidRPr="00941010">
        <w:rPr>
          <w:sz w:val="28"/>
          <w:szCs w:val="28"/>
        </w:rPr>
        <w:t xml:space="preserve"> автомобильных дорог и инженерных сооружений на них в рамках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>благоустройства при плане 740,9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273,7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37%;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A4AF2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по организации и содержания мест захоронения при плане 91,5 тыс.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78,3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ублей, что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>составило 86%;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по организации прочих мероприятий по благоустройству на территории муниципального образования при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плане 1006,5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 исполнены на 589,2 тыс.рублей, что составило 59%.</w:t>
      </w:r>
    </w:p>
    <w:p w:rsidR="00483F12" w:rsidRPr="00941010" w:rsidRDefault="00483F12" w:rsidP="003A4AF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Культура и кинематография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на организацию деятельности домов культуры было запланировано в бюджете 3843,9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ублей, исполнено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на 3794,4 тыс.рублей, что составило 99%, в</w:t>
      </w:r>
      <w:r w:rsidR="003A4AF2">
        <w:rPr>
          <w:sz w:val="28"/>
          <w:szCs w:val="28"/>
        </w:rPr>
        <w:t xml:space="preserve"> том числе расходы по заработной</w:t>
      </w:r>
      <w:r w:rsidRPr="00941010">
        <w:rPr>
          <w:sz w:val="28"/>
          <w:szCs w:val="28"/>
        </w:rPr>
        <w:t xml:space="preserve"> плате исполнены на 100%, расходы 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>по коммунальным услугам исполнены на 100%. Расходы по содержанию имущества, прочих расходов, услуг исполнены</w:t>
      </w:r>
      <w:r w:rsidR="003A4AF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на 88%;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на организацию библиотечного обслуживания запланировано 693,4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ублей, исполнено на 620,5 тыс.рублей, что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>составило 89%, в том числе расходы на заработную плату и начисления на оплату труда исполнены на 100%;</w:t>
      </w:r>
    </w:p>
    <w:p w:rsidR="00483F12" w:rsidRPr="00941010" w:rsidRDefault="00483F12" w:rsidP="003A4AF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на организацию деятельности коллективов самодеятельного народного творчества при плане 716,0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>исполнены на 715,3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ублей, что составило 100%.</w:t>
      </w:r>
    </w:p>
    <w:p w:rsidR="00483F12" w:rsidRPr="00941010" w:rsidRDefault="00483F12" w:rsidP="00436DA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на организацию и проведение мероприятий в сфере культуры при плане 108,5 тыс</w:t>
      </w:r>
      <w:proofErr w:type="gramStart"/>
      <w:r w:rsidRPr="00941010">
        <w:rPr>
          <w:sz w:val="28"/>
          <w:szCs w:val="28"/>
        </w:rPr>
        <w:t>.р</w:t>
      </w:r>
      <w:proofErr w:type="gramEnd"/>
      <w:r w:rsidRPr="00941010">
        <w:rPr>
          <w:sz w:val="28"/>
          <w:szCs w:val="28"/>
        </w:rPr>
        <w:t>ублей исполнены на 100,9</w:t>
      </w:r>
      <w:r w:rsidR="00436DA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тыс.</w:t>
      </w:r>
      <w:r w:rsidR="00436DA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100%.</w:t>
      </w:r>
    </w:p>
    <w:p w:rsidR="00483F12" w:rsidRPr="00941010" w:rsidRDefault="00483F12" w:rsidP="00436DA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Социальная политика</w:t>
      </w:r>
    </w:p>
    <w:p w:rsidR="00483F12" w:rsidRPr="00941010" w:rsidRDefault="00483F12" w:rsidP="00436DA2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на доплату к пенсии муниципальных служащих при плане 77,8 тыс.</w:t>
      </w:r>
      <w:r w:rsidR="00436DA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77,8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 xml:space="preserve">рублей, что </w:t>
      </w:r>
      <w:r w:rsidR="00436DA2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составило 100%.</w:t>
      </w:r>
    </w:p>
    <w:p w:rsidR="00483F12" w:rsidRPr="00941010" w:rsidRDefault="00483F12" w:rsidP="00436DA2">
      <w:pPr>
        <w:ind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Физическая культура и спорт</w:t>
      </w: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по организации мероприятий по подготовке, участию, проведению спортивных мероприятий при плане 125,5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125,5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100%;</w:t>
      </w: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по приобретению спортивного инвентаря, оборудования при плане 125,0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125,0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100%;</w:t>
      </w:r>
    </w:p>
    <w:p w:rsidR="003F6DC4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по прочим мероприятиям в области физической культуры и спорта при плане 150,0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88,5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59%.</w:t>
      </w:r>
    </w:p>
    <w:p w:rsidR="003F6DC4" w:rsidRPr="00941010" w:rsidRDefault="00483F12" w:rsidP="003F6DC4">
      <w:pPr>
        <w:ind w:firstLine="708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Межбюджетные трансферты</w:t>
      </w: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расходы полномочий на осуществление управленческих функций</w:t>
      </w:r>
      <w:r w:rsidR="003F6DC4">
        <w:rPr>
          <w:sz w:val="28"/>
          <w:szCs w:val="28"/>
        </w:rPr>
        <w:t xml:space="preserve"> по организации и осуществлени</w:t>
      </w:r>
      <w:r w:rsidRPr="00941010">
        <w:rPr>
          <w:sz w:val="28"/>
          <w:szCs w:val="28"/>
        </w:rPr>
        <w:t>ю деятельности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в области архитектуры и градостроительства при плане 197,0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197,0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составило 100%;</w:t>
      </w: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lastRenderedPageBreak/>
        <w:t xml:space="preserve"> - расходы полномочий на осуществление управленческих функций по осуществлению полномочий по формированию,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исполнению бюджета поселения при плане 113,9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 исполнены на 113,9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100%;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F6DC4">
        <w:rPr>
          <w:sz w:val="28"/>
          <w:szCs w:val="28"/>
        </w:rPr>
        <w:tab/>
      </w:r>
      <w:r w:rsidRPr="00941010">
        <w:rPr>
          <w:sz w:val="28"/>
          <w:szCs w:val="28"/>
        </w:rPr>
        <w:t>- расходы полномочий на осуществление внешнего муниципального финансового контроля при плане 23,2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исполнены на 23,2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что составило 100%.</w:t>
      </w:r>
    </w:p>
    <w:p w:rsidR="00483F12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По состоянию на 01.01.2018 года остатки денежных средств бюджета Приамурского городского поселени</w:t>
      </w:r>
      <w:r w:rsidR="003F6DC4">
        <w:rPr>
          <w:sz w:val="28"/>
          <w:szCs w:val="28"/>
        </w:rPr>
        <w:t>я</w:t>
      </w:r>
      <w:r w:rsidRPr="00941010">
        <w:rPr>
          <w:sz w:val="28"/>
          <w:szCs w:val="28"/>
        </w:rPr>
        <w:t xml:space="preserve">, находящихся на 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счете Управления Федерального казначейства по ЕАО, образовавшиеся в связи с неполным исполнением объемов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финансирования, доведенных в пределах ассигнований</w:t>
      </w:r>
      <w:r w:rsidR="003F6DC4">
        <w:rPr>
          <w:sz w:val="28"/>
          <w:szCs w:val="28"/>
        </w:rPr>
        <w:t>,</w:t>
      </w:r>
      <w:r w:rsidRPr="00941010">
        <w:rPr>
          <w:sz w:val="28"/>
          <w:szCs w:val="28"/>
        </w:rPr>
        <w:t xml:space="preserve"> составили 5805,33363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рублей.</w:t>
      </w:r>
    </w:p>
    <w:p w:rsidR="003F6DC4" w:rsidRPr="00941010" w:rsidRDefault="003F6DC4" w:rsidP="003F6DC4">
      <w:pPr>
        <w:ind w:firstLine="708"/>
        <w:jc w:val="both"/>
        <w:rPr>
          <w:sz w:val="28"/>
          <w:szCs w:val="28"/>
        </w:rPr>
      </w:pPr>
    </w:p>
    <w:p w:rsidR="00483F12" w:rsidRDefault="00483F12" w:rsidP="003F6DC4">
      <w:pPr>
        <w:ind w:left="708"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Анализ по</w:t>
      </w:r>
      <w:r w:rsidR="003F6DC4">
        <w:rPr>
          <w:b/>
          <w:bCs/>
          <w:sz w:val="28"/>
          <w:szCs w:val="28"/>
        </w:rPr>
        <w:t>казателей финансовой отчетности</w:t>
      </w:r>
    </w:p>
    <w:p w:rsidR="003F6DC4" w:rsidRPr="00941010" w:rsidRDefault="003F6DC4" w:rsidP="003F6DC4">
      <w:pPr>
        <w:ind w:left="708" w:firstLine="708"/>
        <w:jc w:val="both"/>
        <w:rPr>
          <w:b/>
          <w:bCs/>
          <w:sz w:val="28"/>
          <w:szCs w:val="28"/>
        </w:rPr>
      </w:pP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По состоянию на 01.01.2018 года сложилась следующая задолженность:</w:t>
      </w: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Дебиторская задолженность отсутствует.</w:t>
      </w: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Кредиторская задолженность составляет - 12001,00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рублей, в том числе: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F6DC4">
        <w:rPr>
          <w:sz w:val="28"/>
          <w:szCs w:val="28"/>
        </w:rPr>
        <w:tab/>
      </w:r>
      <w:r w:rsidRPr="00941010">
        <w:rPr>
          <w:sz w:val="28"/>
          <w:szCs w:val="28"/>
        </w:rPr>
        <w:t>- по расчетам по доходам по счету 1 205 11 000 - 31,9 тыс. рублей</w:t>
      </w: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- по расчетам по принятым обязательствам по счету 1 302 23000 - 10173,9 тыс. рублей (оплата электроэнергии)</w:t>
      </w: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по расчетам по иным платежам в бюджет по счету 1 303 05 000 - 1795,2 тыс. рублей (пеня за несвоевременное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исполнение условий контракта по электроэнергии).</w:t>
      </w:r>
    </w:p>
    <w:p w:rsidR="00483F12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>По состоянию на 01.01.2018 года недостач и хищений нет.</w:t>
      </w:r>
    </w:p>
    <w:p w:rsidR="003F6DC4" w:rsidRPr="00941010" w:rsidRDefault="003F6DC4" w:rsidP="003F6DC4">
      <w:pPr>
        <w:ind w:firstLine="708"/>
        <w:jc w:val="both"/>
        <w:rPr>
          <w:sz w:val="28"/>
          <w:szCs w:val="28"/>
        </w:rPr>
      </w:pPr>
    </w:p>
    <w:p w:rsidR="00483F12" w:rsidRDefault="00483F12" w:rsidP="003F6DC4">
      <w:pPr>
        <w:ind w:left="708" w:firstLine="708"/>
        <w:jc w:val="both"/>
        <w:rPr>
          <w:b/>
          <w:bCs/>
          <w:sz w:val="28"/>
          <w:szCs w:val="28"/>
        </w:rPr>
      </w:pPr>
      <w:r w:rsidRPr="00941010">
        <w:rPr>
          <w:b/>
          <w:bCs/>
          <w:sz w:val="28"/>
          <w:szCs w:val="28"/>
        </w:rPr>
        <w:t>Прочие вопросы де</w:t>
      </w:r>
      <w:r w:rsidR="003F6DC4">
        <w:rPr>
          <w:b/>
          <w:bCs/>
          <w:sz w:val="28"/>
          <w:szCs w:val="28"/>
        </w:rPr>
        <w:t>ятельности бюджетной отчетности</w:t>
      </w:r>
    </w:p>
    <w:p w:rsidR="003F6DC4" w:rsidRPr="00941010" w:rsidRDefault="003F6DC4" w:rsidP="003F6DC4">
      <w:pPr>
        <w:ind w:left="708" w:firstLine="708"/>
        <w:jc w:val="both"/>
        <w:rPr>
          <w:b/>
          <w:bCs/>
          <w:sz w:val="28"/>
          <w:szCs w:val="28"/>
        </w:rPr>
      </w:pP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В 2017 году произведены расходы в области </w:t>
      </w:r>
      <w:r w:rsidR="003F6DC4">
        <w:rPr>
          <w:sz w:val="28"/>
          <w:szCs w:val="28"/>
        </w:rPr>
        <w:t>информационно-коммуникационных технологий</w:t>
      </w:r>
      <w:r w:rsidRPr="00941010">
        <w:rPr>
          <w:sz w:val="28"/>
          <w:szCs w:val="28"/>
        </w:rPr>
        <w:t>:</w:t>
      </w:r>
    </w:p>
    <w:p w:rsidR="00483F12" w:rsidRPr="00941010" w:rsidRDefault="00483F12" w:rsidP="00941010">
      <w:pPr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</w:t>
      </w:r>
      <w:r w:rsidR="003F6DC4">
        <w:rPr>
          <w:sz w:val="28"/>
          <w:szCs w:val="28"/>
        </w:rPr>
        <w:tab/>
      </w:r>
      <w:r w:rsidRPr="00941010">
        <w:rPr>
          <w:sz w:val="28"/>
          <w:szCs w:val="28"/>
        </w:rPr>
        <w:t>- на оплату телефонной связи и Интернета учреждение использовало 198,6 тыс.</w:t>
      </w:r>
      <w:r w:rsidR="003F6DC4">
        <w:rPr>
          <w:sz w:val="28"/>
          <w:szCs w:val="28"/>
        </w:rPr>
        <w:tab/>
      </w:r>
      <w:r w:rsidRPr="00941010">
        <w:rPr>
          <w:sz w:val="28"/>
          <w:szCs w:val="28"/>
        </w:rPr>
        <w:t>рублей;</w:t>
      </w:r>
    </w:p>
    <w:p w:rsidR="00483F12" w:rsidRPr="00941010" w:rsidRDefault="00483F12" w:rsidP="003F6DC4">
      <w:pPr>
        <w:ind w:firstLine="708"/>
        <w:jc w:val="both"/>
        <w:rPr>
          <w:sz w:val="28"/>
          <w:szCs w:val="28"/>
        </w:rPr>
      </w:pPr>
      <w:r w:rsidRPr="00941010">
        <w:rPr>
          <w:sz w:val="28"/>
          <w:szCs w:val="28"/>
        </w:rPr>
        <w:t xml:space="preserve"> - на обеспечение функционирования и поддержки работоспособности программы 1С, обслуживание официального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сайта учреждения, продление лицензий на обслуживание программного обеспечения потрачено 194,1 тыс.</w:t>
      </w:r>
      <w:r w:rsidR="003F6DC4">
        <w:rPr>
          <w:sz w:val="28"/>
          <w:szCs w:val="28"/>
        </w:rPr>
        <w:t xml:space="preserve"> </w:t>
      </w:r>
      <w:r w:rsidRPr="00941010">
        <w:rPr>
          <w:sz w:val="28"/>
          <w:szCs w:val="28"/>
        </w:rPr>
        <w:t>рублей.</w:t>
      </w:r>
    </w:p>
    <w:p w:rsidR="000801A3" w:rsidRPr="00A36E64" w:rsidRDefault="000801A3" w:rsidP="003F6DC4">
      <w:pPr>
        <w:rPr>
          <w:b/>
          <w:sz w:val="28"/>
          <w:szCs w:val="28"/>
        </w:rPr>
      </w:pPr>
    </w:p>
    <w:p w:rsidR="00944E84" w:rsidRPr="00A36E64" w:rsidRDefault="00944E84" w:rsidP="00A36E64">
      <w:pPr>
        <w:jc w:val="center"/>
        <w:rPr>
          <w:b/>
          <w:sz w:val="28"/>
          <w:szCs w:val="28"/>
        </w:rPr>
      </w:pPr>
      <w:r w:rsidRPr="00A36E64">
        <w:rPr>
          <w:b/>
          <w:sz w:val="28"/>
          <w:szCs w:val="28"/>
        </w:rPr>
        <w:t xml:space="preserve">Отдел  жилищно-коммунального хозяйства, дорожного хозяйства, </w:t>
      </w:r>
    </w:p>
    <w:p w:rsidR="00944E84" w:rsidRPr="00A36E64" w:rsidRDefault="00944E84" w:rsidP="00A36E64">
      <w:pPr>
        <w:jc w:val="center"/>
        <w:rPr>
          <w:b/>
          <w:sz w:val="28"/>
          <w:szCs w:val="28"/>
        </w:rPr>
      </w:pPr>
      <w:r w:rsidRPr="00A36E64">
        <w:rPr>
          <w:b/>
          <w:sz w:val="28"/>
          <w:szCs w:val="28"/>
        </w:rPr>
        <w:t xml:space="preserve">транспорта и связи, благоустройства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E84" w:rsidRPr="00A36E64" w:rsidRDefault="00944E84" w:rsidP="00A36E64">
      <w:pPr>
        <w:pStyle w:val="af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bCs/>
          <w:sz w:val="28"/>
          <w:szCs w:val="28"/>
        </w:rPr>
        <w:t xml:space="preserve">Отдел ЖКХ за отчетный период осуществлял свою деятельность по следующим направлениям: </w:t>
      </w:r>
    </w:p>
    <w:p w:rsidR="00944E84" w:rsidRPr="00A36E64" w:rsidRDefault="00944E84" w:rsidP="00A36E64">
      <w:pPr>
        <w:pStyle w:val="af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bCs/>
          <w:sz w:val="28"/>
          <w:szCs w:val="28"/>
        </w:rPr>
        <w:t>- сохранность автомобильных дорог местного значения;</w:t>
      </w:r>
    </w:p>
    <w:p w:rsidR="00944E84" w:rsidRPr="00A36E64" w:rsidRDefault="00944E84" w:rsidP="00A36E64">
      <w:pPr>
        <w:pStyle w:val="af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bCs/>
          <w:sz w:val="28"/>
          <w:szCs w:val="28"/>
        </w:rPr>
        <w:lastRenderedPageBreak/>
        <w:t>- ремонт дворовых территорий;</w:t>
      </w:r>
    </w:p>
    <w:p w:rsidR="00944E84" w:rsidRPr="00A36E64" w:rsidRDefault="00944E84" w:rsidP="00A36E64">
      <w:pPr>
        <w:pStyle w:val="af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bCs/>
          <w:sz w:val="28"/>
          <w:szCs w:val="28"/>
        </w:rPr>
        <w:t>- благоустройство поселения;</w:t>
      </w:r>
    </w:p>
    <w:p w:rsidR="00944E84" w:rsidRPr="00A36E64" w:rsidRDefault="00944E84" w:rsidP="00A36E64">
      <w:pPr>
        <w:pStyle w:val="af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bCs/>
          <w:sz w:val="28"/>
          <w:szCs w:val="28"/>
        </w:rPr>
        <w:t>-капитальный ремонт многоквартирных домов;</w:t>
      </w:r>
    </w:p>
    <w:p w:rsidR="00944E84" w:rsidRPr="00A36E64" w:rsidRDefault="00944E84" w:rsidP="00A36E64">
      <w:pPr>
        <w:pStyle w:val="af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bCs/>
          <w:sz w:val="28"/>
          <w:szCs w:val="28"/>
        </w:rPr>
        <w:t>- наружное освещение на территории поселения;</w:t>
      </w:r>
    </w:p>
    <w:p w:rsidR="00944E84" w:rsidRPr="00A36E64" w:rsidRDefault="00944E84" w:rsidP="00A36E64">
      <w:pPr>
        <w:pStyle w:val="af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bCs/>
          <w:sz w:val="28"/>
          <w:szCs w:val="28"/>
        </w:rPr>
        <w:t>- повышение безопасности дорожного движения;</w:t>
      </w:r>
    </w:p>
    <w:p w:rsidR="00944E84" w:rsidRPr="00A36E64" w:rsidRDefault="00944E84" w:rsidP="00A36E64">
      <w:pPr>
        <w:pStyle w:val="af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bCs/>
          <w:sz w:val="28"/>
          <w:szCs w:val="28"/>
        </w:rPr>
        <w:t>- подготовка и прове</w:t>
      </w:r>
      <w:r w:rsidR="00B7129A" w:rsidRPr="00A36E64">
        <w:rPr>
          <w:rFonts w:ascii="Times New Roman" w:hAnsi="Times New Roman"/>
          <w:bCs/>
          <w:sz w:val="28"/>
          <w:szCs w:val="28"/>
        </w:rPr>
        <w:t>дение отопительного периода 2016/2017</w:t>
      </w:r>
      <w:r w:rsidRPr="00A36E64">
        <w:rPr>
          <w:rFonts w:ascii="Times New Roman" w:hAnsi="Times New Roman"/>
          <w:bCs/>
          <w:sz w:val="28"/>
          <w:szCs w:val="28"/>
        </w:rPr>
        <w:t xml:space="preserve"> годов.</w:t>
      </w:r>
    </w:p>
    <w:p w:rsidR="00B7129A" w:rsidRPr="00A36E64" w:rsidRDefault="00B7129A" w:rsidP="00A36E64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</w:p>
    <w:p w:rsidR="00B7129A" w:rsidRPr="00A36E64" w:rsidRDefault="00B7129A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bCs/>
          <w:sz w:val="28"/>
          <w:szCs w:val="28"/>
        </w:rPr>
        <w:t xml:space="preserve">1. </w:t>
      </w:r>
      <w:r w:rsidRPr="00A36E64">
        <w:rPr>
          <w:rFonts w:ascii="Times New Roman" w:hAnsi="Times New Roman"/>
          <w:sz w:val="28"/>
          <w:szCs w:val="28"/>
        </w:rPr>
        <w:t xml:space="preserve">Протяженность автомобильных дорог, общего пользования муниципального образования  Приамурского городского поселения на 2017-   год составляет 119,036 км. из них пос. Приамурский 42,87 км., </w:t>
      </w:r>
      <w:proofErr w:type="gramStart"/>
      <w:r w:rsidRPr="00A36E64">
        <w:rPr>
          <w:rFonts w:ascii="Times New Roman" w:hAnsi="Times New Roman"/>
          <w:sz w:val="28"/>
          <w:szCs w:val="28"/>
        </w:rPr>
        <w:t>с</w:t>
      </w:r>
      <w:proofErr w:type="gramEnd"/>
      <w:r w:rsidRPr="00A36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6E64">
        <w:rPr>
          <w:rFonts w:ascii="Times New Roman" w:hAnsi="Times New Roman"/>
          <w:sz w:val="28"/>
          <w:szCs w:val="28"/>
        </w:rPr>
        <w:t>Владимировка</w:t>
      </w:r>
      <w:proofErr w:type="gramEnd"/>
      <w:r w:rsidRPr="00A36E64">
        <w:rPr>
          <w:rFonts w:ascii="Times New Roman" w:hAnsi="Times New Roman"/>
          <w:sz w:val="28"/>
          <w:szCs w:val="28"/>
        </w:rPr>
        <w:t xml:space="preserve"> 2,685 км., с. Осиновка 0,85 км., с. им. Тельмана 61</w:t>
      </w:r>
      <w:r w:rsidR="009D0BF6">
        <w:rPr>
          <w:rFonts w:ascii="Times New Roman" w:hAnsi="Times New Roman"/>
          <w:sz w:val="28"/>
          <w:szCs w:val="28"/>
        </w:rPr>
        <w:t>,</w:t>
      </w:r>
      <w:r w:rsidRPr="00A36E64">
        <w:rPr>
          <w:rFonts w:ascii="Times New Roman" w:hAnsi="Times New Roman"/>
          <w:sz w:val="28"/>
          <w:szCs w:val="28"/>
        </w:rPr>
        <w:t xml:space="preserve">005км., между населенными пунктами 11, 626 км., в том числе с твердым покрытием 27,178 км. </w:t>
      </w:r>
    </w:p>
    <w:p w:rsidR="00B7129A" w:rsidRPr="00A36E64" w:rsidRDefault="00B7129A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В рамках муниципальной программы поселения «Сохранность автомобильных дорог общего пользования местного значения муниципального образования «Приамурского городского поселения» на 2015 и плановый период 2016-2017 годов»  на 2017 год было  запланировано 1 169 тыс. рублей. </w:t>
      </w:r>
    </w:p>
    <w:p w:rsidR="00B7129A" w:rsidRPr="00A36E64" w:rsidRDefault="00B7129A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В июне 2017 года был заключен  муниципальный контракт, путем проведения котировок, на выполнение работ по содержанию муниципальных дорог  Приамурского городского поселения </w:t>
      </w:r>
      <w:proofErr w:type="spellStart"/>
      <w:r w:rsidRPr="00A36E64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A36E64">
        <w:rPr>
          <w:rFonts w:ascii="Times New Roman" w:hAnsi="Times New Roman"/>
          <w:sz w:val="28"/>
          <w:szCs w:val="28"/>
        </w:rPr>
        <w:t xml:space="preserve"> муниципального района ЕАО в летний период (</w:t>
      </w:r>
      <w:proofErr w:type="spellStart"/>
      <w:r w:rsidRPr="00A36E64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A36E64">
        <w:rPr>
          <w:rFonts w:ascii="Times New Roman" w:hAnsi="Times New Roman"/>
          <w:sz w:val="28"/>
          <w:szCs w:val="28"/>
        </w:rPr>
        <w:t xml:space="preserve"> дорог) на сумму 174  тыс. рублей.</w:t>
      </w:r>
    </w:p>
    <w:p w:rsidR="009D0BF6" w:rsidRDefault="009D0BF6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проведенного </w:t>
      </w:r>
      <w:r w:rsidR="00D631FE">
        <w:rPr>
          <w:rFonts w:ascii="Times New Roman" w:hAnsi="Times New Roman"/>
          <w:sz w:val="28"/>
          <w:szCs w:val="28"/>
        </w:rPr>
        <w:t>аукциона в электронной форме заключены муниципальные контракты:</w:t>
      </w:r>
    </w:p>
    <w:p w:rsidR="00B7129A" w:rsidRPr="00A36E64" w:rsidRDefault="00B7129A" w:rsidP="00A36E64">
      <w:pPr>
        <w:pStyle w:val="af2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>а)</w:t>
      </w:r>
      <w:r w:rsidRPr="00A36E64">
        <w:rPr>
          <w:rFonts w:ascii="Times New Roman" w:hAnsi="Times New Roman"/>
          <w:sz w:val="28"/>
          <w:szCs w:val="28"/>
        </w:rPr>
        <w:tab/>
      </w:r>
      <w:r w:rsidR="00D631FE">
        <w:rPr>
          <w:rFonts w:ascii="Times New Roman" w:hAnsi="Times New Roman"/>
          <w:sz w:val="28"/>
          <w:szCs w:val="28"/>
        </w:rPr>
        <w:t>на работы по ремонту</w:t>
      </w:r>
      <w:r w:rsidRPr="00A36E64">
        <w:rPr>
          <w:rFonts w:ascii="Times New Roman" w:hAnsi="Times New Roman"/>
          <w:sz w:val="28"/>
          <w:szCs w:val="28"/>
        </w:rPr>
        <w:t xml:space="preserve"> участка автомобильной дороги по улице Заводской в пос. </w:t>
      </w:r>
      <w:proofErr w:type="gramStart"/>
      <w:r w:rsidRPr="00A36E64">
        <w:rPr>
          <w:rFonts w:ascii="Times New Roman" w:hAnsi="Times New Roman"/>
          <w:sz w:val="28"/>
          <w:szCs w:val="28"/>
        </w:rPr>
        <w:t>Приамурский</w:t>
      </w:r>
      <w:proofErr w:type="gramEnd"/>
      <w:r w:rsidRPr="00A36E64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</w:t>
      </w:r>
      <w:r w:rsidR="00D631FE">
        <w:rPr>
          <w:rFonts w:ascii="Times New Roman" w:hAnsi="Times New Roman"/>
          <w:sz w:val="28"/>
          <w:szCs w:val="28"/>
        </w:rPr>
        <w:t>» на сумму 490 тыс. 598 рублей;</w:t>
      </w:r>
    </w:p>
    <w:p w:rsidR="00B7129A" w:rsidRPr="00A36E64" w:rsidRDefault="00B7129A" w:rsidP="00A36E64">
      <w:pPr>
        <w:pStyle w:val="af2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>б)</w:t>
      </w:r>
      <w:r w:rsidRPr="00A36E64">
        <w:rPr>
          <w:rFonts w:ascii="Times New Roman" w:hAnsi="Times New Roman"/>
          <w:sz w:val="28"/>
          <w:szCs w:val="28"/>
        </w:rPr>
        <w:tab/>
      </w:r>
      <w:r w:rsidR="00D631FE">
        <w:rPr>
          <w:rFonts w:ascii="Times New Roman" w:hAnsi="Times New Roman"/>
          <w:sz w:val="28"/>
          <w:szCs w:val="28"/>
        </w:rPr>
        <w:t>на работы по</w:t>
      </w:r>
      <w:r w:rsidRPr="00A36E64">
        <w:rPr>
          <w:rFonts w:ascii="Times New Roman" w:hAnsi="Times New Roman"/>
          <w:sz w:val="28"/>
          <w:szCs w:val="28"/>
        </w:rPr>
        <w:t xml:space="preserve"> ремонт</w:t>
      </w:r>
      <w:r w:rsidR="00D631FE">
        <w:rPr>
          <w:rFonts w:ascii="Times New Roman" w:hAnsi="Times New Roman"/>
          <w:sz w:val="28"/>
          <w:szCs w:val="28"/>
        </w:rPr>
        <w:t xml:space="preserve">у </w:t>
      </w:r>
      <w:r w:rsidRPr="00A36E64">
        <w:rPr>
          <w:rFonts w:ascii="Times New Roman" w:hAnsi="Times New Roman"/>
          <w:sz w:val="28"/>
          <w:szCs w:val="28"/>
        </w:rPr>
        <w:t xml:space="preserve"> автомобильной дороги по улице Лугов</w:t>
      </w:r>
      <w:r w:rsidR="00D631FE">
        <w:rPr>
          <w:rFonts w:ascii="Times New Roman" w:hAnsi="Times New Roman"/>
          <w:sz w:val="28"/>
          <w:szCs w:val="28"/>
        </w:rPr>
        <w:t>ой на сумму 299 тыс. 539 рублей;</w:t>
      </w:r>
    </w:p>
    <w:p w:rsidR="00B7129A" w:rsidRPr="00A36E64" w:rsidRDefault="00B7129A" w:rsidP="00A36E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>В январе 2017 года заключены контракты на очистку автомобильных дорог местного значения от снега. Общая сумма контрактов составляет 199 тыс. рублей. В ноябре 2017 года заключен контракт по очистке от снега на сумму 99 тысяч 648 рублей. В декабре 2017 года на период декабрь 2017- и зимний период 2018 года заключен контракт на очистку дорог от снега на сумму 465 00 рублей. За истекший период времени контракт исполнен на сумму 300 000 рублей.</w:t>
      </w:r>
    </w:p>
    <w:p w:rsidR="00B7129A" w:rsidRPr="00A36E64" w:rsidRDefault="00B7129A" w:rsidP="00A36E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>2.</w:t>
      </w:r>
      <w:r w:rsidRPr="00A36E64">
        <w:rPr>
          <w:rFonts w:ascii="Times New Roman" w:hAnsi="Times New Roman"/>
          <w:sz w:val="28"/>
          <w:szCs w:val="28"/>
        </w:rPr>
        <w:tab/>
        <w:t xml:space="preserve">В рамках муниципальной программы «Ремонт дворовых территорий многоквартирных домов, проездов к дворовым территориям многоквартирных домов «Приамурского городского поселения» на 2016 год и на плановый период 2016 и 2017 годов» было запланировано 1 млн. рублей.  Денежные средства были израсходованы в полном объеме. Выполнен ремонт дворовой территории многоквартирных домов по улице </w:t>
      </w:r>
      <w:proofErr w:type="gramStart"/>
      <w:r w:rsidRPr="00A36E64">
        <w:rPr>
          <w:rFonts w:ascii="Times New Roman" w:hAnsi="Times New Roman"/>
          <w:sz w:val="28"/>
          <w:szCs w:val="28"/>
        </w:rPr>
        <w:t>Вокзальная</w:t>
      </w:r>
      <w:proofErr w:type="gramEnd"/>
      <w:r w:rsidRPr="00A36E64">
        <w:rPr>
          <w:rFonts w:ascii="Times New Roman" w:hAnsi="Times New Roman"/>
          <w:sz w:val="28"/>
          <w:szCs w:val="28"/>
        </w:rPr>
        <w:t xml:space="preserve">, 19,  </w:t>
      </w:r>
      <w:r w:rsidRPr="00A36E64">
        <w:rPr>
          <w:rFonts w:ascii="Times New Roman" w:hAnsi="Times New Roman"/>
          <w:sz w:val="28"/>
          <w:szCs w:val="28"/>
        </w:rPr>
        <w:lastRenderedPageBreak/>
        <w:t>Дзержинского, д.2 в пос. Приамурский путем проведения аукциона в электронной форме на сумму 1 024 262 рубля.</w:t>
      </w:r>
    </w:p>
    <w:p w:rsidR="00D631FE" w:rsidRDefault="00B7129A" w:rsidP="00A36E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3. Благоустройство поселения. </w:t>
      </w:r>
    </w:p>
    <w:p w:rsidR="00B7129A" w:rsidRPr="00A36E64" w:rsidRDefault="00B7129A" w:rsidP="00A36E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Ежегодно, до начала наступления пожароопасного периода с предпринимателями и жителями частного сектора проводится работа по </w:t>
      </w:r>
      <w:r w:rsidR="00D631FE">
        <w:rPr>
          <w:rFonts w:ascii="Times New Roman" w:hAnsi="Times New Roman"/>
          <w:sz w:val="28"/>
          <w:szCs w:val="28"/>
        </w:rPr>
        <w:t xml:space="preserve">распространению </w:t>
      </w:r>
      <w:r w:rsidRPr="00A36E64">
        <w:rPr>
          <w:rFonts w:ascii="Times New Roman" w:hAnsi="Times New Roman"/>
          <w:sz w:val="28"/>
          <w:szCs w:val="28"/>
        </w:rPr>
        <w:t xml:space="preserve"> памяток. Осенью 2017 года произведено обновление  минерализованной  полосы.  </w:t>
      </w:r>
    </w:p>
    <w:p w:rsidR="00B7129A" w:rsidRPr="00A36E64" w:rsidRDefault="00B7129A" w:rsidP="00A36E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Выполнены работы по скашиванию травы на общественных территориях поселения на сумму 55 тысяч рублей. Для проведения данных работ в рамках плана мероприятий по пожарной безопасности проведена закупка </w:t>
      </w:r>
      <w:proofErr w:type="spellStart"/>
      <w:r w:rsidRPr="00A36E64">
        <w:rPr>
          <w:rFonts w:ascii="Times New Roman" w:hAnsi="Times New Roman"/>
          <w:sz w:val="28"/>
          <w:szCs w:val="28"/>
        </w:rPr>
        <w:t>мотокосы</w:t>
      </w:r>
      <w:proofErr w:type="spellEnd"/>
      <w:r w:rsidRPr="00A36E64">
        <w:rPr>
          <w:rFonts w:ascii="Times New Roman" w:hAnsi="Times New Roman"/>
          <w:sz w:val="28"/>
          <w:szCs w:val="28"/>
        </w:rPr>
        <w:t xml:space="preserve"> с защитной маской на сумму 15 тысяч 140 рублей.</w:t>
      </w:r>
    </w:p>
    <w:p w:rsidR="00B7129A" w:rsidRPr="00A36E64" w:rsidRDefault="00B7129A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Заключен муниципальный контракт на сумму 50 тысяч рублей по содержанию (благоустройству) кладбищ на территории в пос. Приамурский, с.им. Тельмана, </w:t>
      </w:r>
      <w:proofErr w:type="gramStart"/>
      <w:r w:rsidRPr="00A36E64">
        <w:rPr>
          <w:rFonts w:ascii="Times New Roman" w:hAnsi="Times New Roman"/>
          <w:sz w:val="28"/>
          <w:szCs w:val="28"/>
        </w:rPr>
        <w:t>с</w:t>
      </w:r>
      <w:proofErr w:type="gramEnd"/>
      <w:r w:rsidRPr="00A36E64">
        <w:rPr>
          <w:rFonts w:ascii="Times New Roman" w:hAnsi="Times New Roman"/>
          <w:sz w:val="28"/>
          <w:szCs w:val="28"/>
        </w:rPr>
        <w:t>. Владимировка.</w:t>
      </w:r>
    </w:p>
    <w:p w:rsidR="007C4E0D" w:rsidRPr="00A36E64" w:rsidRDefault="00B7129A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Проведена работа по очистке кюветов </w:t>
      </w:r>
      <w:proofErr w:type="gramStart"/>
      <w:r w:rsidRPr="00A36E64">
        <w:rPr>
          <w:rFonts w:ascii="Times New Roman" w:hAnsi="Times New Roman"/>
          <w:sz w:val="28"/>
          <w:szCs w:val="28"/>
        </w:rPr>
        <w:t>по пер</w:t>
      </w:r>
      <w:proofErr w:type="gramEnd"/>
      <w:r w:rsidRPr="00A36E64">
        <w:rPr>
          <w:rFonts w:ascii="Times New Roman" w:hAnsi="Times New Roman"/>
          <w:sz w:val="28"/>
          <w:szCs w:val="28"/>
        </w:rPr>
        <w:t xml:space="preserve">. Гоголя, проведены мелиоративные работы по водоотведению с земельных участков по улицам: Дружба, Советская, Заводская, пер. </w:t>
      </w:r>
      <w:proofErr w:type="gramStart"/>
      <w:r w:rsidRPr="00A36E64">
        <w:rPr>
          <w:rFonts w:ascii="Times New Roman" w:hAnsi="Times New Roman"/>
          <w:sz w:val="28"/>
          <w:szCs w:val="28"/>
        </w:rPr>
        <w:t>Вокзальный</w:t>
      </w:r>
      <w:proofErr w:type="gramEnd"/>
      <w:r w:rsidRPr="00A36E64">
        <w:rPr>
          <w:rFonts w:ascii="Times New Roman" w:hAnsi="Times New Roman"/>
          <w:sz w:val="28"/>
          <w:szCs w:val="28"/>
        </w:rPr>
        <w:t xml:space="preserve">, Железнодорожная, Луговая. </w:t>
      </w:r>
      <w:r w:rsidR="007C4E0D" w:rsidRPr="00A36E64">
        <w:rPr>
          <w:rFonts w:ascii="Times New Roman" w:hAnsi="Times New Roman"/>
          <w:sz w:val="28"/>
          <w:szCs w:val="28"/>
        </w:rPr>
        <w:t>В весенний и осенний период были проведены субботники.</w:t>
      </w:r>
      <w:r w:rsidR="00406356">
        <w:rPr>
          <w:rFonts w:ascii="Times New Roman" w:hAnsi="Times New Roman"/>
          <w:sz w:val="28"/>
          <w:szCs w:val="28"/>
        </w:rPr>
        <w:t xml:space="preserve"> </w:t>
      </w:r>
      <w:r w:rsidR="007C4E0D" w:rsidRPr="00A36E64">
        <w:rPr>
          <w:rFonts w:ascii="Times New Roman" w:hAnsi="Times New Roman"/>
          <w:sz w:val="28"/>
          <w:szCs w:val="28"/>
        </w:rPr>
        <w:t>В</w:t>
      </w:r>
      <w:r w:rsidRPr="00A36E64">
        <w:rPr>
          <w:rFonts w:ascii="Times New Roman" w:hAnsi="Times New Roman"/>
          <w:sz w:val="28"/>
          <w:szCs w:val="28"/>
        </w:rPr>
        <w:t xml:space="preserve">о время санитарной очистки территории городского поселения вывезено 95м³. </w:t>
      </w:r>
      <w:r w:rsidR="007C4E0D" w:rsidRPr="00A36E64">
        <w:rPr>
          <w:rFonts w:ascii="Times New Roman" w:hAnsi="Times New Roman"/>
          <w:sz w:val="28"/>
          <w:szCs w:val="28"/>
        </w:rPr>
        <w:t>Осуществлена посадка 20 саженцев.</w:t>
      </w:r>
    </w:p>
    <w:p w:rsidR="00B7129A" w:rsidRPr="00A36E64" w:rsidRDefault="00B7129A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>В летний период времени произведена подсыпка и разравнивание стадиона</w:t>
      </w:r>
      <w:r w:rsidR="007C4E0D" w:rsidRPr="00A36E64">
        <w:rPr>
          <w:rFonts w:ascii="Times New Roman" w:hAnsi="Times New Roman"/>
          <w:sz w:val="28"/>
          <w:szCs w:val="28"/>
        </w:rPr>
        <w:t xml:space="preserve"> п. Приамурский. </w:t>
      </w:r>
    </w:p>
    <w:p w:rsidR="00B7129A" w:rsidRPr="00A36E64" w:rsidRDefault="00B7129A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>Проведены работы по уборке несанкционированных свалок. Общая сумма контрактов составила 210 000 рублей.</w:t>
      </w:r>
    </w:p>
    <w:p w:rsidR="00B7129A" w:rsidRPr="00A36E64" w:rsidRDefault="00B7129A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В летний период заключен муниципальный контракт по обрезке деревьев </w:t>
      </w:r>
      <w:r w:rsidR="007C4E0D" w:rsidRPr="00A36E64">
        <w:rPr>
          <w:rFonts w:ascii="Times New Roman" w:hAnsi="Times New Roman"/>
          <w:sz w:val="28"/>
          <w:szCs w:val="28"/>
        </w:rPr>
        <w:t xml:space="preserve">на территории  </w:t>
      </w:r>
      <w:proofErr w:type="gramStart"/>
      <w:r w:rsidR="007C4E0D" w:rsidRPr="00A36E64">
        <w:rPr>
          <w:rFonts w:ascii="Times New Roman" w:hAnsi="Times New Roman"/>
          <w:sz w:val="28"/>
          <w:szCs w:val="28"/>
        </w:rPr>
        <w:t>с</w:t>
      </w:r>
      <w:proofErr w:type="gramEnd"/>
      <w:r w:rsidR="007C4E0D" w:rsidRPr="00A36E64">
        <w:rPr>
          <w:rFonts w:ascii="Times New Roman" w:hAnsi="Times New Roman"/>
          <w:sz w:val="28"/>
          <w:szCs w:val="28"/>
        </w:rPr>
        <w:t>.</w:t>
      </w:r>
      <w:proofErr w:type="gramStart"/>
      <w:r w:rsidR="007C4E0D" w:rsidRPr="00A36E64">
        <w:rPr>
          <w:rFonts w:ascii="Times New Roman" w:hAnsi="Times New Roman"/>
          <w:sz w:val="28"/>
          <w:szCs w:val="28"/>
        </w:rPr>
        <w:t>им</w:t>
      </w:r>
      <w:proofErr w:type="gramEnd"/>
      <w:r w:rsidR="007C4E0D" w:rsidRPr="00A36E64">
        <w:rPr>
          <w:rFonts w:ascii="Times New Roman" w:hAnsi="Times New Roman"/>
          <w:sz w:val="28"/>
          <w:szCs w:val="28"/>
        </w:rPr>
        <w:t xml:space="preserve">. Тельмана, </w:t>
      </w:r>
      <w:r w:rsidRPr="00A36E64">
        <w:rPr>
          <w:rFonts w:ascii="Times New Roman" w:hAnsi="Times New Roman"/>
          <w:sz w:val="28"/>
          <w:szCs w:val="28"/>
        </w:rPr>
        <w:t xml:space="preserve"> пос. Приамурский. Сумма контракта составила 94 000 рублей.  Данный контракт не исполнен в полном объеме</w:t>
      </w:r>
      <w:proofErr w:type="gramStart"/>
      <w:r w:rsidR="00A8640D">
        <w:rPr>
          <w:rFonts w:ascii="Times New Roman" w:hAnsi="Times New Roman"/>
          <w:sz w:val="28"/>
          <w:szCs w:val="28"/>
        </w:rPr>
        <w:t>.</w:t>
      </w:r>
      <w:proofErr w:type="gramEnd"/>
      <w:r w:rsidRPr="00A36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6E64">
        <w:rPr>
          <w:rFonts w:ascii="Times New Roman" w:hAnsi="Times New Roman"/>
          <w:sz w:val="28"/>
          <w:szCs w:val="28"/>
        </w:rPr>
        <w:t>ф</w:t>
      </w:r>
      <w:proofErr w:type="gramEnd"/>
      <w:r w:rsidRPr="00A36E64">
        <w:rPr>
          <w:rFonts w:ascii="Times New Roman" w:hAnsi="Times New Roman"/>
          <w:sz w:val="28"/>
          <w:szCs w:val="28"/>
        </w:rPr>
        <w:t xml:space="preserve">инансовые средства </w:t>
      </w:r>
      <w:r w:rsidR="003A72FF">
        <w:rPr>
          <w:rFonts w:ascii="Times New Roman" w:hAnsi="Times New Roman"/>
          <w:sz w:val="28"/>
          <w:szCs w:val="28"/>
        </w:rPr>
        <w:t>возвращены в бюджет поселения по причине не исполнения контракта подрядчиком.</w:t>
      </w:r>
    </w:p>
    <w:p w:rsidR="00B7129A" w:rsidRPr="00A36E64" w:rsidRDefault="00B7129A" w:rsidP="00A36E64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ab/>
      </w:r>
      <w:r w:rsidRPr="00A36E64">
        <w:rPr>
          <w:rFonts w:ascii="Times New Roman" w:hAnsi="Times New Roman"/>
          <w:bCs/>
          <w:sz w:val="28"/>
          <w:szCs w:val="28"/>
        </w:rPr>
        <w:t>4. Жилищный фонд поселка –</w:t>
      </w:r>
      <w:r w:rsidRPr="00A36E64">
        <w:rPr>
          <w:rFonts w:ascii="Times New Roman" w:hAnsi="Times New Roman"/>
          <w:sz w:val="28"/>
          <w:szCs w:val="28"/>
        </w:rPr>
        <w:t xml:space="preserve"> 61816,5 м</w:t>
      </w:r>
      <w:proofErr w:type="gramStart"/>
      <w:r w:rsidRPr="00A36E6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7C4E0D" w:rsidRPr="00A36E64">
        <w:rPr>
          <w:rFonts w:ascii="Times New Roman" w:hAnsi="Times New Roman"/>
          <w:bCs/>
          <w:sz w:val="28"/>
          <w:szCs w:val="28"/>
        </w:rPr>
        <w:t>. В соответствии с региональной</w:t>
      </w:r>
      <w:r w:rsidRPr="00A36E64">
        <w:rPr>
          <w:rFonts w:ascii="Times New Roman" w:hAnsi="Times New Roman"/>
          <w:bCs/>
          <w:sz w:val="28"/>
          <w:szCs w:val="28"/>
        </w:rPr>
        <w:t xml:space="preserve"> программой по проведению капитального ремонта</w:t>
      </w:r>
      <w:r w:rsidR="007C4E0D" w:rsidRPr="00A36E64">
        <w:rPr>
          <w:rFonts w:ascii="Times New Roman" w:hAnsi="Times New Roman"/>
          <w:bCs/>
          <w:sz w:val="28"/>
          <w:szCs w:val="28"/>
        </w:rPr>
        <w:t>, постановлением</w:t>
      </w:r>
      <w:r w:rsidRPr="00A36E6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7C4E0D" w:rsidRPr="00A36E64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r w:rsidRPr="00A36E64">
        <w:rPr>
          <w:rFonts w:ascii="Times New Roman" w:hAnsi="Times New Roman"/>
          <w:bCs/>
          <w:sz w:val="28"/>
          <w:szCs w:val="28"/>
        </w:rPr>
        <w:t xml:space="preserve">от 09.08.2017 года №478 утверждён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«Приамурское городское поселение» на 2017-2019 годы. </w:t>
      </w:r>
      <w:proofErr w:type="gramStart"/>
      <w:r w:rsidRPr="00A36E64">
        <w:rPr>
          <w:rFonts w:ascii="Times New Roman" w:hAnsi="Times New Roman"/>
          <w:bCs/>
          <w:sz w:val="28"/>
          <w:szCs w:val="28"/>
        </w:rPr>
        <w:t>В рамках данной программы в 2017 году проведен ремонт внутридомовых инженерных сетей многоквартирного дома расположенных в с.им. Тельмана, по ул. Школьная, проведен ремонт фундамента многоквартирного дома № 26</w:t>
      </w:r>
      <w:r w:rsidR="007C4E0D" w:rsidRPr="00A36E64">
        <w:rPr>
          <w:rFonts w:ascii="Times New Roman" w:hAnsi="Times New Roman"/>
          <w:bCs/>
          <w:sz w:val="28"/>
          <w:szCs w:val="28"/>
        </w:rPr>
        <w:t>,</w:t>
      </w:r>
      <w:r w:rsidRPr="00A36E64">
        <w:rPr>
          <w:rFonts w:ascii="Times New Roman" w:hAnsi="Times New Roman"/>
          <w:bCs/>
          <w:sz w:val="28"/>
          <w:szCs w:val="28"/>
        </w:rPr>
        <w:t xml:space="preserve"> расположенного по ул. Вокзальная.</w:t>
      </w:r>
      <w:proofErr w:type="gramEnd"/>
    </w:p>
    <w:p w:rsidR="007C4E0D" w:rsidRPr="00A36E64" w:rsidRDefault="00B7129A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5. </w:t>
      </w:r>
      <w:r w:rsidR="007C4E0D" w:rsidRPr="00A36E64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от 11.11.2014 года № 173 р</w:t>
      </w:r>
      <w:r w:rsidRPr="00A36E64">
        <w:rPr>
          <w:rFonts w:ascii="Times New Roman" w:hAnsi="Times New Roman"/>
          <w:sz w:val="28"/>
          <w:szCs w:val="28"/>
        </w:rPr>
        <w:t xml:space="preserve">азработана и утверждена муниципальная программа «Развитие сетей наружного освещения на территории муниципального образования «Приамурское городское поселение» на 2015 год и на плановый период 2016 </w:t>
      </w:r>
      <w:r w:rsidRPr="00A36E64">
        <w:rPr>
          <w:rFonts w:ascii="Times New Roman" w:hAnsi="Times New Roman"/>
          <w:sz w:val="28"/>
          <w:szCs w:val="28"/>
        </w:rPr>
        <w:lastRenderedPageBreak/>
        <w:t>и 2017 годов». В 2017 году</w:t>
      </w:r>
      <w:r w:rsidR="007C4E0D" w:rsidRPr="00A36E64">
        <w:rPr>
          <w:rFonts w:ascii="Times New Roman" w:hAnsi="Times New Roman"/>
          <w:sz w:val="28"/>
          <w:szCs w:val="28"/>
        </w:rPr>
        <w:t>,</w:t>
      </w:r>
      <w:r w:rsidRPr="00A36E64">
        <w:rPr>
          <w:rFonts w:ascii="Times New Roman" w:hAnsi="Times New Roman"/>
          <w:sz w:val="28"/>
          <w:szCs w:val="28"/>
        </w:rPr>
        <w:t xml:space="preserve"> согласно муниципальному  контракту</w:t>
      </w:r>
      <w:r w:rsidR="007C4E0D" w:rsidRPr="00A36E64">
        <w:rPr>
          <w:rFonts w:ascii="Times New Roman" w:hAnsi="Times New Roman"/>
          <w:sz w:val="28"/>
          <w:szCs w:val="28"/>
        </w:rPr>
        <w:t>,</w:t>
      </w:r>
      <w:r w:rsidRPr="00A36E64">
        <w:rPr>
          <w:rFonts w:ascii="Times New Roman" w:hAnsi="Times New Roman"/>
          <w:sz w:val="28"/>
          <w:szCs w:val="28"/>
        </w:rPr>
        <w:t xml:space="preserve"> произведена закупка 2</w:t>
      </w:r>
      <w:r w:rsidR="007C4E0D" w:rsidRPr="00A36E64">
        <w:rPr>
          <w:rFonts w:ascii="Times New Roman" w:hAnsi="Times New Roman"/>
          <w:sz w:val="28"/>
          <w:szCs w:val="28"/>
        </w:rPr>
        <w:t xml:space="preserve">0 светильников </w:t>
      </w:r>
      <w:r w:rsidRPr="00A36E64">
        <w:rPr>
          <w:rFonts w:ascii="Times New Roman" w:hAnsi="Times New Roman"/>
          <w:sz w:val="28"/>
          <w:szCs w:val="28"/>
        </w:rPr>
        <w:t>наружного освещения улиц и оборудования</w:t>
      </w:r>
      <w:r w:rsidR="007C4E0D" w:rsidRPr="00A36E64">
        <w:rPr>
          <w:rFonts w:ascii="Times New Roman" w:hAnsi="Times New Roman"/>
          <w:sz w:val="28"/>
          <w:szCs w:val="28"/>
        </w:rPr>
        <w:t>,</w:t>
      </w:r>
      <w:r w:rsidRPr="00A36E64">
        <w:rPr>
          <w:rFonts w:ascii="Times New Roman" w:hAnsi="Times New Roman"/>
          <w:sz w:val="28"/>
          <w:szCs w:val="28"/>
        </w:rPr>
        <w:t xml:space="preserve"> для установки осветительных приборов. Общая сумма закупки составила 204 тысячи рублей. Проведена установка светильников наружного освещения по у</w:t>
      </w:r>
      <w:r w:rsidR="007C4E0D" w:rsidRPr="00A36E64">
        <w:rPr>
          <w:rFonts w:ascii="Times New Roman" w:hAnsi="Times New Roman"/>
          <w:sz w:val="28"/>
          <w:szCs w:val="28"/>
        </w:rPr>
        <w:t>лицам: Станционная, Набережная.</w:t>
      </w:r>
    </w:p>
    <w:p w:rsidR="00B7129A" w:rsidRPr="00A36E64" w:rsidRDefault="007C4E0D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>6</w:t>
      </w:r>
      <w:r w:rsidR="00B7129A" w:rsidRPr="00A36E64">
        <w:rPr>
          <w:rFonts w:ascii="Times New Roman" w:hAnsi="Times New Roman"/>
          <w:sz w:val="28"/>
          <w:szCs w:val="28"/>
        </w:rPr>
        <w:t>. Постановлением администрации городского поселения от 14</w:t>
      </w:r>
      <w:r w:rsidRPr="00A36E64">
        <w:rPr>
          <w:rFonts w:ascii="Times New Roman" w:hAnsi="Times New Roman"/>
          <w:sz w:val="28"/>
          <w:szCs w:val="28"/>
        </w:rPr>
        <w:t xml:space="preserve">.04.2015 года  № 48 утверждена </w:t>
      </w:r>
      <w:r w:rsidR="00B7129A" w:rsidRPr="00A36E64">
        <w:rPr>
          <w:rFonts w:ascii="Times New Roman" w:hAnsi="Times New Roman"/>
          <w:sz w:val="28"/>
          <w:szCs w:val="28"/>
        </w:rPr>
        <w:t xml:space="preserve">муниципальная программа «Повышение безопасности дорожного движения на территории муниципального образования «Приамурское городское поселение» </w:t>
      </w:r>
      <w:r w:rsidR="00B7129A" w:rsidRPr="00A36E64">
        <w:rPr>
          <w:rFonts w:ascii="Times New Roman" w:hAnsi="Times New Roman"/>
          <w:bCs/>
          <w:sz w:val="28"/>
          <w:szCs w:val="28"/>
        </w:rPr>
        <w:t>на 2015 год и на плановый период 2016 и 2017 годов</w:t>
      </w:r>
      <w:r w:rsidR="00B7129A" w:rsidRPr="00A36E64">
        <w:rPr>
          <w:rFonts w:ascii="Times New Roman" w:hAnsi="Times New Roman"/>
          <w:sz w:val="28"/>
          <w:szCs w:val="28"/>
        </w:rPr>
        <w:t>». Согласно программе</w:t>
      </w:r>
      <w:r w:rsidRPr="00A36E64">
        <w:rPr>
          <w:rFonts w:ascii="Times New Roman" w:hAnsi="Times New Roman"/>
          <w:sz w:val="28"/>
          <w:szCs w:val="28"/>
        </w:rPr>
        <w:t xml:space="preserve">, </w:t>
      </w:r>
      <w:r w:rsidR="00B7129A" w:rsidRPr="00A36E64">
        <w:rPr>
          <w:rFonts w:ascii="Times New Roman" w:hAnsi="Times New Roman"/>
          <w:sz w:val="28"/>
          <w:szCs w:val="28"/>
        </w:rPr>
        <w:t>произведена установка дорожных знаков, нанесена дорожная  разметка «пешеходный переход».</w:t>
      </w:r>
    </w:p>
    <w:p w:rsidR="00B7129A" w:rsidRPr="00A36E64" w:rsidRDefault="00B7129A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  <w:lang w:eastAsia="zh-CN"/>
        </w:rPr>
        <w:t xml:space="preserve">- </w:t>
      </w:r>
      <w:r w:rsidRPr="00A36E64">
        <w:rPr>
          <w:sz w:val="28"/>
          <w:szCs w:val="28"/>
        </w:rPr>
        <w:t>по установке дорожных знаков сумма контрактов составила 22тыс. рублей;</w:t>
      </w:r>
    </w:p>
    <w:p w:rsidR="00B7129A" w:rsidRPr="00A36E64" w:rsidRDefault="00B7129A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- нанесение дорожной разметки 5 000 рублей.</w:t>
      </w:r>
    </w:p>
    <w:p w:rsidR="00B7129A" w:rsidRPr="00A36E64" w:rsidRDefault="007C4E0D" w:rsidP="00A36E64">
      <w:pPr>
        <w:pStyle w:val="ConsPlusTitle"/>
        <w:widowControl/>
        <w:ind w:firstLine="360"/>
        <w:jc w:val="both"/>
        <w:rPr>
          <w:b w:val="0"/>
          <w:sz w:val="28"/>
          <w:szCs w:val="28"/>
        </w:rPr>
      </w:pPr>
      <w:r w:rsidRPr="00A36E64">
        <w:rPr>
          <w:b w:val="0"/>
          <w:sz w:val="28"/>
          <w:szCs w:val="28"/>
        </w:rPr>
        <w:t>7</w:t>
      </w:r>
      <w:r w:rsidR="00B7129A" w:rsidRPr="00A36E64">
        <w:rPr>
          <w:b w:val="0"/>
          <w:sz w:val="28"/>
          <w:szCs w:val="28"/>
        </w:rPr>
        <w:t>.</w:t>
      </w:r>
      <w:r w:rsidRPr="00A36E64">
        <w:rPr>
          <w:b w:val="0"/>
          <w:sz w:val="28"/>
          <w:szCs w:val="28"/>
        </w:rPr>
        <w:tab/>
      </w:r>
      <w:r w:rsidR="00B7129A" w:rsidRPr="00A36E64">
        <w:rPr>
          <w:b w:val="0"/>
          <w:sz w:val="28"/>
          <w:szCs w:val="28"/>
        </w:rPr>
        <w:t xml:space="preserve">В пос. </w:t>
      </w:r>
      <w:proofErr w:type="gramStart"/>
      <w:r w:rsidR="00B7129A" w:rsidRPr="00A36E64">
        <w:rPr>
          <w:b w:val="0"/>
          <w:sz w:val="28"/>
          <w:szCs w:val="28"/>
        </w:rPr>
        <w:t>Приамурский</w:t>
      </w:r>
      <w:proofErr w:type="gramEnd"/>
      <w:r w:rsidR="00B7129A" w:rsidRPr="00A36E64">
        <w:rPr>
          <w:b w:val="0"/>
          <w:sz w:val="28"/>
          <w:szCs w:val="28"/>
        </w:rPr>
        <w:t xml:space="preserve"> расположено  две котельных. Котельная № 1 (ул</w:t>
      </w:r>
      <w:proofErr w:type="gramStart"/>
      <w:r w:rsidR="00B7129A" w:rsidRPr="00A36E64">
        <w:rPr>
          <w:b w:val="0"/>
          <w:sz w:val="28"/>
          <w:szCs w:val="28"/>
        </w:rPr>
        <w:t>.А</w:t>
      </w:r>
      <w:proofErr w:type="gramEnd"/>
      <w:r w:rsidR="00B7129A" w:rsidRPr="00A36E64">
        <w:rPr>
          <w:b w:val="0"/>
          <w:sz w:val="28"/>
          <w:szCs w:val="28"/>
        </w:rPr>
        <w:t xml:space="preserve">мурская,14) в рабочем состоянии, состоящая из 6 котлов,  насосной  группы состоящей из 2 </w:t>
      </w:r>
      <w:proofErr w:type="spellStart"/>
      <w:r w:rsidR="00B7129A" w:rsidRPr="00A36E64">
        <w:rPr>
          <w:b w:val="0"/>
          <w:sz w:val="28"/>
          <w:szCs w:val="28"/>
        </w:rPr>
        <w:t>подпиточных</w:t>
      </w:r>
      <w:proofErr w:type="spellEnd"/>
      <w:r w:rsidR="00B7129A" w:rsidRPr="00A36E64">
        <w:rPr>
          <w:b w:val="0"/>
          <w:sz w:val="28"/>
          <w:szCs w:val="28"/>
        </w:rPr>
        <w:t xml:space="preserve"> и 3</w:t>
      </w:r>
      <w:r w:rsidRPr="00A36E64">
        <w:rPr>
          <w:b w:val="0"/>
          <w:sz w:val="28"/>
          <w:szCs w:val="28"/>
        </w:rPr>
        <w:t xml:space="preserve">-х </w:t>
      </w:r>
      <w:r w:rsidR="00B7129A" w:rsidRPr="00A36E64">
        <w:rPr>
          <w:b w:val="0"/>
          <w:sz w:val="28"/>
          <w:szCs w:val="28"/>
        </w:rPr>
        <w:t>сетевых насосов, 3</w:t>
      </w:r>
      <w:r w:rsidRPr="00A36E64">
        <w:rPr>
          <w:b w:val="0"/>
          <w:sz w:val="28"/>
          <w:szCs w:val="28"/>
        </w:rPr>
        <w:t xml:space="preserve">-х резервных сетевых </w:t>
      </w:r>
      <w:r w:rsidR="00B7129A" w:rsidRPr="00A36E64">
        <w:rPr>
          <w:b w:val="0"/>
          <w:sz w:val="28"/>
          <w:szCs w:val="28"/>
        </w:rPr>
        <w:t>насоса. Котельная № 2 (ул.</w:t>
      </w:r>
      <w:r w:rsidRPr="00A36E64">
        <w:rPr>
          <w:b w:val="0"/>
          <w:sz w:val="28"/>
          <w:szCs w:val="28"/>
        </w:rPr>
        <w:t xml:space="preserve"> Островского,18а) </w:t>
      </w:r>
      <w:proofErr w:type="gramStart"/>
      <w:r w:rsidR="00B7129A" w:rsidRPr="00A36E64">
        <w:rPr>
          <w:b w:val="0"/>
          <w:sz w:val="28"/>
          <w:szCs w:val="28"/>
        </w:rPr>
        <w:t>–н</w:t>
      </w:r>
      <w:proofErr w:type="gramEnd"/>
      <w:r w:rsidR="00B7129A" w:rsidRPr="00A36E64">
        <w:rPr>
          <w:b w:val="0"/>
          <w:sz w:val="28"/>
          <w:szCs w:val="28"/>
        </w:rPr>
        <w:t xml:space="preserve">аходится на консервации на случай аварийных переключений. </w:t>
      </w:r>
    </w:p>
    <w:p w:rsidR="00B7129A" w:rsidRPr="00A36E64" w:rsidRDefault="00B7129A" w:rsidP="00A36E64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A36E64">
        <w:rPr>
          <w:bCs/>
          <w:sz w:val="28"/>
          <w:szCs w:val="28"/>
        </w:rPr>
        <w:t>В с.им</w:t>
      </w:r>
      <w:proofErr w:type="gramStart"/>
      <w:r w:rsidRPr="00A36E64">
        <w:rPr>
          <w:bCs/>
          <w:sz w:val="28"/>
          <w:szCs w:val="28"/>
        </w:rPr>
        <w:t>.Т</w:t>
      </w:r>
      <w:proofErr w:type="gramEnd"/>
      <w:r w:rsidRPr="00A36E64">
        <w:rPr>
          <w:bCs/>
          <w:sz w:val="28"/>
          <w:szCs w:val="28"/>
        </w:rPr>
        <w:t xml:space="preserve">ельмана – котельная №3 (ул.Набережная,43г), состоящая из 4 котлов, насосной группы состоящей из 2 </w:t>
      </w:r>
      <w:r w:rsidR="007C4E0D" w:rsidRPr="00A36E64">
        <w:rPr>
          <w:bCs/>
          <w:sz w:val="28"/>
          <w:szCs w:val="28"/>
        </w:rPr>
        <w:t>–</w:t>
      </w:r>
      <w:proofErr w:type="spellStart"/>
      <w:r w:rsidR="007C4E0D" w:rsidRPr="00A36E64">
        <w:rPr>
          <w:bCs/>
          <w:sz w:val="28"/>
          <w:szCs w:val="28"/>
        </w:rPr>
        <w:t>х</w:t>
      </w:r>
      <w:proofErr w:type="spellEnd"/>
      <w:r w:rsidR="007C4E0D" w:rsidRPr="00A36E64">
        <w:rPr>
          <w:bCs/>
          <w:sz w:val="28"/>
          <w:szCs w:val="28"/>
        </w:rPr>
        <w:t xml:space="preserve"> </w:t>
      </w:r>
      <w:proofErr w:type="spellStart"/>
      <w:r w:rsidR="007C4E0D" w:rsidRPr="00A36E64">
        <w:rPr>
          <w:bCs/>
          <w:sz w:val="28"/>
          <w:szCs w:val="28"/>
        </w:rPr>
        <w:t>подпито</w:t>
      </w:r>
      <w:r w:rsidRPr="00A36E64">
        <w:rPr>
          <w:bCs/>
          <w:sz w:val="28"/>
          <w:szCs w:val="28"/>
        </w:rPr>
        <w:t>чных</w:t>
      </w:r>
      <w:proofErr w:type="spellEnd"/>
      <w:r w:rsidRPr="00A36E64">
        <w:rPr>
          <w:bCs/>
          <w:sz w:val="28"/>
          <w:szCs w:val="28"/>
        </w:rPr>
        <w:t xml:space="preserve"> и 3</w:t>
      </w:r>
      <w:r w:rsidR="007C4E0D" w:rsidRPr="00A36E64">
        <w:rPr>
          <w:bCs/>
          <w:sz w:val="28"/>
          <w:szCs w:val="28"/>
        </w:rPr>
        <w:t>-х</w:t>
      </w:r>
      <w:r w:rsidRPr="00A36E64">
        <w:rPr>
          <w:bCs/>
          <w:sz w:val="28"/>
          <w:szCs w:val="28"/>
        </w:rPr>
        <w:t xml:space="preserve"> сетевых насосов. </w:t>
      </w:r>
    </w:p>
    <w:p w:rsidR="00A36E64" w:rsidRDefault="00B7129A" w:rsidP="00A36E64">
      <w:pPr>
        <w:widowControl w:val="0"/>
        <w:suppressAutoHyphens/>
        <w:ind w:firstLine="36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A36E64">
        <w:rPr>
          <w:rFonts w:eastAsia="Lucida Sans Unicode"/>
          <w:kern w:val="1"/>
          <w:sz w:val="28"/>
          <w:szCs w:val="28"/>
          <w:lang w:eastAsia="zh-CN" w:bidi="hi-IN"/>
        </w:rPr>
        <w:t xml:space="preserve">Все работы были  проведены  в соответствии с утвержденными графиками производства работ. Проведена реконструкция магистральных трубопроводов по участкам: </w:t>
      </w:r>
    </w:p>
    <w:p w:rsidR="00A36E64" w:rsidRPr="00A36E64" w:rsidRDefault="00A36E64" w:rsidP="00A36E64">
      <w:pPr>
        <w:widowControl w:val="0"/>
        <w:suppressAutoHyphens/>
        <w:ind w:firstLine="360"/>
        <w:jc w:val="both"/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</w:pPr>
      <w:r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 xml:space="preserve">- </w:t>
      </w:r>
      <w:r w:rsidR="00B7129A"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>по ул.</w:t>
      </w:r>
      <w:r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 xml:space="preserve"> Амурской - 16 погонных метров, диаметром</w:t>
      </w:r>
      <w:r w:rsidR="00B7129A"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>25</w:t>
      </w:r>
      <w:r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>0мм  (на сумму 584,864 тыс</w:t>
      </w:r>
      <w:proofErr w:type="gramStart"/>
      <w:r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>.р</w:t>
      </w:r>
      <w:proofErr w:type="gramEnd"/>
      <w:r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 xml:space="preserve">уб.), </w:t>
      </w:r>
    </w:p>
    <w:p w:rsidR="00B7129A" w:rsidRPr="00A36E64" w:rsidRDefault="00A36E64" w:rsidP="00A36E64">
      <w:pPr>
        <w:widowControl w:val="0"/>
        <w:suppressAutoHyphens/>
        <w:ind w:firstLine="360"/>
        <w:jc w:val="both"/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</w:pPr>
      <w:r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>-  по ул. Вокзальная, д.28-30  замена труб – 182 погонных метра, диаметром 159 мм,  диаметром 100 мм - 152 погонных метра</w:t>
      </w:r>
      <w:r w:rsidR="00B7129A"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 xml:space="preserve"> (на сумму 754,911 тыс</w:t>
      </w:r>
      <w:proofErr w:type="gramStart"/>
      <w:r w:rsidR="00B7129A"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>.р</w:t>
      </w:r>
      <w:proofErr w:type="gramEnd"/>
      <w:r w:rsidR="00B7129A"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>уб</w:t>
      </w:r>
      <w:r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>.</w:t>
      </w:r>
      <w:r w:rsidR="00B7129A" w:rsidRPr="00A36E64">
        <w:rPr>
          <w:rFonts w:eastAsia="Lucida Sans Unicode"/>
          <w:color w:val="000000" w:themeColor="text1"/>
          <w:kern w:val="1"/>
          <w:sz w:val="28"/>
          <w:szCs w:val="28"/>
          <w:lang w:eastAsia="zh-CN" w:bidi="hi-IN"/>
        </w:rPr>
        <w:t xml:space="preserve">). </w:t>
      </w:r>
    </w:p>
    <w:p w:rsidR="00B7129A" w:rsidRPr="00A36E64" w:rsidRDefault="00B7129A" w:rsidP="00A36E64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A36E64">
        <w:rPr>
          <w:bCs/>
          <w:sz w:val="28"/>
          <w:szCs w:val="28"/>
        </w:rPr>
        <w:t xml:space="preserve">Согласно </w:t>
      </w:r>
      <w:r w:rsidR="00B252D4" w:rsidRPr="00A36E64">
        <w:rPr>
          <w:bCs/>
          <w:sz w:val="28"/>
          <w:szCs w:val="28"/>
        </w:rPr>
        <w:t>с утвержденным графиком</w:t>
      </w:r>
      <w:r w:rsidRPr="00A36E64">
        <w:rPr>
          <w:bCs/>
          <w:sz w:val="28"/>
          <w:szCs w:val="28"/>
        </w:rPr>
        <w:t xml:space="preserve"> производства работ</w:t>
      </w:r>
      <w:r w:rsidR="00B252D4" w:rsidRPr="00A36E64">
        <w:rPr>
          <w:bCs/>
          <w:sz w:val="28"/>
          <w:szCs w:val="28"/>
        </w:rPr>
        <w:t>,</w:t>
      </w:r>
      <w:r w:rsidRPr="00A36E64">
        <w:rPr>
          <w:bCs/>
          <w:sz w:val="28"/>
          <w:szCs w:val="28"/>
        </w:rPr>
        <w:t xml:space="preserve"> проведены работы  по замене участков теплотрасс</w:t>
      </w:r>
      <w:r w:rsidR="00B252D4" w:rsidRPr="00A36E64">
        <w:rPr>
          <w:bCs/>
          <w:sz w:val="28"/>
          <w:szCs w:val="28"/>
        </w:rPr>
        <w:t>.</w:t>
      </w:r>
    </w:p>
    <w:p w:rsidR="00B7129A" w:rsidRPr="00A36E64" w:rsidRDefault="00B7129A" w:rsidP="00A36E64">
      <w:pPr>
        <w:widowControl w:val="0"/>
        <w:suppressAutoHyphens/>
        <w:ind w:firstLine="36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A36E64">
        <w:rPr>
          <w:rFonts w:eastAsia="Lucida Sans Unicode"/>
          <w:kern w:val="1"/>
          <w:sz w:val="28"/>
          <w:szCs w:val="28"/>
          <w:lang w:eastAsia="zh-CN" w:bidi="hi-IN"/>
        </w:rPr>
        <w:t>В с.им</w:t>
      </w:r>
      <w:proofErr w:type="gramStart"/>
      <w:r w:rsidRPr="00A36E64">
        <w:rPr>
          <w:rFonts w:eastAsia="Lucida Sans Unicode"/>
          <w:kern w:val="1"/>
          <w:sz w:val="28"/>
          <w:szCs w:val="28"/>
          <w:lang w:eastAsia="zh-CN" w:bidi="hi-IN"/>
        </w:rPr>
        <w:t>.Т</w:t>
      </w:r>
      <w:proofErr w:type="gramEnd"/>
      <w:r w:rsidRPr="00A36E64">
        <w:rPr>
          <w:rFonts w:eastAsia="Lucida Sans Unicode"/>
          <w:kern w:val="1"/>
          <w:sz w:val="28"/>
          <w:szCs w:val="28"/>
          <w:lang w:eastAsia="zh-CN" w:bidi="hi-IN"/>
        </w:rPr>
        <w:t>ельмана – котельная №3 (ул.Набережная,43г) к отопительному сезону подготовлена. Выполнены работы по замене дымовой трубы на сумму -1190 тыс</w:t>
      </w:r>
      <w:proofErr w:type="gramStart"/>
      <w:r w:rsidRPr="00A36E64">
        <w:rPr>
          <w:rFonts w:eastAsia="Lucida Sans Unicode"/>
          <w:kern w:val="1"/>
          <w:sz w:val="28"/>
          <w:szCs w:val="28"/>
          <w:lang w:eastAsia="zh-CN" w:bidi="hi-IN"/>
        </w:rPr>
        <w:t>.р</w:t>
      </w:r>
      <w:proofErr w:type="gramEnd"/>
      <w:r w:rsidRPr="00A36E64">
        <w:rPr>
          <w:rFonts w:eastAsia="Lucida Sans Unicode"/>
          <w:kern w:val="1"/>
          <w:sz w:val="28"/>
          <w:szCs w:val="28"/>
          <w:lang w:eastAsia="zh-CN" w:bidi="hi-IN"/>
        </w:rPr>
        <w:t>уб. (32 метра,</w:t>
      </w:r>
      <w:r w:rsidR="003A72FF">
        <w:rPr>
          <w:rFonts w:eastAsia="Lucida Sans Unicode"/>
          <w:kern w:val="1"/>
          <w:sz w:val="28"/>
          <w:szCs w:val="28"/>
          <w:lang w:eastAsia="zh-CN" w:bidi="hi-IN"/>
        </w:rPr>
        <w:t>д.600 мм)</w:t>
      </w:r>
      <w:r w:rsidR="00B252D4" w:rsidRPr="00A36E64">
        <w:rPr>
          <w:rFonts w:eastAsia="Lucida Sans Unicode"/>
          <w:kern w:val="1"/>
          <w:sz w:val="28"/>
          <w:szCs w:val="28"/>
          <w:lang w:eastAsia="zh-CN" w:bidi="hi-IN"/>
        </w:rPr>
        <w:t>.</w:t>
      </w:r>
    </w:p>
    <w:p w:rsidR="00B7129A" w:rsidRPr="00A36E64" w:rsidRDefault="00B7129A" w:rsidP="00A36E64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A36E64">
        <w:rPr>
          <w:bCs/>
          <w:sz w:val="28"/>
          <w:szCs w:val="28"/>
        </w:rPr>
        <w:t xml:space="preserve">Проведены </w:t>
      </w:r>
      <w:r w:rsidR="003A72FF">
        <w:rPr>
          <w:bCs/>
          <w:sz w:val="28"/>
          <w:szCs w:val="28"/>
        </w:rPr>
        <w:t xml:space="preserve">плановые </w:t>
      </w:r>
      <w:bookmarkStart w:id="0" w:name="_GoBack"/>
      <w:bookmarkEnd w:id="0"/>
      <w:r w:rsidRPr="00A36E64">
        <w:rPr>
          <w:bCs/>
          <w:sz w:val="28"/>
          <w:szCs w:val="28"/>
        </w:rPr>
        <w:t xml:space="preserve">работы насосной группы, котельное оборудование  </w:t>
      </w:r>
      <w:proofErr w:type="spellStart"/>
      <w:r w:rsidRPr="00A36E64">
        <w:rPr>
          <w:bCs/>
          <w:sz w:val="28"/>
          <w:szCs w:val="28"/>
        </w:rPr>
        <w:t>опрессовано</w:t>
      </w:r>
      <w:proofErr w:type="spellEnd"/>
      <w:r w:rsidRPr="00A36E64">
        <w:rPr>
          <w:bCs/>
          <w:sz w:val="28"/>
          <w:szCs w:val="28"/>
        </w:rPr>
        <w:t>, промыто, подготовлено к отопительному сезону. В с.им. Тельмана  (котельная № 3) проведен запуск дизел</w:t>
      </w:r>
      <w:proofErr w:type="gramStart"/>
      <w:r w:rsidRPr="00A36E64">
        <w:rPr>
          <w:bCs/>
          <w:sz w:val="28"/>
          <w:szCs w:val="28"/>
        </w:rPr>
        <w:t>ь</w:t>
      </w:r>
      <w:r w:rsidR="00B252D4" w:rsidRPr="00A36E64">
        <w:rPr>
          <w:bCs/>
          <w:sz w:val="28"/>
          <w:szCs w:val="28"/>
        </w:rPr>
        <w:t>-</w:t>
      </w:r>
      <w:proofErr w:type="gramEnd"/>
      <w:r w:rsidRPr="00A36E64">
        <w:rPr>
          <w:bCs/>
          <w:sz w:val="28"/>
          <w:szCs w:val="28"/>
        </w:rPr>
        <w:t xml:space="preserve"> генератора. </w:t>
      </w:r>
    </w:p>
    <w:p w:rsidR="00B7129A" w:rsidRPr="00A36E64" w:rsidRDefault="00B7129A" w:rsidP="00A36E64">
      <w:pPr>
        <w:widowControl w:val="0"/>
        <w:suppressAutoHyphens/>
        <w:ind w:firstLine="360"/>
        <w:jc w:val="both"/>
        <w:rPr>
          <w:kern w:val="1"/>
          <w:sz w:val="28"/>
          <w:szCs w:val="28"/>
          <w:lang w:bidi="hi-IN"/>
        </w:rPr>
      </w:pPr>
      <w:proofErr w:type="gramStart"/>
      <w:r w:rsidRPr="00A36E64">
        <w:rPr>
          <w:rFonts w:eastAsia="Lucida Sans Unicode"/>
          <w:kern w:val="1"/>
          <w:sz w:val="28"/>
          <w:szCs w:val="28"/>
          <w:lang w:eastAsia="zh-CN" w:bidi="hi-IN"/>
        </w:rPr>
        <w:t xml:space="preserve">Постановлением администрации Приамурского городского поселения от </w:t>
      </w:r>
      <w:r w:rsidRPr="00A36E64">
        <w:rPr>
          <w:kern w:val="1"/>
          <w:sz w:val="28"/>
          <w:szCs w:val="28"/>
          <w:lang w:bidi="hi-IN"/>
        </w:rPr>
        <w:t xml:space="preserve">02.05.2017 г. </w:t>
      </w:r>
      <w:r w:rsidRPr="00A36E64">
        <w:rPr>
          <w:rFonts w:eastAsia="Lucida Sans Unicode"/>
          <w:kern w:val="1"/>
          <w:sz w:val="28"/>
          <w:szCs w:val="28"/>
          <w:lang w:eastAsia="zh-CN" w:bidi="hi-IN"/>
        </w:rPr>
        <w:t xml:space="preserve">№ </w:t>
      </w:r>
      <w:r w:rsidRPr="00A36E64">
        <w:rPr>
          <w:kern w:val="1"/>
          <w:sz w:val="28"/>
          <w:szCs w:val="28"/>
          <w:lang w:bidi="hi-IN"/>
        </w:rPr>
        <w:t xml:space="preserve">749  «Об утверждении плана мероприятий по подготовке жилищно-коммунального хозяйства и топливно-энергетического комплекса на территории Приамурского городского поселения к работе в осенне-зимний период 2017-2018 годов»  </w:t>
      </w:r>
      <w:r w:rsidRPr="00A36E64">
        <w:rPr>
          <w:rFonts w:eastAsia="Lucida Sans Unicode"/>
          <w:kern w:val="1"/>
          <w:sz w:val="28"/>
          <w:szCs w:val="28"/>
          <w:lang w:eastAsia="zh-CN" w:bidi="hi-IN"/>
        </w:rPr>
        <w:t>утверждены</w:t>
      </w:r>
      <w:r w:rsidRPr="00A36E64">
        <w:rPr>
          <w:kern w:val="1"/>
          <w:sz w:val="28"/>
          <w:szCs w:val="28"/>
          <w:lang w:bidi="hi-IN"/>
        </w:rPr>
        <w:t xml:space="preserve"> планы мероприятий по подготовке жилищного фонда к отопительному сезону, утверждены графики  промывки и </w:t>
      </w:r>
      <w:proofErr w:type="spellStart"/>
      <w:r w:rsidRPr="00A36E64">
        <w:rPr>
          <w:kern w:val="1"/>
          <w:sz w:val="28"/>
          <w:szCs w:val="28"/>
          <w:lang w:bidi="hi-IN"/>
        </w:rPr>
        <w:lastRenderedPageBreak/>
        <w:t>опрессовки</w:t>
      </w:r>
      <w:proofErr w:type="spellEnd"/>
      <w:r w:rsidRPr="00A36E64">
        <w:rPr>
          <w:kern w:val="1"/>
          <w:sz w:val="28"/>
          <w:szCs w:val="28"/>
          <w:lang w:bidi="hi-IN"/>
        </w:rPr>
        <w:t xml:space="preserve"> системы отопления жилых домов.  </w:t>
      </w:r>
      <w:proofErr w:type="gramEnd"/>
    </w:p>
    <w:p w:rsidR="00B7129A" w:rsidRPr="00A36E64" w:rsidRDefault="00B7129A" w:rsidP="00A36E64">
      <w:pPr>
        <w:widowControl w:val="0"/>
        <w:suppressAutoHyphens/>
        <w:ind w:firstLine="360"/>
        <w:jc w:val="both"/>
        <w:rPr>
          <w:kern w:val="1"/>
          <w:sz w:val="28"/>
          <w:szCs w:val="28"/>
          <w:lang w:bidi="hi-IN"/>
        </w:rPr>
      </w:pPr>
      <w:r w:rsidRPr="00A36E64">
        <w:rPr>
          <w:kern w:val="1"/>
          <w:sz w:val="28"/>
          <w:szCs w:val="28"/>
          <w:lang w:bidi="hi-IN"/>
        </w:rPr>
        <w:t>Все работы выполнены, общее количество домов подключенных к централизованной системе теплоснабжения составляет 100 %.</w:t>
      </w:r>
    </w:p>
    <w:p w:rsidR="00B7129A" w:rsidRPr="00A36E64" w:rsidRDefault="00B7129A" w:rsidP="00A36E64">
      <w:pPr>
        <w:widowControl w:val="0"/>
        <w:suppressAutoHyphens/>
        <w:ind w:left="360"/>
        <w:jc w:val="both"/>
        <w:rPr>
          <w:kern w:val="1"/>
          <w:sz w:val="28"/>
          <w:szCs w:val="28"/>
          <w:lang w:bidi="hi-IN"/>
        </w:rPr>
      </w:pPr>
      <w:r w:rsidRPr="00A36E64">
        <w:rPr>
          <w:kern w:val="1"/>
          <w:sz w:val="28"/>
          <w:szCs w:val="28"/>
          <w:lang w:bidi="hi-IN"/>
        </w:rPr>
        <w:t xml:space="preserve">В рамках подготовки к отопительному сезону 2017/2018 </w:t>
      </w:r>
      <w:proofErr w:type="spellStart"/>
      <w:proofErr w:type="gramStart"/>
      <w:r w:rsidRPr="00A36E64">
        <w:rPr>
          <w:kern w:val="1"/>
          <w:sz w:val="28"/>
          <w:szCs w:val="28"/>
          <w:lang w:bidi="hi-IN"/>
        </w:rPr>
        <w:t>гг</w:t>
      </w:r>
      <w:proofErr w:type="spellEnd"/>
      <w:proofErr w:type="gramEnd"/>
      <w:r w:rsidR="00B252D4" w:rsidRPr="00A36E64">
        <w:rPr>
          <w:kern w:val="1"/>
          <w:sz w:val="28"/>
          <w:szCs w:val="28"/>
          <w:lang w:bidi="hi-IN"/>
        </w:rPr>
        <w:t>,</w:t>
      </w:r>
      <w:r w:rsidRPr="00A36E64">
        <w:rPr>
          <w:kern w:val="1"/>
          <w:sz w:val="28"/>
          <w:szCs w:val="28"/>
          <w:lang w:bidi="hi-IN"/>
        </w:rPr>
        <w:t xml:space="preserve"> утвержден</w:t>
      </w:r>
    </w:p>
    <w:p w:rsidR="00B7129A" w:rsidRPr="00A36E64" w:rsidRDefault="00B7129A" w:rsidP="00A36E64">
      <w:pPr>
        <w:widowControl w:val="0"/>
        <w:suppressAutoHyphens/>
        <w:jc w:val="both"/>
        <w:rPr>
          <w:kern w:val="1"/>
          <w:sz w:val="28"/>
          <w:szCs w:val="28"/>
          <w:lang w:bidi="hi-IN"/>
        </w:rPr>
      </w:pPr>
      <w:r w:rsidRPr="00A36E64">
        <w:rPr>
          <w:kern w:val="1"/>
          <w:sz w:val="28"/>
          <w:szCs w:val="28"/>
          <w:lang w:bidi="hi-IN"/>
        </w:rPr>
        <w:t>график очистки колодцев.</w:t>
      </w:r>
    </w:p>
    <w:p w:rsidR="00B7129A" w:rsidRPr="00A36E64" w:rsidRDefault="00B7129A" w:rsidP="00A36E64">
      <w:pPr>
        <w:ind w:firstLine="360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Потребность угля на 2017 год 9024,13 тонн. Поставка угля по договору с 15.09.2017 года, 45-ти </w:t>
      </w:r>
      <w:proofErr w:type="spellStart"/>
      <w:r w:rsidRPr="00A36E64">
        <w:rPr>
          <w:sz w:val="28"/>
          <w:szCs w:val="28"/>
        </w:rPr>
        <w:t>дневный</w:t>
      </w:r>
      <w:proofErr w:type="spellEnd"/>
      <w:r w:rsidRPr="00A36E64">
        <w:rPr>
          <w:sz w:val="28"/>
          <w:szCs w:val="28"/>
        </w:rPr>
        <w:t xml:space="preserve"> запас 1900,0 тонн угля. </w:t>
      </w:r>
    </w:p>
    <w:p w:rsidR="00B7129A" w:rsidRPr="00A36E64" w:rsidRDefault="00B7129A" w:rsidP="00A36E64">
      <w:pPr>
        <w:ind w:left="360"/>
        <w:jc w:val="both"/>
        <w:rPr>
          <w:b/>
          <w:sz w:val="28"/>
          <w:szCs w:val="28"/>
        </w:rPr>
      </w:pPr>
      <w:r w:rsidRPr="00A36E64">
        <w:rPr>
          <w:b/>
          <w:sz w:val="28"/>
          <w:szCs w:val="28"/>
        </w:rPr>
        <w:t xml:space="preserve">Водоснабжение </w:t>
      </w:r>
    </w:p>
    <w:p w:rsidR="00B7129A" w:rsidRPr="00A36E64" w:rsidRDefault="00B7129A" w:rsidP="00A36E64">
      <w:pPr>
        <w:ind w:firstLine="360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По концессионному соглашению на 2017 год запланированы работы по строительству новой скважины </w:t>
      </w:r>
      <w:proofErr w:type="gramStart"/>
      <w:r w:rsidRPr="00A36E64">
        <w:rPr>
          <w:sz w:val="28"/>
          <w:szCs w:val="28"/>
        </w:rPr>
        <w:t>с</w:t>
      </w:r>
      <w:proofErr w:type="gramEnd"/>
      <w:r w:rsidRPr="00A36E64">
        <w:rPr>
          <w:sz w:val="28"/>
          <w:szCs w:val="28"/>
        </w:rPr>
        <w:t>.</w:t>
      </w:r>
      <w:proofErr w:type="gramStart"/>
      <w:r w:rsidRPr="00A36E64">
        <w:rPr>
          <w:sz w:val="28"/>
          <w:szCs w:val="28"/>
        </w:rPr>
        <w:t>им</w:t>
      </w:r>
      <w:proofErr w:type="gramEnd"/>
      <w:r w:rsidRPr="00A36E64">
        <w:rPr>
          <w:sz w:val="28"/>
          <w:szCs w:val="28"/>
        </w:rPr>
        <w:t xml:space="preserve">. Тельмана на сумму 993 000,00 рублей. В настоящее время работы на данную сумму выполнены. </w:t>
      </w:r>
    </w:p>
    <w:p w:rsidR="00B7129A" w:rsidRPr="00A36E64" w:rsidRDefault="00B7129A" w:rsidP="00A36E64">
      <w:pPr>
        <w:ind w:firstLine="360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Проведена частичная замена фильтрующих материалов, ведутся работы по выполнению обустройства новой водозаборной скважины, проходит ее промывка с последующим вводом в эксплуатацию. После окончания регламентных работ данная скважина  будет  введена в эксплуатацию </w:t>
      </w:r>
      <w:proofErr w:type="gramStart"/>
      <w:r w:rsidRPr="00A36E64">
        <w:rPr>
          <w:sz w:val="28"/>
          <w:szCs w:val="28"/>
        </w:rPr>
        <w:t>согласно графика</w:t>
      </w:r>
      <w:proofErr w:type="gramEnd"/>
      <w:r w:rsidRPr="00A36E64">
        <w:rPr>
          <w:sz w:val="28"/>
          <w:szCs w:val="28"/>
        </w:rPr>
        <w:t xml:space="preserve"> производства работ.</w:t>
      </w:r>
    </w:p>
    <w:p w:rsidR="00B7129A" w:rsidRPr="00A36E64" w:rsidRDefault="00B7129A" w:rsidP="00A36E64">
      <w:pPr>
        <w:ind w:firstLine="360"/>
        <w:jc w:val="both"/>
        <w:rPr>
          <w:b/>
          <w:sz w:val="28"/>
          <w:szCs w:val="28"/>
        </w:rPr>
      </w:pPr>
      <w:r w:rsidRPr="00A36E64">
        <w:rPr>
          <w:b/>
          <w:sz w:val="28"/>
          <w:szCs w:val="28"/>
        </w:rPr>
        <w:t>Водоотведение</w:t>
      </w:r>
    </w:p>
    <w:p w:rsidR="00B7129A" w:rsidRPr="00A36E64" w:rsidRDefault="00B7129A" w:rsidP="00A36E64">
      <w:pPr>
        <w:ind w:firstLine="360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Все работы по подготовке к отопительному сезону проводятся в соответствии с утвержденными графиками производства работ.</w:t>
      </w:r>
    </w:p>
    <w:p w:rsidR="0066297E" w:rsidRPr="00A36E64" w:rsidRDefault="0066297E" w:rsidP="00A36E64">
      <w:pPr>
        <w:jc w:val="center"/>
        <w:rPr>
          <w:b/>
          <w:sz w:val="28"/>
          <w:szCs w:val="28"/>
        </w:rPr>
      </w:pPr>
    </w:p>
    <w:p w:rsidR="0066297E" w:rsidRPr="00A36E64" w:rsidRDefault="0066297E" w:rsidP="00A36E64">
      <w:pPr>
        <w:jc w:val="center"/>
        <w:rPr>
          <w:b/>
          <w:sz w:val="28"/>
          <w:szCs w:val="28"/>
        </w:rPr>
      </w:pPr>
      <w:r w:rsidRPr="00A36E64">
        <w:rPr>
          <w:b/>
          <w:sz w:val="28"/>
          <w:szCs w:val="28"/>
        </w:rPr>
        <w:t xml:space="preserve">  Отдел по управлению муниципальным имуществом и </w:t>
      </w:r>
    </w:p>
    <w:p w:rsidR="0066297E" w:rsidRPr="00A36E64" w:rsidRDefault="0066297E" w:rsidP="00A36E64">
      <w:pPr>
        <w:jc w:val="center"/>
        <w:rPr>
          <w:sz w:val="28"/>
          <w:szCs w:val="28"/>
        </w:rPr>
      </w:pPr>
      <w:r w:rsidRPr="00A36E64">
        <w:rPr>
          <w:b/>
          <w:sz w:val="28"/>
          <w:szCs w:val="28"/>
        </w:rPr>
        <w:t>земельным вопросам</w:t>
      </w:r>
    </w:p>
    <w:p w:rsidR="0066297E" w:rsidRPr="00A36E64" w:rsidRDefault="0066297E" w:rsidP="00A36E64">
      <w:pPr>
        <w:rPr>
          <w:sz w:val="28"/>
          <w:szCs w:val="28"/>
        </w:rPr>
      </w:pPr>
    </w:p>
    <w:p w:rsidR="0066297E" w:rsidRPr="00A36E64" w:rsidRDefault="0066297E" w:rsidP="00A36E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>За 2017 го</w:t>
      </w:r>
      <w:r w:rsidR="00406356">
        <w:rPr>
          <w:rFonts w:ascii="Times New Roman" w:hAnsi="Times New Roman"/>
          <w:sz w:val="28"/>
          <w:szCs w:val="28"/>
        </w:rPr>
        <w:t>д а</w:t>
      </w:r>
      <w:r w:rsidRPr="00A36E64">
        <w:rPr>
          <w:rFonts w:ascii="Times New Roman" w:hAnsi="Times New Roman"/>
          <w:sz w:val="28"/>
          <w:szCs w:val="28"/>
        </w:rPr>
        <w:t xml:space="preserve">дминистрацией городского поселения заключено 114 договоров аренды пользования земельными участками. Из них поданы гражданами на регистрацию в </w:t>
      </w:r>
      <w:proofErr w:type="spellStart"/>
      <w:r w:rsidRPr="00A36E64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A36E64">
        <w:rPr>
          <w:rFonts w:ascii="Times New Roman" w:hAnsi="Times New Roman"/>
          <w:sz w:val="28"/>
          <w:szCs w:val="28"/>
        </w:rPr>
        <w:t xml:space="preserve"> только 43 договора. </w:t>
      </w:r>
    </w:p>
    <w:p w:rsidR="00B252D4" w:rsidRPr="00A36E64" w:rsidRDefault="00B252D4" w:rsidP="00A36E64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</w:p>
    <w:p w:rsidR="00B252D4" w:rsidRPr="00A36E64" w:rsidRDefault="0066297E" w:rsidP="00A36E64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57725" cy="26479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297E" w:rsidRPr="00A36E64" w:rsidRDefault="0066297E" w:rsidP="00A36E64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</w:p>
    <w:p w:rsidR="0066297E" w:rsidRPr="00A36E64" w:rsidRDefault="0066297E" w:rsidP="00A36E64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</w:p>
    <w:p w:rsidR="0066297E" w:rsidRPr="00A36E64" w:rsidRDefault="0066297E" w:rsidP="00A36E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Общая сумма начисленных платежей по зарегистрированным договорам составляет 296971,98 рублей. </w:t>
      </w:r>
    </w:p>
    <w:p w:rsidR="0066297E" w:rsidRDefault="0066297E" w:rsidP="00A36E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lastRenderedPageBreak/>
        <w:t>По состоянию на 30 декабря 2017 года за аренду земельных участков по договорам</w:t>
      </w:r>
      <w:r w:rsidR="00F50FBC">
        <w:rPr>
          <w:rFonts w:ascii="Times New Roman" w:hAnsi="Times New Roman"/>
          <w:sz w:val="28"/>
          <w:szCs w:val="28"/>
        </w:rPr>
        <w:t>,</w:t>
      </w:r>
      <w:r w:rsidRPr="00A36E64">
        <w:rPr>
          <w:rFonts w:ascii="Times New Roman" w:hAnsi="Times New Roman"/>
          <w:sz w:val="28"/>
          <w:szCs w:val="28"/>
        </w:rPr>
        <w:t xml:space="preserve"> заключенным в 2017</w:t>
      </w:r>
      <w:r w:rsidR="00F50FBC">
        <w:rPr>
          <w:rFonts w:ascii="Times New Roman" w:hAnsi="Times New Roman"/>
          <w:sz w:val="28"/>
          <w:szCs w:val="28"/>
        </w:rPr>
        <w:t>,</w:t>
      </w:r>
      <w:r w:rsidRPr="00A36E64">
        <w:rPr>
          <w:rFonts w:ascii="Times New Roman" w:hAnsi="Times New Roman"/>
          <w:sz w:val="28"/>
          <w:szCs w:val="28"/>
        </w:rPr>
        <w:t xml:space="preserve"> в бюджет поступило 386054,43 руб.*</w:t>
      </w:r>
    </w:p>
    <w:p w:rsidR="008D4DB9" w:rsidRPr="00A36E64" w:rsidRDefault="008D4DB9" w:rsidP="00A36E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97E" w:rsidRPr="00A36E64" w:rsidRDefault="0066297E" w:rsidP="00A36E64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A36E64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67250" cy="17716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4DB9" w:rsidRDefault="008D4DB9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297E" w:rsidRPr="00A36E64" w:rsidRDefault="0066297E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Можно сделать вывод, что граждане добросовестно оплачивают начисленные суммы по договорам аренды, но на регистрацию в </w:t>
      </w:r>
      <w:proofErr w:type="spellStart"/>
      <w:r w:rsidRPr="00A36E64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A36E64">
        <w:rPr>
          <w:rFonts w:ascii="Times New Roman" w:hAnsi="Times New Roman"/>
          <w:sz w:val="28"/>
          <w:szCs w:val="28"/>
        </w:rPr>
        <w:t xml:space="preserve"> догов</w:t>
      </w:r>
      <w:r w:rsidR="00406356">
        <w:rPr>
          <w:rFonts w:ascii="Times New Roman" w:hAnsi="Times New Roman"/>
          <w:sz w:val="28"/>
          <w:szCs w:val="28"/>
        </w:rPr>
        <w:t xml:space="preserve">оры </w:t>
      </w:r>
      <w:r w:rsidRPr="00A36E64">
        <w:rPr>
          <w:rFonts w:ascii="Times New Roman" w:hAnsi="Times New Roman"/>
          <w:sz w:val="28"/>
          <w:szCs w:val="28"/>
        </w:rPr>
        <w:t xml:space="preserve">не сдают. </w:t>
      </w:r>
    </w:p>
    <w:p w:rsidR="0066297E" w:rsidRPr="00A36E64" w:rsidRDefault="00406356" w:rsidP="0040635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 претензионная работа по задолженности, имеющейся  по договорам аренды на земельные участки,</w:t>
      </w:r>
      <w:r w:rsidR="0066297E" w:rsidRPr="00A36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ввести </w:t>
      </w:r>
      <w:r w:rsidR="0066297E" w:rsidRPr="00A36E64">
        <w:rPr>
          <w:rFonts w:ascii="Times New Roman" w:hAnsi="Times New Roman"/>
          <w:sz w:val="28"/>
          <w:szCs w:val="28"/>
        </w:rPr>
        <w:t>начисление пени за просроченные платежи.</w:t>
      </w:r>
    </w:p>
    <w:p w:rsidR="0066297E" w:rsidRPr="008D4DB9" w:rsidRDefault="0066297E" w:rsidP="00A36E6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6297E" w:rsidRPr="008D4DB9" w:rsidRDefault="0066297E" w:rsidP="00A36E6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D4DB9">
        <w:rPr>
          <w:rFonts w:ascii="Times New Roman" w:hAnsi="Times New Roman"/>
          <w:sz w:val="20"/>
          <w:szCs w:val="20"/>
        </w:rPr>
        <w:t xml:space="preserve">*-Из всей суммы поступивших платежей 50% остается в бюджете </w:t>
      </w:r>
      <w:proofErr w:type="spellStart"/>
      <w:r w:rsidRPr="008D4DB9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8D4DB9">
        <w:rPr>
          <w:rFonts w:ascii="Times New Roman" w:hAnsi="Times New Roman"/>
          <w:sz w:val="20"/>
          <w:szCs w:val="20"/>
        </w:rPr>
        <w:t xml:space="preserve"> муниципального района, и 50% поступает в бюджет Приамурского городского поселения</w:t>
      </w:r>
    </w:p>
    <w:p w:rsidR="0066297E" w:rsidRPr="00A36E64" w:rsidRDefault="0066297E" w:rsidP="00A36E64">
      <w:pPr>
        <w:rPr>
          <w:sz w:val="28"/>
          <w:szCs w:val="28"/>
        </w:rPr>
      </w:pPr>
    </w:p>
    <w:p w:rsidR="00AF3FE1" w:rsidRDefault="0066297E" w:rsidP="00A36E64">
      <w:pPr>
        <w:ind w:firstLine="709"/>
        <w:jc w:val="both"/>
        <w:rPr>
          <w:sz w:val="28"/>
          <w:szCs w:val="28"/>
        </w:rPr>
      </w:pPr>
      <w:proofErr w:type="gramStart"/>
      <w:r w:rsidRPr="00A36E64">
        <w:rPr>
          <w:sz w:val="28"/>
          <w:szCs w:val="28"/>
        </w:rPr>
        <w:t xml:space="preserve">За прошедший год в администрацию Приамурского городского поселения в рамках реализации Федерального закона от 01.05.2016 </w:t>
      </w:r>
      <w:r w:rsidR="00406356">
        <w:rPr>
          <w:sz w:val="28"/>
          <w:szCs w:val="28"/>
        </w:rPr>
        <w:t xml:space="preserve">№ </w:t>
      </w:r>
      <w:r w:rsidRPr="00A36E64">
        <w:rPr>
          <w:sz w:val="28"/>
          <w:szCs w:val="28"/>
        </w:rPr>
        <w:t xml:space="preserve">19-ФЗ </w:t>
      </w:r>
      <w:r w:rsidR="00406356">
        <w:rPr>
          <w:sz w:val="28"/>
          <w:szCs w:val="28"/>
        </w:rPr>
        <w:t>«О</w:t>
      </w:r>
      <w:r w:rsidRPr="00A36E64">
        <w:rPr>
          <w:sz w:val="28"/>
          <w:szCs w:val="28"/>
        </w:rPr>
        <w:t>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 w:rsidR="00406356">
        <w:rPr>
          <w:sz w:val="28"/>
          <w:szCs w:val="28"/>
        </w:rPr>
        <w:t>льные акты Российской Федерации</w:t>
      </w:r>
      <w:r w:rsidRPr="00A36E64">
        <w:rPr>
          <w:sz w:val="28"/>
          <w:szCs w:val="28"/>
        </w:rPr>
        <w:t>» обратилось 890 граждан с заявлениями на получение земельного участка</w:t>
      </w:r>
      <w:proofErr w:type="gramEnd"/>
      <w:r w:rsidRPr="00A36E64">
        <w:rPr>
          <w:sz w:val="28"/>
          <w:szCs w:val="28"/>
        </w:rPr>
        <w:t xml:space="preserve"> в безвозмездное пользование. </w:t>
      </w:r>
    </w:p>
    <w:p w:rsidR="0066297E" w:rsidRPr="00A36E64" w:rsidRDefault="0066297E" w:rsidP="00A36E6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6E64">
        <w:rPr>
          <w:sz w:val="28"/>
          <w:szCs w:val="28"/>
        </w:rPr>
        <w:t xml:space="preserve">Между администрацией Приамурского городского поселения и гражданами было заключено 519 договоров безвозмездного пользования, что составляет 58,4% от общего числа </w:t>
      </w:r>
      <w:r w:rsidRPr="00A36E64">
        <w:rPr>
          <w:color w:val="000000"/>
          <w:sz w:val="28"/>
          <w:szCs w:val="28"/>
          <w:shd w:val="clear" w:color="auto" w:fill="FFFFFF"/>
        </w:rPr>
        <w:t>заявителей.</w:t>
      </w:r>
    </w:p>
    <w:p w:rsidR="0066297E" w:rsidRPr="00A36E64" w:rsidRDefault="0066297E" w:rsidP="00A36E64">
      <w:pPr>
        <w:ind w:firstLine="709"/>
        <w:jc w:val="both"/>
        <w:rPr>
          <w:sz w:val="28"/>
          <w:szCs w:val="28"/>
        </w:rPr>
      </w:pPr>
      <w:r w:rsidRPr="00A36E64">
        <w:rPr>
          <w:color w:val="000000"/>
          <w:sz w:val="28"/>
          <w:szCs w:val="28"/>
          <w:shd w:val="clear" w:color="auto" w:fill="FFFFFF"/>
        </w:rPr>
        <w:t>Число заявлений, по которым гражданам было отказано в предоставлении земельного участка</w:t>
      </w:r>
      <w:r w:rsidR="008D4DB9">
        <w:rPr>
          <w:color w:val="000000"/>
          <w:sz w:val="28"/>
          <w:szCs w:val="28"/>
          <w:shd w:val="clear" w:color="auto" w:fill="FFFFFF"/>
        </w:rPr>
        <w:t>,</w:t>
      </w:r>
      <w:r w:rsidRPr="00A36E64">
        <w:rPr>
          <w:color w:val="000000"/>
          <w:sz w:val="28"/>
          <w:szCs w:val="28"/>
          <w:shd w:val="clear" w:color="auto" w:fill="FFFFFF"/>
        </w:rPr>
        <w:t xml:space="preserve"> составляет 27 %, это 241 заявление. Но из всего числа</w:t>
      </w:r>
      <w:r w:rsidR="00D631FE">
        <w:rPr>
          <w:color w:val="000000"/>
          <w:sz w:val="28"/>
          <w:szCs w:val="28"/>
          <w:shd w:val="clear" w:color="auto" w:fill="FFFFFF"/>
        </w:rPr>
        <w:t xml:space="preserve"> граждан, получивших отказ, 97%</w:t>
      </w:r>
      <w:r w:rsidRPr="00A36E64">
        <w:rPr>
          <w:color w:val="000000"/>
          <w:sz w:val="28"/>
          <w:szCs w:val="28"/>
          <w:shd w:val="clear" w:color="auto" w:fill="FFFFFF"/>
        </w:rPr>
        <w:t xml:space="preserve"> смогли реализовать свое право на получение земельного участка в рамках </w:t>
      </w:r>
      <w:r w:rsidRPr="00A36E64">
        <w:rPr>
          <w:sz w:val="28"/>
          <w:szCs w:val="28"/>
        </w:rPr>
        <w:t>Фед</w:t>
      </w:r>
      <w:r w:rsidR="00D631FE">
        <w:rPr>
          <w:sz w:val="28"/>
          <w:szCs w:val="28"/>
        </w:rPr>
        <w:t>ерального закона от 01.05.2016 №</w:t>
      </w:r>
      <w:r w:rsidRPr="00A36E64">
        <w:rPr>
          <w:sz w:val="28"/>
          <w:szCs w:val="28"/>
        </w:rPr>
        <w:t xml:space="preserve"> 119-ФЗ, подав повторное обращение. </w:t>
      </w:r>
    </w:p>
    <w:p w:rsidR="0066297E" w:rsidRPr="00A36E64" w:rsidRDefault="0066297E" w:rsidP="00A36E64">
      <w:pPr>
        <w:ind w:firstLine="709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Количество заявлений, переданных (перенаправленных) на рассмотрение в другой уполномоченный орган, составляет 1,1 %, это 10 заявлений.</w:t>
      </w:r>
    </w:p>
    <w:p w:rsidR="0066297E" w:rsidRPr="00A36E64" w:rsidRDefault="0066297E" w:rsidP="00A36E64">
      <w:pPr>
        <w:ind w:firstLine="709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Большое количество заявление аннулируется самими гражданами. Из всего количества поданных заявлений</w:t>
      </w:r>
      <w:r w:rsidR="008D4DB9">
        <w:rPr>
          <w:sz w:val="28"/>
          <w:szCs w:val="28"/>
        </w:rPr>
        <w:t xml:space="preserve"> 37,5% аннулированных. Аннулирование заявок происходит в связи с тем, что</w:t>
      </w:r>
      <w:r w:rsidRPr="00A36E64">
        <w:rPr>
          <w:sz w:val="28"/>
          <w:szCs w:val="28"/>
        </w:rPr>
        <w:t xml:space="preserve"> подача за</w:t>
      </w:r>
      <w:r w:rsidR="008D4DB9">
        <w:rPr>
          <w:sz w:val="28"/>
          <w:szCs w:val="28"/>
        </w:rPr>
        <w:t xml:space="preserve">явлений </w:t>
      </w:r>
      <w:r w:rsidR="008D4DB9">
        <w:rPr>
          <w:sz w:val="28"/>
          <w:szCs w:val="28"/>
        </w:rPr>
        <w:lastRenderedPageBreak/>
        <w:t>происходит дистанционно</w:t>
      </w:r>
      <w:r w:rsidR="00F50FBC">
        <w:rPr>
          <w:sz w:val="28"/>
          <w:szCs w:val="28"/>
        </w:rPr>
        <w:t>,</w:t>
      </w:r>
      <w:r w:rsidRPr="00A36E64">
        <w:rPr>
          <w:sz w:val="28"/>
          <w:szCs w:val="28"/>
        </w:rPr>
        <w:t xml:space="preserve"> по средствам Федеральной информационной системы «ФИС на Дальний Восток»</w:t>
      </w:r>
      <w:r w:rsidR="008D4DB9">
        <w:rPr>
          <w:sz w:val="28"/>
          <w:szCs w:val="28"/>
        </w:rPr>
        <w:t>, и большая часть заявителей перед формированием земельного участка</w:t>
      </w:r>
      <w:r w:rsidRPr="00A36E64">
        <w:rPr>
          <w:sz w:val="28"/>
          <w:szCs w:val="28"/>
        </w:rPr>
        <w:t xml:space="preserve"> не выезжают на место, для его осмотра. Тем самым, формируемые земельные участки</w:t>
      </w:r>
      <w:r w:rsidR="008D4DB9">
        <w:rPr>
          <w:sz w:val="28"/>
          <w:szCs w:val="28"/>
        </w:rPr>
        <w:t>,</w:t>
      </w:r>
      <w:r w:rsidRPr="00A36E64">
        <w:rPr>
          <w:sz w:val="28"/>
          <w:szCs w:val="28"/>
        </w:rPr>
        <w:t xml:space="preserve"> попадают либо в заболоченную местность, либо не соответствуют вид</w:t>
      </w:r>
      <w:r w:rsidR="008D4DB9">
        <w:rPr>
          <w:sz w:val="28"/>
          <w:szCs w:val="28"/>
        </w:rPr>
        <w:t>у</w:t>
      </w:r>
      <w:r w:rsidRPr="00A36E64">
        <w:rPr>
          <w:sz w:val="28"/>
          <w:szCs w:val="28"/>
        </w:rPr>
        <w:t xml:space="preserve"> разрешённого использования с категорией земель. </w:t>
      </w:r>
      <w:r w:rsidR="00406356">
        <w:rPr>
          <w:sz w:val="28"/>
          <w:szCs w:val="28"/>
        </w:rPr>
        <w:t>С</w:t>
      </w:r>
      <w:r w:rsidRPr="00A36E64">
        <w:rPr>
          <w:sz w:val="28"/>
          <w:szCs w:val="28"/>
        </w:rPr>
        <w:t>пециалистами администрации проводится беседа с гражданами, чьи испрашиваемые земельные участки попадают в зоны, не пригодные для освоения</w:t>
      </w:r>
      <w:r w:rsidR="008D4DB9">
        <w:rPr>
          <w:sz w:val="28"/>
          <w:szCs w:val="28"/>
        </w:rPr>
        <w:t>,</w:t>
      </w:r>
      <w:r w:rsidRPr="00A36E64">
        <w:rPr>
          <w:sz w:val="28"/>
          <w:szCs w:val="28"/>
        </w:rPr>
        <w:t xml:space="preserve"> и предлагаются другие, наиболее лучшие варианты.</w:t>
      </w:r>
    </w:p>
    <w:p w:rsidR="0066297E" w:rsidRPr="00A36E64" w:rsidRDefault="0066297E" w:rsidP="00A36E64">
      <w:pPr>
        <w:rPr>
          <w:sz w:val="28"/>
          <w:szCs w:val="28"/>
        </w:rPr>
      </w:pPr>
    </w:p>
    <w:p w:rsidR="0066297E" w:rsidRPr="00A36E64" w:rsidRDefault="0066297E" w:rsidP="00A36E64">
      <w:pPr>
        <w:jc w:val="center"/>
        <w:rPr>
          <w:b/>
          <w:sz w:val="28"/>
          <w:szCs w:val="28"/>
        </w:rPr>
      </w:pPr>
    </w:p>
    <w:p w:rsidR="0066297E" w:rsidRPr="00A36E64" w:rsidRDefault="0066297E" w:rsidP="00A36E64">
      <w:pPr>
        <w:jc w:val="center"/>
        <w:rPr>
          <w:b/>
          <w:sz w:val="28"/>
          <w:szCs w:val="28"/>
        </w:rPr>
      </w:pPr>
      <w:r w:rsidRPr="00A36E64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297E" w:rsidRPr="00A36E64" w:rsidRDefault="0066297E" w:rsidP="00A36E64">
      <w:pPr>
        <w:jc w:val="center"/>
        <w:rPr>
          <w:b/>
          <w:sz w:val="28"/>
          <w:szCs w:val="28"/>
        </w:rPr>
      </w:pPr>
    </w:p>
    <w:p w:rsidR="0066297E" w:rsidRPr="00A36E64" w:rsidRDefault="0066297E" w:rsidP="00A36E64">
      <w:pPr>
        <w:ind w:firstLine="709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Из </w:t>
      </w:r>
      <w:r w:rsidR="00406356">
        <w:rPr>
          <w:sz w:val="28"/>
          <w:szCs w:val="28"/>
        </w:rPr>
        <w:t>всех д</w:t>
      </w:r>
      <w:r w:rsidRPr="00A36E64">
        <w:rPr>
          <w:sz w:val="28"/>
          <w:szCs w:val="28"/>
        </w:rPr>
        <w:t>оговор</w:t>
      </w:r>
      <w:r w:rsidR="00F50FBC">
        <w:rPr>
          <w:sz w:val="28"/>
          <w:szCs w:val="28"/>
        </w:rPr>
        <w:t>ов</w:t>
      </w:r>
      <w:r w:rsidR="00406356">
        <w:rPr>
          <w:sz w:val="28"/>
          <w:szCs w:val="28"/>
        </w:rPr>
        <w:t xml:space="preserve"> - </w:t>
      </w:r>
      <w:r w:rsidR="00F50FBC">
        <w:rPr>
          <w:sz w:val="28"/>
          <w:szCs w:val="28"/>
        </w:rPr>
        <w:t>63 договора</w:t>
      </w:r>
      <w:r w:rsidRPr="00A36E64">
        <w:rPr>
          <w:sz w:val="28"/>
          <w:szCs w:val="28"/>
        </w:rPr>
        <w:t xml:space="preserve"> уже с выбранным видом</w:t>
      </w:r>
      <w:r w:rsidR="008D4DB9">
        <w:rPr>
          <w:sz w:val="28"/>
          <w:szCs w:val="28"/>
        </w:rPr>
        <w:t xml:space="preserve"> использования </w:t>
      </w:r>
      <w:r w:rsidRPr="00A36E64">
        <w:rPr>
          <w:sz w:val="28"/>
          <w:szCs w:val="28"/>
        </w:rPr>
        <w:t>из них: 10- для садоводства; 1-для пчеловодства; 3-для обслуживания автотранспорта; 25-для ИЖС; 11-для ЛПХ; 2- питомники; 2-для р</w:t>
      </w:r>
      <w:r w:rsidR="008D4DB9">
        <w:rPr>
          <w:sz w:val="28"/>
          <w:szCs w:val="28"/>
        </w:rPr>
        <w:t>ыбоводства; 1-организация тур</w:t>
      </w:r>
      <w:proofErr w:type="gramStart"/>
      <w:r w:rsidR="008D4DB9">
        <w:rPr>
          <w:sz w:val="28"/>
          <w:szCs w:val="28"/>
        </w:rPr>
        <w:t>.</w:t>
      </w:r>
      <w:proofErr w:type="gramEnd"/>
      <w:r w:rsidR="008D4DB9">
        <w:rPr>
          <w:sz w:val="28"/>
          <w:szCs w:val="28"/>
        </w:rPr>
        <w:t xml:space="preserve"> </w:t>
      </w:r>
      <w:proofErr w:type="gramStart"/>
      <w:r w:rsidR="008D4DB9">
        <w:rPr>
          <w:sz w:val="28"/>
          <w:szCs w:val="28"/>
        </w:rPr>
        <w:t>о</w:t>
      </w:r>
      <w:proofErr w:type="gramEnd"/>
      <w:r w:rsidRPr="00A36E64">
        <w:rPr>
          <w:sz w:val="28"/>
          <w:szCs w:val="28"/>
        </w:rPr>
        <w:t xml:space="preserve">тдыха; 12-для ведения дачного хозяйства; 6-сельскохозяйственное использование; 2-предпринимательство; 1- скотоводство; 1-животноводство; 1-овщеводство; 2-отдых (рекреация); 1-растеневодство; 2-для гаражного назначения. </w:t>
      </w:r>
      <w:r w:rsidR="00406356">
        <w:rPr>
          <w:sz w:val="28"/>
          <w:szCs w:val="28"/>
        </w:rPr>
        <w:t>4</w:t>
      </w:r>
      <w:r w:rsidRPr="00A36E64">
        <w:rPr>
          <w:sz w:val="28"/>
          <w:szCs w:val="28"/>
        </w:rPr>
        <w:t>56 остается с не выбранным видом использования.</w:t>
      </w:r>
    </w:p>
    <w:p w:rsidR="0066297E" w:rsidRPr="00A36E64" w:rsidRDefault="0066297E" w:rsidP="00A36E64">
      <w:pPr>
        <w:jc w:val="center"/>
        <w:rPr>
          <w:b/>
          <w:sz w:val="28"/>
          <w:szCs w:val="28"/>
        </w:rPr>
      </w:pPr>
    </w:p>
    <w:p w:rsidR="0066297E" w:rsidRPr="00A36E64" w:rsidRDefault="0066297E" w:rsidP="00A36E64">
      <w:pPr>
        <w:jc w:val="center"/>
        <w:rPr>
          <w:b/>
          <w:sz w:val="28"/>
          <w:szCs w:val="28"/>
        </w:rPr>
      </w:pPr>
      <w:r w:rsidRPr="00A36E6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55030" cy="3909060"/>
            <wp:effectExtent l="19050" t="0" r="2667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297E" w:rsidRPr="00A36E64" w:rsidRDefault="0066297E" w:rsidP="00A36E64">
      <w:pPr>
        <w:jc w:val="center"/>
        <w:rPr>
          <w:b/>
          <w:sz w:val="28"/>
          <w:szCs w:val="28"/>
        </w:rPr>
      </w:pPr>
    </w:p>
    <w:p w:rsidR="00921D6E" w:rsidRDefault="0066297E" w:rsidP="00921D6E">
      <w:pPr>
        <w:ind w:firstLine="709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Площадь земельных участков, на которые зарегистрированы право безвозмездного пользования, составляет 398,0939 га.</w:t>
      </w:r>
    </w:p>
    <w:p w:rsidR="0084670C" w:rsidRDefault="00921D6E" w:rsidP="00921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периода проводилась работа по уточнению данных по имуществу, находящемуся в муниципальной собственности.</w:t>
      </w:r>
      <w:r w:rsidR="0066297E" w:rsidRPr="00A36E64">
        <w:rPr>
          <w:sz w:val="28"/>
          <w:szCs w:val="28"/>
        </w:rPr>
        <w:t xml:space="preserve"> Реестр муниципального имущества приводится в соответствие </w:t>
      </w:r>
      <w:r w:rsidR="0084670C">
        <w:rPr>
          <w:sz w:val="28"/>
          <w:szCs w:val="28"/>
        </w:rPr>
        <w:t>с Федеральным законодательством</w:t>
      </w:r>
      <w:r>
        <w:rPr>
          <w:sz w:val="28"/>
          <w:szCs w:val="28"/>
        </w:rPr>
        <w:t xml:space="preserve">, а также по мере необходимости в него  </w:t>
      </w:r>
      <w:r w:rsidRPr="00A36E64">
        <w:rPr>
          <w:sz w:val="28"/>
          <w:szCs w:val="28"/>
        </w:rPr>
        <w:t xml:space="preserve"> вносятся дополнения и изменения</w:t>
      </w:r>
      <w:r>
        <w:rPr>
          <w:sz w:val="28"/>
          <w:szCs w:val="28"/>
        </w:rPr>
        <w:t>.</w:t>
      </w:r>
    </w:p>
    <w:p w:rsidR="0066297E" w:rsidRPr="00A36E64" w:rsidRDefault="0066297E" w:rsidP="0084670C">
      <w:pPr>
        <w:ind w:firstLine="709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Оказываются  </w:t>
      </w:r>
      <w:r w:rsidR="0084670C">
        <w:rPr>
          <w:sz w:val="28"/>
          <w:szCs w:val="28"/>
        </w:rPr>
        <w:t>гражданам такие услуги</w:t>
      </w:r>
      <w:r w:rsidRPr="00A36E64">
        <w:rPr>
          <w:sz w:val="28"/>
          <w:szCs w:val="28"/>
        </w:rPr>
        <w:t xml:space="preserve"> как:</w:t>
      </w:r>
    </w:p>
    <w:p w:rsidR="003F79E0" w:rsidRDefault="0084670C" w:rsidP="003F7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297E" w:rsidRPr="00A36E64">
        <w:rPr>
          <w:sz w:val="28"/>
          <w:szCs w:val="28"/>
        </w:rPr>
        <w:t>выдача выписок из казны (реестра) муниципального имущества</w:t>
      </w:r>
      <w:r w:rsidR="003F79E0">
        <w:rPr>
          <w:sz w:val="28"/>
          <w:szCs w:val="28"/>
        </w:rPr>
        <w:t xml:space="preserve"> (</w:t>
      </w:r>
      <w:r w:rsidR="0066297E" w:rsidRPr="00A36E64">
        <w:rPr>
          <w:sz w:val="28"/>
          <w:szCs w:val="28"/>
        </w:rPr>
        <w:t>выдано 46 выписок</w:t>
      </w:r>
      <w:r w:rsidR="003F79E0">
        <w:rPr>
          <w:sz w:val="28"/>
          <w:szCs w:val="28"/>
        </w:rPr>
        <w:t>)</w:t>
      </w:r>
      <w:r w:rsidR="0066297E" w:rsidRPr="00A36E64">
        <w:rPr>
          <w:sz w:val="28"/>
          <w:szCs w:val="28"/>
        </w:rPr>
        <w:t>;</w:t>
      </w:r>
    </w:p>
    <w:p w:rsidR="003F79E0" w:rsidRDefault="003F79E0" w:rsidP="003F79E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297E" w:rsidRPr="00A36E64">
        <w:rPr>
          <w:sz w:val="28"/>
          <w:szCs w:val="28"/>
        </w:rPr>
        <w:t>присвоение адресов объектам адресации в соответствии с поступающими заявлениями заинтересованными лицами (подготовка постановления администрации)</w:t>
      </w:r>
      <w:r w:rsidR="00921D6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66297E" w:rsidRPr="00A36E64">
        <w:rPr>
          <w:rFonts w:eastAsia="Calibri"/>
          <w:sz w:val="28"/>
          <w:szCs w:val="28"/>
        </w:rPr>
        <w:t xml:space="preserve">одготовлено </w:t>
      </w:r>
      <w:r w:rsidR="0066297E" w:rsidRPr="00A36E64">
        <w:rPr>
          <w:sz w:val="28"/>
          <w:szCs w:val="28"/>
        </w:rPr>
        <w:t>35 постановлений</w:t>
      </w:r>
      <w:r w:rsidR="0066297E" w:rsidRPr="00A36E64">
        <w:rPr>
          <w:rFonts w:eastAsia="Calibri"/>
          <w:sz w:val="28"/>
          <w:szCs w:val="28"/>
        </w:rPr>
        <w:t xml:space="preserve"> на присвоение адресов домам, земельным участка</w:t>
      </w:r>
      <w:r>
        <w:rPr>
          <w:rFonts w:eastAsia="Calibri"/>
          <w:sz w:val="28"/>
          <w:szCs w:val="28"/>
        </w:rPr>
        <w:t>м и  производственным объектам;</w:t>
      </w:r>
    </w:p>
    <w:p w:rsidR="00BA39D2" w:rsidRDefault="003F79E0" w:rsidP="00BA3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21D6E">
        <w:rPr>
          <w:sz w:val="28"/>
          <w:szCs w:val="28"/>
        </w:rPr>
        <w:t>п</w:t>
      </w:r>
      <w:r>
        <w:rPr>
          <w:sz w:val="28"/>
          <w:szCs w:val="28"/>
        </w:rPr>
        <w:t>редставляет интересы</w:t>
      </w:r>
      <w:r w:rsidR="0066297E" w:rsidRPr="00A36E64">
        <w:rPr>
          <w:sz w:val="28"/>
          <w:szCs w:val="28"/>
        </w:rPr>
        <w:t xml:space="preserve"> от имени администрации городского поселения в приватизации </w:t>
      </w:r>
      <w:r w:rsidR="00BA39D2">
        <w:rPr>
          <w:sz w:val="28"/>
          <w:szCs w:val="28"/>
        </w:rPr>
        <w:t xml:space="preserve">гражданами </w:t>
      </w:r>
      <w:r w:rsidR="0066297E" w:rsidRPr="00A36E64">
        <w:rPr>
          <w:sz w:val="28"/>
          <w:szCs w:val="28"/>
        </w:rPr>
        <w:t>муниципального жи</w:t>
      </w:r>
      <w:r w:rsidR="00BA39D2">
        <w:rPr>
          <w:sz w:val="28"/>
          <w:szCs w:val="28"/>
        </w:rPr>
        <w:t>лого фонда (</w:t>
      </w:r>
      <w:r w:rsidR="0066297E" w:rsidRPr="00A36E64">
        <w:rPr>
          <w:sz w:val="28"/>
          <w:szCs w:val="28"/>
        </w:rPr>
        <w:t xml:space="preserve">в 2017 году приватизировано 2 помещения, в том числе 1 </w:t>
      </w:r>
      <w:r w:rsidR="00BA39D2">
        <w:rPr>
          <w:sz w:val="28"/>
          <w:szCs w:val="28"/>
        </w:rPr>
        <w:t>комната в коммунальной квартире);</w:t>
      </w:r>
    </w:p>
    <w:p w:rsidR="0066297E" w:rsidRPr="00A36E64" w:rsidRDefault="00BA39D2" w:rsidP="00BA3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2017 года </w:t>
      </w:r>
      <w:r>
        <w:rPr>
          <w:rFonts w:eastAsia="Calibri"/>
          <w:sz w:val="28"/>
          <w:szCs w:val="28"/>
        </w:rPr>
        <w:t>велась совместная работа</w:t>
      </w:r>
      <w:r w:rsidR="0066297E" w:rsidRPr="00A36E64">
        <w:rPr>
          <w:rFonts w:eastAsia="Calibri"/>
          <w:sz w:val="28"/>
          <w:szCs w:val="28"/>
        </w:rPr>
        <w:t xml:space="preserve"> с Управлением Федеральной службы государственной регистрации, кадастра и картографии по Еврейской автономной области по внесению изменений в адр</w:t>
      </w:r>
      <w:r w:rsidR="0066297E" w:rsidRPr="00A36E64">
        <w:rPr>
          <w:sz w:val="28"/>
          <w:szCs w:val="28"/>
        </w:rPr>
        <w:t>еса домов и земельных участков.</w:t>
      </w:r>
    </w:p>
    <w:p w:rsidR="0066297E" w:rsidRDefault="00617C2A" w:rsidP="00A36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выявлено следующее бесхозяйное имущество:</w:t>
      </w:r>
    </w:p>
    <w:p w:rsidR="00617C2A" w:rsidRDefault="00617C2A" w:rsidP="00A36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линии ЛЭП 10 кВт протяженностью 400 метров, расположенных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 п. Приамурский, вдоль улиц Вокзальная и Амурская;</w:t>
      </w:r>
    </w:p>
    <w:p w:rsidR="00617C2A" w:rsidRDefault="00617C2A" w:rsidP="00A36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трансформаторная подстанция, расположенная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 пос. Приамурский, ул. </w:t>
      </w:r>
      <w:proofErr w:type="gramStart"/>
      <w:r>
        <w:rPr>
          <w:sz w:val="28"/>
          <w:szCs w:val="28"/>
        </w:rPr>
        <w:t>Вокзальная</w:t>
      </w:r>
      <w:proofErr w:type="gramEnd"/>
      <w:r>
        <w:rPr>
          <w:sz w:val="28"/>
          <w:szCs w:val="28"/>
        </w:rPr>
        <w:t>, 34-36 на два трансформатора по 400 кВт. Проводится работа по принятию данного имущества в собственность муниципального образования.</w:t>
      </w:r>
    </w:p>
    <w:p w:rsidR="0066297E" w:rsidRPr="00A36E64" w:rsidRDefault="007C02D3" w:rsidP="00617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617C2A">
        <w:rPr>
          <w:sz w:val="28"/>
          <w:szCs w:val="28"/>
        </w:rPr>
        <w:t xml:space="preserve"> всего 2017 года проводилась работа по вн</w:t>
      </w:r>
      <w:r>
        <w:rPr>
          <w:sz w:val="28"/>
          <w:szCs w:val="28"/>
        </w:rPr>
        <w:t>е</w:t>
      </w:r>
      <w:r w:rsidR="00617C2A">
        <w:rPr>
          <w:sz w:val="28"/>
          <w:szCs w:val="28"/>
        </w:rPr>
        <w:t xml:space="preserve">сению </w:t>
      </w:r>
      <w:r>
        <w:rPr>
          <w:sz w:val="28"/>
          <w:szCs w:val="28"/>
        </w:rPr>
        <w:t>сведений в информационную адресную</w:t>
      </w:r>
      <w:r w:rsidR="0066297E" w:rsidRPr="00A36E64">
        <w:rPr>
          <w:sz w:val="28"/>
          <w:szCs w:val="28"/>
        </w:rPr>
        <w:t xml:space="preserve"> сис</w:t>
      </w:r>
      <w:r>
        <w:rPr>
          <w:sz w:val="28"/>
          <w:szCs w:val="28"/>
        </w:rPr>
        <w:t>тему</w:t>
      </w:r>
      <w:r w:rsidR="0066297E" w:rsidRPr="00A36E64">
        <w:rPr>
          <w:sz w:val="28"/>
          <w:szCs w:val="28"/>
        </w:rPr>
        <w:t xml:space="preserve"> (ФИАС)</w:t>
      </w:r>
      <w:r>
        <w:rPr>
          <w:sz w:val="28"/>
          <w:szCs w:val="28"/>
        </w:rPr>
        <w:t xml:space="preserve">  по присвоенным адресам на земельные участки и жилые дома, и другие объекты.</w:t>
      </w:r>
    </w:p>
    <w:p w:rsidR="007C02D3" w:rsidRPr="00A36E64" w:rsidRDefault="007C02D3" w:rsidP="007C0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заключено два договора </w:t>
      </w:r>
      <w:r w:rsidR="0066297E" w:rsidRPr="00A36E64">
        <w:rPr>
          <w:sz w:val="28"/>
          <w:szCs w:val="28"/>
        </w:rPr>
        <w:t>с ООО «Гелиос» на выполнение межевания и постановку земельн</w:t>
      </w:r>
      <w:r>
        <w:rPr>
          <w:sz w:val="28"/>
          <w:szCs w:val="28"/>
        </w:rPr>
        <w:t>ых участков для муниципального образования на кадастровый учет</w:t>
      </w:r>
    </w:p>
    <w:p w:rsidR="007C02D3" w:rsidRDefault="007C02D3" w:rsidP="007C0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по предоставлению</w:t>
      </w:r>
      <w:r w:rsidRPr="00A36E64">
        <w:rPr>
          <w:sz w:val="28"/>
          <w:szCs w:val="28"/>
        </w:rPr>
        <w:t xml:space="preserve"> муниципального имуществ</w:t>
      </w:r>
      <w:r>
        <w:rPr>
          <w:sz w:val="28"/>
          <w:szCs w:val="28"/>
        </w:rPr>
        <w:t>а и земельных участков в аренду размещается</w:t>
      </w:r>
      <w:r w:rsidR="00406356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Приамурского городского поселения.</w:t>
      </w:r>
    </w:p>
    <w:p w:rsidR="0066297E" w:rsidRPr="00A36E64" w:rsidRDefault="0066297E" w:rsidP="00A36E64">
      <w:pPr>
        <w:jc w:val="both"/>
        <w:rPr>
          <w:sz w:val="28"/>
          <w:szCs w:val="28"/>
        </w:rPr>
      </w:pPr>
    </w:p>
    <w:p w:rsidR="008B1D73" w:rsidRDefault="008B1D73" w:rsidP="00A36E6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8B1D73" w:rsidRPr="00A36E64" w:rsidRDefault="008B1D73" w:rsidP="008B1D7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A36E64">
        <w:rPr>
          <w:rFonts w:ascii="Times New Roman" w:hAnsi="Times New Roman"/>
          <w:b/>
          <w:sz w:val="28"/>
          <w:szCs w:val="28"/>
        </w:rPr>
        <w:t>Отдел по социальным вопросам</w:t>
      </w:r>
    </w:p>
    <w:p w:rsidR="008B1D73" w:rsidRDefault="008B1D73" w:rsidP="008B1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р</w:t>
      </w:r>
      <w:r w:rsidRPr="00E63A8A">
        <w:rPr>
          <w:sz w:val="28"/>
          <w:szCs w:val="28"/>
        </w:rPr>
        <w:t xml:space="preserve">уководствуясь основными задачами и функциями работы отдела по социальным вопросам в целях  реализации полномочий, определенных Уставом муниципального образования «Приамурское городское поселение» </w:t>
      </w:r>
      <w:r>
        <w:rPr>
          <w:sz w:val="28"/>
          <w:szCs w:val="28"/>
        </w:rPr>
        <w:t>были разработаны и реализованы  муниципальные программы.</w:t>
      </w:r>
    </w:p>
    <w:p w:rsidR="008B1D73" w:rsidRDefault="008B1D73" w:rsidP="008B1D7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«Культура муниципального образования «Приамурское городское поселение» на 2017 – 2019 годы». Общий объем финансирования Программы – 4598, 874 тыс. рублей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85 %). Планировались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в области культуры с общим объемом финансирования 108,5 тыс. рублей (реализованы на 97 %).</w:t>
      </w:r>
    </w:p>
    <w:p w:rsidR="008B1D73" w:rsidRDefault="008B1D73" w:rsidP="008B1D7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 культурно-массовых мероприятий на 2017 год, было проведено  более  </w:t>
      </w:r>
      <w:r w:rsidRPr="0063591B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посвященных не только празднованию официальных Российских праздников,  а также, мероприятия направленные на развитие и пропаганду самодеятельного народного творчества и организации досуга разновозрастных групп  населения. </w:t>
      </w:r>
    </w:p>
    <w:p w:rsidR="008B1D73" w:rsidRDefault="008B1D73" w:rsidP="008B1D7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Отдельное внимание хотелось бы уделить празднованию 9 мая на территории  городского поселения. </w:t>
      </w:r>
      <w:r w:rsidRPr="00A36E64">
        <w:rPr>
          <w:color w:val="000000"/>
          <w:sz w:val="28"/>
          <w:szCs w:val="28"/>
        </w:rPr>
        <w:t>День Победы - главный праздник нашей страны</w:t>
      </w:r>
      <w:r>
        <w:rPr>
          <w:color w:val="000000"/>
          <w:sz w:val="28"/>
          <w:szCs w:val="28"/>
        </w:rPr>
        <w:t>.</w:t>
      </w:r>
      <w:r w:rsidRPr="00F55271">
        <w:rPr>
          <w:color w:val="000000"/>
          <w:sz w:val="28"/>
          <w:szCs w:val="28"/>
        </w:rPr>
        <w:t xml:space="preserve"> </w:t>
      </w:r>
      <w:r w:rsidRPr="00A36E64">
        <w:rPr>
          <w:color w:val="000000"/>
          <w:sz w:val="28"/>
          <w:szCs w:val="28"/>
        </w:rPr>
        <w:t xml:space="preserve">Традиционно в нашем поселке </w:t>
      </w:r>
      <w:r>
        <w:rPr>
          <w:color w:val="000000"/>
          <w:sz w:val="28"/>
          <w:szCs w:val="28"/>
        </w:rPr>
        <w:t xml:space="preserve">состоялось шествие «Бессмертный полк» </w:t>
      </w:r>
      <w:r w:rsidRPr="00A36E64">
        <w:rPr>
          <w:color w:val="000000"/>
          <w:sz w:val="28"/>
          <w:szCs w:val="28"/>
        </w:rPr>
        <w:t>и  цикл мероприятий, посвященных этой знаменательной дате. Праздничные кон</w:t>
      </w:r>
      <w:r>
        <w:rPr>
          <w:color w:val="000000"/>
          <w:sz w:val="28"/>
          <w:szCs w:val="28"/>
        </w:rPr>
        <w:t>церты для ветеранов, </w:t>
      </w:r>
      <w:r w:rsidRPr="00A36E64">
        <w:rPr>
          <w:color w:val="000000"/>
          <w:sz w:val="28"/>
          <w:szCs w:val="28"/>
        </w:rPr>
        <w:t>митинг</w:t>
      </w:r>
      <w:r>
        <w:rPr>
          <w:color w:val="000000"/>
          <w:sz w:val="28"/>
          <w:szCs w:val="28"/>
        </w:rPr>
        <w:t>и</w:t>
      </w:r>
      <w:r w:rsidRPr="00A36E64">
        <w:rPr>
          <w:color w:val="000000"/>
          <w:sz w:val="28"/>
          <w:szCs w:val="28"/>
        </w:rPr>
        <w:t xml:space="preserve">, «Марафон победы» в их проведении активное </w:t>
      </w:r>
      <w:r>
        <w:rPr>
          <w:color w:val="000000"/>
          <w:sz w:val="28"/>
          <w:szCs w:val="28"/>
        </w:rPr>
        <w:t>участие принимают учащиеся школ, воспитанники дошкольных учреждений, молодежь поселения.</w:t>
      </w:r>
    </w:p>
    <w:p w:rsidR="008B1D73" w:rsidRDefault="008B1D73" w:rsidP="008B1D7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Огромное внимание уделяется досугу детям младшего и школьного возраста в летний период. На базе  муниципального казенного учреждения «Цент  культуры и досуга» администрации городского поселения </w:t>
      </w:r>
      <w:r>
        <w:rPr>
          <w:color w:val="000000"/>
          <w:sz w:val="28"/>
          <w:szCs w:val="28"/>
        </w:rPr>
        <w:lastRenderedPageBreak/>
        <w:t xml:space="preserve">осуществляет свою деятельность клуб «Детский квартал», с разнообразной тематикой мероприятий.  </w:t>
      </w:r>
      <w:r w:rsidRPr="00A36E64">
        <w:rPr>
          <w:color w:val="000000"/>
          <w:sz w:val="28"/>
          <w:szCs w:val="28"/>
        </w:rPr>
        <w:t>2017 год</w:t>
      </w:r>
      <w:r>
        <w:rPr>
          <w:color w:val="000000"/>
          <w:sz w:val="28"/>
          <w:szCs w:val="28"/>
        </w:rPr>
        <w:t xml:space="preserve"> был объявлен </w:t>
      </w:r>
      <w:r w:rsidRPr="00A36E6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ом</w:t>
      </w:r>
      <w:r w:rsidRPr="00A36E64">
        <w:rPr>
          <w:color w:val="000000"/>
          <w:sz w:val="28"/>
          <w:szCs w:val="28"/>
        </w:rPr>
        <w:t xml:space="preserve"> экологии</w:t>
      </w:r>
      <w:r>
        <w:rPr>
          <w:color w:val="000000"/>
          <w:sz w:val="28"/>
          <w:szCs w:val="28"/>
        </w:rPr>
        <w:t xml:space="preserve"> и летом для детей были организованы и проведены обучающие и развлекательные мероприятия: </w:t>
      </w:r>
      <w:r w:rsidRPr="00A36E64">
        <w:rPr>
          <w:color w:val="000000"/>
          <w:sz w:val="28"/>
          <w:szCs w:val="28"/>
        </w:rPr>
        <w:t>«Детства разноцветная страна»,</w:t>
      </w:r>
      <w:r w:rsidRPr="0063591B">
        <w:rPr>
          <w:color w:val="000000"/>
          <w:sz w:val="28"/>
          <w:szCs w:val="28"/>
        </w:rPr>
        <w:t xml:space="preserve"> </w:t>
      </w:r>
      <w:r w:rsidRPr="00A36E64">
        <w:rPr>
          <w:color w:val="000000"/>
          <w:sz w:val="28"/>
          <w:szCs w:val="28"/>
        </w:rPr>
        <w:t>конкурс рисунков на асфальте</w:t>
      </w:r>
      <w:r>
        <w:rPr>
          <w:color w:val="000000"/>
          <w:sz w:val="28"/>
          <w:szCs w:val="28"/>
        </w:rPr>
        <w:t xml:space="preserve">  и др.</w:t>
      </w:r>
      <w:r w:rsidRPr="00635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36E64">
        <w:rPr>
          <w:color w:val="000000"/>
          <w:sz w:val="28"/>
          <w:szCs w:val="28"/>
        </w:rPr>
        <w:t>семирн</w:t>
      </w:r>
      <w:r>
        <w:rPr>
          <w:color w:val="000000"/>
          <w:sz w:val="28"/>
          <w:szCs w:val="28"/>
        </w:rPr>
        <w:t>ый</w:t>
      </w:r>
      <w:r w:rsidRPr="00A36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 w:rsidRPr="00A36E64">
        <w:rPr>
          <w:color w:val="000000"/>
          <w:sz w:val="28"/>
          <w:szCs w:val="28"/>
        </w:rPr>
        <w:t xml:space="preserve"> окружающей среды открыл экологическ</w:t>
      </w:r>
      <w:r>
        <w:rPr>
          <w:color w:val="000000"/>
          <w:sz w:val="28"/>
          <w:szCs w:val="28"/>
        </w:rPr>
        <w:t>ую</w:t>
      </w:r>
      <w:r w:rsidRPr="00A36E64">
        <w:rPr>
          <w:color w:val="000000"/>
          <w:sz w:val="28"/>
          <w:szCs w:val="28"/>
        </w:rPr>
        <w:t xml:space="preserve"> смен</w:t>
      </w:r>
      <w:r>
        <w:rPr>
          <w:color w:val="000000"/>
          <w:sz w:val="28"/>
          <w:szCs w:val="28"/>
        </w:rPr>
        <w:t>у  в клубе.</w:t>
      </w:r>
    </w:p>
    <w:p w:rsidR="008B1D73" w:rsidRDefault="008B1D73" w:rsidP="008B1D73">
      <w:pPr>
        <w:ind w:firstLine="426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Впервые</w:t>
      </w:r>
      <w:r>
        <w:rPr>
          <w:color w:val="000000"/>
          <w:sz w:val="28"/>
          <w:szCs w:val="28"/>
        </w:rPr>
        <w:t>,</w:t>
      </w:r>
      <w:r w:rsidRPr="00A36E64">
        <w:rPr>
          <w:color w:val="000000"/>
          <w:sz w:val="28"/>
          <w:szCs w:val="28"/>
        </w:rPr>
        <w:t>  в 2017 году в День семьи, любви и верности состоялся парад семей – парад колясок. Участники парада явились в интересных  красочных костюмах и различной атрибутикой изготовленной собственными руками, за что были награждены поощрительными призами. </w:t>
      </w:r>
    </w:p>
    <w:p w:rsidR="008B1D73" w:rsidRPr="008B1D73" w:rsidRDefault="008B1D73" w:rsidP="008B1D73">
      <w:pPr>
        <w:ind w:firstLine="426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   Для освещения работы учреждения на официальном сайте администрации Приамурского городского поселения, в социальных сетях Одноклассники и </w:t>
      </w:r>
      <w:proofErr w:type="spellStart"/>
      <w:r w:rsidRPr="00A36E64">
        <w:rPr>
          <w:color w:val="000000"/>
          <w:sz w:val="28"/>
          <w:szCs w:val="28"/>
        </w:rPr>
        <w:t>Инстаграм</w:t>
      </w:r>
      <w:proofErr w:type="spellEnd"/>
      <w:r w:rsidRPr="00A36E64">
        <w:rPr>
          <w:color w:val="000000"/>
          <w:sz w:val="28"/>
          <w:szCs w:val="28"/>
        </w:rPr>
        <w:t xml:space="preserve"> созданы страницы, где можно посмотреть фото и видео отчеты о наиболее значимых</w:t>
      </w:r>
      <w:r>
        <w:rPr>
          <w:color w:val="000000"/>
          <w:sz w:val="28"/>
          <w:szCs w:val="28"/>
        </w:rPr>
        <w:t xml:space="preserve"> и интересных </w:t>
      </w:r>
      <w:r w:rsidRPr="00A36E64">
        <w:rPr>
          <w:color w:val="000000"/>
          <w:sz w:val="28"/>
          <w:szCs w:val="28"/>
        </w:rPr>
        <w:t xml:space="preserve"> мероприятиях года.</w:t>
      </w:r>
    </w:p>
    <w:p w:rsidR="008B1D73" w:rsidRPr="00E63A8A" w:rsidRDefault="008B1D73" w:rsidP="008B1D7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Муниципальная программа </w:t>
      </w:r>
      <w:r w:rsidRPr="00E63A8A">
        <w:rPr>
          <w:rFonts w:ascii="Times New Roman" w:hAnsi="Times New Roman" w:cs="Times New Roman"/>
          <w:sz w:val="28"/>
          <w:szCs w:val="28"/>
        </w:rPr>
        <w:t>«Развитие    малого    и    среднего предпринимательства  на  территории  муниципального  образования «Приамурское   городское   поселение»   на   2017-2019 годы»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3A8A">
        <w:rPr>
          <w:sz w:val="22"/>
          <w:szCs w:val="22"/>
          <w:lang w:eastAsia="en-US"/>
        </w:rPr>
        <w:t xml:space="preserve"> </w:t>
      </w:r>
      <w:r w:rsidRPr="00E63A8A">
        <w:rPr>
          <w:rFonts w:ascii="Times New Roman" w:hAnsi="Times New Roman" w:cs="Times New Roman"/>
          <w:sz w:val="28"/>
          <w:szCs w:val="28"/>
          <w:lang w:eastAsia="en-US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3A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400,00 рублей,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реализована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100 процентов.</w:t>
      </w:r>
    </w:p>
    <w:p w:rsidR="008B1D73" w:rsidRPr="00A36E64" w:rsidRDefault="008B1D73" w:rsidP="008B1D73">
      <w:pPr>
        <w:ind w:firstLine="426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На территории городского поселения </w:t>
      </w:r>
      <w:r w:rsidRPr="00A36E64">
        <w:rPr>
          <w:bCs/>
          <w:color w:val="000000"/>
          <w:sz w:val="28"/>
          <w:szCs w:val="28"/>
        </w:rPr>
        <w:t>зарегистрировано  субъектов малого и среднег</w:t>
      </w:r>
      <w:r>
        <w:rPr>
          <w:bCs/>
          <w:color w:val="000000"/>
          <w:sz w:val="28"/>
          <w:szCs w:val="28"/>
        </w:rPr>
        <w:t>о предпринимательства 81, из них:</w:t>
      </w:r>
      <w:r w:rsidRPr="00A36E64">
        <w:rPr>
          <w:bCs/>
          <w:color w:val="000000"/>
          <w:sz w:val="28"/>
          <w:szCs w:val="28"/>
        </w:rPr>
        <w:t xml:space="preserve"> индивидуальных предпринимателей – 46, юридических лиц – 34.</w:t>
      </w:r>
    </w:p>
    <w:p w:rsidR="008B1D73" w:rsidRPr="00A36E64" w:rsidRDefault="008B1D73" w:rsidP="008B1D73">
      <w:pPr>
        <w:ind w:firstLine="426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Работа с  предпринимателями, является  очень важной и значимой. В течение года проводились рабочие встречи, собрания по вопросам благоустройства прилегающей территории к торговым точкам, предприятиям, праздничного оформления фасадов, витрин магазинов и др. </w:t>
      </w:r>
      <w:r>
        <w:rPr>
          <w:sz w:val="28"/>
          <w:szCs w:val="28"/>
        </w:rPr>
        <w:t>П</w:t>
      </w:r>
      <w:r w:rsidRPr="00A36E64">
        <w:rPr>
          <w:sz w:val="28"/>
          <w:szCs w:val="28"/>
        </w:rPr>
        <w:t>редприниматели оказ</w:t>
      </w:r>
      <w:r>
        <w:rPr>
          <w:sz w:val="28"/>
          <w:szCs w:val="28"/>
        </w:rPr>
        <w:t>али</w:t>
      </w:r>
      <w:r w:rsidRPr="00A36E64">
        <w:rPr>
          <w:sz w:val="28"/>
          <w:szCs w:val="28"/>
        </w:rPr>
        <w:t xml:space="preserve"> </w:t>
      </w:r>
      <w:r>
        <w:rPr>
          <w:sz w:val="28"/>
          <w:szCs w:val="28"/>
        </w:rPr>
        <w:t>спонсорскую</w:t>
      </w:r>
      <w:r w:rsidRPr="00A36E64">
        <w:rPr>
          <w:sz w:val="28"/>
          <w:szCs w:val="28"/>
        </w:rPr>
        <w:t xml:space="preserve"> помощь в виде подарков ко всем значимым праздникам</w:t>
      </w:r>
      <w:r>
        <w:rPr>
          <w:sz w:val="28"/>
          <w:szCs w:val="28"/>
        </w:rPr>
        <w:t>:</w:t>
      </w:r>
      <w:r w:rsidRPr="00A36E64">
        <w:rPr>
          <w:sz w:val="28"/>
          <w:szCs w:val="28"/>
        </w:rPr>
        <w:t xml:space="preserve">  9 Мая, 1 сентября,  Новому году</w:t>
      </w:r>
      <w:r>
        <w:rPr>
          <w:sz w:val="28"/>
          <w:szCs w:val="28"/>
        </w:rPr>
        <w:t>.</w:t>
      </w:r>
    </w:p>
    <w:p w:rsidR="008B1D73" w:rsidRDefault="008B1D73" w:rsidP="008B1D73">
      <w:pPr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A36E64">
        <w:rPr>
          <w:bCs/>
          <w:color w:val="000000"/>
          <w:sz w:val="28"/>
          <w:szCs w:val="28"/>
        </w:rPr>
        <w:t>убъект</w:t>
      </w:r>
      <w:r>
        <w:rPr>
          <w:bCs/>
          <w:color w:val="000000"/>
          <w:sz w:val="28"/>
          <w:szCs w:val="28"/>
        </w:rPr>
        <w:t>ам</w:t>
      </w:r>
      <w:r w:rsidRPr="00A36E64">
        <w:rPr>
          <w:bCs/>
          <w:color w:val="000000"/>
          <w:sz w:val="28"/>
          <w:szCs w:val="28"/>
        </w:rPr>
        <w:t xml:space="preserve"> малого и среднего предпринимательства </w:t>
      </w:r>
      <w:r>
        <w:rPr>
          <w:bCs/>
          <w:color w:val="000000"/>
          <w:sz w:val="28"/>
          <w:szCs w:val="28"/>
        </w:rPr>
        <w:t xml:space="preserve">оказана </w:t>
      </w:r>
      <w:r w:rsidRPr="00A36E64">
        <w:rPr>
          <w:sz w:val="28"/>
          <w:szCs w:val="28"/>
        </w:rPr>
        <w:t xml:space="preserve"> «ин</w:t>
      </w:r>
      <w:r>
        <w:rPr>
          <w:sz w:val="28"/>
          <w:szCs w:val="28"/>
        </w:rPr>
        <w:t>формационная» и «имущественная»</w:t>
      </w:r>
      <w:r w:rsidRPr="00A36E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поддержка. </w:t>
      </w:r>
      <w:r w:rsidRPr="00A36E64">
        <w:rPr>
          <w:sz w:val="28"/>
          <w:szCs w:val="28"/>
        </w:rPr>
        <w:t xml:space="preserve"> На официальном сайте администрации Приамурского городского поселения в разделе «Поддержка малого и среднего предпринимательства» можно ознакомиться с информацией </w:t>
      </w:r>
      <w:r>
        <w:rPr>
          <w:sz w:val="28"/>
          <w:szCs w:val="28"/>
        </w:rPr>
        <w:t>о</w:t>
      </w:r>
      <w:r w:rsidRPr="00A36E64">
        <w:rPr>
          <w:sz w:val="28"/>
          <w:szCs w:val="28"/>
        </w:rPr>
        <w:t xml:space="preserve"> форма</w:t>
      </w:r>
      <w:r>
        <w:rPr>
          <w:sz w:val="28"/>
          <w:szCs w:val="28"/>
        </w:rPr>
        <w:t>х</w:t>
      </w:r>
      <w:r w:rsidRPr="00A36E64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>,</w:t>
      </w:r>
      <w:r w:rsidRPr="00693F6B">
        <w:rPr>
          <w:color w:val="000000"/>
          <w:sz w:val="28"/>
          <w:szCs w:val="28"/>
        </w:rPr>
        <w:t xml:space="preserve"> </w:t>
      </w:r>
      <w:r w:rsidRPr="00A36E64">
        <w:rPr>
          <w:color w:val="000000"/>
          <w:sz w:val="28"/>
          <w:szCs w:val="28"/>
        </w:rPr>
        <w:t>дислокацией предприятий</w:t>
      </w:r>
      <w:r>
        <w:rPr>
          <w:color w:val="000000"/>
          <w:sz w:val="28"/>
          <w:szCs w:val="28"/>
        </w:rPr>
        <w:t>,</w:t>
      </w:r>
      <w:r w:rsidRPr="00693F6B">
        <w:rPr>
          <w:color w:val="000000"/>
          <w:sz w:val="28"/>
          <w:szCs w:val="28"/>
        </w:rPr>
        <w:t xml:space="preserve"> </w:t>
      </w:r>
      <w:r w:rsidRPr="00A36E64">
        <w:rPr>
          <w:color w:val="000000"/>
          <w:sz w:val="28"/>
          <w:szCs w:val="28"/>
        </w:rPr>
        <w:t>перечне</w:t>
      </w:r>
      <w:r>
        <w:rPr>
          <w:color w:val="000000"/>
          <w:sz w:val="28"/>
          <w:szCs w:val="28"/>
        </w:rPr>
        <w:t>м</w:t>
      </w:r>
      <w:r w:rsidRPr="00A36E64">
        <w:rPr>
          <w:color w:val="000000"/>
          <w:sz w:val="28"/>
          <w:szCs w:val="28"/>
        </w:rPr>
        <w:t xml:space="preserve"> муниципального имущества</w:t>
      </w:r>
      <w:r>
        <w:rPr>
          <w:color w:val="000000"/>
          <w:sz w:val="28"/>
          <w:szCs w:val="28"/>
        </w:rPr>
        <w:t xml:space="preserve"> и др. полезной информацией.</w:t>
      </w:r>
    </w:p>
    <w:p w:rsidR="008B1D73" w:rsidRDefault="008B1D73" w:rsidP="008B1D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программа  </w:t>
      </w:r>
      <w:r w:rsidRPr="007B0919">
        <w:rPr>
          <w:rStyle w:val="spfo1"/>
          <w:bCs/>
          <w:sz w:val="28"/>
          <w:szCs w:val="28"/>
        </w:rPr>
        <w:t>«</w:t>
      </w:r>
      <w:r w:rsidRPr="007B0919">
        <w:rPr>
          <w:sz w:val="28"/>
          <w:szCs w:val="28"/>
        </w:rPr>
        <w:t>Развитие физической культуры и спорта, формировани</w:t>
      </w:r>
      <w:r>
        <w:rPr>
          <w:sz w:val="28"/>
          <w:szCs w:val="28"/>
        </w:rPr>
        <w:t>е</w:t>
      </w:r>
      <w:r w:rsidRPr="007B0919">
        <w:rPr>
          <w:sz w:val="28"/>
          <w:szCs w:val="28"/>
        </w:rPr>
        <w:t xml:space="preserve"> здорового образа жизни населения на территории  Приамурского городского поселения  на 201</w:t>
      </w:r>
      <w:r>
        <w:rPr>
          <w:sz w:val="28"/>
          <w:szCs w:val="28"/>
        </w:rPr>
        <w:t>7-2019</w:t>
      </w:r>
      <w:r w:rsidRPr="007B091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B091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E63A8A">
        <w:t xml:space="preserve"> </w:t>
      </w:r>
      <w:r w:rsidRPr="00DC07DE">
        <w:rPr>
          <w:sz w:val="28"/>
          <w:szCs w:val="28"/>
        </w:rPr>
        <w:t>Общий объем финансирования Программы состав</w:t>
      </w:r>
      <w:r>
        <w:rPr>
          <w:sz w:val="28"/>
          <w:szCs w:val="28"/>
        </w:rPr>
        <w:t>ил</w:t>
      </w:r>
      <w:r w:rsidRPr="00DC07DE">
        <w:rPr>
          <w:sz w:val="28"/>
          <w:szCs w:val="28"/>
        </w:rPr>
        <w:t xml:space="preserve"> - 339000  рублей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реализована</w:t>
      </w:r>
      <w:proofErr w:type="gramEnd"/>
      <w:r>
        <w:rPr>
          <w:sz w:val="28"/>
          <w:szCs w:val="28"/>
        </w:rPr>
        <w:t xml:space="preserve"> на 98 процентов.</w:t>
      </w:r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Все спортивные мероприятия в 2017 году проводились </w:t>
      </w:r>
      <w:proofErr w:type="gramStart"/>
      <w:r w:rsidRPr="00A36E64">
        <w:rPr>
          <w:color w:val="000000"/>
          <w:sz w:val="28"/>
          <w:szCs w:val="28"/>
        </w:rPr>
        <w:t>согласно</w:t>
      </w:r>
      <w:proofErr w:type="gramEnd"/>
      <w:r w:rsidRPr="00A36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утвержденного </w:t>
      </w:r>
      <w:r w:rsidRPr="00A36E64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 xml:space="preserve">а, ожидаемым результатом реализации которого, явилось увеличение количества и повышение качества спортивных и физкультурно-массовых мероприятий на территории поселения. </w:t>
      </w:r>
    </w:p>
    <w:p w:rsidR="008B1D73" w:rsidRDefault="008B1D73" w:rsidP="008B1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команды нашего поселения принимают активное участие  в районных и областных соревнованиях по различным видам спорта. </w:t>
      </w:r>
      <w:proofErr w:type="gramStart"/>
      <w:r>
        <w:rPr>
          <w:sz w:val="28"/>
          <w:szCs w:val="28"/>
        </w:rPr>
        <w:lastRenderedPageBreak/>
        <w:t>Организованы хоккейная и футбольная команды, которые регулярно проводят тренировки на стадионе «Заря», вовлекая в занятия спортом молодое поколение.</w:t>
      </w:r>
      <w:proofErr w:type="gramEnd"/>
    </w:p>
    <w:p w:rsidR="008B1D73" w:rsidRDefault="008B1D73" w:rsidP="008B1D73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традиции в</w:t>
      </w:r>
      <w:r w:rsidRPr="00A36E64">
        <w:rPr>
          <w:color w:val="000000"/>
          <w:sz w:val="28"/>
          <w:szCs w:val="28"/>
        </w:rPr>
        <w:t xml:space="preserve"> марте сборная команда городского поселения приняла участие в массовой лыжном забеге в селе Даниловка.  </w:t>
      </w:r>
      <w:proofErr w:type="gramEnd"/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В связи с окончанием учебного года, для молодежной среды в мае были организованны и прове</w:t>
      </w:r>
      <w:r>
        <w:rPr>
          <w:color w:val="000000"/>
          <w:sz w:val="28"/>
          <w:szCs w:val="28"/>
        </w:rPr>
        <w:t>дены  спортивные мероприятия</w:t>
      </w:r>
      <w:r w:rsidRPr="00A36E6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A36E64">
        <w:rPr>
          <w:color w:val="000000"/>
          <w:sz w:val="28"/>
          <w:szCs w:val="28"/>
        </w:rPr>
        <w:t xml:space="preserve"> «Амурский змееголов», открытие сезона</w:t>
      </w:r>
      <w:r>
        <w:rPr>
          <w:color w:val="000000"/>
          <w:sz w:val="28"/>
          <w:szCs w:val="28"/>
        </w:rPr>
        <w:t xml:space="preserve"> по рыбной ловле</w:t>
      </w:r>
      <w:r w:rsidRPr="00A36E64">
        <w:rPr>
          <w:color w:val="000000"/>
          <w:sz w:val="28"/>
          <w:szCs w:val="28"/>
        </w:rPr>
        <w:t xml:space="preserve"> на о. Большое</w:t>
      </w:r>
      <w:r>
        <w:rPr>
          <w:color w:val="000000"/>
          <w:sz w:val="28"/>
          <w:szCs w:val="28"/>
        </w:rPr>
        <w:t>,</w:t>
      </w:r>
      <w:r w:rsidRPr="00A36E64">
        <w:rPr>
          <w:color w:val="000000"/>
          <w:sz w:val="28"/>
          <w:szCs w:val="28"/>
        </w:rPr>
        <w:t xml:space="preserve"> открытое первенство поселка по мини футболу,</w:t>
      </w:r>
      <w:r>
        <w:rPr>
          <w:color w:val="000000"/>
          <w:sz w:val="28"/>
          <w:szCs w:val="28"/>
        </w:rPr>
        <w:t xml:space="preserve"> посвященное празднованию 9 мая и др.</w:t>
      </w:r>
      <w:r w:rsidRPr="00A36E64">
        <w:rPr>
          <w:color w:val="000000"/>
          <w:sz w:val="28"/>
          <w:szCs w:val="28"/>
        </w:rPr>
        <w:t xml:space="preserve"> </w:t>
      </w:r>
    </w:p>
    <w:p w:rsidR="008B1D73" w:rsidRDefault="008B1D73" w:rsidP="008B1D7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Активное участие сборная команда Приамурского поселения  приняла  в районной спартакиаде. В 2017 году  сборная поселения</w:t>
      </w:r>
      <w:r w:rsidRPr="006E5887">
        <w:rPr>
          <w:sz w:val="28"/>
          <w:szCs w:val="28"/>
        </w:rPr>
        <w:t xml:space="preserve"> </w:t>
      </w:r>
      <w:r>
        <w:rPr>
          <w:sz w:val="28"/>
          <w:szCs w:val="28"/>
        </w:rPr>
        <w:t>стала бронзовым призером  XVI</w:t>
      </w:r>
      <w:r>
        <w:rPr>
          <w:sz w:val="28"/>
          <w:szCs w:val="28"/>
          <w:lang w:val="en-US"/>
        </w:rPr>
        <w:t>I</w:t>
      </w:r>
      <w:r w:rsidRPr="006E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района и получила сертификат</w:t>
      </w:r>
    </w:p>
    <w:p w:rsidR="008B1D73" w:rsidRPr="00A15A70" w:rsidRDefault="008B1D73" w:rsidP="008B1D73">
      <w:pPr>
        <w:jc w:val="both"/>
        <w:rPr>
          <w:sz w:val="28"/>
          <w:szCs w:val="28"/>
        </w:rPr>
      </w:pPr>
      <w:r w:rsidRPr="00A15A70">
        <w:rPr>
          <w:sz w:val="28"/>
          <w:szCs w:val="28"/>
        </w:rPr>
        <w:t>на сумму 20000</w:t>
      </w:r>
      <w:r>
        <w:rPr>
          <w:sz w:val="28"/>
          <w:szCs w:val="28"/>
        </w:rPr>
        <w:t xml:space="preserve"> рублей.</w:t>
      </w:r>
    </w:p>
    <w:p w:rsidR="008B1D73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36E64">
        <w:rPr>
          <w:color w:val="000000"/>
          <w:sz w:val="28"/>
          <w:szCs w:val="28"/>
        </w:rPr>
        <w:t xml:space="preserve"> </w:t>
      </w:r>
      <w:proofErr w:type="gramStart"/>
      <w:r w:rsidRPr="00A36E64">
        <w:rPr>
          <w:color w:val="000000"/>
          <w:sz w:val="28"/>
          <w:szCs w:val="28"/>
        </w:rPr>
        <w:t>г</w:t>
      </w:r>
      <w:proofErr w:type="gramEnd"/>
      <w:r w:rsidRPr="00A36E64">
        <w:rPr>
          <w:color w:val="000000"/>
          <w:sz w:val="28"/>
          <w:szCs w:val="28"/>
        </w:rPr>
        <w:t>. Биробиджане</w:t>
      </w:r>
      <w:r>
        <w:rPr>
          <w:color w:val="000000"/>
          <w:sz w:val="28"/>
          <w:szCs w:val="28"/>
        </w:rPr>
        <w:t>,</w:t>
      </w:r>
      <w:r w:rsidRPr="00A36E64">
        <w:rPr>
          <w:color w:val="000000"/>
          <w:sz w:val="28"/>
          <w:szCs w:val="28"/>
        </w:rPr>
        <w:t xml:space="preserve"> на  стадион</w:t>
      </w:r>
      <w:r>
        <w:rPr>
          <w:color w:val="000000"/>
          <w:sz w:val="28"/>
          <w:szCs w:val="28"/>
        </w:rPr>
        <w:t>е</w:t>
      </w:r>
      <w:r w:rsidRPr="00A36E64">
        <w:rPr>
          <w:color w:val="000000"/>
          <w:sz w:val="28"/>
          <w:szCs w:val="28"/>
        </w:rPr>
        <w:t xml:space="preserve"> «Дружба»</w:t>
      </w:r>
      <w:r>
        <w:rPr>
          <w:color w:val="000000"/>
          <w:sz w:val="28"/>
          <w:szCs w:val="28"/>
        </w:rPr>
        <w:t>,</w:t>
      </w:r>
      <w:r w:rsidRPr="00A36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состоялась </w:t>
      </w:r>
      <w:r w:rsidRPr="00A36E64">
        <w:rPr>
          <w:color w:val="000000"/>
          <w:sz w:val="28"/>
          <w:szCs w:val="28"/>
          <w:lang w:val="en-US"/>
        </w:rPr>
        <w:t>IV</w:t>
      </w:r>
      <w:r w:rsidRPr="00A36E64">
        <w:rPr>
          <w:color w:val="000000"/>
          <w:sz w:val="28"/>
          <w:szCs w:val="28"/>
        </w:rPr>
        <w:t> Спартакиад</w:t>
      </w:r>
      <w:r>
        <w:rPr>
          <w:color w:val="000000"/>
          <w:sz w:val="28"/>
          <w:szCs w:val="28"/>
        </w:rPr>
        <w:t>а</w:t>
      </w:r>
      <w:r w:rsidRPr="00A36E64">
        <w:rPr>
          <w:color w:val="000000"/>
          <w:sz w:val="28"/>
          <w:szCs w:val="28"/>
        </w:rPr>
        <w:t xml:space="preserve"> пенсионеров России</w:t>
      </w:r>
      <w:r>
        <w:rPr>
          <w:color w:val="000000"/>
          <w:sz w:val="28"/>
          <w:szCs w:val="28"/>
        </w:rPr>
        <w:t xml:space="preserve">, где </w:t>
      </w:r>
      <w:r w:rsidRPr="00A36E64">
        <w:rPr>
          <w:color w:val="000000"/>
          <w:sz w:val="28"/>
          <w:szCs w:val="28"/>
        </w:rPr>
        <w:t xml:space="preserve">сборная команда поселения из 8 человек </w:t>
      </w:r>
      <w:r>
        <w:rPr>
          <w:color w:val="000000"/>
          <w:sz w:val="28"/>
          <w:szCs w:val="28"/>
        </w:rPr>
        <w:t>заняла  п</w:t>
      </w:r>
      <w:r w:rsidRPr="00A36E64">
        <w:rPr>
          <w:color w:val="000000"/>
          <w:sz w:val="28"/>
          <w:szCs w:val="28"/>
        </w:rPr>
        <w:t>ризовые места</w:t>
      </w:r>
      <w:r>
        <w:rPr>
          <w:color w:val="000000"/>
          <w:sz w:val="28"/>
          <w:szCs w:val="28"/>
        </w:rPr>
        <w:t>:</w:t>
      </w:r>
      <w:r w:rsidRPr="00A36E64">
        <w:rPr>
          <w:color w:val="000000"/>
          <w:sz w:val="28"/>
          <w:szCs w:val="28"/>
        </w:rPr>
        <w:t xml:space="preserve"> по настольному теннису </w:t>
      </w:r>
      <w:r>
        <w:rPr>
          <w:color w:val="000000"/>
          <w:sz w:val="28"/>
          <w:szCs w:val="28"/>
        </w:rPr>
        <w:t>–</w:t>
      </w:r>
      <w:r w:rsidRPr="00A36E64">
        <w:rPr>
          <w:color w:val="000000"/>
          <w:sz w:val="28"/>
          <w:szCs w:val="28"/>
        </w:rPr>
        <w:t xml:space="preserve"> </w:t>
      </w:r>
      <w:proofErr w:type="spellStart"/>
      <w:r w:rsidRPr="00A36E64">
        <w:rPr>
          <w:color w:val="000000"/>
          <w:sz w:val="28"/>
          <w:szCs w:val="28"/>
        </w:rPr>
        <w:t>Беломеснов</w:t>
      </w:r>
      <w:proofErr w:type="spellEnd"/>
      <w:r>
        <w:rPr>
          <w:color w:val="000000"/>
          <w:sz w:val="28"/>
          <w:szCs w:val="28"/>
        </w:rPr>
        <w:t xml:space="preserve"> А.В.</w:t>
      </w:r>
      <w:r w:rsidRPr="00A36E64">
        <w:rPr>
          <w:color w:val="000000"/>
          <w:sz w:val="28"/>
          <w:szCs w:val="28"/>
        </w:rPr>
        <w:t xml:space="preserve">, (золото), кросс 1,5 км - </w:t>
      </w:r>
      <w:proofErr w:type="spellStart"/>
      <w:r w:rsidRPr="00A36E64">
        <w:rPr>
          <w:color w:val="000000"/>
          <w:sz w:val="28"/>
          <w:szCs w:val="28"/>
        </w:rPr>
        <w:t>Науменко</w:t>
      </w:r>
      <w:proofErr w:type="spellEnd"/>
      <w:r w:rsidRPr="00A36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А.М. </w:t>
      </w:r>
      <w:r w:rsidRPr="00A36E64">
        <w:rPr>
          <w:color w:val="000000"/>
          <w:sz w:val="28"/>
          <w:szCs w:val="28"/>
        </w:rPr>
        <w:t>(бронза), кросс 1 км – Карякина</w:t>
      </w:r>
      <w:r>
        <w:rPr>
          <w:color w:val="000000"/>
          <w:sz w:val="28"/>
          <w:szCs w:val="28"/>
        </w:rPr>
        <w:t xml:space="preserve"> Е.А.,</w:t>
      </w:r>
      <w:r w:rsidRPr="00A36E64">
        <w:rPr>
          <w:color w:val="000000"/>
          <w:sz w:val="28"/>
          <w:szCs w:val="28"/>
        </w:rPr>
        <w:t xml:space="preserve"> (бронза). </w:t>
      </w:r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36E64">
        <w:rPr>
          <w:color w:val="000000"/>
          <w:sz w:val="28"/>
          <w:szCs w:val="28"/>
        </w:rPr>
        <w:t xml:space="preserve">есь летний сезон, футбольная команда Приамурского городского поселения «Заря» принимала участие в </w:t>
      </w:r>
      <w:proofErr w:type="gramStart"/>
      <w:r w:rsidRPr="00A36E64">
        <w:rPr>
          <w:color w:val="000000"/>
          <w:sz w:val="28"/>
          <w:szCs w:val="28"/>
        </w:rPr>
        <w:t>Х</w:t>
      </w:r>
      <w:proofErr w:type="gramEnd"/>
      <w:r w:rsidRPr="00A36E64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</w:t>
      </w:r>
      <w:r w:rsidRPr="00A36E64">
        <w:rPr>
          <w:color w:val="000000"/>
          <w:sz w:val="28"/>
          <w:szCs w:val="28"/>
        </w:rPr>
        <w:t>турнире по футболу на кубок главы Ленинского района, по итогам соревнований заняла 5 место.</w:t>
      </w:r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В завершение каникулярного периода на стадионе п. </w:t>
      </w:r>
      <w:proofErr w:type="gramStart"/>
      <w:r w:rsidRPr="00A36E64">
        <w:rPr>
          <w:color w:val="000000"/>
          <w:sz w:val="28"/>
          <w:szCs w:val="28"/>
        </w:rPr>
        <w:t>Приамурский</w:t>
      </w:r>
      <w:proofErr w:type="gramEnd"/>
      <w:r w:rsidRPr="00A36E64">
        <w:rPr>
          <w:color w:val="000000"/>
          <w:sz w:val="28"/>
          <w:szCs w:val="28"/>
        </w:rPr>
        <w:t xml:space="preserve"> состоялись соревнования по мини-футболу «Золотая осень», в котором приняли участие 9 команд </w:t>
      </w:r>
      <w:proofErr w:type="spellStart"/>
      <w:r w:rsidRPr="00A36E64">
        <w:rPr>
          <w:color w:val="000000"/>
          <w:sz w:val="28"/>
          <w:szCs w:val="28"/>
        </w:rPr>
        <w:t>Смидовичского</w:t>
      </w:r>
      <w:proofErr w:type="spellEnd"/>
      <w:r w:rsidRPr="00A36E64">
        <w:rPr>
          <w:color w:val="000000"/>
          <w:sz w:val="28"/>
          <w:szCs w:val="28"/>
        </w:rPr>
        <w:t xml:space="preserve"> района ЕАО.</w:t>
      </w:r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футбольных соревнованиях на </w:t>
      </w:r>
      <w:r w:rsidRPr="00A36E64">
        <w:rPr>
          <w:color w:val="000000"/>
          <w:sz w:val="28"/>
          <w:szCs w:val="28"/>
        </w:rPr>
        <w:t xml:space="preserve">Кубок главы </w:t>
      </w:r>
      <w:proofErr w:type="spellStart"/>
      <w:r w:rsidRPr="00A36E64">
        <w:rPr>
          <w:color w:val="000000"/>
          <w:sz w:val="28"/>
          <w:szCs w:val="28"/>
        </w:rPr>
        <w:t>Смидовичского</w:t>
      </w:r>
      <w:proofErr w:type="spellEnd"/>
      <w:r w:rsidRPr="00A36E64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 </w:t>
      </w:r>
      <w:r w:rsidRPr="00A36E64">
        <w:rPr>
          <w:color w:val="000000"/>
          <w:sz w:val="28"/>
          <w:szCs w:val="28"/>
        </w:rPr>
        <w:t>команд</w:t>
      </w:r>
      <w:r>
        <w:rPr>
          <w:color w:val="000000"/>
          <w:sz w:val="28"/>
          <w:szCs w:val="28"/>
        </w:rPr>
        <w:t>а</w:t>
      </w:r>
      <w:r w:rsidRPr="00A36E64">
        <w:rPr>
          <w:color w:val="000000"/>
          <w:sz w:val="28"/>
          <w:szCs w:val="28"/>
        </w:rPr>
        <w:t xml:space="preserve"> Приамурского городского поселения «Заря» заняла 2 место и получила сертификат на 30 000 рублей.</w:t>
      </w:r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В октябре на стадионе п. Приамурского состоялись соревнования по мини футболу «Кубок осени», по результатам которого переходящий п</w:t>
      </w:r>
      <w:r>
        <w:rPr>
          <w:color w:val="000000"/>
          <w:sz w:val="28"/>
          <w:szCs w:val="28"/>
        </w:rPr>
        <w:t xml:space="preserve">риз Н.В. Брагина, </w:t>
      </w:r>
      <w:r w:rsidRPr="00A36E64">
        <w:rPr>
          <w:color w:val="000000"/>
          <w:sz w:val="28"/>
          <w:szCs w:val="28"/>
        </w:rPr>
        <w:t xml:space="preserve">вручили лучшему нападающему среди команд </w:t>
      </w:r>
      <w:proofErr w:type="spellStart"/>
      <w:r w:rsidRPr="00A36E64">
        <w:rPr>
          <w:color w:val="000000"/>
          <w:sz w:val="28"/>
          <w:szCs w:val="28"/>
        </w:rPr>
        <w:t>Смидовичского</w:t>
      </w:r>
      <w:proofErr w:type="spellEnd"/>
      <w:r w:rsidRPr="00A36E64">
        <w:rPr>
          <w:color w:val="000000"/>
          <w:sz w:val="28"/>
          <w:szCs w:val="28"/>
        </w:rPr>
        <w:t xml:space="preserve"> района - Василию Меженину. В этом соревновании первое место одержала команда Николаевского городского поселения «Лесохимик», второе – Приамурского городского поселения и третье место - п. Смидович.</w:t>
      </w:r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В период с декабря 2017 года по март 2018 года команда «Заря» принимала активное участие в турнире по малоформатному хоккею с мячом «Открытая любительская лига» в городе Хабаровск. В прошлом сезоне, в турнире по малоформатному хоккею с мячом «Открытая любительская лига» 2016-2017 года, команда «Заря» под руководством капитана И.Н. Малахова заняла третье место.</w:t>
      </w:r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Ежегодно, на территории городского поселения, проводится конкурс «Лучший общественный организатор физической культуры и спорта в микрорайоне»</w:t>
      </w:r>
      <w:r>
        <w:rPr>
          <w:color w:val="000000"/>
          <w:sz w:val="28"/>
          <w:szCs w:val="28"/>
        </w:rPr>
        <w:t xml:space="preserve">. </w:t>
      </w:r>
      <w:r w:rsidRPr="00A36E64">
        <w:rPr>
          <w:color w:val="000000"/>
          <w:sz w:val="28"/>
          <w:szCs w:val="28"/>
        </w:rPr>
        <w:t xml:space="preserve"> В 2017 году такими организаторами и уч</w:t>
      </w:r>
      <w:r>
        <w:rPr>
          <w:color w:val="000000"/>
          <w:sz w:val="28"/>
          <w:szCs w:val="28"/>
        </w:rPr>
        <w:t xml:space="preserve">астниками конкурса признаны </w:t>
      </w:r>
      <w:r w:rsidRPr="00A36E64">
        <w:rPr>
          <w:color w:val="000000"/>
          <w:sz w:val="28"/>
          <w:szCs w:val="28"/>
        </w:rPr>
        <w:t xml:space="preserve"> А. Попов – организатор по футболу, А. Столяров – организатор по </w:t>
      </w:r>
      <w:proofErr w:type="spellStart"/>
      <w:r w:rsidRPr="00A36E64">
        <w:rPr>
          <w:color w:val="000000"/>
          <w:sz w:val="28"/>
          <w:szCs w:val="28"/>
        </w:rPr>
        <w:t>кикбоксингу</w:t>
      </w:r>
      <w:proofErr w:type="spellEnd"/>
      <w:r w:rsidRPr="00A36E64">
        <w:rPr>
          <w:color w:val="000000"/>
          <w:sz w:val="28"/>
          <w:szCs w:val="28"/>
        </w:rPr>
        <w:t xml:space="preserve"> и лёгкой атлетике, М.Архипов– </w:t>
      </w:r>
      <w:proofErr w:type="gramStart"/>
      <w:r w:rsidRPr="00A36E64">
        <w:rPr>
          <w:color w:val="000000"/>
          <w:sz w:val="28"/>
          <w:szCs w:val="28"/>
        </w:rPr>
        <w:t>ор</w:t>
      </w:r>
      <w:proofErr w:type="gramEnd"/>
      <w:r w:rsidRPr="00A36E64">
        <w:rPr>
          <w:color w:val="000000"/>
          <w:sz w:val="28"/>
          <w:szCs w:val="28"/>
        </w:rPr>
        <w:t>ганизатор дворовой команды по футболу и теннису.</w:t>
      </w:r>
    </w:p>
    <w:p w:rsidR="008B1D73" w:rsidRPr="00A36E64" w:rsidRDefault="008B1D73" w:rsidP="008B1D73">
      <w:pPr>
        <w:ind w:firstLine="426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lastRenderedPageBreak/>
        <w:t xml:space="preserve">В 2017 году </w:t>
      </w:r>
      <w:r>
        <w:rPr>
          <w:color w:val="000000"/>
          <w:sz w:val="28"/>
          <w:szCs w:val="28"/>
        </w:rPr>
        <w:t xml:space="preserve">администрацией поселена была привлечена спонсорская  помощь от </w:t>
      </w:r>
      <w:r w:rsidRPr="00A36E64">
        <w:rPr>
          <w:color w:val="000000"/>
          <w:sz w:val="28"/>
          <w:szCs w:val="28"/>
        </w:rPr>
        <w:t xml:space="preserve"> ООО «Амурского </w:t>
      </w:r>
      <w:proofErr w:type="spellStart"/>
      <w:r w:rsidRPr="00A36E64">
        <w:rPr>
          <w:color w:val="000000"/>
          <w:sz w:val="28"/>
          <w:szCs w:val="28"/>
        </w:rPr>
        <w:t>Профелегибочно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оборудования», </w:t>
      </w:r>
      <w:r w:rsidRPr="00A36E64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 xml:space="preserve">приобретения </w:t>
      </w:r>
      <w:r w:rsidRPr="00A36E64">
        <w:rPr>
          <w:color w:val="000000"/>
          <w:sz w:val="28"/>
          <w:szCs w:val="28"/>
        </w:rPr>
        <w:t>футбольной формы команде Приамурского городского поселения «Заря».</w:t>
      </w:r>
    </w:p>
    <w:p w:rsidR="008B1D73" w:rsidRPr="008B1D73" w:rsidRDefault="008B1D73" w:rsidP="008B1D73">
      <w:pPr>
        <w:ind w:firstLine="426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Реализация муниципальн</w:t>
      </w:r>
      <w:r>
        <w:rPr>
          <w:color w:val="000000"/>
          <w:sz w:val="28"/>
          <w:szCs w:val="28"/>
        </w:rPr>
        <w:t>ых</w:t>
      </w:r>
      <w:r w:rsidRPr="00A36E64">
        <w:rPr>
          <w:color w:val="000000"/>
          <w:sz w:val="28"/>
          <w:szCs w:val="28"/>
        </w:rPr>
        <w:t xml:space="preserve"> программ продолжается в 2018 году.</w:t>
      </w:r>
    </w:p>
    <w:p w:rsidR="008B1D73" w:rsidRPr="00A36E64" w:rsidRDefault="008B1D73" w:rsidP="008B1D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Pr="00A36E64">
        <w:rPr>
          <w:sz w:val="28"/>
          <w:szCs w:val="28"/>
        </w:rPr>
        <w:t xml:space="preserve"> за отчетный период было </w:t>
      </w:r>
      <w:r>
        <w:rPr>
          <w:sz w:val="28"/>
          <w:szCs w:val="28"/>
        </w:rPr>
        <w:t xml:space="preserve">оказано содействие более </w:t>
      </w:r>
      <w:r w:rsidRPr="00A36E64">
        <w:rPr>
          <w:sz w:val="28"/>
          <w:szCs w:val="28"/>
        </w:rPr>
        <w:t xml:space="preserve"> 1500  </w:t>
      </w:r>
      <w:r>
        <w:rPr>
          <w:sz w:val="28"/>
          <w:szCs w:val="28"/>
        </w:rPr>
        <w:t xml:space="preserve">граждан, </w:t>
      </w:r>
      <w:r w:rsidRPr="00A36E64">
        <w:rPr>
          <w:sz w:val="28"/>
          <w:szCs w:val="28"/>
        </w:rPr>
        <w:t>в получении различной  помощи</w:t>
      </w:r>
      <w:r>
        <w:rPr>
          <w:sz w:val="28"/>
          <w:szCs w:val="28"/>
        </w:rPr>
        <w:t xml:space="preserve"> и   </w:t>
      </w:r>
      <w:r w:rsidRPr="00A36E64">
        <w:rPr>
          <w:sz w:val="28"/>
          <w:szCs w:val="28"/>
        </w:rPr>
        <w:t xml:space="preserve"> оформлению социальных мер государственной поддержки инвалидам, ветеранам, многодетным семьям, матерям одиночкам, гражданам, попавшим в трудную жизненную ситуацию. Оказ</w:t>
      </w:r>
      <w:r>
        <w:rPr>
          <w:sz w:val="28"/>
          <w:szCs w:val="28"/>
        </w:rPr>
        <w:t xml:space="preserve">ана </w:t>
      </w:r>
      <w:r w:rsidRPr="00A36E64">
        <w:rPr>
          <w:sz w:val="28"/>
          <w:szCs w:val="28"/>
        </w:rPr>
        <w:t>помощь  в оформлении документов на  пособие по погребению (52), выда</w:t>
      </w:r>
      <w:r>
        <w:rPr>
          <w:sz w:val="28"/>
          <w:szCs w:val="28"/>
        </w:rPr>
        <w:t>но</w:t>
      </w:r>
      <w:r w:rsidRPr="00A36E64">
        <w:rPr>
          <w:sz w:val="28"/>
          <w:szCs w:val="28"/>
        </w:rPr>
        <w:t xml:space="preserve"> справок (226), выда</w:t>
      </w:r>
      <w:r>
        <w:rPr>
          <w:sz w:val="28"/>
          <w:szCs w:val="28"/>
        </w:rPr>
        <w:t>но</w:t>
      </w:r>
      <w:r w:rsidRPr="00A36E64">
        <w:rPr>
          <w:sz w:val="28"/>
          <w:szCs w:val="28"/>
        </w:rPr>
        <w:t xml:space="preserve"> разрешений на торговлю в нестационарной торговой сети (6), материальной помощи (5),  выписок из </w:t>
      </w:r>
      <w:proofErr w:type="spellStart"/>
      <w:r w:rsidRPr="00A36E64">
        <w:rPr>
          <w:sz w:val="28"/>
          <w:szCs w:val="28"/>
        </w:rPr>
        <w:t>похозяйственных</w:t>
      </w:r>
      <w:proofErr w:type="spellEnd"/>
      <w:r w:rsidRPr="00A36E64">
        <w:rPr>
          <w:sz w:val="28"/>
          <w:szCs w:val="28"/>
        </w:rPr>
        <w:t xml:space="preserve"> книг (4), дотаций на выращивание молодняка (1). Оказано содействие в оформление документов и устройств</w:t>
      </w:r>
      <w:r>
        <w:rPr>
          <w:sz w:val="28"/>
          <w:szCs w:val="28"/>
        </w:rPr>
        <w:t>у</w:t>
      </w:r>
      <w:r w:rsidRPr="00A36E64">
        <w:rPr>
          <w:sz w:val="28"/>
          <w:szCs w:val="28"/>
        </w:rPr>
        <w:t xml:space="preserve"> в домах престарелых и инвалидов двум гражданам.</w:t>
      </w:r>
    </w:p>
    <w:p w:rsidR="008B1D73" w:rsidRPr="00A36E64" w:rsidRDefault="008B1D73" w:rsidP="00D70F0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Отделом</w:t>
      </w:r>
      <w:r w:rsidRPr="00A36E64">
        <w:rPr>
          <w:sz w:val="28"/>
          <w:szCs w:val="28"/>
        </w:rPr>
        <w:t xml:space="preserve"> ведется постоянный учет </w:t>
      </w:r>
      <w:r w:rsidRPr="00A36E64">
        <w:rPr>
          <w:color w:val="000000"/>
          <w:sz w:val="28"/>
          <w:szCs w:val="28"/>
        </w:rPr>
        <w:t>социально-неблагополучных семей</w:t>
      </w:r>
      <w:r w:rsidR="00D70F06">
        <w:rPr>
          <w:color w:val="000000"/>
          <w:sz w:val="28"/>
          <w:szCs w:val="28"/>
        </w:rPr>
        <w:t xml:space="preserve">. </w:t>
      </w:r>
      <w:r w:rsidRPr="00A36E64">
        <w:rPr>
          <w:color w:val="000000"/>
          <w:sz w:val="28"/>
          <w:szCs w:val="28"/>
        </w:rPr>
        <w:t xml:space="preserve">Численность несовершеннолетних </w:t>
      </w:r>
      <w:r>
        <w:rPr>
          <w:color w:val="000000"/>
          <w:sz w:val="28"/>
          <w:szCs w:val="28"/>
        </w:rPr>
        <w:t xml:space="preserve">детей проживающих на территории поселения и </w:t>
      </w:r>
      <w:r w:rsidRPr="00A36E64">
        <w:rPr>
          <w:color w:val="000000"/>
          <w:sz w:val="28"/>
          <w:szCs w:val="28"/>
        </w:rPr>
        <w:t xml:space="preserve">состоящих на учете комиссии по делам несовершеннолетних </w:t>
      </w:r>
      <w:proofErr w:type="spellStart"/>
      <w:r w:rsidRPr="00A36E64">
        <w:rPr>
          <w:color w:val="000000"/>
          <w:sz w:val="28"/>
          <w:szCs w:val="28"/>
        </w:rPr>
        <w:t>Смидовичского</w:t>
      </w:r>
      <w:proofErr w:type="spellEnd"/>
      <w:r w:rsidRPr="00A36E64">
        <w:rPr>
          <w:color w:val="000000"/>
          <w:sz w:val="28"/>
          <w:szCs w:val="28"/>
        </w:rPr>
        <w:t xml:space="preserve"> района – 13</w:t>
      </w:r>
      <w:r>
        <w:rPr>
          <w:color w:val="000000"/>
          <w:sz w:val="28"/>
          <w:szCs w:val="28"/>
        </w:rPr>
        <w:t>.</w:t>
      </w:r>
      <w:r w:rsidRPr="00A36E64">
        <w:rPr>
          <w:color w:val="000000"/>
          <w:sz w:val="28"/>
          <w:szCs w:val="28"/>
        </w:rPr>
        <w:t xml:space="preserve"> </w:t>
      </w:r>
    </w:p>
    <w:p w:rsidR="008B1D73" w:rsidRPr="00A36E64" w:rsidRDefault="008B1D73" w:rsidP="008B1D73">
      <w:pPr>
        <w:ind w:firstLine="426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  </w:t>
      </w:r>
      <w:r w:rsidRPr="00A36E64">
        <w:rPr>
          <w:sz w:val="28"/>
          <w:szCs w:val="28"/>
        </w:rPr>
        <w:tab/>
        <w:t xml:space="preserve">С 1 по 15 июля 2017 года проведен сплошной обход по учету личных подсобных хозяйств. На территории городского поселения зарегистрировано  личных подсобных хозяйств 332, из них: п. </w:t>
      </w:r>
      <w:proofErr w:type="gramStart"/>
      <w:r w:rsidRPr="00A36E64">
        <w:rPr>
          <w:sz w:val="28"/>
          <w:szCs w:val="28"/>
        </w:rPr>
        <w:t>Приамурский</w:t>
      </w:r>
      <w:proofErr w:type="gramEnd"/>
      <w:r w:rsidRPr="00A36E64">
        <w:rPr>
          <w:sz w:val="28"/>
          <w:szCs w:val="28"/>
        </w:rPr>
        <w:t xml:space="preserve"> – 190, с. им. Тельмана – 92, с. Владимировка – 50.</w:t>
      </w:r>
      <w:r>
        <w:rPr>
          <w:sz w:val="28"/>
          <w:szCs w:val="28"/>
        </w:rPr>
        <w:t xml:space="preserve"> </w:t>
      </w:r>
    </w:p>
    <w:p w:rsidR="008B1D73" w:rsidRPr="00A36E64" w:rsidRDefault="008B1D73" w:rsidP="008B1D73">
      <w:pPr>
        <w:jc w:val="both"/>
        <w:rPr>
          <w:sz w:val="28"/>
          <w:szCs w:val="28"/>
        </w:rPr>
      </w:pPr>
      <w:r w:rsidRPr="00A36E64">
        <w:rPr>
          <w:sz w:val="28"/>
          <w:szCs w:val="28"/>
        </w:rPr>
        <w:tab/>
      </w:r>
    </w:p>
    <w:p w:rsidR="008B1D73" w:rsidRPr="00C03983" w:rsidRDefault="008B1D73" w:rsidP="008B1D73">
      <w:pPr>
        <w:ind w:firstLine="567"/>
        <w:jc w:val="center"/>
        <w:rPr>
          <w:b/>
          <w:sz w:val="28"/>
          <w:szCs w:val="28"/>
        </w:rPr>
      </w:pPr>
      <w:r w:rsidRPr="00C03983">
        <w:rPr>
          <w:b/>
          <w:sz w:val="28"/>
          <w:szCs w:val="28"/>
        </w:rPr>
        <w:t>Работа жилищной комиссии при администрации городского поселения</w:t>
      </w:r>
    </w:p>
    <w:p w:rsidR="008B1D73" w:rsidRPr="00A36E64" w:rsidRDefault="008B1D73" w:rsidP="008B1D73">
      <w:pPr>
        <w:ind w:firstLine="567"/>
        <w:jc w:val="both"/>
        <w:rPr>
          <w:b/>
          <w:sz w:val="28"/>
          <w:szCs w:val="28"/>
        </w:rPr>
      </w:pPr>
    </w:p>
    <w:p w:rsidR="008B1D73" w:rsidRPr="00A36E64" w:rsidRDefault="008B1D73" w:rsidP="008B1D73">
      <w:pPr>
        <w:ind w:firstLine="567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В течение 2017 года на рассмотрение жилищной комиссии поступило 19 заявлений от граждан, из них:</w:t>
      </w:r>
    </w:p>
    <w:p w:rsidR="008B1D73" w:rsidRPr="00A36E64" w:rsidRDefault="008B1D73" w:rsidP="008B1D73">
      <w:pPr>
        <w:ind w:firstLine="567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- 11 заявлений от граждан для рассмотрения вопроса о признании </w:t>
      </w:r>
      <w:proofErr w:type="gramStart"/>
      <w:r w:rsidRPr="00A36E64">
        <w:rPr>
          <w:color w:val="000000"/>
          <w:sz w:val="28"/>
          <w:szCs w:val="28"/>
        </w:rPr>
        <w:t>нуждающимися</w:t>
      </w:r>
      <w:proofErr w:type="gramEnd"/>
      <w:r w:rsidRPr="00A36E64">
        <w:rPr>
          <w:color w:val="000000"/>
          <w:sz w:val="28"/>
          <w:szCs w:val="28"/>
        </w:rPr>
        <w:t xml:space="preserve"> в жилом помещении и постановке на учет. По результатам рассмотрения: 3 заявления рассмотрено положительно, 8 гражданам отказано по основаниям, предусмотренным Жилищным Кодексом Российской Федерации.</w:t>
      </w:r>
    </w:p>
    <w:p w:rsidR="008B1D73" w:rsidRPr="00A36E64" w:rsidRDefault="008B1D73" w:rsidP="008B1D73">
      <w:pPr>
        <w:ind w:firstLine="567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- 2 заявления о заключении договора социального найма  на основании ордера на вселение  и  3 заявления о  внесении изменений в договор социального найма,  в связи с изменением состава  семьи.  По результатам рассмотрения  приняты положительные решения.</w:t>
      </w:r>
    </w:p>
    <w:p w:rsidR="008B1D73" w:rsidRPr="00A36E64" w:rsidRDefault="008B1D73" w:rsidP="008B1D73">
      <w:pPr>
        <w:ind w:firstLine="567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- 2 заявления о предоставлении жилого помещения специализированного фонда. Одно заявление рассмотрено положительно, второе – на рассмотрении.</w:t>
      </w:r>
    </w:p>
    <w:p w:rsidR="008B1D73" w:rsidRPr="00A36E64" w:rsidRDefault="008B1D73" w:rsidP="008B1D73">
      <w:pPr>
        <w:ind w:firstLine="567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- 1 заявление о согласовании регистрации по месту жительства по договору поднайма жилого помещения, отказано.</w:t>
      </w:r>
    </w:p>
    <w:p w:rsidR="008B1D73" w:rsidRPr="00A36E64" w:rsidRDefault="008B1D73" w:rsidP="008B1D7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36E64">
        <w:rPr>
          <w:color w:val="000000"/>
          <w:sz w:val="28"/>
          <w:szCs w:val="28"/>
        </w:rPr>
        <w:lastRenderedPageBreak/>
        <w:t>Снято 6 семей с учета граждан, признанных ранее  нуждающимися в жилых помещения по основаниям, предусмотренным Жилищным кодексом Российской Федерации и Жилищным кодексом РСФСР.</w:t>
      </w:r>
      <w:proofErr w:type="gramEnd"/>
    </w:p>
    <w:p w:rsidR="008B1D73" w:rsidRPr="00A36E64" w:rsidRDefault="008B1D73" w:rsidP="008B1D7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36E64">
        <w:rPr>
          <w:color w:val="000000"/>
          <w:sz w:val="28"/>
          <w:szCs w:val="28"/>
        </w:rPr>
        <w:t>В 2017 году было предоставлено два муниципальных жилых помещений маневренного фонда в пос. Приамурский и с. им. Тельмана (заключены договоры найма жилого помещения маневренного фонда) и  одно жилое помещение специализированного фонда (заключен договор найма жилого помещения специализированного фонда).</w:t>
      </w:r>
      <w:proofErr w:type="gramEnd"/>
    </w:p>
    <w:p w:rsidR="008B1D73" w:rsidRPr="00A36E64" w:rsidRDefault="008B1D73" w:rsidP="008B1D7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36E64">
        <w:rPr>
          <w:color w:val="000000"/>
          <w:sz w:val="28"/>
          <w:szCs w:val="28"/>
        </w:rPr>
        <w:t>По состоянию на 31 декабря 2017 года в муниципальном жилищном фонде свободны: одна однокомнатная квартира (ведется проверка сведений для предоставления в порядке очередности гражданам состоящих на учете) и одна двухкомнатная муниципальная квартира специализированного фонда для предоставления работнику бюджетного учреждения.</w:t>
      </w:r>
      <w:proofErr w:type="gramEnd"/>
    </w:p>
    <w:p w:rsidR="008B1D73" w:rsidRPr="00A36E64" w:rsidRDefault="008B1D73" w:rsidP="008B1D73">
      <w:pPr>
        <w:ind w:firstLine="567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Для рассмотрения поданных заявлений на имя главы администрации городского поселения было направлено более 100 межведомственных запросов в Федеральную кадастровую палату Федеральной службы государственной регистрации, кадастра и картографии по Еврейской автономной области, </w:t>
      </w:r>
      <w:proofErr w:type="spellStart"/>
      <w:r w:rsidRPr="00A36E64">
        <w:rPr>
          <w:color w:val="000000"/>
          <w:sz w:val="28"/>
          <w:szCs w:val="28"/>
        </w:rPr>
        <w:t>Росреестр</w:t>
      </w:r>
      <w:proofErr w:type="spellEnd"/>
      <w:r w:rsidRPr="00A36E64">
        <w:rPr>
          <w:color w:val="000000"/>
          <w:sz w:val="28"/>
          <w:szCs w:val="28"/>
        </w:rPr>
        <w:t xml:space="preserve"> ЕАО,  ГУП ЕАО «Бюро технической инвентаризации», управление МВД России по ЕАО (ГИБДД).</w:t>
      </w:r>
    </w:p>
    <w:p w:rsidR="008B1D73" w:rsidRPr="00A36E64" w:rsidRDefault="008B1D73" w:rsidP="008B1D73">
      <w:pPr>
        <w:ind w:firstLine="720"/>
        <w:jc w:val="center"/>
        <w:rPr>
          <w:b/>
          <w:sz w:val="28"/>
          <w:szCs w:val="28"/>
        </w:rPr>
      </w:pPr>
    </w:p>
    <w:p w:rsidR="008B1D73" w:rsidRPr="00A36E64" w:rsidRDefault="008B1D73" w:rsidP="008B1D73">
      <w:pPr>
        <w:ind w:firstLine="720"/>
        <w:jc w:val="center"/>
        <w:rPr>
          <w:b/>
          <w:sz w:val="28"/>
          <w:szCs w:val="28"/>
          <w:u w:val="single"/>
        </w:rPr>
      </w:pPr>
      <w:r w:rsidRPr="00A36E64">
        <w:rPr>
          <w:b/>
          <w:sz w:val="28"/>
          <w:szCs w:val="28"/>
          <w:u w:val="single"/>
        </w:rPr>
        <w:t xml:space="preserve">Работа </w:t>
      </w:r>
      <w:proofErr w:type="gramStart"/>
      <w:r w:rsidRPr="00A36E64">
        <w:rPr>
          <w:b/>
          <w:sz w:val="28"/>
          <w:szCs w:val="28"/>
          <w:u w:val="single"/>
        </w:rPr>
        <w:t>Совета профилактики правонарушений администрации Приамурского городского поселения</w:t>
      </w:r>
      <w:proofErr w:type="gramEnd"/>
    </w:p>
    <w:p w:rsidR="008B1D73" w:rsidRPr="00A36E64" w:rsidRDefault="008B1D73" w:rsidP="008B1D73">
      <w:pPr>
        <w:ind w:firstLine="720"/>
        <w:jc w:val="center"/>
        <w:rPr>
          <w:b/>
          <w:sz w:val="28"/>
          <w:szCs w:val="28"/>
          <w:u w:val="single"/>
        </w:rPr>
      </w:pPr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В 2017 году сотрудниками администрации Приамурского городского поселения было проведено 11 заседаний </w:t>
      </w:r>
      <w:proofErr w:type="gramStart"/>
      <w:r w:rsidRPr="00A36E64">
        <w:rPr>
          <w:color w:val="000000"/>
          <w:sz w:val="28"/>
          <w:szCs w:val="28"/>
        </w:rPr>
        <w:t>Совета профилактики правонарушений  администрации Приамурского городского поселения</w:t>
      </w:r>
      <w:proofErr w:type="gramEnd"/>
      <w:r w:rsidRPr="00A36E64">
        <w:rPr>
          <w:color w:val="000000"/>
          <w:sz w:val="28"/>
          <w:szCs w:val="28"/>
        </w:rPr>
        <w:t>.</w:t>
      </w:r>
    </w:p>
    <w:p w:rsidR="008B1D73" w:rsidRPr="00A36E64" w:rsidRDefault="008B1D73" w:rsidP="008B1D73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В течени</w:t>
      </w:r>
      <w:proofErr w:type="gramStart"/>
      <w:r w:rsidRPr="00A36E64">
        <w:rPr>
          <w:color w:val="000000"/>
          <w:sz w:val="28"/>
          <w:szCs w:val="28"/>
        </w:rPr>
        <w:t>и</w:t>
      </w:r>
      <w:proofErr w:type="gramEnd"/>
      <w:r w:rsidRPr="00A36E64">
        <w:rPr>
          <w:color w:val="000000"/>
          <w:sz w:val="28"/>
          <w:szCs w:val="28"/>
        </w:rPr>
        <w:t>  отчетного периода составлен</w:t>
      </w:r>
      <w:r>
        <w:rPr>
          <w:color w:val="000000"/>
          <w:sz w:val="28"/>
          <w:szCs w:val="28"/>
        </w:rPr>
        <w:t>о</w:t>
      </w:r>
      <w:r w:rsidRPr="00A36E64">
        <w:rPr>
          <w:color w:val="000000"/>
          <w:sz w:val="28"/>
          <w:szCs w:val="28"/>
        </w:rPr>
        <w:t xml:space="preserve"> 8 протоколов об административных правонарушениях </w:t>
      </w:r>
      <w:r>
        <w:rPr>
          <w:color w:val="000000"/>
          <w:sz w:val="28"/>
          <w:szCs w:val="28"/>
        </w:rPr>
        <w:t xml:space="preserve">и </w:t>
      </w:r>
      <w:r w:rsidRPr="00A36E64">
        <w:rPr>
          <w:color w:val="000000"/>
          <w:sz w:val="28"/>
          <w:szCs w:val="28"/>
        </w:rPr>
        <w:t xml:space="preserve"> направлены в административную комиссию</w:t>
      </w:r>
      <w:r>
        <w:rPr>
          <w:color w:val="000000"/>
          <w:sz w:val="28"/>
          <w:szCs w:val="28"/>
        </w:rPr>
        <w:t>.</w:t>
      </w:r>
      <w:r w:rsidRPr="00A36E64">
        <w:rPr>
          <w:color w:val="000000"/>
          <w:sz w:val="28"/>
          <w:szCs w:val="28"/>
        </w:rPr>
        <w:t xml:space="preserve"> </w:t>
      </w:r>
      <w:proofErr w:type="gramStart"/>
      <w:r w:rsidRPr="00A36E64">
        <w:rPr>
          <w:color w:val="000000"/>
          <w:sz w:val="28"/>
          <w:szCs w:val="28"/>
        </w:rPr>
        <w:t>Протоколы были составлены на граждан за нарушений следующих статей закона  Еврейской автономной области от 23.06.2010 № 781-ОЗ «Об административных правонарушениях»:</w:t>
      </w:r>
      <w:proofErr w:type="gramEnd"/>
    </w:p>
    <w:p w:rsidR="008B1D73" w:rsidRPr="00A36E64" w:rsidRDefault="008B1D73" w:rsidP="008B1D73">
      <w:pPr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- ст. 14 «Нарушение тишины и покоя»;</w:t>
      </w:r>
    </w:p>
    <w:p w:rsidR="008B1D73" w:rsidRPr="00A36E64" w:rsidRDefault="008B1D73" w:rsidP="008B1D73">
      <w:pPr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- ст. 27 «Нарушений правил содержания домашних животных»;</w:t>
      </w:r>
    </w:p>
    <w:p w:rsidR="008B1D73" w:rsidRPr="00A36E64" w:rsidRDefault="008B1D73" w:rsidP="008B1D73">
      <w:pPr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- ст. 29 «Сенокошение и выпас скота с нарушением установленных правил».</w:t>
      </w:r>
    </w:p>
    <w:p w:rsidR="008B1D73" w:rsidRPr="00A36E64" w:rsidRDefault="008B1D73" w:rsidP="008B1D73">
      <w:pPr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По результатам составленных  протоколов наложены административные штрафы  </w:t>
      </w:r>
      <w:r>
        <w:rPr>
          <w:color w:val="000000"/>
          <w:sz w:val="28"/>
          <w:szCs w:val="28"/>
        </w:rPr>
        <w:t xml:space="preserve">на граждан </w:t>
      </w:r>
      <w:r w:rsidRPr="00A36E64">
        <w:rPr>
          <w:color w:val="000000"/>
          <w:sz w:val="28"/>
          <w:szCs w:val="28"/>
        </w:rPr>
        <w:t>в размере 5 000 руб.</w:t>
      </w:r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На рассмотрение Совета профилактики </w:t>
      </w:r>
      <w:r>
        <w:rPr>
          <w:color w:val="000000"/>
          <w:sz w:val="28"/>
          <w:szCs w:val="28"/>
        </w:rPr>
        <w:t xml:space="preserve">направлялись </w:t>
      </w:r>
      <w:r w:rsidRPr="00A36E64">
        <w:rPr>
          <w:color w:val="000000"/>
          <w:sz w:val="28"/>
          <w:szCs w:val="28"/>
        </w:rPr>
        <w:t xml:space="preserve"> материалы КУСП (книга учета сообщений и происшествий) отделения полиции дислокации в пос. Николаевка  за нарушения следующих норм законодательства об административных правонарушениях:</w:t>
      </w:r>
    </w:p>
    <w:p w:rsidR="008B1D73" w:rsidRPr="00A36E64" w:rsidRDefault="008B1D73" w:rsidP="008B1D73">
      <w:pPr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ст. 14 «Н</w:t>
      </w:r>
      <w:r w:rsidRPr="00A36E64">
        <w:rPr>
          <w:color w:val="000000"/>
          <w:sz w:val="28"/>
          <w:szCs w:val="28"/>
        </w:rPr>
        <w:t>арушение тишины и покоя граждан</w:t>
      </w:r>
      <w:r>
        <w:rPr>
          <w:color w:val="000000"/>
          <w:sz w:val="28"/>
          <w:szCs w:val="28"/>
        </w:rPr>
        <w:t>»</w:t>
      </w:r>
      <w:r w:rsidRPr="00A36E64">
        <w:rPr>
          <w:color w:val="000000"/>
          <w:sz w:val="28"/>
          <w:szCs w:val="28"/>
        </w:rPr>
        <w:t>;</w:t>
      </w:r>
    </w:p>
    <w:p w:rsidR="008B1D73" w:rsidRPr="00A36E64" w:rsidRDefault="008B1D73" w:rsidP="008B1D73">
      <w:pPr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ст. 27 «Н</w:t>
      </w:r>
      <w:r w:rsidRPr="00A36E64">
        <w:rPr>
          <w:color w:val="000000"/>
          <w:sz w:val="28"/>
          <w:szCs w:val="28"/>
        </w:rPr>
        <w:t>арушение правил содержания домашних животных</w:t>
      </w:r>
      <w:r>
        <w:rPr>
          <w:color w:val="000000"/>
          <w:sz w:val="28"/>
          <w:szCs w:val="28"/>
        </w:rPr>
        <w:t>»</w:t>
      </w:r>
      <w:r w:rsidRPr="00A36E64">
        <w:rPr>
          <w:color w:val="000000"/>
          <w:sz w:val="28"/>
          <w:szCs w:val="28"/>
        </w:rPr>
        <w:t>;</w:t>
      </w:r>
    </w:p>
    <w:p w:rsidR="008B1D73" w:rsidRPr="00A36E64" w:rsidRDefault="008B1D73" w:rsidP="008B1D73">
      <w:pPr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 xml:space="preserve">-  </w:t>
      </w:r>
      <w:r>
        <w:rPr>
          <w:color w:val="000000"/>
          <w:sz w:val="28"/>
          <w:szCs w:val="28"/>
        </w:rPr>
        <w:t>ст. 37 «Н</w:t>
      </w:r>
      <w:r w:rsidRPr="00A36E64">
        <w:rPr>
          <w:color w:val="000000"/>
          <w:sz w:val="28"/>
          <w:szCs w:val="28"/>
        </w:rPr>
        <w:t>арушение правил торговли</w:t>
      </w:r>
      <w:r>
        <w:rPr>
          <w:color w:val="000000"/>
          <w:sz w:val="28"/>
          <w:szCs w:val="28"/>
        </w:rPr>
        <w:t>»</w:t>
      </w:r>
      <w:r w:rsidRPr="00A36E64">
        <w:rPr>
          <w:color w:val="000000"/>
          <w:sz w:val="28"/>
          <w:szCs w:val="28"/>
        </w:rPr>
        <w:t>;</w:t>
      </w:r>
    </w:p>
    <w:p w:rsidR="008B1D73" w:rsidRPr="00A36E64" w:rsidRDefault="008B1D73" w:rsidP="008B1D7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A36E64">
        <w:rPr>
          <w:color w:val="000000"/>
          <w:sz w:val="28"/>
          <w:szCs w:val="28"/>
        </w:rPr>
        <w:lastRenderedPageBreak/>
        <w:t>Члены Совета профилактики правонарушений  администрации Приамурского городского поселения совместно с участниками добровольной дружины общественного порядка (ДНД), участковым уполномоченным полиции, инспектором группы ПДН ГУПП и ПДН отделения полиции дислокация в пос. Николаевка, проводились рейдовые мероприятия в местах концентрации подростков и местах массового пребывания  граждан, по выявлению и разобщению групп несовершеннолетних с антиобщественной направленностью.</w:t>
      </w:r>
      <w:proofErr w:type="gramEnd"/>
    </w:p>
    <w:p w:rsidR="008B1D73" w:rsidRPr="00A36E64" w:rsidRDefault="008B1D73" w:rsidP="008B1D73">
      <w:pPr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 </w:t>
      </w:r>
      <w:r w:rsidRPr="00A36E64">
        <w:rPr>
          <w:color w:val="000000"/>
          <w:sz w:val="28"/>
          <w:szCs w:val="28"/>
        </w:rPr>
        <w:tab/>
        <w:t xml:space="preserve">За 2017 год  проведено 10  рейдов по местам, в которых в ночное время не допускается нахождение детей без сопровождения родителей или лиц, осуществляющих мероприятия с участием детей. Специалисты администрации ежемесячно принимают  участие в выездных заседаниях и рейдовых мероприятиях комиссии по делам несовершеннолетних и защите их прав при администрации </w:t>
      </w:r>
      <w:proofErr w:type="spellStart"/>
      <w:r w:rsidRPr="00A36E64">
        <w:rPr>
          <w:color w:val="000000"/>
          <w:sz w:val="28"/>
          <w:szCs w:val="28"/>
        </w:rPr>
        <w:t>Смидовичского</w:t>
      </w:r>
      <w:proofErr w:type="spellEnd"/>
      <w:r w:rsidRPr="00A36E64">
        <w:rPr>
          <w:color w:val="000000"/>
          <w:sz w:val="28"/>
          <w:szCs w:val="28"/>
        </w:rPr>
        <w:t xml:space="preserve"> муниципального района - 11 заседаний.           Оказ</w:t>
      </w:r>
      <w:r>
        <w:rPr>
          <w:color w:val="000000"/>
          <w:sz w:val="28"/>
          <w:szCs w:val="28"/>
        </w:rPr>
        <w:t>ано</w:t>
      </w:r>
      <w:r w:rsidRPr="00A36E64">
        <w:rPr>
          <w:color w:val="000000"/>
          <w:sz w:val="28"/>
          <w:szCs w:val="28"/>
        </w:rPr>
        <w:t xml:space="preserve"> содействие органам опеки и попечительства в рейдовых мероприятиях  по неблагополучным семьям. </w:t>
      </w:r>
    </w:p>
    <w:p w:rsidR="008B1D73" w:rsidRDefault="008B1D73" w:rsidP="008B1D73">
      <w:pPr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            Ведется совместная работа  с фондом «Дети ЕАО», ко</w:t>
      </w:r>
      <w:r>
        <w:rPr>
          <w:color w:val="000000"/>
          <w:sz w:val="28"/>
          <w:szCs w:val="28"/>
        </w:rPr>
        <w:t xml:space="preserve">торый в 2017 году  по заявкам Администрации </w:t>
      </w:r>
      <w:r w:rsidRPr="00A36E64">
        <w:rPr>
          <w:color w:val="000000"/>
          <w:sz w:val="28"/>
          <w:szCs w:val="28"/>
        </w:rPr>
        <w:t xml:space="preserve"> выде</w:t>
      </w:r>
      <w:r>
        <w:rPr>
          <w:color w:val="000000"/>
          <w:sz w:val="28"/>
          <w:szCs w:val="28"/>
        </w:rPr>
        <w:t>лил</w:t>
      </w:r>
      <w:r w:rsidRPr="00A36E64">
        <w:rPr>
          <w:color w:val="000000"/>
          <w:sz w:val="28"/>
          <w:szCs w:val="28"/>
        </w:rPr>
        <w:t xml:space="preserve"> в неблагополучные и многодетные семьи одежду, обувь, школьные принадлежности. В МБОУ СОШ № 18 пос. </w:t>
      </w:r>
      <w:proofErr w:type="gramStart"/>
      <w:r w:rsidRPr="00A36E64">
        <w:rPr>
          <w:color w:val="000000"/>
          <w:sz w:val="28"/>
          <w:szCs w:val="28"/>
        </w:rPr>
        <w:t>Приамурский</w:t>
      </w:r>
      <w:proofErr w:type="gramEnd"/>
      <w:r w:rsidRPr="00A36E64">
        <w:rPr>
          <w:color w:val="000000"/>
          <w:sz w:val="28"/>
          <w:szCs w:val="28"/>
        </w:rPr>
        <w:t xml:space="preserve"> было доставлена одежда, обувь, канцелярские товары для разновозрастных групп учащихся</w:t>
      </w:r>
      <w:r>
        <w:rPr>
          <w:color w:val="000000"/>
          <w:sz w:val="28"/>
          <w:szCs w:val="28"/>
        </w:rPr>
        <w:t>.</w:t>
      </w:r>
    </w:p>
    <w:p w:rsidR="008B1D73" w:rsidRPr="00A36E64" w:rsidRDefault="008B1D73" w:rsidP="008B1D73">
      <w:pPr>
        <w:jc w:val="both"/>
        <w:rPr>
          <w:color w:val="000000"/>
          <w:sz w:val="28"/>
          <w:szCs w:val="28"/>
        </w:rPr>
      </w:pPr>
      <w:r w:rsidRPr="00A36E64">
        <w:rPr>
          <w:color w:val="000000"/>
          <w:sz w:val="28"/>
          <w:szCs w:val="28"/>
        </w:rPr>
        <w:t>           По итогам работы 2017 года администрация Приамурского городского поселения в пятый</w:t>
      </w:r>
      <w:r w:rsidR="008A4788">
        <w:rPr>
          <w:color w:val="000000"/>
          <w:sz w:val="28"/>
          <w:szCs w:val="28"/>
        </w:rPr>
        <w:t xml:space="preserve"> раз</w:t>
      </w:r>
      <w:r w:rsidRPr="00A36E64">
        <w:rPr>
          <w:color w:val="000000"/>
          <w:sz w:val="28"/>
          <w:szCs w:val="28"/>
        </w:rPr>
        <w:t xml:space="preserve"> стала победителем смотра-конкурса на лучшую  организацию работы по профилактике правонарушений и преступлений среди  администраций городских, сельских поселений </w:t>
      </w:r>
      <w:proofErr w:type="spellStart"/>
      <w:r w:rsidRPr="00A36E64">
        <w:rPr>
          <w:color w:val="000000"/>
          <w:sz w:val="28"/>
          <w:szCs w:val="28"/>
        </w:rPr>
        <w:t>Смидовичского</w:t>
      </w:r>
      <w:proofErr w:type="spellEnd"/>
      <w:r w:rsidRPr="00A36E64">
        <w:rPr>
          <w:color w:val="000000"/>
          <w:sz w:val="28"/>
          <w:szCs w:val="28"/>
        </w:rPr>
        <w:t xml:space="preserve"> муниципального района», </w:t>
      </w:r>
      <w:r>
        <w:rPr>
          <w:color w:val="000000"/>
          <w:sz w:val="28"/>
          <w:szCs w:val="28"/>
        </w:rPr>
        <w:t>награждена сертификатом на сумму 15000 рублей.</w:t>
      </w:r>
    </w:p>
    <w:p w:rsidR="008B1D73" w:rsidRDefault="008B1D73" w:rsidP="008B1D73"/>
    <w:p w:rsidR="00832EEB" w:rsidRPr="00A36E64" w:rsidRDefault="00832EEB" w:rsidP="008A4788">
      <w:pPr>
        <w:pStyle w:val="af2"/>
        <w:rPr>
          <w:rFonts w:ascii="Times New Roman" w:hAnsi="Times New Roman"/>
          <w:b/>
          <w:sz w:val="28"/>
          <w:szCs w:val="28"/>
        </w:rPr>
      </w:pPr>
    </w:p>
    <w:p w:rsidR="00832EEB" w:rsidRPr="00A36E64" w:rsidRDefault="00832EEB" w:rsidP="00A36E6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A36E64">
        <w:rPr>
          <w:rFonts w:ascii="Times New Roman" w:hAnsi="Times New Roman"/>
          <w:b/>
          <w:sz w:val="28"/>
          <w:szCs w:val="28"/>
        </w:rPr>
        <w:t>Отчет отдела организационно-правового обеспечения муниципальной службы Приамурского городского поселения за 2017 г.</w:t>
      </w:r>
    </w:p>
    <w:p w:rsidR="00832EEB" w:rsidRPr="00A36E64" w:rsidRDefault="00832EEB" w:rsidP="00A36E64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54606" w:rsidRDefault="00832EEB" w:rsidP="00A36E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ab/>
      </w:r>
      <w:r w:rsidRPr="00A36E64">
        <w:rPr>
          <w:rFonts w:ascii="Times New Roman" w:hAnsi="Times New Roman"/>
          <w:b/>
          <w:sz w:val="28"/>
          <w:szCs w:val="28"/>
        </w:rPr>
        <w:t xml:space="preserve">В 2017 г. по исполнению законодательства о муниципальной службе (Трудового кодекса РФ) </w:t>
      </w:r>
      <w:r w:rsidR="00D54606">
        <w:rPr>
          <w:rFonts w:ascii="Times New Roman" w:hAnsi="Times New Roman"/>
          <w:sz w:val="28"/>
          <w:szCs w:val="28"/>
        </w:rPr>
        <w:t>н</w:t>
      </w:r>
      <w:r w:rsidRPr="00A36E64">
        <w:rPr>
          <w:rFonts w:ascii="Times New Roman" w:hAnsi="Times New Roman"/>
          <w:sz w:val="28"/>
          <w:szCs w:val="28"/>
        </w:rPr>
        <w:t xml:space="preserve">а протяжении всего периода </w:t>
      </w:r>
      <w:r w:rsidR="00921D6E">
        <w:rPr>
          <w:rFonts w:ascii="Times New Roman" w:hAnsi="Times New Roman"/>
          <w:sz w:val="28"/>
          <w:szCs w:val="28"/>
        </w:rPr>
        <w:t>велась</w:t>
      </w:r>
      <w:r w:rsidR="00D54606">
        <w:rPr>
          <w:rFonts w:ascii="Times New Roman" w:hAnsi="Times New Roman"/>
          <w:sz w:val="28"/>
          <w:szCs w:val="28"/>
        </w:rPr>
        <w:t xml:space="preserve"> кадровая работа.</w:t>
      </w:r>
      <w:r w:rsidR="00D54606">
        <w:rPr>
          <w:rFonts w:ascii="Times New Roman" w:hAnsi="Times New Roman"/>
          <w:sz w:val="28"/>
          <w:szCs w:val="28"/>
        </w:rPr>
        <w:tab/>
      </w:r>
    </w:p>
    <w:p w:rsidR="00D54606" w:rsidRDefault="00D54606" w:rsidP="00A36E6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белее качественной реализации полномочий по решению вопросов местного значения, а также необходимостью совершенствования деятельности администрации, были внесены изменения в структуру администрации городского поселения.  </w:t>
      </w:r>
      <w:r>
        <w:rPr>
          <w:rFonts w:ascii="Times New Roman" w:hAnsi="Times New Roman"/>
          <w:sz w:val="28"/>
          <w:szCs w:val="28"/>
        </w:rPr>
        <w:tab/>
      </w:r>
    </w:p>
    <w:p w:rsidR="00832EEB" w:rsidRPr="00A36E64" w:rsidRDefault="00832EEB" w:rsidP="00A36E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 </w:t>
      </w:r>
      <w:r w:rsidR="008A4788">
        <w:rPr>
          <w:rFonts w:ascii="Times New Roman" w:hAnsi="Times New Roman"/>
          <w:sz w:val="28"/>
          <w:szCs w:val="28"/>
        </w:rPr>
        <w:tab/>
        <w:t xml:space="preserve">Кадровая работа </w:t>
      </w:r>
      <w:r w:rsidR="00D54606">
        <w:rPr>
          <w:rFonts w:ascii="Times New Roman" w:hAnsi="Times New Roman"/>
          <w:sz w:val="28"/>
          <w:szCs w:val="28"/>
        </w:rPr>
        <w:t xml:space="preserve">включала </w:t>
      </w:r>
      <w:r w:rsidRPr="00A36E64">
        <w:rPr>
          <w:rFonts w:ascii="Times New Roman" w:hAnsi="Times New Roman"/>
          <w:sz w:val="28"/>
          <w:szCs w:val="28"/>
        </w:rPr>
        <w:t>в</w:t>
      </w:r>
      <w:r w:rsidR="00D54606">
        <w:rPr>
          <w:rFonts w:ascii="Times New Roman" w:hAnsi="Times New Roman"/>
          <w:sz w:val="28"/>
          <w:szCs w:val="28"/>
        </w:rPr>
        <w:t xml:space="preserve"> себя:</w:t>
      </w:r>
    </w:p>
    <w:p w:rsidR="00832EEB" w:rsidRPr="00A36E64" w:rsidRDefault="00832EEB" w:rsidP="00A3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832EEB" w:rsidRPr="00A36E64" w:rsidRDefault="00832EEB" w:rsidP="00A3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>2) подготовка предложений о реализации положений законодательства о муниципальной службе и внесение указанных предложений на рассмотрение главе администрации;</w:t>
      </w:r>
    </w:p>
    <w:p w:rsidR="00832EEB" w:rsidRPr="00A36E64" w:rsidRDefault="00832EEB" w:rsidP="00A3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 xml:space="preserve">3) организация подготовки проектов муниципальных правовых актов, </w:t>
      </w:r>
      <w:r w:rsidRPr="00A36E64">
        <w:rPr>
          <w:rFonts w:ascii="Times New Roman" w:hAnsi="Times New Roman" w:cs="Times New Roman"/>
          <w:sz w:val="28"/>
          <w:szCs w:val="28"/>
        </w:rPr>
        <w:lastRenderedPageBreak/>
        <w:t>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832EEB" w:rsidRPr="00A36E64" w:rsidRDefault="00832EEB" w:rsidP="00A3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>4) ведение трудовых книжек муниципальных служащих;</w:t>
      </w:r>
    </w:p>
    <w:p w:rsidR="00832EEB" w:rsidRPr="00A36E64" w:rsidRDefault="00832EEB" w:rsidP="00A3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>5) ведение личных дел муниципальных служащих;</w:t>
      </w:r>
    </w:p>
    <w:p w:rsidR="00832EEB" w:rsidRPr="00A36E64" w:rsidRDefault="00832EEB" w:rsidP="00A3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>6) оформление и выдачу служебных удостоверений муниципальных служащих;</w:t>
      </w:r>
    </w:p>
    <w:p w:rsidR="00832EEB" w:rsidRPr="00A36E64" w:rsidRDefault="00832EEB" w:rsidP="00A3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>7) 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832EEB" w:rsidRPr="00A36E64" w:rsidRDefault="00832EEB" w:rsidP="00A3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>8)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запретов которые установлены Федерального закона о муниципальной службе и другими федеральными законами;</w:t>
      </w:r>
    </w:p>
    <w:p w:rsidR="00832EEB" w:rsidRPr="00A36E64" w:rsidRDefault="00832EEB" w:rsidP="00A3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>9) консультирование муниципальных служащих по правовым и иным вопросам муниципальной службы;</w:t>
      </w:r>
    </w:p>
    <w:p w:rsidR="00832EEB" w:rsidRDefault="00832EEB" w:rsidP="00A3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4">
        <w:rPr>
          <w:rFonts w:ascii="Times New Roman" w:hAnsi="Times New Roman" w:cs="Times New Roman"/>
          <w:sz w:val="28"/>
          <w:szCs w:val="28"/>
        </w:rPr>
        <w:t>10) решение иных вопросов кадровой работы, определяемых трудовым законодательством и законом Российской Федерации. В 2017 году было подготовлено 237 распоряжений по личному составу (прием, увольнение, отпуска, командировки, наказания и др.). Вся отчетность (квартальные, годовые), касающиеся работы специалиста, сдавались без нарушения сроков.</w:t>
      </w:r>
    </w:p>
    <w:p w:rsidR="00832EEB" w:rsidRPr="00A36E64" w:rsidRDefault="00921D6E" w:rsidP="00D54606">
      <w:pPr>
        <w:pStyle w:val="af2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832EEB" w:rsidRPr="00A36E64">
        <w:rPr>
          <w:rFonts w:ascii="Times New Roman" w:hAnsi="Times New Roman"/>
          <w:b/>
          <w:sz w:val="28"/>
          <w:szCs w:val="28"/>
        </w:rPr>
        <w:t xml:space="preserve">ветственным </w:t>
      </w:r>
      <w:r>
        <w:rPr>
          <w:rFonts w:ascii="Times New Roman" w:hAnsi="Times New Roman"/>
          <w:b/>
          <w:sz w:val="28"/>
          <w:szCs w:val="28"/>
        </w:rPr>
        <w:t xml:space="preserve">лицом, </w:t>
      </w:r>
      <w:r w:rsidR="00832EEB" w:rsidRPr="00A36E64">
        <w:rPr>
          <w:rFonts w:ascii="Times New Roman" w:hAnsi="Times New Roman"/>
          <w:b/>
          <w:sz w:val="28"/>
          <w:szCs w:val="28"/>
        </w:rPr>
        <w:t>за противодействие коррупции в администрации городского поселения, в течение 2017 года организовывалась и проводилась работа по исполнению законодательства о противодействии  коррупции:</w:t>
      </w:r>
    </w:p>
    <w:p w:rsidR="00832EEB" w:rsidRPr="00A36E64" w:rsidRDefault="00832EEB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 -</w:t>
      </w:r>
      <w:r w:rsidRPr="00A36E64">
        <w:rPr>
          <w:rFonts w:ascii="Times New Roman" w:hAnsi="Times New Roman"/>
          <w:sz w:val="28"/>
          <w:szCs w:val="28"/>
        </w:rPr>
        <w:tab/>
        <w:t>разрабатывались нормативные правовые акты, вносились изменения в соответствие с действующим законодательством;</w:t>
      </w:r>
    </w:p>
    <w:p w:rsidR="00832EEB" w:rsidRPr="00A36E64" w:rsidRDefault="00832EEB" w:rsidP="00A36E6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 xml:space="preserve">- </w:t>
      </w:r>
      <w:r w:rsidRPr="00A36E64">
        <w:rPr>
          <w:rFonts w:ascii="Times New Roman" w:hAnsi="Times New Roman"/>
          <w:sz w:val="28"/>
          <w:szCs w:val="28"/>
        </w:rPr>
        <w:tab/>
        <w:t xml:space="preserve">разрабатывались и применялись в работе планы мероприятий по противодействию коррупции, и осуществлялся </w:t>
      </w:r>
      <w:proofErr w:type="gramStart"/>
      <w:r w:rsidRPr="00A36E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6E64">
        <w:rPr>
          <w:rFonts w:ascii="Times New Roman" w:hAnsi="Times New Roman"/>
          <w:sz w:val="28"/>
          <w:szCs w:val="28"/>
        </w:rPr>
        <w:t xml:space="preserve"> их исполнением;</w:t>
      </w:r>
      <w:r w:rsidRPr="00A36E64">
        <w:rPr>
          <w:rFonts w:ascii="Times New Roman" w:hAnsi="Times New Roman"/>
          <w:sz w:val="28"/>
          <w:szCs w:val="28"/>
        </w:rPr>
        <w:tab/>
      </w:r>
    </w:p>
    <w:p w:rsidR="00832EEB" w:rsidRPr="00A36E64" w:rsidRDefault="00832EEB" w:rsidP="00A36E64">
      <w:pPr>
        <w:pStyle w:val="af2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6E64">
        <w:rPr>
          <w:rFonts w:ascii="Times New Roman" w:hAnsi="Times New Roman"/>
          <w:sz w:val="28"/>
          <w:szCs w:val="28"/>
        </w:rPr>
        <w:t>-  работает комиссии по соблюдению  требований к служебному поведению муниципальных служащих и урегулированию конфликта интересов в органах местного самоуправления.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В 2017 году, комиссией по соблюдению требований к служебному поведению муниципальных служащих и урегулированию конфликта интересов, было проведено 4 заседания: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- по уведомлению представителя нанимателя (работодателя) об иной оплачиваемой работе муниципальными служащими администрации;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- о даче согласия гражданину, замещавшему должность муниципальной службы, замещать должность на условиях трудового договора в организации </w:t>
      </w:r>
      <w:r w:rsidRPr="00A36E64">
        <w:rPr>
          <w:sz w:val="28"/>
          <w:szCs w:val="28"/>
        </w:rPr>
        <w:lastRenderedPageBreak/>
        <w:t>и выполнять в данной организации работы, если отдельные функции данной организации не входили в должностные обязанности служащего.</w:t>
      </w:r>
    </w:p>
    <w:p w:rsidR="00832EEB" w:rsidRPr="00A36E64" w:rsidRDefault="00832EEB" w:rsidP="00A36E64">
      <w:pPr>
        <w:ind w:firstLine="708"/>
        <w:jc w:val="both"/>
        <w:rPr>
          <w:b/>
          <w:sz w:val="28"/>
          <w:szCs w:val="28"/>
        </w:rPr>
      </w:pPr>
      <w:r w:rsidRPr="00A36E64">
        <w:rPr>
          <w:b/>
          <w:sz w:val="28"/>
          <w:szCs w:val="28"/>
        </w:rPr>
        <w:t>В течение 2017 года специалистом осуществлялась работа по охране труда: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- </w:t>
      </w:r>
      <w:r w:rsidRPr="00A36E64">
        <w:rPr>
          <w:sz w:val="28"/>
          <w:szCs w:val="28"/>
        </w:rPr>
        <w:tab/>
        <w:t>проводились инструктажи по охране труда (вводный, первичный, по пожарной безопасности);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-</w:t>
      </w:r>
      <w:r w:rsidRPr="00A36E64">
        <w:rPr>
          <w:sz w:val="28"/>
          <w:szCs w:val="28"/>
        </w:rPr>
        <w:tab/>
        <w:t>разрабатывались программы обучения работников администрации по охране труда и безопасным методам работы, а также планы по улучшению условий труда и предупреждению производственного травматизма, профессиональных заболеваний;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-</w:t>
      </w:r>
      <w:r w:rsidRPr="00A36E64">
        <w:rPr>
          <w:sz w:val="28"/>
          <w:szCs w:val="28"/>
        </w:rPr>
        <w:tab/>
        <w:t>своевременно организовывались обучения и проводились проверки   знаний по охране труда работников администрации.</w:t>
      </w:r>
    </w:p>
    <w:p w:rsidR="00832EEB" w:rsidRPr="00A36E64" w:rsidRDefault="00832EEB" w:rsidP="00A36E64">
      <w:pPr>
        <w:ind w:firstLine="567"/>
        <w:jc w:val="both"/>
        <w:rPr>
          <w:b/>
          <w:sz w:val="28"/>
          <w:szCs w:val="28"/>
        </w:rPr>
      </w:pPr>
      <w:r w:rsidRPr="00A36E64">
        <w:rPr>
          <w:b/>
          <w:sz w:val="28"/>
          <w:szCs w:val="28"/>
        </w:rPr>
        <w:t xml:space="preserve">      В целях исполнения законодательства по вопросам местного  значения связанных с осуществлением отдельных государственных полномочий и организации работы администрации за 2017 год было разработано и утверждено: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-   постановлений администрации городского поселения –   1624   НПА;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-   распоряжений администрации городского поселения– 185   НПА; 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-   постановлений главы городского поселения  - 4 НПА; 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-   распоряжений главы городского поселения  - 2 НПА;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Копии муниципальных правовых актов, затрагивающие права, свободы,  обязанности человека и гражданина ежемесячно направлялись в Управление по обеспечению деятельности мировых судей и взаимодействию с правоохранительными органами Еврейской автономной области для включения их  в областной регистр и в прокуратуру </w:t>
      </w:r>
      <w:proofErr w:type="spellStart"/>
      <w:r w:rsidRPr="00A36E64">
        <w:rPr>
          <w:sz w:val="28"/>
          <w:szCs w:val="28"/>
        </w:rPr>
        <w:t>Смидовичского</w:t>
      </w:r>
      <w:proofErr w:type="spellEnd"/>
      <w:r w:rsidRPr="00A36E64">
        <w:rPr>
          <w:sz w:val="28"/>
          <w:szCs w:val="28"/>
        </w:rPr>
        <w:t xml:space="preserve"> района  в целях проведения проверки на соответствие действующего законодательства. Муниципальные   правовые акты публикуются в информационном бюллетене «Приамурский вестник». Издано  40 бюллетеней.</w:t>
      </w:r>
      <w:r w:rsidRPr="00A36E64">
        <w:rPr>
          <w:sz w:val="28"/>
          <w:szCs w:val="28"/>
        </w:rPr>
        <w:tab/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 В течение  2017 года  специалистом  организационно - правового   отдела обработано:</w:t>
      </w:r>
    </w:p>
    <w:p w:rsidR="00832EEB" w:rsidRPr="00A36E64" w:rsidRDefault="00832EEB" w:rsidP="00A36E64">
      <w:pPr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- входящей корреспонденции </w:t>
      </w:r>
      <w:r w:rsidRPr="00A36E64">
        <w:rPr>
          <w:color w:val="000000" w:themeColor="text1"/>
          <w:sz w:val="28"/>
          <w:szCs w:val="28"/>
        </w:rPr>
        <w:t>-  3363</w:t>
      </w:r>
      <w:r w:rsidRPr="00A36E64">
        <w:rPr>
          <w:sz w:val="28"/>
          <w:szCs w:val="28"/>
        </w:rPr>
        <w:t xml:space="preserve"> документа;  </w:t>
      </w:r>
    </w:p>
    <w:p w:rsidR="00832EEB" w:rsidRPr="00A36E64" w:rsidRDefault="00832EEB" w:rsidP="00A36E64">
      <w:pPr>
        <w:jc w:val="both"/>
        <w:rPr>
          <w:sz w:val="28"/>
          <w:szCs w:val="28"/>
        </w:rPr>
      </w:pPr>
      <w:r w:rsidRPr="00A36E64">
        <w:rPr>
          <w:sz w:val="28"/>
          <w:szCs w:val="28"/>
        </w:rPr>
        <w:t>- исходящей корреспонденции     - 1823 документа;</w:t>
      </w:r>
    </w:p>
    <w:p w:rsidR="00832EEB" w:rsidRPr="00A36E64" w:rsidRDefault="00832EEB" w:rsidP="00A36E64">
      <w:pPr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 - в 2016 году поступило  –  155  обращений.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  В сравнении с 2016 годом количество обращений в 2017 году уменьшилось на 61 заявление. </w:t>
      </w:r>
    </w:p>
    <w:p w:rsidR="00832EEB" w:rsidRPr="00A36E64" w:rsidRDefault="00832EEB" w:rsidP="00A36E64">
      <w:pPr>
        <w:ind w:firstLine="708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В целях исполнения Указа Президента РФ от 17.04.2017 №171 «О мониторинге и анализе результатов обращений граждан и организаций», распоряжения губернатора ЕАО с 01.07.2017 все обращения граждан размещаются на портале ССТУ. РФ – общероссийский прием граждан.</w:t>
      </w:r>
    </w:p>
    <w:p w:rsidR="00832EEB" w:rsidRPr="00A36E64" w:rsidRDefault="00832EEB" w:rsidP="00A36E64">
      <w:pPr>
        <w:jc w:val="both"/>
        <w:rPr>
          <w:sz w:val="28"/>
          <w:szCs w:val="28"/>
        </w:rPr>
      </w:pPr>
      <w:r w:rsidRPr="00A36E64">
        <w:rPr>
          <w:sz w:val="28"/>
          <w:szCs w:val="28"/>
        </w:rPr>
        <w:tab/>
        <w:t xml:space="preserve">Ведётся приём населения главой администрации  по личным вопросам  еженедельно -  каждый  четверг. </w:t>
      </w:r>
    </w:p>
    <w:p w:rsidR="00832EEB" w:rsidRPr="00A36E64" w:rsidRDefault="00832EEB" w:rsidP="00A36E64">
      <w:pPr>
        <w:ind w:firstLine="567"/>
        <w:jc w:val="both"/>
        <w:rPr>
          <w:b/>
          <w:sz w:val="28"/>
          <w:szCs w:val="28"/>
        </w:rPr>
      </w:pPr>
      <w:r w:rsidRPr="00A36E64">
        <w:rPr>
          <w:b/>
          <w:sz w:val="28"/>
          <w:szCs w:val="28"/>
        </w:rPr>
        <w:t xml:space="preserve">В рамках реализации Федерального закона от 27.07.2010 № 210-ФЗ «Об организации предоставлении государственных и муниципальных </w:t>
      </w:r>
      <w:r w:rsidRPr="00A36E64">
        <w:rPr>
          <w:b/>
          <w:sz w:val="28"/>
          <w:szCs w:val="28"/>
        </w:rPr>
        <w:lastRenderedPageBreak/>
        <w:t>услуг» в  2017 году в администрации Приамурского городского поселения были проведены следующие мероприятия.</w:t>
      </w:r>
    </w:p>
    <w:p w:rsidR="00832EEB" w:rsidRPr="00A36E64" w:rsidRDefault="00832EEB" w:rsidP="00A36E64">
      <w:pPr>
        <w:ind w:firstLine="567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Перечень муниципальных услуг, оказываемых администрацией Приамурского городского поселения, размещен на Едином портале предоставления государственных и муниципальных услуг Еврейской автономной области. </w:t>
      </w:r>
    </w:p>
    <w:p w:rsidR="00832EEB" w:rsidRPr="00A36E64" w:rsidRDefault="00832EEB" w:rsidP="00A36E64">
      <w:pPr>
        <w:ind w:firstLine="567"/>
        <w:jc w:val="both"/>
        <w:rPr>
          <w:sz w:val="28"/>
          <w:szCs w:val="28"/>
        </w:rPr>
      </w:pPr>
      <w:r w:rsidRPr="00A36E64">
        <w:rPr>
          <w:sz w:val="28"/>
          <w:szCs w:val="28"/>
        </w:rPr>
        <w:t>На Портале размещено 13 муниципальных услуг, оказываемых администрацией городского поселения (2 из них функции), одна услуга из которых предоставляется в электронном виде: «Прием заявлений, документов, а также постановка граждан на учет в качестве нуждающихся в жилых помещениях».</w:t>
      </w:r>
    </w:p>
    <w:p w:rsidR="00832EEB" w:rsidRPr="00A36E64" w:rsidRDefault="00832EEB" w:rsidP="00A36E64">
      <w:pPr>
        <w:ind w:firstLine="567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Для организации работы по межведомственному взаимодействию в 2017 году, в целях предоставления муниципальных услуг, направлено 666 запросов с помощью единой системы исполнения услуг и межведомственного электронного взаимодействия, соответственно на которые получены ответы. Кроме того, с помощью этой же системы в администрацию городского поселения  поступило  11 запросов с </w:t>
      </w:r>
      <w:proofErr w:type="spellStart"/>
      <w:r w:rsidRPr="00A36E64">
        <w:rPr>
          <w:sz w:val="28"/>
          <w:szCs w:val="28"/>
        </w:rPr>
        <w:t>Росреестра</w:t>
      </w:r>
      <w:proofErr w:type="spellEnd"/>
      <w:r w:rsidRPr="00A36E64">
        <w:rPr>
          <w:sz w:val="28"/>
          <w:szCs w:val="28"/>
        </w:rPr>
        <w:t xml:space="preserve"> о предоставлении документа, подтверждающего установленное разрешенное использование земельного участка.</w:t>
      </w:r>
    </w:p>
    <w:p w:rsidR="00832EEB" w:rsidRPr="00A36E64" w:rsidRDefault="00832EEB" w:rsidP="00A36E64">
      <w:pPr>
        <w:ind w:firstLine="567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В целях исполнения Указа Президента РФ, распоряжения правительства ЕАО на протяжении 2017 года велась работа по регистрации граждан на Портале государственных и муниципальных услуг РФ, зарегистрировано 58 человек  из них 25 школьников, возрастом 14 лет и старше.  Проводились мастер-классы для граждан по подаче заявлений для оказания государственных (муниципальных) услуги с помощью портала </w:t>
      </w:r>
      <w:proofErr w:type="spellStart"/>
      <w:r w:rsidRPr="00A36E64">
        <w:rPr>
          <w:sz w:val="28"/>
          <w:szCs w:val="28"/>
        </w:rPr>
        <w:t>гос</w:t>
      </w:r>
      <w:proofErr w:type="spellEnd"/>
      <w:r w:rsidRPr="00A36E64">
        <w:rPr>
          <w:sz w:val="28"/>
          <w:szCs w:val="28"/>
        </w:rPr>
        <w:t xml:space="preserve">. услуг.   Были поданы такие заявления, как замена водительского удостоверения, подача заявления на получение путевки на санаторно-курортное лечение.        </w:t>
      </w:r>
    </w:p>
    <w:p w:rsidR="00832EEB" w:rsidRPr="00A36E64" w:rsidRDefault="00832EEB" w:rsidP="00A36E64">
      <w:pPr>
        <w:ind w:firstLine="567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Для установления порядка оказания муниципальных услуг были разработаны и внесены изменения в муниципальные правовые акты.  </w:t>
      </w:r>
    </w:p>
    <w:p w:rsidR="00832EEB" w:rsidRPr="00A36E64" w:rsidRDefault="00832EEB" w:rsidP="00A36E64">
      <w:pPr>
        <w:ind w:firstLine="567"/>
        <w:jc w:val="both"/>
        <w:rPr>
          <w:sz w:val="28"/>
          <w:szCs w:val="28"/>
        </w:rPr>
      </w:pPr>
      <w:r w:rsidRPr="00A36E64">
        <w:rPr>
          <w:sz w:val="28"/>
          <w:szCs w:val="28"/>
        </w:rPr>
        <w:t xml:space="preserve">В соответствии с федеральным законодательством все административные регламенты по муниципальным услугам (функциям) размещаются на официальном сайте Приамурского городского поселения.  </w:t>
      </w:r>
    </w:p>
    <w:p w:rsidR="00832EEB" w:rsidRPr="00A36E64" w:rsidRDefault="00832EEB" w:rsidP="00A36E64">
      <w:pPr>
        <w:rPr>
          <w:sz w:val="28"/>
          <w:szCs w:val="28"/>
        </w:rPr>
      </w:pPr>
    </w:p>
    <w:p w:rsidR="00697522" w:rsidRDefault="00697522" w:rsidP="00697522">
      <w:pPr>
        <w:jc w:val="center"/>
        <w:rPr>
          <w:b/>
          <w:sz w:val="28"/>
          <w:szCs w:val="28"/>
        </w:rPr>
      </w:pPr>
      <w:r w:rsidRPr="00B708FC">
        <w:rPr>
          <w:b/>
          <w:sz w:val="28"/>
          <w:szCs w:val="28"/>
        </w:rPr>
        <w:t>Осуществление закупок товаров, работ, услуг для обеспечен</w:t>
      </w:r>
      <w:r>
        <w:rPr>
          <w:b/>
          <w:sz w:val="28"/>
          <w:szCs w:val="28"/>
        </w:rPr>
        <w:t>ия муниципальных нужд за 2017 г.</w:t>
      </w:r>
    </w:p>
    <w:p w:rsidR="00697522" w:rsidRDefault="00697522" w:rsidP="00697522">
      <w:pPr>
        <w:jc w:val="center"/>
        <w:rPr>
          <w:b/>
          <w:sz w:val="28"/>
          <w:szCs w:val="28"/>
        </w:rPr>
      </w:pPr>
    </w:p>
    <w:p w:rsidR="00697522" w:rsidRDefault="00697522" w:rsidP="0069752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08FC">
        <w:rPr>
          <w:color w:val="000000"/>
          <w:sz w:val="28"/>
          <w:szCs w:val="28"/>
          <w:shd w:val="clear" w:color="auto" w:fill="FFFFFF"/>
        </w:rPr>
        <w:t xml:space="preserve">Закупки товаров, работ, услуг </w:t>
      </w:r>
      <w:r w:rsidR="00D54606">
        <w:rPr>
          <w:color w:val="000000"/>
          <w:sz w:val="28"/>
          <w:szCs w:val="28"/>
          <w:shd w:val="clear" w:color="auto" w:fill="FFFFFF"/>
        </w:rPr>
        <w:t xml:space="preserve">для обеспечения муниципальных нужд </w:t>
      </w:r>
      <w:r>
        <w:rPr>
          <w:color w:val="000000"/>
          <w:sz w:val="28"/>
          <w:szCs w:val="28"/>
          <w:shd w:val="clear" w:color="auto" w:fill="FFFFFF"/>
        </w:rPr>
        <w:t xml:space="preserve">в администрации городского поселения </w:t>
      </w:r>
      <w:r w:rsidRPr="00B708FC">
        <w:rPr>
          <w:color w:val="000000"/>
          <w:sz w:val="28"/>
          <w:szCs w:val="28"/>
          <w:shd w:val="clear" w:color="auto" w:fill="FFFFFF"/>
        </w:rPr>
        <w:t>осуществлялись в соответствии с Федеральны</w:t>
      </w:r>
      <w:r>
        <w:rPr>
          <w:color w:val="000000"/>
          <w:sz w:val="28"/>
          <w:szCs w:val="28"/>
          <w:shd w:val="clear" w:color="auto" w:fill="FFFFFF"/>
        </w:rPr>
        <w:t>м законом от 05.04.2013 №44-ФЗ «</w:t>
      </w:r>
      <w:r w:rsidRPr="00B708FC">
        <w:rPr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госуд</w:t>
      </w:r>
      <w:r>
        <w:rPr>
          <w:color w:val="000000"/>
          <w:sz w:val="28"/>
          <w:szCs w:val="28"/>
          <w:shd w:val="clear" w:color="auto" w:fill="FFFFFF"/>
        </w:rPr>
        <w:t>арственных и муниципальных нужд»</w:t>
      </w:r>
      <w:r w:rsidRPr="00B708FC">
        <w:rPr>
          <w:color w:val="000000"/>
          <w:sz w:val="28"/>
          <w:szCs w:val="28"/>
          <w:shd w:val="clear" w:color="auto" w:fill="FFFFFF"/>
        </w:rPr>
        <w:t xml:space="preserve"> (далее </w:t>
      </w:r>
      <w:r w:rsidR="00D54606">
        <w:rPr>
          <w:color w:val="000000"/>
          <w:sz w:val="28"/>
          <w:szCs w:val="28"/>
          <w:shd w:val="clear" w:color="auto" w:fill="FFFFFF"/>
        </w:rPr>
        <w:t>–</w:t>
      </w:r>
      <w:r w:rsidRPr="00B708FC">
        <w:rPr>
          <w:color w:val="000000"/>
          <w:sz w:val="28"/>
          <w:szCs w:val="28"/>
          <w:shd w:val="clear" w:color="auto" w:fill="FFFFFF"/>
        </w:rPr>
        <w:t xml:space="preserve"> Закон о контрактной системе).</w:t>
      </w:r>
    </w:p>
    <w:p w:rsidR="00697522" w:rsidRDefault="00697522" w:rsidP="00697522">
      <w:pPr>
        <w:ind w:firstLine="708"/>
        <w:jc w:val="both"/>
        <w:rPr>
          <w:color w:val="000000"/>
          <w:sz w:val="28"/>
          <w:szCs w:val="28"/>
        </w:rPr>
      </w:pPr>
      <w:r w:rsidRPr="00B708FC">
        <w:rPr>
          <w:color w:val="000000"/>
          <w:sz w:val="28"/>
          <w:szCs w:val="28"/>
          <w:shd w:val="clear" w:color="auto" w:fill="FFFFFF"/>
        </w:rPr>
        <w:t>Объем закупок товаро</w:t>
      </w:r>
      <w:r>
        <w:rPr>
          <w:color w:val="000000"/>
          <w:sz w:val="28"/>
          <w:szCs w:val="28"/>
          <w:shd w:val="clear" w:color="auto" w:fill="FFFFFF"/>
        </w:rPr>
        <w:t>в, работ, услуг составил около5 млн</w:t>
      </w:r>
      <w:r w:rsidRPr="00B708FC">
        <w:rPr>
          <w:color w:val="000000"/>
          <w:sz w:val="28"/>
          <w:szCs w:val="28"/>
          <w:shd w:val="clear" w:color="auto" w:fill="FFFFFF"/>
        </w:rPr>
        <w:t>. рублей, из них размещено:</w:t>
      </w:r>
    </w:p>
    <w:p w:rsidR="00697522" w:rsidRDefault="00697522" w:rsidP="006975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ab/>
      </w:r>
      <w:r w:rsidRPr="00B708FC">
        <w:rPr>
          <w:color w:val="000000"/>
          <w:sz w:val="28"/>
          <w:szCs w:val="28"/>
          <w:shd w:val="clear" w:color="auto" w:fill="FFFFFF"/>
        </w:rPr>
        <w:t xml:space="preserve">электронными аукционами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708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около 2,5 млн</w:t>
      </w:r>
      <w:r w:rsidRPr="00B708FC">
        <w:rPr>
          <w:color w:val="000000"/>
          <w:sz w:val="28"/>
          <w:szCs w:val="28"/>
          <w:shd w:val="clear" w:color="auto" w:fill="FFFFFF"/>
        </w:rPr>
        <w:t>. рублей;</w:t>
      </w:r>
    </w:p>
    <w:p w:rsidR="00697522" w:rsidRDefault="00697522" w:rsidP="006975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color w:val="000000"/>
          <w:sz w:val="28"/>
          <w:szCs w:val="28"/>
          <w:shd w:val="clear" w:color="auto" w:fill="FFFFFF"/>
        </w:rPr>
        <w:tab/>
      </w:r>
      <w:r w:rsidRPr="00B708FC">
        <w:rPr>
          <w:color w:val="000000"/>
          <w:sz w:val="28"/>
          <w:szCs w:val="28"/>
          <w:shd w:val="clear" w:color="auto" w:fill="FFFFFF"/>
        </w:rPr>
        <w:t xml:space="preserve">запросами котировок </w:t>
      </w:r>
      <w:r w:rsidR="00D54606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около 0,400 млн</w:t>
      </w:r>
      <w:r w:rsidRPr="00B708FC">
        <w:rPr>
          <w:color w:val="000000"/>
          <w:sz w:val="28"/>
          <w:szCs w:val="28"/>
          <w:shd w:val="clear" w:color="auto" w:fill="FFFFFF"/>
        </w:rPr>
        <w:t>. рублей;</w:t>
      </w:r>
    </w:p>
    <w:p w:rsidR="00213E56" w:rsidRDefault="00697522" w:rsidP="0069752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ab/>
      </w:r>
      <w:r w:rsidRPr="00B708FC">
        <w:rPr>
          <w:color w:val="000000"/>
          <w:sz w:val="28"/>
          <w:szCs w:val="28"/>
          <w:shd w:val="clear" w:color="auto" w:fill="FFFFFF"/>
        </w:rPr>
        <w:t xml:space="preserve">у единственного поставщика </w:t>
      </w:r>
      <w:r>
        <w:rPr>
          <w:color w:val="000000"/>
          <w:sz w:val="28"/>
          <w:szCs w:val="28"/>
          <w:shd w:val="clear" w:color="auto" w:fill="FFFFFF"/>
        </w:rPr>
        <w:t>– около 2,0 млн</w:t>
      </w:r>
      <w:r w:rsidRPr="00B708FC">
        <w:rPr>
          <w:color w:val="000000"/>
          <w:sz w:val="28"/>
          <w:szCs w:val="28"/>
          <w:shd w:val="clear" w:color="auto" w:fill="FFFFFF"/>
        </w:rPr>
        <w:t>. рублей.</w:t>
      </w:r>
    </w:p>
    <w:p w:rsidR="00697522" w:rsidRDefault="00697522" w:rsidP="00697522">
      <w:pPr>
        <w:tabs>
          <w:tab w:val="left" w:pos="1985"/>
          <w:tab w:val="left" w:pos="3402"/>
          <w:tab w:val="left" w:pos="6379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697522" w:rsidRDefault="00697522" w:rsidP="00697522">
      <w:pPr>
        <w:tabs>
          <w:tab w:val="left" w:pos="1985"/>
          <w:tab w:val="left" w:pos="3402"/>
          <w:tab w:val="left" w:pos="6379"/>
        </w:tabs>
        <w:jc w:val="center"/>
        <w:rPr>
          <w:sz w:val="28"/>
          <w:szCs w:val="28"/>
        </w:rPr>
      </w:pPr>
      <w:r w:rsidRPr="0069752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7522" w:rsidRDefault="00697522" w:rsidP="00697522">
      <w:pPr>
        <w:rPr>
          <w:sz w:val="28"/>
          <w:szCs w:val="28"/>
        </w:rPr>
      </w:pPr>
    </w:p>
    <w:p w:rsidR="00697522" w:rsidRDefault="00697522" w:rsidP="00697522">
      <w:pPr>
        <w:rPr>
          <w:sz w:val="28"/>
          <w:szCs w:val="28"/>
        </w:rPr>
      </w:pPr>
      <w:r>
        <w:rPr>
          <w:sz w:val="28"/>
          <w:szCs w:val="28"/>
        </w:rPr>
        <w:t>По итогам 2017 года заключено 84 контракта, из них:</w:t>
      </w:r>
    </w:p>
    <w:p w:rsidR="00697522" w:rsidRDefault="00697522" w:rsidP="00697522">
      <w:pPr>
        <w:rPr>
          <w:sz w:val="28"/>
          <w:szCs w:val="28"/>
        </w:rPr>
      </w:pPr>
      <w:r>
        <w:rPr>
          <w:sz w:val="28"/>
          <w:szCs w:val="28"/>
        </w:rPr>
        <w:t>- электронными аукционами  - 10</w:t>
      </w:r>
    </w:p>
    <w:p w:rsidR="00697522" w:rsidRDefault="00697522" w:rsidP="00697522">
      <w:pPr>
        <w:rPr>
          <w:sz w:val="28"/>
          <w:szCs w:val="28"/>
        </w:rPr>
      </w:pPr>
      <w:r>
        <w:rPr>
          <w:sz w:val="28"/>
          <w:szCs w:val="28"/>
        </w:rPr>
        <w:t xml:space="preserve">- запросами котировок </w:t>
      </w:r>
      <w:r w:rsidR="00D54606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</w:p>
    <w:p w:rsidR="00697522" w:rsidRDefault="00697522" w:rsidP="00697522">
      <w:pPr>
        <w:rPr>
          <w:sz w:val="28"/>
          <w:szCs w:val="28"/>
        </w:rPr>
      </w:pPr>
      <w:r>
        <w:rPr>
          <w:sz w:val="28"/>
          <w:szCs w:val="28"/>
        </w:rPr>
        <w:t>- у единственного поставщика -72</w:t>
      </w:r>
    </w:p>
    <w:p w:rsidR="00581B96" w:rsidRDefault="00697522" w:rsidP="00697522">
      <w:pPr>
        <w:jc w:val="right"/>
        <w:rPr>
          <w:sz w:val="28"/>
          <w:szCs w:val="28"/>
        </w:rPr>
      </w:pPr>
      <w:r w:rsidRPr="0069752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1B96" w:rsidRPr="00581B96" w:rsidRDefault="00581B96" w:rsidP="00581B96">
      <w:pPr>
        <w:rPr>
          <w:sz w:val="28"/>
          <w:szCs w:val="28"/>
        </w:rPr>
      </w:pPr>
    </w:p>
    <w:p w:rsidR="00581B96" w:rsidRPr="00581B96" w:rsidRDefault="00581B96" w:rsidP="00581B96">
      <w:pPr>
        <w:rPr>
          <w:sz w:val="28"/>
          <w:szCs w:val="28"/>
        </w:rPr>
      </w:pPr>
    </w:p>
    <w:p w:rsidR="00581B96" w:rsidRPr="00581B96" w:rsidRDefault="00581B96" w:rsidP="00581B96">
      <w:pPr>
        <w:rPr>
          <w:sz w:val="28"/>
          <w:szCs w:val="28"/>
        </w:rPr>
      </w:pPr>
    </w:p>
    <w:p w:rsidR="00581B96" w:rsidRPr="00581B96" w:rsidRDefault="00581B96" w:rsidP="00581B96">
      <w:pPr>
        <w:rPr>
          <w:sz w:val="28"/>
          <w:szCs w:val="28"/>
        </w:rPr>
      </w:pPr>
    </w:p>
    <w:p w:rsidR="00581B96" w:rsidRPr="003F6DC4" w:rsidRDefault="00D54606" w:rsidP="00D54606">
      <w:pPr>
        <w:jc w:val="center"/>
        <w:rPr>
          <w:b/>
          <w:sz w:val="28"/>
          <w:szCs w:val="28"/>
        </w:rPr>
      </w:pPr>
      <w:r w:rsidRPr="003F6DC4">
        <w:rPr>
          <w:b/>
          <w:sz w:val="28"/>
          <w:szCs w:val="28"/>
        </w:rPr>
        <w:t xml:space="preserve">Юридическая работа в администрации городского поселения </w:t>
      </w:r>
    </w:p>
    <w:p w:rsidR="00581B96" w:rsidRPr="00581B96" w:rsidRDefault="00581B96" w:rsidP="00D54606">
      <w:pPr>
        <w:jc w:val="center"/>
        <w:rPr>
          <w:sz w:val="28"/>
          <w:szCs w:val="28"/>
        </w:rPr>
      </w:pPr>
    </w:p>
    <w:p w:rsidR="008A4788" w:rsidRDefault="008A4788" w:rsidP="008A47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законности  в деятельности администрации городского поселения </w:t>
      </w:r>
      <w:r w:rsidR="00D54606">
        <w:rPr>
          <w:sz w:val="28"/>
          <w:szCs w:val="28"/>
        </w:rPr>
        <w:t>была проведена следующая работа:</w:t>
      </w:r>
    </w:p>
    <w:p w:rsidR="00581B96" w:rsidRDefault="008A4788" w:rsidP="008A47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581B96" w:rsidRPr="000A4432">
        <w:rPr>
          <w:sz w:val="28"/>
          <w:szCs w:val="28"/>
        </w:rPr>
        <w:t>роведена</w:t>
      </w:r>
      <w:r w:rsidR="00D54606">
        <w:rPr>
          <w:sz w:val="28"/>
          <w:szCs w:val="28"/>
        </w:rPr>
        <w:t xml:space="preserve"> </w:t>
      </w:r>
      <w:r w:rsidR="00581B96" w:rsidRPr="000A4432">
        <w:rPr>
          <w:sz w:val="28"/>
          <w:szCs w:val="28"/>
        </w:rPr>
        <w:t>исковая и претензионная работа по задолженности, образовавшейся в связи с неоплатой договоров аренды земельных участков, заключенных между Администрацией и гражданами (организациями). Увеличил</w:t>
      </w:r>
      <w:r>
        <w:rPr>
          <w:sz w:val="28"/>
          <w:szCs w:val="28"/>
        </w:rPr>
        <w:t>ись поступления сборов в бюджет;</w:t>
      </w:r>
    </w:p>
    <w:p w:rsidR="008A4788" w:rsidRDefault="008A4788" w:rsidP="008A4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581B96">
        <w:rPr>
          <w:sz w:val="28"/>
          <w:szCs w:val="28"/>
        </w:rPr>
        <w:t>рекращено 7 исполнительных производств, возбужденных в отношении Администрации</w:t>
      </w:r>
      <w:r>
        <w:rPr>
          <w:sz w:val="28"/>
          <w:szCs w:val="28"/>
        </w:rPr>
        <w:t xml:space="preserve"> по неимущественным требованиям;</w:t>
      </w:r>
    </w:p>
    <w:p w:rsidR="008A4788" w:rsidRDefault="008A4788" w:rsidP="008A4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581B96">
        <w:rPr>
          <w:sz w:val="28"/>
          <w:szCs w:val="28"/>
        </w:rPr>
        <w:t xml:space="preserve"> рамках уголовного дела возвращено в собственность муниципального о</w:t>
      </w:r>
      <w:r>
        <w:rPr>
          <w:sz w:val="28"/>
          <w:szCs w:val="28"/>
        </w:rPr>
        <w:t>бразования 9 земельных участков;</w:t>
      </w:r>
    </w:p>
    <w:p w:rsidR="008A4788" w:rsidRDefault="008A4788" w:rsidP="008A4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581B96">
        <w:rPr>
          <w:sz w:val="28"/>
          <w:szCs w:val="28"/>
        </w:rPr>
        <w:t xml:space="preserve">о результатам проведенной судебной работы  изменена судебная практика ЕАО, сложившаяся по исковым заявлениям НО «Региональный оператор по проведению капитального ремонта многоквартирных домов ЕАО» </w:t>
      </w:r>
      <w:r w:rsidR="00D54606">
        <w:rPr>
          <w:sz w:val="28"/>
          <w:szCs w:val="28"/>
        </w:rPr>
        <w:t xml:space="preserve"> </w:t>
      </w:r>
      <w:r w:rsidR="00581B96">
        <w:rPr>
          <w:sz w:val="28"/>
          <w:szCs w:val="28"/>
        </w:rPr>
        <w:t>направленная на ком</w:t>
      </w:r>
      <w:r w:rsidR="00D54606">
        <w:rPr>
          <w:sz w:val="28"/>
          <w:szCs w:val="28"/>
        </w:rPr>
        <w:t>пенсацию своих убытков за счет м</w:t>
      </w:r>
      <w:r w:rsidR="00581B96">
        <w:rPr>
          <w:sz w:val="28"/>
          <w:szCs w:val="28"/>
        </w:rPr>
        <w:t>униципальных образований. До 13.12.2017 года НО – фонд «Региональный оператор по проведению капитального ремонта многоквартирных домов ЕАО» компенсировал свои убытки за счет бюджетов муниц</w:t>
      </w:r>
      <w:r w:rsidR="006E03BD">
        <w:rPr>
          <w:sz w:val="28"/>
          <w:szCs w:val="28"/>
        </w:rPr>
        <w:t>ипальных образований. Решением ш</w:t>
      </w:r>
      <w:r w:rsidR="00581B96">
        <w:rPr>
          <w:sz w:val="28"/>
          <w:szCs w:val="28"/>
        </w:rPr>
        <w:t>естого Арбитражного апелляционного суда по делу А16-1246/2017 НО – фонду «Региональный оператор по проведению капитального ремонта многоквартирных домов ЕАО» отказано в иске о взыскании убытков с Администрации МО «Приамурское городское поселение» в размере 1 929 351 рубль. Таким образом, с указанной выше даты, сформирована новая судебная практика в ЕАО, не позволяющая Региональному оператору компенсировать свои убытки за счет средств муниципальных образовани</w:t>
      </w:r>
      <w:r>
        <w:rPr>
          <w:sz w:val="28"/>
          <w:szCs w:val="28"/>
        </w:rPr>
        <w:t>й ЕАО;</w:t>
      </w:r>
    </w:p>
    <w:p w:rsidR="008A4788" w:rsidRDefault="008A4788" w:rsidP="008A4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581B96">
        <w:rPr>
          <w:sz w:val="28"/>
          <w:szCs w:val="28"/>
        </w:rPr>
        <w:t xml:space="preserve">алажена работа с судебными приставами-исполнителями </w:t>
      </w:r>
      <w:proofErr w:type="spellStart"/>
      <w:r w:rsidR="00581B96">
        <w:rPr>
          <w:sz w:val="28"/>
          <w:szCs w:val="28"/>
        </w:rPr>
        <w:t>Смидовичского</w:t>
      </w:r>
      <w:proofErr w:type="spellEnd"/>
      <w:r w:rsidR="00581B96">
        <w:rPr>
          <w:sz w:val="28"/>
          <w:szCs w:val="28"/>
        </w:rPr>
        <w:t xml:space="preserve"> района ЕАО по взысканию зад</w:t>
      </w:r>
      <w:r>
        <w:rPr>
          <w:sz w:val="28"/>
          <w:szCs w:val="28"/>
        </w:rPr>
        <w:t>олженностей по налогам и сборам.</w:t>
      </w:r>
    </w:p>
    <w:p w:rsidR="00581B96" w:rsidRDefault="008A4788" w:rsidP="008A4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1B96">
        <w:rPr>
          <w:sz w:val="28"/>
          <w:szCs w:val="28"/>
        </w:rPr>
        <w:t xml:space="preserve">роделана объемная работа по решению проблемы с электросетями «Воздушная линия </w:t>
      </w:r>
      <w:r w:rsidR="006E03BD">
        <w:rPr>
          <w:sz w:val="28"/>
          <w:szCs w:val="28"/>
        </w:rPr>
        <w:t xml:space="preserve">с. </w:t>
      </w:r>
      <w:proofErr w:type="gramStart"/>
      <w:r w:rsidR="00581B96">
        <w:rPr>
          <w:sz w:val="28"/>
          <w:szCs w:val="28"/>
        </w:rPr>
        <w:t>им</w:t>
      </w:r>
      <w:proofErr w:type="gramEnd"/>
      <w:r w:rsidR="00581B96">
        <w:rPr>
          <w:sz w:val="28"/>
          <w:szCs w:val="28"/>
        </w:rPr>
        <w:t xml:space="preserve">. Тельман». </w:t>
      </w:r>
      <w:proofErr w:type="spellStart"/>
      <w:proofErr w:type="gramStart"/>
      <w:r w:rsidR="00581B96">
        <w:rPr>
          <w:sz w:val="28"/>
          <w:szCs w:val="28"/>
        </w:rPr>
        <w:t>Энергопотери</w:t>
      </w:r>
      <w:proofErr w:type="spellEnd"/>
      <w:r w:rsidR="00581B96">
        <w:rPr>
          <w:sz w:val="28"/>
          <w:szCs w:val="28"/>
        </w:rPr>
        <w:t>, которые образуются на объекте «Воздушная линия им. Тельман»</w:t>
      </w:r>
      <w:r w:rsidR="006E03BD">
        <w:rPr>
          <w:sz w:val="28"/>
          <w:szCs w:val="28"/>
        </w:rPr>
        <w:t>,</w:t>
      </w:r>
      <w:r w:rsidR="00581B96">
        <w:rPr>
          <w:sz w:val="28"/>
          <w:szCs w:val="28"/>
        </w:rPr>
        <w:t xml:space="preserve">  являются главной проблемой Приамурского городского п</w:t>
      </w:r>
      <w:r w:rsidR="006E03BD">
        <w:rPr>
          <w:sz w:val="28"/>
          <w:szCs w:val="28"/>
        </w:rPr>
        <w:t>оселения, поскольку образовавшаяся задолженность</w:t>
      </w:r>
      <w:r w:rsidR="00581B96">
        <w:rPr>
          <w:sz w:val="28"/>
          <w:szCs w:val="28"/>
        </w:rPr>
        <w:t xml:space="preserve"> Админи</w:t>
      </w:r>
      <w:r w:rsidR="006E03BD">
        <w:rPr>
          <w:sz w:val="28"/>
          <w:szCs w:val="28"/>
        </w:rPr>
        <w:t>страции перед ПАО «ДЭК»  составляет</w:t>
      </w:r>
      <w:r w:rsidR="00581B96">
        <w:rPr>
          <w:sz w:val="28"/>
          <w:szCs w:val="28"/>
        </w:rPr>
        <w:t xml:space="preserve"> более 20 000 000 рублей</w:t>
      </w:r>
      <w:r w:rsidR="006E03BD">
        <w:rPr>
          <w:sz w:val="28"/>
          <w:szCs w:val="28"/>
        </w:rPr>
        <w:t>, в связи с чем, отсутствует уличное</w:t>
      </w:r>
      <w:r w:rsidR="00581B96">
        <w:rPr>
          <w:sz w:val="28"/>
          <w:szCs w:val="28"/>
        </w:rPr>
        <w:t xml:space="preserve"> освещение </w:t>
      </w:r>
      <w:r w:rsidR="006E03BD">
        <w:rPr>
          <w:sz w:val="28"/>
          <w:szCs w:val="28"/>
        </w:rPr>
        <w:t xml:space="preserve">в </w:t>
      </w:r>
      <w:r w:rsidR="00730EAA">
        <w:rPr>
          <w:sz w:val="28"/>
          <w:szCs w:val="28"/>
        </w:rPr>
        <w:t xml:space="preserve">п. Приамурский, ограничена подача электроэнергии </w:t>
      </w:r>
      <w:r w:rsidR="00D17190">
        <w:rPr>
          <w:sz w:val="28"/>
          <w:szCs w:val="28"/>
        </w:rPr>
        <w:t>в администрации,  на стадионе</w:t>
      </w:r>
      <w:r w:rsidR="008B1D73">
        <w:rPr>
          <w:sz w:val="28"/>
          <w:szCs w:val="28"/>
        </w:rPr>
        <w:t xml:space="preserve"> п. Приамурский.</w:t>
      </w:r>
      <w:proofErr w:type="gramEnd"/>
      <w:r w:rsidR="008B1D73">
        <w:rPr>
          <w:sz w:val="28"/>
          <w:szCs w:val="28"/>
        </w:rPr>
        <w:t xml:space="preserve"> </w:t>
      </w:r>
      <w:r w:rsidR="00581B96">
        <w:rPr>
          <w:sz w:val="28"/>
          <w:szCs w:val="28"/>
        </w:rPr>
        <w:t xml:space="preserve"> Для решения данной проблемы была проделана следующая</w:t>
      </w:r>
      <w:r w:rsidR="006E03BD">
        <w:rPr>
          <w:sz w:val="28"/>
          <w:szCs w:val="28"/>
        </w:rPr>
        <w:t xml:space="preserve"> работа</w:t>
      </w:r>
      <w:r w:rsidR="00581B96">
        <w:rPr>
          <w:sz w:val="28"/>
          <w:szCs w:val="28"/>
        </w:rPr>
        <w:t>, которая ведется по настоящее время:</w:t>
      </w:r>
    </w:p>
    <w:p w:rsidR="00581B96" w:rsidRDefault="00581B96" w:rsidP="008A4788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работа</w:t>
      </w:r>
      <w:r w:rsidR="006E03BD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направленная на передачу объекта «Воздушная линия им. Те</w:t>
      </w:r>
      <w:r w:rsidR="006E03BD">
        <w:rPr>
          <w:sz w:val="28"/>
          <w:szCs w:val="28"/>
        </w:rPr>
        <w:t>льман» сетевой организации ДРСК;</w:t>
      </w:r>
    </w:p>
    <w:p w:rsidR="00581B96" w:rsidRDefault="006E03BD" w:rsidP="00D54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81B96">
        <w:rPr>
          <w:sz w:val="28"/>
          <w:szCs w:val="28"/>
        </w:rPr>
        <w:t xml:space="preserve">одано исковое заявление о признании недействительным положений договора энергоснабжения, позволяющих ПАО «ДЭК» взыскивать </w:t>
      </w:r>
      <w:proofErr w:type="spellStart"/>
      <w:r w:rsidR="00581B96">
        <w:rPr>
          <w:sz w:val="28"/>
          <w:szCs w:val="28"/>
        </w:rPr>
        <w:t>энергопоте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с Муниципального образования;</w:t>
      </w:r>
    </w:p>
    <w:p w:rsidR="00581B96" w:rsidRPr="000A4432" w:rsidRDefault="006E03BD" w:rsidP="00D54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581B96">
        <w:rPr>
          <w:sz w:val="28"/>
          <w:szCs w:val="28"/>
        </w:rPr>
        <w:t>одано заявление в Правоохранительные органы с требованием провести проверку по факту необоснованного выставления ПАО «ДЭК» счетов на оплату эле</w:t>
      </w:r>
      <w:r>
        <w:rPr>
          <w:sz w:val="28"/>
          <w:szCs w:val="28"/>
        </w:rPr>
        <w:t xml:space="preserve">ктроэнергии. В настоящее время </w:t>
      </w:r>
      <w:r w:rsidR="00581B96">
        <w:rPr>
          <w:sz w:val="28"/>
          <w:szCs w:val="28"/>
        </w:rPr>
        <w:t xml:space="preserve"> правоохранительными органами проводится проверка по данному обращению. </w:t>
      </w:r>
    </w:p>
    <w:p w:rsidR="00581B96" w:rsidRPr="000A4432" w:rsidRDefault="00581B96" w:rsidP="00D54606">
      <w:pPr>
        <w:ind w:firstLine="567"/>
        <w:jc w:val="both"/>
        <w:rPr>
          <w:sz w:val="28"/>
          <w:szCs w:val="28"/>
        </w:rPr>
      </w:pPr>
    </w:p>
    <w:p w:rsidR="00697522" w:rsidRPr="00581B96" w:rsidRDefault="00697522" w:rsidP="00D54606">
      <w:pPr>
        <w:tabs>
          <w:tab w:val="left" w:pos="2250"/>
        </w:tabs>
        <w:ind w:firstLine="567"/>
        <w:jc w:val="both"/>
        <w:rPr>
          <w:sz w:val="28"/>
          <w:szCs w:val="28"/>
        </w:rPr>
      </w:pPr>
    </w:p>
    <w:sectPr w:rsidR="00697522" w:rsidRPr="00581B96" w:rsidSect="006975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312F1B" w15:done="0"/>
  <w15:commentEx w15:paraId="0FE8D582" w15:done="0"/>
  <w15:commentEx w15:paraId="7253A6A1" w15:done="0"/>
  <w15:commentEx w15:paraId="0E2C567E" w15:done="0"/>
  <w15:commentEx w15:paraId="55FED7BE" w15:done="0"/>
  <w15:commentEx w15:paraId="2CA7882A" w15:done="0"/>
  <w15:commentEx w15:paraId="321F7B91" w15:done="0"/>
  <w15:commentEx w15:paraId="7CD42803" w15:done="0"/>
  <w15:commentEx w15:paraId="72100016" w15:done="0"/>
  <w15:commentEx w15:paraId="6AE035B7" w15:done="0"/>
  <w15:commentEx w15:paraId="367992B6" w15:done="0"/>
  <w15:commentEx w15:paraId="70FE12E0" w15:done="0"/>
  <w15:commentEx w15:paraId="5E271582" w15:done="0"/>
  <w15:commentEx w15:paraId="1C70F911" w15:done="0"/>
  <w15:commentEx w15:paraId="350FB6AD" w15:done="0"/>
  <w15:commentEx w15:paraId="36DFD8D9" w15:done="0"/>
  <w15:commentEx w15:paraId="448EDA0B" w15:done="0"/>
  <w15:commentEx w15:paraId="374FB056" w15:done="0"/>
  <w15:commentEx w15:paraId="58DBE615" w15:done="0"/>
  <w15:commentEx w15:paraId="0716A0BA" w15:done="0"/>
  <w15:commentEx w15:paraId="0A20C508" w15:done="0"/>
  <w15:commentEx w15:paraId="263385FF" w15:done="0"/>
  <w15:commentEx w15:paraId="21A8430F" w15:done="0"/>
  <w15:commentEx w15:paraId="4F214B7F" w15:done="0"/>
  <w15:commentEx w15:paraId="4B5A380E" w15:done="0"/>
  <w15:commentEx w15:paraId="5F2540A9" w15:done="0"/>
  <w15:commentEx w15:paraId="332E697D" w15:done="0"/>
  <w15:commentEx w15:paraId="1691AEF0" w15:done="0"/>
  <w15:commentEx w15:paraId="6DF0EE73" w15:done="0"/>
  <w15:commentEx w15:paraId="4EF893A2" w15:done="0"/>
  <w15:commentEx w15:paraId="31449062" w15:done="0"/>
  <w15:commentEx w15:paraId="2E63D3F9" w15:done="0"/>
  <w15:commentEx w15:paraId="46C7BF2A" w15:done="0"/>
  <w15:commentEx w15:paraId="77FD81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F0" w:rsidRDefault="00CA7AF0" w:rsidP="004B4F17">
      <w:r>
        <w:separator/>
      </w:r>
    </w:p>
  </w:endnote>
  <w:endnote w:type="continuationSeparator" w:id="0">
    <w:p w:rsidR="00CA7AF0" w:rsidRDefault="00CA7AF0" w:rsidP="004B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2" w:rsidRDefault="00483F1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2" w:rsidRDefault="00483F12">
    <w:pPr>
      <w:pStyle w:val="af7"/>
      <w:jc w:val="center"/>
    </w:pPr>
  </w:p>
  <w:p w:rsidR="00483F12" w:rsidRDefault="00483F12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2" w:rsidRDefault="00483F1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F0" w:rsidRDefault="00CA7AF0" w:rsidP="004B4F17">
      <w:r>
        <w:separator/>
      </w:r>
    </w:p>
  </w:footnote>
  <w:footnote w:type="continuationSeparator" w:id="0">
    <w:p w:rsidR="00CA7AF0" w:rsidRDefault="00CA7AF0" w:rsidP="004B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2" w:rsidRDefault="00483F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2" w:rsidRDefault="00483F1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2" w:rsidRDefault="00483F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CE104E"/>
    <w:multiLevelType w:val="hybridMultilevel"/>
    <w:tmpl w:val="67A6B5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4EB6"/>
    <w:multiLevelType w:val="hybridMultilevel"/>
    <w:tmpl w:val="1DE8B4D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47DD2"/>
    <w:multiLevelType w:val="hybridMultilevel"/>
    <w:tmpl w:val="32BA7724"/>
    <w:lvl w:ilvl="0" w:tplc="7832A15E">
      <w:start w:val="11"/>
      <w:numFmt w:val="decimal"/>
      <w:lvlText w:val="%1."/>
      <w:lvlJc w:val="left"/>
      <w:pPr>
        <w:ind w:left="8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4183E"/>
    <w:multiLevelType w:val="hybridMultilevel"/>
    <w:tmpl w:val="E08CD7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B7AB5"/>
    <w:multiLevelType w:val="hybridMultilevel"/>
    <w:tmpl w:val="FDDA62EA"/>
    <w:lvl w:ilvl="0" w:tplc="6E760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CB0915"/>
    <w:multiLevelType w:val="hybridMultilevel"/>
    <w:tmpl w:val="2EB2A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A3750"/>
    <w:multiLevelType w:val="hybridMultilevel"/>
    <w:tmpl w:val="DEA03B22"/>
    <w:lvl w:ilvl="0" w:tplc="2EDE4B3E">
      <w:start w:val="7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4">
    <w:nsid w:val="438450F3"/>
    <w:multiLevelType w:val="hybridMultilevel"/>
    <w:tmpl w:val="4DC85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4E4B67"/>
    <w:multiLevelType w:val="hybridMultilevel"/>
    <w:tmpl w:val="99D8A320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9FD138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>
    <w:nsid w:val="5CAB6285"/>
    <w:multiLevelType w:val="hybridMultilevel"/>
    <w:tmpl w:val="D6228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3EF"/>
    <w:multiLevelType w:val="hybridMultilevel"/>
    <w:tmpl w:val="453A1CBE"/>
    <w:lvl w:ilvl="0" w:tplc="6AD86D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773A5"/>
    <w:multiLevelType w:val="hybridMultilevel"/>
    <w:tmpl w:val="D9704CF8"/>
    <w:lvl w:ilvl="0" w:tplc="21A63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B11849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34D5A"/>
    <w:multiLevelType w:val="hybridMultilevel"/>
    <w:tmpl w:val="EF66B0EC"/>
    <w:lvl w:ilvl="0" w:tplc="E9A28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1214D"/>
    <w:multiLevelType w:val="hybridMultilevel"/>
    <w:tmpl w:val="914CA216"/>
    <w:lvl w:ilvl="0" w:tplc="5D420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14"/>
  </w:num>
  <w:num w:numId="14">
    <w:abstractNumId w:val="14"/>
  </w:num>
  <w:num w:numId="15">
    <w:abstractNumId w:val="4"/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20"/>
  </w:num>
  <w:num w:numId="28">
    <w:abstractNumId w:val="22"/>
  </w:num>
  <w:num w:numId="29">
    <w:abstractNumId w:val="10"/>
  </w:num>
  <w:num w:numId="30">
    <w:abstractNumId w:val="16"/>
  </w:num>
  <w:num w:numId="31">
    <w:abstractNumId w:val="17"/>
  </w:num>
  <w:num w:numId="32">
    <w:abstractNumId w:val="21"/>
  </w:num>
  <w:num w:numId="33">
    <w:abstractNumId w:val="1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E56"/>
    <w:rsid w:val="00031C12"/>
    <w:rsid w:val="000362F1"/>
    <w:rsid w:val="00037CEF"/>
    <w:rsid w:val="000606AA"/>
    <w:rsid w:val="000801A3"/>
    <w:rsid w:val="000A7DDE"/>
    <w:rsid w:val="000C1557"/>
    <w:rsid w:val="000C28AB"/>
    <w:rsid w:val="000C523A"/>
    <w:rsid w:val="000D5039"/>
    <w:rsid w:val="000E03E1"/>
    <w:rsid w:val="000E09AE"/>
    <w:rsid w:val="000F41CC"/>
    <w:rsid w:val="000F74A8"/>
    <w:rsid w:val="00100D25"/>
    <w:rsid w:val="00117D7D"/>
    <w:rsid w:val="001411C6"/>
    <w:rsid w:val="00145979"/>
    <w:rsid w:val="00147F2E"/>
    <w:rsid w:val="00160697"/>
    <w:rsid w:val="00165CE4"/>
    <w:rsid w:val="00167100"/>
    <w:rsid w:val="001909CC"/>
    <w:rsid w:val="001B5E32"/>
    <w:rsid w:val="001C0FC4"/>
    <w:rsid w:val="001D7D99"/>
    <w:rsid w:val="001E2A02"/>
    <w:rsid w:val="001F4F4B"/>
    <w:rsid w:val="00203FDA"/>
    <w:rsid w:val="00213361"/>
    <w:rsid w:val="00213E56"/>
    <w:rsid w:val="00232DBE"/>
    <w:rsid w:val="00235F2E"/>
    <w:rsid w:val="00242BD9"/>
    <w:rsid w:val="0026526D"/>
    <w:rsid w:val="002C40A8"/>
    <w:rsid w:val="002D47F0"/>
    <w:rsid w:val="002E6C11"/>
    <w:rsid w:val="00315BEC"/>
    <w:rsid w:val="003166C3"/>
    <w:rsid w:val="00335C09"/>
    <w:rsid w:val="003538DA"/>
    <w:rsid w:val="00384906"/>
    <w:rsid w:val="003A4AF2"/>
    <w:rsid w:val="003A72FF"/>
    <w:rsid w:val="003B0CED"/>
    <w:rsid w:val="003C54B6"/>
    <w:rsid w:val="003E5696"/>
    <w:rsid w:val="003F6DC4"/>
    <w:rsid w:val="003F79E0"/>
    <w:rsid w:val="00406356"/>
    <w:rsid w:val="00436DA2"/>
    <w:rsid w:val="00445641"/>
    <w:rsid w:val="004502C3"/>
    <w:rsid w:val="00463B5A"/>
    <w:rsid w:val="0047350F"/>
    <w:rsid w:val="00483F12"/>
    <w:rsid w:val="00492517"/>
    <w:rsid w:val="004927A8"/>
    <w:rsid w:val="004B39FE"/>
    <w:rsid w:val="004B4F17"/>
    <w:rsid w:val="004C0821"/>
    <w:rsid w:val="004C7C9B"/>
    <w:rsid w:val="004D7685"/>
    <w:rsid w:val="004F7AB5"/>
    <w:rsid w:val="00521E04"/>
    <w:rsid w:val="005279D5"/>
    <w:rsid w:val="00532DB7"/>
    <w:rsid w:val="005478BB"/>
    <w:rsid w:val="00581B96"/>
    <w:rsid w:val="00587B01"/>
    <w:rsid w:val="005A4D85"/>
    <w:rsid w:val="005B4A86"/>
    <w:rsid w:val="00617C2A"/>
    <w:rsid w:val="00634993"/>
    <w:rsid w:val="0063676C"/>
    <w:rsid w:val="0064667B"/>
    <w:rsid w:val="0066297E"/>
    <w:rsid w:val="00663A42"/>
    <w:rsid w:val="0067567A"/>
    <w:rsid w:val="006775CE"/>
    <w:rsid w:val="00697522"/>
    <w:rsid w:val="006A25BE"/>
    <w:rsid w:val="006E0114"/>
    <w:rsid w:val="006E03BD"/>
    <w:rsid w:val="006F0ECA"/>
    <w:rsid w:val="006F6934"/>
    <w:rsid w:val="00704C18"/>
    <w:rsid w:val="0071493D"/>
    <w:rsid w:val="00730EAA"/>
    <w:rsid w:val="00731886"/>
    <w:rsid w:val="007B4C25"/>
    <w:rsid w:val="007C02D3"/>
    <w:rsid w:val="007C4E0D"/>
    <w:rsid w:val="00800391"/>
    <w:rsid w:val="00801E33"/>
    <w:rsid w:val="00803024"/>
    <w:rsid w:val="0081555C"/>
    <w:rsid w:val="00832EEB"/>
    <w:rsid w:val="00835C51"/>
    <w:rsid w:val="0084670C"/>
    <w:rsid w:val="0085303E"/>
    <w:rsid w:val="00862F4D"/>
    <w:rsid w:val="008868F9"/>
    <w:rsid w:val="008A4788"/>
    <w:rsid w:val="008B0605"/>
    <w:rsid w:val="008B1D73"/>
    <w:rsid w:val="008C56D4"/>
    <w:rsid w:val="008D4DB9"/>
    <w:rsid w:val="008E34D1"/>
    <w:rsid w:val="008F0174"/>
    <w:rsid w:val="009103FF"/>
    <w:rsid w:val="00921D6E"/>
    <w:rsid w:val="00941010"/>
    <w:rsid w:val="00944E84"/>
    <w:rsid w:val="00960C65"/>
    <w:rsid w:val="00986647"/>
    <w:rsid w:val="009C69BB"/>
    <w:rsid w:val="009D0BF6"/>
    <w:rsid w:val="009D1F58"/>
    <w:rsid w:val="009D744A"/>
    <w:rsid w:val="00A05E73"/>
    <w:rsid w:val="00A36E64"/>
    <w:rsid w:val="00A642FB"/>
    <w:rsid w:val="00A8640D"/>
    <w:rsid w:val="00A96BB9"/>
    <w:rsid w:val="00AE0778"/>
    <w:rsid w:val="00AF3FE1"/>
    <w:rsid w:val="00B14370"/>
    <w:rsid w:val="00B22621"/>
    <w:rsid w:val="00B245DC"/>
    <w:rsid w:val="00B252D4"/>
    <w:rsid w:val="00B304C4"/>
    <w:rsid w:val="00B409E5"/>
    <w:rsid w:val="00B50E30"/>
    <w:rsid w:val="00B667AD"/>
    <w:rsid w:val="00B7129A"/>
    <w:rsid w:val="00B76E99"/>
    <w:rsid w:val="00B916F5"/>
    <w:rsid w:val="00BA39D2"/>
    <w:rsid w:val="00BB1441"/>
    <w:rsid w:val="00BD2205"/>
    <w:rsid w:val="00BE342C"/>
    <w:rsid w:val="00BF197F"/>
    <w:rsid w:val="00C07BBB"/>
    <w:rsid w:val="00C15312"/>
    <w:rsid w:val="00C26E09"/>
    <w:rsid w:val="00C34F9D"/>
    <w:rsid w:val="00C44C37"/>
    <w:rsid w:val="00C45043"/>
    <w:rsid w:val="00C607D4"/>
    <w:rsid w:val="00C67D6A"/>
    <w:rsid w:val="00C72F72"/>
    <w:rsid w:val="00C75E8F"/>
    <w:rsid w:val="00C939AE"/>
    <w:rsid w:val="00CA6BD8"/>
    <w:rsid w:val="00CA7AF0"/>
    <w:rsid w:val="00CB7A75"/>
    <w:rsid w:val="00D10EF4"/>
    <w:rsid w:val="00D17190"/>
    <w:rsid w:val="00D54606"/>
    <w:rsid w:val="00D631FE"/>
    <w:rsid w:val="00D70F06"/>
    <w:rsid w:val="00D77D25"/>
    <w:rsid w:val="00D82686"/>
    <w:rsid w:val="00DC6A9C"/>
    <w:rsid w:val="00DE0FDF"/>
    <w:rsid w:val="00E17549"/>
    <w:rsid w:val="00E21A37"/>
    <w:rsid w:val="00E328CA"/>
    <w:rsid w:val="00E563BA"/>
    <w:rsid w:val="00E85948"/>
    <w:rsid w:val="00E86E31"/>
    <w:rsid w:val="00EC142E"/>
    <w:rsid w:val="00ED4842"/>
    <w:rsid w:val="00EE308E"/>
    <w:rsid w:val="00F01466"/>
    <w:rsid w:val="00F26034"/>
    <w:rsid w:val="00F34AC6"/>
    <w:rsid w:val="00F50FBC"/>
    <w:rsid w:val="00F75E58"/>
    <w:rsid w:val="00FC4809"/>
    <w:rsid w:val="00FC58A2"/>
    <w:rsid w:val="00FD3ADD"/>
    <w:rsid w:val="00FD5AC6"/>
    <w:rsid w:val="00FF3003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3E56"/>
    <w:pPr>
      <w:keepNext/>
      <w:jc w:val="center"/>
      <w:outlineLvl w:val="0"/>
    </w:pPr>
    <w:rPr>
      <w:b/>
      <w:i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60697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E56"/>
    <w:pPr>
      <w:ind w:left="360"/>
      <w:jc w:val="center"/>
    </w:pPr>
    <w:rPr>
      <w:b/>
      <w:kern w:val="28"/>
      <w:sz w:val="28"/>
      <w:szCs w:val="20"/>
    </w:rPr>
  </w:style>
  <w:style w:type="character" w:styleId="a5">
    <w:name w:val="Hyperlink"/>
    <w:rsid w:val="00D82686"/>
    <w:rPr>
      <w:color w:val="000080"/>
      <w:u w:val="single"/>
    </w:rPr>
  </w:style>
  <w:style w:type="character" w:styleId="a6">
    <w:name w:val="FollowedHyperlink"/>
    <w:basedOn w:val="a0"/>
    <w:rsid w:val="00D82686"/>
    <w:rPr>
      <w:color w:val="800080"/>
      <w:u w:val="single"/>
    </w:rPr>
  </w:style>
  <w:style w:type="paragraph" w:styleId="a7">
    <w:name w:val="Normal (Web)"/>
    <w:basedOn w:val="a"/>
    <w:rsid w:val="00D82686"/>
    <w:pPr>
      <w:spacing w:before="280" w:after="119"/>
    </w:pPr>
    <w:rPr>
      <w:lang w:eastAsia="zh-CN"/>
    </w:rPr>
  </w:style>
  <w:style w:type="paragraph" w:styleId="a8">
    <w:name w:val="header"/>
    <w:basedOn w:val="a"/>
    <w:link w:val="a9"/>
    <w:rsid w:val="00D8268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a">
    <w:name w:val="caption"/>
    <w:basedOn w:val="a"/>
    <w:qFormat/>
    <w:rsid w:val="00D8268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b">
    <w:name w:val="Body Text"/>
    <w:basedOn w:val="a"/>
    <w:link w:val="ac"/>
    <w:rsid w:val="00D82686"/>
    <w:pPr>
      <w:suppressAutoHyphens/>
      <w:spacing w:after="120"/>
    </w:pPr>
    <w:rPr>
      <w:lang w:eastAsia="zh-CN"/>
    </w:rPr>
  </w:style>
  <w:style w:type="paragraph" w:styleId="ad">
    <w:name w:val="List"/>
    <w:basedOn w:val="ab"/>
    <w:rsid w:val="00D82686"/>
    <w:rPr>
      <w:rFonts w:cs="Mangal"/>
    </w:rPr>
  </w:style>
  <w:style w:type="paragraph" w:styleId="21">
    <w:name w:val="Body Text 2"/>
    <w:basedOn w:val="a"/>
    <w:rsid w:val="00D82686"/>
    <w:pPr>
      <w:suppressAutoHyphens/>
      <w:spacing w:after="120" w:line="480" w:lineRule="auto"/>
    </w:pPr>
    <w:rPr>
      <w:lang w:eastAsia="zh-CN"/>
    </w:rPr>
  </w:style>
  <w:style w:type="character" w:customStyle="1" w:styleId="22">
    <w:name w:val="Основной текст с отступом 2 Знак"/>
    <w:basedOn w:val="23"/>
    <w:link w:val="24"/>
    <w:locked/>
    <w:rsid w:val="00D82686"/>
    <w:rPr>
      <w:sz w:val="28"/>
      <w:szCs w:val="28"/>
      <w:lang w:val="ru-RU" w:bidi="ar-SA"/>
    </w:rPr>
  </w:style>
  <w:style w:type="paragraph" w:styleId="24">
    <w:name w:val="Body Text Indent 2"/>
    <w:basedOn w:val="a"/>
    <w:link w:val="22"/>
    <w:rsid w:val="00D82686"/>
    <w:pPr>
      <w:tabs>
        <w:tab w:val="num" w:pos="1080"/>
      </w:tabs>
      <w:ind w:left="708" w:hanging="334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rsid w:val="00D82686"/>
    <w:rPr>
      <w:rFonts w:ascii="Tahoma" w:hAnsi="Tahoma" w:cs="Tahoma"/>
      <w:sz w:val="16"/>
      <w:szCs w:val="16"/>
      <w:lang w:eastAsia="zh-CN"/>
    </w:rPr>
  </w:style>
  <w:style w:type="paragraph" w:customStyle="1" w:styleId="11">
    <w:name w:val="Заголовок1"/>
    <w:basedOn w:val="a"/>
    <w:next w:val="ab"/>
    <w:rsid w:val="00D8268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25">
    <w:name w:val="Указатель2"/>
    <w:basedOn w:val="a"/>
    <w:rsid w:val="00D82686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 объекта1"/>
    <w:basedOn w:val="a"/>
    <w:rsid w:val="00D8268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D82686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Без интервала1"/>
    <w:rsid w:val="00D82686"/>
    <w:pPr>
      <w:suppressAutoHyphens/>
      <w:spacing w:line="100" w:lineRule="atLeast"/>
    </w:pPr>
    <w:rPr>
      <w:rFonts w:ascii="Calibri" w:eastAsia="Calibri" w:hAnsi="Calibri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D82686"/>
    <w:pPr>
      <w:suppressAutoHyphens/>
      <w:ind w:left="720"/>
    </w:pPr>
    <w:rPr>
      <w:lang w:eastAsia="zh-CN"/>
    </w:rPr>
  </w:style>
  <w:style w:type="paragraph" w:customStyle="1" w:styleId="af0">
    <w:name w:val="Содержимое таблицы"/>
    <w:basedOn w:val="a"/>
    <w:rsid w:val="00D82686"/>
    <w:pPr>
      <w:suppressLineNumbers/>
      <w:suppressAutoHyphens/>
    </w:pPr>
    <w:rPr>
      <w:lang w:eastAsia="zh-CN"/>
    </w:rPr>
  </w:style>
  <w:style w:type="paragraph" w:customStyle="1" w:styleId="af1">
    <w:name w:val="Заголовок таблицы"/>
    <w:basedOn w:val="af0"/>
    <w:rsid w:val="00D82686"/>
    <w:pPr>
      <w:jc w:val="center"/>
    </w:pPr>
    <w:rPr>
      <w:b/>
      <w:bCs/>
    </w:rPr>
  </w:style>
  <w:style w:type="paragraph" w:customStyle="1" w:styleId="ConsNormal">
    <w:name w:val="ConsNormal"/>
    <w:rsid w:val="00D8268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D82686"/>
    <w:pPr>
      <w:suppressAutoHyphens/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rsid w:val="00D82686"/>
    <w:pPr>
      <w:tabs>
        <w:tab w:val="left" w:pos="1080"/>
      </w:tabs>
      <w:ind w:left="708" w:hanging="334"/>
      <w:jc w:val="both"/>
    </w:pPr>
    <w:rPr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82686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WW8Num5z0">
    <w:name w:val="WW8Num5z0"/>
    <w:rsid w:val="00D82686"/>
    <w:rPr>
      <w:rFonts w:ascii="Symbol" w:hAnsi="Symbol" w:cs="OpenSymbol" w:hint="default"/>
    </w:rPr>
  </w:style>
  <w:style w:type="character" w:customStyle="1" w:styleId="WW8Num6z0">
    <w:name w:val="WW8Num6z0"/>
    <w:rsid w:val="00D82686"/>
    <w:rPr>
      <w:rFonts w:ascii="Symbol" w:hAnsi="Symbol" w:cs="Symbol" w:hint="default"/>
    </w:rPr>
  </w:style>
  <w:style w:type="character" w:customStyle="1" w:styleId="WW8Num6z1">
    <w:name w:val="WW8Num6z1"/>
    <w:rsid w:val="00D82686"/>
    <w:rPr>
      <w:rFonts w:ascii="Courier New" w:hAnsi="Courier New" w:cs="Courier New" w:hint="default"/>
    </w:rPr>
  </w:style>
  <w:style w:type="character" w:customStyle="1" w:styleId="WW8Num6z2">
    <w:name w:val="WW8Num6z2"/>
    <w:rsid w:val="00D82686"/>
    <w:rPr>
      <w:rFonts w:ascii="Wingdings" w:hAnsi="Wingdings" w:cs="Wingdings" w:hint="default"/>
    </w:rPr>
  </w:style>
  <w:style w:type="character" w:customStyle="1" w:styleId="WW8Num8z0">
    <w:name w:val="WW8Num8z0"/>
    <w:rsid w:val="00D82686"/>
    <w:rPr>
      <w:rFonts w:ascii="Symbol" w:hAnsi="Symbol" w:cs="Symbol" w:hint="default"/>
    </w:rPr>
  </w:style>
  <w:style w:type="character" w:customStyle="1" w:styleId="WW8Num8z1">
    <w:name w:val="WW8Num8z1"/>
    <w:rsid w:val="00D82686"/>
    <w:rPr>
      <w:rFonts w:ascii="Courier New" w:hAnsi="Courier New" w:cs="Times New Roman" w:hint="default"/>
    </w:rPr>
  </w:style>
  <w:style w:type="character" w:customStyle="1" w:styleId="WW8Num8z2">
    <w:name w:val="WW8Num8z2"/>
    <w:rsid w:val="00D82686"/>
    <w:rPr>
      <w:rFonts w:ascii="Wingdings" w:hAnsi="Wingdings" w:cs="Wingdings" w:hint="default"/>
    </w:rPr>
  </w:style>
  <w:style w:type="character" w:customStyle="1" w:styleId="WW8Num9z0">
    <w:name w:val="WW8Num9z0"/>
    <w:rsid w:val="00D82686"/>
    <w:rPr>
      <w:rFonts w:ascii="Symbol" w:hAnsi="Symbol" w:cs="Symbol" w:hint="default"/>
    </w:rPr>
  </w:style>
  <w:style w:type="character" w:customStyle="1" w:styleId="WW8Num9z1">
    <w:name w:val="WW8Num9z1"/>
    <w:rsid w:val="00D82686"/>
    <w:rPr>
      <w:rFonts w:ascii="Courier New" w:hAnsi="Courier New" w:cs="Times New Roman" w:hint="default"/>
    </w:rPr>
  </w:style>
  <w:style w:type="character" w:customStyle="1" w:styleId="WW8Num9z2">
    <w:name w:val="WW8Num9z2"/>
    <w:rsid w:val="00D82686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D82686"/>
  </w:style>
  <w:style w:type="character" w:customStyle="1" w:styleId="WW8Num7z0">
    <w:name w:val="WW8Num7z0"/>
    <w:rsid w:val="00D82686"/>
    <w:rPr>
      <w:rFonts w:ascii="Symbol" w:hAnsi="Symbol" w:cs="Symbol" w:hint="default"/>
    </w:rPr>
  </w:style>
  <w:style w:type="character" w:customStyle="1" w:styleId="WW8Num7z1">
    <w:name w:val="WW8Num7z1"/>
    <w:rsid w:val="00D82686"/>
    <w:rPr>
      <w:rFonts w:ascii="Courier New" w:hAnsi="Courier New" w:cs="Courier New" w:hint="default"/>
    </w:rPr>
  </w:style>
  <w:style w:type="character" w:customStyle="1" w:styleId="WW8Num7z2">
    <w:name w:val="WW8Num7z2"/>
    <w:rsid w:val="00D82686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D82686"/>
  </w:style>
  <w:style w:type="character" w:customStyle="1" w:styleId="WW-Absatz-Standardschriftart">
    <w:name w:val="WW-Absatz-Standardschriftart"/>
    <w:rsid w:val="00D82686"/>
  </w:style>
  <w:style w:type="character" w:customStyle="1" w:styleId="WW-Absatz-Standardschriftart1">
    <w:name w:val="WW-Absatz-Standardschriftart1"/>
    <w:rsid w:val="00D82686"/>
  </w:style>
  <w:style w:type="character" w:customStyle="1" w:styleId="WW-Absatz-Standardschriftart11">
    <w:name w:val="WW-Absatz-Standardschriftart11"/>
    <w:rsid w:val="00D82686"/>
  </w:style>
  <w:style w:type="character" w:customStyle="1" w:styleId="WW-Absatz-Standardschriftart111">
    <w:name w:val="WW-Absatz-Standardschriftart111"/>
    <w:rsid w:val="00D82686"/>
  </w:style>
  <w:style w:type="character" w:customStyle="1" w:styleId="WW-Absatz-Standardschriftart1111">
    <w:name w:val="WW-Absatz-Standardschriftart1111"/>
    <w:rsid w:val="00D82686"/>
  </w:style>
  <w:style w:type="character" w:customStyle="1" w:styleId="WW-Absatz-Standardschriftart11111">
    <w:name w:val="WW-Absatz-Standardschriftart11111"/>
    <w:rsid w:val="00D82686"/>
  </w:style>
  <w:style w:type="character" w:customStyle="1" w:styleId="16">
    <w:name w:val="Основной шрифт абзаца1"/>
    <w:rsid w:val="00D82686"/>
  </w:style>
  <w:style w:type="character" w:customStyle="1" w:styleId="af4">
    <w:name w:val="Маркеры списка"/>
    <w:rsid w:val="00D82686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D82686"/>
    <w:rPr>
      <w:rFonts w:ascii="Courier New" w:hAnsi="Courier New" w:cs="Courier New" w:hint="default"/>
    </w:rPr>
  </w:style>
  <w:style w:type="character" w:customStyle="1" w:styleId="af5">
    <w:name w:val="Символ нумерации"/>
    <w:rsid w:val="00D82686"/>
  </w:style>
  <w:style w:type="character" w:customStyle="1" w:styleId="Heading1Char">
    <w:name w:val="Heading 1 Char"/>
    <w:basedOn w:val="23"/>
    <w:rsid w:val="00D82686"/>
    <w:rPr>
      <w:b/>
      <w:bCs/>
      <w:sz w:val="28"/>
      <w:szCs w:val="28"/>
      <w:lang w:val="ru-RU" w:eastAsia="zh-CN" w:bidi="ar-SA"/>
    </w:rPr>
  </w:style>
  <w:style w:type="character" w:customStyle="1" w:styleId="BodyTextIndentChar">
    <w:name w:val="Body Text Indent Char"/>
    <w:basedOn w:val="23"/>
    <w:rsid w:val="00D82686"/>
    <w:rPr>
      <w:b/>
      <w:bCs/>
      <w:sz w:val="28"/>
      <w:szCs w:val="28"/>
      <w:lang w:val="ru-RU" w:bidi="ar-SA"/>
    </w:rPr>
  </w:style>
  <w:style w:type="character" w:customStyle="1" w:styleId="BodyText2Char">
    <w:name w:val="Body Text 2 Char"/>
    <w:basedOn w:val="23"/>
    <w:rsid w:val="00D82686"/>
    <w:rPr>
      <w:sz w:val="24"/>
      <w:szCs w:val="24"/>
      <w:lang w:val="ru-RU" w:eastAsia="zh-CN" w:bidi="ar-SA"/>
    </w:rPr>
  </w:style>
  <w:style w:type="character" w:customStyle="1" w:styleId="BalloonTextChar">
    <w:name w:val="Balloon Text Char"/>
    <w:basedOn w:val="23"/>
    <w:rsid w:val="00D82686"/>
    <w:rPr>
      <w:rFonts w:ascii="Tahoma" w:hAnsi="Tahoma" w:cs="Tahoma" w:hint="default"/>
      <w:sz w:val="16"/>
      <w:szCs w:val="16"/>
      <w:lang w:val="ru-RU" w:bidi="ar-SA"/>
    </w:rPr>
  </w:style>
  <w:style w:type="character" w:customStyle="1" w:styleId="ac">
    <w:name w:val="Основной текст Знак"/>
    <w:basedOn w:val="a0"/>
    <w:link w:val="ab"/>
    <w:rsid w:val="004D7685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4D768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rsid w:val="004B4F1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4B4F1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0697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f9">
    <w:name w:val="Plain Text"/>
    <w:basedOn w:val="a"/>
    <w:link w:val="afa"/>
    <w:unhideWhenUsed/>
    <w:rsid w:val="00160697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160697"/>
    <w:rPr>
      <w:rFonts w:ascii="Courier New" w:hAnsi="Courier New"/>
    </w:rPr>
  </w:style>
  <w:style w:type="character" w:customStyle="1" w:styleId="blk">
    <w:name w:val="blk"/>
    <w:basedOn w:val="a0"/>
    <w:rsid w:val="00160697"/>
  </w:style>
  <w:style w:type="table" w:styleId="afb">
    <w:name w:val="Table Grid"/>
    <w:basedOn w:val="a1"/>
    <w:uiPriority w:val="59"/>
    <w:rsid w:val="0016069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4E84"/>
    <w:rPr>
      <w:b/>
      <w:i/>
      <w:kern w:val="28"/>
      <w:sz w:val="28"/>
    </w:rPr>
  </w:style>
  <w:style w:type="character" w:customStyle="1" w:styleId="WW8Num10z0">
    <w:name w:val="WW8Num10z0"/>
    <w:rsid w:val="00944E84"/>
    <w:rPr>
      <w:rFonts w:cs="Times New Roman"/>
    </w:rPr>
  </w:style>
  <w:style w:type="character" w:customStyle="1" w:styleId="WW8Num11z0">
    <w:name w:val="WW8Num11z0"/>
    <w:rsid w:val="00944E84"/>
    <w:rPr>
      <w:rFonts w:cs="Times New Roman"/>
    </w:rPr>
  </w:style>
  <w:style w:type="character" w:customStyle="1" w:styleId="WW8Num12z0">
    <w:name w:val="WW8Num12z0"/>
    <w:rsid w:val="00944E84"/>
    <w:rPr>
      <w:rFonts w:cs="Times New Roman"/>
    </w:rPr>
  </w:style>
  <w:style w:type="character" w:customStyle="1" w:styleId="WW8Num13z0">
    <w:name w:val="WW8Num13z0"/>
    <w:rsid w:val="00944E84"/>
    <w:rPr>
      <w:rFonts w:cs="Times New Roman"/>
    </w:rPr>
  </w:style>
  <w:style w:type="character" w:customStyle="1" w:styleId="WW8Num14z0">
    <w:name w:val="WW8Num14z0"/>
    <w:rsid w:val="00944E84"/>
    <w:rPr>
      <w:rFonts w:cs="Times New Roman"/>
    </w:rPr>
  </w:style>
  <w:style w:type="character" w:customStyle="1" w:styleId="WW8Num14z1">
    <w:name w:val="WW8Num14z1"/>
    <w:rsid w:val="00944E84"/>
    <w:rPr>
      <w:rFonts w:ascii="Symbol" w:hAnsi="Symbol" w:cs="Symbol"/>
    </w:rPr>
  </w:style>
  <w:style w:type="character" w:customStyle="1" w:styleId="WW8Num15z0">
    <w:name w:val="WW8Num15z0"/>
    <w:rsid w:val="00944E84"/>
    <w:rPr>
      <w:rFonts w:cs="Times New Roman"/>
    </w:rPr>
  </w:style>
  <w:style w:type="character" w:customStyle="1" w:styleId="WW8Num15z1">
    <w:name w:val="WW8Num15z1"/>
    <w:rsid w:val="00944E84"/>
    <w:rPr>
      <w:rFonts w:ascii="Symbol" w:hAnsi="Symbol" w:cs="Symbol"/>
    </w:rPr>
  </w:style>
  <w:style w:type="character" w:customStyle="1" w:styleId="WW8Num16z0">
    <w:name w:val="WW8Num16z0"/>
    <w:rsid w:val="00944E84"/>
    <w:rPr>
      <w:rFonts w:cs="Times New Roman"/>
    </w:rPr>
  </w:style>
  <w:style w:type="character" w:customStyle="1" w:styleId="WW8Num17z0">
    <w:name w:val="WW8Num17z0"/>
    <w:rsid w:val="00944E84"/>
    <w:rPr>
      <w:rFonts w:ascii="Symbol" w:hAnsi="Symbol" w:cs="Symbol"/>
    </w:rPr>
  </w:style>
  <w:style w:type="character" w:customStyle="1" w:styleId="WW8Num17z2">
    <w:name w:val="WW8Num17z2"/>
    <w:rsid w:val="00944E84"/>
    <w:rPr>
      <w:rFonts w:cs="Times New Roman"/>
    </w:rPr>
  </w:style>
  <w:style w:type="character" w:customStyle="1" w:styleId="WW8Num18z0">
    <w:name w:val="WW8Num18z0"/>
    <w:rsid w:val="00944E84"/>
    <w:rPr>
      <w:rFonts w:ascii="Symbol" w:hAnsi="Symbol" w:cs="Symbol"/>
    </w:rPr>
  </w:style>
  <w:style w:type="character" w:customStyle="1" w:styleId="WW8Num18z1">
    <w:name w:val="WW8Num18z1"/>
    <w:rsid w:val="00944E84"/>
    <w:rPr>
      <w:rFonts w:ascii="Courier New" w:hAnsi="Courier New" w:cs="Courier New"/>
    </w:rPr>
  </w:style>
  <w:style w:type="character" w:customStyle="1" w:styleId="WW8Num18z2">
    <w:name w:val="WW8Num18z2"/>
    <w:rsid w:val="00944E84"/>
    <w:rPr>
      <w:rFonts w:ascii="Wingdings" w:hAnsi="Wingdings" w:cs="Wingdings"/>
    </w:rPr>
  </w:style>
  <w:style w:type="character" w:customStyle="1" w:styleId="WW8Num19z0">
    <w:name w:val="WW8Num19z0"/>
    <w:rsid w:val="00944E84"/>
    <w:rPr>
      <w:rFonts w:cs="Times New Roman"/>
    </w:rPr>
  </w:style>
  <w:style w:type="character" w:customStyle="1" w:styleId="WW8Num20z0">
    <w:name w:val="WW8Num20z0"/>
    <w:rsid w:val="00944E84"/>
    <w:rPr>
      <w:rFonts w:cs="Times New Roman"/>
    </w:rPr>
  </w:style>
  <w:style w:type="character" w:customStyle="1" w:styleId="WW8Num21z0">
    <w:name w:val="WW8Num21z0"/>
    <w:rsid w:val="00944E84"/>
    <w:rPr>
      <w:rFonts w:cs="Times New Roman"/>
    </w:rPr>
  </w:style>
  <w:style w:type="character" w:customStyle="1" w:styleId="WW8Num22z0">
    <w:name w:val="WW8Num22z0"/>
    <w:rsid w:val="00944E84"/>
    <w:rPr>
      <w:rFonts w:cs="Times New Roman"/>
    </w:rPr>
  </w:style>
  <w:style w:type="character" w:customStyle="1" w:styleId="WW8Num23z0">
    <w:name w:val="WW8Num23z0"/>
    <w:rsid w:val="00944E84"/>
    <w:rPr>
      <w:rFonts w:cs="Times New Roman"/>
    </w:rPr>
  </w:style>
  <w:style w:type="character" w:customStyle="1" w:styleId="WW8Num24z0">
    <w:name w:val="WW8Num24z0"/>
    <w:rsid w:val="00944E84"/>
    <w:rPr>
      <w:rFonts w:ascii="Symbol" w:hAnsi="Symbol" w:cs="Symbol"/>
    </w:rPr>
  </w:style>
  <w:style w:type="character" w:customStyle="1" w:styleId="WW8Num24z1">
    <w:name w:val="WW8Num24z1"/>
    <w:rsid w:val="00944E84"/>
    <w:rPr>
      <w:rFonts w:ascii="Courier New" w:hAnsi="Courier New" w:cs="Courier New"/>
    </w:rPr>
  </w:style>
  <w:style w:type="character" w:customStyle="1" w:styleId="WW8Num24z2">
    <w:name w:val="WW8Num24z2"/>
    <w:rsid w:val="00944E84"/>
    <w:rPr>
      <w:rFonts w:ascii="Wingdings" w:hAnsi="Wingdings" w:cs="Wingdings"/>
    </w:rPr>
  </w:style>
  <w:style w:type="character" w:customStyle="1" w:styleId="WW8Num25z0">
    <w:name w:val="WW8Num25z0"/>
    <w:rsid w:val="00944E84"/>
    <w:rPr>
      <w:rFonts w:ascii="Symbol" w:hAnsi="Symbol" w:cs="Symbol"/>
    </w:rPr>
  </w:style>
  <w:style w:type="character" w:customStyle="1" w:styleId="WW8Num25z1">
    <w:name w:val="WW8Num25z1"/>
    <w:rsid w:val="00944E84"/>
    <w:rPr>
      <w:rFonts w:ascii="Courier New" w:hAnsi="Courier New" w:cs="Courier New"/>
    </w:rPr>
  </w:style>
  <w:style w:type="character" w:customStyle="1" w:styleId="WW8Num25z2">
    <w:name w:val="WW8Num25z2"/>
    <w:rsid w:val="00944E84"/>
    <w:rPr>
      <w:rFonts w:ascii="Wingdings" w:hAnsi="Wingdings" w:cs="Wingdings"/>
    </w:rPr>
  </w:style>
  <w:style w:type="character" w:customStyle="1" w:styleId="WW8Num26z0">
    <w:name w:val="WW8Num26z0"/>
    <w:rsid w:val="00944E84"/>
    <w:rPr>
      <w:rFonts w:ascii="Symbol" w:hAnsi="Symbol" w:cs="Symbol"/>
    </w:rPr>
  </w:style>
  <w:style w:type="character" w:customStyle="1" w:styleId="WW8Num26z1">
    <w:name w:val="WW8Num26z1"/>
    <w:rsid w:val="00944E84"/>
    <w:rPr>
      <w:rFonts w:ascii="Courier New" w:hAnsi="Courier New" w:cs="Courier New"/>
    </w:rPr>
  </w:style>
  <w:style w:type="character" w:customStyle="1" w:styleId="WW8Num26z2">
    <w:name w:val="WW8Num26z2"/>
    <w:rsid w:val="00944E84"/>
    <w:rPr>
      <w:rFonts w:ascii="Wingdings" w:hAnsi="Wingdings" w:cs="Wingdings"/>
    </w:rPr>
  </w:style>
  <w:style w:type="character" w:customStyle="1" w:styleId="WW8Num27z0">
    <w:name w:val="WW8Num27z0"/>
    <w:rsid w:val="00944E84"/>
    <w:rPr>
      <w:rFonts w:ascii="Symbol" w:hAnsi="Symbol" w:cs="Symbol"/>
    </w:rPr>
  </w:style>
  <w:style w:type="character" w:customStyle="1" w:styleId="WW8Num27z1">
    <w:name w:val="WW8Num27z1"/>
    <w:rsid w:val="00944E84"/>
    <w:rPr>
      <w:rFonts w:ascii="Courier New" w:hAnsi="Courier New" w:cs="Courier New"/>
    </w:rPr>
  </w:style>
  <w:style w:type="character" w:customStyle="1" w:styleId="WW8Num27z2">
    <w:name w:val="WW8Num27z2"/>
    <w:rsid w:val="00944E84"/>
    <w:rPr>
      <w:rFonts w:ascii="Wingdings" w:hAnsi="Wingdings" w:cs="Wingdings"/>
    </w:rPr>
  </w:style>
  <w:style w:type="character" w:customStyle="1" w:styleId="WW8Num28z0">
    <w:name w:val="WW8Num28z0"/>
    <w:rsid w:val="00944E84"/>
    <w:rPr>
      <w:rFonts w:cs="Times New Roman"/>
    </w:rPr>
  </w:style>
  <w:style w:type="character" w:customStyle="1" w:styleId="WW8Num28z1">
    <w:name w:val="WW8Num28z1"/>
    <w:rsid w:val="00944E84"/>
    <w:rPr>
      <w:rFonts w:ascii="Wingdings" w:hAnsi="Wingdings" w:cs="Wingdings"/>
    </w:rPr>
  </w:style>
  <w:style w:type="character" w:customStyle="1" w:styleId="WW8Num29z0">
    <w:name w:val="WW8Num29z0"/>
    <w:rsid w:val="00944E84"/>
    <w:rPr>
      <w:rFonts w:cs="Times New Roman"/>
    </w:rPr>
  </w:style>
  <w:style w:type="character" w:customStyle="1" w:styleId="WW8Num30z0">
    <w:name w:val="WW8Num30z0"/>
    <w:rsid w:val="00944E84"/>
    <w:rPr>
      <w:rFonts w:cs="Times New Roman"/>
    </w:rPr>
  </w:style>
  <w:style w:type="character" w:customStyle="1" w:styleId="WW8Num31z0">
    <w:name w:val="WW8Num31z0"/>
    <w:rsid w:val="00944E84"/>
    <w:rPr>
      <w:rFonts w:cs="Times New Roman"/>
    </w:rPr>
  </w:style>
  <w:style w:type="character" w:customStyle="1" w:styleId="3">
    <w:name w:val="Основной шрифт абзаца3"/>
    <w:rsid w:val="00944E84"/>
  </w:style>
  <w:style w:type="character" w:customStyle="1" w:styleId="BodyTextIndent2Char">
    <w:name w:val="Body Text Indent 2 Char"/>
    <w:basedOn w:val="23"/>
    <w:rsid w:val="00944E84"/>
    <w:rPr>
      <w:sz w:val="28"/>
      <w:szCs w:val="28"/>
      <w:lang w:val="ru-RU" w:bidi="ar-SA"/>
    </w:rPr>
  </w:style>
  <w:style w:type="character" w:styleId="afc">
    <w:name w:val="page number"/>
    <w:basedOn w:val="3"/>
    <w:rsid w:val="00944E84"/>
  </w:style>
  <w:style w:type="paragraph" w:customStyle="1" w:styleId="30">
    <w:name w:val="Указатель3"/>
    <w:basedOn w:val="a"/>
    <w:rsid w:val="00944E84"/>
    <w:pPr>
      <w:suppressLineNumbers/>
      <w:suppressAutoHyphens/>
    </w:pPr>
    <w:rPr>
      <w:rFonts w:cs="Mangal"/>
      <w:lang w:eastAsia="zh-CN"/>
    </w:rPr>
  </w:style>
  <w:style w:type="paragraph" w:customStyle="1" w:styleId="26">
    <w:name w:val="Название объекта2"/>
    <w:basedOn w:val="a"/>
    <w:rsid w:val="00944E8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7">
    <w:name w:val="Без интервала1"/>
    <w:rsid w:val="00944E84"/>
    <w:pPr>
      <w:suppressAutoHyphens/>
      <w:spacing w:line="100" w:lineRule="atLeast"/>
    </w:pPr>
    <w:rPr>
      <w:rFonts w:ascii="Calibri" w:eastAsia="Calibri" w:hAnsi="Calibri"/>
      <w:sz w:val="24"/>
      <w:szCs w:val="24"/>
      <w:lang w:eastAsia="zh-CN" w:bidi="hi-IN"/>
    </w:rPr>
  </w:style>
  <w:style w:type="paragraph" w:customStyle="1" w:styleId="18">
    <w:name w:val="Абзац списка1"/>
    <w:basedOn w:val="a"/>
    <w:rsid w:val="00944E84"/>
    <w:pPr>
      <w:suppressAutoHyphens/>
      <w:ind w:left="720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44E84"/>
    <w:rPr>
      <w:b/>
      <w:kern w:val="28"/>
      <w:sz w:val="28"/>
    </w:rPr>
  </w:style>
  <w:style w:type="character" w:customStyle="1" w:styleId="af">
    <w:name w:val="Текст выноски Знак"/>
    <w:basedOn w:val="a0"/>
    <w:link w:val="ae"/>
    <w:uiPriority w:val="99"/>
    <w:rsid w:val="00944E84"/>
    <w:rPr>
      <w:rFonts w:ascii="Tahoma" w:hAnsi="Tahoma" w:cs="Tahoma"/>
      <w:sz w:val="16"/>
      <w:szCs w:val="16"/>
      <w:lang w:eastAsia="zh-CN"/>
    </w:rPr>
  </w:style>
  <w:style w:type="paragraph" w:customStyle="1" w:styleId="220">
    <w:name w:val="Основной текст 22"/>
    <w:basedOn w:val="a"/>
    <w:rsid w:val="00944E84"/>
    <w:pPr>
      <w:suppressAutoHyphens/>
      <w:spacing w:after="120" w:line="480" w:lineRule="auto"/>
    </w:pPr>
    <w:rPr>
      <w:lang w:eastAsia="zh-CN"/>
    </w:rPr>
  </w:style>
  <w:style w:type="paragraph" w:customStyle="1" w:styleId="221">
    <w:name w:val="Основной текст с отступом 22"/>
    <w:basedOn w:val="a"/>
    <w:rsid w:val="00944E84"/>
    <w:pPr>
      <w:tabs>
        <w:tab w:val="left" w:pos="1080"/>
      </w:tabs>
      <w:ind w:left="708" w:hanging="334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944E84"/>
    <w:rPr>
      <w:sz w:val="24"/>
      <w:szCs w:val="24"/>
      <w:lang w:eastAsia="zh-CN"/>
    </w:rPr>
  </w:style>
  <w:style w:type="paragraph" w:customStyle="1" w:styleId="afd">
    <w:name w:val="Содержимое врезки"/>
    <w:basedOn w:val="ab"/>
    <w:rsid w:val="00944E84"/>
  </w:style>
  <w:style w:type="paragraph" w:customStyle="1" w:styleId="ConsTitle">
    <w:name w:val="ConsTitle"/>
    <w:rsid w:val="00944E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nobr">
    <w:name w:val="nobr"/>
    <w:basedOn w:val="a0"/>
    <w:rsid w:val="00944E84"/>
  </w:style>
  <w:style w:type="character" w:customStyle="1" w:styleId="af3">
    <w:name w:val="Без интервала Знак"/>
    <w:link w:val="af2"/>
    <w:uiPriority w:val="1"/>
    <w:locked/>
    <w:rsid w:val="00944E84"/>
    <w:rPr>
      <w:rFonts w:ascii="Calibri" w:hAnsi="Calibri"/>
      <w:sz w:val="22"/>
      <w:szCs w:val="22"/>
      <w:lang w:eastAsia="zh-CN" w:bidi="ar-SA"/>
    </w:rPr>
  </w:style>
  <w:style w:type="character" w:customStyle="1" w:styleId="apple-converted-space">
    <w:name w:val="apple-converted-space"/>
    <w:basedOn w:val="a0"/>
    <w:rsid w:val="00944E84"/>
  </w:style>
  <w:style w:type="paragraph" w:customStyle="1" w:styleId="ConsPlusTitle">
    <w:name w:val="ConsPlusTitle"/>
    <w:uiPriority w:val="99"/>
    <w:rsid w:val="00B712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32E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e">
    <w:name w:val="annotation reference"/>
    <w:basedOn w:val="a0"/>
    <w:rsid w:val="00AF3FE1"/>
    <w:rPr>
      <w:sz w:val="16"/>
      <w:szCs w:val="16"/>
    </w:rPr>
  </w:style>
  <w:style w:type="paragraph" w:styleId="aff">
    <w:name w:val="annotation text"/>
    <w:basedOn w:val="a"/>
    <w:link w:val="aff0"/>
    <w:rsid w:val="00AF3FE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AF3FE1"/>
  </w:style>
  <w:style w:type="paragraph" w:styleId="aff1">
    <w:name w:val="annotation subject"/>
    <w:basedOn w:val="aff"/>
    <w:next w:val="aff"/>
    <w:link w:val="aff2"/>
    <w:rsid w:val="00AF3FE1"/>
    <w:rPr>
      <w:b/>
      <w:bCs/>
    </w:rPr>
  </w:style>
  <w:style w:type="character" w:customStyle="1" w:styleId="aff2">
    <w:name w:val="Тема примечания Знак"/>
    <w:basedOn w:val="aff0"/>
    <w:link w:val="aff1"/>
    <w:rsid w:val="00AF3FE1"/>
    <w:rPr>
      <w:b/>
      <w:bCs/>
    </w:rPr>
  </w:style>
  <w:style w:type="paragraph" w:customStyle="1" w:styleId="ConsPlusCell">
    <w:name w:val="ConsPlusCell"/>
    <w:uiPriority w:val="99"/>
    <w:rsid w:val="008B1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8B1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Договора аренды заключенные за 2017 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Зарегестрированы в Росреестре</c:v>
                </c:pt>
                <c:pt idx="1">
                  <c:v>Не зарегистрированы в Росреестре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A5-4FC9-AF5B-782640E95B6C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Начисленная сумма по зарегистрированным договорам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296971.98000000021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C-4FAB-8289-9FF997AA2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Поступившая сумма по договорам аренды заключенным в 2017 г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386054.43000000028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2C-4FAB-8289-9FF997AA218D}"/>
            </c:ext>
          </c:extLst>
        </c:ser>
        <c:axId val="108862464"/>
        <c:axId val="108913408"/>
      </c:barChart>
      <c:catAx>
        <c:axId val="108862464"/>
        <c:scaling>
          <c:orientation val="minMax"/>
        </c:scaling>
        <c:axPos val="b"/>
        <c:numFmt formatCode="General" sourceLinked="1"/>
        <c:tickLblPos val="nextTo"/>
        <c:crossAx val="108913408"/>
        <c:crosses val="autoZero"/>
        <c:auto val="1"/>
        <c:lblAlgn val="ctr"/>
        <c:lblOffset val="100"/>
      </c:catAx>
      <c:valAx>
        <c:axId val="108913408"/>
        <c:scaling>
          <c:orientation val="minMax"/>
        </c:scaling>
        <c:axPos val="l"/>
        <c:majorGridlines/>
        <c:numFmt formatCode="General" sourceLinked="1"/>
        <c:tickLblPos val="nextTo"/>
        <c:crossAx val="108862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Заявления граждан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A9-4F6B-8243-5F6F4F90CD5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A9-4F6B-8243-5F6F4F90CD5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A9-4F6B-8243-5F6F4F90CD5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1A9-4F6B-8243-5F6F4F90CD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Кол-во заключенных договоров с гражданами </c:v>
                </c:pt>
                <c:pt idx="1">
                  <c:v>Кол-во отказов</c:v>
                </c:pt>
                <c:pt idx="2">
                  <c:v>Кол-во заявлений перенаправленных в другой УО</c:v>
                </c:pt>
                <c:pt idx="3">
                  <c:v>Кол-во аннулированных заявлений гражданином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0.58400000000000019</c:v>
                </c:pt>
                <c:pt idx="1">
                  <c:v>3.0000000000000016E-2</c:v>
                </c:pt>
                <c:pt idx="2" formatCode="0.00%">
                  <c:v>1.0999999999999998E-2</c:v>
                </c:pt>
                <c:pt idx="3" formatCode="0.00%">
                  <c:v>0.37500000000000189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E7-4ECE-B154-451BF72DCD27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Договора с зарегистрированным ВРИ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6D-4DF7-96B6-5343B3417C4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6D-4DF7-96B6-5343B3417C4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6D-4DF7-96B6-5343B3417C4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6D-4DF7-96B6-5343B3417C45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06D-4DF7-96B6-5343B3417C45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06D-4DF7-96B6-5343B3417C45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06D-4DF7-96B6-5343B3417C45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06D-4DF7-96B6-5343B3417C45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06D-4DF7-96B6-5343B3417C45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06D-4DF7-96B6-5343B3417C45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506D-4DF7-96B6-5343B3417C45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506D-4DF7-96B6-5343B3417C45}"/>
              </c:ext>
            </c:extLst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506D-4DF7-96B6-5343B3417C45}"/>
              </c:ext>
            </c:extLst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506D-4DF7-96B6-5343B3417C45}"/>
              </c:ext>
            </c:extLst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506D-4DF7-96B6-5343B3417C45}"/>
              </c:ext>
            </c:extLst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506D-4DF7-96B6-5343B3417C45}"/>
              </c:ext>
            </c:extLst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506D-4DF7-96B6-5343B3417C45}"/>
              </c:ext>
            </c:extLst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506D-4DF7-96B6-5343B3417C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Лист1!$A$2:$A$19</c:f>
              <c:strCache>
                <c:ptCount val="18"/>
                <c:pt idx="0">
                  <c:v>Для садоводства</c:v>
                </c:pt>
                <c:pt idx="1">
                  <c:v>Для пчеловодства</c:v>
                </c:pt>
                <c:pt idx="2">
                  <c:v>Для обслуживания автотранспорта</c:v>
                </c:pt>
                <c:pt idx="3">
                  <c:v>Для ИЖС</c:v>
                </c:pt>
                <c:pt idx="4">
                  <c:v>Для ЛПХ</c:v>
                </c:pt>
                <c:pt idx="5">
                  <c:v>Питомники</c:v>
                </c:pt>
                <c:pt idx="6">
                  <c:v>Для рыбоводства</c:v>
                </c:pt>
                <c:pt idx="7">
                  <c:v>Организация туристического отдыха</c:v>
                </c:pt>
                <c:pt idx="8">
                  <c:v>Для ведения дачного хозяйства</c:v>
                </c:pt>
                <c:pt idx="9">
                  <c:v>Сельскохозяйственное использование</c:v>
                </c:pt>
                <c:pt idx="10">
                  <c:v>Предпринимательство</c:v>
                </c:pt>
                <c:pt idx="11">
                  <c:v>Скотоводство</c:v>
                </c:pt>
                <c:pt idx="12">
                  <c:v>Животноводство</c:v>
                </c:pt>
                <c:pt idx="13">
                  <c:v>Овощеводство</c:v>
                </c:pt>
                <c:pt idx="14">
                  <c:v>Отдых (рекреация)</c:v>
                </c:pt>
                <c:pt idx="15">
                  <c:v>Растеневодство</c:v>
                </c:pt>
                <c:pt idx="16">
                  <c:v>Для гаражного назначения</c:v>
                </c:pt>
                <c:pt idx="17">
                  <c:v>С невыбранным ВРИ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</c:v>
                </c:pt>
                <c:pt idx="1">
                  <c:v>1</c:v>
                </c:pt>
                <c:pt idx="2">
                  <c:v>3</c:v>
                </c:pt>
                <c:pt idx="3">
                  <c:v>25</c:v>
                </c:pt>
                <c:pt idx="4">
                  <c:v>11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12</c:v>
                </c:pt>
                <c:pt idx="9">
                  <c:v>6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C0-4F0F-B93C-B9CA43E8BB9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Закупки, млн. руб.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2,5</a:t>
                    </a:r>
                  </a:p>
                </c:rich>
              </c:tx>
              <c:numFmt formatCode="#,##0.0\ &quot;₽&quot;" sourceLinked="0"/>
              <c:spPr/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Электронные аукционы</c:v>
                </c:pt>
                <c:pt idx="1">
                  <c:v>Запросы котировок</c:v>
                </c:pt>
                <c:pt idx="2">
                  <c:v>Единственный поставщик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2.5</c:v>
                </c:pt>
                <c:pt idx="1">
                  <c:v>0.4</c:v>
                </c:pt>
                <c:pt idx="2" formatCode="0.0">
                  <c:v>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Контракты, в</a:t>
            </a:r>
            <a:r>
              <a:rPr lang="ru-RU" baseline="0"/>
              <a:t> процентном соотношении</a:t>
            </a:r>
            <a:endParaRPr lang="ru-RU"/>
          </a:p>
        </c:rich>
      </c:tx>
      <c:layout>
        <c:manualLayout>
          <c:xMode val="edge"/>
          <c:yMode val="edge"/>
          <c:x val="5.7280001458151104E-2"/>
          <c:y val="1.984126984126988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Контракты, ед.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Электронные аукционы</c:v>
                </c:pt>
                <c:pt idx="1">
                  <c:v>Запросы котировок</c:v>
                </c:pt>
                <c:pt idx="2">
                  <c:v>Единственный поставщик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72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635F-ED18-426F-8AC4-B6133EAF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27</Pages>
  <Words>8324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MoBIL GROUP</Company>
  <LinksUpToDate>false</LinksUpToDate>
  <CharactersWithSpaces>55666</CharactersWithSpaces>
  <SharedDoc>false</SharedDoc>
  <HLinks>
    <vt:vector size="6" baseType="variant"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http://www.pgu.eao.ru/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glavapos</cp:lastModifiedBy>
  <cp:revision>14</cp:revision>
  <cp:lastPrinted>2017-04-12T00:39:00Z</cp:lastPrinted>
  <dcterms:created xsi:type="dcterms:W3CDTF">2018-04-06T01:45:00Z</dcterms:created>
  <dcterms:modified xsi:type="dcterms:W3CDTF">2018-04-27T06:17:00Z</dcterms:modified>
</cp:coreProperties>
</file>