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02" w:rsidRPr="004222A2" w:rsidRDefault="00E83002" w:rsidP="00E83002">
      <w:pPr>
        <w:widowControl w:val="0"/>
        <w:suppressAutoHyphens/>
        <w:spacing w:after="0" w:line="240" w:lineRule="auto"/>
        <w:jc w:val="center"/>
        <w:rPr>
          <w:rFonts w:ascii="Times New Roman" w:hAnsi="Times New Roman" w:cs="Times New Roman"/>
          <w:kern w:val="2"/>
          <w:sz w:val="28"/>
          <w:szCs w:val="28"/>
          <w:lang w:bidi="hi-IN"/>
        </w:rPr>
      </w:pPr>
      <w:r w:rsidRPr="004222A2">
        <w:rPr>
          <w:rFonts w:ascii="Times New Roman" w:hAnsi="Times New Roman" w:cs="Times New Roman"/>
          <w:kern w:val="2"/>
          <w:sz w:val="28"/>
          <w:szCs w:val="28"/>
          <w:lang w:bidi="hi-IN"/>
        </w:rPr>
        <w:t>Муниципальное образование «Приамурское городское поселение»</w:t>
      </w:r>
    </w:p>
    <w:p w:rsidR="00E83002" w:rsidRPr="004222A2" w:rsidRDefault="00E83002" w:rsidP="00E83002">
      <w:pPr>
        <w:widowControl w:val="0"/>
        <w:suppressAutoHyphens/>
        <w:spacing w:after="0" w:line="240" w:lineRule="auto"/>
        <w:jc w:val="center"/>
        <w:rPr>
          <w:rFonts w:ascii="Times New Roman" w:hAnsi="Times New Roman" w:cs="Times New Roman"/>
          <w:kern w:val="2"/>
          <w:sz w:val="28"/>
          <w:szCs w:val="28"/>
          <w:lang w:bidi="hi-IN"/>
        </w:rPr>
      </w:pPr>
      <w:r w:rsidRPr="004222A2">
        <w:rPr>
          <w:rFonts w:ascii="Times New Roman" w:hAnsi="Times New Roman" w:cs="Times New Roman"/>
          <w:kern w:val="2"/>
          <w:sz w:val="28"/>
          <w:szCs w:val="28"/>
          <w:lang w:bidi="hi-IN"/>
        </w:rPr>
        <w:t>Смидовичского муниципального района</w:t>
      </w:r>
    </w:p>
    <w:p w:rsidR="00E83002" w:rsidRPr="004222A2" w:rsidRDefault="00E83002" w:rsidP="00E83002">
      <w:pPr>
        <w:widowControl w:val="0"/>
        <w:suppressAutoHyphens/>
        <w:spacing w:after="0" w:line="240" w:lineRule="auto"/>
        <w:jc w:val="center"/>
        <w:rPr>
          <w:rFonts w:ascii="Times New Roman" w:hAnsi="Times New Roman" w:cs="Times New Roman"/>
          <w:kern w:val="2"/>
          <w:sz w:val="28"/>
          <w:szCs w:val="28"/>
          <w:lang w:bidi="hi-IN"/>
        </w:rPr>
      </w:pPr>
      <w:r w:rsidRPr="004222A2">
        <w:rPr>
          <w:rFonts w:ascii="Times New Roman" w:hAnsi="Times New Roman" w:cs="Times New Roman"/>
          <w:kern w:val="2"/>
          <w:sz w:val="28"/>
          <w:szCs w:val="28"/>
          <w:lang w:bidi="hi-IN"/>
        </w:rPr>
        <w:t>Еврейской автономной области</w:t>
      </w:r>
    </w:p>
    <w:p w:rsidR="00E83002" w:rsidRPr="004222A2" w:rsidRDefault="00E83002" w:rsidP="00E83002">
      <w:pPr>
        <w:widowControl w:val="0"/>
        <w:suppressAutoHyphens/>
        <w:spacing w:after="0" w:line="240" w:lineRule="auto"/>
        <w:jc w:val="center"/>
        <w:rPr>
          <w:rFonts w:ascii="Times New Roman" w:hAnsi="Times New Roman" w:cs="Times New Roman"/>
          <w:kern w:val="2"/>
          <w:sz w:val="28"/>
          <w:szCs w:val="28"/>
          <w:lang w:bidi="hi-IN"/>
        </w:rPr>
      </w:pPr>
    </w:p>
    <w:p w:rsidR="00E83002" w:rsidRPr="004222A2" w:rsidRDefault="00E83002" w:rsidP="00E83002">
      <w:pPr>
        <w:widowControl w:val="0"/>
        <w:suppressAutoHyphens/>
        <w:spacing w:after="0" w:line="240" w:lineRule="auto"/>
        <w:jc w:val="center"/>
        <w:rPr>
          <w:rFonts w:ascii="Times New Roman" w:hAnsi="Times New Roman" w:cs="Times New Roman"/>
          <w:kern w:val="2"/>
          <w:sz w:val="28"/>
          <w:szCs w:val="28"/>
          <w:lang w:bidi="hi-IN"/>
        </w:rPr>
      </w:pPr>
      <w:r w:rsidRPr="004222A2">
        <w:rPr>
          <w:rFonts w:ascii="Times New Roman" w:hAnsi="Times New Roman" w:cs="Times New Roman"/>
          <w:kern w:val="2"/>
          <w:sz w:val="28"/>
          <w:szCs w:val="28"/>
          <w:lang w:bidi="hi-IN"/>
        </w:rPr>
        <w:t>АДМИНИСТРАЦИЯ ГОРОДСКОГО ПОСЕЛЕНИЯ</w:t>
      </w:r>
    </w:p>
    <w:p w:rsidR="00E83002" w:rsidRPr="004222A2" w:rsidRDefault="00E83002" w:rsidP="00E83002">
      <w:pPr>
        <w:widowControl w:val="0"/>
        <w:suppressAutoHyphens/>
        <w:spacing w:after="0" w:line="240" w:lineRule="auto"/>
        <w:jc w:val="center"/>
        <w:rPr>
          <w:rFonts w:ascii="Times New Roman" w:hAnsi="Times New Roman" w:cs="Times New Roman"/>
          <w:kern w:val="2"/>
          <w:sz w:val="28"/>
          <w:szCs w:val="28"/>
          <w:lang w:bidi="hi-IN"/>
        </w:rPr>
      </w:pPr>
    </w:p>
    <w:p w:rsidR="003E098E" w:rsidRDefault="00E83002" w:rsidP="003E098E">
      <w:pPr>
        <w:widowControl w:val="0"/>
        <w:suppressAutoHyphens/>
        <w:spacing w:after="0" w:line="240" w:lineRule="auto"/>
        <w:jc w:val="center"/>
        <w:rPr>
          <w:rFonts w:ascii="Times New Roman" w:hAnsi="Times New Roman" w:cs="Times New Roman"/>
          <w:kern w:val="2"/>
          <w:sz w:val="28"/>
          <w:szCs w:val="28"/>
          <w:lang w:bidi="hi-IN"/>
        </w:rPr>
      </w:pPr>
      <w:r w:rsidRPr="004222A2">
        <w:rPr>
          <w:rFonts w:ascii="Times New Roman" w:hAnsi="Times New Roman" w:cs="Times New Roman"/>
          <w:kern w:val="2"/>
          <w:sz w:val="28"/>
          <w:szCs w:val="28"/>
          <w:lang w:bidi="hi-IN"/>
        </w:rPr>
        <w:t>ПОСТАНОВЛЕНИЕ</w:t>
      </w:r>
      <w:bookmarkStart w:id="0" w:name="_GoBack"/>
      <w:bookmarkEnd w:id="0"/>
    </w:p>
    <w:p w:rsidR="00306C63" w:rsidRPr="004222A2" w:rsidRDefault="00F62498" w:rsidP="009E0E9D">
      <w:pPr>
        <w:widowControl w:val="0"/>
        <w:suppressAutoHyphens/>
        <w:spacing w:after="0" w:line="240" w:lineRule="auto"/>
        <w:jc w:val="both"/>
        <w:rPr>
          <w:rFonts w:ascii="Times New Roman" w:hAnsi="Times New Roman" w:cs="Times New Roman"/>
          <w:kern w:val="2"/>
          <w:sz w:val="28"/>
          <w:szCs w:val="28"/>
          <w:lang w:bidi="hi-IN"/>
        </w:rPr>
      </w:pPr>
      <w:r>
        <w:rPr>
          <w:rFonts w:ascii="Times New Roman" w:hAnsi="Times New Roman" w:cs="Times New Roman"/>
          <w:kern w:val="2"/>
          <w:sz w:val="28"/>
          <w:szCs w:val="28"/>
          <w:lang w:bidi="hi-IN"/>
        </w:rPr>
        <w:t>24.12.2020</w:t>
      </w:r>
      <w:r w:rsidR="0086710C">
        <w:rPr>
          <w:rFonts w:ascii="Times New Roman" w:hAnsi="Times New Roman" w:cs="Times New Roman"/>
          <w:kern w:val="2"/>
          <w:sz w:val="28"/>
          <w:szCs w:val="28"/>
          <w:lang w:bidi="hi-IN"/>
        </w:rPr>
        <w:t xml:space="preserve">    </w:t>
      </w:r>
      <w:r w:rsidR="00D05CDB" w:rsidRPr="004222A2">
        <w:rPr>
          <w:rFonts w:ascii="Times New Roman" w:hAnsi="Times New Roman" w:cs="Times New Roman"/>
          <w:kern w:val="2"/>
          <w:sz w:val="28"/>
          <w:szCs w:val="28"/>
          <w:lang w:bidi="hi-IN"/>
        </w:rPr>
        <w:t xml:space="preserve">                                                                       </w:t>
      </w:r>
      <w:r w:rsidR="00A41B75">
        <w:rPr>
          <w:rFonts w:ascii="Times New Roman" w:hAnsi="Times New Roman" w:cs="Times New Roman"/>
          <w:kern w:val="2"/>
          <w:sz w:val="28"/>
          <w:szCs w:val="28"/>
          <w:lang w:bidi="hi-IN"/>
        </w:rPr>
        <w:t xml:space="preserve">                     </w:t>
      </w:r>
      <w:r w:rsidR="007C04E5">
        <w:rPr>
          <w:rFonts w:ascii="Times New Roman" w:hAnsi="Times New Roman" w:cs="Times New Roman"/>
          <w:kern w:val="2"/>
          <w:sz w:val="28"/>
          <w:szCs w:val="28"/>
          <w:lang w:bidi="hi-IN"/>
        </w:rPr>
        <w:t xml:space="preserve">   </w:t>
      </w:r>
      <w:r w:rsidR="00A41B75">
        <w:rPr>
          <w:rFonts w:ascii="Times New Roman" w:hAnsi="Times New Roman" w:cs="Times New Roman"/>
          <w:kern w:val="2"/>
          <w:sz w:val="28"/>
          <w:szCs w:val="28"/>
          <w:lang w:bidi="hi-IN"/>
        </w:rPr>
        <w:t xml:space="preserve">  </w:t>
      </w:r>
      <w:r w:rsidR="003E098E">
        <w:rPr>
          <w:rFonts w:ascii="Times New Roman" w:hAnsi="Times New Roman" w:cs="Times New Roman"/>
          <w:kern w:val="2"/>
          <w:sz w:val="28"/>
          <w:szCs w:val="28"/>
          <w:lang w:bidi="hi-IN"/>
        </w:rPr>
        <w:t xml:space="preserve">  </w:t>
      </w:r>
      <w:r w:rsidR="00A41B75">
        <w:rPr>
          <w:rFonts w:ascii="Times New Roman" w:hAnsi="Times New Roman" w:cs="Times New Roman"/>
          <w:kern w:val="2"/>
          <w:sz w:val="28"/>
          <w:szCs w:val="28"/>
          <w:lang w:bidi="hi-IN"/>
        </w:rPr>
        <w:t xml:space="preserve">№ </w:t>
      </w:r>
      <w:r>
        <w:rPr>
          <w:rFonts w:ascii="Times New Roman" w:hAnsi="Times New Roman" w:cs="Times New Roman"/>
          <w:kern w:val="2"/>
          <w:sz w:val="28"/>
          <w:szCs w:val="28"/>
          <w:lang w:bidi="hi-IN"/>
        </w:rPr>
        <w:t>630</w:t>
      </w:r>
    </w:p>
    <w:p w:rsidR="00E83002" w:rsidRPr="004222A2" w:rsidRDefault="00E83002" w:rsidP="00E83002">
      <w:pPr>
        <w:widowControl w:val="0"/>
        <w:suppressAutoHyphens/>
        <w:spacing w:after="0" w:line="240" w:lineRule="auto"/>
        <w:jc w:val="center"/>
        <w:rPr>
          <w:rFonts w:ascii="Times New Roman" w:hAnsi="Times New Roman" w:cs="Times New Roman"/>
          <w:kern w:val="2"/>
          <w:sz w:val="28"/>
          <w:szCs w:val="28"/>
          <w:lang w:bidi="hi-IN"/>
        </w:rPr>
      </w:pPr>
      <w:r w:rsidRPr="004222A2">
        <w:rPr>
          <w:rFonts w:ascii="Times New Roman" w:hAnsi="Times New Roman" w:cs="Times New Roman"/>
          <w:kern w:val="2"/>
          <w:sz w:val="28"/>
          <w:szCs w:val="28"/>
          <w:lang w:bidi="hi-IN"/>
        </w:rPr>
        <w:t>пос. Приамурский</w:t>
      </w:r>
    </w:p>
    <w:p w:rsidR="00E83002" w:rsidRPr="004222A2" w:rsidRDefault="00E83002" w:rsidP="00E83002">
      <w:pPr>
        <w:widowControl w:val="0"/>
        <w:suppressAutoHyphens/>
        <w:spacing w:after="0" w:line="240" w:lineRule="auto"/>
        <w:jc w:val="center"/>
        <w:rPr>
          <w:rFonts w:ascii="Times New Roman" w:hAnsi="Times New Roman" w:cs="Times New Roman"/>
          <w:kern w:val="2"/>
          <w:sz w:val="28"/>
          <w:szCs w:val="28"/>
          <w:lang w:bidi="hi-IN"/>
        </w:rPr>
      </w:pPr>
    </w:p>
    <w:p w:rsidR="00E83002" w:rsidRDefault="00E83002" w:rsidP="001969F2">
      <w:pPr>
        <w:spacing w:after="0" w:line="240" w:lineRule="auto"/>
        <w:jc w:val="both"/>
        <w:rPr>
          <w:rFonts w:ascii="Times New Roman" w:eastAsia="SimSun" w:hAnsi="Times New Roman" w:cs="Times New Roman"/>
          <w:kern w:val="2"/>
          <w:sz w:val="28"/>
          <w:szCs w:val="28"/>
          <w:lang w:eastAsia="zh-CN" w:bidi="hi-IN"/>
        </w:rPr>
      </w:pPr>
      <w:r w:rsidRPr="004222A2">
        <w:rPr>
          <w:rFonts w:ascii="Times New Roman" w:eastAsia="SimSun" w:hAnsi="Times New Roman" w:cs="Times New Roman"/>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r w:rsidR="00E80DC0" w:rsidRPr="004222A2">
        <w:rPr>
          <w:rFonts w:ascii="Times New Roman" w:eastAsia="SimSun" w:hAnsi="Times New Roman" w:cs="Times New Roman"/>
          <w:kern w:val="2"/>
          <w:sz w:val="28"/>
          <w:szCs w:val="28"/>
          <w:lang w:eastAsia="zh-CN" w:bidi="hi-IN"/>
        </w:rPr>
        <w:t>Приамурское городское поселение</w:t>
      </w:r>
      <w:r w:rsidRPr="004222A2">
        <w:rPr>
          <w:rFonts w:ascii="Times New Roman" w:eastAsia="SimSun" w:hAnsi="Times New Roman" w:cs="Times New Roman"/>
          <w:kern w:val="2"/>
          <w:sz w:val="28"/>
          <w:szCs w:val="28"/>
          <w:lang w:eastAsia="zh-CN" w:bidi="hi-IN"/>
        </w:rPr>
        <w:t>»</w:t>
      </w:r>
      <w:r w:rsidR="00985933" w:rsidRPr="004222A2">
        <w:rPr>
          <w:rFonts w:ascii="Times New Roman" w:eastAsia="SimSun" w:hAnsi="Times New Roman" w:cs="Times New Roman"/>
          <w:kern w:val="2"/>
          <w:sz w:val="28"/>
          <w:szCs w:val="28"/>
          <w:lang w:eastAsia="zh-CN" w:bidi="hi-IN"/>
        </w:rPr>
        <w:t>, утвержденную постановлением администрации городского поселения от 17.05.2019 № 316</w:t>
      </w:r>
    </w:p>
    <w:p w:rsidR="005B41E4" w:rsidRDefault="005B41E4" w:rsidP="001969F2">
      <w:pPr>
        <w:spacing w:after="0" w:line="240" w:lineRule="auto"/>
        <w:jc w:val="both"/>
        <w:rPr>
          <w:rFonts w:ascii="Times New Roman" w:hAnsi="Times New Roman" w:cs="Times New Roman"/>
          <w:sz w:val="28"/>
          <w:szCs w:val="28"/>
        </w:rPr>
      </w:pPr>
    </w:p>
    <w:p w:rsidR="001969F2" w:rsidRPr="004222A2" w:rsidRDefault="001969F2" w:rsidP="001969F2">
      <w:pPr>
        <w:spacing w:after="0" w:line="240" w:lineRule="auto"/>
        <w:jc w:val="both"/>
        <w:rPr>
          <w:rFonts w:ascii="Times New Roman" w:hAnsi="Times New Roman" w:cs="Times New Roman"/>
          <w:sz w:val="28"/>
          <w:szCs w:val="28"/>
        </w:rPr>
      </w:pPr>
    </w:p>
    <w:p w:rsidR="00E83002" w:rsidRPr="004222A2" w:rsidRDefault="00E83002" w:rsidP="001969F2">
      <w:pPr>
        <w:pStyle w:val="a7"/>
        <w:spacing w:before="0" w:beforeAutospacing="0" w:after="0" w:afterAutospacing="0" w:line="240" w:lineRule="auto"/>
        <w:ind w:firstLine="708"/>
        <w:jc w:val="both"/>
        <w:rPr>
          <w:rStyle w:val="a6"/>
          <w:b w:val="0"/>
          <w:sz w:val="28"/>
          <w:szCs w:val="28"/>
          <w:lang w:val="ru-RU"/>
        </w:rPr>
      </w:pPr>
      <w:r w:rsidRPr="004222A2">
        <w:rPr>
          <w:rFonts w:ascii="Times New Roman" w:hAnsi="Times New Roman"/>
          <w:sz w:val="28"/>
          <w:szCs w:val="28"/>
          <w:lang w:val="ru-RU"/>
        </w:rPr>
        <w:t>В соответствии с Федеральным законом от  21.07.2007  № 185-ФЗ «О Фонде содействия реформированию жилищно-коммунального хозяйства»,</w:t>
      </w:r>
      <w:r w:rsidRPr="004222A2">
        <w:rPr>
          <w:rFonts w:ascii="Times New Roman" w:hAnsi="Times New Roman"/>
          <w:lang w:val="ru-RU"/>
        </w:rPr>
        <w:t xml:space="preserve"> </w:t>
      </w:r>
      <w:r w:rsidRPr="004222A2">
        <w:rPr>
          <w:rFonts w:ascii="Times New Roman" w:hAnsi="Times New Roman"/>
          <w:sz w:val="28"/>
          <w:szCs w:val="28"/>
          <w:lang w:val="ru-RU"/>
        </w:rPr>
        <w:t xml:space="preserve">постановлением правительства Еврейской автономной области от 11.04.2019 № 90-пп «Об утверждении государственной </w:t>
      </w:r>
      <w:hyperlink w:anchor="P31" w:history="1">
        <w:r w:rsidRPr="004222A2">
          <w:rPr>
            <w:rFonts w:ascii="Times New Roman" w:hAnsi="Times New Roman"/>
            <w:sz w:val="28"/>
            <w:szCs w:val="28"/>
            <w:lang w:val="ru-RU"/>
          </w:rPr>
          <w:t>программы</w:t>
        </w:r>
      </w:hyperlink>
      <w:r w:rsidRPr="004222A2">
        <w:rPr>
          <w:rFonts w:ascii="Times New Roman" w:hAnsi="Times New Roman"/>
          <w:sz w:val="28"/>
          <w:szCs w:val="28"/>
          <w:lang w:val="ru-RU"/>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 </w:t>
      </w:r>
      <w:r w:rsidRPr="004222A2">
        <w:rPr>
          <w:rStyle w:val="a6"/>
          <w:b w:val="0"/>
          <w:sz w:val="28"/>
          <w:szCs w:val="28"/>
          <w:lang w:val="ru-RU"/>
        </w:rPr>
        <w:t xml:space="preserve">на основании Устава муниципального образования «Приамурское </w:t>
      </w:r>
      <w:r w:rsidRPr="004222A2">
        <w:rPr>
          <w:rFonts w:ascii="Times New Roman" w:hAnsi="Times New Roman"/>
          <w:sz w:val="28"/>
          <w:szCs w:val="28"/>
          <w:lang w:val="ru-RU"/>
        </w:rPr>
        <w:t>городское поселение</w:t>
      </w:r>
      <w:r w:rsidRPr="004222A2">
        <w:rPr>
          <w:rStyle w:val="a6"/>
          <w:b w:val="0"/>
          <w:sz w:val="28"/>
          <w:szCs w:val="28"/>
          <w:lang w:val="ru-RU"/>
        </w:rPr>
        <w:t xml:space="preserve">», администрация городского поселения </w:t>
      </w:r>
    </w:p>
    <w:p w:rsidR="00E83002" w:rsidRPr="004222A2" w:rsidRDefault="00E83002" w:rsidP="00E83002">
      <w:pPr>
        <w:spacing w:after="0" w:line="240" w:lineRule="auto"/>
        <w:jc w:val="both"/>
        <w:rPr>
          <w:rFonts w:ascii="Times New Roman" w:hAnsi="Times New Roman" w:cs="Times New Roman"/>
          <w:sz w:val="28"/>
          <w:szCs w:val="28"/>
        </w:rPr>
      </w:pPr>
      <w:r w:rsidRPr="004222A2">
        <w:rPr>
          <w:rFonts w:ascii="Times New Roman" w:hAnsi="Times New Roman" w:cs="Times New Roman"/>
          <w:sz w:val="28"/>
          <w:szCs w:val="28"/>
        </w:rPr>
        <w:t>ПОСТАНОВЛЯЕТ:</w:t>
      </w:r>
    </w:p>
    <w:p w:rsidR="00E83002" w:rsidRPr="004222A2" w:rsidRDefault="00E83002" w:rsidP="00E83002">
      <w:pPr>
        <w:spacing w:after="0" w:line="240" w:lineRule="auto"/>
        <w:ind w:firstLine="708"/>
        <w:jc w:val="both"/>
        <w:rPr>
          <w:rFonts w:ascii="Times New Roman" w:eastAsia="SimSun" w:hAnsi="Times New Roman" w:cs="Times New Roman"/>
          <w:bCs/>
          <w:kern w:val="2"/>
          <w:sz w:val="28"/>
          <w:szCs w:val="28"/>
          <w:lang w:eastAsia="zh-CN" w:bidi="hi-IN"/>
        </w:rPr>
      </w:pPr>
      <w:r w:rsidRPr="004222A2">
        <w:rPr>
          <w:rFonts w:ascii="Times New Roman" w:hAnsi="Times New Roman" w:cs="Times New Roman"/>
          <w:sz w:val="28"/>
          <w:szCs w:val="28"/>
        </w:rPr>
        <w:t xml:space="preserve">1. Внести в муниципальную </w:t>
      </w:r>
      <w:hyperlink r:id="rId8" w:anchor="sub_100" w:history="1">
        <w:r w:rsidRPr="004222A2">
          <w:rPr>
            <w:rStyle w:val="a3"/>
            <w:rFonts w:ascii="Times New Roman" w:hAnsi="Times New Roman" w:cs="Times New Roman"/>
            <w:color w:val="auto"/>
            <w:sz w:val="28"/>
            <w:szCs w:val="28"/>
            <w:u w:val="none"/>
          </w:rPr>
          <w:t>программу</w:t>
        </w:r>
      </w:hyperlink>
      <w:r w:rsidRPr="004222A2">
        <w:rPr>
          <w:rFonts w:ascii="Times New Roman" w:hAnsi="Times New Roman" w:cs="Times New Roman"/>
          <w:sz w:val="28"/>
          <w:szCs w:val="28"/>
        </w:rPr>
        <w:t xml:space="preserve"> </w:t>
      </w:r>
      <w:r w:rsidRPr="004222A2">
        <w:rPr>
          <w:rFonts w:ascii="Times New Roman" w:eastAsia="SimSun" w:hAnsi="Times New Roman" w:cs="Times New Roman"/>
          <w:kern w:val="2"/>
          <w:sz w:val="28"/>
          <w:szCs w:val="28"/>
          <w:lang w:eastAsia="zh-CN" w:bidi="hi-IN"/>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00985933" w:rsidRPr="004222A2">
        <w:rPr>
          <w:rFonts w:ascii="Times New Roman" w:eastAsia="SimSun" w:hAnsi="Times New Roman" w:cs="Times New Roman"/>
          <w:bCs/>
          <w:kern w:val="2"/>
          <w:sz w:val="28"/>
          <w:szCs w:val="28"/>
          <w:lang w:eastAsia="zh-CN" w:bidi="hi-IN"/>
        </w:rPr>
        <w:t>, утвержденную постановлением администрации городског</w:t>
      </w:r>
      <w:r w:rsidR="00731130" w:rsidRPr="004222A2">
        <w:rPr>
          <w:rFonts w:ascii="Times New Roman" w:eastAsia="SimSun" w:hAnsi="Times New Roman" w:cs="Times New Roman"/>
          <w:bCs/>
          <w:kern w:val="2"/>
          <w:sz w:val="28"/>
          <w:szCs w:val="28"/>
          <w:lang w:eastAsia="zh-CN" w:bidi="hi-IN"/>
        </w:rPr>
        <w:t>о поселения от 17.05.2019 № 316</w:t>
      </w:r>
      <w:r w:rsidR="00626BDD" w:rsidRPr="004222A2">
        <w:rPr>
          <w:rFonts w:ascii="Times New Roman" w:eastAsia="SimSun" w:hAnsi="Times New Roman" w:cs="Times New Roman"/>
          <w:bCs/>
          <w:kern w:val="2"/>
          <w:sz w:val="28"/>
          <w:szCs w:val="28"/>
          <w:lang w:eastAsia="zh-CN" w:bidi="hi-IN"/>
        </w:rPr>
        <w:t xml:space="preserve"> </w:t>
      </w:r>
      <w:r w:rsidR="008D3F0E" w:rsidRPr="004222A2">
        <w:rPr>
          <w:rFonts w:ascii="Times New Roman" w:eastAsia="SimSun" w:hAnsi="Times New Roman" w:cs="Times New Roman"/>
          <w:bCs/>
          <w:kern w:val="2"/>
          <w:sz w:val="28"/>
          <w:szCs w:val="28"/>
          <w:lang w:eastAsia="zh-CN" w:bidi="hi-IN"/>
        </w:rPr>
        <w:t xml:space="preserve">следующие </w:t>
      </w:r>
      <w:r w:rsidR="00626BDD" w:rsidRPr="004222A2">
        <w:rPr>
          <w:rFonts w:ascii="Times New Roman" w:eastAsia="SimSun" w:hAnsi="Times New Roman" w:cs="Times New Roman"/>
          <w:bCs/>
          <w:kern w:val="2"/>
          <w:sz w:val="28"/>
          <w:szCs w:val="28"/>
          <w:lang w:eastAsia="zh-CN" w:bidi="hi-IN"/>
        </w:rPr>
        <w:t>изменения</w:t>
      </w:r>
      <w:r w:rsidR="00BE6012" w:rsidRPr="004222A2">
        <w:rPr>
          <w:rFonts w:ascii="Times New Roman" w:eastAsia="SimSun" w:hAnsi="Times New Roman" w:cs="Times New Roman"/>
          <w:bCs/>
          <w:kern w:val="2"/>
          <w:sz w:val="28"/>
          <w:szCs w:val="28"/>
          <w:lang w:eastAsia="zh-CN" w:bidi="hi-IN"/>
        </w:rPr>
        <w:t>:</w:t>
      </w:r>
    </w:p>
    <w:p w:rsidR="008D3F0E" w:rsidRPr="004222A2" w:rsidRDefault="008D3F0E" w:rsidP="008D3F0E">
      <w:pPr>
        <w:spacing w:after="0" w:line="240" w:lineRule="auto"/>
        <w:ind w:firstLine="708"/>
        <w:jc w:val="both"/>
        <w:rPr>
          <w:rFonts w:ascii="Times New Roman" w:hAnsi="Times New Roman" w:cs="Times New Roman"/>
          <w:sz w:val="28"/>
          <w:szCs w:val="28"/>
        </w:rPr>
      </w:pPr>
      <w:r w:rsidRPr="004222A2">
        <w:rPr>
          <w:rFonts w:ascii="Times New Roman" w:eastAsia="SimSun" w:hAnsi="Times New Roman" w:cs="Times New Roman"/>
          <w:bCs/>
          <w:kern w:val="2"/>
          <w:sz w:val="28"/>
          <w:szCs w:val="28"/>
          <w:lang w:eastAsia="zh-CN" w:bidi="hi-IN"/>
        </w:rPr>
        <w:t>1.1. В</w:t>
      </w:r>
      <w:r w:rsidR="00863065" w:rsidRPr="004222A2">
        <w:rPr>
          <w:rFonts w:ascii="Times New Roman" w:eastAsia="SimSun" w:hAnsi="Times New Roman" w:cs="Times New Roman"/>
          <w:bCs/>
          <w:kern w:val="2"/>
          <w:sz w:val="28"/>
          <w:szCs w:val="28"/>
          <w:lang w:eastAsia="zh-CN" w:bidi="hi-IN"/>
        </w:rPr>
        <w:t xml:space="preserve"> </w:t>
      </w:r>
      <w:r w:rsidR="00611C08" w:rsidRPr="004222A2">
        <w:rPr>
          <w:rFonts w:ascii="Times New Roman" w:eastAsia="SimSun" w:hAnsi="Times New Roman" w:cs="Times New Roman"/>
          <w:bCs/>
          <w:kern w:val="2"/>
          <w:sz w:val="28"/>
          <w:szCs w:val="28"/>
          <w:lang w:eastAsia="zh-CN" w:bidi="hi-IN"/>
        </w:rPr>
        <w:t xml:space="preserve">разделе </w:t>
      </w:r>
      <w:r w:rsidR="004222A2" w:rsidRPr="004222A2">
        <w:rPr>
          <w:rFonts w:ascii="Times New Roman" w:hAnsi="Times New Roman" w:cs="Times New Roman"/>
          <w:sz w:val="28"/>
          <w:szCs w:val="28"/>
        </w:rPr>
        <w:t>«</w:t>
      </w:r>
      <w:r w:rsidR="00611C08" w:rsidRPr="004222A2">
        <w:rPr>
          <w:rFonts w:ascii="Times New Roman" w:eastAsia="SimSun" w:hAnsi="Times New Roman" w:cs="Times New Roman"/>
          <w:bCs/>
          <w:kern w:val="2"/>
          <w:sz w:val="28"/>
          <w:szCs w:val="28"/>
          <w:lang w:eastAsia="zh-CN" w:bidi="hi-IN"/>
        </w:rPr>
        <w:t>Паспорт</w:t>
      </w:r>
      <w:r w:rsidRPr="004222A2">
        <w:rPr>
          <w:rFonts w:ascii="Times New Roman" w:eastAsia="SimSun" w:hAnsi="Times New Roman" w:cs="Times New Roman"/>
          <w:bCs/>
          <w:kern w:val="2"/>
          <w:sz w:val="28"/>
          <w:szCs w:val="28"/>
          <w:lang w:eastAsia="zh-CN" w:bidi="hi-IN"/>
        </w:rPr>
        <w:t xml:space="preserve"> муниципальной программы</w:t>
      </w:r>
      <w:r w:rsidR="004222A2" w:rsidRPr="004222A2">
        <w:rPr>
          <w:rFonts w:ascii="Times New Roman" w:eastAsia="SimSun" w:hAnsi="Times New Roman" w:cs="Times New Roman"/>
          <w:kern w:val="2"/>
          <w:sz w:val="28"/>
          <w:szCs w:val="28"/>
          <w:lang w:eastAsia="zh-CN" w:bidi="hi-IN"/>
        </w:rPr>
        <w:t>»</w:t>
      </w:r>
      <w:r w:rsidR="00056927" w:rsidRPr="004222A2">
        <w:rPr>
          <w:rFonts w:ascii="Times New Roman" w:hAnsi="Times New Roman" w:cs="Times New Roman"/>
          <w:sz w:val="28"/>
          <w:szCs w:val="28"/>
        </w:rPr>
        <w:t>:</w:t>
      </w:r>
    </w:p>
    <w:p w:rsidR="00EB7092" w:rsidRPr="001969F2" w:rsidRDefault="00EB7092" w:rsidP="000C28C6">
      <w:pPr>
        <w:pStyle w:val="af"/>
        <w:numPr>
          <w:ilvl w:val="0"/>
          <w:numId w:val="1"/>
        </w:numPr>
        <w:spacing w:after="0" w:line="240" w:lineRule="auto"/>
        <w:ind w:left="0" w:firstLine="426"/>
        <w:jc w:val="both"/>
        <w:rPr>
          <w:rFonts w:ascii="Times New Roman" w:eastAsia="SimSun" w:hAnsi="Times New Roman" w:cs="Times New Roman"/>
          <w:bCs/>
          <w:kern w:val="2"/>
          <w:sz w:val="28"/>
          <w:szCs w:val="28"/>
          <w:lang w:eastAsia="zh-CN" w:bidi="hi-IN"/>
        </w:rPr>
      </w:pPr>
      <w:r>
        <w:rPr>
          <w:rFonts w:ascii="Times New Roman" w:eastAsia="SimSun" w:hAnsi="Times New Roman" w:cs="Times New Roman"/>
          <w:bCs/>
          <w:kern w:val="2"/>
          <w:sz w:val="28"/>
          <w:szCs w:val="28"/>
          <w:lang w:eastAsia="zh-CN" w:bidi="hi-IN"/>
        </w:rPr>
        <w:t xml:space="preserve">строку </w:t>
      </w:r>
      <w:r w:rsidRPr="004222A2">
        <w:rPr>
          <w:rFonts w:ascii="Times New Roman" w:hAnsi="Times New Roman" w:cs="Times New Roman"/>
          <w:sz w:val="28"/>
          <w:szCs w:val="28"/>
        </w:rPr>
        <w:t>«</w:t>
      </w:r>
      <w:r>
        <w:rPr>
          <w:rFonts w:ascii="Times New Roman" w:hAnsi="Times New Roman" w:cs="Times New Roman"/>
          <w:sz w:val="28"/>
          <w:szCs w:val="28"/>
        </w:rPr>
        <w:t>Общий объем финансирования Подпрограммы по годам</w:t>
      </w:r>
      <w:r w:rsidRPr="004222A2">
        <w:rPr>
          <w:rFonts w:ascii="Times New Roman" w:eastAsia="SimSun" w:hAnsi="Times New Roman" w:cs="Times New Roman"/>
          <w:kern w:val="2"/>
          <w:sz w:val="28"/>
          <w:szCs w:val="28"/>
          <w:lang w:eastAsia="zh-CN" w:bidi="hi-IN"/>
        </w:rPr>
        <w:t>»</w:t>
      </w:r>
      <w:r w:rsidR="00934F3F">
        <w:rPr>
          <w:rFonts w:ascii="Times New Roman" w:eastAsia="SimSun" w:hAnsi="Times New Roman" w:cs="Times New Roman"/>
          <w:kern w:val="2"/>
          <w:sz w:val="28"/>
          <w:szCs w:val="28"/>
          <w:lang w:eastAsia="zh-CN" w:bidi="hi-IN"/>
        </w:rPr>
        <w:t xml:space="preserve"> изложить в следующей редакции:</w:t>
      </w:r>
    </w:p>
    <w:p w:rsidR="001969F2" w:rsidRPr="00934F3F" w:rsidRDefault="001969F2" w:rsidP="001969F2">
      <w:pPr>
        <w:pStyle w:val="af"/>
        <w:spacing w:after="0" w:line="240" w:lineRule="auto"/>
        <w:ind w:left="426"/>
        <w:jc w:val="both"/>
        <w:rPr>
          <w:rFonts w:ascii="Times New Roman" w:eastAsia="SimSun" w:hAnsi="Times New Roman" w:cs="Times New Roman"/>
          <w:bCs/>
          <w:kern w:val="2"/>
          <w:sz w:val="28"/>
          <w:szCs w:val="28"/>
          <w:lang w:eastAsia="zh-CN" w:bidi="hi-IN"/>
        </w:rPr>
      </w:pPr>
      <w:r>
        <w:rPr>
          <w:rFonts w:ascii="Times New Roman" w:eastAsia="SimSun" w:hAnsi="Times New Roman" w:cs="Times New Roman"/>
          <w:kern w:val="2"/>
          <w:sz w:val="28"/>
          <w:szCs w:val="28"/>
          <w:lang w:eastAsia="zh-CN" w:bidi="hi-IN"/>
        </w:rPr>
        <w:t>"</w:t>
      </w:r>
    </w:p>
    <w:tbl>
      <w:tblPr>
        <w:tblStyle w:val="a5"/>
        <w:tblW w:w="0" w:type="auto"/>
        <w:tblInd w:w="108" w:type="dxa"/>
        <w:tblLook w:val="04A0" w:firstRow="1" w:lastRow="0" w:firstColumn="1" w:lastColumn="0" w:noHBand="0" w:noVBand="1"/>
      </w:tblPr>
      <w:tblGrid>
        <w:gridCol w:w="2268"/>
        <w:gridCol w:w="7193"/>
      </w:tblGrid>
      <w:tr w:rsidR="00934F3F" w:rsidTr="001969F2">
        <w:trPr>
          <w:trHeight w:val="2229"/>
        </w:trPr>
        <w:tc>
          <w:tcPr>
            <w:tcW w:w="2268" w:type="dxa"/>
          </w:tcPr>
          <w:p w:rsidR="00934F3F" w:rsidRPr="00934F3F" w:rsidRDefault="00934F3F" w:rsidP="00934F3F">
            <w:pPr>
              <w:pStyle w:val="af"/>
              <w:ind w:left="0"/>
              <w:jc w:val="both"/>
              <w:rPr>
                <w:rFonts w:ascii="Times New Roman" w:eastAsia="SimSun" w:hAnsi="Times New Roman" w:cs="Times New Roman"/>
                <w:bCs/>
                <w:kern w:val="2"/>
                <w:sz w:val="24"/>
                <w:szCs w:val="24"/>
                <w:lang w:eastAsia="zh-CN" w:bidi="hi-IN"/>
              </w:rPr>
            </w:pPr>
            <w:r w:rsidRPr="00934F3F">
              <w:rPr>
                <w:rFonts w:ascii="Times New Roman" w:hAnsi="Times New Roman" w:cs="Times New Roman"/>
                <w:sz w:val="24"/>
                <w:szCs w:val="24"/>
              </w:rPr>
              <w:t>Общий объем финансирования Подпрограммы по годам</w:t>
            </w:r>
          </w:p>
        </w:tc>
        <w:tc>
          <w:tcPr>
            <w:tcW w:w="7194" w:type="dxa"/>
          </w:tcPr>
          <w:p w:rsidR="00934F3F" w:rsidRPr="00934F3F" w:rsidRDefault="00934F3F" w:rsidP="00934F3F">
            <w:pPr>
              <w:pStyle w:val="ConsPlusNormal"/>
              <w:jc w:val="both"/>
              <w:rPr>
                <w:rFonts w:ascii="Times New Roman" w:hAnsi="Times New Roman" w:cs="Times New Roman"/>
                <w:color w:val="000000" w:themeColor="text1"/>
                <w:sz w:val="24"/>
                <w:szCs w:val="24"/>
              </w:rPr>
            </w:pPr>
            <w:r w:rsidRPr="00934F3F">
              <w:rPr>
                <w:rFonts w:ascii="Times New Roman" w:hAnsi="Times New Roman" w:cs="Times New Roman"/>
                <w:color w:val="000000" w:themeColor="text1"/>
                <w:sz w:val="24"/>
                <w:szCs w:val="24"/>
              </w:rPr>
              <w:t>Общим объем финансирования муниципальной программы составляет 265 763 399,30 руб</w:t>
            </w:r>
            <w:r w:rsidRPr="00934F3F">
              <w:rPr>
                <w:rFonts w:ascii="Times New Roman" w:hAnsi="Times New Roman" w:cs="Times New Roman"/>
                <w:color w:val="1F3864" w:themeColor="accent5" w:themeShade="80"/>
                <w:sz w:val="24"/>
                <w:szCs w:val="24"/>
                <w:u w:val="single"/>
              </w:rPr>
              <w:t>.</w:t>
            </w:r>
            <w:r w:rsidRPr="00934F3F">
              <w:rPr>
                <w:rFonts w:ascii="Times New Roman" w:hAnsi="Times New Roman" w:cs="Times New Roman"/>
                <w:color w:val="000000" w:themeColor="text1"/>
                <w:sz w:val="24"/>
                <w:szCs w:val="24"/>
                <w:u w:val="single"/>
              </w:rPr>
              <w:t xml:space="preserve"> &lt;*&gt;</w:t>
            </w:r>
            <w:r w:rsidRPr="00934F3F">
              <w:rPr>
                <w:rFonts w:ascii="Times New Roman" w:hAnsi="Times New Roman" w:cs="Times New Roman"/>
                <w:color w:val="000000" w:themeColor="text1"/>
                <w:sz w:val="24"/>
                <w:szCs w:val="24"/>
              </w:rPr>
              <w:t>, в том числе по этапам:</w:t>
            </w:r>
          </w:p>
          <w:p w:rsidR="00934F3F" w:rsidRPr="00934F3F" w:rsidRDefault="00934F3F" w:rsidP="00934F3F">
            <w:pPr>
              <w:pStyle w:val="ConsPlusNormal"/>
              <w:jc w:val="both"/>
              <w:rPr>
                <w:rFonts w:ascii="Times New Roman" w:hAnsi="Times New Roman" w:cs="Times New Roman"/>
                <w:sz w:val="24"/>
                <w:szCs w:val="24"/>
              </w:rPr>
            </w:pPr>
            <w:r w:rsidRPr="00934F3F">
              <w:rPr>
                <w:rFonts w:ascii="Times New Roman" w:hAnsi="Times New Roman" w:cs="Times New Roman"/>
                <w:sz w:val="24"/>
                <w:szCs w:val="24"/>
              </w:rPr>
              <w:t>1 этап (этап 2019 года) - 2019 - 2020 гг. – 0,00 руб.;</w:t>
            </w:r>
          </w:p>
          <w:p w:rsidR="00934F3F" w:rsidRPr="00934F3F" w:rsidRDefault="00934F3F" w:rsidP="00934F3F">
            <w:pPr>
              <w:pStyle w:val="ConsPlusNormal"/>
              <w:jc w:val="both"/>
              <w:rPr>
                <w:rFonts w:ascii="Times New Roman" w:hAnsi="Times New Roman" w:cs="Times New Roman"/>
                <w:sz w:val="24"/>
                <w:szCs w:val="24"/>
              </w:rPr>
            </w:pPr>
            <w:r w:rsidRPr="00934F3F">
              <w:rPr>
                <w:rFonts w:ascii="Times New Roman" w:hAnsi="Times New Roman" w:cs="Times New Roman"/>
                <w:sz w:val="24"/>
                <w:szCs w:val="24"/>
              </w:rPr>
              <w:t xml:space="preserve">2 этап (этап 2020 года) - 2020 - 2021 гг. - </w:t>
            </w:r>
            <w:r w:rsidR="00B813A4">
              <w:rPr>
                <w:rFonts w:ascii="Times New Roman" w:hAnsi="Times New Roman" w:cs="Times New Roman"/>
                <w:sz w:val="24"/>
                <w:szCs w:val="24"/>
              </w:rPr>
              <w:t>31</w:t>
            </w:r>
            <w:r w:rsidR="0086710C">
              <w:rPr>
                <w:rFonts w:ascii="Times New Roman" w:hAnsi="Times New Roman" w:cs="Times New Roman"/>
                <w:sz w:val="24"/>
                <w:szCs w:val="24"/>
              </w:rPr>
              <w:t xml:space="preserve"> </w:t>
            </w:r>
            <w:r w:rsidR="00853ECE">
              <w:rPr>
                <w:rFonts w:ascii="Times New Roman" w:hAnsi="Times New Roman" w:cs="Times New Roman"/>
                <w:sz w:val="24"/>
                <w:szCs w:val="24"/>
              </w:rPr>
              <w:t>833 220</w:t>
            </w:r>
            <w:r w:rsidR="0086710C">
              <w:rPr>
                <w:rFonts w:ascii="Times New Roman" w:hAnsi="Times New Roman" w:cs="Times New Roman"/>
                <w:sz w:val="24"/>
                <w:szCs w:val="24"/>
              </w:rPr>
              <w:t>,0</w:t>
            </w:r>
            <w:r w:rsidR="00853ECE">
              <w:rPr>
                <w:rFonts w:ascii="Times New Roman" w:hAnsi="Times New Roman" w:cs="Times New Roman"/>
                <w:sz w:val="24"/>
                <w:szCs w:val="24"/>
              </w:rPr>
              <w:t>7</w:t>
            </w:r>
            <w:r w:rsidRPr="00934F3F">
              <w:rPr>
                <w:rFonts w:ascii="Times New Roman" w:hAnsi="Times New Roman" w:cs="Times New Roman"/>
                <w:color w:val="000000" w:themeColor="text1"/>
                <w:sz w:val="24"/>
                <w:szCs w:val="24"/>
              </w:rPr>
              <w:t xml:space="preserve"> </w:t>
            </w:r>
            <w:r w:rsidRPr="00934F3F">
              <w:rPr>
                <w:rFonts w:ascii="Times New Roman" w:hAnsi="Times New Roman" w:cs="Times New Roman"/>
                <w:sz w:val="24"/>
                <w:szCs w:val="24"/>
              </w:rPr>
              <w:t>руб. &lt;*&gt;;</w:t>
            </w:r>
          </w:p>
          <w:p w:rsidR="00934F3F" w:rsidRPr="00934F3F" w:rsidRDefault="00934F3F" w:rsidP="00934F3F">
            <w:pPr>
              <w:pStyle w:val="ConsPlusNormal"/>
              <w:jc w:val="both"/>
              <w:rPr>
                <w:rFonts w:ascii="Times New Roman" w:hAnsi="Times New Roman" w:cs="Times New Roman"/>
                <w:sz w:val="24"/>
                <w:szCs w:val="24"/>
              </w:rPr>
            </w:pPr>
            <w:r w:rsidRPr="00934F3F">
              <w:rPr>
                <w:rFonts w:ascii="Times New Roman" w:hAnsi="Times New Roman" w:cs="Times New Roman"/>
                <w:sz w:val="24"/>
                <w:szCs w:val="24"/>
              </w:rPr>
              <w:t>3 этап (этап 2021 года) - 2021 - 2022 гг. –</w:t>
            </w:r>
            <w:r w:rsidR="00891C25">
              <w:rPr>
                <w:rFonts w:ascii="Times New Roman" w:hAnsi="Times New Roman" w:cs="Times New Roman"/>
                <w:sz w:val="24"/>
                <w:szCs w:val="24"/>
              </w:rPr>
              <w:t xml:space="preserve"> 70</w:t>
            </w:r>
            <w:r>
              <w:rPr>
                <w:rFonts w:ascii="Times New Roman" w:hAnsi="Times New Roman" w:cs="Times New Roman"/>
                <w:sz w:val="24"/>
                <w:szCs w:val="24"/>
              </w:rPr>
              <w:t xml:space="preserve"> </w:t>
            </w:r>
            <w:r w:rsidR="00891C25">
              <w:rPr>
                <w:rFonts w:ascii="Times New Roman" w:hAnsi="Times New Roman" w:cs="Times New Roman"/>
                <w:sz w:val="24"/>
                <w:szCs w:val="24"/>
              </w:rPr>
              <w:t>638 000,10</w:t>
            </w:r>
            <w:r>
              <w:rPr>
                <w:rFonts w:ascii="Times New Roman" w:hAnsi="Times New Roman" w:cs="Times New Roman"/>
                <w:sz w:val="24"/>
                <w:szCs w:val="24"/>
              </w:rPr>
              <w:t xml:space="preserve"> </w:t>
            </w:r>
            <w:r w:rsidRPr="00934F3F">
              <w:rPr>
                <w:rFonts w:ascii="Times New Roman" w:hAnsi="Times New Roman" w:cs="Times New Roman"/>
                <w:sz w:val="24"/>
                <w:szCs w:val="24"/>
              </w:rPr>
              <w:t>руб. &lt;*&gt;;</w:t>
            </w:r>
          </w:p>
          <w:p w:rsidR="00934F3F" w:rsidRPr="00934F3F" w:rsidRDefault="00934F3F" w:rsidP="00934F3F">
            <w:pPr>
              <w:pStyle w:val="ConsPlusNormal"/>
              <w:jc w:val="both"/>
              <w:rPr>
                <w:rFonts w:ascii="Times New Roman" w:hAnsi="Times New Roman" w:cs="Times New Roman"/>
                <w:sz w:val="24"/>
                <w:szCs w:val="24"/>
              </w:rPr>
            </w:pPr>
            <w:r w:rsidRPr="00934F3F">
              <w:rPr>
                <w:rFonts w:ascii="Times New Roman" w:hAnsi="Times New Roman" w:cs="Times New Roman"/>
                <w:sz w:val="24"/>
                <w:szCs w:val="24"/>
              </w:rPr>
              <w:t>4 этап (этап 2022 года) - 2022 - 2023 гг. -</w:t>
            </w:r>
            <w:r w:rsidR="00891C25">
              <w:rPr>
                <w:rFonts w:ascii="Times New Roman" w:hAnsi="Times New Roman" w:cs="Times New Roman"/>
                <w:sz w:val="24"/>
                <w:szCs w:val="24"/>
              </w:rPr>
              <w:t xml:space="preserve"> 129 017 527,3</w:t>
            </w:r>
            <w:r w:rsidR="0086710C">
              <w:rPr>
                <w:rFonts w:ascii="Times New Roman" w:hAnsi="Times New Roman" w:cs="Times New Roman"/>
                <w:sz w:val="24"/>
                <w:szCs w:val="24"/>
              </w:rPr>
              <w:t>1</w:t>
            </w:r>
            <w:r w:rsidRPr="00934F3F">
              <w:rPr>
                <w:rFonts w:ascii="Times New Roman" w:hAnsi="Times New Roman" w:cs="Times New Roman"/>
                <w:color w:val="000000" w:themeColor="text1"/>
                <w:sz w:val="24"/>
                <w:szCs w:val="24"/>
              </w:rPr>
              <w:t xml:space="preserve"> </w:t>
            </w:r>
            <w:r w:rsidRPr="00934F3F">
              <w:rPr>
                <w:rFonts w:ascii="Times New Roman" w:hAnsi="Times New Roman" w:cs="Times New Roman"/>
                <w:sz w:val="24"/>
                <w:szCs w:val="24"/>
              </w:rPr>
              <w:t>руб. &lt;*&gt;;</w:t>
            </w:r>
          </w:p>
          <w:p w:rsidR="00934F3F" w:rsidRPr="00934F3F" w:rsidRDefault="00934F3F" w:rsidP="00934F3F">
            <w:pPr>
              <w:pStyle w:val="ConsPlusNormal"/>
              <w:jc w:val="both"/>
              <w:rPr>
                <w:rFonts w:ascii="Times New Roman" w:hAnsi="Times New Roman" w:cs="Times New Roman"/>
                <w:sz w:val="24"/>
                <w:szCs w:val="24"/>
              </w:rPr>
            </w:pPr>
            <w:r w:rsidRPr="00934F3F">
              <w:rPr>
                <w:rFonts w:ascii="Times New Roman" w:hAnsi="Times New Roman" w:cs="Times New Roman"/>
                <w:sz w:val="24"/>
                <w:szCs w:val="24"/>
              </w:rPr>
              <w:t>5 этап (этап 2023 года) - 2023 - 2024 гг. –</w:t>
            </w:r>
            <w:r w:rsidR="00853ECE">
              <w:rPr>
                <w:rFonts w:ascii="Times New Roman" w:hAnsi="Times New Roman" w:cs="Times New Roman"/>
                <w:sz w:val="24"/>
                <w:szCs w:val="24"/>
              </w:rPr>
              <w:t xml:space="preserve"> 34 274 651,82 </w:t>
            </w:r>
            <w:r w:rsidRPr="00934F3F">
              <w:rPr>
                <w:rFonts w:ascii="Times New Roman" w:hAnsi="Times New Roman" w:cs="Times New Roman"/>
                <w:sz w:val="24"/>
                <w:szCs w:val="24"/>
              </w:rPr>
              <w:t>руб. &lt;*&gt;;</w:t>
            </w:r>
          </w:p>
          <w:p w:rsidR="00934F3F" w:rsidRPr="001969F2" w:rsidRDefault="00934F3F" w:rsidP="001969F2">
            <w:pPr>
              <w:pStyle w:val="ConsPlusNormal"/>
              <w:jc w:val="both"/>
              <w:rPr>
                <w:rFonts w:ascii="Times New Roman" w:hAnsi="Times New Roman" w:cs="Times New Roman"/>
                <w:sz w:val="24"/>
                <w:szCs w:val="24"/>
              </w:rPr>
            </w:pPr>
            <w:r w:rsidRPr="00934F3F">
              <w:rPr>
                <w:rFonts w:ascii="Times New Roman" w:hAnsi="Times New Roman" w:cs="Times New Roman"/>
                <w:sz w:val="24"/>
                <w:szCs w:val="24"/>
              </w:rPr>
              <w:t xml:space="preserve">6 этап (этап 2024 года) - 2024 - 01.09.2025 - </w:t>
            </w:r>
            <w:r>
              <w:rPr>
                <w:rFonts w:ascii="Times New Roman" w:hAnsi="Times New Roman" w:cs="Times New Roman"/>
                <w:sz w:val="24"/>
                <w:szCs w:val="24"/>
              </w:rPr>
              <w:t xml:space="preserve"> </w:t>
            </w:r>
            <w:r w:rsidR="00853ECE">
              <w:rPr>
                <w:rFonts w:ascii="Times New Roman" w:hAnsi="Times New Roman" w:cs="Times New Roman"/>
                <w:sz w:val="24"/>
                <w:szCs w:val="24"/>
              </w:rPr>
              <w:t>0,00</w:t>
            </w:r>
            <w:r w:rsidRPr="00934F3F">
              <w:rPr>
                <w:rFonts w:ascii="Times New Roman" w:hAnsi="Times New Roman" w:cs="Times New Roman"/>
                <w:color w:val="000000" w:themeColor="text1"/>
                <w:sz w:val="24"/>
                <w:szCs w:val="24"/>
              </w:rPr>
              <w:t xml:space="preserve"> </w:t>
            </w:r>
            <w:r w:rsidR="001969F2">
              <w:rPr>
                <w:rFonts w:ascii="Times New Roman" w:hAnsi="Times New Roman" w:cs="Times New Roman"/>
                <w:sz w:val="24"/>
                <w:szCs w:val="24"/>
              </w:rPr>
              <w:t>руб. &lt;*&gt;.</w:t>
            </w:r>
          </w:p>
        </w:tc>
      </w:tr>
    </w:tbl>
    <w:p w:rsidR="00752BDD" w:rsidRDefault="001969F2" w:rsidP="001969F2">
      <w:pPr>
        <w:pStyle w:val="af"/>
        <w:spacing w:after="0" w:line="240" w:lineRule="auto"/>
        <w:ind w:left="426"/>
        <w:jc w:val="right"/>
        <w:rPr>
          <w:rFonts w:ascii="Times New Roman" w:eastAsia="SimSun" w:hAnsi="Times New Roman" w:cs="Times New Roman"/>
          <w:bCs/>
          <w:kern w:val="2"/>
          <w:sz w:val="28"/>
          <w:szCs w:val="28"/>
          <w:lang w:eastAsia="zh-CN" w:bidi="hi-IN"/>
        </w:rPr>
      </w:pPr>
      <w:r>
        <w:rPr>
          <w:rFonts w:ascii="Times New Roman" w:eastAsia="SimSun" w:hAnsi="Times New Roman" w:cs="Times New Roman"/>
          <w:bCs/>
          <w:kern w:val="2"/>
          <w:sz w:val="28"/>
          <w:szCs w:val="28"/>
          <w:lang w:eastAsia="zh-CN" w:bidi="hi-IN"/>
        </w:rPr>
        <w:t>"</w:t>
      </w:r>
    </w:p>
    <w:p w:rsidR="007F61C9" w:rsidRDefault="007F61C9" w:rsidP="007F61C9">
      <w:pPr>
        <w:pStyle w:val="af"/>
        <w:spacing w:after="0" w:line="240" w:lineRule="auto"/>
        <w:ind w:left="426"/>
        <w:rPr>
          <w:rFonts w:ascii="Times New Roman" w:eastAsia="SimSun" w:hAnsi="Times New Roman" w:cs="Times New Roman"/>
          <w:bCs/>
          <w:kern w:val="2"/>
          <w:sz w:val="28"/>
          <w:szCs w:val="28"/>
          <w:lang w:eastAsia="zh-CN" w:bidi="hi-IN"/>
        </w:rPr>
      </w:pPr>
      <w:r>
        <w:rPr>
          <w:rFonts w:ascii="Times New Roman" w:eastAsia="SimSun" w:hAnsi="Times New Roman" w:cs="Times New Roman"/>
          <w:bCs/>
          <w:kern w:val="2"/>
          <w:sz w:val="28"/>
          <w:szCs w:val="28"/>
          <w:lang w:eastAsia="zh-CN" w:bidi="hi-IN"/>
        </w:rPr>
        <w:lastRenderedPageBreak/>
        <w:t>1.2. Добавить раздел № 7 "Обязательства муниципального образования"</w:t>
      </w:r>
    </w:p>
    <w:p w:rsidR="007F61C9" w:rsidRDefault="007F61C9" w:rsidP="007F61C9">
      <w:pPr>
        <w:pStyle w:val="af"/>
        <w:spacing w:after="0" w:line="240" w:lineRule="auto"/>
        <w:ind w:left="426"/>
        <w:rPr>
          <w:rFonts w:ascii="Times New Roman" w:eastAsia="SimSun" w:hAnsi="Times New Roman" w:cs="Times New Roman"/>
          <w:bCs/>
          <w:kern w:val="2"/>
          <w:sz w:val="28"/>
          <w:szCs w:val="28"/>
          <w:lang w:eastAsia="zh-CN" w:bidi="hi-IN"/>
        </w:rPr>
      </w:pPr>
    </w:p>
    <w:p w:rsidR="007F61C9" w:rsidRDefault="007F61C9" w:rsidP="007F61C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t>"Наличия обязательства муниципального образования обеспечить не 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 за счет средств бюджетов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договора о развитии застроенной территории и (или) договора о комплексном развитии территории."</w:t>
      </w:r>
    </w:p>
    <w:p w:rsidR="00226450" w:rsidRPr="004222A2" w:rsidRDefault="00226450" w:rsidP="004222A2">
      <w:pPr>
        <w:pStyle w:val="ConsPlusTitle"/>
        <w:tabs>
          <w:tab w:val="left" w:pos="567"/>
        </w:tabs>
        <w:ind w:left="360"/>
        <w:jc w:val="right"/>
        <w:outlineLvl w:val="2"/>
        <w:rPr>
          <w:rFonts w:ascii="Times New Roman" w:hAnsi="Times New Roman" w:cs="Times New Roman"/>
          <w:b w:val="0"/>
          <w:sz w:val="28"/>
          <w:szCs w:val="28"/>
        </w:rPr>
      </w:pPr>
      <w:bookmarkStart w:id="1" w:name="P134"/>
      <w:bookmarkEnd w:id="1"/>
    </w:p>
    <w:p w:rsidR="00BE6012" w:rsidRPr="004222A2" w:rsidRDefault="00BE6012" w:rsidP="00BE6012">
      <w:pPr>
        <w:pStyle w:val="a4"/>
        <w:ind w:firstLine="708"/>
        <w:jc w:val="both"/>
        <w:rPr>
          <w:rFonts w:ascii="Times New Roman" w:hAnsi="Times New Roman"/>
          <w:sz w:val="28"/>
          <w:szCs w:val="28"/>
        </w:rPr>
      </w:pPr>
      <w:r w:rsidRPr="004222A2">
        <w:rPr>
          <w:rFonts w:ascii="Times New Roman" w:hAnsi="Times New Roman"/>
          <w:sz w:val="28"/>
          <w:szCs w:val="28"/>
        </w:rPr>
        <w:t xml:space="preserve">2. Опубликовать настоящее постановление в информационном бюллетене «Приамурский вестник» и  на официальном сайте администрации городского поселения </w:t>
      </w:r>
      <w:hyperlink r:id="rId9" w:history="1">
        <w:r w:rsidRPr="004222A2">
          <w:rPr>
            <w:rStyle w:val="a3"/>
            <w:rFonts w:ascii="Times New Roman" w:hAnsi="Times New Roman"/>
            <w:color w:val="000000" w:themeColor="text1"/>
            <w:sz w:val="28"/>
            <w:szCs w:val="28"/>
            <w:lang w:val="en-US"/>
          </w:rPr>
          <w:t>www</w:t>
        </w:r>
        <w:r w:rsidRPr="004222A2">
          <w:rPr>
            <w:rStyle w:val="a3"/>
            <w:rFonts w:ascii="Times New Roman" w:hAnsi="Times New Roman"/>
            <w:color w:val="000000" w:themeColor="text1"/>
            <w:sz w:val="28"/>
            <w:szCs w:val="28"/>
          </w:rPr>
          <w:t>.</w:t>
        </w:r>
        <w:r w:rsidRPr="004222A2">
          <w:rPr>
            <w:rStyle w:val="a3"/>
            <w:rFonts w:ascii="Times New Roman" w:hAnsi="Times New Roman"/>
            <w:color w:val="000000" w:themeColor="text1"/>
            <w:sz w:val="28"/>
            <w:szCs w:val="28"/>
            <w:lang w:val="en-US"/>
          </w:rPr>
          <w:t>priamgorpos</w:t>
        </w:r>
        <w:r w:rsidRPr="004222A2">
          <w:rPr>
            <w:rStyle w:val="a3"/>
            <w:rFonts w:ascii="Times New Roman" w:hAnsi="Times New Roman"/>
            <w:color w:val="000000" w:themeColor="text1"/>
            <w:sz w:val="28"/>
            <w:szCs w:val="28"/>
          </w:rPr>
          <w:t>-</w:t>
        </w:r>
        <w:r w:rsidRPr="004222A2">
          <w:rPr>
            <w:rStyle w:val="a3"/>
            <w:rFonts w:ascii="Times New Roman" w:hAnsi="Times New Roman"/>
            <w:color w:val="000000" w:themeColor="text1"/>
            <w:sz w:val="28"/>
            <w:szCs w:val="28"/>
            <w:lang w:val="en-US"/>
          </w:rPr>
          <w:t>eao</w:t>
        </w:r>
        <w:r w:rsidRPr="004222A2">
          <w:rPr>
            <w:rStyle w:val="a3"/>
            <w:rFonts w:ascii="Times New Roman" w:hAnsi="Times New Roman"/>
            <w:color w:val="000000" w:themeColor="text1"/>
            <w:sz w:val="28"/>
            <w:szCs w:val="28"/>
          </w:rPr>
          <w:t>.</w:t>
        </w:r>
        <w:r w:rsidRPr="004222A2">
          <w:rPr>
            <w:rStyle w:val="a3"/>
            <w:rFonts w:ascii="Times New Roman" w:hAnsi="Times New Roman"/>
            <w:color w:val="000000" w:themeColor="text1"/>
            <w:sz w:val="28"/>
            <w:szCs w:val="28"/>
            <w:lang w:val="en-US"/>
          </w:rPr>
          <w:t>ru</w:t>
        </w:r>
      </w:hyperlink>
      <w:r w:rsidRPr="004222A2">
        <w:rPr>
          <w:rFonts w:ascii="Times New Roman" w:hAnsi="Times New Roman"/>
          <w:color w:val="000000" w:themeColor="text1"/>
          <w:sz w:val="28"/>
          <w:szCs w:val="28"/>
        </w:rPr>
        <w:t>.</w:t>
      </w:r>
    </w:p>
    <w:p w:rsidR="00BE6012" w:rsidRPr="004222A2" w:rsidRDefault="00BE6012" w:rsidP="00BE6012">
      <w:pPr>
        <w:pStyle w:val="a4"/>
        <w:ind w:firstLine="708"/>
        <w:jc w:val="both"/>
        <w:rPr>
          <w:rFonts w:ascii="Times New Roman" w:hAnsi="Times New Roman"/>
          <w:sz w:val="28"/>
          <w:szCs w:val="28"/>
        </w:rPr>
      </w:pPr>
      <w:r w:rsidRPr="004222A2">
        <w:rPr>
          <w:rFonts w:ascii="Times New Roman" w:hAnsi="Times New Roman"/>
          <w:sz w:val="28"/>
          <w:szCs w:val="28"/>
        </w:rPr>
        <w:t>3. Настоящее постановление вступает в силу после дня его официального опубликования.</w:t>
      </w:r>
    </w:p>
    <w:p w:rsidR="00BE6012" w:rsidRPr="004222A2" w:rsidRDefault="00BE6012" w:rsidP="00BE6012">
      <w:pPr>
        <w:widowControl w:val="0"/>
        <w:tabs>
          <w:tab w:val="left" w:pos="1080"/>
          <w:tab w:val="left" w:pos="1260"/>
        </w:tabs>
        <w:suppressAutoHyphens/>
        <w:spacing w:after="0" w:line="240" w:lineRule="auto"/>
        <w:jc w:val="both"/>
        <w:rPr>
          <w:rFonts w:ascii="Times New Roman" w:hAnsi="Times New Roman" w:cs="Times New Roman"/>
          <w:kern w:val="2"/>
          <w:sz w:val="28"/>
          <w:szCs w:val="28"/>
          <w:lang w:bidi="hi-IN"/>
        </w:rPr>
      </w:pPr>
    </w:p>
    <w:p w:rsidR="00BE6012" w:rsidRPr="004222A2" w:rsidRDefault="00BE6012" w:rsidP="00BE6012">
      <w:pPr>
        <w:widowControl w:val="0"/>
        <w:tabs>
          <w:tab w:val="left" w:pos="1080"/>
          <w:tab w:val="left" w:pos="1260"/>
        </w:tabs>
        <w:suppressAutoHyphens/>
        <w:spacing w:after="0" w:line="240" w:lineRule="auto"/>
        <w:jc w:val="both"/>
        <w:rPr>
          <w:rFonts w:ascii="Times New Roman" w:hAnsi="Times New Roman" w:cs="Times New Roman"/>
          <w:kern w:val="2"/>
          <w:sz w:val="28"/>
          <w:szCs w:val="28"/>
          <w:lang w:bidi="hi-IN"/>
        </w:rPr>
      </w:pPr>
    </w:p>
    <w:p w:rsidR="00BE6012" w:rsidRPr="004222A2" w:rsidRDefault="00BE6012" w:rsidP="00BE6012">
      <w:pPr>
        <w:tabs>
          <w:tab w:val="left" w:pos="454"/>
        </w:tabs>
        <w:spacing w:after="0"/>
        <w:jc w:val="both"/>
        <w:rPr>
          <w:rFonts w:ascii="Times New Roman" w:hAnsi="Times New Roman" w:cs="Times New Roman"/>
          <w:sz w:val="28"/>
          <w:szCs w:val="28"/>
        </w:rPr>
      </w:pPr>
      <w:r w:rsidRPr="004222A2">
        <w:rPr>
          <w:rFonts w:ascii="Times New Roman" w:hAnsi="Times New Roman" w:cs="Times New Roman"/>
          <w:sz w:val="28"/>
          <w:szCs w:val="28"/>
        </w:rPr>
        <w:t xml:space="preserve">Глава администрации </w:t>
      </w:r>
    </w:p>
    <w:p w:rsidR="00BE6012" w:rsidRPr="004222A2" w:rsidRDefault="00BE6012" w:rsidP="00BE6012">
      <w:pPr>
        <w:tabs>
          <w:tab w:val="left" w:pos="454"/>
        </w:tabs>
        <w:spacing w:after="0"/>
        <w:rPr>
          <w:rFonts w:ascii="Times New Roman" w:hAnsi="Times New Roman" w:cs="Times New Roman"/>
          <w:sz w:val="28"/>
          <w:szCs w:val="28"/>
        </w:rPr>
      </w:pPr>
      <w:r w:rsidRPr="004222A2">
        <w:rPr>
          <w:rFonts w:ascii="Times New Roman" w:hAnsi="Times New Roman" w:cs="Times New Roman"/>
          <w:sz w:val="28"/>
          <w:szCs w:val="28"/>
        </w:rPr>
        <w:t xml:space="preserve">городского поселения                   </w:t>
      </w:r>
      <w:r w:rsidR="00C172ED">
        <w:rPr>
          <w:rFonts w:ascii="Times New Roman" w:hAnsi="Times New Roman" w:cs="Times New Roman"/>
          <w:sz w:val="28"/>
          <w:szCs w:val="28"/>
        </w:rPr>
        <w:t xml:space="preserve">   </w:t>
      </w:r>
      <w:r w:rsidRPr="004222A2">
        <w:rPr>
          <w:rFonts w:ascii="Times New Roman" w:hAnsi="Times New Roman" w:cs="Times New Roman"/>
          <w:sz w:val="28"/>
          <w:szCs w:val="28"/>
        </w:rPr>
        <w:t xml:space="preserve">         _____________        А.С. Симонов</w:t>
      </w:r>
    </w:p>
    <w:p w:rsidR="00BE6012" w:rsidRPr="004222A2" w:rsidRDefault="00BE6012" w:rsidP="00BE6012">
      <w:pPr>
        <w:spacing w:after="0" w:line="240" w:lineRule="auto"/>
        <w:rPr>
          <w:rFonts w:ascii="Times New Roman" w:hAnsi="Times New Roman" w:cs="Times New Roman"/>
          <w:sz w:val="28"/>
          <w:szCs w:val="28"/>
        </w:rPr>
      </w:pPr>
    </w:p>
    <w:p w:rsidR="00BE6012" w:rsidRPr="004222A2" w:rsidRDefault="00BE6012" w:rsidP="00BE6012">
      <w:pPr>
        <w:spacing w:after="0" w:line="240" w:lineRule="auto"/>
        <w:rPr>
          <w:rFonts w:ascii="Times New Roman" w:hAnsi="Times New Roman" w:cs="Times New Roman"/>
          <w:sz w:val="28"/>
          <w:szCs w:val="28"/>
        </w:rPr>
      </w:pPr>
    </w:p>
    <w:p w:rsidR="00BE6012" w:rsidRPr="004222A2" w:rsidRDefault="00BE6012" w:rsidP="00BE6012">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1"/>
        <w:gridCol w:w="1827"/>
        <w:gridCol w:w="353"/>
        <w:gridCol w:w="2460"/>
      </w:tblGrid>
      <w:tr w:rsidR="00BE6012" w:rsidRPr="004222A2" w:rsidTr="00411BA4">
        <w:trPr>
          <w:trHeight w:val="465"/>
        </w:trPr>
        <w:tc>
          <w:tcPr>
            <w:tcW w:w="4503" w:type="dxa"/>
          </w:tcPr>
          <w:p w:rsidR="00BE6012" w:rsidRPr="004222A2" w:rsidRDefault="00BE6012" w:rsidP="008D3F0E">
            <w:pPr>
              <w:rPr>
                <w:rFonts w:ascii="Times New Roman" w:hAnsi="Times New Roman" w:cs="Times New Roman"/>
                <w:sz w:val="28"/>
                <w:szCs w:val="28"/>
              </w:rPr>
            </w:pPr>
            <w:r w:rsidRPr="004222A2">
              <w:rPr>
                <w:rFonts w:ascii="Times New Roman" w:hAnsi="Times New Roman" w:cs="Times New Roman"/>
                <w:sz w:val="28"/>
                <w:szCs w:val="28"/>
              </w:rPr>
              <w:t>Подготовил:</w:t>
            </w:r>
          </w:p>
          <w:p w:rsidR="00BE6012" w:rsidRPr="004222A2" w:rsidRDefault="00BE6012" w:rsidP="008D3F0E">
            <w:pPr>
              <w:rPr>
                <w:rFonts w:ascii="Times New Roman" w:hAnsi="Times New Roman" w:cs="Times New Roman"/>
                <w:sz w:val="28"/>
                <w:szCs w:val="28"/>
              </w:rPr>
            </w:pPr>
            <w:r w:rsidRPr="004222A2">
              <w:rPr>
                <w:rFonts w:ascii="Times New Roman" w:hAnsi="Times New Roman" w:cs="Times New Roman"/>
                <w:sz w:val="28"/>
                <w:szCs w:val="28"/>
              </w:rPr>
              <w:t>Специалист администрации</w:t>
            </w:r>
          </w:p>
          <w:p w:rsidR="00BE6012" w:rsidRPr="004222A2" w:rsidRDefault="00BE6012" w:rsidP="008D3F0E">
            <w:pPr>
              <w:rPr>
                <w:rFonts w:ascii="Times New Roman" w:hAnsi="Times New Roman" w:cs="Times New Roman"/>
                <w:sz w:val="28"/>
                <w:szCs w:val="28"/>
              </w:rPr>
            </w:pPr>
            <w:r w:rsidRPr="004222A2">
              <w:rPr>
                <w:rFonts w:ascii="Times New Roman" w:hAnsi="Times New Roman" w:cs="Times New Roman"/>
                <w:sz w:val="28"/>
                <w:szCs w:val="28"/>
              </w:rPr>
              <w:t>городского поселения</w:t>
            </w:r>
          </w:p>
        </w:tc>
        <w:tc>
          <w:tcPr>
            <w:tcW w:w="321" w:type="dxa"/>
          </w:tcPr>
          <w:p w:rsidR="00BE6012" w:rsidRPr="004222A2" w:rsidRDefault="00BE6012" w:rsidP="008D3F0E">
            <w:pPr>
              <w:rPr>
                <w:rFonts w:ascii="Times New Roman" w:hAnsi="Times New Roman" w:cs="Times New Roman"/>
                <w:sz w:val="28"/>
                <w:szCs w:val="28"/>
              </w:rPr>
            </w:pPr>
          </w:p>
        </w:tc>
        <w:tc>
          <w:tcPr>
            <w:tcW w:w="1827" w:type="dxa"/>
            <w:tcBorders>
              <w:bottom w:val="single" w:sz="4" w:space="0" w:color="auto"/>
            </w:tcBorders>
          </w:tcPr>
          <w:p w:rsidR="00BE6012" w:rsidRPr="004222A2" w:rsidRDefault="00BE6012" w:rsidP="008D3F0E">
            <w:pPr>
              <w:rPr>
                <w:rFonts w:ascii="Times New Roman" w:hAnsi="Times New Roman" w:cs="Times New Roman"/>
                <w:sz w:val="28"/>
                <w:szCs w:val="28"/>
              </w:rPr>
            </w:pPr>
          </w:p>
        </w:tc>
        <w:tc>
          <w:tcPr>
            <w:tcW w:w="353" w:type="dxa"/>
          </w:tcPr>
          <w:p w:rsidR="00BE6012" w:rsidRPr="004222A2" w:rsidRDefault="00BE6012" w:rsidP="008D3F0E">
            <w:pPr>
              <w:rPr>
                <w:rFonts w:ascii="Times New Roman" w:hAnsi="Times New Roman" w:cs="Times New Roman"/>
                <w:sz w:val="28"/>
                <w:szCs w:val="28"/>
              </w:rPr>
            </w:pPr>
          </w:p>
        </w:tc>
        <w:tc>
          <w:tcPr>
            <w:tcW w:w="2460" w:type="dxa"/>
            <w:vAlign w:val="bottom"/>
          </w:tcPr>
          <w:p w:rsidR="00BE6012" w:rsidRPr="004222A2" w:rsidRDefault="00411BA4" w:rsidP="008D3F0E">
            <w:pPr>
              <w:rPr>
                <w:rFonts w:ascii="Times New Roman" w:hAnsi="Times New Roman" w:cs="Times New Roman"/>
                <w:sz w:val="28"/>
                <w:szCs w:val="28"/>
              </w:rPr>
            </w:pPr>
            <w:r w:rsidRPr="004222A2">
              <w:rPr>
                <w:rFonts w:ascii="Times New Roman" w:hAnsi="Times New Roman" w:cs="Times New Roman"/>
                <w:sz w:val="28"/>
                <w:szCs w:val="28"/>
              </w:rPr>
              <w:t>Н.А</w:t>
            </w:r>
            <w:r w:rsidR="00BE6012" w:rsidRPr="004222A2">
              <w:rPr>
                <w:rFonts w:ascii="Times New Roman" w:hAnsi="Times New Roman" w:cs="Times New Roman"/>
                <w:sz w:val="28"/>
                <w:szCs w:val="28"/>
              </w:rPr>
              <w:t xml:space="preserve">. </w:t>
            </w:r>
            <w:r w:rsidRPr="004222A2">
              <w:rPr>
                <w:rFonts w:ascii="Times New Roman" w:hAnsi="Times New Roman" w:cs="Times New Roman"/>
                <w:sz w:val="28"/>
                <w:szCs w:val="28"/>
              </w:rPr>
              <w:t>Петкевич</w:t>
            </w:r>
          </w:p>
        </w:tc>
      </w:tr>
    </w:tbl>
    <w:p w:rsidR="00BE6012" w:rsidRPr="004222A2" w:rsidRDefault="00BE6012" w:rsidP="00BE6012">
      <w:pPr>
        <w:pStyle w:val="ConsPlusNormal"/>
        <w:jc w:val="both"/>
        <w:rPr>
          <w:rFonts w:ascii="Times New Roman" w:hAnsi="Times New Roman" w:cs="Times New Roman"/>
        </w:rPr>
      </w:pPr>
    </w:p>
    <w:p w:rsidR="00BE6012" w:rsidRPr="004222A2" w:rsidRDefault="00BE6012" w:rsidP="00BE6012">
      <w:pPr>
        <w:pStyle w:val="ConsPlusNormal"/>
        <w:jc w:val="both"/>
        <w:rPr>
          <w:rFonts w:ascii="Times New Roman" w:hAnsi="Times New Roman" w:cs="Times New Roman"/>
        </w:rPr>
      </w:pPr>
    </w:p>
    <w:p w:rsidR="00BE6012" w:rsidRPr="004222A2" w:rsidRDefault="00BE6012" w:rsidP="00BE6012">
      <w:pPr>
        <w:pStyle w:val="ConsPlusNormal"/>
        <w:jc w:val="both"/>
        <w:rPr>
          <w:rFonts w:ascii="Times New Roman" w:hAnsi="Times New Roman" w:cs="Times New Roman"/>
        </w:rPr>
      </w:pPr>
    </w:p>
    <w:p w:rsidR="00BE6012" w:rsidRPr="004222A2" w:rsidRDefault="00BE6012" w:rsidP="00BE6012">
      <w:pPr>
        <w:pStyle w:val="ConsPlusNormal"/>
        <w:jc w:val="both"/>
        <w:rPr>
          <w:rFonts w:ascii="Times New Roman" w:hAnsi="Times New Roman" w:cs="Times New Roman"/>
        </w:rPr>
      </w:pPr>
    </w:p>
    <w:p w:rsidR="00BE6012" w:rsidRPr="004222A2" w:rsidRDefault="00BE6012">
      <w:pPr>
        <w:rPr>
          <w:rFonts w:ascii="Times New Roman" w:hAnsi="Times New Roman" w:cs="Times New Roman"/>
          <w:sz w:val="28"/>
          <w:szCs w:val="28"/>
        </w:rPr>
      </w:pPr>
    </w:p>
    <w:sectPr w:rsidR="00BE6012" w:rsidRPr="004222A2" w:rsidSect="00BE6012">
      <w:footerReference w:type="default" r:id="rId10"/>
      <w:pgSz w:w="11905" w:h="16838"/>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B3" w:rsidRDefault="003918B3" w:rsidP="00AB53DE">
      <w:pPr>
        <w:spacing w:after="0" w:line="240" w:lineRule="auto"/>
      </w:pPr>
      <w:r>
        <w:separator/>
      </w:r>
    </w:p>
  </w:endnote>
  <w:endnote w:type="continuationSeparator" w:id="0">
    <w:p w:rsidR="003918B3" w:rsidRDefault="003918B3" w:rsidP="00AB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065023"/>
      <w:docPartObj>
        <w:docPartGallery w:val="Page Numbers (Bottom of Page)"/>
        <w:docPartUnique/>
      </w:docPartObj>
    </w:sdtPr>
    <w:sdtEndPr/>
    <w:sdtContent>
      <w:p w:rsidR="00891C25" w:rsidRDefault="00891C25">
        <w:pPr>
          <w:pStyle w:val="ad"/>
          <w:jc w:val="right"/>
        </w:pPr>
        <w:r>
          <w:fldChar w:fldCharType="begin"/>
        </w:r>
        <w:r>
          <w:instrText>PAGE   \* MERGEFORMAT</w:instrText>
        </w:r>
        <w:r>
          <w:fldChar w:fldCharType="separate"/>
        </w:r>
        <w:r w:rsidR="00F62498">
          <w:rPr>
            <w:noProof/>
          </w:rPr>
          <w:t>1</w:t>
        </w:r>
        <w:r>
          <w:fldChar w:fldCharType="end"/>
        </w:r>
      </w:p>
    </w:sdtContent>
  </w:sdt>
  <w:p w:rsidR="00891C25" w:rsidRDefault="00891C2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B3" w:rsidRDefault="003918B3" w:rsidP="00AB53DE">
      <w:pPr>
        <w:spacing w:after="0" w:line="240" w:lineRule="auto"/>
      </w:pPr>
      <w:r>
        <w:separator/>
      </w:r>
    </w:p>
  </w:footnote>
  <w:footnote w:type="continuationSeparator" w:id="0">
    <w:p w:rsidR="003918B3" w:rsidRDefault="003918B3" w:rsidP="00AB5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5D0"/>
    <w:multiLevelType w:val="hybridMultilevel"/>
    <w:tmpl w:val="74625344"/>
    <w:lvl w:ilvl="0" w:tplc="BD5E6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387E04"/>
    <w:multiLevelType w:val="hybridMultilevel"/>
    <w:tmpl w:val="6C820EAC"/>
    <w:lvl w:ilvl="0" w:tplc="BD5E60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DD"/>
    <w:rsid w:val="0000069C"/>
    <w:rsid w:val="00056927"/>
    <w:rsid w:val="000629ED"/>
    <w:rsid w:val="000635D1"/>
    <w:rsid w:val="000B7B25"/>
    <w:rsid w:val="000C28C6"/>
    <w:rsid w:val="000C37F4"/>
    <w:rsid w:val="000C49F3"/>
    <w:rsid w:val="000C6499"/>
    <w:rsid w:val="000D30A6"/>
    <w:rsid w:val="000D3BE2"/>
    <w:rsid w:val="001027ED"/>
    <w:rsid w:val="00103596"/>
    <w:rsid w:val="001048B3"/>
    <w:rsid w:val="001079C8"/>
    <w:rsid w:val="001118D4"/>
    <w:rsid w:val="001171B4"/>
    <w:rsid w:val="00117B4D"/>
    <w:rsid w:val="00122292"/>
    <w:rsid w:val="00155ACD"/>
    <w:rsid w:val="001969F2"/>
    <w:rsid w:val="001A2BD6"/>
    <w:rsid w:val="001B3F84"/>
    <w:rsid w:val="001C0709"/>
    <w:rsid w:val="001D3415"/>
    <w:rsid w:val="001D48BD"/>
    <w:rsid w:val="001D7DB5"/>
    <w:rsid w:val="001F02A1"/>
    <w:rsid w:val="001F12B7"/>
    <w:rsid w:val="001F6D2F"/>
    <w:rsid w:val="00210E62"/>
    <w:rsid w:val="00226450"/>
    <w:rsid w:val="00246169"/>
    <w:rsid w:val="0025353E"/>
    <w:rsid w:val="002543EA"/>
    <w:rsid w:val="00284916"/>
    <w:rsid w:val="002A2E08"/>
    <w:rsid w:val="002B2D12"/>
    <w:rsid w:val="002E4F46"/>
    <w:rsid w:val="00306C63"/>
    <w:rsid w:val="003262DC"/>
    <w:rsid w:val="0034521A"/>
    <w:rsid w:val="00380589"/>
    <w:rsid w:val="00385E7E"/>
    <w:rsid w:val="003918B3"/>
    <w:rsid w:val="003B0E84"/>
    <w:rsid w:val="003C4CA4"/>
    <w:rsid w:val="003E098E"/>
    <w:rsid w:val="003E3376"/>
    <w:rsid w:val="0040363A"/>
    <w:rsid w:val="00411BA4"/>
    <w:rsid w:val="0041529E"/>
    <w:rsid w:val="004161E4"/>
    <w:rsid w:val="0042132B"/>
    <w:rsid w:val="004222A2"/>
    <w:rsid w:val="004427FA"/>
    <w:rsid w:val="004538F1"/>
    <w:rsid w:val="00475822"/>
    <w:rsid w:val="004800FF"/>
    <w:rsid w:val="00482B84"/>
    <w:rsid w:val="00495E96"/>
    <w:rsid w:val="004A1143"/>
    <w:rsid w:val="004A3532"/>
    <w:rsid w:val="004A7539"/>
    <w:rsid w:val="004B37BC"/>
    <w:rsid w:val="004C1F16"/>
    <w:rsid w:val="004C2AF4"/>
    <w:rsid w:val="004D037E"/>
    <w:rsid w:val="004F242C"/>
    <w:rsid w:val="004F2E2D"/>
    <w:rsid w:val="004F7898"/>
    <w:rsid w:val="005048D2"/>
    <w:rsid w:val="0050702B"/>
    <w:rsid w:val="00520626"/>
    <w:rsid w:val="0055218F"/>
    <w:rsid w:val="005549EB"/>
    <w:rsid w:val="005651C4"/>
    <w:rsid w:val="00574FD5"/>
    <w:rsid w:val="00580EDA"/>
    <w:rsid w:val="005A1AD8"/>
    <w:rsid w:val="005A503E"/>
    <w:rsid w:val="005A5515"/>
    <w:rsid w:val="005A57A6"/>
    <w:rsid w:val="005B390F"/>
    <w:rsid w:val="005B41E4"/>
    <w:rsid w:val="005B4B01"/>
    <w:rsid w:val="005C589F"/>
    <w:rsid w:val="005C6F2E"/>
    <w:rsid w:val="005E2BD8"/>
    <w:rsid w:val="00611C08"/>
    <w:rsid w:val="00626BDD"/>
    <w:rsid w:val="00641DB4"/>
    <w:rsid w:val="0066370A"/>
    <w:rsid w:val="0068083E"/>
    <w:rsid w:val="006B0D74"/>
    <w:rsid w:val="006C3CD1"/>
    <w:rsid w:val="006C56EC"/>
    <w:rsid w:val="006E19CE"/>
    <w:rsid w:val="006F29AB"/>
    <w:rsid w:val="00722BF2"/>
    <w:rsid w:val="0072729B"/>
    <w:rsid w:val="00731130"/>
    <w:rsid w:val="00740649"/>
    <w:rsid w:val="00752BDD"/>
    <w:rsid w:val="0077523B"/>
    <w:rsid w:val="00787BB8"/>
    <w:rsid w:val="007A6220"/>
    <w:rsid w:val="007C04E5"/>
    <w:rsid w:val="007D5D54"/>
    <w:rsid w:val="007D7EF8"/>
    <w:rsid w:val="007F2961"/>
    <w:rsid w:val="007F61C9"/>
    <w:rsid w:val="008146A2"/>
    <w:rsid w:val="00853ECE"/>
    <w:rsid w:val="00856ACF"/>
    <w:rsid w:val="0086221F"/>
    <w:rsid w:val="00863065"/>
    <w:rsid w:val="0086710C"/>
    <w:rsid w:val="0088064B"/>
    <w:rsid w:val="00891C25"/>
    <w:rsid w:val="00896FAC"/>
    <w:rsid w:val="008A7F0B"/>
    <w:rsid w:val="008B3DA0"/>
    <w:rsid w:val="008D3F0E"/>
    <w:rsid w:val="008F1E98"/>
    <w:rsid w:val="009008C6"/>
    <w:rsid w:val="009035C2"/>
    <w:rsid w:val="009116E3"/>
    <w:rsid w:val="009132D5"/>
    <w:rsid w:val="00913D2D"/>
    <w:rsid w:val="00920BA5"/>
    <w:rsid w:val="00925A0A"/>
    <w:rsid w:val="00932A6A"/>
    <w:rsid w:val="00934F3F"/>
    <w:rsid w:val="00937395"/>
    <w:rsid w:val="00942AD9"/>
    <w:rsid w:val="00943F30"/>
    <w:rsid w:val="0097135B"/>
    <w:rsid w:val="0097797A"/>
    <w:rsid w:val="00985933"/>
    <w:rsid w:val="0099483E"/>
    <w:rsid w:val="009A0E01"/>
    <w:rsid w:val="009B26E5"/>
    <w:rsid w:val="009C7AFF"/>
    <w:rsid w:val="009D47B1"/>
    <w:rsid w:val="009E0E9D"/>
    <w:rsid w:val="009E5D16"/>
    <w:rsid w:val="00A03693"/>
    <w:rsid w:val="00A1383C"/>
    <w:rsid w:val="00A27072"/>
    <w:rsid w:val="00A35A91"/>
    <w:rsid w:val="00A37A13"/>
    <w:rsid w:val="00A41B75"/>
    <w:rsid w:val="00A57BB0"/>
    <w:rsid w:val="00A65FBD"/>
    <w:rsid w:val="00A82C36"/>
    <w:rsid w:val="00A8658F"/>
    <w:rsid w:val="00A9448F"/>
    <w:rsid w:val="00AA1557"/>
    <w:rsid w:val="00AB53DE"/>
    <w:rsid w:val="00AD69A7"/>
    <w:rsid w:val="00AE3EA2"/>
    <w:rsid w:val="00B30688"/>
    <w:rsid w:val="00B316CE"/>
    <w:rsid w:val="00B34D63"/>
    <w:rsid w:val="00B467F0"/>
    <w:rsid w:val="00B705E8"/>
    <w:rsid w:val="00B74D32"/>
    <w:rsid w:val="00B813A4"/>
    <w:rsid w:val="00B872E5"/>
    <w:rsid w:val="00BC7DF2"/>
    <w:rsid w:val="00BE4881"/>
    <w:rsid w:val="00BE6012"/>
    <w:rsid w:val="00C172ED"/>
    <w:rsid w:val="00C21B34"/>
    <w:rsid w:val="00C23484"/>
    <w:rsid w:val="00C47206"/>
    <w:rsid w:val="00C611A1"/>
    <w:rsid w:val="00C83F2A"/>
    <w:rsid w:val="00C84EE9"/>
    <w:rsid w:val="00CC1435"/>
    <w:rsid w:val="00CD56BC"/>
    <w:rsid w:val="00CE5D81"/>
    <w:rsid w:val="00CF75F5"/>
    <w:rsid w:val="00D008DF"/>
    <w:rsid w:val="00D05CDB"/>
    <w:rsid w:val="00D142AC"/>
    <w:rsid w:val="00D34A93"/>
    <w:rsid w:val="00D544DF"/>
    <w:rsid w:val="00D54D95"/>
    <w:rsid w:val="00D60E28"/>
    <w:rsid w:val="00D738BC"/>
    <w:rsid w:val="00D75F0C"/>
    <w:rsid w:val="00D76FB5"/>
    <w:rsid w:val="00D90713"/>
    <w:rsid w:val="00DA4AE8"/>
    <w:rsid w:val="00DA4F06"/>
    <w:rsid w:val="00DB51B5"/>
    <w:rsid w:val="00DE624C"/>
    <w:rsid w:val="00DF4206"/>
    <w:rsid w:val="00E30D3B"/>
    <w:rsid w:val="00E33B08"/>
    <w:rsid w:val="00E45D38"/>
    <w:rsid w:val="00E57ED6"/>
    <w:rsid w:val="00E73C6B"/>
    <w:rsid w:val="00E80DC0"/>
    <w:rsid w:val="00E83002"/>
    <w:rsid w:val="00EA607D"/>
    <w:rsid w:val="00EB7092"/>
    <w:rsid w:val="00EC5C9D"/>
    <w:rsid w:val="00EE40F4"/>
    <w:rsid w:val="00EF5596"/>
    <w:rsid w:val="00F01D8C"/>
    <w:rsid w:val="00F04CC5"/>
    <w:rsid w:val="00F059A5"/>
    <w:rsid w:val="00F10979"/>
    <w:rsid w:val="00F2667D"/>
    <w:rsid w:val="00F36F15"/>
    <w:rsid w:val="00F47C6E"/>
    <w:rsid w:val="00F57AE7"/>
    <w:rsid w:val="00F62498"/>
    <w:rsid w:val="00F6286D"/>
    <w:rsid w:val="00F96563"/>
    <w:rsid w:val="00FA7F10"/>
    <w:rsid w:val="00FC3474"/>
    <w:rsid w:val="00FC424B"/>
    <w:rsid w:val="00FD51E0"/>
    <w:rsid w:val="00FE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A88B"/>
  <w15:docId w15:val="{AA1CB6F5-6B50-4EC9-95AD-4BED7E14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B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B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BD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nhideWhenUsed/>
    <w:rsid w:val="00E83002"/>
    <w:rPr>
      <w:color w:val="0000FF"/>
      <w:u w:val="single"/>
    </w:rPr>
  </w:style>
  <w:style w:type="paragraph" w:styleId="a4">
    <w:name w:val="No Spacing"/>
    <w:uiPriority w:val="1"/>
    <w:qFormat/>
    <w:rsid w:val="00E83002"/>
    <w:pPr>
      <w:spacing w:after="0" w:line="240" w:lineRule="auto"/>
    </w:pPr>
    <w:rPr>
      <w:rFonts w:ascii="Calibri" w:eastAsia="Times New Roman" w:hAnsi="Calibri" w:cs="Times New Roman"/>
      <w:lang w:eastAsia="ru-RU"/>
    </w:rPr>
  </w:style>
  <w:style w:type="table" w:styleId="a5">
    <w:name w:val="Table Grid"/>
    <w:basedOn w:val="a1"/>
    <w:uiPriority w:val="59"/>
    <w:rsid w:val="00E8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E83002"/>
    <w:rPr>
      <w:rFonts w:ascii="Times New Roman" w:hAnsi="Times New Roman" w:cs="Times New Roman" w:hint="default"/>
      <w:b/>
      <w:bCs/>
    </w:rPr>
  </w:style>
  <w:style w:type="paragraph" w:styleId="a7">
    <w:name w:val="Normal (Web)"/>
    <w:basedOn w:val="a"/>
    <w:unhideWhenUsed/>
    <w:rsid w:val="00E83002"/>
    <w:pPr>
      <w:spacing w:before="100" w:beforeAutospacing="1" w:after="100" w:afterAutospacing="1" w:line="276" w:lineRule="auto"/>
    </w:pPr>
    <w:rPr>
      <w:rFonts w:ascii="Calibri" w:eastAsia="Arial CYR" w:hAnsi="Calibri" w:cs="Times New Roman"/>
      <w:lang w:val="en-US"/>
    </w:rPr>
  </w:style>
  <w:style w:type="paragraph" w:styleId="a8">
    <w:name w:val="Balloon Text"/>
    <w:basedOn w:val="a"/>
    <w:link w:val="a9"/>
    <w:uiPriority w:val="99"/>
    <w:semiHidden/>
    <w:unhideWhenUsed/>
    <w:rsid w:val="00B30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688"/>
    <w:rPr>
      <w:rFonts w:ascii="Tahoma" w:hAnsi="Tahoma" w:cs="Tahoma"/>
      <w:sz w:val="16"/>
      <w:szCs w:val="16"/>
    </w:rPr>
  </w:style>
  <w:style w:type="character" w:styleId="aa">
    <w:name w:val="Placeholder Text"/>
    <w:basedOn w:val="a0"/>
    <w:uiPriority w:val="99"/>
    <w:semiHidden/>
    <w:rsid w:val="00925A0A"/>
    <w:rPr>
      <w:color w:val="808080"/>
    </w:rPr>
  </w:style>
  <w:style w:type="paragraph" w:styleId="ab">
    <w:name w:val="header"/>
    <w:basedOn w:val="a"/>
    <w:link w:val="ac"/>
    <w:uiPriority w:val="99"/>
    <w:unhideWhenUsed/>
    <w:rsid w:val="00AB53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53DE"/>
  </w:style>
  <w:style w:type="paragraph" w:styleId="ad">
    <w:name w:val="footer"/>
    <w:basedOn w:val="a"/>
    <w:link w:val="ae"/>
    <w:uiPriority w:val="99"/>
    <w:unhideWhenUsed/>
    <w:rsid w:val="00AB53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53DE"/>
  </w:style>
  <w:style w:type="paragraph" w:styleId="af">
    <w:name w:val="List Paragraph"/>
    <w:basedOn w:val="a"/>
    <w:uiPriority w:val="99"/>
    <w:qFormat/>
    <w:rsid w:val="00BE6012"/>
    <w:pPr>
      <w:ind w:left="720"/>
      <w:contextualSpacing/>
    </w:pPr>
  </w:style>
  <w:style w:type="character" w:styleId="af0">
    <w:name w:val="annotation reference"/>
    <w:basedOn w:val="a0"/>
    <w:uiPriority w:val="99"/>
    <w:semiHidden/>
    <w:unhideWhenUsed/>
    <w:rsid w:val="00C611A1"/>
    <w:rPr>
      <w:sz w:val="16"/>
      <w:szCs w:val="16"/>
    </w:rPr>
  </w:style>
  <w:style w:type="paragraph" w:styleId="af1">
    <w:name w:val="annotation text"/>
    <w:basedOn w:val="a"/>
    <w:link w:val="af2"/>
    <w:uiPriority w:val="99"/>
    <w:semiHidden/>
    <w:unhideWhenUsed/>
    <w:rsid w:val="00C611A1"/>
    <w:pPr>
      <w:spacing w:line="240" w:lineRule="auto"/>
    </w:pPr>
    <w:rPr>
      <w:sz w:val="20"/>
      <w:szCs w:val="20"/>
    </w:rPr>
  </w:style>
  <w:style w:type="character" w:customStyle="1" w:styleId="af2">
    <w:name w:val="Текст примечания Знак"/>
    <w:basedOn w:val="a0"/>
    <w:link w:val="af1"/>
    <w:uiPriority w:val="99"/>
    <w:semiHidden/>
    <w:rsid w:val="00C611A1"/>
    <w:rPr>
      <w:sz w:val="20"/>
      <w:szCs w:val="20"/>
    </w:rPr>
  </w:style>
  <w:style w:type="paragraph" w:styleId="af3">
    <w:name w:val="annotation subject"/>
    <w:basedOn w:val="af1"/>
    <w:next w:val="af1"/>
    <w:link w:val="af4"/>
    <w:uiPriority w:val="99"/>
    <w:semiHidden/>
    <w:unhideWhenUsed/>
    <w:rsid w:val="00C611A1"/>
    <w:rPr>
      <w:b/>
      <w:bCs/>
    </w:rPr>
  </w:style>
  <w:style w:type="character" w:customStyle="1" w:styleId="af4">
    <w:name w:val="Тема примечания Знак"/>
    <w:basedOn w:val="af2"/>
    <w:link w:val="af3"/>
    <w:uiPriority w:val="99"/>
    <w:semiHidden/>
    <w:rsid w:val="00C611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11028">
      <w:bodyDiv w:val="1"/>
      <w:marLeft w:val="0"/>
      <w:marRight w:val="0"/>
      <w:marTop w:val="0"/>
      <w:marBottom w:val="0"/>
      <w:divBdr>
        <w:top w:val="none" w:sz="0" w:space="0" w:color="auto"/>
        <w:left w:val="none" w:sz="0" w:space="0" w:color="auto"/>
        <w:bottom w:val="none" w:sz="0" w:space="0" w:color="auto"/>
        <w:right w:val="none" w:sz="0" w:space="0" w:color="auto"/>
      </w:divBdr>
    </w:div>
    <w:div w:id="1855268338">
      <w:bodyDiv w:val="1"/>
      <w:marLeft w:val="0"/>
      <w:marRight w:val="0"/>
      <w:marTop w:val="0"/>
      <w:marBottom w:val="0"/>
      <w:divBdr>
        <w:top w:val="none" w:sz="0" w:space="0" w:color="auto"/>
        <w:left w:val="none" w:sz="0" w:space="0" w:color="auto"/>
        <w:bottom w:val="none" w:sz="0" w:space="0" w:color="auto"/>
        <w:right w:val="none" w:sz="0" w:space="0" w:color="auto"/>
      </w:divBdr>
    </w:div>
    <w:div w:id="18884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amgorpos-e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94CA-5AC0-41FA-A98A-76E45E6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9531</TotalTime>
  <Pages>1</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118</cp:revision>
  <cp:lastPrinted>2020-12-24T06:12:00Z</cp:lastPrinted>
  <dcterms:created xsi:type="dcterms:W3CDTF">2020-02-27T06:22:00Z</dcterms:created>
  <dcterms:modified xsi:type="dcterms:W3CDTF">2020-12-25T03:56:00Z</dcterms:modified>
</cp:coreProperties>
</file>