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97" w:rsidRDefault="001E5897" w:rsidP="001E5897">
      <w:pPr>
        <w:pStyle w:val="a5"/>
        <w:jc w:val="right"/>
        <w:rPr>
          <w:szCs w:val="28"/>
        </w:rPr>
      </w:pPr>
      <w:r>
        <w:rPr>
          <w:szCs w:val="28"/>
        </w:rPr>
        <w:t>ПРОЕКТ</w:t>
      </w:r>
    </w:p>
    <w:p w:rsidR="002809F8" w:rsidRPr="00B71982" w:rsidRDefault="002809F8" w:rsidP="002809F8">
      <w:pPr>
        <w:pStyle w:val="a5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809F8" w:rsidRPr="00B71982" w:rsidRDefault="002809F8" w:rsidP="002809F8">
      <w:pPr>
        <w:pStyle w:val="a5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</w:p>
    <w:p w:rsidR="002809F8" w:rsidRPr="00B71982" w:rsidRDefault="002809F8" w:rsidP="002809F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</w:p>
    <w:p w:rsidR="002809F8" w:rsidRPr="00B71982" w:rsidRDefault="002809F8" w:rsidP="002809F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</w:p>
    <w:p w:rsidR="002809F8" w:rsidRPr="00B71982" w:rsidRDefault="001E5897" w:rsidP="002809F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809F8" w:rsidRPr="00B71982">
        <w:rPr>
          <w:sz w:val="28"/>
          <w:szCs w:val="28"/>
        </w:rPr>
        <w:t xml:space="preserve">                                                                                                     № </w:t>
      </w:r>
      <w:r w:rsidR="002809F8">
        <w:rPr>
          <w:sz w:val="28"/>
          <w:szCs w:val="28"/>
        </w:rPr>
        <w:t xml:space="preserve">___ 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2809F8" w:rsidRPr="00B71982" w:rsidRDefault="002809F8" w:rsidP="002809F8">
      <w:pPr>
        <w:jc w:val="center"/>
        <w:rPr>
          <w:sz w:val="28"/>
          <w:szCs w:val="28"/>
        </w:rPr>
      </w:pPr>
    </w:p>
    <w:p w:rsidR="002809F8" w:rsidRPr="00B71982" w:rsidRDefault="002809F8" w:rsidP="002809F8">
      <w:pPr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подпрограмму «</w:t>
      </w:r>
      <w:r w:rsidRPr="00AE2DFF">
        <w:rPr>
          <w:sz w:val="28"/>
          <w:szCs w:val="28"/>
        </w:rPr>
        <w:t>Развитие физической культуры и спорта, формирование здорового образа жизни населения на территории  Приамурского городского поселения</w:t>
      </w:r>
      <w:r>
        <w:rPr>
          <w:sz w:val="28"/>
          <w:szCs w:val="28"/>
        </w:rPr>
        <w:t xml:space="preserve"> на 2019-2021 годы», утвержденную </w:t>
      </w:r>
      <w:r w:rsidRPr="00B7198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71982">
        <w:rPr>
          <w:sz w:val="28"/>
          <w:szCs w:val="28"/>
        </w:rPr>
        <w:t xml:space="preserve"> администрации городского поселения от 13.11.2017 № 1472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</w:p>
    <w:p w:rsidR="002809F8" w:rsidRPr="00B71982" w:rsidRDefault="002809F8" w:rsidP="002809F8">
      <w:pPr>
        <w:jc w:val="both"/>
        <w:rPr>
          <w:sz w:val="28"/>
          <w:szCs w:val="28"/>
        </w:rPr>
      </w:pPr>
    </w:p>
    <w:p w:rsidR="002809F8" w:rsidRPr="00B71982" w:rsidRDefault="002809F8" w:rsidP="002809F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 xml:space="preserve">На основании Бюджетного кодекса РФ, Федерального закона от 06.10.2003 № 131-ФЗ «Об общих принципах организации местного </w:t>
      </w:r>
      <w:proofErr w:type="gramStart"/>
      <w:r w:rsidRPr="00B71982">
        <w:rPr>
          <w:sz w:val="28"/>
          <w:szCs w:val="28"/>
        </w:rPr>
        <w:t xml:space="preserve">самоуправления в Российской Федерации», 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</w:t>
      </w:r>
      <w:r>
        <w:rPr>
          <w:kern w:val="2"/>
          <w:sz w:val="28"/>
          <w:szCs w:val="28"/>
          <w:lang w:bidi="hi-IN"/>
        </w:rPr>
        <w:t xml:space="preserve"> 15</w:t>
      </w:r>
      <w:r w:rsidRPr="00B71982">
        <w:rPr>
          <w:kern w:val="2"/>
          <w:sz w:val="28"/>
          <w:szCs w:val="28"/>
          <w:lang w:bidi="hi-IN"/>
        </w:rPr>
        <w:t>.0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>.201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 xml:space="preserve"> № </w:t>
      </w:r>
      <w:r>
        <w:rPr>
          <w:kern w:val="2"/>
          <w:sz w:val="28"/>
          <w:szCs w:val="28"/>
          <w:lang w:bidi="hi-IN"/>
        </w:rPr>
        <w:t>670</w:t>
      </w:r>
      <w:r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  <w:proofErr w:type="gramEnd"/>
    </w:p>
    <w:p w:rsidR="002809F8" w:rsidRPr="00B71982" w:rsidRDefault="002809F8" w:rsidP="002809F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2809F8" w:rsidRDefault="002809F8" w:rsidP="002809F8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Внести в  </w:t>
      </w:r>
      <w:r>
        <w:rPr>
          <w:sz w:val="28"/>
          <w:szCs w:val="28"/>
        </w:rPr>
        <w:t>муниципальную подпрограмму «</w:t>
      </w:r>
      <w:r w:rsidRPr="00AE2DFF">
        <w:rPr>
          <w:sz w:val="28"/>
          <w:szCs w:val="28"/>
        </w:rPr>
        <w:t>Развитие физической культуры и спорта, формирование здорового образа жизни населения на территории  Приамурского городского поселения</w:t>
      </w:r>
      <w:r>
        <w:rPr>
          <w:sz w:val="28"/>
          <w:szCs w:val="28"/>
        </w:rPr>
        <w:t xml:space="preserve"> на 2019-2021 годы», утвержденную </w:t>
      </w:r>
      <w:r w:rsidRPr="00B7198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71982">
        <w:rPr>
          <w:sz w:val="28"/>
          <w:szCs w:val="28"/>
        </w:rPr>
        <w:t xml:space="preserve"> администрации городского поселения от 13.11.2017 № 1472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  <w:r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>следующие изменения:</w:t>
      </w:r>
    </w:p>
    <w:p w:rsidR="002809F8" w:rsidRDefault="002809F8" w:rsidP="002809F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1.1. Раздел 1. «Организация  и проведение спортивно-массовых мероприятий» перечня подпрограммных мероприятий дополнить строкой следующего содержания:</w:t>
      </w:r>
    </w:p>
    <w:p w:rsidR="002809F8" w:rsidRPr="00B71982" w:rsidRDefault="002809F8" w:rsidP="002809F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565"/>
        <w:gridCol w:w="2945"/>
        <w:gridCol w:w="1125"/>
        <w:gridCol w:w="857"/>
        <w:gridCol w:w="851"/>
        <w:gridCol w:w="567"/>
        <w:gridCol w:w="850"/>
        <w:gridCol w:w="708"/>
        <w:gridCol w:w="1084"/>
      </w:tblGrid>
      <w:tr w:rsidR="002809F8" w:rsidTr="005D74A9">
        <w:tc>
          <w:tcPr>
            <w:tcW w:w="565" w:type="dxa"/>
          </w:tcPr>
          <w:p w:rsidR="002809F8" w:rsidRPr="00964F87" w:rsidRDefault="002809F8" w:rsidP="005D74A9">
            <w:pPr>
              <w:ind w:firstLine="0"/>
            </w:pPr>
            <w:r w:rsidRPr="00964F87">
              <w:t>17.</w:t>
            </w:r>
          </w:p>
        </w:tc>
        <w:tc>
          <w:tcPr>
            <w:tcW w:w="2945" w:type="dxa"/>
          </w:tcPr>
          <w:p w:rsidR="002809F8" w:rsidRPr="00964F87" w:rsidRDefault="002809F8" w:rsidP="005D74A9">
            <w:pPr>
              <w:ind w:firstLine="0"/>
            </w:pPr>
            <w:r w:rsidRPr="00964F87">
              <w:t>Соревнования по футболу 5х5 «</w:t>
            </w:r>
            <w:proofErr w:type="gramStart"/>
            <w:r w:rsidRPr="00964F87">
              <w:t>Уличный</w:t>
            </w:r>
            <w:proofErr w:type="gramEnd"/>
            <w:r w:rsidRPr="00964F87">
              <w:t xml:space="preserve"> </w:t>
            </w:r>
            <w:proofErr w:type="spellStart"/>
            <w:r w:rsidRPr="00964F87">
              <w:t>красава</w:t>
            </w:r>
            <w:proofErr w:type="spellEnd"/>
            <w:r w:rsidRPr="00964F87">
              <w:t>» для юношей</w:t>
            </w:r>
            <w:r>
              <w:t xml:space="preserve"> в г. </w:t>
            </w:r>
            <w:r>
              <w:lastRenderedPageBreak/>
              <w:t>Биробиджане</w:t>
            </w:r>
          </w:p>
        </w:tc>
        <w:tc>
          <w:tcPr>
            <w:tcW w:w="1125" w:type="dxa"/>
          </w:tcPr>
          <w:p w:rsidR="002809F8" w:rsidRPr="00964F87" w:rsidRDefault="002809F8" w:rsidP="005D74A9">
            <w:pPr>
              <w:ind w:firstLine="0"/>
            </w:pPr>
            <w:r w:rsidRPr="00964F87">
              <w:lastRenderedPageBreak/>
              <w:t>сентябрь</w:t>
            </w:r>
          </w:p>
        </w:tc>
        <w:tc>
          <w:tcPr>
            <w:tcW w:w="857" w:type="dxa"/>
          </w:tcPr>
          <w:p w:rsidR="002809F8" w:rsidRDefault="002809F8" w:rsidP="005D74A9">
            <w:pPr>
              <w:ind w:firstLine="70"/>
              <w:jc w:val="center"/>
            </w:pPr>
          </w:p>
          <w:p w:rsidR="002809F8" w:rsidRPr="00964F87" w:rsidRDefault="002809F8" w:rsidP="005D74A9">
            <w:pPr>
              <w:ind w:firstLine="70"/>
              <w:jc w:val="center"/>
            </w:pPr>
            <w:r w:rsidRPr="00964F87">
              <w:t>7680</w:t>
            </w:r>
          </w:p>
          <w:p w:rsidR="002809F8" w:rsidRDefault="002809F8" w:rsidP="005D74A9">
            <w:pPr>
              <w:ind w:firstLine="70"/>
              <w:jc w:val="center"/>
            </w:pPr>
          </w:p>
          <w:p w:rsidR="002809F8" w:rsidRPr="00964F87" w:rsidRDefault="002809F8" w:rsidP="005D74A9">
            <w:pPr>
              <w:ind w:firstLine="70"/>
              <w:jc w:val="center"/>
            </w:pPr>
            <w:r w:rsidRPr="00964F87">
              <w:lastRenderedPageBreak/>
              <w:t>4800</w:t>
            </w:r>
          </w:p>
        </w:tc>
        <w:tc>
          <w:tcPr>
            <w:tcW w:w="851" w:type="dxa"/>
          </w:tcPr>
          <w:p w:rsidR="002809F8" w:rsidRDefault="002809F8" w:rsidP="005D74A9">
            <w:pPr>
              <w:ind w:firstLine="52"/>
              <w:jc w:val="center"/>
            </w:pPr>
          </w:p>
          <w:p w:rsidR="002809F8" w:rsidRPr="00964F87" w:rsidRDefault="002809F8" w:rsidP="005D74A9">
            <w:pPr>
              <w:ind w:firstLine="52"/>
              <w:jc w:val="center"/>
            </w:pPr>
            <w:r w:rsidRPr="00964F87">
              <w:t>222</w:t>
            </w:r>
          </w:p>
          <w:p w:rsidR="002809F8" w:rsidRDefault="002809F8" w:rsidP="005D74A9">
            <w:pPr>
              <w:ind w:firstLine="52"/>
              <w:jc w:val="center"/>
            </w:pPr>
          </w:p>
          <w:p w:rsidR="002809F8" w:rsidRPr="00964F87" w:rsidRDefault="002809F8" w:rsidP="005D74A9">
            <w:pPr>
              <w:ind w:firstLine="52"/>
              <w:jc w:val="center"/>
            </w:pPr>
            <w:r w:rsidRPr="00964F87">
              <w:lastRenderedPageBreak/>
              <w:t>226</w:t>
            </w:r>
          </w:p>
        </w:tc>
        <w:tc>
          <w:tcPr>
            <w:tcW w:w="567" w:type="dxa"/>
          </w:tcPr>
          <w:p w:rsidR="002809F8" w:rsidRDefault="002809F8" w:rsidP="005D74A9">
            <w:pPr>
              <w:ind w:firstLine="0"/>
              <w:jc w:val="center"/>
            </w:pPr>
          </w:p>
          <w:p w:rsidR="002809F8" w:rsidRPr="00964F87" w:rsidRDefault="002809F8" w:rsidP="005D74A9">
            <w:pPr>
              <w:ind w:firstLine="0"/>
              <w:jc w:val="center"/>
            </w:pPr>
            <w:r w:rsidRPr="00964F87">
              <w:t>-</w:t>
            </w:r>
          </w:p>
          <w:p w:rsidR="002809F8" w:rsidRDefault="002809F8" w:rsidP="005D74A9">
            <w:pPr>
              <w:ind w:firstLine="0"/>
              <w:jc w:val="center"/>
            </w:pPr>
          </w:p>
          <w:p w:rsidR="002809F8" w:rsidRPr="00964F87" w:rsidRDefault="002809F8" w:rsidP="005D74A9">
            <w:pPr>
              <w:ind w:firstLine="0"/>
              <w:jc w:val="center"/>
            </w:pPr>
            <w:r w:rsidRPr="00964F87">
              <w:lastRenderedPageBreak/>
              <w:t>-</w:t>
            </w:r>
          </w:p>
        </w:tc>
        <w:tc>
          <w:tcPr>
            <w:tcW w:w="850" w:type="dxa"/>
          </w:tcPr>
          <w:p w:rsidR="002809F8" w:rsidRDefault="002809F8" w:rsidP="005D74A9">
            <w:pPr>
              <w:ind w:firstLine="0"/>
              <w:jc w:val="center"/>
            </w:pPr>
          </w:p>
          <w:p w:rsidR="002809F8" w:rsidRPr="00964F87" w:rsidRDefault="002809F8" w:rsidP="005D74A9">
            <w:pPr>
              <w:ind w:firstLine="0"/>
              <w:jc w:val="center"/>
            </w:pPr>
            <w:r w:rsidRPr="00964F87">
              <w:t>222</w:t>
            </w:r>
          </w:p>
          <w:p w:rsidR="002809F8" w:rsidRDefault="002809F8" w:rsidP="005D74A9">
            <w:pPr>
              <w:ind w:firstLine="0"/>
              <w:jc w:val="center"/>
            </w:pPr>
          </w:p>
          <w:p w:rsidR="002809F8" w:rsidRPr="00964F87" w:rsidRDefault="002809F8" w:rsidP="005D74A9">
            <w:pPr>
              <w:ind w:firstLine="0"/>
              <w:jc w:val="center"/>
            </w:pPr>
            <w:r w:rsidRPr="00964F87">
              <w:lastRenderedPageBreak/>
              <w:t>226</w:t>
            </w:r>
          </w:p>
        </w:tc>
        <w:tc>
          <w:tcPr>
            <w:tcW w:w="708" w:type="dxa"/>
          </w:tcPr>
          <w:p w:rsidR="002809F8" w:rsidRDefault="002809F8" w:rsidP="005D74A9">
            <w:pPr>
              <w:ind w:firstLine="95"/>
              <w:jc w:val="center"/>
            </w:pPr>
          </w:p>
          <w:p w:rsidR="002809F8" w:rsidRPr="00964F87" w:rsidRDefault="002809F8" w:rsidP="005D74A9">
            <w:pPr>
              <w:ind w:firstLine="95"/>
              <w:jc w:val="center"/>
            </w:pPr>
            <w:r w:rsidRPr="00964F87">
              <w:t>-</w:t>
            </w:r>
          </w:p>
          <w:p w:rsidR="002809F8" w:rsidRDefault="002809F8" w:rsidP="005D74A9">
            <w:pPr>
              <w:ind w:firstLine="95"/>
              <w:jc w:val="center"/>
            </w:pPr>
          </w:p>
          <w:p w:rsidR="002809F8" w:rsidRPr="00964F87" w:rsidRDefault="002809F8" w:rsidP="005D74A9">
            <w:pPr>
              <w:ind w:firstLine="95"/>
              <w:jc w:val="center"/>
            </w:pPr>
            <w:r w:rsidRPr="00964F87">
              <w:lastRenderedPageBreak/>
              <w:t>-</w:t>
            </w:r>
          </w:p>
        </w:tc>
        <w:tc>
          <w:tcPr>
            <w:tcW w:w="1084" w:type="dxa"/>
          </w:tcPr>
          <w:p w:rsidR="002809F8" w:rsidRDefault="002809F8" w:rsidP="005D74A9">
            <w:pPr>
              <w:ind w:firstLine="79"/>
              <w:jc w:val="center"/>
            </w:pPr>
          </w:p>
          <w:p w:rsidR="002809F8" w:rsidRPr="00964F87" w:rsidRDefault="002809F8" w:rsidP="005D74A9">
            <w:pPr>
              <w:ind w:firstLine="79"/>
              <w:jc w:val="center"/>
            </w:pPr>
            <w:r w:rsidRPr="00964F87">
              <w:t>222</w:t>
            </w:r>
          </w:p>
          <w:p w:rsidR="002809F8" w:rsidRDefault="002809F8" w:rsidP="005D74A9">
            <w:pPr>
              <w:ind w:firstLine="79"/>
              <w:jc w:val="center"/>
            </w:pPr>
          </w:p>
          <w:p w:rsidR="002809F8" w:rsidRPr="00964F87" w:rsidRDefault="002809F8" w:rsidP="005D74A9">
            <w:pPr>
              <w:ind w:firstLine="79"/>
              <w:jc w:val="center"/>
            </w:pPr>
            <w:r w:rsidRPr="00964F87">
              <w:lastRenderedPageBreak/>
              <w:t>226</w:t>
            </w:r>
          </w:p>
        </w:tc>
      </w:tr>
    </w:tbl>
    <w:p w:rsidR="002809F8" w:rsidRPr="00B71982" w:rsidRDefault="002809F8" w:rsidP="002809F8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2809F8" w:rsidRPr="00B71982" w:rsidRDefault="002809F8" w:rsidP="002809F8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2. </w:t>
      </w:r>
      <w:proofErr w:type="gramStart"/>
      <w:r w:rsidRPr="00B71982">
        <w:rPr>
          <w:sz w:val="28"/>
          <w:szCs w:val="28"/>
        </w:rPr>
        <w:t>Контроль за</w:t>
      </w:r>
      <w:proofErr w:type="gramEnd"/>
      <w:r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2809F8" w:rsidRPr="00B71982" w:rsidRDefault="002809F8" w:rsidP="002809F8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t xml:space="preserve">      3. Опубликовать настоящее постановление  на официальном сайте администрации городского поселения </w:t>
      </w:r>
      <w:hyperlink r:id="rId4" w:history="1">
        <w:r w:rsidRPr="00B71982">
          <w:rPr>
            <w:rStyle w:val="a3"/>
            <w:sz w:val="28"/>
            <w:szCs w:val="28"/>
            <w:lang w:val="en-US"/>
          </w:rPr>
          <w:t>www</w:t>
        </w:r>
        <w:r w:rsidRPr="00B71982">
          <w:rPr>
            <w:rStyle w:val="a3"/>
            <w:sz w:val="28"/>
            <w:szCs w:val="28"/>
          </w:rPr>
          <w:t>.</w:t>
        </w:r>
        <w:proofErr w:type="spellStart"/>
        <w:r w:rsidRPr="00B71982">
          <w:rPr>
            <w:rStyle w:val="a3"/>
            <w:sz w:val="28"/>
            <w:szCs w:val="28"/>
            <w:lang w:val="en-US"/>
          </w:rPr>
          <w:t>priamgorpos</w:t>
        </w:r>
        <w:proofErr w:type="spellEnd"/>
        <w:r w:rsidRPr="00B71982">
          <w:rPr>
            <w:rStyle w:val="a3"/>
            <w:sz w:val="28"/>
            <w:szCs w:val="28"/>
          </w:rPr>
          <w:t>-</w:t>
        </w:r>
        <w:proofErr w:type="spellStart"/>
        <w:r w:rsidRPr="00B71982">
          <w:rPr>
            <w:rStyle w:val="a3"/>
            <w:sz w:val="28"/>
            <w:szCs w:val="28"/>
            <w:lang w:val="en-US"/>
          </w:rPr>
          <w:t>eao</w:t>
        </w:r>
        <w:proofErr w:type="spellEnd"/>
        <w:r w:rsidRPr="00B71982">
          <w:rPr>
            <w:rStyle w:val="a3"/>
            <w:sz w:val="28"/>
            <w:szCs w:val="28"/>
          </w:rPr>
          <w:t>.</w:t>
        </w:r>
        <w:proofErr w:type="spellStart"/>
        <w:r w:rsidRPr="00B7198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2809F8" w:rsidRPr="00B71982" w:rsidRDefault="002809F8" w:rsidP="002809F8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p w:rsidR="002809F8" w:rsidRPr="00B71982" w:rsidRDefault="002809F8" w:rsidP="002809F8">
      <w:pPr>
        <w:tabs>
          <w:tab w:val="left" w:pos="454"/>
        </w:tabs>
        <w:jc w:val="both"/>
        <w:rPr>
          <w:sz w:val="28"/>
          <w:szCs w:val="28"/>
        </w:rPr>
      </w:pPr>
    </w:p>
    <w:p w:rsidR="002809F8" w:rsidRPr="00B71982" w:rsidRDefault="002809F8" w:rsidP="002809F8">
      <w:pPr>
        <w:tabs>
          <w:tab w:val="left" w:pos="454"/>
        </w:tabs>
        <w:jc w:val="both"/>
        <w:rPr>
          <w:sz w:val="28"/>
          <w:szCs w:val="28"/>
        </w:rPr>
      </w:pPr>
    </w:p>
    <w:p w:rsidR="002809F8" w:rsidRPr="00B71982" w:rsidRDefault="002809F8" w:rsidP="002809F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71982">
        <w:rPr>
          <w:sz w:val="28"/>
          <w:szCs w:val="28"/>
        </w:rPr>
        <w:t xml:space="preserve">администрации </w:t>
      </w: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>
        <w:rPr>
          <w:sz w:val="28"/>
          <w:szCs w:val="28"/>
        </w:rPr>
        <w:t xml:space="preserve"> </w:t>
      </w:r>
      <w:r w:rsidRPr="00B71982">
        <w:rPr>
          <w:sz w:val="28"/>
          <w:szCs w:val="28"/>
        </w:rPr>
        <w:t>А.С.Симонов</w:t>
      </w: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                                                                 </w:t>
      </w:r>
      <w:r>
        <w:rPr>
          <w:sz w:val="28"/>
          <w:szCs w:val="28"/>
        </w:rPr>
        <w:t xml:space="preserve"> </w:t>
      </w:r>
      <w:r w:rsidRPr="00B71982">
        <w:rPr>
          <w:sz w:val="28"/>
          <w:szCs w:val="28"/>
        </w:rPr>
        <w:t xml:space="preserve">Н.Ш.Жилина </w:t>
      </w: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</w:p>
    <w:p w:rsidR="002809F8" w:rsidRPr="00B71982" w:rsidRDefault="002809F8" w:rsidP="002809F8">
      <w:pPr>
        <w:tabs>
          <w:tab w:val="left" w:pos="454"/>
        </w:tabs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2809F8" w:rsidRPr="00B71982" w:rsidTr="005D74A9">
        <w:trPr>
          <w:trHeight w:val="397"/>
        </w:trPr>
        <w:tc>
          <w:tcPr>
            <w:tcW w:w="5353" w:type="dxa"/>
          </w:tcPr>
          <w:p w:rsidR="002809F8" w:rsidRPr="00B71982" w:rsidRDefault="002809F8" w:rsidP="005D74A9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2809F8" w:rsidRPr="00B71982" w:rsidRDefault="002809F8" w:rsidP="005D74A9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809F8" w:rsidRPr="00B71982" w:rsidRDefault="002809F8" w:rsidP="005D74A9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2809F8" w:rsidRPr="00B71982" w:rsidTr="005D74A9">
        <w:tc>
          <w:tcPr>
            <w:tcW w:w="5353" w:type="dxa"/>
          </w:tcPr>
          <w:p w:rsidR="002809F8" w:rsidRPr="00B71982" w:rsidRDefault="002809F8" w:rsidP="005D74A9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2809F8" w:rsidRPr="00B71982" w:rsidRDefault="002809F8" w:rsidP="005D74A9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2809F8" w:rsidRPr="00B71982" w:rsidRDefault="002809F8" w:rsidP="005D74A9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809F8" w:rsidRPr="00D67E7E" w:rsidRDefault="002809F8" w:rsidP="002809F8">
      <w:pPr>
        <w:tabs>
          <w:tab w:val="left" w:pos="454"/>
        </w:tabs>
      </w:pPr>
    </w:p>
    <w:p w:rsidR="002809F8" w:rsidRPr="00D67E7E" w:rsidRDefault="002809F8" w:rsidP="002809F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AF75C4" w:rsidRDefault="00AF75C4"/>
    <w:sectPr w:rsidR="00AF75C4" w:rsidSect="002809F8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9F8"/>
    <w:rsid w:val="001E5897"/>
    <w:rsid w:val="002168DF"/>
    <w:rsid w:val="002809F8"/>
    <w:rsid w:val="003D1B9C"/>
    <w:rsid w:val="00773D7C"/>
    <w:rsid w:val="00917CF4"/>
    <w:rsid w:val="00A25D53"/>
    <w:rsid w:val="00AF75C4"/>
    <w:rsid w:val="00B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09F8"/>
    <w:rPr>
      <w:color w:val="0000FF"/>
      <w:u w:val="single"/>
    </w:rPr>
  </w:style>
  <w:style w:type="table" w:styleId="a4">
    <w:name w:val="Table Grid"/>
    <w:basedOn w:val="a1"/>
    <w:uiPriority w:val="59"/>
    <w:rsid w:val="00280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2809F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2809F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2019-09-18T02:16:00Z</cp:lastPrinted>
  <dcterms:created xsi:type="dcterms:W3CDTF">2019-09-18T02:17:00Z</dcterms:created>
  <dcterms:modified xsi:type="dcterms:W3CDTF">2019-09-18T02:18:00Z</dcterms:modified>
</cp:coreProperties>
</file>