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>ого поселения от 28</w:t>
      </w:r>
      <w:r w:rsidR="000A6110">
        <w:rPr>
          <w:rFonts w:ascii="Times New Roman" w:hAnsi="Times New Roman" w:cs="Times New Roman"/>
          <w:sz w:val="20"/>
          <w:szCs w:val="20"/>
        </w:rPr>
        <w:t>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59229E">
        <w:rPr>
          <w:rFonts w:ascii="Times New Roman" w:hAnsi="Times New Roman" w:cs="Times New Roman"/>
          <w:sz w:val="20"/>
          <w:szCs w:val="20"/>
        </w:rPr>
        <w:t xml:space="preserve"> ЛОТ № 7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59229E">
        <w:rPr>
          <w:rFonts w:ascii="Times New Roman" w:hAnsi="Times New Roman" w:cs="Times New Roman"/>
          <w:sz w:val="20"/>
          <w:szCs w:val="20"/>
        </w:rPr>
        <w:t>2601005:158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59229E">
        <w:rPr>
          <w:rFonts w:ascii="Times New Roman" w:hAnsi="Times New Roman" w:cs="Times New Roman"/>
          <w:sz w:val="20"/>
          <w:szCs w:val="20"/>
        </w:rPr>
        <w:t xml:space="preserve">7100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59229E">
        <w:rPr>
          <w:rFonts w:ascii="Times New Roman" w:hAnsi="Times New Roman" w:cs="Times New Roman"/>
          <w:sz w:val="20"/>
          <w:szCs w:val="20"/>
        </w:rPr>
        <w:t>1946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426AA6">
        <w:rPr>
          <w:rFonts w:ascii="Times New Roman" w:hAnsi="Times New Roman" w:cs="Times New Roman"/>
          <w:sz w:val="20"/>
          <w:szCs w:val="20"/>
        </w:rPr>
        <w:t>Рыбхоз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59229E">
        <w:rPr>
          <w:rFonts w:ascii="Times New Roman" w:hAnsi="Times New Roman" w:cs="Times New Roman"/>
          <w:sz w:val="20"/>
          <w:szCs w:val="20"/>
        </w:rPr>
        <w:t>6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E36678">
        <w:rPr>
          <w:rFonts w:ascii="Times New Roman" w:hAnsi="Times New Roman" w:cs="Times New Roman"/>
          <w:sz w:val="20"/>
          <w:szCs w:val="20"/>
        </w:rPr>
        <w:t>оимость земельного участка</w:t>
      </w:r>
      <w:r w:rsidR="0059229E">
        <w:rPr>
          <w:rFonts w:ascii="Times New Roman" w:hAnsi="Times New Roman" w:cs="Times New Roman"/>
          <w:sz w:val="20"/>
          <w:szCs w:val="20"/>
        </w:rPr>
        <w:t xml:space="preserve"> 7100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59229E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213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="0059229E"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59229E">
        <w:rPr>
          <w:rFonts w:ascii="Times New Roman" w:hAnsi="Times New Roman" w:cs="Times New Roman"/>
          <w:sz w:val="20"/>
          <w:szCs w:val="20"/>
        </w:rPr>
        <w:t xml:space="preserve"> предмета аукциона – 7100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59229E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</w:t>
      </w:r>
      <w:r w:rsidR="00E36678">
        <w:rPr>
          <w:rFonts w:ascii="Times New Roman" w:hAnsi="Times New Roman" w:cs="Times New Roman"/>
          <w:spacing w:val="6"/>
          <w:sz w:val="20"/>
          <w:szCs w:val="20"/>
        </w:rPr>
        <w:t xml:space="preserve">ровым номером </w:t>
      </w:r>
      <w:r w:rsidR="0059229E">
        <w:rPr>
          <w:rFonts w:ascii="Times New Roman" w:hAnsi="Times New Roman" w:cs="Times New Roman"/>
          <w:spacing w:val="6"/>
          <w:sz w:val="20"/>
          <w:szCs w:val="20"/>
        </w:rPr>
        <w:t>79:06:2601005:158 площадью 10000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59229E">
        <w:rPr>
          <w:rFonts w:ascii="Times New Roman" w:hAnsi="Times New Roman" w:cs="Times New Roman"/>
          <w:sz w:val="20"/>
          <w:szCs w:val="20"/>
        </w:rPr>
        <w:t>дится примерно в 1946</w:t>
      </w:r>
      <w:r w:rsidR="00BC7EA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 xml:space="preserve">пос. </w:t>
      </w:r>
      <w:r w:rsidR="0059229E">
        <w:rPr>
          <w:rFonts w:ascii="Times New Roman" w:hAnsi="Times New Roman" w:cs="Times New Roman"/>
          <w:sz w:val="20"/>
          <w:szCs w:val="20"/>
        </w:rPr>
        <w:t>Приамурский, ул. Рыбхоз, дом № 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61012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61012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61012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У</w:t>
      </w:r>
      <w:r w:rsidR="0059229E">
        <w:rPr>
          <w:rFonts w:ascii="Times New Roman" w:hAnsi="Times New Roman" w:cs="Times New Roman"/>
          <w:sz w:val="20"/>
          <w:szCs w:val="20"/>
        </w:rPr>
        <w:t>часток находится примерно в 1946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E36678">
        <w:rPr>
          <w:rFonts w:ascii="Times New Roman" w:hAnsi="Times New Roman" w:cs="Times New Roman"/>
          <w:sz w:val="20"/>
          <w:szCs w:val="20"/>
        </w:rPr>
        <w:t>юг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 xml:space="preserve">пос. </w:t>
      </w:r>
      <w:r w:rsidR="0059229E">
        <w:rPr>
          <w:rFonts w:ascii="Times New Roman" w:hAnsi="Times New Roman" w:cs="Times New Roman"/>
          <w:sz w:val="20"/>
          <w:szCs w:val="20"/>
        </w:rPr>
        <w:t>Приамурский, ул. Рыбхоз, дом № 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5922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79:06:2601005:158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59229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10000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95613"/>
    <w:rsid w:val="000A6110"/>
    <w:rsid w:val="000D4F48"/>
    <w:rsid w:val="000E6895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9229E"/>
    <w:rsid w:val="005A48C3"/>
    <w:rsid w:val="005D54CB"/>
    <w:rsid w:val="005E2AE5"/>
    <w:rsid w:val="005E5993"/>
    <w:rsid w:val="005F289E"/>
    <w:rsid w:val="005F28B4"/>
    <w:rsid w:val="005F73E8"/>
    <w:rsid w:val="00605F16"/>
    <w:rsid w:val="0061012F"/>
    <w:rsid w:val="00621421"/>
    <w:rsid w:val="00622835"/>
    <w:rsid w:val="00625EE8"/>
    <w:rsid w:val="006A0FE9"/>
    <w:rsid w:val="006D1D58"/>
    <w:rsid w:val="006D3746"/>
    <w:rsid w:val="006E73E4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A474D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37877"/>
    <w:rsid w:val="00D60C7F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36678"/>
    <w:rsid w:val="00E45252"/>
    <w:rsid w:val="00E63E2E"/>
    <w:rsid w:val="00E85BCD"/>
    <w:rsid w:val="00E96347"/>
    <w:rsid w:val="00EB1BAA"/>
    <w:rsid w:val="00ED7730"/>
    <w:rsid w:val="00EF02AD"/>
    <w:rsid w:val="00F03D8D"/>
    <w:rsid w:val="00F30E2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3</cp:revision>
  <cp:lastPrinted>2019-12-30T00:17:00Z</cp:lastPrinted>
  <dcterms:created xsi:type="dcterms:W3CDTF">2019-12-30T00:18:00Z</dcterms:created>
  <dcterms:modified xsi:type="dcterms:W3CDTF">2019-12-30T00:22:00Z</dcterms:modified>
</cp:coreProperties>
</file>