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2E4" w:rsidRPr="00EA7A90" w:rsidRDefault="008003B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A7A90">
        <w:rPr>
          <w:rFonts w:ascii="Times New Roman" w:hAnsi="Times New Roman" w:cs="Times New Roman"/>
          <w:sz w:val="28"/>
          <w:szCs w:val="28"/>
        </w:rPr>
        <w:t xml:space="preserve">Генеральная прокуратура </w:t>
      </w:r>
    </w:p>
    <w:p w:rsidR="00BF48F7" w:rsidRPr="00EA7A90" w:rsidRDefault="008003B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EF52E4" w:rsidRPr="00EA7A90" w:rsidRDefault="00EF52E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F52E4" w:rsidRPr="00EA7A90" w:rsidRDefault="008003B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 xml:space="preserve">Амурская бассейновая </w:t>
      </w:r>
    </w:p>
    <w:p w:rsidR="008003B4" w:rsidRPr="00EA7A90" w:rsidRDefault="008003B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>природоохранная прокуратура</w:t>
      </w:r>
    </w:p>
    <w:p w:rsidR="00EF52E4" w:rsidRPr="00EA7A90" w:rsidRDefault="00EF52E4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003B4" w:rsidRPr="00EA7A90" w:rsidRDefault="00EA7A90" w:rsidP="00EF52E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A7A90">
        <w:rPr>
          <w:rFonts w:ascii="Times New Roman" w:hAnsi="Times New Roman" w:cs="Times New Roman"/>
          <w:sz w:val="28"/>
          <w:szCs w:val="28"/>
        </w:rPr>
        <w:t>Биробиджанская</w:t>
      </w:r>
      <w:r w:rsidR="008003B4" w:rsidRPr="00EA7A90">
        <w:rPr>
          <w:rFonts w:ascii="Times New Roman" w:hAnsi="Times New Roman" w:cs="Times New Roman"/>
          <w:sz w:val="28"/>
          <w:szCs w:val="28"/>
        </w:rPr>
        <w:t xml:space="preserve"> межрайонная природоохранная прокуратура</w:t>
      </w:r>
    </w:p>
    <w:p w:rsidR="008003B4" w:rsidRPr="00EA7A90" w:rsidRDefault="008003B4" w:rsidP="00EF52E4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003B4" w:rsidRPr="002D5AC3" w:rsidRDefault="008003B4" w:rsidP="00EF52E4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003B4" w:rsidRPr="00EB7DCC" w:rsidRDefault="0083554C" w:rsidP="00EB7D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DCC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EA7A90" w:rsidRPr="002D5AC3" w:rsidRDefault="00381294" w:rsidP="00EB7DCC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вод от загрязнения</w:t>
      </w:r>
      <w:r w:rsidR="002D5AC3" w:rsidRPr="00EB7DCC">
        <w:rPr>
          <w:rFonts w:ascii="Times New Roman" w:hAnsi="Times New Roman" w:cs="Times New Roman"/>
          <w:b/>
          <w:sz w:val="28"/>
          <w:szCs w:val="28"/>
        </w:rPr>
        <w:br/>
      </w:r>
      <w:r w:rsidR="002D5AC3" w:rsidRPr="002D5AC3">
        <w:rPr>
          <w:rFonts w:ascii="Arial" w:hAnsi="Arial" w:cs="Arial"/>
        </w:rPr>
        <w:br/>
      </w:r>
    </w:p>
    <w:p w:rsidR="008003B4" w:rsidRPr="00EF52E4" w:rsidRDefault="00381294" w:rsidP="00EF52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A6908F" wp14:editId="6D332486">
            <wp:extent cx="3089910" cy="2310473"/>
            <wp:effectExtent l="0" t="0" r="0" b="0"/>
            <wp:docPr id="2" name="Рисунок 2" descr="https://www.hydrotech-group.com/files/ckeditor/sar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ydrotech-group.com/files/ckeditor/sarn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4C" w:rsidRPr="00EF52E4" w:rsidRDefault="0083554C" w:rsidP="00EF52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0E92" w:rsidRDefault="00DD0E92" w:rsidP="00EF52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554C" w:rsidRPr="00EF52E4" w:rsidRDefault="0083554C" w:rsidP="00EF52E4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EF52E4">
        <w:rPr>
          <w:rFonts w:ascii="Times New Roman" w:hAnsi="Times New Roman" w:cs="Times New Roman"/>
          <w:sz w:val="24"/>
          <w:szCs w:val="24"/>
        </w:rPr>
        <w:t xml:space="preserve">г. </w:t>
      </w:r>
      <w:r w:rsidR="00EA7A90">
        <w:rPr>
          <w:rFonts w:ascii="Times New Roman" w:hAnsi="Times New Roman" w:cs="Times New Roman"/>
          <w:sz w:val="24"/>
          <w:szCs w:val="24"/>
        </w:rPr>
        <w:t>Биробиджан</w:t>
      </w:r>
    </w:p>
    <w:p w:rsidR="0083554C" w:rsidRDefault="0083554C" w:rsidP="00EF52E4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EF52E4">
        <w:rPr>
          <w:rFonts w:ascii="Times New Roman" w:hAnsi="Times New Roman" w:cs="Times New Roman"/>
          <w:sz w:val="24"/>
          <w:szCs w:val="24"/>
        </w:rPr>
        <w:t>202</w:t>
      </w:r>
      <w:r w:rsidR="00381294">
        <w:rPr>
          <w:rFonts w:ascii="Times New Roman" w:hAnsi="Times New Roman" w:cs="Times New Roman"/>
          <w:sz w:val="24"/>
          <w:szCs w:val="24"/>
        </w:rPr>
        <w:t>1</w:t>
      </w:r>
      <w:r w:rsidRPr="00EF52E4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EA7A90" w:rsidRDefault="00EA7A90" w:rsidP="00EF52E4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381294" w:rsidRDefault="00381294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1294">
        <w:rPr>
          <w:rFonts w:ascii="Times New Roman" w:hAnsi="Times New Roman"/>
          <w:sz w:val="24"/>
          <w:szCs w:val="24"/>
        </w:rPr>
        <w:lastRenderedPageBreak/>
        <w:t xml:space="preserve">Водное законодательство основывается на принципе значимости водных объектов в качестве основы жизнедеятельности человека. </w:t>
      </w:r>
    </w:p>
    <w:p w:rsidR="00381294" w:rsidRDefault="00381294" w:rsidP="003812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1294">
        <w:rPr>
          <w:rFonts w:ascii="Times New Roman" w:hAnsi="Times New Roman"/>
          <w:sz w:val="24"/>
          <w:szCs w:val="24"/>
        </w:rPr>
        <w:t>Регулирование водных отношений осуществляется исходя из представления о водном объекте как о важнейшей составной части окружающей среды, среде обитания объектов животного и растительного мира, в том числе водных биологических ресурсов, как о природном ресурсе, используемом человеком для личных и бытовых нужд, осуществления хозяйственной и иной деятельности, и одновременно как об объекте права собственности и иных прав (пункт 1 статьи 3 Водного кодекса Российской Федерации).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Охрана вод (водных объектов) включает реализацию следующих конкретных мероприятий:</w:t>
      </w:r>
    </w:p>
    <w:p w:rsidR="00381294" w:rsidRPr="001D4967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установление </w:t>
      </w:r>
      <w:proofErr w:type="spellStart"/>
      <w:r w:rsidRPr="001D4967">
        <w:rPr>
          <w:rFonts w:ascii="Times New Roman" w:eastAsia="Times New Roman" w:hAnsi="Times New Roman" w:cs="Times New Roman"/>
          <w:sz w:val="24"/>
          <w:szCs w:val="24"/>
        </w:rPr>
        <w:t>водоохранных</w:t>
      </w:r>
      <w:proofErr w:type="spellEnd"/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 зон и прибрежных защитных полос, примыкающих к береговой линии водных объектов;</w:t>
      </w:r>
    </w:p>
    <w:p w:rsidR="00381294" w:rsidRPr="001D4967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установление зон санитарной охраны источников водоснабжения;</w:t>
      </w:r>
    </w:p>
    <w:p w:rsidR="00381294" w:rsidRPr="001D4967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строительство очистных сооружений перед сбросом производственных и коммунальных сточных вод в водные объекты;</w:t>
      </w:r>
    </w:p>
    <w:p w:rsidR="00381294" w:rsidRPr="001D4967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внедрение оборотных систем водоснабжения на промышленных предприятиях;</w:t>
      </w:r>
    </w:p>
    <w:p w:rsidR="00381294" w:rsidRDefault="00381294" w:rsidP="003812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сбор и очистку ливневых вод с территорий населённых пунктов (селитебных территорий), площадок предприятий и других объектов.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D4967">
        <w:rPr>
          <w:rFonts w:ascii="Times New Roman" w:eastAsia="Times New Roman" w:hAnsi="Times New Roman" w:cs="Times New Roman"/>
          <w:sz w:val="24"/>
          <w:szCs w:val="24"/>
        </w:rPr>
        <w:lastRenderedPageBreak/>
        <w:t>Водоохранными</w:t>
      </w:r>
      <w:proofErr w:type="spellEnd"/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 зонами являются территории, прилегающие к береговой линии морей, рек, ручьёв, каналов, озёр и водохранилищ с установленным специальным режимом осуществления хозяйственной деятельности.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967"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 w:rsidRPr="001D4967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1D4967">
        <w:rPr>
          <w:rFonts w:ascii="Times New Roman" w:hAnsi="Times New Roman" w:cs="Times New Roman"/>
          <w:sz w:val="24"/>
          <w:szCs w:val="24"/>
        </w:rPr>
        <w:t xml:space="preserve"> зон, в частности, запрещается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 (п. 4 ч. 15, ч. 16.2 ст. 65 Водного кодекса РФ).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967">
        <w:rPr>
          <w:rFonts w:ascii="Times New Roman" w:hAnsi="Times New Roman" w:cs="Times New Roman"/>
          <w:sz w:val="24"/>
          <w:szCs w:val="24"/>
        </w:rPr>
        <w:t xml:space="preserve">Границы </w:t>
      </w:r>
      <w:proofErr w:type="spellStart"/>
      <w:r w:rsidRPr="001D4967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1D4967">
        <w:rPr>
          <w:rFonts w:ascii="Times New Roman" w:hAnsi="Times New Roman" w:cs="Times New Roman"/>
          <w:sz w:val="24"/>
          <w:szCs w:val="24"/>
        </w:rPr>
        <w:t xml:space="preserve"> зон могут быть обозначены специальными информационными знаками (ч. 18 ст. 65 Водного кодекса РФ).</w:t>
      </w:r>
    </w:p>
    <w:p w:rsidR="00381294" w:rsidRPr="001D4967" w:rsidRDefault="00381294" w:rsidP="00381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967">
        <w:rPr>
          <w:rFonts w:ascii="Times New Roman" w:hAnsi="Times New Roman" w:cs="Times New Roman"/>
          <w:sz w:val="24"/>
          <w:szCs w:val="24"/>
        </w:rPr>
        <w:t>Отсутствие таких знаков не является основанием для освобождения от ответственности. В данном случае ответственность наступает не в случае нарушения требований знаков, а именно за нарушение установленных ограничений.</w:t>
      </w:r>
    </w:p>
    <w:p w:rsidR="0037566F" w:rsidRDefault="0037566F" w:rsidP="003756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1294">
        <w:rPr>
          <w:rFonts w:ascii="Times New Roman" w:hAnsi="Times New Roman"/>
          <w:sz w:val="24"/>
          <w:szCs w:val="24"/>
        </w:rPr>
        <w:t>Согласно пункту 2 статьи 3 Водного кодекса Российской Федерации одним из основных принципов водного законодательства является приоритет охраны водных объектов перед их использованием. В силу статьи 68 этого же Кодекса лица, виновные в нарушении водного законодательства, несут административную, уголовную ответственность в соответствии с законодательством Российской Федерации</w:t>
      </w:r>
      <w:r w:rsidRPr="00331C61">
        <w:rPr>
          <w:rFonts w:ascii="Times New Roman" w:hAnsi="Times New Roman"/>
          <w:sz w:val="28"/>
          <w:szCs w:val="28"/>
        </w:rPr>
        <w:t>.</w:t>
      </w:r>
    </w:p>
    <w:p w:rsidR="00381294" w:rsidRDefault="00381294" w:rsidP="003812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967">
        <w:rPr>
          <w:rFonts w:ascii="Times New Roman" w:hAnsi="Times New Roman" w:cs="Times New Roman"/>
          <w:sz w:val="24"/>
          <w:szCs w:val="24"/>
        </w:rPr>
        <w:t>За нарушение запретов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осуществления деятельности в</w:t>
      </w:r>
      <w:r w:rsidRPr="001D49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967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1D49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4967">
        <w:rPr>
          <w:rFonts w:ascii="Times New Roman" w:hAnsi="Times New Roman" w:cs="Times New Roman"/>
          <w:sz w:val="24"/>
          <w:szCs w:val="24"/>
        </w:rPr>
        <w:t>зон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967">
        <w:rPr>
          <w:rFonts w:ascii="Times New Roman" w:hAnsi="Times New Roman" w:cs="Times New Roman"/>
          <w:sz w:val="24"/>
          <w:szCs w:val="24"/>
        </w:rPr>
        <w:t xml:space="preserve"> установлена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967">
        <w:rPr>
          <w:rFonts w:ascii="Times New Roman" w:hAnsi="Times New Roman" w:cs="Times New Roman"/>
          <w:sz w:val="24"/>
          <w:szCs w:val="24"/>
        </w:rPr>
        <w:lastRenderedPageBreak/>
        <w:t>администр</w:t>
      </w:r>
      <w:r>
        <w:rPr>
          <w:rFonts w:ascii="Times New Roman" w:hAnsi="Times New Roman" w:cs="Times New Roman"/>
          <w:sz w:val="24"/>
          <w:szCs w:val="24"/>
        </w:rPr>
        <w:t xml:space="preserve">ативная ответственность по ч. 1 </w:t>
      </w:r>
      <w:r w:rsidRPr="001D4967">
        <w:rPr>
          <w:rFonts w:ascii="Times New Roman" w:hAnsi="Times New Roman" w:cs="Times New Roman"/>
          <w:sz w:val="24"/>
          <w:szCs w:val="24"/>
        </w:rPr>
        <w:t>ст. 8.42 КоАП РФ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69E6" w:rsidRPr="001D4967" w:rsidRDefault="00EF69E6" w:rsidP="00EF6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4967">
        <w:rPr>
          <w:rFonts w:ascii="Times New Roman" w:hAnsi="Times New Roman" w:cs="Times New Roman"/>
          <w:sz w:val="24"/>
          <w:szCs w:val="24"/>
          <w:shd w:val="clear" w:color="auto" w:fill="FFFFFF"/>
        </w:rPr>
        <w:t>Самовольное занятие водного объекта или его части, либо использование их без документов, на основании которых возникает право пользования водным объектом или его частью, либо водопользование с нарушением его условий влечет наложение административного штрафа на граждан в размере от одной тысячи до трех тысяч рублей; на должностных лиц - от десяти тысяч до тридцати тысяч рублей; на лиц, осуществляющих предпринимательскую деятельность без образования юридического лица, - от десяти тысяч до тридцати тысяч рублей или административное приостановление деятельности на срок до девяноста суток; на юридических лиц - от пятидесяти тысяч до ста тысяч рублей или административное приостановление деятельности на срок до девяноста суток (ст. 7.6</w:t>
      </w:r>
      <w:r w:rsidRPr="001D4967">
        <w:rPr>
          <w:rFonts w:ascii="Times New Roman" w:hAnsi="Times New Roman" w:cs="Times New Roman"/>
          <w:sz w:val="24"/>
          <w:szCs w:val="24"/>
        </w:rPr>
        <w:t xml:space="preserve"> КоАП РФ</w:t>
      </w:r>
      <w:r w:rsidRPr="001D4967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37566F" w:rsidRPr="001D4967" w:rsidRDefault="0037566F" w:rsidP="00375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В соответствии с пунктом 1 статьи 16 Федерального закона от 10.01.2002                № 7-ФЗ «Об охране окружающей среды» негативное воздействие на окружающую среду (далее – НВОС) является платным.</w:t>
      </w:r>
    </w:p>
    <w:p w:rsidR="0037566F" w:rsidRPr="001D4967" w:rsidRDefault="0037566F" w:rsidP="00375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>Плата за НВОС представляет собой форму возмещения экономического ущерба от выбросов и сбросов загрязняющих веществ в окружающую природную среду Российской Федерации.</w:t>
      </w:r>
    </w:p>
    <w:p w:rsidR="0037566F" w:rsidRPr="001D4967" w:rsidRDefault="0037566F" w:rsidP="00375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Внесение платы за загрязнение не освобождает </w:t>
      </w:r>
      <w:proofErr w:type="spellStart"/>
      <w:r w:rsidRPr="001D4967">
        <w:rPr>
          <w:rFonts w:ascii="Times New Roman" w:eastAsia="Times New Roman" w:hAnsi="Times New Roman" w:cs="Times New Roman"/>
          <w:sz w:val="24"/>
          <w:szCs w:val="24"/>
        </w:rPr>
        <w:t>природопользователей</w:t>
      </w:r>
      <w:proofErr w:type="spellEnd"/>
      <w:r w:rsidRPr="001D4967">
        <w:rPr>
          <w:rFonts w:ascii="Times New Roman" w:eastAsia="Times New Roman" w:hAnsi="Times New Roman" w:cs="Times New Roman"/>
          <w:sz w:val="24"/>
          <w:szCs w:val="24"/>
        </w:rPr>
        <w:t xml:space="preserve"> от выполнения мероприятий по охране </w:t>
      </w:r>
      <w:r w:rsidRPr="001D4967">
        <w:rPr>
          <w:rFonts w:ascii="Times New Roman" w:eastAsia="Times New Roman" w:hAnsi="Times New Roman" w:cs="Times New Roman"/>
          <w:sz w:val="24"/>
          <w:szCs w:val="24"/>
        </w:rPr>
        <w:lastRenderedPageBreak/>
        <w:t>окружающей природной среды, а также уплаты штрафных санкций за экологические правонарушения и возмещения вреда, причиненного загрязнением окружающей природной среды народному хозяйству, здоровью и имуществу граждан.</w:t>
      </w:r>
    </w:p>
    <w:p w:rsidR="00381294" w:rsidRDefault="00381294" w:rsidP="003812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1294">
        <w:rPr>
          <w:rFonts w:ascii="Times New Roman" w:hAnsi="Times New Roman"/>
          <w:sz w:val="24"/>
          <w:szCs w:val="24"/>
        </w:rPr>
        <w:t>Согласно пункту 2 статьи 3 Водного кодекса Российской Федерации одним из основных принципов водного законодательства является приоритет охраны водных объектов перед их использованием. В силу статьи 68 этого же Кодекса лица, виновные в нарушении водного законодательства, несут административную, уголовную ответственность в соответствии с законодательством Российской Федерации</w:t>
      </w:r>
      <w:r w:rsidRPr="00331C61">
        <w:rPr>
          <w:rFonts w:ascii="Times New Roman" w:hAnsi="Times New Roman"/>
          <w:sz w:val="28"/>
          <w:szCs w:val="28"/>
        </w:rPr>
        <w:t>.</w:t>
      </w:r>
    </w:p>
    <w:p w:rsidR="00EF69E6" w:rsidRPr="00EF69E6" w:rsidRDefault="00EF69E6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F69E6">
        <w:rPr>
          <w:rFonts w:ascii="Times New Roman" w:hAnsi="Times New Roman"/>
          <w:sz w:val="24"/>
          <w:szCs w:val="24"/>
        </w:rPr>
        <w:t>Росприроднадзор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 является федеральным органом исполнительной власти, уполномоченным на осуществление федерального государственного экологического надзора, в том числе в области использования и охраны водных объектов.</w:t>
      </w:r>
    </w:p>
    <w:p w:rsidR="00381294" w:rsidRPr="00EF69E6" w:rsidRDefault="00EF69E6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381294" w:rsidRPr="00EF69E6">
        <w:rPr>
          <w:rFonts w:ascii="Times New Roman" w:hAnsi="Times New Roman"/>
          <w:sz w:val="24"/>
          <w:szCs w:val="24"/>
        </w:rPr>
        <w:t xml:space="preserve">правление </w:t>
      </w:r>
      <w:r>
        <w:rPr>
          <w:rFonts w:ascii="Times New Roman" w:hAnsi="Times New Roman"/>
          <w:sz w:val="24"/>
          <w:szCs w:val="24"/>
        </w:rPr>
        <w:t xml:space="preserve">природных ресурсов правительства Еврейской автономной области </w:t>
      </w:r>
      <w:r w:rsidR="00381294" w:rsidRPr="00EF69E6">
        <w:rPr>
          <w:rFonts w:ascii="Times New Roman" w:hAnsi="Times New Roman"/>
          <w:sz w:val="24"/>
          <w:szCs w:val="24"/>
        </w:rPr>
        <w:t>осуществляет региональный государственный надзор в области использования и охраны водных объектов.</w:t>
      </w:r>
    </w:p>
    <w:p w:rsidR="00381294" w:rsidRPr="00EF69E6" w:rsidRDefault="00381294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69E6">
        <w:rPr>
          <w:rFonts w:ascii="Times New Roman" w:hAnsi="Times New Roman"/>
          <w:sz w:val="24"/>
          <w:szCs w:val="24"/>
        </w:rPr>
        <w:t xml:space="preserve">При установлении фактов загрязнения водных объектов, иного негативного воздействия, незаконного водопользования рекомендуется обращаться в </w:t>
      </w:r>
      <w:r w:rsidR="00EF69E6">
        <w:rPr>
          <w:rFonts w:ascii="Times New Roman" w:hAnsi="Times New Roman"/>
          <w:sz w:val="24"/>
          <w:szCs w:val="24"/>
        </w:rPr>
        <w:t xml:space="preserve">управление природных ресурсов правительства Еврейской автономной области </w:t>
      </w:r>
      <w:r w:rsidRPr="00EF69E6">
        <w:rPr>
          <w:rFonts w:ascii="Times New Roman" w:hAnsi="Times New Roman"/>
          <w:sz w:val="24"/>
          <w:szCs w:val="24"/>
        </w:rPr>
        <w:t>(6</w:t>
      </w:r>
      <w:r w:rsidR="00EF69E6">
        <w:rPr>
          <w:rFonts w:ascii="Times New Roman" w:hAnsi="Times New Roman"/>
          <w:sz w:val="24"/>
          <w:szCs w:val="24"/>
        </w:rPr>
        <w:t>79</w:t>
      </w:r>
      <w:r w:rsidRPr="00EF69E6">
        <w:rPr>
          <w:rFonts w:ascii="Times New Roman" w:hAnsi="Times New Roman"/>
          <w:sz w:val="24"/>
          <w:szCs w:val="24"/>
        </w:rPr>
        <w:t>0</w:t>
      </w:r>
      <w:r w:rsidR="00EF69E6">
        <w:rPr>
          <w:rFonts w:ascii="Times New Roman" w:hAnsi="Times New Roman"/>
          <w:sz w:val="24"/>
          <w:szCs w:val="24"/>
        </w:rPr>
        <w:t>16</w:t>
      </w:r>
      <w:r w:rsidRPr="00EF69E6">
        <w:rPr>
          <w:rFonts w:ascii="Times New Roman" w:hAnsi="Times New Roman"/>
          <w:sz w:val="24"/>
          <w:szCs w:val="24"/>
        </w:rPr>
        <w:t xml:space="preserve">, </w:t>
      </w:r>
      <w:r w:rsidR="00EF69E6">
        <w:rPr>
          <w:rFonts w:ascii="Times New Roman" w:hAnsi="Times New Roman"/>
          <w:sz w:val="24"/>
          <w:szCs w:val="24"/>
        </w:rPr>
        <w:t>Советская, 111</w:t>
      </w:r>
      <w:r w:rsidRPr="00EF69E6">
        <w:rPr>
          <w:rFonts w:ascii="Times New Roman" w:hAnsi="Times New Roman"/>
          <w:sz w:val="24"/>
          <w:szCs w:val="24"/>
        </w:rPr>
        <w:t xml:space="preserve">, электронная </w:t>
      </w:r>
      <w:r w:rsidRPr="00EF69E6">
        <w:rPr>
          <w:rFonts w:ascii="Times New Roman" w:hAnsi="Times New Roman" w:cs="Times New Roman"/>
          <w:sz w:val="24"/>
          <w:szCs w:val="24"/>
        </w:rPr>
        <w:t xml:space="preserve">почта: </w:t>
      </w:r>
      <w:hyperlink r:id="rId6" w:history="1">
        <w:r w:rsidR="00EF69E6" w:rsidRPr="00EF69E6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prir@post.eao.ru</w:t>
        </w:r>
      </w:hyperlink>
      <w:r w:rsidR="00EF69E6" w:rsidRPr="00EF69E6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)</w:t>
      </w:r>
      <w:r w:rsidR="00EF69E6">
        <w:rPr>
          <w:rFonts w:ascii="Arial" w:hAnsi="Arial" w:cs="Arial"/>
          <w:color w:val="242424"/>
          <w:sz w:val="21"/>
          <w:szCs w:val="21"/>
          <w:shd w:val="clear" w:color="auto" w:fill="FFFFFF"/>
        </w:rPr>
        <w:t xml:space="preserve"> </w:t>
      </w:r>
      <w:r w:rsidRPr="00EF69E6">
        <w:rPr>
          <w:rFonts w:ascii="Times New Roman" w:hAnsi="Times New Roman"/>
          <w:sz w:val="24"/>
          <w:szCs w:val="24"/>
        </w:rPr>
        <w:t xml:space="preserve">или в территориальный орган </w:t>
      </w:r>
      <w:proofErr w:type="spellStart"/>
      <w:r w:rsidRPr="00EF69E6">
        <w:rPr>
          <w:rFonts w:ascii="Times New Roman" w:hAnsi="Times New Roman"/>
          <w:sz w:val="24"/>
          <w:szCs w:val="24"/>
        </w:rPr>
        <w:t>Росприроднадзора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 - </w:t>
      </w:r>
      <w:r w:rsidRPr="00EF69E6">
        <w:rPr>
          <w:rFonts w:ascii="Times New Roman" w:hAnsi="Times New Roman"/>
          <w:sz w:val="24"/>
          <w:szCs w:val="24"/>
        </w:rPr>
        <w:lastRenderedPageBreak/>
        <w:t xml:space="preserve">Приамурское межрегиональное управление </w:t>
      </w:r>
      <w:proofErr w:type="spellStart"/>
      <w:r w:rsidRPr="00EF69E6">
        <w:rPr>
          <w:rFonts w:ascii="Times New Roman" w:hAnsi="Times New Roman"/>
          <w:sz w:val="24"/>
          <w:szCs w:val="24"/>
        </w:rPr>
        <w:t>Росприроднадзора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 (Хабаровский край, ул. Л</w:t>
      </w:r>
      <w:r w:rsidR="00EF69E6">
        <w:rPr>
          <w:rFonts w:ascii="Times New Roman" w:hAnsi="Times New Roman"/>
          <w:sz w:val="24"/>
          <w:szCs w:val="24"/>
        </w:rPr>
        <w:t>ьва</w:t>
      </w:r>
      <w:r w:rsidRPr="00EF69E6">
        <w:rPr>
          <w:rFonts w:ascii="Times New Roman" w:hAnsi="Times New Roman"/>
          <w:sz w:val="24"/>
          <w:szCs w:val="24"/>
        </w:rPr>
        <w:t xml:space="preserve"> Толстого, 8, г. Хабаровск, 680000, электронная почта: rpn27@rpn.gov.ru).</w:t>
      </w:r>
    </w:p>
    <w:p w:rsidR="00381294" w:rsidRPr="00EF69E6" w:rsidRDefault="00381294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69E6">
        <w:rPr>
          <w:rFonts w:ascii="Times New Roman" w:hAnsi="Times New Roman"/>
          <w:sz w:val="24"/>
          <w:szCs w:val="24"/>
        </w:rPr>
        <w:t>Граждане имеют право обращаться лично, а также направлять индивидуальные и коллективные обращения, включая обращения объединений граждан, в том числе юридических лиц.</w:t>
      </w:r>
    </w:p>
    <w:p w:rsidR="00381294" w:rsidRPr="00EF69E6" w:rsidRDefault="00381294" w:rsidP="00EF69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69E6">
        <w:rPr>
          <w:rFonts w:ascii="Times New Roman" w:hAnsi="Times New Roman"/>
          <w:sz w:val="24"/>
          <w:szCs w:val="24"/>
        </w:rPr>
        <w:t xml:space="preserve">Для направления обращений возможно использование соответствующих электронных сервисов, в </w:t>
      </w:r>
      <w:proofErr w:type="spellStart"/>
      <w:r w:rsidRPr="00EF69E6">
        <w:rPr>
          <w:rFonts w:ascii="Times New Roman" w:hAnsi="Times New Roman"/>
          <w:sz w:val="24"/>
          <w:szCs w:val="24"/>
        </w:rPr>
        <w:t>т.ч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. форму обратной связи, например, размещенную на официальном сайте </w:t>
      </w:r>
      <w:proofErr w:type="spellStart"/>
      <w:r w:rsidRPr="00EF69E6">
        <w:rPr>
          <w:rFonts w:ascii="Times New Roman" w:hAnsi="Times New Roman"/>
          <w:sz w:val="24"/>
          <w:szCs w:val="24"/>
        </w:rPr>
        <w:t>Росприроднадзора</w:t>
      </w:r>
      <w:proofErr w:type="spellEnd"/>
      <w:r w:rsidRPr="00EF69E6">
        <w:rPr>
          <w:rFonts w:ascii="Times New Roman" w:hAnsi="Times New Roman"/>
          <w:sz w:val="24"/>
          <w:szCs w:val="24"/>
        </w:rPr>
        <w:t xml:space="preserve"> (электронный адрес в сети интернет - </w:t>
      </w:r>
      <w:hyperlink r:id="rId7" w:history="1">
        <w:r w:rsidRPr="00EF69E6">
          <w:rPr>
            <w:rStyle w:val="a5"/>
            <w:rFonts w:ascii="Times New Roman" w:hAnsi="Times New Roman"/>
            <w:sz w:val="24"/>
            <w:szCs w:val="24"/>
          </w:rPr>
          <w:t>www.rpn.gov.ru</w:t>
        </w:r>
      </w:hyperlink>
      <w:r w:rsidRPr="00EF69E6">
        <w:rPr>
          <w:rFonts w:ascii="Times New Roman" w:hAnsi="Times New Roman"/>
          <w:sz w:val="24"/>
          <w:szCs w:val="24"/>
        </w:rPr>
        <w:t>.), вышеуказанные сервисы электронной почты.</w:t>
      </w:r>
    </w:p>
    <w:p w:rsidR="002D5AC3" w:rsidRPr="0041304A" w:rsidRDefault="002D5AC3" w:rsidP="0041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1294" w:rsidRPr="0037566F" w:rsidRDefault="0037566F" w:rsidP="003756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нарушениях законодательства об охране вод можно обратиться в Биробиджанскую межрайонную природоохранную прокуратуру по адресу: 679016, ЕАО, г. Биробиджан, ул. Шолом-Алейхема, д. 55; по номеру телефона горячей линии: 8 (42622) 2-10-22; по электронной почте: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brmpp</w:t>
      </w:r>
      <w:proofErr w:type="spellEnd"/>
      <w:r w:rsidRPr="0037566F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abp</w:t>
      </w:r>
      <w:proofErr w:type="spellEnd"/>
      <w:r w:rsidRPr="0037566F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proc</w:t>
      </w:r>
      <w:proofErr w:type="spellEnd"/>
      <w:r w:rsidRPr="0037566F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756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81294" w:rsidRDefault="00381294" w:rsidP="002D5A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1294" w:rsidRDefault="00381294" w:rsidP="002D5A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81294" w:rsidSect="00EB7DCC">
      <w:pgSz w:w="16838" w:h="11906" w:orient="landscape"/>
      <w:pgMar w:top="1135" w:right="536" w:bottom="851" w:left="709" w:header="709" w:footer="709" w:gutter="0"/>
      <w:cols w:num="3" w:space="4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13716"/>
    <w:multiLevelType w:val="multilevel"/>
    <w:tmpl w:val="1200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91521E"/>
    <w:multiLevelType w:val="hybridMultilevel"/>
    <w:tmpl w:val="438E12C0"/>
    <w:lvl w:ilvl="0" w:tplc="C082ECF2">
      <w:start w:val="2020"/>
      <w:numFmt w:val="bullet"/>
      <w:lvlText w:val=""/>
      <w:lvlJc w:val="left"/>
      <w:pPr>
        <w:ind w:left="786" w:hanging="360"/>
      </w:pPr>
      <w:rPr>
        <w:rFonts w:ascii="Symbol" w:eastAsia="Times New Roman" w:hAnsi="Symbol" w:cstheme="minorBid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871"/>
    <w:rsid w:val="00044A0F"/>
    <w:rsid w:val="001E412D"/>
    <w:rsid w:val="002D5AC3"/>
    <w:rsid w:val="002F1384"/>
    <w:rsid w:val="0037566F"/>
    <w:rsid w:val="00381294"/>
    <w:rsid w:val="003C6F7A"/>
    <w:rsid w:val="003D2CA9"/>
    <w:rsid w:val="0041304A"/>
    <w:rsid w:val="00433561"/>
    <w:rsid w:val="004355EA"/>
    <w:rsid w:val="00530E11"/>
    <w:rsid w:val="005C1973"/>
    <w:rsid w:val="006D436F"/>
    <w:rsid w:val="007A0871"/>
    <w:rsid w:val="007E4E85"/>
    <w:rsid w:val="008003B4"/>
    <w:rsid w:val="0083554C"/>
    <w:rsid w:val="00841978"/>
    <w:rsid w:val="008932B9"/>
    <w:rsid w:val="00894BA8"/>
    <w:rsid w:val="008A4CB0"/>
    <w:rsid w:val="00A16ABA"/>
    <w:rsid w:val="00A266BC"/>
    <w:rsid w:val="00B7363E"/>
    <w:rsid w:val="00B91AE6"/>
    <w:rsid w:val="00BF48F7"/>
    <w:rsid w:val="00C42D5A"/>
    <w:rsid w:val="00DD0E92"/>
    <w:rsid w:val="00E068A3"/>
    <w:rsid w:val="00EA7A90"/>
    <w:rsid w:val="00EB7DCC"/>
    <w:rsid w:val="00EE25AE"/>
    <w:rsid w:val="00EF52E4"/>
    <w:rsid w:val="00EF69E6"/>
    <w:rsid w:val="00F0436B"/>
    <w:rsid w:val="00F07880"/>
    <w:rsid w:val="00F12487"/>
    <w:rsid w:val="00FD7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3E4373-2183-4ED5-A1F9-C7C429323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3554C"/>
    <w:rPr>
      <w:rFonts w:eastAsia="Times New Roman"/>
      <w:b/>
      <w:bCs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3"/>
    <w:rsid w:val="0083554C"/>
    <w:pPr>
      <w:widowControl w:val="0"/>
      <w:shd w:val="clear" w:color="auto" w:fill="FFFFFF"/>
      <w:spacing w:after="0" w:line="206" w:lineRule="exact"/>
    </w:pPr>
    <w:rPr>
      <w:rFonts w:eastAsia="Times New Roman"/>
      <w:b/>
      <w:bCs/>
      <w:sz w:val="17"/>
      <w:szCs w:val="17"/>
    </w:rPr>
  </w:style>
  <w:style w:type="paragraph" w:styleId="a4">
    <w:name w:val="Normal (Web)"/>
    <w:basedOn w:val="a"/>
    <w:uiPriority w:val="99"/>
    <w:unhideWhenUsed/>
    <w:rsid w:val="0083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16A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068A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2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pn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ir@post.eao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Abp-mproc-vmpp</dc:creator>
  <cp:lastModifiedBy>abp-proc-001</cp:lastModifiedBy>
  <cp:revision>2</cp:revision>
  <cp:lastPrinted>2021-02-18T02:42:00Z</cp:lastPrinted>
  <dcterms:created xsi:type="dcterms:W3CDTF">2021-02-18T02:44:00Z</dcterms:created>
  <dcterms:modified xsi:type="dcterms:W3CDTF">2021-02-18T02:44:00Z</dcterms:modified>
</cp:coreProperties>
</file>