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65" w:rsidRPr="000E6465" w:rsidRDefault="000E6465" w:rsidP="000E6465">
      <w:pPr>
        <w:pStyle w:val="a3"/>
        <w:tabs>
          <w:tab w:val="left" w:pos="561"/>
        </w:tabs>
        <w:jc w:val="right"/>
        <w:rPr>
          <w:color w:val="FF0000"/>
        </w:rPr>
      </w:pPr>
      <w:bookmarkStart w:id="0" w:name="_GoBack"/>
      <w:r w:rsidRPr="000E6465">
        <w:rPr>
          <w:color w:val="FF0000"/>
        </w:rPr>
        <w:t>ПРОЕКТ</w:t>
      </w:r>
    </w:p>
    <w:bookmarkEnd w:id="0"/>
    <w:p w:rsidR="00011870" w:rsidRPr="00526AEB" w:rsidRDefault="00266073" w:rsidP="00011870">
      <w:pPr>
        <w:pStyle w:val="a3"/>
        <w:tabs>
          <w:tab w:val="left" w:pos="561"/>
        </w:tabs>
        <w:rPr>
          <w:color w:val="000000" w:themeColor="text1"/>
        </w:rPr>
      </w:pPr>
      <w:r w:rsidRPr="00526AEB">
        <w:rPr>
          <w:color w:val="000000" w:themeColor="text1"/>
        </w:rPr>
        <w:t>Муниципальное образование «</w:t>
      </w:r>
      <w:r w:rsidR="00526AEB" w:rsidRPr="00526AEB">
        <w:rPr>
          <w:color w:val="000000" w:themeColor="text1"/>
        </w:rPr>
        <w:t>Приамурское</w:t>
      </w:r>
      <w:r w:rsidR="00011870" w:rsidRPr="00526AEB">
        <w:rPr>
          <w:color w:val="000000" w:themeColor="text1"/>
        </w:rPr>
        <w:t xml:space="preserve"> городское поселение</w:t>
      </w:r>
      <w:r w:rsidRPr="00526AEB">
        <w:rPr>
          <w:color w:val="000000" w:themeColor="text1"/>
        </w:rPr>
        <w:t>»</w:t>
      </w:r>
    </w:p>
    <w:p w:rsidR="00011870" w:rsidRPr="00526AEB" w:rsidRDefault="00011870" w:rsidP="00011870">
      <w:pPr>
        <w:pStyle w:val="a3"/>
        <w:rPr>
          <w:color w:val="000000" w:themeColor="text1"/>
        </w:rPr>
      </w:pPr>
      <w:r w:rsidRPr="00526AEB">
        <w:rPr>
          <w:color w:val="000000" w:themeColor="text1"/>
        </w:rPr>
        <w:t>Смидовичского муниципального района</w:t>
      </w:r>
    </w:p>
    <w:p w:rsidR="00011870" w:rsidRPr="00526AEB" w:rsidRDefault="00011870" w:rsidP="00011870">
      <w:pPr>
        <w:jc w:val="center"/>
        <w:rPr>
          <w:color w:val="000000" w:themeColor="text1"/>
          <w:sz w:val="28"/>
        </w:rPr>
      </w:pPr>
      <w:r w:rsidRPr="00526AEB">
        <w:rPr>
          <w:color w:val="000000" w:themeColor="text1"/>
          <w:sz w:val="28"/>
        </w:rPr>
        <w:t>Еврейской автономной области</w:t>
      </w:r>
    </w:p>
    <w:p w:rsidR="00011870" w:rsidRPr="00526AEB" w:rsidRDefault="00011870" w:rsidP="00011870">
      <w:pPr>
        <w:rPr>
          <w:color w:val="000000" w:themeColor="text1"/>
          <w:sz w:val="28"/>
        </w:rPr>
      </w:pPr>
    </w:p>
    <w:p w:rsidR="00011870" w:rsidRPr="00526AEB" w:rsidRDefault="00867812" w:rsidP="00011870">
      <w:pPr>
        <w:jc w:val="center"/>
        <w:rPr>
          <w:color w:val="000000" w:themeColor="text1"/>
          <w:sz w:val="28"/>
        </w:rPr>
      </w:pPr>
      <w:r w:rsidRPr="00526AEB">
        <w:rPr>
          <w:color w:val="000000" w:themeColor="text1"/>
          <w:sz w:val="28"/>
        </w:rPr>
        <w:t xml:space="preserve"> АДМИНИСТРАЦИЯ</w:t>
      </w:r>
      <w:r w:rsidR="00011870" w:rsidRPr="00526AEB">
        <w:rPr>
          <w:color w:val="000000" w:themeColor="text1"/>
          <w:sz w:val="28"/>
        </w:rPr>
        <w:t xml:space="preserve"> ГОРОДСКОГО ПОСЕЛЕНИЯ</w:t>
      </w:r>
    </w:p>
    <w:p w:rsidR="00011870" w:rsidRPr="00526AEB" w:rsidRDefault="00011870" w:rsidP="00011870">
      <w:pPr>
        <w:jc w:val="center"/>
        <w:rPr>
          <w:color w:val="000000" w:themeColor="text1"/>
          <w:sz w:val="28"/>
        </w:rPr>
      </w:pPr>
    </w:p>
    <w:p w:rsidR="00011870" w:rsidRPr="00526AEB" w:rsidRDefault="00011870" w:rsidP="00011870">
      <w:pPr>
        <w:jc w:val="center"/>
        <w:rPr>
          <w:bCs/>
          <w:color w:val="000000" w:themeColor="text1"/>
          <w:sz w:val="28"/>
        </w:rPr>
      </w:pPr>
      <w:r w:rsidRPr="00526AEB">
        <w:rPr>
          <w:bCs/>
          <w:color w:val="000000" w:themeColor="text1"/>
          <w:sz w:val="28"/>
        </w:rPr>
        <w:t>ПОСТАНОВЛЕНИЕ</w:t>
      </w:r>
    </w:p>
    <w:p w:rsidR="00526AEB" w:rsidRPr="00526AEB" w:rsidRDefault="00526AEB" w:rsidP="00011870">
      <w:pPr>
        <w:rPr>
          <w:color w:val="000000" w:themeColor="text1"/>
          <w:sz w:val="28"/>
        </w:rPr>
      </w:pPr>
      <w:r w:rsidRPr="00526AEB">
        <w:rPr>
          <w:color w:val="000000" w:themeColor="text1"/>
          <w:sz w:val="28"/>
        </w:rPr>
        <w:t>__________</w:t>
      </w:r>
      <w:r w:rsidR="00011870" w:rsidRPr="00526AEB">
        <w:rPr>
          <w:color w:val="000000" w:themeColor="text1"/>
          <w:sz w:val="28"/>
        </w:rPr>
        <w:tab/>
        <w:t xml:space="preserve">                                                                                          </w:t>
      </w:r>
      <w:r w:rsidR="00005408" w:rsidRPr="00526AEB">
        <w:rPr>
          <w:color w:val="000000" w:themeColor="text1"/>
          <w:sz w:val="28"/>
        </w:rPr>
        <w:t xml:space="preserve">      </w:t>
      </w:r>
      <w:r w:rsidR="00D42FE8" w:rsidRPr="00526AEB">
        <w:rPr>
          <w:color w:val="000000" w:themeColor="text1"/>
          <w:sz w:val="28"/>
        </w:rPr>
        <w:t xml:space="preserve">  </w:t>
      </w:r>
      <w:r w:rsidR="006A2AF5" w:rsidRPr="00526AEB">
        <w:rPr>
          <w:color w:val="000000" w:themeColor="text1"/>
          <w:sz w:val="28"/>
        </w:rPr>
        <w:t xml:space="preserve"> </w:t>
      </w:r>
      <w:r w:rsidR="00BE53C1" w:rsidRPr="00526AEB">
        <w:rPr>
          <w:color w:val="000000" w:themeColor="text1"/>
          <w:sz w:val="28"/>
        </w:rPr>
        <w:t xml:space="preserve">№ </w:t>
      </w:r>
      <w:r w:rsidRPr="00526AEB">
        <w:rPr>
          <w:color w:val="000000" w:themeColor="text1"/>
          <w:sz w:val="28"/>
        </w:rPr>
        <w:t>____</w:t>
      </w:r>
    </w:p>
    <w:p w:rsidR="00011870" w:rsidRPr="00526AEB" w:rsidRDefault="00011870" w:rsidP="00011870">
      <w:pPr>
        <w:jc w:val="center"/>
        <w:rPr>
          <w:color w:val="000000" w:themeColor="text1"/>
          <w:sz w:val="28"/>
        </w:rPr>
      </w:pPr>
      <w:r w:rsidRPr="00526AEB">
        <w:rPr>
          <w:color w:val="000000" w:themeColor="text1"/>
          <w:sz w:val="28"/>
        </w:rPr>
        <w:t xml:space="preserve">пос. </w:t>
      </w:r>
      <w:r w:rsidR="00526AEB" w:rsidRPr="00526AEB">
        <w:rPr>
          <w:color w:val="000000" w:themeColor="text1"/>
          <w:sz w:val="28"/>
        </w:rPr>
        <w:t>Приамурский</w:t>
      </w:r>
    </w:p>
    <w:p w:rsidR="00011870" w:rsidRPr="00526AEB" w:rsidRDefault="00011870" w:rsidP="00011870">
      <w:pPr>
        <w:rPr>
          <w:color w:val="000000" w:themeColor="text1"/>
        </w:rPr>
      </w:pPr>
    </w:p>
    <w:p w:rsidR="00F153F2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26AEB">
        <w:rPr>
          <w:bCs/>
          <w:color w:val="000000" w:themeColor="text1"/>
          <w:sz w:val="28"/>
          <w:szCs w:val="28"/>
        </w:rPr>
        <w:t xml:space="preserve">О проведении эвакуационных мероприятий в чрезвычайных ситуациях природного и техногенного характера на территории </w:t>
      </w:r>
      <w:r w:rsidR="00526AEB" w:rsidRPr="00526AEB">
        <w:rPr>
          <w:bCs/>
          <w:color w:val="000000" w:themeColor="text1"/>
          <w:sz w:val="28"/>
          <w:szCs w:val="28"/>
        </w:rPr>
        <w:t xml:space="preserve">Приамурского </w:t>
      </w:r>
      <w:r w:rsidRPr="00526AEB">
        <w:rPr>
          <w:color w:val="000000" w:themeColor="text1"/>
          <w:sz w:val="28"/>
          <w:szCs w:val="28"/>
        </w:rPr>
        <w:t>городского поселения Смидовичского муниципального района Еврейской автономной области</w:t>
      </w:r>
    </w:p>
    <w:p w:rsidR="003D250E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526AEB" w:rsidRPr="00526AEB" w:rsidRDefault="00526AEB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F153F2" w:rsidRPr="00526AEB" w:rsidRDefault="00F153F2" w:rsidP="00F153F2">
      <w:pPr>
        <w:pStyle w:val="aa"/>
        <w:ind w:firstLine="567"/>
        <w:jc w:val="both"/>
        <w:rPr>
          <w:color w:val="000000" w:themeColor="text1"/>
          <w:sz w:val="28"/>
          <w:szCs w:val="28"/>
        </w:rPr>
      </w:pPr>
      <w:r w:rsidRPr="00526AEB">
        <w:rPr>
          <w:color w:val="000000" w:themeColor="text1"/>
          <w:sz w:val="28"/>
          <w:szCs w:val="28"/>
        </w:rPr>
        <w:t xml:space="preserve">В соответствии </w:t>
      </w:r>
      <w:r w:rsidR="003D250E" w:rsidRPr="00526AEB">
        <w:rPr>
          <w:color w:val="000000" w:themeColor="text1"/>
          <w:sz w:val="28"/>
          <w:szCs w:val="28"/>
        </w:rPr>
        <w:t xml:space="preserve">с </w:t>
      </w:r>
      <w:hyperlink r:id="rId5" w:history="1">
        <w:r w:rsidR="003D250E" w:rsidRPr="00526AEB">
          <w:rPr>
            <w:rStyle w:val="ab"/>
            <w:color w:val="000000" w:themeColor="text1"/>
            <w:sz w:val="28"/>
            <w:szCs w:val="28"/>
            <w:u w:val="none"/>
            <w:bdr w:val="none" w:sz="0" w:space="0" w:color="auto" w:frame="1"/>
          </w:rPr>
          <w:t>Федеральным законом</w:t>
        </w:r>
      </w:hyperlink>
      <w:r w:rsidR="003D250E" w:rsidRPr="00526AEB">
        <w:rPr>
          <w:rStyle w:val="apple-converted-space"/>
          <w:color w:val="000000" w:themeColor="text1"/>
          <w:sz w:val="28"/>
          <w:szCs w:val="28"/>
        </w:rPr>
        <w:t> </w:t>
      </w:r>
      <w:r w:rsidR="003D250E" w:rsidRPr="00526AEB">
        <w:rPr>
          <w:color w:val="000000" w:themeColor="text1"/>
          <w:sz w:val="28"/>
          <w:szCs w:val="28"/>
        </w:rPr>
        <w:t>от 21.12.1994 № 68-ФЗ «О защите населения и территорий от чрезвычайных ситуаций природного и техногенного характера»</w:t>
      </w:r>
      <w:r w:rsidRPr="00526AEB">
        <w:rPr>
          <w:color w:val="000000" w:themeColor="text1"/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D250E" w:rsidRPr="00526AEB">
        <w:rPr>
          <w:color w:val="000000" w:themeColor="text1"/>
          <w:sz w:val="28"/>
          <w:szCs w:val="28"/>
        </w:rPr>
        <w:t xml:space="preserve">в целях планирования, организации и проведения эвакуационных мероприятий при возникновении чрезвычайных ситуаций природного и техногенного характера на территории </w:t>
      </w:r>
      <w:r w:rsidR="00526AEB">
        <w:rPr>
          <w:color w:val="000000" w:themeColor="text1"/>
          <w:sz w:val="28"/>
          <w:szCs w:val="28"/>
        </w:rPr>
        <w:t xml:space="preserve">Приамурского </w:t>
      </w:r>
      <w:r w:rsidR="003D250E" w:rsidRPr="00526AEB">
        <w:rPr>
          <w:color w:val="000000" w:themeColor="text1"/>
          <w:sz w:val="28"/>
          <w:szCs w:val="28"/>
        </w:rPr>
        <w:t>городского поселения Смидовичского муниципального района Еврейской автономной области</w:t>
      </w:r>
      <w:r w:rsidRPr="00526AEB">
        <w:rPr>
          <w:color w:val="000000" w:themeColor="text1"/>
          <w:sz w:val="28"/>
          <w:szCs w:val="28"/>
        </w:rPr>
        <w:t>, администрация</w:t>
      </w:r>
      <w:r w:rsidR="00526AEB">
        <w:rPr>
          <w:color w:val="000000" w:themeColor="text1"/>
          <w:sz w:val="28"/>
          <w:szCs w:val="28"/>
        </w:rPr>
        <w:t xml:space="preserve"> городского поселения</w:t>
      </w:r>
    </w:p>
    <w:p w:rsidR="00F153F2" w:rsidRPr="00526AEB" w:rsidRDefault="00F153F2" w:rsidP="00F153F2">
      <w:pPr>
        <w:pStyle w:val="aa"/>
        <w:ind w:firstLine="567"/>
        <w:jc w:val="both"/>
        <w:rPr>
          <w:color w:val="000000" w:themeColor="text1"/>
          <w:sz w:val="28"/>
          <w:szCs w:val="28"/>
        </w:rPr>
      </w:pPr>
      <w:r w:rsidRPr="00526AEB">
        <w:rPr>
          <w:color w:val="000000" w:themeColor="text1"/>
          <w:sz w:val="28"/>
          <w:szCs w:val="28"/>
        </w:rPr>
        <w:t>ПОСТАНОВЛЯЕТ:</w:t>
      </w:r>
    </w:p>
    <w:p w:rsidR="00F153F2" w:rsidRPr="00526AEB" w:rsidRDefault="003D250E" w:rsidP="00526AEB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26AEB">
        <w:rPr>
          <w:color w:val="000000" w:themeColor="text1"/>
          <w:sz w:val="28"/>
          <w:szCs w:val="28"/>
        </w:rPr>
        <w:t>Утвердить</w:t>
      </w:r>
      <w:r w:rsidRPr="00526AEB">
        <w:rPr>
          <w:rStyle w:val="apple-converted-space"/>
          <w:color w:val="000000" w:themeColor="text1"/>
          <w:sz w:val="28"/>
          <w:szCs w:val="28"/>
        </w:rPr>
        <w:t> </w:t>
      </w:r>
      <w:hyperlink r:id="rId6" w:anchor="Par30" w:history="1">
        <w:r w:rsidRPr="00526AEB">
          <w:rPr>
            <w:rStyle w:val="ab"/>
            <w:color w:val="000000" w:themeColor="text1"/>
            <w:sz w:val="28"/>
            <w:szCs w:val="28"/>
            <w:u w:val="none"/>
          </w:rPr>
          <w:t>Положение</w:t>
        </w:r>
      </w:hyperlink>
      <w:r w:rsidRPr="00526AEB">
        <w:rPr>
          <w:rStyle w:val="apple-converted-space"/>
          <w:color w:val="000000" w:themeColor="text1"/>
          <w:sz w:val="28"/>
          <w:szCs w:val="28"/>
        </w:rPr>
        <w:t> </w:t>
      </w:r>
      <w:r w:rsidRPr="00526AEB">
        <w:rPr>
          <w:color w:val="000000" w:themeColor="text1"/>
          <w:sz w:val="28"/>
          <w:szCs w:val="28"/>
        </w:rPr>
        <w:t xml:space="preserve">о проведении эвакуационных мероприятий в чрезвычайных ситуациях природного и техногенного характера на территории </w:t>
      </w:r>
      <w:r w:rsidR="00526AEB">
        <w:rPr>
          <w:color w:val="000000" w:themeColor="text1"/>
          <w:sz w:val="28"/>
          <w:szCs w:val="28"/>
        </w:rPr>
        <w:t>Приамурского</w:t>
      </w:r>
      <w:r w:rsidRPr="00526AEB">
        <w:rPr>
          <w:color w:val="000000" w:themeColor="text1"/>
          <w:sz w:val="28"/>
          <w:szCs w:val="28"/>
        </w:rPr>
        <w:t xml:space="preserve"> городского поселения Смидовичского муниципального района Еврейской автономной области</w:t>
      </w:r>
      <w:r w:rsidR="00F153F2" w:rsidRPr="00526AEB">
        <w:rPr>
          <w:color w:val="000000" w:themeColor="text1"/>
          <w:sz w:val="28"/>
          <w:szCs w:val="28"/>
        </w:rPr>
        <w:t>.</w:t>
      </w:r>
    </w:p>
    <w:p w:rsidR="00F153F2" w:rsidRPr="00526AEB" w:rsidRDefault="00526AEB" w:rsidP="00526AEB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B3B11" w:rsidRPr="00526AEB"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  <w:r w:rsidR="00F153F2" w:rsidRPr="00526AEB">
        <w:rPr>
          <w:color w:val="000000" w:themeColor="text1"/>
          <w:sz w:val="28"/>
          <w:szCs w:val="28"/>
        </w:rPr>
        <w:t xml:space="preserve"> </w:t>
      </w:r>
    </w:p>
    <w:p w:rsidR="00011870" w:rsidRPr="00526AEB" w:rsidRDefault="00526AEB" w:rsidP="00526AEB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26AEB">
        <w:rPr>
          <w:color w:val="000000" w:themeColor="text1"/>
          <w:sz w:val="28"/>
          <w:szCs w:val="28"/>
        </w:rPr>
        <w:t>Настоящее постановление вступает в силу после</w:t>
      </w:r>
      <w:r w:rsidR="00011870" w:rsidRPr="00526AEB">
        <w:rPr>
          <w:color w:val="000000" w:themeColor="text1"/>
          <w:sz w:val="28"/>
          <w:szCs w:val="28"/>
        </w:rPr>
        <w:t xml:space="preserve"> дня его </w:t>
      </w:r>
      <w:r w:rsidR="00FB3B11" w:rsidRPr="00526AEB">
        <w:rPr>
          <w:color w:val="000000" w:themeColor="text1"/>
          <w:sz w:val="28"/>
          <w:szCs w:val="28"/>
        </w:rPr>
        <w:t>подписания</w:t>
      </w:r>
      <w:r w:rsidR="00011870" w:rsidRPr="00526AEB">
        <w:rPr>
          <w:color w:val="000000" w:themeColor="text1"/>
          <w:sz w:val="28"/>
          <w:szCs w:val="28"/>
        </w:rPr>
        <w:t>.</w:t>
      </w:r>
    </w:p>
    <w:p w:rsidR="00182E40" w:rsidRPr="00526AEB" w:rsidRDefault="00182E40" w:rsidP="006A2AF5">
      <w:pPr>
        <w:jc w:val="both"/>
        <w:rPr>
          <w:color w:val="000000" w:themeColor="text1"/>
          <w:sz w:val="28"/>
          <w:szCs w:val="28"/>
        </w:rPr>
      </w:pPr>
    </w:p>
    <w:p w:rsidR="00276964" w:rsidRPr="00526AEB" w:rsidRDefault="00276964" w:rsidP="000A48B1">
      <w:pPr>
        <w:jc w:val="both"/>
        <w:rPr>
          <w:color w:val="000000" w:themeColor="text1"/>
          <w:sz w:val="28"/>
          <w:szCs w:val="28"/>
        </w:rPr>
      </w:pPr>
    </w:p>
    <w:p w:rsidR="00011870" w:rsidRPr="00526AEB" w:rsidRDefault="00D3145D" w:rsidP="000A48B1">
      <w:pPr>
        <w:jc w:val="both"/>
        <w:rPr>
          <w:color w:val="000000" w:themeColor="text1"/>
          <w:sz w:val="28"/>
          <w:szCs w:val="28"/>
        </w:rPr>
      </w:pPr>
      <w:r w:rsidRPr="00526AEB">
        <w:rPr>
          <w:color w:val="000000" w:themeColor="text1"/>
          <w:sz w:val="28"/>
          <w:szCs w:val="28"/>
        </w:rPr>
        <w:t>Г</w:t>
      </w:r>
      <w:r w:rsidR="00D10126" w:rsidRPr="00526AEB">
        <w:rPr>
          <w:color w:val="000000" w:themeColor="text1"/>
          <w:sz w:val="28"/>
          <w:szCs w:val="28"/>
        </w:rPr>
        <w:t>лав</w:t>
      </w:r>
      <w:r w:rsidRPr="00526AEB">
        <w:rPr>
          <w:color w:val="000000" w:themeColor="text1"/>
          <w:sz w:val="28"/>
          <w:szCs w:val="28"/>
        </w:rPr>
        <w:t>а</w:t>
      </w:r>
      <w:r w:rsidR="00011870" w:rsidRPr="00526AEB">
        <w:rPr>
          <w:color w:val="000000" w:themeColor="text1"/>
          <w:sz w:val="28"/>
          <w:szCs w:val="28"/>
        </w:rPr>
        <w:t xml:space="preserve"> администрации</w:t>
      </w:r>
    </w:p>
    <w:p w:rsidR="00F153F2" w:rsidRPr="00526AEB" w:rsidRDefault="00011870" w:rsidP="00117309">
      <w:pPr>
        <w:jc w:val="both"/>
        <w:rPr>
          <w:color w:val="000000" w:themeColor="text1"/>
          <w:sz w:val="28"/>
          <w:szCs w:val="28"/>
        </w:rPr>
      </w:pPr>
      <w:r w:rsidRPr="00526AEB">
        <w:rPr>
          <w:color w:val="000000" w:themeColor="text1"/>
          <w:sz w:val="28"/>
          <w:szCs w:val="28"/>
        </w:rPr>
        <w:t xml:space="preserve">городского поселения     </w:t>
      </w:r>
      <w:r w:rsidR="00D10126" w:rsidRPr="00526AEB">
        <w:rPr>
          <w:color w:val="000000" w:themeColor="text1"/>
          <w:sz w:val="28"/>
          <w:szCs w:val="28"/>
        </w:rPr>
        <w:t xml:space="preserve">                       </w:t>
      </w:r>
      <w:r w:rsidR="00526AEB">
        <w:rPr>
          <w:color w:val="000000" w:themeColor="text1"/>
          <w:sz w:val="28"/>
          <w:szCs w:val="28"/>
        </w:rPr>
        <w:t xml:space="preserve">   </w:t>
      </w:r>
      <w:r w:rsidR="00D10126" w:rsidRPr="00526AEB">
        <w:rPr>
          <w:color w:val="000000" w:themeColor="text1"/>
          <w:sz w:val="28"/>
          <w:szCs w:val="28"/>
        </w:rPr>
        <w:t xml:space="preserve">    </w:t>
      </w:r>
      <w:r w:rsidRPr="00526AEB">
        <w:rPr>
          <w:color w:val="000000" w:themeColor="text1"/>
          <w:sz w:val="28"/>
          <w:szCs w:val="28"/>
        </w:rPr>
        <w:t xml:space="preserve">                  </w:t>
      </w:r>
      <w:r w:rsidR="005A3D14" w:rsidRPr="00526AEB">
        <w:rPr>
          <w:color w:val="000000" w:themeColor="text1"/>
          <w:sz w:val="28"/>
          <w:szCs w:val="28"/>
        </w:rPr>
        <w:t xml:space="preserve">                  </w:t>
      </w:r>
      <w:r w:rsidR="00526AEB">
        <w:rPr>
          <w:color w:val="000000" w:themeColor="text1"/>
          <w:sz w:val="28"/>
          <w:szCs w:val="28"/>
        </w:rPr>
        <w:t>А.С. Симонов</w:t>
      </w:r>
      <w:r w:rsidR="00407617" w:rsidRPr="00526AEB">
        <w:rPr>
          <w:color w:val="000000" w:themeColor="text1"/>
          <w:sz w:val="28"/>
          <w:szCs w:val="28"/>
        </w:rPr>
        <w:t xml:space="preserve">  </w:t>
      </w:r>
    </w:p>
    <w:p w:rsidR="00F153F2" w:rsidRPr="00526AEB" w:rsidRDefault="00F153F2" w:rsidP="00117309">
      <w:pPr>
        <w:jc w:val="both"/>
        <w:rPr>
          <w:color w:val="000000" w:themeColor="text1"/>
          <w:sz w:val="28"/>
          <w:szCs w:val="28"/>
        </w:rPr>
      </w:pPr>
    </w:p>
    <w:p w:rsidR="00F153F2" w:rsidRPr="00526AEB" w:rsidRDefault="00F153F2" w:rsidP="00117309">
      <w:pPr>
        <w:jc w:val="both"/>
        <w:rPr>
          <w:color w:val="000000" w:themeColor="text1"/>
          <w:sz w:val="28"/>
          <w:szCs w:val="28"/>
        </w:rPr>
      </w:pPr>
    </w:p>
    <w:p w:rsidR="00F153F2" w:rsidRPr="00526AEB" w:rsidRDefault="00F153F2" w:rsidP="00117309">
      <w:pPr>
        <w:jc w:val="both"/>
        <w:rPr>
          <w:color w:val="000000" w:themeColor="text1"/>
          <w:sz w:val="28"/>
          <w:szCs w:val="28"/>
        </w:rPr>
      </w:pPr>
    </w:p>
    <w:p w:rsidR="00F153F2" w:rsidRPr="00526AEB" w:rsidRDefault="00F153F2" w:rsidP="00117309">
      <w:pPr>
        <w:jc w:val="both"/>
        <w:rPr>
          <w:color w:val="000000" w:themeColor="text1"/>
          <w:sz w:val="28"/>
          <w:szCs w:val="28"/>
        </w:rPr>
      </w:pPr>
    </w:p>
    <w:p w:rsidR="00F153F2" w:rsidRPr="00526AEB" w:rsidRDefault="00F153F2" w:rsidP="00117309">
      <w:pPr>
        <w:jc w:val="both"/>
        <w:rPr>
          <w:color w:val="000000" w:themeColor="text1"/>
          <w:sz w:val="28"/>
          <w:szCs w:val="28"/>
        </w:rPr>
      </w:pPr>
    </w:p>
    <w:p w:rsidR="00F153F2" w:rsidRPr="00526AEB" w:rsidRDefault="00F153F2" w:rsidP="00117309">
      <w:pPr>
        <w:jc w:val="both"/>
        <w:rPr>
          <w:color w:val="000000" w:themeColor="text1"/>
          <w:sz w:val="28"/>
          <w:szCs w:val="28"/>
        </w:rPr>
      </w:pPr>
    </w:p>
    <w:p w:rsidR="00F153F2" w:rsidRPr="00526AEB" w:rsidRDefault="00F153F2" w:rsidP="00117309">
      <w:pPr>
        <w:jc w:val="both"/>
        <w:rPr>
          <w:color w:val="000000" w:themeColor="text1"/>
          <w:sz w:val="28"/>
          <w:szCs w:val="28"/>
        </w:rPr>
      </w:pPr>
    </w:p>
    <w:p w:rsidR="008368E5" w:rsidRDefault="008368E5" w:rsidP="00F153F2">
      <w:pPr>
        <w:jc w:val="right"/>
        <w:rPr>
          <w:color w:val="000000" w:themeColor="text1"/>
          <w:sz w:val="28"/>
          <w:szCs w:val="28"/>
        </w:rPr>
      </w:pPr>
    </w:p>
    <w:p w:rsidR="00F153F2" w:rsidRPr="00526AEB" w:rsidRDefault="008368E5" w:rsidP="008368E5">
      <w:pPr>
        <w:spacing w:after="120"/>
        <w:jc w:val="right"/>
        <w:rPr>
          <w:bCs/>
          <w:color w:val="000000" w:themeColor="text1"/>
          <w:sz w:val="28"/>
          <w:szCs w:val="28"/>
        </w:rPr>
      </w:pPr>
      <w:r w:rsidRPr="00526AEB">
        <w:rPr>
          <w:bCs/>
          <w:color w:val="000000" w:themeColor="text1"/>
          <w:sz w:val="28"/>
          <w:szCs w:val="28"/>
        </w:rPr>
        <w:t>УТВЕРЖДЕНО</w:t>
      </w:r>
    </w:p>
    <w:p w:rsidR="00F153F2" w:rsidRDefault="00F153F2" w:rsidP="00F153F2">
      <w:pPr>
        <w:jc w:val="right"/>
        <w:rPr>
          <w:bCs/>
          <w:color w:val="000000" w:themeColor="text1"/>
          <w:sz w:val="28"/>
          <w:szCs w:val="28"/>
        </w:rPr>
      </w:pPr>
      <w:r w:rsidRPr="00526AEB">
        <w:rPr>
          <w:bCs/>
          <w:color w:val="000000" w:themeColor="text1"/>
          <w:sz w:val="28"/>
          <w:szCs w:val="28"/>
        </w:rPr>
        <w:t>Постановлением администрации</w:t>
      </w:r>
    </w:p>
    <w:p w:rsidR="008368E5" w:rsidRPr="00526AEB" w:rsidRDefault="008368E5" w:rsidP="00F153F2">
      <w:pPr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городского поселения</w:t>
      </w:r>
    </w:p>
    <w:p w:rsidR="00F153F2" w:rsidRPr="00526AEB" w:rsidRDefault="00F153F2" w:rsidP="00F153F2">
      <w:pPr>
        <w:jc w:val="right"/>
        <w:rPr>
          <w:bCs/>
          <w:color w:val="000000" w:themeColor="text1"/>
          <w:sz w:val="28"/>
          <w:szCs w:val="28"/>
        </w:rPr>
      </w:pPr>
      <w:r w:rsidRPr="00526AEB">
        <w:rPr>
          <w:bCs/>
          <w:color w:val="000000" w:themeColor="text1"/>
          <w:sz w:val="28"/>
          <w:szCs w:val="28"/>
        </w:rPr>
        <w:t xml:space="preserve">от </w:t>
      </w:r>
      <w:r w:rsidR="008368E5">
        <w:rPr>
          <w:bCs/>
          <w:color w:val="000000" w:themeColor="text1"/>
          <w:sz w:val="28"/>
          <w:szCs w:val="28"/>
        </w:rPr>
        <w:t>__________</w:t>
      </w:r>
      <w:r w:rsidRPr="00526AEB">
        <w:rPr>
          <w:bCs/>
          <w:color w:val="000000" w:themeColor="text1"/>
          <w:sz w:val="28"/>
          <w:szCs w:val="28"/>
        </w:rPr>
        <w:t xml:space="preserve"> №</w:t>
      </w:r>
      <w:r w:rsidR="008368E5">
        <w:rPr>
          <w:bCs/>
          <w:color w:val="000000" w:themeColor="text1"/>
          <w:sz w:val="28"/>
          <w:szCs w:val="28"/>
        </w:rPr>
        <w:t>____</w:t>
      </w:r>
      <w:r w:rsidRPr="00526AEB">
        <w:rPr>
          <w:bCs/>
          <w:color w:val="000000" w:themeColor="text1"/>
          <w:sz w:val="28"/>
          <w:szCs w:val="28"/>
        </w:rPr>
        <w:t xml:space="preserve"> </w:t>
      </w:r>
    </w:p>
    <w:p w:rsidR="00F153F2" w:rsidRPr="00526AEB" w:rsidRDefault="00F153F2" w:rsidP="00F153F2">
      <w:pPr>
        <w:jc w:val="right"/>
        <w:rPr>
          <w:bCs/>
          <w:color w:val="000000" w:themeColor="text1"/>
          <w:sz w:val="28"/>
          <w:szCs w:val="28"/>
        </w:rPr>
      </w:pPr>
      <w:r w:rsidRPr="00526AEB">
        <w:rPr>
          <w:bCs/>
          <w:color w:val="000000" w:themeColor="text1"/>
          <w:sz w:val="28"/>
          <w:szCs w:val="28"/>
        </w:rPr>
        <w:t xml:space="preserve">                                             </w:t>
      </w:r>
    </w:p>
    <w:p w:rsidR="00F153F2" w:rsidRPr="00526AEB" w:rsidRDefault="00F153F2" w:rsidP="00F153F2">
      <w:pPr>
        <w:jc w:val="both"/>
        <w:rPr>
          <w:bCs/>
          <w:color w:val="000000" w:themeColor="text1"/>
          <w:sz w:val="28"/>
          <w:szCs w:val="28"/>
        </w:rPr>
      </w:pP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bCs/>
          <w:color w:val="000000" w:themeColor="text1"/>
          <w:sz w:val="28"/>
          <w:szCs w:val="28"/>
        </w:rPr>
        <w:t>ПОЛОЖЕНИЕ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bCs/>
          <w:color w:val="000000" w:themeColor="text1"/>
          <w:sz w:val="28"/>
          <w:szCs w:val="28"/>
        </w:rPr>
        <w:t xml:space="preserve">о проведении эвакуационных мероприятий в чрезвычайных ситуациях природного и техногенного характера на территории </w:t>
      </w:r>
      <w:r w:rsidR="008368E5">
        <w:rPr>
          <w:bCs/>
          <w:color w:val="000000" w:themeColor="text1"/>
          <w:sz w:val="28"/>
          <w:szCs w:val="28"/>
        </w:rPr>
        <w:t>Приамурского</w:t>
      </w:r>
      <w:r w:rsidRPr="00526AEB">
        <w:rPr>
          <w:color w:val="000000" w:themeColor="text1"/>
          <w:sz w:val="28"/>
          <w:szCs w:val="28"/>
        </w:rPr>
        <w:t xml:space="preserve"> городского поселения Смидовичского муниципального района Еврейской автономной области</w:t>
      </w:r>
      <w:r w:rsidRPr="00526AEB">
        <w:rPr>
          <w:color w:val="000000" w:themeColor="text1"/>
          <w:sz w:val="21"/>
          <w:szCs w:val="21"/>
        </w:rPr>
        <w:t> 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1. Общие положения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1.1. Настоящее Положение о проведении эвакуационных мероприятий в чрезвычайных ситуациях природного и техногенного характера на территории </w:t>
      </w:r>
      <w:r w:rsidR="008368E5">
        <w:rPr>
          <w:color w:val="000000" w:themeColor="text1"/>
          <w:sz w:val="28"/>
          <w:szCs w:val="28"/>
        </w:rPr>
        <w:t>Приамурского</w:t>
      </w:r>
      <w:r w:rsidRPr="00526AEB">
        <w:rPr>
          <w:color w:val="000000" w:themeColor="text1"/>
          <w:sz w:val="28"/>
          <w:szCs w:val="28"/>
        </w:rPr>
        <w:t xml:space="preserve"> городского поселения Смидовичского муниципального района Еврейской автономной области (далее - Положение) определяет порядок планирования, организации, проведения и обеспечения эвакуации населения в чрезвычайных ситуациях природного и техногенного характера (далее - чрезвычайные ситуации) на территории </w:t>
      </w:r>
      <w:r w:rsidR="008368E5">
        <w:rPr>
          <w:color w:val="000000" w:themeColor="text1"/>
          <w:sz w:val="28"/>
          <w:szCs w:val="28"/>
        </w:rPr>
        <w:t>Приамурского</w:t>
      </w:r>
      <w:r w:rsidRPr="00526AEB">
        <w:rPr>
          <w:color w:val="000000" w:themeColor="text1"/>
          <w:sz w:val="28"/>
          <w:szCs w:val="28"/>
        </w:rPr>
        <w:t xml:space="preserve"> городского поселения Смидовичского муниципального района Еврейской автономной области.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1.2. Эвакуационные мероприятия включают в себя следующие понятия:</w:t>
      </w:r>
    </w:p>
    <w:p w:rsid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эвакуация населения - комплекс мероприятий по организованному вывозу (выводу) населения из зоны чрезвычайной ситуации или вероятной чрезвычайной ситуации, а также жизнеобеспечение эвакуированных в районе размещения;</w:t>
      </w:r>
    </w:p>
    <w:p w:rsid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безопасный район (место) - территория, находящаяся вне пределов зоны действия поражающих факторов чрезвычайной ситуации и подготовленная для размещения населения, эвакуируемого из зоны чрезвычайной ситуации;</w:t>
      </w:r>
    </w:p>
    <w:p w:rsidR="003D250E" w:rsidRP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жизнеобеспечение населения в чрезвычайной ситуации - это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чрезвычайных ситуаций, на маршрутах их эвакуации и в местах размещения эвакуированных по нормам и нормативам по чрезвычайным ситуациям, разработанным и утвержденным в установленном порядке.</w:t>
      </w:r>
    </w:p>
    <w:p w:rsidR="003D250E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8368E5" w:rsidRDefault="008368E5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</w:p>
    <w:p w:rsidR="008368E5" w:rsidRPr="00526AEB" w:rsidRDefault="008368E5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2. Планирование эвакуации населения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2.1. Планирование эвакуационных мероприятий осуществляется на основе возможной обстановки, которая может сложиться на определенной территории в результате чрезвычайной ситуации, вследствие которой возникает угроза жизни или здоровью людей.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2.2. Планы эвакуации населения разрабатываются заблаговременно в виде разделов планов действий по предупреждению и ликвидации последствий чрезвычайных ситуаций на региональном и муниципальном уровнях, а также в организациях, попадающих в зону действия поражающих факторов возможных чрезвычайных ситуаций.</w:t>
      </w:r>
    </w:p>
    <w:p w:rsidR="003D250E" w:rsidRPr="00526AEB" w:rsidRDefault="003D250E" w:rsidP="008368E5">
      <w:pPr>
        <w:pStyle w:val="consplusnormal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2.3.</w:t>
      </w:r>
      <w:r w:rsidR="008368E5">
        <w:rPr>
          <w:color w:val="000000" w:themeColor="text1"/>
          <w:sz w:val="28"/>
          <w:szCs w:val="28"/>
        </w:rPr>
        <w:t xml:space="preserve"> </w:t>
      </w:r>
      <w:r w:rsidRPr="00526AEB">
        <w:rPr>
          <w:color w:val="000000" w:themeColor="text1"/>
          <w:sz w:val="28"/>
          <w:szCs w:val="28"/>
        </w:rPr>
        <w:t xml:space="preserve">Организационно-методическое руководство, планирование эвакуационных мероприятий в чрезвычайных ситуациях на территории поселения осуществляет администрация </w:t>
      </w:r>
      <w:r w:rsidR="008368E5">
        <w:rPr>
          <w:color w:val="000000" w:themeColor="text1"/>
          <w:sz w:val="28"/>
          <w:szCs w:val="28"/>
        </w:rPr>
        <w:t xml:space="preserve">Приамурского </w:t>
      </w:r>
      <w:r w:rsidRPr="00526AEB">
        <w:rPr>
          <w:color w:val="000000" w:themeColor="text1"/>
          <w:sz w:val="28"/>
          <w:szCs w:val="28"/>
        </w:rPr>
        <w:t>городского поселения Смидовичского муниципального района Еврейской автономной области.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 Организация и проведение эвакуации населения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3.1. Эвакуация населения является основным способом защиты населения при возникновении (угрозе возникновения) чрезвычайных ситуаций, вследствие которых возникает угроза жизни или здоровью людей.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3.2. В зависимости от времени и сроков проведения возможны следующие варианты эвакуации населения: упреждающая (заблаговременная) и экстренная (безотлагательная).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Упреждающая (заблаговременная) эвакуация населения проводится из зон возможного действия поражающих факторов при получении достоверных данных о высокой вероятности возникновения чрезвычайной ситуации.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Экстренная (безотлагательная) эвакуация населения проводится при возникновении чрезвычайной ситуации.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3.3. В зависимости от характера опасности, времени действия поражающих факторов чрезвычайной ситуации и нарушения условий жизнеобеспечения населения возможна общая или частичная эвакуация населения.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Общая эвакуация предполагает вывоз (вывод) всех категорий населения из зоны чрезвычайной ситуации.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Частичная эвакуация осуществляется при необходимости вывоза (вывода) из зоны чрезвычайной ситуации определенной категории населения.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3.4. Эвакуация населения из зон чрезвычайных ситуаций проводится в пункты временного размещения, расположенные вне этих зон. Под пункты временного размещения используются клубы, дома культуры, спортивные сооружения, учебные заведения и другие соответствующие помещения.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3.5. Решение о проведении эвакуации населения в соответствии с действующим законодательством принимают:</w:t>
      </w:r>
    </w:p>
    <w:p w:rsid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left="0" w:firstLine="633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lastRenderedPageBreak/>
        <w:t xml:space="preserve">при возникновении (угрозе возникновения) чрезвычайной ситуации муниципального характера - администрация </w:t>
      </w:r>
      <w:r w:rsidR="008368E5">
        <w:rPr>
          <w:color w:val="000000" w:themeColor="text1"/>
          <w:sz w:val="28"/>
          <w:szCs w:val="28"/>
        </w:rPr>
        <w:t xml:space="preserve">Приамурского </w:t>
      </w:r>
      <w:r w:rsidRPr="00526AEB">
        <w:rPr>
          <w:color w:val="000000" w:themeColor="text1"/>
          <w:sz w:val="28"/>
          <w:szCs w:val="28"/>
        </w:rPr>
        <w:t>городского поселения Смидовичского муниципального района Еврейской автономной области по предложению комиссии по предупреждению и ликвидации чрезвычайных ситуаций и обеспечению пожарной безопасности Смидовичского городского поселения;</w:t>
      </w:r>
    </w:p>
    <w:p w:rsidR="003D250E" w:rsidRP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left="0" w:firstLine="633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при возникновении (угрозе возникновения) чрезвычайной ситуации локального характера - руководитель организации.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3.6. Руководство и проведение эвакуации из зоны чрезвычайной ситуации возлагаются на эвакуационные органы, которые создаются заблаговременно администрацией Смидовичского городского поселения, органами местного самоуправления района, организациями соответственно на муниципальном уровне и в организациях, откуда в зависимости от возможной обстановки планируется эвакуация населения, рабочих и служащих.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3.7. К эвакуационным органам относятся:</w:t>
      </w:r>
    </w:p>
    <w:p w:rsid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эвакуационные </w:t>
      </w:r>
      <w:proofErr w:type="spellStart"/>
      <w:r w:rsidRPr="00526AEB">
        <w:rPr>
          <w:color w:val="000000" w:themeColor="text1"/>
          <w:sz w:val="28"/>
          <w:szCs w:val="28"/>
        </w:rPr>
        <w:t>комиссии;</w:t>
      </w:r>
      <w:proofErr w:type="spellEnd"/>
    </w:p>
    <w:p w:rsid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proofErr w:type="spellStart"/>
      <w:r w:rsidRPr="008368E5">
        <w:rPr>
          <w:color w:val="000000" w:themeColor="text1"/>
          <w:sz w:val="28"/>
          <w:szCs w:val="28"/>
        </w:rPr>
        <w:t>эвакоприемные</w:t>
      </w:r>
      <w:proofErr w:type="spellEnd"/>
      <w:r w:rsidRPr="008368E5">
        <w:rPr>
          <w:color w:val="000000" w:themeColor="text1"/>
          <w:sz w:val="28"/>
          <w:szCs w:val="28"/>
        </w:rPr>
        <w:t xml:space="preserve"> комиссии;</w:t>
      </w:r>
    </w:p>
    <w:p w:rsid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сборные эвакуационные пункты;</w:t>
      </w:r>
    </w:p>
    <w:p w:rsidR="003D250E" w:rsidRP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приемные эвакуационные пункты.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3.8. Эвакуационные комиссии создаются для проведения эвакуации населения из зон чрезвычайных ситуаций.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3.9. </w:t>
      </w:r>
      <w:proofErr w:type="spellStart"/>
      <w:r w:rsidRPr="00526AEB">
        <w:rPr>
          <w:color w:val="000000" w:themeColor="text1"/>
          <w:sz w:val="28"/>
          <w:szCs w:val="28"/>
        </w:rPr>
        <w:t>Эвакоприемные</w:t>
      </w:r>
      <w:proofErr w:type="spellEnd"/>
      <w:r w:rsidRPr="00526AEB">
        <w:rPr>
          <w:color w:val="000000" w:themeColor="text1"/>
          <w:sz w:val="28"/>
          <w:szCs w:val="28"/>
        </w:rPr>
        <w:t xml:space="preserve"> комиссии создаются в безопасных районах для организации непосредственного приема, размещения и обеспечения эвакуированного из зон чрезвычайных ситуаций населения.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3.10. Сборные эвакуационные пункты предназначаются для сбора и регистрации эвакуируемого населения, формирования эвакуационных колонн и эшелонов, посадки на автотранспорт и отправки эвакуируемого населения в безопасные районы.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Сборные эвакуационные пункты, как правило, развертываются при проведении упреждающей (заблаговременной) эвакуации населения. При возникновении чрезвычайной ситуации, в которой необходима экстренная (безотлагательная) эвакуация населения, сборные эвакуационные пункты могут не развертываться. В этом случае регистрация населения, эвакуируемого из зоны чрезвычайной ситуации, осуществляется в пунктах их размещения.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3.11. Приемные эвакуационные пункты развертываются в пунктах высадки эвакуируемого населения и предназначаются для встречи и отправки эвакуируемых в места последующего размещения.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3.12. В зависимости от обстановки, которая может сложиться в результате чрезвычайной ситуации, и от количества населения, подлежащего эвакуации, эвакуационные органы могут не развертываться, а соответствующими решениями в зависимости от характера чрезвычайной ситуации назначаются ответственные лица (группа лиц) за проведение эвакуации населения.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lastRenderedPageBreak/>
        <w:t>3.13. Способы эвакуации населения, сроки ее проведения, категория и количество населения, подлежащего эвакуации из зоны чрезвычайной ситуации, определяются органом либо лицом, принявшим решение об эвакуации населения, в зависимости от условий возникновения и развития чрезвычайной ситуации, характера и пространственно-временных параметров воздействия поражающих факторов источника чрезвычайной ситуации.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3.14. Возвращение эвакуируемого населения в места постоянного проживания проводится по распоряжению органа либо лица, принявшего решение о проведении эвакуации.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 xml:space="preserve">3.15. Основными мероприятиями по организации эвакуации населения, проводимыми администрацией </w:t>
      </w:r>
      <w:r w:rsidR="008368E5">
        <w:rPr>
          <w:color w:val="000000" w:themeColor="text1"/>
          <w:sz w:val="28"/>
          <w:szCs w:val="28"/>
        </w:rPr>
        <w:t>Приамурского</w:t>
      </w:r>
      <w:r w:rsidRPr="00526AEB">
        <w:rPr>
          <w:color w:val="000000" w:themeColor="text1"/>
          <w:sz w:val="28"/>
          <w:szCs w:val="28"/>
        </w:rPr>
        <w:t xml:space="preserve"> городского поселения Смидовичского муниципального района Еврейской автономной области, эвакуационными органами, органами местного самоуправления района и организациями при установлении режимов функционирования территориальной подсистемы </w:t>
      </w:r>
      <w:r w:rsidR="008368E5">
        <w:rPr>
          <w:color w:val="000000" w:themeColor="text1"/>
          <w:sz w:val="28"/>
          <w:szCs w:val="28"/>
        </w:rPr>
        <w:t>Приамурского</w:t>
      </w:r>
      <w:r w:rsidRPr="00526AEB">
        <w:rPr>
          <w:color w:val="000000" w:themeColor="text1"/>
          <w:sz w:val="28"/>
          <w:szCs w:val="28"/>
        </w:rPr>
        <w:t xml:space="preserve"> городского поселения единой государственной системы предупреждения и ликвидации чрезвычайных ситуаций, являются: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3.15.1. В режиме повседневной деятельности:</w:t>
      </w:r>
    </w:p>
    <w:p w:rsid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разработка планов эвакуации, приема, размещения и жизнеобеспечения населения;</w:t>
      </w:r>
    </w:p>
    <w:p w:rsid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определение пунктов временного размещения, определение маршрутов эвакуации;</w:t>
      </w:r>
    </w:p>
    <w:p w:rsid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планирование вопросов обеспечения эвакуационных мероприятий;</w:t>
      </w:r>
    </w:p>
    <w:p w:rsidR="008368E5" w:rsidRDefault="003D250E" w:rsidP="008368E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планирование вопросов транспортного обеспечения эвакуации населения;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8368E5">
        <w:rPr>
          <w:color w:val="000000" w:themeColor="text1"/>
          <w:sz w:val="28"/>
          <w:szCs w:val="28"/>
        </w:rPr>
        <w:t>подготовка эвакуационных органов к выполнению задач по предназначению;</w:t>
      </w:r>
    </w:p>
    <w:p w:rsidR="003D250E" w:rsidRP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организация взаимодействия всех органов, участвующих в проведении эвакуационных мероприятий или обеспечивающих их проведение.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3.15.2. В режиме повышенной готовности (при угрозе возникновения чрезвычайных ситуаций):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приведение в готовность эвакуационных (</w:t>
      </w:r>
      <w:proofErr w:type="spellStart"/>
      <w:r w:rsidRPr="00526AEB">
        <w:rPr>
          <w:color w:val="000000" w:themeColor="text1"/>
          <w:sz w:val="28"/>
          <w:szCs w:val="28"/>
        </w:rPr>
        <w:t>эвакоприемных</w:t>
      </w:r>
      <w:proofErr w:type="spellEnd"/>
      <w:r w:rsidRPr="00526AEB">
        <w:rPr>
          <w:color w:val="000000" w:themeColor="text1"/>
          <w:sz w:val="28"/>
          <w:szCs w:val="28"/>
        </w:rPr>
        <w:t>) комиссий;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подготовка к развертыванию пунктов временного размещения эвакуируемого населения;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уточнение численности и подготовка транспортных средств к перевозкам людей;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подготовка к развертыванию эвакуационных органов, пунктов посадки и высадки населения;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 xml:space="preserve">уточнение с взаимодействующими </w:t>
      </w:r>
      <w:proofErr w:type="spellStart"/>
      <w:r w:rsidRPr="000E6465">
        <w:rPr>
          <w:color w:val="000000" w:themeColor="text1"/>
          <w:sz w:val="28"/>
          <w:szCs w:val="28"/>
        </w:rPr>
        <w:t>эвакоприемными</w:t>
      </w:r>
      <w:proofErr w:type="spellEnd"/>
      <w:r w:rsidRPr="000E6465">
        <w:rPr>
          <w:color w:val="000000" w:themeColor="text1"/>
          <w:sz w:val="28"/>
          <w:szCs w:val="28"/>
        </w:rPr>
        <w:t xml:space="preserve"> комиссиями;  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планов приема, размещения и жизнеобеспечения населения;</w:t>
      </w:r>
    </w:p>
    <w:p w:rsidR="003D250E" w:rsidRP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при необходимости проведение эвакуационных мероприятий.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3.15.3. В режиме чрезвычайной ситуации (при возникновении и ликвидации чрезвычайной ситуации):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оповещение населения о начале и способах проведения эвакуации;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lastRenderedPageBreak/>
        <w:t>развертывание и приведение в готовность эвакуационных органов;</w:t>
      </w:r>
    </w:p>
    <w:p w:rsidR="000E6465" w:rsidRDefault="003D250E" w:rsidP="003D250E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приведение в готовность пунктов временного размещения эвакуируемого населения;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подача транспортных средств на пункты посадки населения;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сбор и отправка в безопасные районы населения, подлежащего эвакуации;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регистрация эвакуируемого населения;</w:t>
      </w:r>
    </w:p>
    <w:p w:rsid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прием и размещение эвакуируемого населения в безопасных районах;</w:t>
      </w:r>
    </w:p>
    <w:p w:rsidR="003D250E" w:rsidRPr="000E6465" w:rsidRDefault="003D250E" w:rsidP="000E6465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349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организация работы по жизнеобеспечению эвакуируемого населения в районах размещения.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 Обеспечение эвакуации населения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4.1. В целях создания условий для организованного проведения эвакуации населения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материально-техническому и другим.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4.2. Транспортное обеспечение - это комплекс мероприятий по подготовке и распределению транспортных средств, предназначенных для выполнения эвакуационных перевозок.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В зависимости от масштаба чрезвычайной ситуации, наличия транспортных средств и состояния дорожной сети возможны следующие варианты использования транспортных средств:</w:t>
      </w:r>
    </w:p>
    <w:p w:rsidR="000E6465" w:rsidRDefault="003D250E" w:rsidP="003D250E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491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вывоз населения из зоны чрезвычайной ситуации непосредственно на конечные пункты эвакуации к местам размещения;</w:t>
      </w:r>
    </w:p>
    <w:p w:rsidR="003D250E" w:rsidRPr="000E6465" w:rsidRDefault="003D250E" w:rsidP="003D250E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0" w:firstLine="491"/>
        <w:jc w:val="both"/>
        <w:rPr>
          <w:color w:val="000000" w:themeColor="text1"/>
          <w:sz w:val="21"/>
          <w:szCs w:val="21"/>
        </w:rPr>
      </w:pPr>
      <w:r w:rsidRPr="000E6465">
        <w:rPr>
          <w:color w:val="000000" w:themeColor="text1"/>
          <w:sz w:val="28"/>
          <w:szCs w:val="28"/>
        </w:rPr>
        <w:t>вывод населения пешим порядком из зоны чрезвычайной ситуации с последующей посадкой на транспортные средства и вывозом на конечные пункты эвакуации к местам размещения.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4.3. Медицинское обеспечение - это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4.4. Охрана общественного порядка и обеспечение безопасности дорожного движения при эвакуации населения осуществляются в соответствии с полномочиями, возложенными законодательством на органы внутренних дел.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4.5. Материально-техническое обеспечение эвакуации - это полное и своевременное обеспечение эвакуационных органов и эвакуируемого населения материальными средствами и имуществом, необходимым для проведения эвакуации и организации жизнеобеспечения эвакуируемого населения.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lastRenderedPageBreak/>
        <w:t xml:space="preserve">4.6. Обеспечение эвакуационных мероприятий при чрезвычайных ситуациях муниципального и локального характера организуется и осуществляется соответственно на основании решения комиссии по предупреждению и ликвидации чрезвычайных ситуаций и обеспечению пожарной безопасности </w:t>
      </w:r>
      <w:r w:rsidR="000E6465">
        <w:rPr>
          <w:color w:val="000000" w:themeColor="text1"/>
          <w:sz w:val="28"/>
          <w:szCs w:val="28"/>
        </w:rPr>
        <w:t>Приамурского</w:t>
      </w:r>
      <w:r w:rsidRPr="00526AEB">
        <w:rPr>
          <w:color w:val="000000" w:themeColor="text1"/>
          <w:sz w:val="28"/>
          <w:szCs w:val="28"/>
        </w:rPr>
        <w:t xml:space="preserve"> городского поселения Смидовичского муниципального района Еврейской автономной области, органов местного самоуправления района и руководителей организаций.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4.7. Финансирование мероприятий по проведению и обеспечению эвакуации населения осуществляется за счет средств соответствующих бюджетов в порядке, установленном законодательством Российской Федерации, Еврейской автономной области.</w:t>
      </w:r>
    </w:p>
    <w:p w:rsidR="003D250E" w:rsidRPr="00526AEB" w:rsidRDefault="003D250E" w:rsidP="003D250E">
      <w:pPr>
        <w:pStyle w:val="consplusnormal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8"/>
          <w:szCs w:val="28"/>
        </w:rPr>
        <w:t>4.8. Размещение заказов на поставки материальных средств и имущества, необходимого для проведения эвакуации и организации жизнеобеспечения эвакуируемого населения, осуществляется в соответствии с Федеральным</w:t>
      </w:r>
      <w:r w:rsidRPr="00526AEB">
        <w:rPr>
          <w:rStyle w:val="apple-converted-space"/>
          <w:color w:val="000000" w:themeColor="text1"/>
          <w:sz w:val="28"/>
          <w:szCs w:val="28"/>
        </w:rPr>
        <w:t> </w:t>
      </w:r>
      <w:hyperlink r:id="rId7" w:history="1">
        <w:r w:rsidRPr="00526AEB">
          <w:rPr>
            <w:rStyle w:val="ab"/>
            <w:color w:val="000000" w:themeColor="text1"/>
            <w:sz w:val="28"/>
            <w:szCs w:val="28"/>
          </w:rPr>
          <w:t>законом</w:t>
        </w:r>
      </w:hyperlink>
      <w:r w:rsidRPr="00526AEB">
        <w:rPr>
          <w:rStyle w:val="apple-converted-space"/>
          <w:color w:val="000000" w:themeColor="text1"/>
          <w:sz w:val="28"/>
          <w:szCs w:val="28"/>
        </w:rPr>
        <w:t> </w:t>
      </w:r>
      <w:r w:rsidRPr="00526AEB">
        <w:rPr>
          <w:color w:val="000000" w:themeColor="text1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3D250E" w:rsidRPr="00526AEB" w:rsidRDefault="003D250E" w:rsidP="003D250E">
      <w:pPr>
        <w:pStyle w:val="a9"/>
        <w:shd w:val="clear" w:color="auto" w:fill="FFFFFF"/>
        <w:spacing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5A3D14" w:rsidRPr="00526AEB" w:rsidRDefault="00407617" w:rsidP="00117309">
      <w:pPr>
        <w:jc w:val="both"/>
        <w:rPr>
          <w:color w:val="000000" w:themeColor="text1"/>
          <w:sz w:val="28"/>
          <w:szCs w:val="28"/>
        </w:rPr>
      </w:pPr>
      <w:r w:rsidRPr="00526AEB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sectPr w:rsidR="005A3D14" w:rsidRPr="00526AEB" w:rsidSect="0052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C6A"/>
    <w:multiLevelType w:val="hybridMultilevel"/>
    <w:tmpl w:val="A4561318"/>
    <w:lvl w:ilvl="0" w:tplc="E7FEB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07A8B"/>
    <w:multiLevelType w:val="multilevel"/>
    <w:tmpl w:val="F676A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51925"/>
    <w:multiLevelType w:val="multilevel"/>
    <w:tmpl w:val="4D2E412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6222AD6"/>
    <w:multiLevelType w:val="multilevel"/>
    <w:tmpl w:val="3328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E5432"/>
    <w:multiLevelType w:val="multilevel"/>
    <w:tmpl w:val="903CE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34C49"/>
    <w:multiLevelType w:val="multilevel"/>
    <w:tmpl w:val="8A60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82AFC"/>
    <w:multiLevelType w:val="hybridMultilevel"/>
    <w:tmpl w:val="D27C8962"/>
    <w:lvl w:ilvl="0" w:tplc="BD5E60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9F3644A"/>
    <w:multiLevelType w:val="multilevel"/>
    <w:tmpl w:val="84D4417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 w15:restartNumberingAfterBreak="0">
    <w:nsid w:val="743B5E58"/>
    <w:multiLevelType w:val="multilevel"/>
    <w:tmpl w:val="291685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1870"/>
    <w:rsid w:val="00005408"/>
    <w:rsid w:val="00011870"/>
    <w:rsid w:val="0001199B"/>
    <w:rsid w:val="00011E0D"/>
    <w:rsid w:val="00022497"/>
    <w:rsid w:val="00027FB5"/>
    <w:rsid w:val="00076F39"/>
    <w:rsid w:val="000857A9"/>
    <w:rsid w:val="00090554"/>
    <w:rsid w:val="000A48B1"/>
    <w:rsid w:val="000B5A0B"/>
    <w:rsid w:val="000E6465"/>
    <w:rsid w:val="000E6D4C"/>
    <w:rsid w:val="00101209"/>
    <w:rsid w:val="00102CCB"/>
    <w:rsid w:val="00117309"/>
    <w:rsid w:val="00123A16"/>
    <w:rsid w:val="00136BC3"/>
    <w:rsid w:val="00146419"/>
    <w:rsid w:val="00164F51"/>
    <w:rsid w:val="00165CF8"/>
    <w:rsid w:val="00182E40"/>
    <w:rsid w:val="001855FC"/>
    <w:rsid w:val="00191AAF"/>
    <w:rsid w:val="00195B14"/>
    <w:rsid w:val="001A3689"/>
    <w:rsid w:val="001A4B5F"/>
    <w:rsid w:val="001E7FC7"/>
    <w:rsid w:val="001F74CB"/>
    <w:rsid w:val="00207351"/>
    <w:rsid w:val="0022746C"/>
    <w:rsid w:val="002407F8"/>
    <w:rsid w:val="00260DE6"/>
    <w:rsid w:val="00266073"/>
    <w:rsid w:val="00266A16"/>
    <w:rsid w:val="00267C4C"/>
    <w:rsid w:val="002750E2"/>
    <w:rsid w:val="00276964"/>
    <w:rsid w:val="00294E29"/>
    <w:rsid w:val="002D2909"/>
    <w:rsid w:val="002F31C2"/>
    <w:rsid w:val="00350B95"/>
    <w:rsid w:val="00374459"/>
    <w:rsid w:val="00381B51"/>
    <w:rsid w:val="003A451B"/>
    <w:rsid w:val="003D250E"/>
    <w:rsid w:val="003D5793"/>
    <w:rsid w:val="003D65B2"/>
    <w:rsid w:val="003E1617"/>
    <w:rsid w:val="003F1347"/>
    <w:rsid w:val="00407617"/>
    <w:rsid w:val="00436C01"/>
    <w:rsid w:val="00444E54"/>
    <w:rsid w:val="004650E7"/>
    <w:rsid w:val="00472CC6"/>
    <w:rsid w:val="00485F53"/>
    <w:rsid w:val="004943D5"/>
    <w:rsid w:val="004B0D33"/>
    <w:rsid w:val="004C56AB"/>
    <w:rsid w:val="004D349B"/>
    <w:rsid w:val="004E77CB"/>
    <w:rsid w:val="004F4171"/>
    <w:rsid w:val="00500CA0"/>
    <w:rsid w:val="00504211"/>
    <w:rsid w:val="00526AEB"/>
    <w:rsid w:val="00554A37"/>
    <w:rsid w:val="00555759"/>
    <w:rsid w:val="005564FF"/>
    <w:rsid w:val="00560E52"/>
    <w:rsid w:val="00563335"/>
    <w:rsid w:val="00576261"/>
    <w:rsid w:val="00584D8C"/>
    <w:rsid w:val="005A3D14"/>
    <w:rsid w:val="005E00B2"/>
    <w:rsid w:val="005E5ED7"/>
    <w:rsid w:val="006031CD"/>
    <w:rsid w:val="00607678"/>
    <w:rsid w:val="00625E81"/>
    <w:rsid w:val="00630964"/>
    <w:rsid w:val="00650B3A"/>
    <w:rsid w:val="00657E5C"/>
    <w:rsid w:val="00662390"/>
    <w:rsid w:val="0066266D"/>
    <w:rsid w:val="00666282"/>
    <w:rsid w:val="00671A93"/>
    <w:rsid w:val="0067222E"/>
    <w:rsid w:val="00676563"/>
    <w:rsid w:val="0068435D"/>
    <w:rsid w:val="006A2AF5"/>
    <w:rsid w:val="006B7487"/>
    <w:rsid w:val="006D19AB"/>
    <w:rsid w:val="006D7277"/>
    <w:rsid w:val="006E1138"/>
    <w:rsid w:val="006F236C"/>
    <w:rsid w:val="0071749D"/>
    <w:rsid w:val="00727877"/>
    <w:rsid w:val="007358EE"/>
    <w:rsid w:val="00741257"/>
    <w:rsid w:val="007A2B09"/>
    <w:rsid w:val="007E6CDD"/>
    <w:rsid w:val="008368E5"/>
    <w:rsid w:val="008466B4"/>
    <w:rsid w:val="00851A9A"/>
    <w:rsid w:val="00867812"/>
    <w:rsid w:val="008753C4"/>
    <w:rsid w:val="00890FC9"/>
    <w:rsid w:val="00893A9C"/>
    <w:rsid w:val="008D1043"/>
    <w:rsid w:val="008F42A8"/>
    <w:rsid w:val="00906506"/>
    <w:rsid w:val="00937868"/>
    <w:rsid w:val="00951ED6"/>
    <w:rsid w:val="00991E16"/>
    <w:rsid w:val="009A14A4"/>
    <w:rsid w:val="009A30CF"/>
    <w:rsid w:val="009B5C11"/>
    <w:rsid w:val="009F5313"/>
    <w:rsid w:val="00A01AE2"/>
    <w:rsid w:val="00A15562"/>
    <w:rsid w:val="00A340A7"/>
    <w:rsid w:val="00A37750"/>
    <w:rsid w:val="00A43342"/>
    <w:rsid w:val="00A64B09"/>
    <w:rsid w:val="00A9043E"/>
    <w:rsid w:val="00AC3D13"/>
    <w:rsid w:val="00AC6904"/>
    <w:rsid w:val="00AE7281"/>
    <w:rsid w:val="00B10D3B"/>
    <w:rsid w:val="00B40208"/>
    <w:rsid w:val="00B43E27"/>
    <w:rsid w:val="00B47A25"/>
    <w:rsid w:val="00B620E3"/>
    <w:rsid w:val="00BA0EA1"/>
    <w:rsid w:val="00BA1FB9"/>
    <w:rsid w:val="00BB63AD"/>
    <w:rsid w:val="00BB781A"/>
    <w:rsid w:val="00BD0FB2"/>
    <w:rsid w:val="00BD23AE"/>
    <w:rsid w:val="00BE53C1"/>
    <w:rsid w:val="00BF5438"/>
    <w:rsid w:val="00C23283"/>
    <w:rsid w:val="00C37EE5"/>
    <w:rsid w:val="00C41B49"/>
    <w:rsid w:val="00C602B1"/>
    <w:rsid w:val="00C7458B"/>
    <w:rsid w:val="00C9384F"/>
    <w:rsid w:val="00CA7DF8"/>
    <w:rsid w:val="00D05F3D"/>
    <w:rsid w:val="00D10126"/>
    <w:rsid w:val="00D10FC4"/>
    <w:rsid w:val="00D2250A"/>
    <w:rsid w:val="00D26881"/>
    <w:rsid w:val="00D3145D"/>
    <w:rsid w:val="00D4003E"/>
    <w:rsid w:val="00D42FE8"/>
    <w:rsid w:val="00DB4C30"/>
    <w:rsid w:val="00DD104C"/>
    <w:rsid w:val="00DD33ED"/>
    <w:rsid w:val="00DD562E"/>
    <w:rsid w:val="00DD67DC"/>
    <w:rsid w:val="00DF0823"/>
    <w:rsid w:val="00DF66BA"/>
    <w:rsid w:val="00E17275"/>
    <w:rsid w:val="00E36190"/>
    <w:rsid w:val="00E71C02"/>
    <w:rsid w:val="00ED138A"/>
    <w:rsid w:val="00EF123A"/>
    <w:rsid w:val="00EF64EC"/>
    <w:rsid w:val="00F00600"/>
    <w:rsid w:val="00F10C89"/>
    <w:rsid w:val="00F153F2"/>
    <w:rsid w:val="00F27A4A"/>
    <w:rsid w:val="00F35EAD"/>
    <w:rsid w:val="00F53545"/>
    <w:rsid w:val="00F70502"/>
    <w:rsid w:val="00F7582E"/>
    <w:rsid w:val="00F87C15"/>
    <w:rsid w:val="00F97F63"/>
    <w:rsid w:val="00FA51EA"/>
    <w:rsid w:val="00FB3B11"/>
    <w:rsid w:val="00FC14F3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75A78"/>
  <w15:docId w15:val="{0C75A5B4-4BD6-40A4-BE64-5617AD1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2F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1870"/>
    <w:pPr>
      <w:jc w:val="center"/>
    </w:pPr>
    <w:rPr>
      <w:sz w:val="28"/>
    </w:rPr>
  </w:style>
  <w:style w:type="table" w:styleId="a4">
    <w:name w:val="Table Grid"/>
    <w:basedOn w:val="a1"/>
    <w:uiPriority w:val="59"/>
    <w:rsid w:val="00D22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1A4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4B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42FE8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D42FE8"/>
    <w:rPr>
      <w:b/>
      <w:bCs/>
      <w:color w:val="106BBE"/>
      <w:sz w:val="26"/>
      <w:szCs w:val="26"/>
    </w:rPr>
  </w:style>
  <w:style w:type="paragraph" w:styleId="a8">
    <w:name w:val="List Paragraph"/>
    <w:basedOn w:val="a"/>
    <w:uiPriority w:val="34"/>
    <w:qFormat/>
    <w:rsid w:val="006E1138"/>
    <w:pPr>
      <w:ind w:left="720"/>
      <w:contextualSpacing/>
    </w:pPr>
  </w:style>
  <w:style w:type="paragraph" w:styleId="a9">
    <w:name w:val="Normal (Web)"/>
    <w:basedOn w:val="a"/>
    <w:rsid w:val="00F153F2"/>
  </w:style>
  <w:style w:type="paragraph" w:styleId="aa">
    <w:name w:val="No Spacing"/>
    <w:uiPriority w:val="1"/>
    <w:qFormat/>
    <w:rsid w:val="00F153F2"/>
    <w:rPr>
      <w:sz w:val="24"/>
      <w:szCs w:val="24"/>
    </w:rPr>
  </w:style>
  <w:style w:type="character" w:customStyle="1" w:styleId="apple-converted-space">
    <w:name w:val="apple-converted-space"/>
    <w:basedOn w:val="a0"/>
    <w:rsid w:val="003D250E"/>
  </w:style>
  <w:style w:type="character" w:styleId="ab">
    <w:name w:val="Hyperlink"/>
    <w:basedOn w:val="a0"/>
    <w:rsid w:val="003D250E"/>
    <w:rPr>
      <w:color w:val="0000FF"/>
      <w:u w:val="single"/>
    </w:rPr>
  </w:style>
  <w:style w:type="character" w:styleId="ac">
    <w:name w:val="Strong"/>
    <w:basedOn w:val="a0"/>
    <w:qFormat/>
    <w:rsid w:val="003D250E"/>
    <w:rPr>
      <w:b/>
      <w:bCs/>
    </w:rPr>
  </w:style>
  <w:style w:type="paragraph" w:customStyle="1" w:styleId="consplusnormal">
    <w:name w:val="consplusnormal"/>
    <w:basedOn w:val="a"/>
    <w:rsid w:val="003D2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5FAD27416E6C4C6D34E77CBF475231AE765044798BB74785F2BAE2E3B2J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gorskcity.ru/documents/acts/detail.php?id=771394" TargetMode="External"/><Relationship Id="rId5" Type="http://schemas.openxmlformats.org/officeDocument/2006/relationships/hyperlink" Target="http://10007960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Волочаевское городское поселение</vt:lpstr>
    </vt:vector>
  </TitlesOfParts>
  <Company>ORG</Company>
  <LinksUpToDate>false</LinksUpToDate>
  <CharactersWithSpaces>14326</CharactersWithSpaces>
  <SharedDoc>false</SharedDoc>
  <HLinks>
    <vt:vector size="12" baseType="variant">
      <vt:variant>
        <vt:i4>6750264</vt:i4>
      </vt:variant>
      <vt:variant>
        <vt:i4>3</vt:i4>
      </vt:variant>
      <vt:variant>
        <vt:i4>0</vt:i4>
      </vt:variant>
      <vt:variant>
        <vt:i4>5</vt:i4>
      </vt:variant>
      <vt:variant>
        <vt:lpwstr>garantf1://22238041.0/</vt:lpwstr>
      </vt:variant>
      <vt:variant>
        <vt:lpwstr/>
      </vt:variant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garantf1://22238041.0/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Волочаевское городское поселение</dc:title>
  <dc:creator>User</dc:creator>
  <cp:lastModifiedBy>admin</cp:lastModifiedBy>
  <cp:revision>7</cp:revision>
  <cp:lastPrinted>2021-11-19T07:54:00Z</cp:lastPrinted>
  <dcterms:created xsi:type="dcterms:W3CDTF">2021-12-20T01:58:00Z</dcterms:created>
  <dcterms:modified xsi:type="dcterms:W3CDTF">2022-02-25T06:37:00Z</dcterms:modified>
</cp:coreProperties>
</file>