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5A" w:rsidRPr="001E3CA7" w:rsidRDefault="00C4655A" w:rsidP="00C4655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проект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Муниципальное образование «Приамурское городское поселение»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СОБРАНИЕ ДЕПУТАТОВ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РЕШЕНИЕ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29.03.202</w:t>
      </w:r>
      <w:r w:rsidR="00C4655A" w:rsidRPr="001E3CA7">
        <w:rPr>
          <w:rFonts w:ascii="Times New Roman" w:hAnsi="Times New Roman"/>
          <w:sz w:val="28"/>
          <w:szCs w:val="28"/>
        </w:rPr>
        <w:t>3</w:t>
      </w:r>
      <w:r w:rsidRPr="001E3C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C4655A" w:rsidRPr="001E3CA7">
        <w:rPr>
          <w:rFonts w:ascii="Times New Roman" w:hAnsi="Times New Roman"/>
          <w:sz w:val="28"/>
          <w:szCs w:val="28"/>
        </w:rPr>
        <w:t>___</w:t>
      </w:r>
    </w:p>
    <w:p w:rsidR="0091432E" w:rsidRPr="001E3CA7" w:rsidRDefault="0091432E" w:rsidP="009143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пос. Приамурский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tabs>
          <w:tab w:val="left" w:pos="4560"/>
        </w:tabs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 xml:space="preserve">О принятии  отчета 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о работе </w:t>
      </w:r>
      <w:r w:rsidR="003654E6" w:rsidRPr="001E3CA7">
        <w:rPr>
          <w:rFonts w:ascii="Times New Roman" w:hAnsi="Times New Roman"/>
          <w:color w:val="000000"/>
          <w:sz w:val="28"/>
          <w:szCs w:val="28"/>
        </w:rPr>
        <w:t>м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униципального казенного учреждения «Центр культуры и досуга» администрации </w:t>
      </w:r>
      <w:r w:rsidRPr="001E3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654E6" w:rsidRPr="001E3CA7">
        <w:rPr>
          <w:rFonts w:ascii="Times New Roman" w:hAnsi="Times New Roman"/>
          <w:sz w:val="28"/>
          <w:szCs w:val="28"/>
        </w:rPr>
        <w:t>«</w:t>
      </w:r>
      <w:r w:rsidRPr="001E3CA7">
        <w:rPr>
          <w:rFonts w:ascii="Times New Roman" w:hAnsi="Times New Roman"/>
          <w:color w:val="000000"/>
          <w:sz w:val="28"/>
          <w:szCs w:val="28"/>
        </w:rPr>
        <w:t>Приамурско</w:t>
      </w:r>
      <w:r w:rsidR="003654E6" w:rsidRPr="001E3CA7">
        <w:rPr>
          <w:rFonts w:ascii="Times New Roman" w:hAnsi="Times New Roman"/>
          <w:color w:val="000000"/>
          <w:sz w:val="28"/>
          <w:szCs w:val="28"/>
        </w:rPr>
        <w:t>е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 городско</w:t>
      </w:r>
      <w:r w:rsidR="003654E6" w:rsidRPr="001E3CA7">
        <w:rPr>
          <w:rFonts w:ascii="Times New Roman" w:hAnsi="Times New Roman"/>
          <w:color w:val="000000"/>
          <w:sz w:val="28"/>
          <w:szCs w:val="28"/>
        </w:rPr>
        <w:t>е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 поселение</w:t>
      </w:r>
      <w:r w:rsidR="003654E6" w:rsidRPr="001E3CA7">
        <w:rPr>
          <w:rFonts w:ascii="Times New Roman" w:hAnsi="Times New Roman"/>
          <w:color w:val="000000"/>
          <w:sz w:val="28"/>
          <w:szCs w:val="28"/>
        </w:rPr>
        <w:t>»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 за 202</w:t>
      </w:r>
      <w:r w:rsidR="00C4655A" w:rsidRPr="001E3CA7">
        <w:rPr>
          <w:rFonts w:ascii="Times New Roman" w:hAnsi="Times New Roman"/>
          <w:sz w:val="28"/>
          <w:szCs w:val="28"/>
        </w:rPr>
        <w:t>2</w:t>
      </w:r>
      <w:r w:rsidRPr="001E3CA7">
        <w:rPr>
          <w:rFonts w:ascii="Times New Roman" w:hAnsi="Times New Roman"/>
          <w:sz w:val="28"/>
          <w:szCs w:val="28"/>
        </w:rPr>
        <w:t xml:space="preserve"> год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«Приамурское городское поселение»,</w:t>
      </w:r>
      <w:r w:rsidRPr="001E3CA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3CA7">
        <w:rPr>
          <w:rFonts w:ascii="Times New Roman" w:hAnsi="Times New Roman"/>
          <w:sz w:val="28"/>
          <w:szCs w:val="28"/>
        </w:rPr>
        <w:t xml:space="preserve">заслушав и обсудив информацию директора </w:t>
      </w:r>
      <w:r w:rsidRPr="001E3CA7">
        <w:rPr>
          <w:rFonts w:ascii="Times New Roman" w:hAnsi="Times New Roman"/>
          <w:color w:val="000000"/>
          <w:sz w:val="28"/>
          <w:szCs w:val="28"/>
        </w:rPr>
        <w:t>Муниципального казенного учреждения «Центр культуры и досуга»</w:t>
      </w:r>
      <w:r w:rsidRPr="001E3CA7">
        <w:rPr>
          <w:rFonts w:ascii="Times New Roman" w:hAnsi="Times New Roman"/>
          <w:sz w:val="28"/>
          <w:szCs w:val="28"/>
        </w:rPr>
        <w:t xml:space="preserve"> Синичкиной Т. А., Собрание депутатов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РЕШИЛО: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 xml:space="preserve">          1. Отчет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о работе Муниципального казенного учреждения «Центр культуры и досуга» администрации </w:t>
      </w:r>
      <w:r w:rsidRPr="001E3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Приамурского городского поселение </w:t>
      </w: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 за 202</w:t>
      </w:r>
      <w:r w:rsidR="00C4655A" w:rsidRPr="001E3CA7">
        <w:rPr>
          <w:rFonts w:ascii="Times New Roman" w:hAnsi="Times New Roman"/>
          <w:sz w:val="28"/>
          <w:szCs w:val="28"/>
        </w:rPr>
        <w:t>2</w:t>
      </w:r>
      <w:r w:rsidRPr="001E3CA7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 xml:space="preserve">          2. Отчет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о работе Муниципального казенного учреждения «Центр культуры и досуга» администрации </w:t>
      </w:r>
      <w:r w:rsidRPr="001E3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Приамурского городского поселение </w:t>
      </w: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 за 202</w:t>
      </w:r>
      <w:r w:rsidR="00C4655A" w:rsidRPr="001E3CA7">
        <w:rPr>
          <w:rFonts w:ascii="Times New Roman" w:hAnsi="Times New Roman"/>
          <w:sz w:val="28"/>
          <w:szCs w:val="28"/>
        </w:rPr>
        <w:t>2</w:t>
      </w:r>
      <w:r w:rsidRPr="001E3CA7">
        <w:rPr>
          <w:rFonts w:ascii="Times New Roman" w:hAnsi="Times New Roman"/>
          <w:sz w:val="28"/>
          <w:szCs w:val="28"/>
        </w:rPr>
        <w:t xml:space="preserve"> год  опубликовать в информационном бюллетене  «Приамурский вестник» и  разместить на официальном сайте  муниципального образования  «Приамурское городское поселение»</w:t>
      </w:r>
    </w:p>
    <w:p w:rsidR="0091432E" w:rsidRPr="001E3CA7" w:rsidRDefault="0091432E" w:rsidP="009143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32E" w:rsidRPr="001E3CA7" w:rsidRDefault="0091432E" w:rsidP="0091432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3CA7"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А. В. Мариняк</w:t>
      </w: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2E" w:rsidRPr="001E3CA7" w:rsidRDefault="0091432E" w:rsidP="0091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1C5" w:rsidRPr="001E3CA7" w:rsidRDefault="00C971C5" w:rsidP="00C971C5">
      <w:pPr>
        <w:pStyle w:val="a3"/>
        <w:tabs>
          <w:tab w:val="left" w:pos="45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1E3CA7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C971C5" w:rsidRPr="001E3CA7" w:rsidRDefault="00C971C5" w:rsidP="00C971C5">
      <w:pPr>
        <w:pStyle w:val="a3"/>
        <w:tabs>
          <w:tab w:val="left" w:pos="4560"/>
        </w:tabs>
        <w:jc w:val="center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color w:val="000000"/>
          <w:sz w:val="28"/>
          <w:szCs w:val="28"/>
        </w:rPr>
        <w:t xml:space="preserve">о работе Муниципального казенного учреждения «Центр культуры и досуга» администрации </w:t>
      </w:r>
      <w:r w:rsidRPr="001E3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Приамурского городского поселение </w:t>
      </w: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 за 202</w:t>
      </w:r>
      <w:r w:rsidR="00C4655A" w:rsidRPr="001E3CA7">
        <w:rPr>
          <w:rFonts w:ascii="Times New Roman" w:hAnsi="Times New Roman"/>
          <w:sz w:val="28"/>
          <w:szCs w:val="28"/>
        </w:rPr>
        <w:t>2</w:t>
      </w:r>
      <w:r w:rsidRPr="001E3CA7">
        <w:rPr>
          <w:rFonts w:ascii="Times New Roman" w:hAnsi="Times New Roman"/>
          <w:sz w:val="28"/>
          <w:szCs w:val="28"/>
        </w:rPr>
        <w:t xml:space="preserve"> год</w:t>
      </w:r>
    </w:p>
    <w:p w:rsidR="00C34C4C" w:rsidRDefault="00C34C4C" w:rsidP="001E3C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1.Введение.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1.1. Общие сведения 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3CA7">
        <w:rPr>
          <w:rFonts w:ascii="Times New Roman" w:hAnsi="Times New Roman" w:cs="Times New Roman"/>
          <w:color w:val="000000"/>
          <w:sz w:val="28"/>
          <w:szCs w:val="28"/>
        </w:rPr>
        <w:t>В муниципальное образование "Приамурское городское поселение" входит 4 населенных пункта: село им. Тельмана, с. Владимировка, с. Осиновка и пос. Приамурский - административный центр.</w:t>
      </w:r>
      <w:proofErr w:type="gramEnd"/>
      <w:r w:rsidRPr="001E3CA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– 4526 человек</w:t>
      </w:r>
    </w:p>
    <w:p w:rsidR="001E3CA7" w:rsidRPr="001E3CA7" w:rsidRDefault="001E3CA7" w:rsidP="001E3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3CA7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«Центр культуры и досуга» администрации </w:t>
      </w:r>
      <w:r w:rsidRPr="001E3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E3CA7">
        <w:rPr>
          <w:rFonts w:ascii="Times New Roman" w:hAnsi="Times New Roman"/>
          <w:color w:val="000000"/>
          <w:sz w:val="28"/>
          <w:szCs w:val="28"/>
        </w:rPr>
        <w:t xml:space="preserve">Приамурского городского поселение </w:t>
      </w:r>
      <w:r w:rsidRPr="001E3CA7">
        <w:rPr>
          <w:rFonts w:ascii="Times New Roman" w:hAnsi="Times New Roman"/>
          <w:sz w:val="28"/>
          <w:szCs w:val="28"/>
        </w:rPr>
        <w:t>Смидовичского муниципального района Еврейской автономной области.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1.2. Главные культурные события года (юбилейные, памятные даты)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Муниципальное казенное учреждение «Центр культуры и досуга» п. Приамурский всегда был и остается центром притяжения культурной жизни поселения, его главная составляющая – творчество. Работники МКУ «ЦКД» предлагают клуб как место общения, место сбора членов любительских формирований, место, где можно реализовать свои творческие устремления. И не только: на сегодняшний день МКУ «ЦКД» п. Приамурский является не только местом отдыха, досуга и коммуникации населения, но и имеет в числе своих главных задач следующие: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·  поддержка института семьи, особенно молодой;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·  выявление и поддержка позитивных, социально приемлемых предпочтений и запросов молодежи;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·  патриотическое воспитание молодежи;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 xml:space="preserve">·  </w:t>
      </w:r>
      <w:proofErr w:type="spellStart"/>
      <w:r w:rsidRPr="001E3CA7">
        <w:rPr>
          <w:color w:val="000000"/>
          <w:sz w:val="28"/>
          <w:szCs w:val="28"/>
        </w:rPr>
        <w:t>пропагандирование</w:t>
      </w:r>
      <w:proofErr w:type="spellEnd"/>
      <w:r w:rsidRPr="001E3CA7">
        <w:rPr>
          <w:color w:val="000000"/>
          <w:sz w:val="28"/>
          <w:szCs w:val="28"/>
        </w:rPr>
        <w:t xml:space="preserve"> здорового образа жизни;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·  работа по воспитанию любви к Родине;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3CA7">
        <w:rPr>
          <w:color w:val="000000"/>
          <w:sz w:val="28"/>
          <w:szCs w:val="28"/>
        </w:rPr>
        <w:t>·  работа по сохранению нематериального культурного наследия поселения, развитие и пропаганда народной культуры, в том числе развитие жанров любительского искусства.</w:t>
      </w:r>
    </w:p>
    <w:p w:rsidR="001E3CA7" w:rsidRPr="001E3CA7" w:rsidRDefault="001E3CA7" w:rsidP="001E3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3CA7">
        <w:rPr>
          <w:sz w:val="28"/>
          <w:szCs w:val="28"/>
        </w:rPr>
        <w:t>Всего за 2022 год было проведено 210 мероприятий, их посетили 17105 человек.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2.Библиотечная деятельность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2.1. Показатели деятельности библиотек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Библиотекой – филиалом п. Приамурский МКУ  «Центр культуры и досуга» за 2022 год было обслужено 900 пользователей, в т.ч.:</w:t>
      </w:r>
    </w:p>
    <w:p w:rsidR="001E3CA7" w:rsidRPr="001E3CA7" w:rsidRDefault="001E3CA7" w:rsidP="001E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Детей до 14 лет – 228 чел.</w:t>
      </w:r>
    </w:p>
    <w:p w:rsidR="001E3CA7" w:rsidRPr="001E3CA7" w:rsidRDefault="001E3CA7" w:rsidP="001E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от 14 до 24 лет – 120 чел.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Количество посещений составило всего  - 9000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Нами было выдано 18005 экз. книг и журналов.</w:t>
      </w:r>
    </w:p>
    <w:p w:rsidR="001E3CA7" w:rsidRPr="001E3CA7" w:rsidRDefault="001E3CA7" w:rsidP="001E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Количество выполненных справок составило 400, в т.ч. в помощь образованию 300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Библиотекой – филиалом с.им</w:t>
      </w:r>
      <w:proofErr w:type="gramStart"/>
      <w:r w:rsidRPr="001E3C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E3CA7">
        <w:rPr>
          <w:rFonts w:ascii="Times New Roman" w:hAnsi="Times New Roman" w:cs="Times New Roman"/>
          <w:sz w:val="28"/>
          <w:szCs w:val="28"/>
        </w:rPr>
        <w:t>ельмана МКУ  «Центр культуры и досуга» за 2022 год было обслужено 459  пользователей, в т.ч.:</w:t>
      </w:r>
    </w:p>
    <w:p w:rsidR="001E3CA7" w:rsidRPr="001E3CA7" w:rsidRDefault="001E3CA7" w:rsidP="001E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Детей до 14 лет – 138 чел.</w:t>
      </w:r>
    </w:p>
    <w:p w:rsidR="001E3CA7" w:rsidRPr="001E3CA7" w:rsidRDefault="001E3CA7" w:rsidP="001E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от 14 до 24 лет – 32 чел.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Количество посещений составило всего  - 2585</w:t>
      </w:r>
    </w:p>
    <w:p w:rsidR="001E3CA7" w:rsidRPr="001E3CA7" w:rsidRDefault="001E3CA7" w:rsidP="001E3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Нами было выдано 9820 экз. книг и журналов.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 xml:space="preserve"> деятельность. Народное творчество.</w:t>
      </w:r>
    </w:p>
    <w:p w:rsidR="001E3CA7" w:rsidRPr="001E3CA7" w:rsidRDefault="001E3CA7" w:rsidP="001E3C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3.1. 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Показатели работы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1"/>
        <w:gridCol w:w="1392"/>
        <w:gridCol w:w="1392"/>
        <w:gridCol w:w="1353"/>
        <w:gridCol w:w="1353"/>
      </w:tblGrid>
      <w:tr w:rsidR="001E3CA7" w:rsidRPr="001E3CA7" w:rsidTr="00850F1D">
        <w:trPr>
          <w:trHeight w:val="246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культурно-массовых мероприятий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культурно-массовых мероприятий для детей и подростков в возрасте до 14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культурно-массовых мероприятий для молодежи от 15 до 24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формирований/  участников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16/252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18/264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20/285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+2/21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том числе: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для детей и подростков в возрасте до 14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для молодежи в возрасте от 15 до 24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любительских объединений, групп, клубов по интересам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1E3CA7" w:rsidRPr="001E3CA7" w:rsidTr="00850F1D">
        <w:trPr>
          <w:trHeight w:val="3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формирований самодеятельного художественного творчества/ участников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звание «народный   коллектив»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звание «образцовый коллектив»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CA7" w:rsidRPr="001E3CA7" w:rsidTr="00850F1D">
        <w:trPr>
          <w:trHeight w:val="115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«лауреат международного (всероссийского конкурса) фестиваля)»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3.2. 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>Перечень наиболее значимых культурно-массовых мероприятий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Массовое гулянье «Широкая Масленица»;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Большой сборный концерт к 8 Марта;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Концерт к 9 Мая «Сквозь огонь к победному Маю»;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Концертно-развлекательное мероприятие ко Дню России и дню поселка (12 июня);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Праздничная программа и «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Вечерний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Приамурский» ко Дню молодежи;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-Спортивно-развлекательное мероприятие «</w:t>
      </w:r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Тинейджер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>» (с.им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>ельмана);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Чествование ко Дню любви, семьи и верности «Вместе навсегда»;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«Ночь кино» (август);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День пожилого человека (поздравление членов женского клуба «Как молоды мы были…»);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Большой сборный концерт ко дню Матери;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Ретро-вечер «Назад в 90-е»;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Новогодний концерт «Старые песни о главном»;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кавер-группы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Made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Smid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3.3. Общее количество киноустановок в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учреждениях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Киноустановок нет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4. Кадровая работа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4.1. Состояние кадров</w:t>
      </w:r>
    </w:p>
    <w:tbl>
      <w:tblPr>
        <w:tblW w:w="102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4"/>
        <w:gridCol w:w="948"/>
        <w:gridCol w:w="993"/>
        <w:gridCol w:w="708"/>
        <w:gridCol w:w="709"/>
        <w:gridCol w:w="709"/>
        <w:gridCol w:w="1134"/>
        <w:gridCol w:w="1276"/>
        <w:gridCol w:w="710"/>
        <w:gridCol w:w="709"/>
        <w:gridCol w:w="711"/>
      </w:tblGrid>
      <w:tr w:rsidR="001E3CA7" w:rsidRPr="001E3CA7" w:rsidTr="00850F1D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ind w:left="-1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 (всего)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специалистов (основного персонала)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специалистов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специалистов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специалистов</w:t>
            </w:r>
          </w:p>
        </w:tc>
      </w:tr>
      <w:tr w:rsidR="001E3CA7" w:rsidRPr="001E3CA7" w:rsidTr="00850F1D"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/высшее профильное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6 до 10 лет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лет</w:t>
            </w:r>
          </w:p>
        </w:tc>
      </w:tr>
      <w:tr w:rsidR="001E3CA7" w:rsidRPr="001E3CA7" w:rsidTr="00850F1D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</w:tr>
      <w:tr w:rsidR="001E3CA7" w:rsidRPr="001E3CA7" w:rsidTr="00850F1D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3CA7" w:rsidRPr="001E3CA7" w:rsidTr="00850F1D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3CA7" w:rsidRPr="001E3CA7" w:rsidTr="00850F1D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3CA7" w:rsidRPr="001E3CA7" w:rsidTr="00850F1D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E3CA7" w:rsidRPr="001E3CA7" w:rsidRDefault="001E3CA7" w:rsidP="001E3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4.2. Повышение квалификации </w:t>
      </w:r>
    </w:p>
    <w:p w:rsidR="001E3CA7" w:rsidRPr="001E3CA7" w:rsidRDefault="001E3CA7" w:rsidP="001E3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3CA7">
        <w:rPr>
          <w:rFonts w:ascii="Times New Roman" w:hAnsi="Times New Roman" w:cs="Times New Roman"/>
          <w:sz w:val="28"/>
          <w:szCs w:val="28"/>
        </w:rPr>
        <w:t>(с выдачей свидетельства установленного образца)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276"/>
        <w:gridCol w:w="1562"/>
        <w:gridCol w:w="1986"/>
        <w:gridCol w:w="2831"/>
      </w:tblGrid>
      <w:tr w:rsidR="001E3CA7" w:rsidRPr="001E3CA7" w:rsidTr="00850F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Дата и место прохождения курсов повышения квалификации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Тема курсов повышения квалификации</w:t>
            </w:r>
          </w:p>
        </w:tc>
      </w:tr>
      <w:tr w:rsidR="001E3CA7" w:rsidRPr="001E3CA7" w:rsidTr="00850F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Синичкина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МКУ «ЦКД»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С 6.09.2022 по 02.12.2022 </w:t>
            </w:r>
            <w:proofErr w:type="spell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CA7" w:rsidRPr="001E3CA7" w:rsidRDefault="001E3CA7" w:rsidP="0085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. Хабаровск)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региона</w:t>
            </w:r>
          </w:p>
        </w:tc>
      </w:tr>
    </w:tbl>
    <w:p w:rsidR="001E3CA7" w:rsidRPr="001E3CA7" w:rsidRDefault="001E3CA7" w:rsidP="001E3C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1E3CA7">
        <w:rPr>
          <w:rFonts w:ascii="Times New Roman" w:hAnsi="Times New Roman" w:cs="Times New Roman"/>
          <w:sz w:val="28"/>
          <w:szCs w:val="28"/>
        </w:rPr>
        <w:t>4.3. Краткосрочное повышение квалификации (семинары, практикумы и пр.)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"/>
        <w:gridCol w:w="5991"/>
        <w:gridCol w:w="3469"/>
      </w:tblGrid>
      <w:tr w:rsidR="001E3CA7" w:rsidRPr="001E3CA7" w:rsidTr="00850F1D">
        <w:trPr>
          <w:trHeight w:val="6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1E3CA7" w:rsidRPr="001E3CA7" w:rsidTr="00850F1D">
        <w:trPr>
          <w:trHeight w:val="5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1E3CA7" w:rsidRPr="001E3CA7" w:rsidRDefault="001E3CA7" w:rsidP="001E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E3CA7">
        <w:rPr>
          <w:rFonts w:ascii="Times New Roman" w:hAnsi="Times New Roman" w:cs="Times New Roman"/>
          <w:sz w:val="28"/>
          <w:szCs w:val="28"/>
        </w:rPr>
        <w:t>4.4. Потребность в кадрах (вакансии)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5842"/>
        <w:gridCol w:w="3649"/>
      </w:tblGrid>
      <w:tr w:rsidR="001E3CA7" w:rsidRPr="001E3CA7" w:rsidTr="00850F1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1E3CA7" w:rsidRPr="001E3CA7" w:rsidTr="00850F1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5. Организация деятельности учреждений культуры</w:t>
      </w:r>
    </w:p>
    <w:p w:rsidR="001E3CA7" w:rsidRPr="001E3CA7" w:rsidRDefault="001E3CA7" w:rsidP="001E3CA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5.1.  Основные задачи отчетного года  и направления культурной политики района:</w:t>
      </w:r>
    </w:p>
    <w:p w:rsidR="001E3CA7" w:rsidRPr="001E3CA7" w:rsidRDefault="001E3CA7" w:rsidP="001E3CA7">
      <w:pPr>
        <w:spacing w:after="0" w:line="240" w:lineRule="auto"/>
        <w:ind w:left="-360" w:firstLine="64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3CA7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Направления: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1. Реализация послания Президента Российской Федерации Федеральному Собранию. 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2. Нравственно - патриотическое воспитание молодежи, формирование правовых норм, гражданственности, патриотизма.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3. Подготовка молодёжи к служению Отечеству.                                                  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4. Пропаганда антитеррористической деятельности и противодействия экстремизма.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5. Пропаганда здорового образа жизни.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6. Организация досуга среди различных категорий населения.                                                                         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7. Развитие и совершенствование  самодеятельного художественного  творчества.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8. Организация активного отдыха детей и подростков.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9. Вовлечение  населения в кружки художественной самодеятельности в клубы по интересам, в посещения культурных мероприятий.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10. Проведение акций: «Твори добро», «Помоги собраться в школу», «Молодёжь за здоровый образ жизни», «Хоровод единства», «Возложение цветов в памятные даты»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11. Поддержание организованного культурного отдыха жителей: 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арт-проект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E3CA7">
        <w:rPr>
          <w:rFonts w:ascii="Times New Roman" w:hAnsi="Times New Roman" w:cs="Times New Roman"/>
          <w:sz w:val="28"/>
          <w:szCs w:val="28"/>
        </w:rPr>
        <w:t>Вечерний</w:t>
      </w:r>
      <w:proofErr w:type="gramEnd"/>
      <w:r w:rsidRPr="001E3CA7">
        <w:rPr>
          <w:rFonts w:ascii="Times New Roman" w:hAnsi="Times New Roman" w:cs="Times New Roman"/>
          <w:sz w:val="28"/>
          <w:szCs w:val="28"/>
        </w:rPr>
        <w:t xml:space="preserve"> Приамурский»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12. Участие творческих коллективов в праздниках,  в районных и областных фестивалях.</w:t>
      </w:r>
    </w:p>
    <w:p w:rsidR="001E3CA7" w:rsidRPr="001E3CA7" w:rsidRDefault="001E3CA7" w:rsidP="001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13. Проведение мероприятий, посвященных году культурного наследия народов России.</w:t>
      </w:r>
    </w:p>
    <w:p w:rsidR="001E3CA7" w:rsidRPr="001E3CA7" w:rsidRDefault="001E3CA7" w:rsidP="001E3CA7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3CA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Привлекать взрослое население, молодёжь и учащихся к участию в клубных мероприятиях, к проведению спортивных мероприятий.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Создание условий для развития любительского художественного творчества,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Создание условий для духовно-нравственного и патриотического воспитания молодежи,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Организация и проведение смотров, конкурсов, фестивалей,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Проведение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Проведение дискотек, вечеров отдыха,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  <w:shd w:val="clear" w:color="auto" w:fill="FFFFFF"/>
        </w:rPr>
        <w:t>Активация различных форм культурной жизни населения, 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E3CA7">
        <w:rPr>
          <w:color w:val="000000"/>
          <w:sz w:val="28"/>
          <w:szCs w:val="28"/>
          <w:shd w:val="clear" w:color="auto" w:fill="FFFFFF"/>
        </w:rPr>
        <w:t>Сохранение историко-культурного достояния поселения, сохранение и развитие народной традиционной культуры,</w:t>
      </w:r>
    </w:p>
    <w:p w:rsidR="001E3CA7" w:rsidRPr="001E3CA7" w:rsidRDefault="001E3CA7" w:rsidP="001E3C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E3CA7">
        <w:rPr>
          <w:color w:val="000000"/>
          <w:sz w:val="28"/>
          <w:szCs w:val="28"/>
          <w:shd w:val="clear" w:color="auto" w:fill="FFFFFF"/>
        </w:rPr>
        <w:t>Создание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:rsidR="001E3CA7" w:rsidRPr="001E3CA7" w:rsidRDefault="001E3CA7" w:rsidP="001E3C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Изучение читательского спроса у населения и комплектованию книжного фонда.</w:t>
      </w:r>
    </w:p>
    <w:p w:rsidR="001E3CA7" w:rsidRPr="001E3CA7" w:rsidRDefault="001E3CA7" w:rsidP="001E3C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Оказывать помощь в услугах пользования интернетом.</w:t>
      </w:r>
    </w:p>
    <w:p w:rsidR="001E3CA7" w:rsidRPr="001E3CA7" w:rsidRDefault="001E3CA7" w:rsidP="001E3C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8"/>
          <w:szCs w:val="28"/>
        </w:rPr>
      </w:pPr>
      <w:r w:rsidRPr="001E3CA7">
        <w:rPr>
          <w:color w:val="000000"/>
          <w:sz w:val="28"/>
          <w:szCs w:val="28"/>
        </w:rPr>
        <w:t>Прививать у детей любовь к чтению.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5.2. Достижения развития культуры муниципального образования (яркие мероприятия, укрепление материально-технической базы, проведение ремонтных работ и пр.):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E3CA7">
        <w:rPr>
          <w:sz w:val="28"/>
          <w:szCs w:val="28"/>
        </w:rPr>
        <w:t>6. Яркие мероприятия 2022 года:</w:t>
      </w:r>
      <w:bookmarkStart w:id="0" w:name="_GoBack"/>
    </w:p>
    <w:bookmarkEnd w:id="0"/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Новогодние, рождественские мероприятия; 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развлекательно-игровые программы: 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Крещение, Татьянин день, 14 февраля,</w:t>
      </w:r>
      <w:r w:rsidRPr="001E3CA7">
        <w:rPr>
          <w:rFonts w:ascii="Times New Roman" w:hAnsi="Times New Roman" w:cs="Times New Roman"/>
          <w:sz w:val="28"/>
          <w:szCs w:val="28"/>
        </w:rPr>
        <w:t xml:space="preserve"> 23 февраля, 8 марта, Масленица,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E3CA7">
        <w:rPr>
          <w:rFonts w:ascii="Times New Roman" w:hAnsi="Times New Roman" w:cs="Times New Roman"/>
          <w:sz w:val="28"/>
          <w:szCs w:val="28"/>
        </w:rPr>
        <w:t>о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Дню театра, ко Дню библиотек;</w:t>
      </w:r>
      <w:r w:rsidRPr="001E3CA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онлайн-конкурс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рисунков и поделок к Пасхе (выявлено два победителя, вручены призы);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«Наследники Победы»;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«Окно Победы»;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концерт к 9 Мая;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музыкальное оформление 9 Мая (в течение 4 часов);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«Окна России»;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онлайн-поздравление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для жителей поселения с Днем России;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выставка «Лики России»;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концертно-развлекательная программа и музыкальное оформление 12 июня;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«Свеча Памяти» (с.им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>ельмана и п. Приамурский);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«Свеча Памяти в окнах»;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онлайн-фотоколлаж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Дню любви семьи и верности (фото семей, проживших вместе 25 лет и более и многодетных семей);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чествование семей ко Дню любви, семьи и верности;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ярмарка - выставка цветов, огородной продукции и предметов прикладного искусства (совместная работа с Женскими клубами п. Приамурский и с.им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>ельмана);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книжная выставка ко Дню Российского флага; 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-  танцевальный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«Флаг России»;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акция «Цветы Памяти» (ко дню окончания ВОВ);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- возложение цветов к памятным местам п. Приамурский и с.им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>ельмана (3 сентября)</w:t>
      </w:r>
      <w:r w:rsidRPr="001E3CA7">
        <w:rPr>
          <w:rFonts w:ascii="Times New Roman" w:hAnsi="Times New Roman" w:cs="Times New Roman"/>
          <w:sz w:val="28"/>
          <w:szCs w:val="28"/>
        </w:rPr>
        <w:t>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онлайн-фотоколлаж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 xml:space="preserve"> ко Дню матери (фото мам с детьми);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большой концерт ко Дню матери;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чествование участников женского клуба ко Дню пожилого человека; 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вручение подарков реабилитированных гражданам (День реабилитированных);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вечер-встреча ко Дню инвалидов;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 книжная выставка ко Дню неизвестного солдата; 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возложение цветов (День неизвестного солдата и День героев Отечества);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 книжная выставка  и викторина ко Дню конституции;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акция «Новогодние окна»;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акция «Елка в каждый дом»;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новогодний концерт «Старые песни о главном»;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кавер-группы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 xml:space="preserve"> 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Made</w:t>
      </w: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A7">
        <w:rPr>
          <w:rFonts w:ascii="Times New Roman" w:eastAsia="Times New Roman" w:hAnsi="Times New Roman" w:cs="Times New Roman"/>
          <w:sz w:val="28"/>
          <w:szCs w:val="28"/>
          <w:lang w:val="en-US"/>
        </w:rPr>
        <w:t>Smid</w:t>
      </w:r>
      <w:proofErr w:type="spellEnd"/>
      <w:r w:rsidRPr="001E3CA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детский новогодний вечер «Кто поедет в Новый Год?»;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- новогодняя дискотека «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Лайк-Пати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>»;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CA7">
        <w:rPr>
          <w:rFonts w:ascii="Times New Roman" w:hAnsi="Times New Roman" w:cs="Times New Roman"/>
          <w:sz w:val="28"/>
          <w:szCs w:val="28"/>
        </w:rPr>
        <w:t>онлайн-поздравление</w:t>
      </w:r>
      <w:proofErr w:type="spellEnd"/>
      <w:r w:rsidRPr="001E3CA7">
        <w:rPr>
          <w:rFonts w:ascii="Times New Roman" w:hAnsi="Times New Roman" w:cs="Times New Roman"/>
          <w:sz w:val="28"/>
          <w:szCs w:val="28"/>
        </w:rPr>
        <w:t xml:space="preserve"> от работников МКУ «ЦКД» с Новым годом.</w:t>
      </w:r>
    </w:p>
    <w:p w:rsidR="001E3CA7" w:rsidRPr="001E3CA7" w:rsidRDefault="001E3CA7" w:rsidP="001E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A7">
        <w:rPr>
          <w:rFonts w:ascii="Times New Roman" w:hAnsi="Times New Roman" w:cs="Times New Roman"/>
          <w:b/>
          <w:sz w:val="28"/>
          <w:szCs w:val="28"/>
        </w:rPr>
        <w:t>7. Материально-техническая база:</w:t>
      </w:r>
    </w:p>
    <w:p w:rsidR="001E3CA7" w:rsidRPr="001E3CA7" w:rsidRDefault="001E3CA7" w:rsidP="001E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В 2022 году учреждение культуры было оснащено новыми светодиодными светильниками для зрительного зала и сцены.</w:t>
      </w:r>
    </w:p>
    <w:p w:rsidR="001E3CA7" w:rsidRPr="001E3CA7" w:rsidRDefault="001E3CA7" w:rsidP="001E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 xml:space="preserve">В ноябре 2022 года МКУ «ЦКД» стало победителем конкурса на обеспечение МТБ (одежда сцены). Закупка МТБ будет осуществлена в 2023 году.  </w:t>
      </w:r>
    </w:p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7.1. Укрепление материально-технической базы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779"/>
        <w:gridCol w:w="3390"/>
        <w:gridCol w:w="1807"/>
      </w:tblGrid>
      <w:tr w:rsidR="001E3CA7" w:rsidRPr="001E3CA7" w:rsidTr="00850F1D">
        <w:trPr>
          <w:trHeight w:val="11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приобретения (музыкальные инструменты, звуковое и световое оборудование и пр.)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средства</w:t>
            </w:r>
          </w:p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3CA7" w:rsidRPr="001E3CA7" w:rsidTr="00850F1D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культуры и досуга» п. Приамурский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 xml:space="preserve">Светодиодные светильники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</w:tbl>
    <w:p w:rsidR="001E3CA7" w:rsidRPr="001E3CA7" w:rsidRDefault="001E3CA7" w:rsidP="001E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7.2. Проведение ремонтных работ</w:t>
      </w:r>
    </w:p>
    <w:tbl>
      <w:tblPr>
        <w:tblW w:w="0" w:type="auto"/>
        <w:tblLook w:val="04A0"/>
      </w:tblPr>
      <w:tblGrid>
        <w:gridCol w:w="594"/>
        <w:gridCol w:w="3652"/>
        <w:gridCol w:w="3518"/>
        <w:gridCol w:w="1807"/>
      </w:tblGrid>
      <w:tr w:rsidR="001E3CA7" w:rsidRPr="001E3CA7" w:rsidTr="00850F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средства </w:t>
            </w:r>
          </w:p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E3CA7" w:rsidRPr="001E3CA7" w:rsidTr="00850F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C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3CA7" w:rsidRPr="001E3CA7" w:rsidRDefault="001E3CA7" w:rsidP="008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3CA7" w:rsidRPr="001E3CA7" w:rsidRDefault="001E3CA7" w:rsidP="001E3CA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7.3. Мероприятия по охране труда и технике безопасности:</w:t>
      </w:r>
    </w:p>
    <w:p w:rsidR="001E3CA7" w:rsidRPr="001E3CA7" w:rsidRDefault="001E3CA7" w:rsidP="001E3CA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В 2022 году в апреле было проведено обучение и проверка знаний охраны труда всех специалистов (приурочено 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Дню охраны труда), регулярно проводятся инструктажи по охране труда и технике безопасности. 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 руководитель обучен на курсах по охране труда.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7.4. Мероприятия по обеспечению пожарной безопасности:</w:t>
      </w:r>
    </w:p>
    <w:p w:rsidR="001E3CA7" w:rsidRPr="001E3CA7" w:rsidRDefault="001E3CA7" w:rsidP="001E3CA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В 2019 году разработаны и утверждены локальные документы о мерах пожарной безопасности (приказ о назначении ответственного за пожарную безопасность в ЦКД; приказ о проведении мероприятий по обучению сотрудников ЦКД мерам пожарной безопасности). Периодически проводятся инструктажи по противопожарной безопасности и антитеррористической защищенности с работниками. Обеспечивается соблюдение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 (согласно плану мероприятий). В ЦКД установлена (2017 год) пожарная сигнализация, которая ежемесячно проверяется специалистом. Произведена заправка огнетушителей. Произведена проверка работоспособности пожарных кранов. Потолок над зрительным залом обработан огнезащитным составом.      </w:t>
      </w:r>
    </w:p>
    <w:p w:rsidR="001E3CA7" w:rsidRPr="001E3CA7" w:rsidRDefault="001E3CA7" w:rsidP="001E3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CA7" w:rsidRPr="001E3CA7" w:rsidRDefault="001E3CA7" w:rsidP="001E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8. Выводы, проблемы, предложения</w:t>
      </w:r>
    </w:p>
    <w:p w:rsidR="001E3CA7" w:rsidRPr="001E3CA7" w:rsidRDefault="001E3CA7" w:rsidP="001E3CA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sz w:val="28"/>
          <w:szCs w:val="28"/>
        </w:rPr>
        <w:t>Необходимо улучшить финансирование, недостаточно сре</w:t>
      </w:r>
      <w:proofErr w:type="gramStart"/>
      <w:r w:rsidRPr="001E3CA7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E3CA7">
        <w:rPr>
          <w:rFonts w:ascii="Times New Roman" w:eastAsia="Times New Roman" w:hAnsi="Times New Roman" w:cs="Times New Roman"/>
          <w:sz w:val="28"/>
          <w:szCs w:val="28"/>
        </w:rPr>
        <w:t>я проведения косметического и (или) капитального ремонта всего здания МКУ «ЦКД», и приобретения необходимого концертного оборудования.</w:t>
      </w:r>
    </w:p>
    <w:p w:rsidR="001E3CA7" w:rsidRPr="001E3CA7" w:rsidRDefault="001E3CA7" w:rsidP="001E3C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263525</wp:posOffset>
            </wp:positionV>
            <wp:extent cx="929640" cy="396240"/>
            <wp:effectExtent l="19050" t="0" r="3810" b="0"/>
            <wp:wrapSquare wrapText="bothSides"/>
            <wp:docPr id="2" name="Рисунок 14" descr="C:\Users\анна\Desktop\Объяснительн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на\Desktop\Объяснительн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CA7" w:rsidRPr="001E3CA7" w:rsidRDefault="001E3CA7" w:rsidP="001E3CA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CA7">
        <w:rPr>
          <w:rFonts w:ascii="Times New Roman" w:hAnsi="Times New Roman" w:cs="Times New Roman"/>
          <w:sz w:val="28"/>
          <w:szCs w:val="28"/>
        </w:rPr>
        <w:t>Директор МКУ «ЦКД»</w:t>
      </w:r>
      <w:r w:rsidRPr="001E3CA7">
        <w:rPr>
          <w:rFonts w:ascii="Times New Roman" w:hAnsi="Times New Roman" w:cs="Times New Roman"/>
          <w:sz w:val="28"/>
          <w:szCs w:val="28"/>
        </w:rPr>
        <w:tab/>
      </w:r>
      <w:r w:rsidRPr="001E3C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1E3CA7">
        <w:rPr>
          <w:rFonts w:ascii="Times New Roman" w:hAnsi="Times New Roman" w:cs="Times New Roman"/>
          <w:sz w:val="28"/>
          <w:szCs w:val="28"/>
        </w:rPr>
        <w:br/>
        <w:t xml:space="preserve">                        Т.А. Синичкина</w:t>
      </w:r>
    </w:p>
    <w:p w:rsidR="00C971C5" w:rsidRPr="001E3CA7" w:rsidRDefault="00C971C5" w:rsidP="00AD29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71C5" w:rsidRPr="001E3CA7" w:rsidSect="00BE5C0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E63"/>
    <w:multiLevelType w:val="hybridMultilevel"/>
    <w:tmpl w:val="53F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02A"/>
    <w:multiLevelType w:val="hybridMultilevel"/>
    <w:tmpl w:val="AD64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172A0"/>
    <w:multiLevelType w:val="hybridMultilevel"/>
    <w:tmpl w:val="8FAE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7AEB"/>
    <w:rsid w:val="00002149"/>
    <w:rsid w:val="00027EAA"/>
    <w:rsid w:val="000503B7"/>
    <w:rsid w:val="00053C8C"/>
    <w:rsid w:val="000A232C"/>
    <w:rsid w:val="000D7ADE"/>
    <w:rsid w:val="000F513B"/>
    <w:rsid w:val="00101F40"/>
    <w:rsid w:val="00120FEA"/>
    <w:rsid w:val="00167262"/>
    <w:rsid w:val="00196F37"/>
    <w:rsid w:val="001C5A29"/>
    <w:rsid w:val="001C7718"/>
    <w:rsid w:val="001E3CA7"/>
    <w:rsid w:val="0020582E"/>
    <w:rsid w:val="00293DF0"/>
    <w:rsid w:val="002A73C6"/>
    <w:rsid w:val="002C1AAD"/>
    <w:rsid w:val="003400B3"/>
    <w:rsid w:val="00356B31"/>
    <w:rsid w:val="003654E6"/>
    <w:rsid w:val="003843AB"/>
    <w:rsid w:val="00416859"/>
    <w:rsid w:val="00423B54"/>
    <w:rsid w:val="004803C9"/>
    <w:rsid w:val="00494E81"/>
    <w:rsid w:val="004D730B"/>
    <w:rsid w:val="00512035"/>
    <w:rsid w:val="0056505B"/>
    <w:rsid w:val="00593D71"/>
    <w:rsid w:val="005942F4"/>
    <w:rsid w:val="005B5D66"/>
    <w:rsid w:val="005C4533"/>
    <w:rsid w:val="005E6C47"/>
    <w:rsid w:val="005F1282"/>
    <w:rsid w:val="006327B6"/>
    <w:rsid w:val="00640FB7"/>
    <w:rsid w:val="00652143"/>
    <w:rsid w:val="006A1F7A"/>
    <w:rsid w:val="006D14DF"/>
    <w:rsid w:val="006D6414"/>
    <w:rsid w:val="00713EE5"/>
    <w:rsid w:val="00720B04"/>
    <w:rsid w:val="00741E4B"/>
    <w:rsid w:val="00845974"/>
    <w:rsid w:val="00890C54"/>
    <w:rsid w:val="00891FD0"/>
    <w:rsid w:val="008D04C9"/>
    <w:rsid w:val="008E7C35"/>
    <w:rsid w:val="0091432E"/>
    <w:rsid w:val="00946523"/>
    <w:rsid w:val="009A0A9F"/>
    <w:rsid w:val="009C7AEB"/>
    <w:rsid w:val="009D5436"/>
    <w:rsid w:val="00A12A3A"/>
    <w:rsid w:val="00A40015"/>
    <w:rsid w:val="00A937C7"/>
    <w:rsid w:val="00AC4E09"/>
    <w:rsid w:val="00AD2964"/>
    <w:rsid w:val="00AD6077"/>
    <w:rsid w:val="00AE2238"/>
    <w:rsid w:val="00B0223D"/>
    <w:rsid w:val="00B15DBB"/>
    <w:rsid w:val="00B635C8"/>
    <w:rsid w:val="00B9496F"/>
    <w:rsid w:val="00BA2F27"/>
    <w:rsid w:val="00BE5C09"/>
    <w:rsid w:val="00BF5723"/>
    <w:rsid w:val="00C0157E"/>
    <w:rsid w:val="00C11FD6"/>
    <w:rsid w:val="00C34C4C"/>
    <w:rsid w:val="00C4655A"/>
    <w:rsid w:val="00C665E7"/>
    <w:rsid w:val="00C738C5"/>
    <w:rsid w:val="00C971C5"/>
    <w:rsid w:val="00CB25FD"/>
    <w:rsid w:val="00CC6B15"/>
    <w:rsid w:val="00CF4984"/>
    <w:rsid w:val="00CF57FB"/>
    <w:rsid w:val="00D04524"/>
    <w:rsid w:val="00D513BC"/>
    <w:rsid w:val="00D527EF"/>
    <w:rsid w:val="00D55F2D"/>
    <w:rsid w:val="00D7114E"/>
    <w:rsid w:val="00D86875"/>
    <w:rsid w:val="00DB1E39"/>
    <w:rsid w:val="00DC5DB9"/>
    <w:rsid w:val="00E279A2"/>
    <w:rsid w:val="00E57957"/>
    <w:rsid w:val="00E60B1F"/>
    <w:rsid w:val="00E8324A"/>
    <w:rsid w:val="00E8763E"/>
    <w:rsid w:val="00EB013D"/>
    <w:rsid w:val="00F77185"/>
    <w:rsid w:val="00FB182C"/>
    <w:rsid w:val="00FE6625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6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0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35C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B635C8"/>
  </w:style>
  <w:style w:type="character" w:styleId="a5">
    <w:name w:val="Hyperlink"/>
    <w:basedOn w:val="a0"/>
    <w:uiPriority w:val="99"/>
    <w:semiHidden/>
    <w:unhideWhenUsed/>
    <w:rsid w:val="00B635C8"/>
    <w:rPr>
      <w:color w:val="0000FF"/>
      <w:u w:val="single"/>
    </w:rPr>
  </w:style>
  <w:style w:type="table" w:styleId="a6">
    <w:name w:val="Table Grid"/>
    <w:basedOn w:val="a1"/>
    <w:uiPriority w:val="59"/>
    <w:rsid w:val="008D04C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6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0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35C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B635C8"/>
  </w:style>
  <w:style w:type="character" w:styleId="a5">
    <w:name w:val="Hyperlink"/>
    <w:basedOn w:val="a0"/>
    <w:uiPriority w:val="99"/>
    <w:semiHidden/>
    <w:unhideWhenUsed/>
    <w:rsid w:val="00B63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glavapos</cp:lastModifiedBy>
  <cp:revision>35</cp:revision>
  <cp:lastPrinted>2023-03-29T04:31:00Z</cp:lastPrinted>
  <dcterms:created xsi:type="dcterms:W3CDTF">2019-01-06T10:20:00Z</dcterms:created>
  <dcterms:modified xsi:type="dcterms:W3CDTF">2023-03-30T07:41:00Z</dcterms:modified>
</cp:coreProperties>
</file>