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0955D" w14:textId="77777777" w:rsidR="00186E4A" w:rsidRPr="003C2A52" w:rsidRDefault="00186E4A" w:rsidP="006C4F5B">
      <w:pPr>
        <w:tabs>
          <w:tab w:val="left" w:pos="993"/>
        </w:tabs>
        <w:jc w:val="center"/>
        <w:rPr>
          <w:b/>
          <w:sz w:val="28"/>
          <w:szCs w:val="28"/>
        </w:rPr>
      </w:pPr>
      <w:bookmarkStart w:id="0" w:name="_GoBack"/>
      <w:bookmarkEnd w:id="0"/>
      <w:r w:rsidRPr="003C2A52">
        <w:rPr>
          <w:b/>
          <w:sz w:val="28"/>
          <w:szCs w:val="28"/>
        </w:rPr>
        <w:t>ПАМЯТКА</w:t>
      </w:r>
    </w:p>
    <w:p w14:paraId="101EBA00" w14:textId="77777777" w:rsidR="00186E4A" w:rsidRDefault="00186E4A" w:rsidP="00186E4A">
      <w:pPr>
        <w:jc w:val="center"/>
        <w:rPr>
          <w:rFonts w:eastAsiaTheme="minorHAnsi"/>
          <w:b/>
          <w:sz w:val="28"/>
          <w:szCs w:val="28"/>
          <w:lang w:eastAsia="en-US"/>
        </w:rPr>
      </w:pPr>
      <w:r w:rsidRPr="003C2A52">
        <w:rPr>
          <w:rFonts w:eastAsiaTheme="minorHAnsi"/>
          <w:b/>
          <w:sz w:val="28"/>
          <w:szCs w:val="28"/>
          <w:lang w:eastAsia="en-US"/>
        </w:rPr>
        <w:t>обязательных требований по пожарной безопасности на землях сельскохозяйственного назначения</w:t>
      </w:r>
    </w:p>
    <w:p w14:paraId="05D241BC" w14:textId="77777777" w:rsidR="003B473E" w:rsidRPr="003C2A52" w:rsidRDefault="00186E4A" w:rsidP="007215A5">
      <w:pPr>
        <w:pStyle w:val="a3"/>
        <w:widowControl w:val="0"/>
        <w:autoSpaceDE w:val="0"/>
        <w:autoSpaceDN w:val="0"/>
        <w:adjustRightInd w:val="0"/>
        <w:spacing w:before="280"/>
        <w:ind w:left="0" w:right="-1" w:firstLine="709"/>
        <w:jc w:val="both"/>
        <w:rPr>
          <w:sz w:val="28"/>
          <w:szCs w:val="28"/>
        </w:rPr>
      </w:pPr>
      <w:bookmarkStart w:id="1" w:name="Par1"/>
      <w:bookmarkEnd w:id="1"/>
      <w:r w:rsidRPr="003C2A52">
        <w:rPr>
          <w:b/>
          <w:sz w:val="28"/>
          <w:szCs w:val="28"/>
        </w:rPr>
        <w:t>Сельскохозяйственные товаропроизводители</w:t>
      </w:r>
      <w:r w:rsidR="006C4F5B" w:rsidRPr="003C2A52">
        <w:rPr>
          <w:b/>
          <w:sz w:val="28"/>
          <w:szCs w:val="28"/>
        </w:rPr>
        <w:t>,</w:t>
      </w:r>
      <w:r w:rsidRPr="003C2A52">
        <w:rPr>
          <w:b/>
          <w:sz w:val="28"/>
          <w:szCs w:val="28"/>
        </w:rPr>
        <w:t xml:space="preserve"> </w:t>
      </w:r>
      <w:r w:rsidR="006C4F5B" w:rsidRPr="003C2A52">
        <w:rPr>
          <w:rFonts w:eastAsiaTheme="minorHAnsi"/>
          <w:b/>
          <w:bCs/>
          <w:iCs/>
          <w:sz w:val="28"/>
          <w:szCs w:val="28"/>
          <w:lang w:eastAsia="en-US"/>
        </w:rPr>
        <w:t xml:space="preserve">собственники земельных участков, землепользователи, землевладельцы и арендаторы земельных участков </w:t>
      </w:r>
      <w:r w:rsidRPr="003C2A52">
        <w:rPr>
          <w:b/>
          <w:sz w:val="28"/>
          <w:szCs w:val="28"/>
        </w:rPr>
        <w:t>обязаны</w:t>
      </w:r>
      <w:r w:rsidR="003B473E" w:rsidRPr="003C2A52">
        <w:rPr>
          <w:sz w:val="28"/>
          <w:szCs w:val="28"/>
        </w:rPr>
        <w:t>:</w:t>
      </w:r>
    </w:p>
    <w:p w14:paraId="6E307175" w14:textId="77777777" w:rsidR="00385156" w:rsidRPr="00EE0DE2" w:rsidRDefault="00EE0DE2" w:rsidP="007215A5">
      <w:pPr>
        <w:pStyle w:val="a3"/>
        <w:widowControl w:val="0"/>
        <w:numPr>
          <w:ilvl w:val="0"/>
          <w:numId w:val="1"/>
        </w:numPr>
        <w:tabs>
          <w:tab w:val="left" w:pos="1134"/>
        </w:tabs>
        <w:autoSpaceDE w:val="0"/>
        <w:autoSpaceDN w:val="0"/>
        <w:adjustRightInd w:val="0"/>
        <w:spacing w:before="280"/>
        <w:ind w:left="0" w:right="-1" w:firstLine="709"/>
        <w:jc w:val="both"/>
        <w:rPr>
          <w:sz w:val="28"/>
          <w:szCs w:val="28"/>
        </w:rPr>
      </w:pPr>
      <w:r w:rsidRPr="00EE0DE2">
        <w:rPr>
          <w:rFonts w:eastAsiaTheme="minorHAnsi"/>
          <w:sz w:val="28"/>
          <w:szCs w:val="28"/>
          <w:lang w:eastAsia="en-US"/>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14:paraId="537D7D21" w14:textId="77777777" w:rsidR="006C4F5B" w:rsidRPr="00EE0DE2" w:rsidRDefault="00EE0DE2" w:rsidP="007215A5">
      <w:pPr>
        <w:pStyle w:val="a3"/>
        <w:widowControl w:val="0"/>
        <w:numPr>
          <w:ilvl w:val="0"/>
          <w:numId w:val="1"/>
        </w:numPr>
        <w:tabs>
          <w:tab w:val="left" w:pos="1134"/>
        </w:tabs>
        <w:autoSpaceDE w:val="0"/>
        <w:autoSpaceDN w:val="0"/>
        <w:adjustRightInd w:val="0"/>
        <w:spacing w:before="280"/>
        <w:ind w:left="0" w:right="-1" w:firstLine="709"/>
        <w:jc w:val="both"/>
        <w:rPr>
          <w:sz w:val="28"/>
          <w:szCs w:val="28"/>
        </w:rPr>
      </w:pPr>
      <w:r w:rsidRPr="00EE0DE2">
        <w:rPr>
          <w:rFonts w:eastAsiaTheme="minorHAnsi"/>
          <w:sz w:val="28"/>
          <w:szCs w:val="28"/>
          <w:lang w:eastAsia="en-US"/>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14:paraId="10363CEC" w14:textId="77777777" w:rsidR="006C4F5B" w:rsidRPr="00EE0DE2" w:rsidRDefault="00EE0DE2" w:rsidP="007215A5">
      <w:pPr>
        <w:pStyle w:val="a3"/>
        <w:widowControl w:val="0"/>
        <w:numPr>
          <w:ilvl w:val="0"/>
          <w:numId w:val="1"/>
        </w:numPr>
        <w:tabs>
          <w:tab w:val="left" w:pos="1134"/>
        </w:tabs>
        <w:autoSpaceDE w:val="0"/>
        <w:autoSpaceDN w:val="0"/>
        <w:adjustRightInd w:val="0"/>
        <w:spacing w:before="280"/>
        <w:ind w:left="0" w:right="-1" w:firstLine="709"/>
        <w:jc w:val="both"/>
        <w:rPr>
          <w:sz w:val="28"/>
          <w:szCs w:val="28"/>
        </w:rPr>
      </w:pPr>
      <w:r w:rsidRPr="00EE0DE2">
        <w:rPr>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14:paraId="0BCBECB9" w14:textId="77777777" w:rsidR="00C946C0" w:rsidRPr="003C2A52" w:rsidRDefault="007215A5" w:rsidP="007215A5">
      <w:pPr>
        <w:pStyle w:val="a3"/>
        <w:widowControl w:val="0"/>
        <w:numPr>
          <w:ilvl w:val="0"/>
          <w:numId w:val="1"/>
        </w:numPr>
        <w:tabs>
          <w:tab w:val="left" w:pos="1134"/>
        </w:tabs>
        <w:autoSpaceDE w:val="0"/>
        <w:autoSpaceDN w:val="0"/>
        <w:adjustRightInd w:val="0"/>
        <w:spacing w:before="280"/>
        <w:ind w:left="0" w:right="-1" w:firstLine="709"/>
        <w:jc w:val="both"/>
        <w:rPr>
          <w:bCs/>
          <w:sz w:val="28"/>
          <w:szCs w:val="28"/>
        </w:rPr>
      </w:pPr>
      <w:r w:rsidRPr="003C2A52">
        <w:rPr>
          <w:rFonts w:eastAsiaTheme="minorHAnsi"/>
          <w:bCs/>
          <w:sz w:val="28"/>
          <w:szCs w:val="28"/>
          <w:lang w:eastAsia="en-US"/>
        </w:rPr>
        <w:t>Обеспечивать исправное состояние пожарных гидрантов и резервуаров, являющихся источником противопожарного водоснабжения, а также доступность подъезда пожарной техники и забора воды в любое время года.</w:t>
      </w:r>
    </w:p>
    <w:p w14:paraId="29453785" w14:textId="77777777" w:rsidR="001A5BA2" w:rsidRPr="0022360E" w:rsidRDefault="007215A5" w:rsidP="001A5BA2">
      <w:pPr>
        <w:pStyle w:val="a3"/>
        <w:widowControl w:val="0"/>
        <w:numPr>
          <w:ilvl w:val="0"/>
          <w:numId w:val="1"/>
        </w:numPr>
        <w:tabs>
          <w:tab w:val="left" w:pos="1134"/>
        </w:tabs>
        <w:autoSpaceDE w:val="0"/>
        <w:autoSpaceDN w:val="0"/>
        <w:adjustRightInd w:val="0"/>
        <w:spacing w:before="280"/>
        <w:ind w:left="0" w:right="-1" w:firstLine="709"/>
        <w:jc w:val="both"/>
        <w:rPr>
          <w:bCs/>
          <w:sz w:val="28"/>
          <w:szCs w:val="28"/>
        </w:rPr>
      </w:pPr>
      <w:r w:rsidRPr="0022360E">
        <w:rPr>
          <w:bCs/>
          <w:sz w:val="28"/>
          <w:szCs w:val="28"/>
        </w:rPr>
        <w:t>Укомплектовать пожарные щиты первичными средствами пожаротушения, огнетушителями и ящиком с песком.</w:t>
      </w:r>
    </w:p>
    <w:p w14:paraId="5F6FB9A3" w14:textId="77777777" w:rsidR="001A5BA2" w:rsidRPr="001A5BA2" w:rsidRDefault="001A5BA2" w:rsidP="001A5BA2">
      <w:pPr>
        <w:pStyle w:val="a3"/>
        <w:widowControl w:val="0"/>
        <w:numPr>
          <w:ilvl w:val="0"/>
          <w:numId w:val="1"/>
        </w:numPr>
        <w:tabs>
          <w:tab w:val="left" w:pos="1134"/>
        </w:tabs>
        <w:autoSpaceDE w:val="0"/>
        <w:autoSpaceDN w:val="0"/>
        <w:adjustRightInd w:val="0"/>
        <w:spacing w:before="280"/>
        <w:ind w:left="0" w:right="-1" w:firstLine="709"/>
        <w:jc w:val="both"/>
        <w:rPr>
          <w:bCs/>
          <w:sz w:val="28"/>
          <w:szCs w:val="28"/>
        </w:rPr>
      </w:pPr>
      <w:r w:rsidRPr="001A5BA2">
        <w:rPr>
          <w:sz w:val="28"/>
          <w:szCs w:val="28"/>
        </w:rPr>
        <w:t xml:space="preserve">Начало сельскохозяйственных работ должно осуществляться с проведения </w:t>
      </w:r>
      <w:r w:rsidR="008A44AB">
        <w:rPr>
          <w:sz w:val="28"/>
          <w:szCs w:val="28"/>
        </w:rPr>
        <w:t xml:space="preserve">противопожарного </w:t>
      </w:r>
      <w:r w:rsidRPr="001A5BA2">
        <w:rPr>
          <w:sz w:val="28"/>
          <w:szCs w:val="28"/>
        </w:rPr>
        <w:t xml:space="preserve">инструктажа </w:t>
      </w:r>
      <w:r w:rsidR="00354F31">
        <w:rPr>
          <w:sz w:val="28"/>
          <w:szCs w:val="28"/>
        </w:rPr>
        <w:t>со всеми</w:t>
      </w:r>
      <w:r w:rsidRPr="001A5BA2">
        <w:rPr>
          <w:sz w:val="28"/>
          <w:szCs w:val="28"/>
        </w:rPr>
        <w:t xml:space="preserve"> работающи</w:t>
      </w:r>
      <w:r w:rsidR="00354F31">
        <w:rPr>
          <w:sz w:val="28"/>
          <w:szCs w:val="28"/>
        </w:rPr>
        <w:t>ми</w:t>
      </w:r>
      <w:r w:rsidRPr="001A5BA2">
        <w:rPr>
          <w:sz w:val="28"/>
          <w:szCs w:val="28"/>
        </w:rPr>
        <w:t>.</w:t>
      </w:r>
    </w:p>
    <w:p w14:paraId="5C3197A0" w14:textId="1D708151" w:rsidR="003C2A52" w:rsidRPr="00C130B3" w:rsidRDefault="003C2A52" w:rsidP="00C130B3">
      <w:pPr>
        <w:pStyle w:val="a3"/>
        <w:widowControl w:val="0"/>
        <w:numPr>
          <w:ilvl w:val="0"/>
          <w:numId w:val="1"/>
        </w:numPr>
        <w:tabs>
          <w:tab w:val="left" w:pos="1134"/>
        </w:tabs>
        <w:autoSpaceDE w:val="0"/>
        <w:autoSpaceDN w:val="0"/>
        <w:adjustRightInd w:val="0"/>
        <w:spacing w:before="280"/>
        <w:ind w:left="0" w:right="-1" w:firstLine="709"/>
        <w:jc w:val="both"/>
        <w:rPr>
          <w:bCs/>
          <w:sz w:val="28"/>
          <w:szCs w:val="28"/>
        </w:rPr>
      </w:pPr>
      <w:r w:rsidRPr="001A5BA2">
        <w:rPr>
          <w:sz w:val="28"/>
          <w:szCs w:val="28"/>
        </w:rPr>
        <w:t>При обнаружении возгораний немедленно звонить в пожарную охрану по телефону:</w:t>
      </w:r>
      <w:r w:rsidRPr="00C130B3">
        <w:rPr>
          <w:sz w:val="28"/>
          <w:szCs w:val="28"/>
        </w:rPr>
        <w:t xml:space="preserve"> 101 (сотовый), 01 (городской), на</w:t>
      </w:r>
      <w:r w:rsidRPr="00C130B3">
        <w:rPr>
          <w:color w:val="000000"/>
          <w:sz w:val="28"/>
          <w:szCs w:val="28"/>
        </w:rPr>
        <w:t xml:space="preserve"> прямую линию лесной охраны: </w:t>
      </w:r>
      <w:r w:rsidR="00B93056">
        <w:rPr>
          <w:color w:val="000000"/>
          <w:sz w:val="28"/>
          <w:szCs w:val="28"/>
        </w:rPr>
        <w:br/>
      </w:r>
      <w:r w:rsidRPr="00C130B3">
        <w:rPr>
          <w:color w:val="000000"/>
          <w:sz w:val="28"/>
          <w:szCs w:val="28"/>
        </w:rPr>
        <w:t>8-800-100-94-00</w:t>
      </w:r>
      <w:r w:rsidR="00C130B3" w:rsidRPr="00C130B3">
        <w:rPr>
          <w:color w:val="000000"/>
          <w:sz w:val="28"/>
          <w:szCs w:val="28"/>
        </w:rPr>
        <w:t>, в оперативно-дежурную смену Центра управления в кризисных ситуациях (ЦУКС) Главного управления МЧС России по ЕАО по тел. 4-12-00</w:t>
      </w:r>
      <w:r w:rsidRPr="00C130B3">
        <w:rPr>
          <w:color w:val="000000"/>
          <w:sz w:val="28"/>
          <w:szCs w:val="28"/>
        </w:rPr>
        <w:t xml:space="preserve">. </w:t>
      </w:r>
      <w:r w:rsidRPr="00C130B3">
        <w:rPr>
          <w:sz w:val="28"/>
          <w:szCs w:val="28"/>
        </w:rPr>
        <w:t>Принять посильные меры по эвакуации людей и тушению пожара.</w:t>
      </w:r>
    </w:p>
    <w:p w14:paraId="7592C72A" w14:textId="77777777" w:rsidR="003C2A52" w:rsidRDefault="003C2A52" w:rsidP="007215A5">
      <w:pPr>
        <w:autoSpaceDE w:val="0"/>
        <w:autoSpaceDN w:val="0"/>
        <w:adjustRightInd w:val="0"/>
        <w:ind w:firstLine="540"/>
        <w:jc w:val="both"/>
        <w:rPr>
          <w:rFonts w:eastAsiaTheme="minorHAnsi"/>
          <w:sz w:val="28"/>
          <w:szCs w:val="28"/>
          <w:lang w:eastAsia="en-US"/>
        </w:rPr>
      </w:pPr>
    </w:p>
    <w:p w14:paraId="1AEF81A2" w14:textId="77777777" w:rsidR="00DF4636" w:rsidRDefault="00DF4636" w:rsidP="007215A5">
      <w:pPr>
        <w:autoSpaceDE w:val="0"/>
        <w:autoSpaceDN w:val="0"/>
        <w:adjustRightInd w:val="0"/>
        <w:ind w:firstLine="540"/>
        <w:jc w:val="both"/>
        <w:rPr>
          <w:rFonts w:eastAsiaTheme="minorHAnsi"/>
          <w:sz w:val="28"/>
          <w:szCs w:val="28"/>
          <w:lang w:eastAsia="en-US"/>
        </w:rPr>
      </w:pPr>
    </w:p>
    <w:p w14:paraId="714CE290" w14:textId="77777777" w:rsidR="00DF4636" w:rsidRPr="003C2A52" w:rsidRDefault="00DF4636" w:rsidP="007215A5">
      <w:pPr>
        <w:autoSpaceDE w:val="0"/>
        <w:autoSpaceDN w:val="0"/>
        <w:adjustRightInd w:val="0"/>
        <w:ind w:firstLine="540"/>
        <w:jc w:val="both"/>
        <w:rPr>
          <w:rFonts w:eastAsiaTheme="minorHAnsi"/>
          <w:sz w:val="28"/>
          <w:szCs w:val="28"/>
          <w:lang w:eastAsia="en-US"/>
        </w:rPr>
      </w:pPr>
    </w:p>
    <w:p w14:paraId="2D9CAFCA" w14:textId="77777777" w:rsidR="006C4F5B" w:rsidRPr="00EE0DE2" w:rsidRDefault="006C4F5B" w:rsidP="003C2A52">
      <w:pPr>
        <w:tabs>
          <w:tab w:val="left" w:pos="1134"/>
        </w:tabs>
        <w:autoSpaceDE w:val="0"/>
        <w:autoSpaceDN w:val="0"/>
        <w:adjustRightInd w:val="0"/>
        <w:ind w:firstLine="709"/>
        <w:jc w:val="both"/>
        <w:rPr>
          <w:rFonts w:eastAsiaTheme="minorHAnsi"/>
          <w:b/>
          <w:sz w:val="28"/>
          <w:szCs w:val="28"/>
          <w:lang w:eastAsia="en-US"/>
        </w:rPr>
      </w:pPr>
      <w:r w:rsidRPr="00EE0DE2">
        <w:rPr>
          <w:rFonts w:eastAsiaTheme="minorHAnsi"/>
          <w:b/>
          <w:sz w:val="28"/>
          <w:szCs w:val="28"/>
          <w:lang w:eastAsia="en-US"/>
        </w:rPr>
        <w:t>ЗАПРЕЩЕНО</w:t>
      </w:r>
      <w:r w:rsidRPr="00EE0DE2">
        <w:rPr>
          <w:rFonts w:eastAsiaTheme="minorHAnsi"/>
          <w:sz w:val="28"/>
          <w:szCs w:val="28"/>
          <w:lang w:eastAsia="en-US"/>
        </w:rPr>
        <w:t xml:space="preserve"> </w:t>
      </w:r>
      <w:r w:rsidR="00EE0DE2" w:rsidRPr="00EE0DE2">
        <w:rPr>
          <w:rFonts w:eastAsiaTheme="minorHAnsi"/>
          <w:b/>
          <w:sz w:val="28"/>
          <w:szCs w:val="28"/>
          <w:lang w:eastAsia="en-US"/>
        </w:rPr>
        <w:t>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r w:rsidRPr="00EE0DE2">
        <w:rPr>
          <w:rFonts w:eastAsiaTheme="minorHAnsi"/>
          <w:b/>
          <w:sz w:val="28"/>
          <w:szCs w:val="28"/>
          <w:lang w:eastAsia="en-US"/>
        </w:rPr>
        <w:t xml:space="preserve"> </w:t>
      </w:r>
    </w:p>
    <w:p w14:paraId="6F10AD6D" w14:textId="77777777" w:rsidR="00C946C0" w:rsidRPr="00EE0DE2" w:rsidRDefault="00EE0DE2" w:rsidP="00EE0DE2">
      <w:pPr>
        <w:tabs>
          <w:tab w:val="left" w:pos="1134"/>
        </w:tabs>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Использование открытого огня и разведения костров на землях сельскохозяйственного назначения, землях запаса и землях</w:t>
      </w:r>
      <w:r w:rsidRPr="00EE0DE2">
        <w:rPr>
          <w:rFonts w:eastAsiaTheme="minorHAnsi"/>
          <w:b/>
          <w:sz w:val="28"/>
          <w:szCs w:val="28"/>
          <w:lang w:eastAsia="en-US"/>
        </w:rPr>
        <w:t xml:space="preserve"> </w:t>
      </w:r>
      <w:r w:rsidRPr="00EE0DE2">
        <w:rPr>
          <w:rFonts w:eastAsiaTheme="minorHAnsi"/>
          <w:sz w:val="28"/>
          <w:szCs w:val="28"/>
          <w:lang w:eastAsia="en-US"/>
        </w:rPr>
        <w:t>населенных пунктов</w:t>
      </w:r>
      <w:r w:rsidR="006C4F5B" w:rsidRPr="00EE0DE2">
        <w:rPr>
          <w:rFonts w:eastAsiaTheme="minorHAnsi"/>
          <w:sz w:val="28"/>
          <w:szCs w:val="28"/>
          <w:lang w:eastAsia="en-US"/>
        </w:rPr>
        <w:t xml:space="preserve"> </w:t>
      </w:r>
      <w:r w:rsidRPr="00EE0DE2">
        <w:rPr>
          <w:rFonts w:eastAsiaTheme="minorHAnsi"/>
          <w:sz w:val="28"/>
          <w:szCs w:val="28"/>
          <w:lang w:eastAsia="en-US"/>
        </w:rPr>
        <w:t>должно осуществляться в специально оборудованных местах при выполнении следующих требований:</w:t>
      </w:r>
      <w:r w:rsidR="006C4F5B" w:rsidRPr="00EE0DE2">
        <w:rPr>
          <w:rFonts w:eastAsiaTheme="minorHAnsi"/>
          <w:sz w:val="28"/>
          <w:szCs w:val="28"/>
          <w:lang w:eastAsia="en-US"/>
        </w:rPr>
        <w:t xml:space="preserve"> </w:t>
      </w:r>
    </w:p>
    <w:p w14:paraId="6DDA0EA7" w14:textId="77777777" w:rsidR="00C946C0" w:rsidRPr="00EE0DE2" w:rsidRDefault="00EE0DE2" w:rsidP="003C2A52">
      <w:pPr>
        <w:pStyle w:val="a3"/>
        <w:numPr>
          <w:ilvl w:val="0"/>
          <w:numId w:val="3"/>
        </w:numPr>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14:paraId="617117C6" w14:textId="77777777" w:rsidR="003C2A52" w:rsidRPr="00EE0DE2" w:rsidRDefault="00EE0DE2" w:rsidP="003C2A52">
      <w:pPr>
        <w:pStyle w:val="a3"/>
        <w:numPr>
          <w:ilvl w:val="0"/>
          <w:numId w:val="3"/>
        </w:numPr>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003C2A52" w:rsidRPr="00EE0DE2">
        <w:rPr>
          <w:rFonts w:eastAsiaTheme="minorHAnsi"/>
          <w:sz w:val="28"/>
          <w:szCs w:val="28"/>
          <w:lang w:eastAsia="en-US"/>
        </w:rPr>
        <w:t>.</w:t>
      </w:r>
    </w:p>
    <w:p w14:paraId="4AA9F18D" w14:textId="77777777" w:rsidR="003C2A52" w:rsidRPr="00EE0DE2" w:rsidRDefault="00EE0DE2" w:rsidP="003C2A52">
      <w:pPr>
        <w:pStyle w:val="a3"/>
        <w:numPr>
          <w:ilvl w:val="0"/>
          <w:numId w:val="3"/>
        </w:numPr>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r w:rsidR="003C2A52" w:rsidRPr="00EE0DE2">
        <w:rPr>
          <w:rFonts w:eastAsiaTheme="minorHAnsi"/>
          <w:sz w:val="28"/>
          <w:szCs w:val="28"/>
          <w:lang w:eastAsia="en-US"/>
        </w:rPr>
        <w:t>.</w:t>
      </w:r>
    </w:p>
    <w:p w14:paraId="74A49A44" w14:textId="77777777" w:rsidR="001A5BA2" w:rsidRPr="00EE0DE2" w:rsidRDefault="00EE0DE2" w:rsidP="001A5BA2">
      <w:pPr>
        <w:pStyle w:val="a3"/>
        <w:numPr>
          <w:ilvl w:val="0"/>
          <w:numId w:val="3"/>
        </w:numPr>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sidR="003C2A52" w:rsidRPr="00EE0DE2">
        <w:rPr>
          <w:rFonts w:eastAsiaTheme="minorHAnsi"/>
          <w:sz w:val="28"/>
          <w:szCs w:val="28"/>
          <w:lang w:eastAsia="en-US"/>
        </w:rPr>
        <w:t>.</w:t>
      </w:r>
    </w:p>
    <w:p w14:paraId="69BF200E" w14:textId="77777777" w:rsidR="001A5BA2" w:rsidRPr="00EE0DE2" w:rsidRDefault="00EE0DE2" w:rsidP="001A5BA2">
      <w:pPr>
        <w:pStyle w:val="a3"/>
        <w:numPr>
          <w:ilvl w:val="0"/>
          <w:numId w:val="3"/>
        </w:numPr>
        <w:tabs>
          <w:tab w:val="left" w:pos="1134"/>
        </w:tabs>
        <w:autoSpaceDE w:val="0"/>
        <w:autoSpaceDN w:val="0"/>
        <w:adjustRightInd w:val="0"/>
        <w:ind w:left="0" w:right="-1" w:firstLine="709"/>
        <w:jc w:val="both"/>
        <w:rPr>
          <w:rFonts w:eastAsiaTheme="minorHAnsi"/>
          <w:sz w:val="28"/>
          <w:szCs w:val="28"/>
          <w:lang w:eastAsia="en-US"/>
        </w:rPr>
      </w:pPr>
      <w:r w:rsidRPr="00EE0DE2">
        <w:rPr>
          <w:sz w:val="28"/>
          <w:szCs w:val="28"/>
        </w:rPr>
        <w:t>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r w:rsidR="001A5BA2" w:rsidRPr="00EE0DE2">
        <w:rPr>
          <w:sz w:val="28"/>
          <w:szCs w:val="28"/>
        </w:rPr>
        <w:t>:</w:t>
      </w:r>
    </w:p>
    <w:tbl>
      <w:tblPr>
        <w:tblW w:w="9498"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80"/>
        <w:gridCol w:w="524"/>
        <w:gridCol w:w="709"/>
        <w:gridCol w:w="567"/>
        <w:gridCol w:w="709"/>
        <w:gridCol w:w="709"/>
      </w:tblGrid>
      <w:tr w:rsidR="001A5BA2" w:rsidRPr="00EE0DE2" w14:paraId="0AE772D5" w14:textId="77777777" w:rsidTr="001A5BA2">
        <w:tc>
          <w:tcPr>
            <w:tcW w:w="6280" w:type="dxa"/>
            <w:tcBorders>
              <w:top w:val="single" w:sz="4" w:space="0" w:color="auto"/>
              <w:bottom w:val="single" w:sz="4" w:space="0" w:color="auto"/>
              <w:right w:val="single" w:sz="4" w:space="0" w:color="auto"/>
            </w:tcBorders>
          </w:tcPr>
          <w:p w14:paraId="643DB4F1" w14:textId="77777777" w:rsidR="001A5BA2" w:rsidRPr="00EE0DE2" w:rsidRDefault="001A5BA2" w:rsidP="00871AE3">
            <w:pPr>
              <w:pStyle w:val="aa"/>
              <w:jc w:val="center"/>
            </w:pPr>
            <w:r w:rsidRPr="00EE0DE2">
              <w:t>Высота точки размещения горючих материалов в месте использования открытого огня над уровнем</w:t>
            </w:r>
          </w:p>
          <w:p w14:paraId="2E53650F" w14:textId="77777777" w:rsidR="001A5BA2" w:rsidRPr="00EE0DE2" w:rsidRDefault="001A5BA2" w:rsidP="00871AE3">
            <w:pPr>
              <w:pStyle w:val="aa"/>
              <w:jc w:val="center"/>
            </w:pPr>
            <w:r w:rsidRPr="00EE0DE2">
              <w:t>земли, м</w:t>
            </w:r>
          </w:p>
        </w:tc>
        <w:tc>
          <w:tcPr>
            <w:tcW w:w="524" w:type="dxa"/>
            <w:tcBorders>
              <w:top w:val="single" w:sz="4" w:space="0" w:color="auto"/>
              <w:left w:val="single" w:sz="4" w:space="0" w:color="auto"/>
              <w:bottom w:val="single" w:sz="4" w:space="0" w:color="auto"/>
              <w:right w:val="single" w:sz="4" w:space="0" w:color="auto"/>
            </w:tcBorders>
          </w:tcPr>
          <w:p w14:paraId="5058AC51" w14:textId="77777777" w:rsidR="001A5BA2" w:rsidRPr="00EE0DE2" w:rsidRDefault="001A5BA2" w:rsidP="00871AE3">
            <w:pPr>
              <w:pStyle w:val="aa"/>
              <w:jc w:val="center"/>
            </w:pPr>
            <w:r w:rsidRPr="00EE0DE2">
              <w:t>1</w:t>
            </w:r>
          </w:p>
        </w:tc>
        <w:tc>
          <w:tcPr>
            <w:tcW w:w="709" w:type="dxa"/>
            <w:tcBorders>
              <w:top w:val="single" w:sz="4" w:space="0" w:color="auto"/>
              <w:left w:val="single" w:sz="4" w:space="0" w:color="auto"/>
              <w:bottom w:val="single" w:sz="4" w:space="0" w:color="auto"/>
              <w:right w:val="single" w:sz="4" w:space="0" w:color="auto"/>
            </w:tcBorders>
          </w:tcPr>
          <w:p w14:paraId="74D77E48" w14:textId="77777777" w:rsidR="001A5BA2" w:rsidRPr="00EE0DE2" w:rsidRDefault="001A5BA2" w:rsidP="00871AE3">
            <w:pPr>
              <w:pStyle w:val="aa"/>
              <w:jc w:val="center"/>
            </w:pPr>
            <w:r w:rsidRPr="00EE0DE2">
              <w:t>1,5</w:t>
            </w:r>
          </w:p>
        </w:tc>
        <w:tc>
          <w:tcPr>
            <w:tcW w:w="567" w:type="dxa"/>
            <w:tcBorders>
              <w:top w:val="single" w:sz="4" w:space="0" w:color="auto"/>
              <w:left w:val="single" w:sz="4" w:space="0" w:color="auto"/>
              <w:bottom w:val="single" w:sz="4" w:space="0" w:color="auto"/>
              <w:right w:val="single" w:sz="4" w:space="0" w:color="auto"/>
            </w:tcBorders>
          </w:tcPr>
          <w:p w14:paraId="0A148EB7" w14:textId="77777777" w:rsidR="001A5BA2" w:rsidRPr="00EE0DE2" w:rsidRDefault="001A5BA2" w:rsidP="00871AE3">
            <w:pPr>
              <w:pStyle w:val="aa"/>
              <w:jc w:val="center"/>
            </w:pPr>
            <w:r w:rsidRPr="00EE0DE2">
              <w:t>2</w:t>
            </w:r>
          </w:p>
        </w:tc>
        <w:tc>
          <w:tcPr>
            <w:tcW w:w="709" w:type="dxa"/>
            <w:tcBorders>
              <w:top w:val="single" w:sz="4" w:space="0" w:color="auto"/>
              <w:left w:val="single" w:sz="4" w:space="0" w:color="auto"/>
              <w:bottom w:val="single" w:sz="4" w:space="0" w:color="auto"/>
              <w:right w:val="single" w:sz="4" w:space="0" w:color="auto"/>
            </w:tcBorders>
          </w:tcPr>
          <w:p w14:paraId="51B3AE03" w14:textId="77777777" w:rsidR="001A5BA2" w:rsidRPr="00EE0DE2" w:rsidRDefault="001A5BA2" w:rsidP="00871AE3">
            <w:pPr>
              <w:pStyle w:val="aa"/>
              <w:jc w:val="center"/>
            </w:pPr>
            <w:r w:rsidRPr="00EE0DE2">
              <w:t>2,5</w:t>
            </w:r>
          </w:p>
        </w:tc>
        <w:tc>
          <w:tcPr>
            <w:tcW w:w="709" w:type="dxa"/>
            <w:tcBorders>
              <w:top w:val="single" w:sz="4" w:space="0" w:color="auto"/>
              <w:left w:val="single" w:sz="4" w:space="0" w:color="auto"/>
              <w:bottom w:val="single" w:sz="4" w:space="0" w:color="auto"/>
            </w:tcBorders>
          </w:tcPr>
          <w:p w14:paraId="75279762" w14:textId="77777777" w:rsidR="001A5BA2" w:rsidRPr="00EE0DE2" w:rsidRDefault="001A5BA2" w:rsidP="00871AE3">
            <w:pPr>
              <w:pStyle w:val="aa"/>
              <w:jc w:val="center"/>
            </w:pPr>
            <w:r w:rsidRPr="00EE0DE2">
              <w:t>3</w:t>
            </w:r>
          </w:p>
        </w:tc>
      </w:tr>
      <w:tr w:rsidR="001A5BA2" w:rsidRPr="00EE0DE2" w14:paraId="4C8549AD" w14:textId="77777777" w:rsidTr="001A5BA2">
        <w:tc>
          <w:tcPr>
            <w:tcW w:w="6280" w:type="dxa"/>
            <w:tcBorders>
              <w:top w:val="single" w:sz="4" w:space="0" w:color="auto"/>
              <w:bottom w:val="single" w:sz="4" w:space="0" w:color="auto"/>
              <w:right w:val="single" w:sz="4" w:space="0" w:color="auto"/>
            </w:tcBorders>
          </w:tcPr>
          <w:p w14:paraId="6C2CFBF7" w14:textId="77777777" w:rsidR="001A5BA2" w:rsidRPr="00EE0DE2" w:rsidRDefault="001A5BA2" w:rsidP="00871AE3">
            <w:pPr>
              <w:pStyle w:val="aa"/>
              <w:jc w:val="center"/>
            </w:pPr>
            <w:r w:rsidRPr="00EE0DE2">
              <w:t>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м</w:t>
            </w:r>
          </w:p>
        </w:tc>
        <w:tc>
          <w:tcPr>
            <w:tcW w:w="524" w:type="dxa"/>
            <w:tcBorders>
              <w:top w:val="single" w:sz="4" w:space="0" w:color="auto"/>
              <w:left w:val="single" w:sz="4" w:space="0" w:color="auto"/>
              <w:bottom w:val="single" w:sz="4" w:space="0" w:color="auto"/>
              <w:right w:val="single" w:sz="4" w:space="0" w:color="auto"/>
            </w:tcBorders>
          </w:tcPr>
          <w:p w14:paraId="14CB217A" w14:textId="77777777" w:rsidR="001A5BA2" w:rsidRPr="00EE0DE2" w:rsidRDefault="001A5BA2" w:rsidP="00871AE3">
            <w:pPr>
              <w:pStyle w:val="aa"/>
              <w:jc w:val="center"/>
            </w:pPr>
            <w:r w:rsidRPr="00EE0DE2">
              <w:t>15</w:t>
            </w:r>
          </w:p>
        </w:tc>
        <w:tc>
          <w:tcPr>
            <w:tcW w:w="709" w:type="dxa"/>
            <w:tcBorders>
              <w:top w:val="single" w:sz="4" w:space="0" w:color="auto"/>
              <w:left w:val="single" w:sz="4" w:space="0" w:color="auto"/>
              <w:bottom w:val="single" w:sz="4" w:space="0" w:color="auto"/>
              <w:right w:val="single" w:sz="4" w:space="0" w:color="auto"/>
            </w:tcBorders>
          </w:tcPr>
          <w:p w14:paraId="4FD00AC7" w14:textId="77777777" w:rsidR="001A5BA2" w:rsidRPr="00EE0DE2" w:rsidRDefault="001A5BA2" w:rsidP="00871AE3">
            <w:pPr>
              <w:pStyle w:val="aa"/>
              <w:jc w:val="center"/>
            </w:pPr>
            <w:r w:rsidRPr="00EE0DE2">
              <w:t>20</w:t>
            </w:r>
          </w:p>
        </w:tc>
        <w:tc>
          <w:tcPr>
            <w:tcW w:w="567" w:type="dxa"/>
            <w:tcBorders>
              <w:top w:val="single" w:sz="4" w:space="0" w:color="auto"/>
              <w:left w:val="single" w:sz="4" w:space="0" w:color="auto"/>
              <w:bottom w:val="single" w:sz="4" w:space="0" w:color="auto"/>
              <w:right w:val="single" w:sz="4" w:space="0" w:color="auto"/>
            </w:tcBorders>
          </w:tcPr>
          <w:p w14:paraId="7B3A5CBD" w14:textId="77777777" w:rsidR="001A5BA2" w:rsidRPr="00EE0DE2" w:rsidRDefault="001A5BA2" w:rsidP="00871AE3">
            <w:pPr>
              <w:pStyle w:val="aa"/>
              <w:jc w:val="center"/>
            </w:pPr>
            <w:r w:rsidRPr="00EE0DE2">
              <w:t>25</w:t>
            </w:r>
          </w:p>
        </w:tc>
        <w:tc>
          <w:tcPr>
            <w:tcW w:w="709" w:type="dxa"/>
            <w:tcBorders>
              <w:top w:val="single" w:sz="4" w:space="0" w:color="auto"/>
              <w:left w:val="single" w:sz="4" w:space="0" w:color="auto"/>
              <w:bottom w:val="single" w:sz="4" w:space="0" w:color="auto"/>
              <w:right w:val="single" w:sz="4" w:space="0" w:color="auto"/>
            </w:tcBorders>
          </w:tcPr>
          <w:p w14:paraId="0904C6CF" w14:textId="77777777" w:rsidR="001A5BA2" w:rsidRPr="00EE0DE2" w:rsidRDefault="001A5BA2" w:rsidP="00871AE3">
            <w:pPr>
              <w:pStyle w:val="aa"/>
              <w:jc w:val="center"/>
            </w:pPr>
            <w:r w:rsidRPr="00EE0DE2">
              <w:t>30</w:t>
            </w:r>
          </w:p>
        </w:tc>
        <w:tc>
          <w:tcPr>
            <w:tcW w:w="709" w:type="dxa"/>
            <w:tcBorders>
              <w:top w:val="single" w:sz="4" w:space="0" w:color="auto"/>
              <w:left w:val="single" w:sz="4" w:space="0" w:color="auto"/>
              <w:bottom w:val="single" w:sz="4" w:space="0" w:color="auto"/>
            </w:tcBorders>
          </w:tcPr>
          <w:p w14:paraId="174BA854" w14:textId="77777777" w:rsidR="001A5BA2" w:rsidRPr="00EE0DE2" w:rsidRDefault="001A5BA2" w:rsidP="00871AE3">
            <w:pPr>
              <w:pStyle w:val="aa"/>
              <w:jc w:val="center"/>
            </w:pPr>
            <w:r w:rsidRPr="00EE0DE2">
              <w:t>50</w:t>
            </w:r>
          </w:p>
        </w:tc>
      </w:tr>
    </w:tbl>
    <w:p w14:paraId="30683D4D" w14:textId="77777777" w:rsidR="001A5BA2" w:rsidRPr="001A5BA2" w:rsidRDefault="001A5BA2" w:rsidP="001A5BA2">
      <w:pPr>
        <w:pStyle w:val="a3"/>
        <w:tabs>
          <w:tab w:val="left" w:pos="1134"/>
        </w:tabs>
        <w:autoSpaceDE w:val="0"/>
        <w:autoSpaceDN w:val="0"/>
        <w:adjustRightInd w:val="0"/>
        <w:ind w:left="709" w:right="-1"/>
        <w:jc w:val="both"/>
        <w:rPr>
          <w:rFonts w:eastAsiaTheme="minorHAnsi"/>
          <w:sz w:val="28"/>
          <w:szCs w:val="28"/>
          <w:lang w:eastAsia="en-US"/>
        </w:rPr>
      </w:pPr>
    </w:p>
    <w:p w14:paraId="2A048971" w14:textId="77777777" w:rsidR="001A5BA2" w:rsidRPr="00DF4636" w:rsidRDefault="00EE0DE2" w:rsidP="001A5BA2">
      <w:pPr>
        <w:pStyle w:val="a3"/>
        <w:numPr>
          <w:ilvl w:val="0"/>
          <w:numId w:val="3"/>
        </w:numPr>
        <w:tabs>
          <w:tab w:val="left" w:pos="1134"/>
        </w:tabs>
        <w:autoSpaceDE w:val="0"/>
        <w:autoSpaceDN w:val="0"/>
        <w:adjustRightInd w:val="0"/>
        <w:ind w:left="0" w:right="-1" w:firstLine="709"/>
        <w:jc w:val="both"/>
        <w:rPr>
          <w:rFonts w:eastAsiaTheme="minorHAnsi"/>
          <w:sz w:val="28"/>
          <w:szCs w:val="28"/>
          <w:lang w:eastAsia="en-US"/>
        </w:rPr>
      </w:pPr>
      <w:r w:rsidRPr="00EE0DE2">
        <w:rPr>
          <w:sz w:val="28"/>
          <w:szCs w:val="28"/>
        </w:rPr>
        <w:lastRenderedPageBreak/>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r w:rsidR="001A5BA2" w:rsidRPr="00EE0DE2">
        <w:rPr>
          <w:sz w:val="28"/>
          <w:szCs w:val="28"/>
        </w:rPr>
        <w:t xml:space="preserve">. </w:t>
      </w:r>
    </w:p>
    <w:p w14:paraId="714C6289" w14:textId="77777777" w:rsidR="003C2A52" w:rsidRPr="00EE0DE2" w:rsidRDefault="00EE0DE2" w:rsidP="003C2A52">
      <w:pPr>
        <w:pStyle w:val="a3"/>
        <w:numPr>
          <w:ilvl w:val="0"/>
          <w:numId w:val="3"/>
        </w:numPr>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Использование открытого огня запрещается:</w:t>
      </w:r>
    </w:p>
    <w:p w14:paraId="1A6D18FC" w14:textId="77777777" w:rsidR="003C2A52" w:rsidRPr="00EE0DE2" w:rsidRDefault="00EE0DE2" w:rsidP="003C2A52">
      <w:pPr>
        <w:pStyle w:val="a3"/>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на торфяных почвах;</w:t>
      </w:r>
    </w:p>
    <w:p w14:paraId="66642EB9" w14:textId="77777777" w:rsidR="003C2A52" w:rsidRPr="00EE0DE2" w:rsidRDefault="00EE0DE2" w:rsidP="003C2A52">
      <w:pPr>
        <w:pStyle w:val="a3"/>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при установлении на соответствующей территории особого противопожарного режима;</w:t>
      </w:r>
      <w:r w:rsidR="003C2A52" w:rsidRPr="00EE0DE2">
        <w:rPr>
          <w:rFonts w:eastAsiaTheme="minorHAnsi"/>
          <w:sz w:val="28"/>
          <w:szCs w:val="28"/>
          <w:lang w:eastAsia="en-US"/>
        </w:rPr>
        <w:t xml:space="preserve"> </w:t>
      </w:r>
    </w:p>
    <w:p w14:paraId="2C614B5F" w14:textId="77777777" w:rsidR="003C2A52" w:rsidRPr="00EE0DE2" w:rsidRDefault="00EE0DE2" w:rsidP="003C2A52">
      <w:pPr>
        <w:pStyle w:val="a3"/>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r w:rsidR="003C2A52" w:rsidRPr="00EE0DE2">
        <w:rPr>
          <w:rFonts w:eastAsiaTheme="minorHAnsi"/>
          <w:sz w:val="28"/>
          <w:szCs w:val="28"/>
          <w:lang w:eastAsia="en-US"/>
        </w:rPr>
        <w:t xml:space="preserve"> </w:t>
      </w:r>
    </w:p>
    <w:p w14:paraId="2B953F06" w14:textId="77777777" w:rsidR="003C2A52" w:rsidRPr="00EE0DE2" w:rsidRDefault="00EE0DE2" w:rsidP="003C2A52">
      <w:pPr>
        <w:pStyle w:val="a3"/>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под кронами деревьев хвойных пород;</w:t>
      </w:r>
    </w:p>
    <w:p w14:paraId="179F95E9" w14:textId="77777777" w:rsidR="003C2A52" w:rsidRPr="00EE0DE2" w:rsidRDefault="00EE0DE2" w:rsidP="003C2A52">
      <w:pPr>
        <w:pStyle w:val="a3"/>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6046BF1E" w14:textId="77777777" w:rsidR="003C2A52" w:rsidRPr="00EE0DE2" w:rsidRDefault="00EE0DE2" w:rsidP="003C2A52">
      <w:pPr>
        <w:pStyle w:val="a3"/>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r w:rsidR="003C2A52" w:rsidRPr="00EE0DE2">
        <w:rPr>
          <w:rFonts w:eastAsiaTheme="minorHAnsi"/>
          <w:sz w:val="28"/>
          <w:szCs w:val="28"/>
          <w:lang w:eastAsia="en-US"/>
        </w:rPr>
        <w:t xml:space="preserve"> </w:t>
      </w:r>
    </w:p>
    <w:p w14:paraId="151ED9F0" w14:textId="77777777" w:rsidR="003C2A52" w:rsidRPr="0022360E" w:rsidRDefault="00EE0DE2" w:rsidP="003C2A52">
      <w:pPr>
        <w:pStyle w:val="a3"/>
        <w:tabs>
          <w:tab w:val="left" w:pos="1134"/>
        </w:tabs>
        <w:autoSpaceDE w:val="0"/>
        <w:autoSpaceDN w:val="0"/>
        <w:adjustRightInd w:val="0"/>
        <w:ind w:left="0" w:right="-284" w:firstLine="709"/>
        <w:jc w:val="both"/>
        <w:rPr>
          <w:rFonts w:eastAsiaTheme="minorHAnsi"/>
          <w:color w:val="FF0000"/>
          <w:sz w:val="28"/>
          <w:szCs w:val="28"/>
          <w:lang w:eastAsia="en-US"/>
        </w:rPr>
      </w:pPr>
      <w:r w:rsidRPr="00EE0DE2">
        <w:rPr>
          <w:rFonts w:eastAsiaTheme="minorHAnsi"/>
          <w:sz w:val="28"/>
          <w:szCs w:val="28"/>
          <w:lang w:eastAsia="en-US"/>
        </w:rPr>
        <w:t>при скорости ветра, превышающей значение 10 метров в секунду.</w:t>
      </w:r>
    </w:p>
    <w:p w14:paraId="5B9B7F36" w14:textId="77777777" w:rsidR="003C2A52" w:rsidRPr="003C2A52" w:rsidRDefault="00EE0DE2" w:rsidP="003C2A52">
      <w:pPr>
        <w:pStyle w:val="a3"/>
        <w:numPr>
          <w:ilvl w:val="0"/>
          <w:numId w:val="3"/>
        </w:numPr>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В процессе использования открытого огня запрещается</w:t>
      </w:r>
      <w:r w:rsidR="003C2A52" w:rsidRPr="003C2A52">
        <w:rPr>
          <w:rFonts w:eastAsiaTheme="minorHAnsi"/>
          <w:sz w:val="28"/>
          <w:szCs w:val="28"/>
          <w:lang w:eastAsia="en-US"/>
        </w:rPr>
        <w:t>:</w:t>
      </w:r>
    </w:p>
    <w:p w14:paraId="776C2F34" w14:textId="77777777" w:rsidR="003C2A52" w:rsidRPr="003C2A52" w:rsidRDefault="00EE0DE2" w:rsidP="003C2A52">
      <w:pPr>
        <w:pStyle w:val="a3"/>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r w:rsidR="003C2A52" w:rsidRPr="003C2A52">
        <w:rPr>
          <w:rFonts w:eastAsiaTheme="minorHAnsi"/>
          <w:sz w:val="28"/>
          <w:szCs w:val="28"/>
          <w:lang w:eastAsia="en-US"/>
        </w:rPr>
        <w:t xml:space="preserve"> </w:t>
      </w:r>
    </w:p>
    <w:p w14:paraId="0C5BD003" w14:textId="77777777" w:rsidR="00EE0DE2" w:rsidRDefault="00EE0DE2" w:rsidP="003C2A52">
      <w:pPr>
        <w:pStyle w:val="a3"/>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оставлять место очага горения без присмотра до полного прекращения горения (тления);</w:t>
      </w:r>
    </w:p>
    <w:p w14:paraId="3947A8C8" w14:textId="77777777" w:rsidR="003C2A52" w:rsidRPr="003C2A52" w:rsidRDefault="00EE0DE2" w:rsidP="003C2A52">
      <w:pPr>
        <w:pStyle w:val="a3"/>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располагать легковоспламеняющиеся и горючие жидкости, а также горючие материалы вблизи очага горения.</w:t>
      </w:r>
      <w:r w:rsidR="003C2A52" w:rsidRPr="003C2A52">
        <w:rPr>
          <w:rFonts w:eastAsiaTheme="minorHAnsi"/>
          <w:sz w:val="28"/>
          <w:szCs w:val="28"/>
          <w:lang w:eastAsia="en-US"/>
        </w:rPr>
        <w:t xml:space="preserve"> </w:t>
      </w:r>
    </w:p>
    <w:p w14:paraId="0D22C226" w14:textId="77777777" w:rsidR="003C2A52" w:rsidRPr="003C2A52" w:rsidRDefault="00EE0DE2" w:rsidP="003C2A52">
      <w:pPr>
        <w:pStyle w:val="a3"/>
        <w:numPr>
          <w:ilvl w:val="0"/>
          <w:numId w:val="3"/>
        </w:numPr>
        <w:tabs>
          <w:tab w:val="left" w:pos="1134"/>
        </w:tabs>
        <w:autoSpaceDE w:val="0"/>
        <w:autoSpaceDN w:val="0"/>
        <w:adjustRightInd w:val="0"/>
        <w:ind w:left="0" w:right="-1" w:firstLine="709"/>
        <w:jc w:val="both"/>
        <w:rPr>
          <w:rFonts w:eastAsiaTheme="minorHAnsi"/>
          <w:sz w:val="28"/>
          <w:szCs w:val="28"/>
          <w:lang w:eastAsia="en-US"/>
        </w:rPr>
      </w:pPr>
      <w:r w:rsidRPr="00EE0DE2">
        <w:rPr>
          <w:rFonts w:eastAsiaTheme="minorHAnsi"/>
          <w:sz w:val="28"/>
          <w:szCs w:val="28"/>
          <w:lang w:eastAsia="en-US"/>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r w:rsidR="003C2A52" w:rsidRPr="003C2A52">
        <w:rPr>
          <w:rFonts w:eastAsiaTheme="minorHAnsi"/>
          <w:sz w:val="28"/>
          <w:szCs w:val="28"/>
          <w:lang w:eastAsia="en-US"/>
        </w:rPr>
        <w:t>.</w:t>
      </w:r>
    </w:p>
    <w:p w14:paraId="097ED5D8" w14:textId="77777777" w:rsidR="007215A5" w:rsidRDefault="007215A5" w:rsidP="007215A5">
      <w:pPr>
        <w:autoSpaceDE w:val="0"/>
        <w:autoSpaceDN w:val="0"/>
        <w:adjustRightInd w:val="0"/>
        <w:ind w:right="-1" w:firstLine="567"/>
        <w:jc w:val="both"/>
        <w:rPr>
          <w:rFonts w:eastAsiaTheme="minorHAnsi"/>
          <w:sz w:val="28"/>
          <w:szCs w:val="28"/>
          <w:lang w:eastAsia="en-US"/>
        </w:rPr>
      </w:pPr>
    </w:p>
    <w:p w14:paraId="61DE6F1F" w14:textId="77777777" w:rsidR="00132FA4" w:rsidRPr="00EE0DE2" w:rsidRDefault="00EE0DE2" w:rsidP="00132FA4">
      <w:pPr>
        <w:autoSpaceDE w:val="0"/>
        <w:autoSpaceDN w:val="0"/>
        <w:adjustRightInd w:val="0"/>
        <w:ind w:firstLine="709"/>
        <w:jc w:val="both"/>
        <w:rPr>
          <w:rFonts w:eastAsiaTheme="minorHAnsi"/>
          <w:sz w:val="28"/>
          <w:szCs w:val="28"/>
          <w:lang w:eastAsia="en-US"/>
        </w:rPr>
      </w:pPr>
      <w:r w:rsidRPr="00EE0DE2">
        <w:rPr>
          <w:rFonts w:eastAsiaTheme="minorHAnsi"/>
          <w:b/>
          <w:sz w:val="28"/>
          <w:szCs w:val="28"/>
          <w:lang w:eastAsia="en-US"/>
        </w:rPr>
        <w:t>В период уборки зерновых культур и заготовки кормов запрещается</w:t>
      </w:r>
      <w:r w:rsidR="00132FA4" w:rsidRPr="00EE0DE2">
        <w:rPr>
          <w:rFonts w:eastAsiaTheme="minorHAnsi"/>
          <w:sz w:val="28"/>
          <w:szCs w:val="28"/>
          <w:lang w:eastAsia="en-US"/>
        </w:rPr>
        <w:t>:</w:t>
      </w:r>
    </w:p>
    <w:p w14:paraId="2D59E62F"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 xml:space="preserve">1. </w:t>
      </w:r>
      <w:r w:rsidR="00EE0DE2" w:rsidRPr="00EE0DE2">
        <w:rPr>
          <w:rFonts w:eastAsiaTheme="minorHAnsi"/>
          <w:sz w:val="28"/>
          <w:szCs w:val="28"/>
          <w:lang w:eastAsia="en-US"/>
        </w:rPr>
        <w:t>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r w:rsidRPr="00EE0DE2">
        <w:rPr>
          <w:rFonts w:eastAsiaTheme="minorHAnsi"/>
          <w:sz w:val="28"/>
          <w:szCs w:val="28"/>
          <w:lang w:eastAsia="en-US"/>
        </w:rPr>
        <w:t>;</w:t>
      </w:r>
    </w:p>
    <w:p w14:paraId="6CE05E75"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 xml:space="preserve">2. </w:t>
      </w:r>
      <w:r w:rsidR="00EE0DE2" w:rsidRPr="00EE0DE2">
        <w:rPr>
          <w:rFonts w:eastAsiaTheme="minorHAnsi"/>
          <w:sz w:val="28"/>
          <w:szCs w:val="28"/>
          <w:lang w:eastAsia="en-US"/>
        </w:rPr>
        <w:t>Использовать в работе уборочные агрегаты и автомобили (моторную технику), имеющие неисправности, которые могут послужить причиной пожара</w:t>
      </w:r>
      <w:r w:rsidRPr="00EE0DE2">
        <w:rPr>
          <w:rFonts w:eastAsiaTheme="minorHAnsi"/>
          <w:sz w:val="28"/>
          <w:szCs w:val="28"/>
          <w:lang w:eastAsia="en-US"/>
        </w:rPr>
        <w:t>;</w:t>
      </w:r>
    </w:p>
    <w:p w14:paraId="76948FFC"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 xml:space="preserve">3. </w:t>
      </w:r>
      <w:r w:rsidR="00EE0DE2" w:rsidRPr="00EE0DE2">
        <w:rPr>
          <w:rFonts w:eastAsiaTheme="minorHAnsi"/>
          <w:sz w:val="28"/>
          <w:szCs w:val="28"/>
          <w:lang w:eastAsia="en-US"/>
        </w:rPr>
        <w:t>Использовать в работе уборочные агрегаты и автомобили (моторную технику) без капотов или с открытыми капотами, а также без защитных кожухов</w:t>
      </w:r>
      <w:r w:rsidRPr="00EE0DE2">
        <w:rPr>
          <w:rFonts w:eastAsiaTheme="minorHAnsi"/>
          <w:sz w:val="28"/>
          <w:szCs w:val="28"/>
          <w:lang w:eastAsia="en-US"/>
        </w:rPr>
        <w:t>;</w:t>
      </w:r>
    </w:p>
    <w:p w14:paraId="3C649C86"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 xml:space="preserve">4. </w:t>
      </w:r>
      <w:r w:rsidR="00EE0DE2" w:rsidRPr="00EE0DE2">
        <w:rPr>
          <w:rFonts w:eastAsiaTheme="minorHAnsi"/>
          <w:sz w:val="28"/>
          <w:szCs w:val="28"/>
          <w:lang w:eastAsia="en-US"/>
        </w:rPr>
        <w:t>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r w:rsidRPr="00EE0DE2">
        <w:rPr>
          <w:rFonts w:eastAsiaTheme="minorHAnsi"/>
          <w:sz w:val="28"/>
          <w:szCs w:val="28"/>
          <w:lang w:eastAsia="en-US"/>
        </w:rPr>
        <w:t>;</w:t>
      </w:r>
    </w:p>
    <w:p w14:paraId="7AD5A2C2"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 xml:space="preserve">5. </w:t>
      </w:r>
      <w:r w:rsidR="00EE0DE2" w:rsidRPr="00EE0DE2">
        <w:rPr>
          <w:rFonts w:eastAsiaTheme="minorHAnsi"/>
          <w:sz w:val="28"/>
          <w:szCs w:val="28"/>
          <w:lang w:eastAsia="en-US"/>
        </w:rPr>
        <w:t>Выжигать пыль в радиаторах двигателей уборочных агрегатов и автомобилей (моторной техники) паяльными лампами или другими способами</w:t>
      </w:r>
      <w:r w:rsidRPr="00EE0DE2">
        <w:rPr>
          <w:rFonts w:eastAsiaTheme="minorHAnsi"/>
          <w:sz w:val="28"/>
          <w:szCs w:val="28"/>
          <w:lang w:eastAsia="en-US"/>
        </w:rPr>
        <w:t>;</w:t>
      </w:r>
    </w:p>
    <w:p w14:paraId="70D1E3C2"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 xml:space="preserve">6. </w:t>
      </w:r>
      <w:r w:rsidR="00EE0DE2" w:rsidRPr="00EE0DE2">
        <w:rPr>
          <w:rFonts w:eastAsiaTheme="minorHAnsi"/>
          <w:sz w:val="28"/>
          <w:szCs w:val="28"/>
          <w:lang w:eastAsia="en-US"/>
        </w:rPr>
        <w:t>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r w:rsidRPr="00EE0DE2">
        <w:rPr>
          <w:rFonts w:eastAsiaTheme="minorHAnsi"/>
          <w:sz w:val="28"/>
          <w:szCs w:val="28"/>
          <w:lang w:eastAsia="en-US"/>
        </w:rPr>
        <w:t>.</w:t>
      </w:r>
    </w:p>
    <w:p w14:paraId="3F1B9046"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 xml:space="preserve">7. </w:t>
      </w:r>
      <w:r w:rsidR="00EE0DE2" w:rsidRPr="00EE0DE2">
        <w:rPr>
          <w:sz w:val="28"/>
          <w:szCs w:val="28"/>
        </w:rPr>
        <w:t>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r w:rsidRPr="00EE0DE2">
        <w:rPr>
          <w:sz w:val="28"/>
          <w:szCs w:val="28"/>
        </w:rPr>
        <w:t>.</w:t>
      </w:r>
    </w:p>
    <w:p w14:paraId="1F7A9E94"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 xml:space="preserve">8. </w:t>
      </w:r>
      <w:r w:rsidR="00EE0DE2" w:rsidRPr="00EE0DE2">
        <w:rPr>
          <w:sz w:val="28"/>
          <w:szCs w:val="28"/>
        </w:rPr>
        <w:t>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14:paraId="3E2262BE"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rFonts w:eastAsiaTheme="minorHAnsi"/>
          <w:sz w:val="28"/>
          <w:szCs w:val="28"/>
          <w:lang w:eastAsia="en-US"/>
        </w:rPr>
        <w:t xml:space="preserve">9. </w:t>
      </w:r>
      <w:r w:rsidR="00EE0DE2" w:rsidRPr="00EE0DE2">
        <w:rPr>
          <w:sz w:val="28"/>
          <w:szCs w:val="28"/>
        </w:rPr>
        <w:t>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r w:rsidRPr="00EE0DE2">
        <w:rPr>
          <w:sz w:val="28"/>
          <w:szCs w:val="28"/>
        </w:rPr>
        <w:t>.</w:t>
      </w:r>
      <w:bookmarkStart w:id="2" w:name="sub_1214"/>
    </w:p>
    <w:p w14:paraId="4832D7BC" w14:textId="77777777" w:rsidR="00132FA4" w:rsidRPr="00EE0DE2" w:rsidRDefault="00132FA4" w:rsidP="00132FA4">
      <w:pPr>
        <w:autoSpaceDE w:val="0"/>
        <w:autoSpaceDN w:val="0"/>
        <w:adjustRightInd w:val="0"/>
        <w:ind w:firstLine="709"/>
        <w:jc w:val="both"/>
        <w:rPr>
          <w:rFonts w:eastAsiaTheme="minorHAnsi"/>
          <w:sz w:val="28"/>
          <w:szCs w:val="28"/>
          <w:lang w:eastAsia="en-US"/>
        </w:rPr>
      </w:pPr>
      <w:r w:rsidRPr="00EE0DE2">
        <w:rPr>
          <w:sz w:val="28"/>
          <w:szCs w:val="28"/>
        </w:rPr>
        <w:t xml:space="preserve">10. </w:t>
      </w:r>
      <w:r w:rsidR="00EE0DE2" w:rsidRPr="00EE0DE2">
        <w:rPr>
          <w:sz w:val="28"/>
          <w:szCs w:val="28"/>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bookmarkStart w:id="3" w:name="sub_1215"/>
      <w:bookmarkEnd w:id="2"/>
    </w:p>
    <w:p w14:paraId="618B106D" w14:textId="77777777" w:rsidR="00132FA4" w:rsidRPr="0022360E" w:rsidRDefault="00132FA4" w:rsidP="00132FA4">
      <w:pPr>
        <w:autoSpaceDE w:val="0"/>
        <w:autoSpaceDN w:val="0"/>
        <w:adjustRightInd w:val="0"/>
        <w:ind w:firstLine="709"/>
        <w:jc w:val="both"/>
        <w:rPr>
          <w:rFonts w:eastAsiaTheme="minorHAnsi"/>
          <w:color w:val="FF0000"/>
          <w:sz w:val="28"/>
          <w:szCs w:val="28"/>
          <w:lang w:eastAsia="en-US"/>
        </w:rPr>
      </w:pPr>
      <w:r w:rsidRPr="00EE0DE2">
        <w:rPr>
          <w:sz w:val="28"/>
          <w:szCs w:val="28"/>
        </w:rPr>
        <w:t xml:space="preserve">11. </w:t>
      </w:r>
      <w:r w:rsidR="00EE0DE2" w:rsidRPr="00EE0DE2">
        <w:rPr>
          <w:sz w:val="28"/>
          <w:szCs w:val="28"/>
        </w:rPr>
        <w:t>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r w:rsidRPr="00EE0DE2">
        <w:rPr>
          <w:sz w:val="28"/>
          <w:szCs w:val="28"/>
        </w:rPr>
        <w:t>.</w:t>
      </w:r>
    </w:p>
    <w:bookmarkEnd w:id="3"/>
    <w:p w14:paraId="2F020A3A" w14:textId="77777777" w:rsidR="00132FA4" w:rsidRPr="0022360E" w:rsidRDefault="00132FA4" w:rsidP="007215A5">
      <w:pPr>
        <w:autoSpaceDE w:val="0"/>
        <w:autoSpaceDN w:val="0"/>
        <w:adjustRightInd w:val="0"/>
        <w:ind w:right="-1" w:firstLine="567"/>
        <w:jc w:val="both"/>
        <w:rPr>
          <w:rFonts w:eastAsiaTheme="minorHAnsi"/>
          <w:color w:val="FF0000"/>
          <w:sz w:val="28"/>
          <w:szCs w:val="28"/>
          <w:lang w:eastAsia="en-US"/>
        </w:rPr>
      </w:pPr>
    </w:p>
    <w:p w14:paraId="7C4F2ABC" w14:textId="77777777" w:rsidR="008A44AB" w:rsidRPr="004448AD" w:rsidRDefault="008A44AB" w:rsidP="008A44AB">
      <w:pPr>
        <w:jc w:val="center"/>
        <w:rPr>
          <w:b/>
          <w:sz w:val="28"/>
          <w:szCs w:val="28"/>
        </w:rPr>
      </w:pPr>
      <w:r w:rsidRPr="004448AD">
        <w:rPr>
          <w:b/>
          <w:sz w:val="28"/>
          <w:szCs w:val="28"/>
        </w:rPr>
        <w:t>Требования пожарной безопасности к скирдам (стога), навесам и штабелям грубых кормов</w:t>
      </w:r>
    </w:p>
    <w:p w14:paraId="04275C12" w14:textId="77777777" w:rsidR="008A44AB" w:rsidRPr="004448AD" w:rsidRDefault="008A44AB" w:rsidP="008A44AB"/>
    <w:p w14:paraId="7503D60F" w14:textId="77777777" w:rsidR="008A44AB" w:rsidRPr="004448AD" w:rsidRDefault="004448AD" w:rsidP="008A44AB">
      <w:pPr>
        <w:pStyle w:val="a3"/>
        <w:numPr>
          <w:ilvl w:val="0"/>
          <w:numId w:val="4"/>
        </w:numPr>
        <w:tabs>
          <w:tab w:val="left" w:pos="993"/>
        </w:tabs>
        <w:ind w:left="0" w:firstLine="567"/>
        <w:jc w:val="both"/>
        <w:rPr>
          <w:sz w:val="28"/>
          <w:szCs w:val="28"/>
        </w:rPr>
      </w:pPr>
      <w:r w:rsidRPr="004448AD">
        <w:rPr>
          <w:sz w:val="28"/>
          <w:szCs w:val="28"/>
        </w:rPr>
        <w:t>Скирды (стога), навесы и штабеля грубых кормов размещаются (за исключением размещения на приусадебных участках)</w:t>
      </w:r>
      <w:r w:rsidR="008A44AB" w:rsidRPr="004448AD">
        <w:rPr>
          <w:sz w:val="28"/>
          <w:szCs w:val="28"/>
        </w:rPr>
        <w:t>:</w:t>
      </w:r>
    </w:p>
    <w:p w14:paraId="2F37EE25" w14:textId="77777777" w:rsidR="008A44AB" w:rsidRPr="004448AD" w:rsidRDefault="004448AD" w:rsidP="008A44AB">
      <w:pPr>
        <w:ind w:firstLine="567"/>
        <w:jc w:val="both"/>
        <w:rPr>
          <w:sz w:val="28"/>
          <w:szCs w:val="28"/>
        </w:rPr>
      </w:pPr>
      <w:bookmarkStart w:id="4" w:name="sub_122201"/>
      <w:r w:rsidRPr="004448AD">
        <w:rPr>
          <w:sz w:val="28"/>
          <w:szCs w:val="28"/>
        </w:rPr>
        <w:t>на расстоянии не менее 15 метров до оси линий электропередачи, связи, в том числе временных кабелей</w:t>
      </w:r>
      <w:r w:rsidR="008A44AB" w:rsidRPr="004448AD">
        <w:rPr>
          <w:sz w:val="28"/>
          <w:szCs w:val="28"/>
        </w:rPr>
        <w:t>;</w:t>
      </w:r>
    </w:p>
    <w:p w14:paraId="0FB7BC1D" w14:textId="77777777" w:rsidR="008A44AB" w:rsidRPr="004448AD" w:rsidRDefault="004448AD" w:rsidP="008A44AB">
      <w:pPr>
        <w:ind w:firstLine="567"/>
        <w:jc w:val="both"/>
        <w:rPr>
          <w:sz w:val="28"/>
          <w:szCs w:val="28"/>
        </w:rPr>
      </w:pPr>
      <w:bookmarkStart w:id="5" w:name="sub_122202"/>
      <w:bookmarkEnd w:id="4"/>
      <w:r w:rsidRPr="004448AD">
        <w:rPr>
          <w:sz w:val="28"/>
          <w:szCs w:val="28"/>
        </w:rPr>
        <w:t>на расстоянии не менее 50 метров до зданий, сооружений и лесных насаждений</w:t>
      </w:r>
      <w:r w:rsidR="008A44AB" w:rsidRPr="004448AD">
        <w:rPr>
          <w:sz w:val="28"/>
          <w:szCs w:val="28"/>
        </w:rPr>
        <w:t>;</w:t>
      </w:r>
    </w:p>
    <w:p w14:paraId="16B860A1" w14:textId="77777777" w:rsidR="008A44AB" w:rsidRPr="0022360E" w:rsidRDefault="004448AD" w:rsidP="008A44AB">
      <w:pPr>
        <w:ind w:firstLine="567"/>
        <w:jc w:val="both"/>
        <w:rPr>
          <w:color w:val="FF0000"/>
          <w:sz w:val="28"/>
          <w:szCs w:val="28"/>
        </w:rPr>
      </w:pPr>
      <w:bookmarkStart w:id="6" w:name="sub_122203"/>
      <w:bookmarkEnd w:id="5"/>
      <w:r w:rsidRPr="004448AD">
        <w:rPr>
          <w:sz w:val="28"/>
          <w:szCs w:val="28"/>
        </w:rPr>
        <w:t>за пределами полос отвода и охранных зон железных дорог, придорожных полос автомобильных дорог и охранных зон воздушных линий электропередачи</w:t>
      </w:r>
      <w:r w:rsidR="008A44AB" w:rsidRPr="004448AD">
        <w:rPr>
          <w:sz w:val="28"/>
          <w:szCs w:val="28"/>
        </w:rPr>
        <w:t>.</w:t>
      </w:r>
    </w:p>
    <w:p w14:paraId="3A5FCDE4" w14:textId="77777777" w:rsidR="008A44AB" w:rsidRPr="004448AD" w:rsidRDefault="004448AD" w:rsidP="008A44AB">
      <w:pPr>
        <w:pStyle w:val="a3"/>
        <w:numPr>
          <w:ilvl w:val="0"/>
          <w:numId w:val="4"/>
        </w:numPr>
        <w:tabs>
          <w:tab w:val="left" w:pos="993"/>
        </w:tabs>
        <w:ind w:left="0" w:firstLine="567"/>
        <w:jc w:val="both"/>
        <w:rPr>
          <w:sz w:val="28"/>
          <w:szCs w:val="28"/>
        </w:rPr>
      </w:pPr>
      <w:bookmarkStart w:id="7" w:name="sub_1223"/>
      <w:bookmarkEnd w:id="6"/>
      <w:r w:rsidRPr="004448AD">
        <w:rPr>
          <w:sz w:val="28"/>
          <w:szCs w:val="28"/>
        </w:rPr>
        <w:t>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r w:rsidR="008A44AB" w:rsidRPr="004448AD">
        <w:rPr>
          <w:sz w:val="28"/>
          <w:szCs w:val="28"/>
        </w:rPr>
        <w:t>.</w:t>
      </w:r>
      <w:bookmarkEnd w:id="7"/>
    </w:p>
    <w:p w14:paraId="086A6FA9" w14:textId="77777777" w:rsidR="008A44AB" w:rsidRPr="004448AD" w:rsidRDefault="004448AD" w:rsidP="008A44AB">
      <w:pPr>
        <w:pStyle w:val="a3"/>
        <w:tabs>
          <w:tab w:val="left" w:pos="993"/>
        </w:tabs>
        <w:ind w:left="0" w:firstLine="567"/>
        <w:jc w:val="both"/>
        <w:rPr>
          <w:sz w:val="28"/>
          <w:szCs w:val="28"/>
        </w:rPr>
      </w:pPr>
      <w:r w:rsidRPr="004448AD">
        <w:rPr>
          <w:sz w:val="28"/>
          <w:szCs w:val="28"/>
        </w:rPr>
        <w:t>Площадь основания одной скирды (стога) не должна превышать 150 кв. метров, а штабеля прессованного сена (соломы) - 500 кв. метров</w:t>
      </w:r>
      <w:r w:rsidR="008A44AB" w:rsidRPr="004448AD">
        <w:rPr>
          <w:sz w:val="28"/>
          <w:szCs w:val="28"/>
        </w:rPr>
        <w:t>.</w:t>
      </w:r>
    </w:p>
    <w:p w14:paraId="764A52F9" w14:textId="77777777" w:rsidR="008A44AB" w:rsidRPr="004448AD" w:rsidRDefault="004448AD" w:rsidP="008A44AB">
      <w:pPr>
        <w:pStyle w:val="a3"/>
        <w:tabs>
          <w:tab w:val="left" w:pos="993"/>
        </w:tabs>
        <w:ind w:left="0" w:firstLine="567"/>
        <w:jc w:val="both"/>
        <w:rPr>
          <w:sz w:val="28"/>
          <w:szCs w:val="28"/>
        </w:rPr>
      </w:pPr>
      <w:r w:rsidRPr="004448AD">
        <w:rPr>
          <w:sz w:val="28"/>
          <w:szCs w:val="28"/>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14:paraId="1C5E1D96" w14:textId="77777777" w:rsidR="008A44AB" w:rsidRPr="0022360E" w:rsidRDefault="004448AD" w:rsidP="008A44AB">
      <w:pPr>
        <w:pStyle w:val="a3"/>
        <w:tabs>
          <w:tab w:val="left" w:pos="993"/>
        </w:tabs>
        <w:ind w:left="0" w:firstLine="567"/>
        <w:jc w:val="both"/>
        <w:rPr>
          <w:color w:val="FF0000"/>
          <w:sz w:val="28"/>
          <w:szCs w:val="28"/>
        </w:rPr>
      </w:pPr>
      <w:r w:rsidRPr="004448AD">
        <w:rPr>
          <w:sz w:val="28"/>
          <w:szCs w:val="28"/>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14:paraId="61A1B22C" w14:textId="77777777" w:rsidR="008A44AB" w:rsidRPr="0022360E" w:rsidRDefault="008A44AB" w:rsidP="008A44AB">
      <w:pPr>
        <w:autoSpaceDE w:val="0"/>
        <w:autoSpaceDN w:val="0"/>
        <w:adjustRightInd w:val="0"/>
        <w:ind w:right="-1" w:firstLine="567"/>
        <w:jc w:val="both"/>
        <w:rPr>
          <w:rFonts w:eastAsiaTheme="minorHAnsi"/>
          <w:b/>
          <w:color w:val="FF0000"/>
          <w:sz w:val="28"/>
          <w:szCs w:val="28"/>
          <w:lang w:eastAsia="en-US"/>
        </w:rPr>
      </w:pPr>
    </w:p>
    <w:p w14:paraId="133D220C" w14:textId="6B1358F6" w:rsidR="008A44AB" w:rsidRPr="004448AD" w:rsidRDefault="008A44AB" w:rsidP="008A44AB">
      <w:pPr>
        <w:autoSpaceDE w:val="0"/>
        <w:autoSpaceDN w:val="0"/>
        <w:adjustRightInd w:val="0"/>
        <w:ind w:right="-1" w:firstLine="567"/>
        <w:jc w:val="both"/>
        <w:rPr>
          <w:rFonts w:eastAsiaTheme="minorHAnsi"/>
          <w:sz w:val="28"/>
          <w:szCs w:val="28"/>
          <w:lang w:eastAsia="en-US"/>
        </w:rPr>
      </w:pPr>
      <w:r w:rsidRPr="004448AD">
        <w:rPr>
          <w:rFonts w:eastAsiaTheme="minorHAnsi"/>
          <w:b/>
          <w:sz w:val="28"/>
          <w:szCs w:val="28"/>
          <w:lang w:eastAsia="en-US"/>
        </w:rPr>
        <w:t xml:space="preserve">За нарушение требований пожарной безопасности Кодексом Российской Федерации об административных правонарушениях </w:t>
      </w:r>
      <w:r w:rsidR="00B65434">
        <w:rPr>
          <w:rFonts w:eastAsiaTheme="minorHAnsi"/>
          <w:b/>
          <w:sz w:val="28"/>
          <w:szCs w:val="28"/>
          <w:lang w:eastAsia="en-US"/>
        </w:rPr>
        <w:t xml:space="preserve">(ст. 20.4 ч. 1, ч. 2) </w:t>
      </w:r>
      <w:r w:rsidRPr="004448AD">
        <w:rPr>
          <w:rFonts w:eastAsiaTheme="minorHAnsi"/>
          <w:b/>
          <w:sz w:val="28"/>
          <w:szCs w:val="28"/>
          <w:lang w:eastAsia="en-US"/>
        </w:rPr>
        <w:t>установлена административная ответственность</w:t>
      </w:r>
      <w:r w:rsidR="00132FA4" w:rsidRPr="004448AD">
        <w:rPr>
          <w:rFonts w:eastAsiaTheme="minorHAnsi"/>
          <w:sz w:val="28"/>
          <w:szCs w:val="28"/>
          <w:lang w:eastAsia="en-US"/>
        </w:rPr>
        <w:t xml:space="preserve"> в виде:</w:t>
      </w:r>
    </w:p>
    <w:p w14:paraId="2B4FD497" w14:textId="6E3989C5" w:rsidR="00132FA4" w:rsidRPr="004448AD" w:rsidRDefault="00132FA4" w:rsidP="008A44AB">
      <w:pPr>
        <w:autoSpaceDE w:val="0"/>
        <w:autoSpaceDN w:val="0"/>
        <w:adjustRightInd w:val="0"/>
        <w:ind w:right="-1" w:firstLine="567"/>
        <w:jc w:val="both"/>
        <w:rPr>
          <w:sz w:val="28"/>
          <w:szCs w:val="28"/>
          <w:shd w:val="clear" w:color="auto" w:fill="FFFFFF"/>
        </w:rPr>
      </w:pPr>
      <w:r w:rsidRPr="004448AD">
        <w:rPr>
          <w:sz w:val="28"/>
          <w:szCs w:val="28"/>
          <w:shd w:val="clear" w:color="auto" w:fill="FFFFFF"/>
        </w:rPr>
        <w:t xml:space="preserve">предупреждения или наложения административного штрафа на граждан в размере от </w:t>
      </w:r>
      <w:r w:rsidR="00B65434">
        <w:rPr>
          <w:sz w:val="28"/>
          <w:szCs w:val="28"/>
          <w:shd w:val="clear" w:color="auto" w:fill="FFFFFF"/>
        </w:rPr>
        <w:t>пяти</w:t>
      </w:r>
      <w:r w:rsidRPr="004448AD">
        <w:rPr>
          <w:sz w:val="28"/>
          <w:szCs w:val="28"/>
          <w:shd w:val="clear" w:color="auto" w:fill="FFFFFF"/>
        </w:rPr>
        <w:t xml:space="preserve"> тысяч до </w:t>
      </w:r>
      <w:r w:rsidR="00B65434">
        <w:rPr>
          <w:sz w:val="28"/>
          <w:szCs w:val="28"/>
          <w:shd w:val="clear" w:color="auto" w:fill="FFFFFF"/>
        </w:rPr>
        <w:t>пятнадцати</w:t>
      </w:r>
      <w:r w:rsidRPr="004448AD">
        <w:rPr>
          <w:sz w:val="28"/>
          <w:szCs w:val="28"/>
          <w:shd w:val="clear" w:color="auto" w:fill="FFFFFF"/>
        </w:rPr>
        <w:t xml:space="preserve"> тысяч рублей; на должностных лиц - от </w:t>
      </w:r>
      <w:r w:rsidR="00B65434">
        <w:rPr>
          <w:sz w:val="28"/>
          <w:szCs w:val="28"/>
          <w:shd w:val="clear" w:color="auto" w:fill="FFFFFF"/>
        </w:rPr>
        <w:t>двадцати</w:t>
      </w:r>
      <w:r w:rsidRPr="004448AD">
        <w:rPr>
          <w:sz w:val="28"/>
          <w:szCs w:val="28"/>
          <w:shd w:val="clear" w:color="auto" w:fill="FFFFFF"/>
        </w:rPr>
        <w:t xml:space="preserve"> тысяч до </w:t>
      </w:r>
      <w:r w:rsidR="00B65434">
        <w:rPr>
          <w:sz w:val="28"/>
          <w:szCs w:val="28"/>
          <w:shd w:val="clear" w:color="auto" w:fill="FFFFFF"/>
        </w:rPr>
        <w:t>три</w:t>
      </w:r>
      <w:r w:rsidRPr="004448AD">
        <w:rPr>
          <w:sz w:val="28"/>
          <w:szCs w:val="28"/>
          <w:shd w:val="clear" w:color="auto" w:fill="FFFFFF"/>
        </w:rPr>
        <w:t xml:space="preserve">дцати тысяч рублей; на лиц, осуществляющих предпринимательскую деятельность без образования юридического лица, - от </w:t>
      </w:r>
      <w:r w:rsidR="00B65434">
        <w:rPr>
          <w:sz w:val="28"/>
          <w:szCs w:val="28"/>
          <w:shd w:val="clear" w:color="auto" w:fill="FFFFFF"/>
        </w:rPr>
        <w:t>сорока</w:t>
      </w:r>
      <w:r w:rsidRPr="004448AD">
        <w:rPr>
          <w:sz w:val="28"/>
          <w:szCs w:val="28"/>
          <w:shd w:val="clear" w:color="auto" w:fill="FFFFFF"/>
        </w:rPr>
        <w:t xml:space="preserve"> тысяч до </w:t>
      </w:r>
      <w:r w:rsidR="00B65434">
        <w:rPr>
          <w:sz w:val="28"/>
          <w:szCs w:val="28"/>
          <w:shd w:val="clear" w:color="auto" w:fill="FFFFFF"/>
        </w:rPr>
        <w:t>шестидеся</w:t>
      </w:r>
      <w:r w:rsidRPr="004448AD">
        <w:rPr>
          <w:sz w:val="28"/>
          <w:szCs w:val="28"/>
          <w:shd w:val="clear" w:color="auto" w:fill="FFFFFF"/>
        </w:rPr>
        <w:t xml:space="preserve">ти тысяч рублей; на юридических лиц - от </w:t>
      </w:r>
      <w:r w:rsidR="00B65434">
        <w:rPr>
          <w:sz w:val="28"/>
          <w:szCs w:val="28"/>
          <w:shd w:val="clear" w:color="auto" w:fill="FFFFFF"/>
        </w:rPr>
        <w:t>трёхсот</w:t>
      </w:r>
      <w:r w:rsidRPr="004448AD">
        <w:rPr>
          <w:sz w:val="28"/>
          <w:szCs w:val="28"/>
          <w:shd w:val="clear" w:color="auto" w:fill="FFFFFF"/>
        </w:rPr>
        <w:t xml:space="preserve"> тысяч до </w:t>
      </w:r>
      <w:r w:rsidR="00B65434">
        <w:rPr>
          <w:sz w:val="28"/>
          <w:szCs w:val="28"/>
          <w:shd w:val="clear" w:color="auto" w:fill="FFFFFF"/>
        </w:rPr>
        <w:t>четыре</w:t>
      </w:r>
      <w:r w:rsidRPr="004448AD">
        <w:rPr>
          <w:sz w:val="28"/>
          <w:szCs w:val="28"/>
          <w:shd w:val="clear" w:color="auto" w:fill="FFFFFF"/>
        </w:rPr>
        <w:t>хсот тысяч рублей.</w:t>
      </w:r>
    </w:p>
    <w:p w14:paraId="309B8178" w14:textId="3A3A4A84" w:rsidR="00132FA4" w:rsidRPr="004448AD" w:rsidRDefault="00132FA4" w:rsidP="00132FA4">
      <w:pPr>
        <w:shd w:val="clear" w:color="auto" w:fill="FFFFFF"/>
        <w:spacing w:line="290" w:lineRule="atLeast"/>
        <w:ind w:firstLine="540"/>
        <w:jc w:val="both"/>
        <w:rPr>
          <w:sz w:val="28"/>
          <w:szCs w:val="28"/>
        </w:rPr>
      </w:pPr>
      <w:r w:rsidRPr="004448AD">
        <w:rPr>
          <w:rStyle w:val="blk"/>
          <w:sz w:val="28"/>
          <w:szCs w:val="28"/>
        </w:rPr>
        <w:t>Те же действия, совершенные в условиях</w:t>
      </w:r>
      <w:r w:rsidR="004D381F">
        <w:rPr>
          <w:rStyle w:val="blk"/>
          <w:sz w:val="28"/>
          <w:szCs w:val="28"/>
        </w:rPr>
        <w:t xml:space="preserve"> </w:t>
      </w:r>
      <w:hyperlink r:id="rId8" w:anchor="dst100306" w:history="1">
        <w:r w:rsidRPr="004448AD">
          <w:rPr>
            <w:rStyle w:val="ab"/>
            <w:color w:val="auto"/>
            <w:sz w:val="28"/>
            <w:szCs w:val="28"/>
            <w:u w:val="none"/>
          </w:rPr>
          <w:t>особого противопожарного режима</w:t>
        </w:r>
      </w:hyperlink>
      <w:r w:rsidRPr="004448AD">
        <w:rPr>
          <w:rStyle w:val="blk"/>
          <w:sz w:val="28"/>
          <w:szCs w:val="28"/>
        </w:rPr>
        <w:t>:</w:t>
      </w:r>
    </w:p>
    <w:p w14:paraId="58C29F8D" w14:textId="3FD938B7" w:rsidR="00132FA4" w:rsidRPr="004448AD" w:rsidRDefault="00132FA4" w:rsidP="00132FA4">
      <w:pPr>
        <w:shd w:val="clear" w:color="auto" w:fill="FFFFFF"/>
        <w:spacing w:line="290" w:lineRule="atLeast"/>
        <w:ind w:firstLine="540"/>
        <w:jc w:val="both"/>
        <w:rPr>
          <w:sz w:val="28"/>
          <w:szCs w:val="28"/>
        </w:rPr>
      </w:pPr>
      <w:bookmarkStart w:id="8" w:name="dst7818"/>
      <w:bookmarkEnd w:id="8"/>
      <w:r w:rsidRPr="004448AD">
        <w:rPr>
          <w:rStyle w:val="blk"/>
          <w:sz w:val="28"/>
          <w:szCs w:val="28"/>
        </w:rPr>
        <w:t xml:space="preserve">влекут наложение административного штрафа на граждан в размере от </w:t>
      </w:r>
      <w:r w:rsidR="00B65434">
        <w:rPr>
          <w:rStyle w:val="blk"/>
          <w:sz w:val="28"/>
          <w:szCs w:val="28"/>
        </w:rPr>
        <w:t>десяти</w:t>
      </w:r>
      <w:r w:rsidRPr="004448AD">
        <w:rPr>
          <w:rStyle w:val="blk"/>
          <w:sz w:val="28"/>
          <w:szCs w:val="28"/>
        </w:rPr>
        <w:t xml:space="preserve"> тысяч до </w:t>
      </w:r>
      <w:r w:rsidR="00B65434">
        <w:rPr>
          <w:rStyle w:val="blk"/>
          <w:sz w:val="28"/>
          <w:szCs w:val="28"/>
        </w:rPr>
        <w:t>двадцати</w:t>
      </w:r>
      <w:r w:rsidRPr="004448AD">
        <w:rPr>
          <w:rStyle w:val="blk"/>
          <w:sz w:val="28"/>
          <w:szCs w:val="28"/>
        </w:rPr>
        <w:t xml:space="preserve"> тысяч рублей; на должностных лиц - от </w:t>
      </w:r>
      <w:r w:rsidR="00B65434">
        <w:rPr>
          <w:rStyle w:val="blk"/>
          <w:sz w:val="28"/>
          <w:szCs w:val="28"/>
        </w:rPr>
        <w:t>три</w:t>
      </w:r>
      <w:r w:rsidRPr="004448AD">
        <w:rPr>
          <w:rStyle w:val="blk"/>
          <w:sz w:val="28"/>
          <w:szCs w:val="28"/>
        </w:rPr>
        <w:t xml:space="preserve">дцати тысяч до </w:t>
      </w:r>
      <w:r w:rsidR="00B65434">
        <w:rPr>
          <w:rStyle w:val="blk"/>
          <w:sz w:val="28"/>
          <w:szCs w:val="28"/>
        </w:rPr>
        <w:t>шестидеся</w:t>
      </w:r>
      <w:r w:rsidRPr="004448AD">
        <w:rPr>
          <w:rStyle w:val="blk"/>
          <w:sz w:val="28"/>
          <w:szCs w:val="28"/>
        </w:rPr>
        <w:t xml:space="preserve">ти тысяч рублей; на лиц, осуществляющих предпринимательскую деятельность без образования юридического лица, - от </w:t>
      </w:r>
      <w:r w:rsidR="004D381F">
        <w:rPr>
          <w:rStyle w:val="blk"/>
          <w:sz w:val="28"/>
          <w:szCs w:val="28"/>
        </w:rPr>
        <w:t>шестидеся</w:t>
      </w:r>
      <w:r w:rsidR="004D381F" w:rsidRPr="004448AD">
        <w:rPr>
          <w:rStyle w:val="blk"/>
          <w:sz w:val="28"/>
          <w:szCs w:val="28"/>
        </w:rPr>
        <w:t>ти</w:t>
      </w:r>
      <w:r w:rsidRPr="004448AD">
        <w:rPr>
          <w:rStyle w:val="blk"/>
          <w:sz w:val="28"/>
          <w:szCs w:val="28"/>
        </w:rPr>
        <w:t xml:space="preserve"> тысяч до </w:t>
      </w:r>
      <w:r w:rsidR="004D381F">
        <w:rPr>
          <w:rStyle w:val="blk"/>
          <w:sz w:val="28"/>
          <w:szCs w:val="28"/>
        </w:rPr>
        <w:t>восьмидеся</w:t>
      </w:r>
      <w:r w:rsidR="004D381F" w:rsidRPr="004448AD">
        <w:rPr>
          <w:rStyle w:val="blk"/>
          <w:sz w:val="28"/>
          <w:szCs w:val="28"/>
        </w:rPr>
        <w:t>ти</w:t>
      </w:r>
      <w:r w:rsidRPr="004448AD">
        <w:rPr>
          <w:rStyle w:val="blk"/>
          <w:sz w:val="28"/>
          <w:szCs w:val="28"/>
        </w:rPr>
        <w:t xml:space="preserve"> тысяч рублей; на юридических лиц - от </w:t>
      </w:r>
      <w:r w:rsidR="004D381F" w:rsidRPr="004448AD">
        <w:rPr>
          <w:rStyle w:val="blk"/>
          <w:sz w:val="28"/>
          <w:szCs w:val="28"/>
        </w:rPr>
        <w:t>четыре</w:t>
      </w:r>
      <w:r w:rsidRPr="004448AD">
        <w:rPr>
          <w:rStyle w:val="blk"/>
          <w:sz w:val="28"/>
          <w:szCs w:val="28"/>
        </w:rPr>
        <w:t xml:space="preserve">хсот тысяч до </w:t>
      </w:r>
      <w:r w:rsidR="004D381F">
        <w:rPr>
          <w:rStyle w:val="blk"/>
          <w:sz w:val="28"/>
          <w:szCs w:val="28"/>
        </w:rPr>
        <w:t>восьми</w:t>
      </w:r>
      <w:r w:rsidRPr="004448AD">
        <w:rPr>
          <w:rStyle w:val="blk"/>
          <w:sz w:val="28"/>
          <w:szCs w:val="28"/>
        </w:rPr>
        <w:t>сот тысяч рублей.</w:t>
      </w:r>
    </w:p>
    <w:p w14:paraId="3D6FBE96" w14:textId="77777777" w:rsidR="00132FA4" w:rsidRPr="0022360E" w:rsidRDefault="00132FA4" w:rsidP="008A44AB">
      <w:pPr>
        <w:autoSpaceDE w:val="0"/>
        <w:autoSpaceDN w:val="0"/>
        <w:adjustRightInd w:val="0"/>
        <w:ind w:right="-1" w:firstLine="567"/>
        <w:jc w:val="both"/>
        <w:rPr>
          <w:rFonts w:eastAsiaTheme="minorHAnsi"/>
          <w:color w:val="FF0000"/>
          <w:sz w:val="28"/>
          <w:szCs w:val="28"/>
          <w:lang w:eastAsia="en-US"/>
        </w:rPr>
      </w:pPr>
    </w:p>
    <w:sectPr w:rsidR="00132FA4" w:rsidRPr="0022360E" w:rsidSect="00E52E2F">
      <w:headerReference w:type="even" r:id="rId9"/>
      <w:headerReference w:type="default" r:id="rId10"/>
      <w:footerReference w:type="even" r:id="rId11"/>
      <w:footerReference w:type="default" r:id="rId12"/>
      <w:headerReference w:type="first" r:id="rId13"/>
      <w:footerReference w:type="first" r:id="rId14"/>
      <w:pgSz w:w="11906" w:h="16838"/>
      <w:pgMar w:top="709" w:right="566"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B8222" w14:textId="77777777" w:rsidR="008C597F" w:rsidRDefault="008C597F" w:rsidP="00DB161B">
      <w:r>
        <w:separator/>
      </w:r>
    </w:p>
  </w:endnote>
  <w:endnote w:type="continuationSeparator" w:id="0">
    <w:p w14:paraId="79CF0FA1" w14:textId="77777777" w:rsidR="008C597F" w:rsidRDefault="008C597F" w:rsidP="00DB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36D96" w14:textId="77777777" w:rsidR="000F3649" w:rsidRDefault="000F36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35183" w14:textId="77777777" w:rsidR="000F3649" w:rsidRDefault="000F36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8F90D" w14:textId="77777777" w:rsidR="000F3649" w:rsidRDefault="000F36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C8D63" w14:textId="77777777" w:rsidR="008C597F" w:rsidRDefault="008C597F" w:rsidP="00DB161B">
      <w:r>
        <w:separator/>
      </w:r>
    </w:p>
  </w:footnote>
  <w:footnote w:type="continuationSeparator" w:id="0">
    <w:p w14:paraId="44374637" w14:textId="77777777" w:rsidR="008C597F" w:rsidRDefault="008C597F" w:rsidP="00DB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C762C" w14:textId="77777777" w:rsidR="000F3649" w:rsidRDefault="000F364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6336"/>
      <w:docPartObj>
        <w:docPartGallery w:val="Page Numbers (Top of Page)"/>
        <w:docPartUnique/>
      </w:docPartObj>
    </w:sdtPr>
    <w:sdtEndPr/>
    <w:sdtContent>
      <w:p w14:paraId="33201E0A" w14:textId="77777777" w:rsidR="000F3649" w:rsidRDefault="000F3649">
        <w:pPr>
          <w:pStyle w:val="a7"/>
          <w:jc w:val="center"/>
        </w:pPr>
        <w:r>
          <w:fldChar w:fldCharType="begin"/>
        </w:r>
        <w:r>
          <w:instrText>PAGE   \* MERGEFORMAT</w:instrText>
        </w:r>
        <w:r>
          <w:fldChar w:fldCharType="separate"/>
        </w:r>
        <w:r w:rsidR="00B7394A">
          <w:rPr>
            <w:noProof/>
          </w:rPr>
          <w:t>2</w:t>
        </w:r>
        <w:r>
          <w:fldChar w:fldCharType="end"/>
        </w:r>
      </w:p>
    </w:sdtContent>
  </w:sdt>
  <w:p w14:paraId="722D362E" w14:textId="77777777" w:rsidR="000F3649" w:rsidRDefault="000F364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226A5" w14:textId="77777777" w:rsidR="000F3649" w:rsidRDefault="000F364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144C8"/>
    <w:multiLevelType w:val="hybridMultilevel"/>
    <w:tmpl w:val="08B8BD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8C72086"/>
    <w:multiLevelType w:val="hybridMultilevel"/>
    <w:tmpl w:val="D64CDC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B930789"/>
    <w:multiLevelType w:val="hybridMultilevel"/>
    <w:tmpl w:val="FFC6F234"/>
    <w:lvl w:ilvl="0" w:tplc="8E2A733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7659112C"/>
    <w:multiLevelType w:val="hybridMultilevel"/>
    <w:tmpl w:val="CAEE975A"/>
    <w:lvl w:ilvl="0" w:tplc="040227CA">
      <w:start w:val="1"/>
      <w:numFmt w:val="decimal"/>
      <w:lvlText w:val="%1."/>
      <w:lvlJc w:val="left"/>
      <w:pPr>
        <w:ind w:left="1527" w:hanging="960"/>
      </w:pPr>
      <w:rPr>
        <w:rFonts w:hint="default"/>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4A"/>
    <w:rsid w:val="000F3649"/>
    <w:rsid w:val="00132FA4"/>
    <w:rsid w:val="00186E4A"/>
    <w:rsid w:val="001A5BA2"/>
    <w:rsid w:val="0022360E"/>
    <w:rsid w:val="0031189B"/>
    <w:rsid w:val="00354F31"/>
    <w:rsid w:val="00385156"/>
    <w:rsid w:val="003B473E"/>
    <w:rsid w:val="003C2A52"/>
    <w:rsid w:val="004448AD"/>
    <w:rsid w:val="004D381F"/>
    <w:rsid w:val="005D018E"/>
    <w:rsid w:val="006A7569"/>
    <w:rsid w:val="006C4F5B"/>
    <w:rsid w:val="007215A5"/>
    <w:rsid w:val="0079059C"/>
    <w:rsid w:val="007A4D40"/>
    <w:rsid w:val="007D57F8"/>
    <w:rsid w:val="00841EB2"/>
    <w:rsid w:val="008A44AB"/>
    <w:rsid w:val="008C597F"/>
    <w:rsid w:val="00900532"/>
    <w:rsid w:val="00930BB6"/>
    <w:rsid w:val="00960CA2"/>
    <w:rsid w:val="00990CC4"/>
    <w:rsid w:val="009C1440"/>
    <w:rsid w:val="00A219E8"/>
    <w:rsid w:val="00B0008C"/>
    <w:rsid w:val="00B335FD"/>
    <w:rsid w:val="00B61257"/>
    <w:rsid w:val="00B65434"/>
    <w:rsid w:val="00B7394A"/>
    <w:rsid w:val="00B93056"/>
    <w:rsid w:val="00C130B3"/>
    <w:rsid w:val="00C270FD"/>
    <w:rsid w:val="00C36FBC"/>
    <w:rsid w:val="00C66A75"/>
    <w:rsid w:val="00C946C0"/>
    <w:rsid w:val="00D547CA"/>
    <w:rsid w:val="00DA106B"/>
    <w:rsid w:val="00DB161B"/>
    <w:rsid w:val="00DF4636"/>
    <w:rsid w:val="00E52E2F"/>
    <w:rsid w:val="00E95B54"/>
    <w:rsid w:val="00EB2D83"/>
    <w:rsid w:val="00EE0DE2"/>
    <w:rsid w:val="00FD49E7"/>
    <w:rsid w:val="00FE0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E4A"/>
    <w:pPr>
      <w:ind w:left="720"/>
      <w:contextualSpacing/>
    </w:pPr>
  </w:style>
  <w:style w:type="paragraph" w:styleId="a4">
    <w:name w:val="No Spacing"/>
    <w:uiPriority w:val="1"/>
    <w:qFormat/>
    <w:rsid w:val="00186E4A"/>
    <w:pPr>
      <w:spacing w:after="0"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86E4A"/>
    <w:pPr>
      <w:tabs>
        <w:tab w:val="center" w:pos="4677"/>
        <w:tab w:val="right" w:pos="9355"/>
      </w:tabs>
    </w:pPr>
  </w:style>
  <w:style w:type="character" w:customStyle="1" w:styleId="a6">
    <w:name w:val="Нижний колонтитул Знак"/>
    <w:basedOn w:val="a0"/>
    <w:link w:val="a5"/>
    <w:uiPriority w:val="99"/>
    <w:rsid w:val="00186E4A"/>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C2A52"/>
    <w:pPr>
      <w:tabs>
        <w:tab w:val="center" w:pos="4677"/>
        <w:tab w:val="right" w:pos="9355"/>
      </w:tabs>
    </w:pPr>
  </w:style>
  <w:style w:type="character" w:customStyle="1" w:styleId="a8">
    <w:name w:val="Верхний колонтитул Знак"/>
    <w:basedOn w:val="a0"/>
    <w:link w:val="a7"/>
    <w:uiPriority w:val="99"/>
    <w:rsid w:val="003C2A52"/>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1A5BA2"/>
    <w:rPr>
      <w:color w:val="106BBE"/>
    </w:rPr>
  </w:style>
  <w:style w:type="paragraph" w:customStyle="1" w:styleId="aa">
    <w:name w:val="Нормальный (таблица)"/>
    <w:basedOn w:val="a"/>
    <w:next w:val="a"/>
    <w:uiPriority w:val="99"/>
    <w:rsid w:val="001A5BA2"/>
    <w:pPr>
      <w:widowControl w:val="0"/>
      <w:autoSpaceDE w:val="0"/>
      <w:autoSpaceDN w:val="0"/>
      <w:adjustRightInd w:val="0"/>
      <w:jc w:val="both"/>
    </w:pPr>
    <w:rPr>
      <w:rFonts w:ascii="Times New Roman CYR" w:eastAsiaTheme="minorEastAsia" w:hAnsi="Times New Roman CYR" w:cs="Times New Roman CYR"/>
    </w:rPr>
  </w:style>
  <w:style w:type="character" w:customStyle="1" w:styleId="blk">
    <w:name w:val="blk"/>
    <w:basedOn w:val="a0"/>
    <w:rsid w:val="00132FA4"/>
  </w:style>
  <w:style w:type="character" w:styleId="ab">
    <w:name w:val="Hyperlink"/>
    <w:basedOn w:val="a0"/>
    <w:uiPriority w:val="99"/>
    <w:semiHidden/>
    <w:unhideWhenUsed/>
    <w:rsid w:val="00132F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E4A"/>
    <w:pPr>
      <w:ind w:left="720"/>
      <w:contextualSpacing/>
    </w:pPr>
  </w:style>
  <w:style w:type="paragraph" w:styleId="a4">
    <w:name w:val="No Spacing"/>
    <w:uiPriority w:val="1"/>
    <w:qFormat/>
    <w:rsid w:val="00186E4A"/>
    <w:pPr>
      <w:spacing w:after="0"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86E4A"/>
    <w:pPr>
      <w:tabs>
        <w:tab w:val="center" w:pos="4677"/>
        <w:tab w:val="right" w:pos="9355"/>
      </w:tabs>
    </w:pPr>
  </w:style>
  <w:style w:type="character" w:customStyle="1" w:styleId="a6">
    <w:name w:val="Нижний колонтитул Знак"/>
    <w:basedOn w:val="a0"/>
    <w:link w:val="a5"/>
    <w:uiPriority w:val="99"/>
    <w:rsid w:val="00186E4A"/>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C2A52"/>
    <w:pPr>
      <w:tabs>
        <w:tab w:val="center" w:pos="4677"/>
        <w:tab w:val="right" w:pos="9355"/>
      </w:tabs>
    </w:pPr>
  </w:style>
  <w:style w:type="character" w:customStyle="1" w:styleId="a8">
    <w:name w:val="Верхний колонтитул Знак"/>
    <w:basedOn w:val="a0"/>
    <w:link w:val="a7"/>
    <w:uiPriority w:val="99"/>
    <w:rsid w:val="003C2A52"/>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1A5BA2"/>
    <w:rPr>
      <w:color w:val="106BBE"/>
    </w:rPr>
  </w:style>
  <w:style w:type="paragraph" w:customStyle="1" w:styleId="aa">
    <w:name w:val="Нормальный (таблица)"/>
    <w:basedOn w:val="a"/>
    <w:next w:val="a"/>
    <w:uiPriority w:val="99"/>
    <w:rsid w:val="001A5BA2"/>
    <w:pPr>
      <w:widowControl w:val="0"/>
      <w:autoSpaceDE w:val="0"/>
      <w:autoSpaceDN w:val="0"/>
      <w:adjustRightInd w:val="0"/>
      <w:jc w:val="both"/>
    </w:pPr>
    <w:rPr>
      <w:rFonts w:ascii="Times New Roman CYR" w:eastAsiaTheme="minorEastAsia" w:hAnsi="Times New Roman CYR" w:cs="Times New Roman CYR"/>
    </w:rPr>
  </w:style>
  <w:style w:type="character" w:customStyle="1" w:styleId="blk">
    <w:name w:val="blk"/>
    <w:basedOn w:val="a0"/>
    <w:rsid w:val="00132FA4"/>
  </w:style>
  <w:style w:type="character" w:styleId="ab">
    <w:name w:val="Hyperlink"/>
    <w:basedOn w:val="a0"/>
    <w:uiPriority w:val="99"/>
    <w:semiHidden/>
    <w:unhideWhenUsed/>
    <w:rsid w:val="00132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18353">
      <w:bodyDiv w:val="1"/>
      <w:marLeft w:val="0"/>
      <w:marRight w:val="0"/>
      <w:marTop w:val="0"/>
      <w:marBottom w:val="0"/>
      <w:divBdr>
        <w:top w:val="none" w:sz="0" w:space="0" w:color="auto"/>
        <w:left w:val="none" w:sz="0" w:space="0" w:color="auto"/>
        <w:bottom w:val="none" w:sz="0" w:space="0" w:color="auto"/>
        <w:right w:val="none" w:sz="0" w:space="0" w:color="auto"/>
      </w:divBdr>
      <w:divsChild>
        <w:div w:id="880947171">
          <w:marLeft w:val="0"/>
          <w:marRight w:val="0"/>
          <w:marTop w:val="120"/>
          <w:marBottom w:val="0"/>
          <w:divBdr>
            <w:top w:val="none" w:sz="0" w:space="0" w:color="auto"/>
            <w:left w:val="none" w:sz="0" w:space="0" w:color="auto"/>
            <w:bottom w:val="none" w:sz="0" w:space="0" w:color="auto"/>
            <w:right w:val="none" w:sz="0" w:space="0" w:color="auto"/>
          </w:divBdr>
        </w:div>
        <w:div w:id="49715921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901/2dafcc9f8f2d8b800512e96ec8914d9155752f9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selh_331-1</dc:creator>
  <cp:lastModifiedBy>УСХ</cp:lastModifiedBy>
  <cp:revision>2</cp:revision>
  <cp:lastPrinted>2017-10-25T00:51:00Z</cp:lastPrinted>
  <dcterms:created xsi:type="dcterms:W3CDTF">2024-09-19T00:44:00Z</dcterms:created>
  <dcterms:modified xsi:type="dcterms:W3CDTF">2024-09-19T00:44:00Z</dcterms:modified>
</cp:coreProperties>
</file>