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EBD" w:rsidRPr="006A5608" w:rsidRDefault="00F21EBD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«Приамурское городское поселение»</w:t>
      </w:r>
    </w:p>
    <w:p w:rsidR="00F21EBD" w:rsidRPr="006A5608" w:rsidRDefault="00F21EBD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Смидовичского муниципального района</w:t>
      </w:r>
    </w:p>
    <w:p w:rsidR="00F21EBD" w:rsidRPr="006A5608" w:rsidRDefault="00F21EBD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</w:p>
    <w:p w:rsidR="00F21EBD" w:rsidRPr="006A5608" w:rsidRDefault="00F21EBD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EBD" w:rsidRPr="006A5608" w:rsidRDefault="002B4780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</w:t>
      </w:r>
      <w:r w:rsidR="00F21EBD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F21EBD" w:rsidRPr="006A5608" w:rsidRDefault="00F21EBD" w:rsidP="00746B76">
      <w:pPr>
        <w:tabs>
          <w:tab w:val="left" w:pos="8789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EBD" w:rsidRPr="006A5608" w:rsidRDefault="00040A33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4B303C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1EBD" w:rsidRPr="006A5608" w:rsidRDefault="00F44212" w:rsidP="00746B76">
      <w:pPr>
        <w:tabs>
          <w:tab w:val="left" w:pos="8789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16.07.2024       </w:t>
      </w:r>
      <w:r w:rsidR="00044C2B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742348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51719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26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F3BE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B4780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EBD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261</w:t>
      </w:r>
    </w:p>
    <w:p w:rsidR="00F21EBD" w:rsidRPr="006A5608" w:rsidRDefault="00F21EBD" w:rsidP="00746B76">
      <w:pPr>
        <w:tabs>
          <w:tab w:val="left" w:pos="8789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пос. Приамурский </w:t>
      </w:r>
    </w:p>
    <w:p w:rsidR="00FA0562" w:rsidRPr="006A5608" w:rsidRDefault="00FA0562" w:rsidP="00746B7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562" w:rsidRPr="006A5608" w:rsidRDefault="00900DAC" w:rsidP="00746B76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B3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внесении изменений в Программу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</w:t>
      </w:r>
      <w:r w:rsidR="002B4780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</w:t>
      </w:r>
      <w:r w:rsidR="00F21EBD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проверки</w:t>
      </w:r>
      <w:r w:rsidR="00C51597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готовности к отопительному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51597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периоду 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011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2024 -2025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51597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</w:t>
      </w: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    территории     Приамурского </w:t>
      </w:r>
    </w:p>
    <w:p w:rsidR="00900DAC" w:rsidRPr="006A5608" w:rsidRDefault="00900DAC" w:rsidP="00746B76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поселения»</w:t>
      </w:r>
      <w:r w:rsidR="009B3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утвержденную постановлением администрации городского по</w:t>
      </w:r>
      <w:bookmarkStart w:id="0" w:name="_GoBack"/>
      <w:bookmarkEnd w:id="0"/>
      <w:r w:rsidR="009B3B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селения от 13.06.2024 № 184</w:t>
      </w:r>
    </w:p>
    <w:p w:rsidR="00900DAC" w:rsidRPr="006A5608" w:rsidRDefault="00900DAC" w:rsidP="00746B76">
      <w:pPr>
        <w:tabs>
          <w:tab w:val="left" w:pos="9072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4780" w:rsidRPr="006A5608" w:rsidRDefault="00FA0562" w:rsidP="00746B76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1169A4" w:rsidRPr="006A5608" w:rsidRDefault="00975238" w:rsidP="00746B7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A0562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исполнение приказа Минэнерго России от 12.03.2013 № 103 «Об утверждении правил оценки готовности к отопительному периоду</w:t>
      </w:r>
      <w:r w:rsidR="00900DAC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администрация Приамурского городского поселения </w:t>
      </w:r>
    </w:p>
    <w:p w:rsidR="00FA0562" w:rsidRPr="006A5608" w:rsidRDefault="001169A4" w:rsidP="00746B76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ПОСТАНАВЛЯЕТ</w:t>
      </w:r>
      <w:r w:rsidR="00900DAC" w:rsidRPr="006A56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772E3" w:rsidRDefault="00F354E5" w:rsidP="00746B76">
      <w:pPr>
        <w:pStyle w:val="a3"/>
        <w:numPr>
          <w:ilvl w:val="0"/>
          <w:numId w:val="13"/>
        </w:numPr>
        <w:tabs>
          <w:tab w:val="left" w:pos="993"/>
          <w:tab w:val="left" w:pos="8789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Программу «Проведение проверки готовности к отопительному     периоду    2024 -2025   гг.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территории     Приамурского </w:t>
      </w:r>
      <w:r w:rsidRPr="00F354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поселения»</w:t>
      </w:r>
      <w:r w:rsidRPr="004B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5EBA" w:rsidRPr="004B5EBA">
        <w:rPr>
          <w:rFonts w:ascii="Times New Roman" w:hAnsi="Times New Roman" w:cs="Times New Roman"/>
          <w:sz w:val="28"/>
          <w:szCs w:val="28"/>
        </w:rPr>
        <w:t>(далее - Программа)</w:t>
      </w:r>
      <w:r w:rsidR="004B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</w:t>
      </w:r>
      <w:r w:rsidR="000772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C21F8" w:rsidRPr="00F322C7" w:rsidRDefault="000772E3" w:rsidP="00746B76">
      <w:pPr>
        <w:pStyle w:val="a3"/>
        <w:numPr>
          <w:ilvl w:val="1"/>
          <w:numId w:val="18"/>
        </w:numPr>
        <w:tabs>
          <w:tab w:val="left" w:pos="993"/>
          <w:tab w:val="left" w:pos="1276"/>
          <w:tab w:val="left" w:pos="8789"/>
        </w:tabs>
        <w:spacing w:after="0" w:line="240" w:lineRule="auto"/>
        <w:ind w:left="0" w:right="-1" w:firstLine="7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2.2 ра</w:t>
      </w:r>
      <w:r w:rsidR="004B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здела 2 Прог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раммы</w:t>
      </w:r>
      <w:r w:rsidR="004B5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"Работа комиссии по проверке готовности к отопительному периоду"</w:t>
      </w:r>
      <w:r w:rsidR="009C2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</w:t>
      </w:r>
      <w:r w:rsidR="004D69E9" w:rsidRPr="004D69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="00532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4D69E9" w:rsidRPr="004D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4D69E9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15 сентября - для потребителей тепловой энергии, не позднее 1 октября - для теплоснабжающих и теплосетевых организаций, не позднее 15 октября - для муниципальных образований"</w:t>
      </w:r>
      <w:r w:rsidR="00AE2B75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</w:t>
      </w:r>
      <w:r w:rsidR="00532B29" w:rsidRPr="00AE2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"но</w:t>
      </w:r>
      <w:r w:rsidR="00532B29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сентября - для потребителей тепловой энергии, не позднее 1 </w:t>
      </w:r>
      <w:r w:rsidR="00AE2B75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532B29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теплоснабжающих и теплосетевых организаций, не позднее 15 </w:t>
      </w:r>
      <w:r w:rsidR="00AE2B75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532B29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для муниципальных образований"</w:t>
      </w:r>
      <w:r w:rsidR="00AE2B75" w:rsidRPr="00AE2B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22C7" w:rsidRPr="00AE2B75" w:rsidRDefault="00F322C7" w:rsidP="00F322C7">
      <w:pPr>
        <w:pStyle w:val="a3"/>
        <w:tabs>
          <w:tab w:val="left" w:pos="993"/>
          <w:tab w:val="left" w:pos="1276"/>
          <w:tab w:val="left" w:pos="8789"/>
        </w:tabs>
        <w:spacing w:after="0" w:line="240" w:lineRule="auto"/>
        <w:ind w:left="702"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B75" w:rsidRPr="00AB1D54" w:rsidRDefault="00620D55" w:rsidP="00746B76">
      <w:pPr>
        <w:pStyle w:val="a3"/>
        <w:numPr>
          <w:ilvl w:val="1"/>
          <w:numId w:val="18"/>
        </w:numPr>
        <w:tabs>
          <w:tab w:val="left" w:pos="993"/>
          <w:tab w:val="left" w:pos="1276"/>
          <w:tab w:val="left" w:pos="8789"/>
        </w:tabs>
        <w:spacing w:after="0" w:line="240" w:lineRule="auto"/>
        <w:ind w:left="0" w:right="-1" w:firstLine="7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 Программы "Требования по готовности к отопительному периоду для теплоснабжающих и теплосетевых организаций"</w:t>
      </w:r>
      <w:r w:rsidR="00AB1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добавить подпунктом 14)</w:t>
      </w:r>
      <w:r w:rsidR="00BA3997">
        <w:rPr>
          <w:rFonts w:ascii="Times New Roman" w:hAnsi="Times New Roman" w:cs="Times New Roman"/>
          <w:color w:val="000000" w:themeColor="text1"/>
          <w:sz w:val="28"/>
          <w:szCs w:val="28"/>
        </w:rPr>
        <w:t>, 15), 16)</w:t>
      </w:r>
      <w:r w:rsidR="00AB1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:rsidR="00BA3997" w:rsidRDefault="00AB1D54" w:rsidP="00746B76">
      <w:pPr>
        <w:pStyle w:val="a3"/>
        <w:tabs>
          <w:tab w:val="left" w:pos="993"/>
          <w:tab w:val="left" w:pos="1276"/>
          <w:tab w:val="left" w:pos="8789"/>
        </w:tabs>
        <w:spacing w:after="0" w:line="240" w:lineRule="auto"/>
        <w:ind w:left="0" w:right="-1" w:firstLine="7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"14) наличие соглашения об управлении системой теплоснабжения, заключенного в порядке, установленном Законом о теплоснабжении</w:t>
      </w:r>
      <w:r w:rsidR="00BA39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57720" w:rsidRDefault="00BA3997" w:rsidP="00746B76">
      <w:pPr>
        <w:pStyle w:val="a3"/>
        <w:tabs>
          <w:tab w:val="left" w:pos="993"/>
          <w:tab w:val="left" w:pos="1276"/>
          <w:tab w:val="left" w:pos="8789"/>
        </w:tabs>
        <w:spacing w:after="0" w:line="240" w:lineRule="auto"/>
        <w:ind w:left="0" w:right="-1" w:firstLine="70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15) наличие сведений о выполненных мероприятиях</w:t>
      </w:r>
      <w:r w:rsidR="004577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57720" w:rsidRDefault="00457720" w:rsidP="00746B76">
      <w:pPr>
        <w:pStyle w:val="a3"/>
        <w:numPr>
          <w:ilvl w:val="0"/>
          <w:numId w:val="20"/>
        </w:numPr>
        <w:tabs>
          <w:tab w:val="left" w:pos="993"/>
          <w:tab w:val="left" w:pos="1276"/>
          <w:tab w:val="left" w:pos="8789"/>
        </w:tabs>
        <w:spacing w:after="0" w:line="240" w:lineRule="auto"/>
        <w:ind w:left="1134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установке (приобретению) резервного оборудования;</w:t>
      </w:r>
    </w:p>
    <w:p w:rsidR="00457720" w:rsidRDefault="00457720" w:rsidP="00746B76">
      <w:pPr>
        <w:pStyle w:val="a3"/>
        <w:numPr>
          <w:ilvl w:val="0"/>
          <w:numId w:val="20"/>
        </w:numPr>
        <w:tabs>
          <w:tab w:val="left" w:pos="774"/>
          <w:tab w:val="left" w:pos="993"/>
          <w:tab w:val="left" w:pos="1276"/>
          <w:tab w:val="left" w:pos="8789"/>
        </w:tabs>
        <w:spacing w:after="0" w:line="240" w:lineRule="auto"/>
        <w:ind w:left="0" w:right="-1" w:firstLine="7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совместной работы нескольких источников тепловой энергии на единую тепловую сеть;</w:t>
      </w:r>
    </w:p>
    <w:p w:rsidR="0024490D" w:rsidRDefault="0024490D" w:rsidP="00746B76">
      <w:pPr>
        <w:pStyle w:val="a3"/>
        <w:numPr>
          <w:ilvl w:val="0"/>
          <w:numId w:val="20"/>
        </w:numPr>
        <w:tabs>
          <w:tab w:val="left" w:pos="774"/>
          <w:tab w:val="left" w:pos="993"/>
          <w:tab w:val="left" w:pos="1276"/>
          <w:tab w:val="left" w:pos="8789"/>
        </w:tabs>
        <w:spacing w:after="0" w:line="240" w:lineRule="auto"/>
        <w:ind w:left="0" w:right="-1" w:firstLine="7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резервированию тепловых сетей смежных районов поселения, городского округа, города федерального значения;</w:t>
      </w:r>
    </w:p>
    <w:p w:rsidR="000107E5" w:rsidRDefault="00D66D5F" w:rsidP="00746B76">
      <w:pPr>
        <w:pStyle w:val="a3"/>
        <w:numPr>
          <w:ilvl w:val="0"/>
          <w:numId w:val="20"/>
        </w:numPr>
        <w:tabs>
          <w:tab w:val="left" w:pos="993"/>
          <w:tab w:val="left" w:pos="1276"/>
          <w:tab w:val="left" w:pos="8789"/>
        </w:tabs>
        <w:spacing w:after="0" w:line="240" w:lineRule="auto"/>
        <w:ind w:left="1134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устройству резервных насосных станций.</w:t>
      </w:r>
    </w:p>
    <w:p w:rsidR="009B4BED" w:rsidRDefault="009B4BED" w:rsidP="00746B76">
      <w:pPr>
        <w:pStyle w:val="a3"/>
        <w:tabs>
          <w:tab w:val="left" w:pos="709"/>
          <w:tab w:val="left" w:pos="878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случае </w:t>
      </w:r>
      <w:r w:rsidR="0036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отсутствия одного или нескольких мероприятий, указанных в абзацах втором - пятом настоящего подпункта, в инвестиционной программе </w:t>
      </w:r>
      <w:r w:rsidR="003649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теплоснабжающей или теплосетевой организации оценка </w:t>
      </w:r>
      <w:r w:rsidR="0055715A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="003649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отопительному периоду по выполнению такого мероприятия не производится.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B1D54" w:rsidRDefault="0055715A" w:rsidP="00746B76">
      <w:pPr>
        <w:pStyle w:val="a3"/>
        <w:tabs>
          <w:tab w:val="left" w:pos="709"/>
          <w:tab w:val="left" w:pos="878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16) выполнение графиков проведения противоаварийных </w:t>
      </w:r>
      <w:r w:rsidR="005D3FD6">
        <w:rPr>
          <w:rFonts w:ascii="Times New Roman" w:hAnsi="Times New Roman" w:cs="Times New Roman"/>
          <w:color w:val="000000" w:themeColor="text1"/>
          <w:sz w:val="28"/>
          <w:szCs w:val="28"/>
        </w:rPr>
        <w:t>тренировок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54832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0C195E" w:rsidRPr="00181598" w:rsidRDefault="006C3171" w:rsidP="00746B76">
      <w:pPr>
        <w:pStyle w:val="a3"/>
        <w:numPr>
          <w:ilvl w:val="1"/>
          <w:numId w:val="18"/>
        </w:numPr>
        <w:tabs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C54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r w:rsidR="000C1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Программы "Требования по готовности к отопительному периоду для теплоснабжающих и теплосетевых организаций" абзац</w:t>
      </w:r>
      <w:r w:rsidR="000C195E" w:rsidRPr="00E30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95E" w:rsidRPr="001815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E303AB" w:rsidRPr="0018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8" w:history="1">
        <w:r w:rsidR="00E303AB" w:rsidRPr="0018159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законодательством</w:t>
        </w:r>
      </w:hyperlink>
      <w:r w:rsidR="009606FB" w:rsidRPr="00181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электроэнергетике</w:t>
      </w:r>
      <w:r w:rsidR="00412C84" w:rsidRPr="00181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03AB" w:rsidRPr="0018159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B54832" w:rsidRPr="00E66313" w:rsidRDefault="006E2E69" w:rsidP="00746B76">
      <w:pPr>
        <w:pStyle w:val="a3"/>
        <w:tabs>
          <w:tab w:val="left" w:pos="993"/>
          <w:tab w:val="left" w:pos="1276"/>
          <w:tab w:val="left" w:pos="8789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</w:t>
      </w:r>
      <w:r w:rsidRPr="00E6631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следующей редакции:</w:t>
      </w:r>
    </w:p>
    <w:p w:rsidR="006E2E69" w:rsidRDefault="00412C84" w:rsidP="00746B76">
      <w:pPr>
        <w:pStyle w:val="a3"/>
        <w:tabs>
          <w:tab w:val="left" w:pos="709"/>
          <w:tab w:val="left" w:pos="1276"/>
          <w:tab w:val="left" w:pos="878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63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"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объектов по производству тепловой и электрической энергии в режиме комбинированной выработки проверяется выполнение требований по готовности к отопительному периоду, определенных </w:t>
      </w:r>
      <w:r w:rsidRPr="00AC012D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подпунктами 1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C012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C012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AC012D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C012D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(за исключением сведений о готовности систем приема и разгрузки топлива, </w:t>
      </w:r>
      <w:proofErr w:type="spellStart"/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топливоприготовления</w:t>
      </w:r>
      <w:proofErr w:type="spellEnd"/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топливоподачи), 12-14 пункта 13 Правил</w:t>
      </w:r>
      <w:r w:rsidR="00E66313"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оценки готовности к отопительному периоду, утвержденных приказом Минэнерго РФ от 12.03</w:t>
      </w:r>
      <w:r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66313" w:rsidRPr="00E66313">
        <w:rPr>
          <w:rFonts w:ascii="Times New Roman" w:hAnsi="Times New Roman" w:cs="Times New Roman"/>
          <w:sz w:val="28"/>
          <w:szCs w:val="28"/>
          <w:shd w:val="clear" w:color="auto" w:fill="FFFFFF"/>
        </w:rPr>
        <w:t>2013 № 103</w:t>
      </w:r>
      <w:r w:rsidR="00AC012D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</w:p>
    <w:p w:rsidR="00D837E1" w:rsidRPr="00AB1D54" w:rsidRDefault="006C3171" w:rsidP="00746B76">
      <w:pPr>
        <w:pStyle w:val="a3"/>
        <w:tabs>
          <w:tab w:val="left" w:pos="993"/>
          <w:tab w:val="left" w:pos="1276"/>
          <w:tab w:val="left" w:pos="8789"/>
        </w:tabs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837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1.4. </w:t>
      </w:r>
      <w:r w:rsidR="00D837E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4 Программы "Требования по готовности к отопительному периоду для потребителей тепловой энергии" добавить подпунктом 18) следующего содержания:</w:t>
      </w:r>
    </w:p>
    <w:p w:rsidR="001838AE" w:rsidRDefault="0024019D" w:rsidP="00746B76">
      <w:pPr>
        <w:pStyle w:val="a3"/>
        <w:tabs>
          <w:tab w:val="left" w:pos="567"/>
          <w:tab w:val="left" w:pos="1843"/>
          <w:tab w:val="left" w:pos="8789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C5C5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18) </w:t>
      </w:r>
      <w:r w:rsidRPr="0024019D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1838AE" w:rsidRDefault="001838AE" w:rsidP="00746B76">
      <w:pPr>
        <w:pStyle w:val="2"/>
        <w:tabs>
          <w:tab w:val="left" w:pos="-3402"/>
        </w:tabs>
        <w:suppressAutoHyphens/>
        <w:ind w:right="-2"/>
        <w:jc w:val="both"/>
        <w:rPr>
          <w:b w:val="0"/>
          <w:color w:val="000000" w:themeColor="text1"/>
          <w:szCs w:val="28"/>
        </w:rPr>
      </w:pPr>
      <w:r>
        <w:rPr>
          <w:szCs w:val="28"/>
          <w:shd w:val="clear" w:color="auto" w:fill="FFFFFF"/>
        </w:rPr>
        <w:tab/>
      </w:r>
      <w:r w:rsidRPr="00854EEF">
        <w:rPr>
          <w:b w:val="0"/>
          <w:szCs w:val="28"/>
          <w:shd w:val="clear" w:color="auto" w:fill="FFFFFF"/>
        </w:rPr>
        <w:t xml:space="preserve">1.5. </w:t>
      </w:r>
      <w:r w:rsidRPr="00854EEF">
        <w:rPr>
          <w:b w:val="0"/>
          <w:color w:val="000000" w:themeColor="text1"/>
          <w:szCs w:val="28"/>
        </w:rPr>
        <w:t xml:space="preserve">В приложении 3 Программы "Требования по готовности к отопительному периоду для теплоснабжающих и теплосетевых организаций" </w:t>
      </w:r>
      <w:r w:rsidR="003D3CD6">
        <w:rPr>
          <w:b w:val="0"/>
          <w:color w:val="000000" w:themeColor="text1"/>
          <w:szCs w:val="28"/>
        </w:rPr>
        <w:t>исключить</w:t>
      </w:r>
      <w:r w:rsidRPr="00854EEF">
        <w:rPr>
          <w:b w:val="0"/>
          <w:color w:val="000000" w:themeColor="text1"/>
          <w:szCs w:val="28"/>
        </w:rPr>
        <w:t xml:space="preserve"> </w:t>
      </w:r>
      <w:r w:rsidR="003D3CD6">
        <w:rPr>
          <w:b w:val="0"/>
          <w:color w:val="000000" w:themeColor="text1"/>
          <w:szCs w:val="28"/>
        </w:rPr>
        <w:t>слова</w:t>
      </w:r>
      <w:r w:rsidRPr="00854EEF">
        <w:rPr>
          <w:b w:val="0"/>
          <w:color w:val="000000" w:themeColor="text1"/>
          <w:szCs w:val="28"/>
        </w:rPr>
        <w:t xml:space="preserve"> " 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854EEF">
          <w:rPr>
            <w:b w:val="0"/>
            <w:bCs/>
            <w:color w:val="000000" w:themeColor="text1"/>
            <w:szCs w:val="28"/>
          </w:rPr>
          <w:t>подпунктах 1</w:t>
        </w:r>
      </w:hyperlink>
      <w:r w:rsidRPr="00854EEF">
        <w:rPr>
          <w:b w:val="0"/>
          <w:color w:val="000000" w:themeColor="text1"/>
          <w:szCs w:val="28"/>
        </w:rPr>
        <w:t xml:space="preserve">, </w:t>
      </w:r>
      <w:hyperlink w:anchor="sub_30007" w:history="1">
        <w:r w:rsidRPr="00854EEF">
          <w:rPr>
            <w:b w:val="0"/>
            <w:bCs/>
            <w:color w:val="000000" w:themeColor="text1"/>
            <w:szCs w:val="28"/>
          </w:rPr>
          <w:t>7</w:t>
        </w:r>
      </w:hyperlink>
      <w:r w:rsidRPr="00854EEF">
        <w:rPr>
          <w:b w:val="0"/>
          <w:color w:val="000000" w:themeColor="text1"/>
          <w:szCs w:val="28"/>
        </w:rPr>
        <w:t xml:space="preserve">, </w:t>
      </w:r>
      <w:hyperlink w:anchor="sub_30009" w:history="1">
        <w:r w:rsidRPr="00854EEF">
          <w:rPr>
            <w:b w:val="0"/>
            <w:bCs/>
            <w:color w:val="000000" w:themeColor="text1"/>
            <w:szCs w:val="28"/>
          </w:rPr>
          <w:t>9</w:t>
        </w:r>
      </w:hyperlink>
      <w:r w:rsidRPr="00854EEF">
        <w:rPr>
          <w:b w:val="0"/>
          <w:color w:val="000000" w:themeColor="text1"/>
          <w:szCs w:val="28"/>
        </w:rPr>
        <w:t xml:space="preserve"> и </w:t>
      </w:r>
      <w:hyperlink w:anchor="sub_30010" w:history="1">
        <w:r w:rsidRPr="00854EEF">
          <w:rPr>
            <w:b w:val="0"/>
            <w:bCs/>
            <w:color w:val="000000" w:themeColor="text1"/>
            <w:szCs w:val="28"/>
          </w:rPr>
          <w:t>10 </w:t>
        </w:r>
      </w:hyperlink>
      <w:r w:rsidRPr="00854EEF">
        <w:rPr>
          <w:b w:val="0"/>
          <w:color w:val="000000" w:themeColor="text1"/>
          <w:szCs w:val="28"/>
        </w:rPr>
        <w:t xml:space="preserve"> настоящего Приложения 3."</w:t>
      </w:r>
    </w:p>
    <w:p w:rsidR="00854EEF" w:rsidRDefault="00854EEF" w:rsidP="00746B76">
      <w:pPr>
        <w:pStyle w:val="2"/>
        <w:tabs>
          <w:tab w:val="left" w:pos="-3402"/>
        </w:tabs>
        <w:suppressAutoHyphens/>
        <w:ind w:right="-2"/>
        <w:jc w:val="both"/>
        <w:rPr>
          <w:b w:val="0"/>
          <w:color w:val="000000" w:themeColor="text1"/>
          <w:szCs w:val="28"/>
        </w:rPr>
      </w:pPr>
      <w:r w:rsidRPr="00854EEF">
        <w:rPr>
          <w:b w:val="0"/>
          <w:color w:val="000000" w:themeColor="text1"/>
          <w:szCs w:val="28"/>
        </w:rPr>
        <w:tab/>
        <w:t>1.6. В приложении 4 Программы "Требования по готовности к отопительному периоду для потребителей тепловой энергии"</w:t>
      </w:r>
      <w:r w:rsidR="00E155E2">
        <w:rPr>
          <w:b w:val="0"/>
          <w:color w:val="000000" w:themeColor="text1"/>
          <w:szCs w:val="28"/>
        </w:rPr>
        <w:t xml:space="preserve"> </w:t>
      </w:r>
      <w:r w:rsidR="003D3CD6">
        <w:rPr>
          <w:b w:val="0"/>
          <w:color w:val="000000" w:themeColor="text1"/>
          <w:szCs w:val="28"/>
        </w:rPr>
        <w:t>исключить</w:t>
      </w:r>
      <w:r w:rsidR="00E155E2">
        <w:rPr>
          <w:b w:val="0"/>
          <w:color w:val="000000" w:themeColor="text1"/>
          <w:szCs w:val="28"/>
        </w:rPr>
        <w:t xml:space="preserve"> </w:t>
      </w:r>
      <w:r w:rsidR="003D3CD6">
        <w:rPr>
          <w:b w:val="0"/>
          <w:color w:val="000000" w:themeColor="text1"/>
          <w:szCs w:val="28"/>
        </w:rPr>
        <w:t>слова</w:t>
      </w:r>
      <w:r w:rsidR="00E155E2">
        <w:rPr>
          <w:b w:val="0"/>
          <w:color w:val="000000" w:themeColor="text1"/>
          <w:szCs w:val="28"/>
        </w:rPr>
        <w:t xml:space="preserve"> </w:t>
      </w:r>
      <w:r w:rsidR="007774F4">
        <w:rPr>
          <w:b w:val="0"/>
          <w:color w:val="000000" w:themeColor="text1"/>
          <w:szCs w:val="28"/>
        </w:rPr>
        <w:t>"</w:t>
      </w:r>
      <w:r w:rsidR="007774F4" w:rsidRPr="006A5608">
        <w:rPr>
          <w:b w:val="0"/>
          <w:color w:val="000000" w:themeColor="text1"/>
          <w:szCs w:val="28"/>
        </w:rPr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="007774F4" w:rsidRPr="006A5608">
          <w:rPr>
            <w:b w:val="0"/>
            <w:bCs/>
            <w:color w:val="000000" w:themeColor="text1"/>
            <w:szCs w:val="28"/>
          </w:rPr>
          <w:t>подпунктах 8</w:t>
        </w:r>
      </w:hyperlink>
      <w:r w:rsidR="007774F4" w:rsidRPr="006A5608">
        <w:rPr>
          <w:b w:val="0"/>
          <w:color w:val="000000" w:themeColor="text1"/>
          <w:szCs w:val="28"/>
        </w:rPr>
        <w:t xml:space="preserve">, </w:t>
      </w:r>
      <w:hyperlink w:anchor="sub_30027" w:history="1">
        <w:r w:rsidR="007774F4" w:rsidRPr="006A5608">
          <w:rPr>
            <w:b w:val="0"/>
            <w:bCs/>
            <w:color w:val="000000" w:themeColor="text1"/>
            <w:szCs w:val="28"/>
          </w:rPr>
          <w:t>13</w:t>
        </w:r>
      </w:hyperlink>
      <w:r w:rsidR="007774F4" w:rsidRPr="006A5608">
        <w:rPr>
          <w:b w:val="0"/>
          <w:color w:val="000000" w:themeColor="text1"/>
          <w:szCs w:val="28"/>
        </w:rPr>
        <w:t xml:space="preserve">, </w:t>
      </w:r>
      <w:hyperlink w:anchor="sub_30028" w:history="1">
        <w:r w:rsidR="007774F4" w:rsidRPr="006A5608">
          <w:rPr>
            <w:b w:val="0"/>
            <w:bCs/>
            <w:color w:val="000000" w:themeColor="text1"/>
            <w:szCs w:val="28"/>
          </w:rPr>
          <w:t>14</w:t>
        </w:r>
      </w:hyperlink>
      <w:r w:rsidR="007774F4" w:rsidRPr="006A5608">
        <w:rPr>
          <w:b w:val="0"/>
          <w:color w:val="000000" w:themeColor="text1"/>
          <w:szCs w:val="28"/>
        </w:rPr>
        <w:t xml:space="preserve"> и </w:t>
      </w:r>
      <w:r w:rsidR="007774F4" w:rsidRPr="006A5608">
        <w:rPr>
          <w:b w:val="0"/>
          <w:bCs/>
          <w:color w:val="000000" w:themeColor="text1"/>
          <w:szCs w:val="28"/>
        </w:rPr>
        <w:t>1</w:t>
      </w:r>
      <w:r w:rsidR="007774F4" w:rsidRPr="006A5608">
        <w:rPr>
          <w:b w:val="0"/>
          <w:color w:val="000000" w:themeColor="text1"/>
          <w:szCs w:val="28"/>
        </w:rPr>
        <w:t>7 настоящего Приложения 4.</w:t>
      </w:r>
      <w:r w:rsidR="007774F4">
        <w:rPr>
          <w:b w:val="0"/>
          <w:color w:val="000000" w:themeColor="text1"/>
          <w:szCs w:val="28"/>
        </w:rPr>
        <w:t>"</w:t>
      </w:r>
    </w:p>
    <w:p w:rsidR="00F354E5" w:rsidRDefault="00640DF5" w:rsidP="00746B76">
      <w:pPr>
        <w:pStyle w:val="a6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02786">
        <w:rPr>
          <w:color w:val="000000" w:themeColor="text1"/>
          <w:szCs w:val="28"/>
        </w:rPr>
        <w:tab/>
      </w:r>
      <w:r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</w:t>
      </w:r>
      <w:r w:rsidR="00B22395"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>В н</w:t>
      </w:r>
      <w:r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22395"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>именовани</w:t>
      </w:r>
      <w:r w:rsidR="00402786"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="00B22395" w:rsidRPr="004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"М</w:t>
      </w:r>
      <w:r w:rsidR="00B22395" w:rsidRPr="00B2239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униципальная программа</w:t>
      </w:r>
      <w:r w:rsidR="00402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395" w:rsidRPr="00B2239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проведения проверки готовности к отопительному периоду 2024/2025 гг.</w:t>
      </w:r>
      <w:r w:rsidR="00402786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" исключить слово "Муниципальная".</w:t>
      </w:r>
    </w:p>
    <w:p w:rsidR="00FB45F5" w:rsidRDefault="002B557E" w:rsidP="00746B76">
      <w:pPr>
        <w:pStyle w:val="a6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1.8. </w:t>
      </w:r>
      <w:r w:rsidR="00FB45F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В приложении "</w:t>
      </w:r>
      <w:r w:rsidR="00365EDC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остав комиссии по проведению</w:t>
      </w:r>
      <w:r w:rsidR="00365EDC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проверки готовности к отопительному периоду</w:t>
      </w:r>
      <w:r w:rsidR="00FB45F5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FB45F5" w:rsidRDefault="00FB45F5" w:rsidP="00746B76">
      <w:pPr>
        <w:pStyle w:val="a6"/>
        <w:jc w:val="both"/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1.8.1. Исключить </w:t>
      </w:r>
      <w:r w:rsidR="0076152A"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строки</w:t>
      </w: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76152A" w:rsidRPr="002B557E" w:rsidRDefault="00365EDC" w:rsidP="00746B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color w:val="000000" w:themeColor="text1"/>
          <w:sz w:val="28"/>
          <w:szCs w:val="28"/>
        </w:rPr>
        <w:t>"</w: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76152A" w:rsidRPr="00BF029B" w:rsidTr="00F42CC3">
        <w:trPr>
          <w:trHeight w:val="844"/>
        </w:trPr>
        <w:tc>
          <w:tcPr>
            <w:tcW w:w="2552" w:type="dxa"/>
          </w:tcPr>
          <w:p w:rsidR="0076152A" w:rsidRPr="006A5608" w:rsidRDefault="0076152A" w:rsidP="00746B76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Халамейда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А.А</w:t>
            </w: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04" w:type="dxa"/>
          </w:tcPr>
          <w:p w:rsidR="0076152A" w:rsidRPr="00BF029B" w:rsidRDefault="0076152A" w:rsidP="00746B76">
            <w:pPr>
              <w:pStyle w:val="a3"/>
              <w:numPr>
                <w:ilvl w:val="0"/>
                <w:numId w:val="15"/>
              </w:numPr>
              <w:tabs>
                <w:tab w:val="left" w:pos="452"/>
              </w:tabs>
              <w:ind w:left="27" w:right="28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администрации </w:t>
            </w:r>
            <w:r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Приамурского городского поселения;</w:t>
            </w:r>
          </w:p>
        </w:tc>
      </w:tr>
      <w:tr w:rsidR="0076152A" w:rsidRPr="00402B93" w:rsidTr="00F42CC3">
        <w:tc>
          <w:tcPr>
            <w:tcW w:w="2552" w:type="dxa"/>
          </w:tcPr>
          <w:p w:rsidR="0076152A" w:rsidRPr="00402B93" w:rsidRDefault="0076152A" w:rsidP="00746B76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2B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Винокуров А.Н.</w:t>
            </w:r>
          </w:p>
        </w:tc>
        <w:tc>
          <w:tcPr>
            <w:tcW w:w="6804" w:type="dxa"/>
          </w:tcPr>
          <w:p w:rsidR="0076152A" w:rsidRPr="00402B93" w:rsidRDefault="0076152A" w:rsidP="00746B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</w:t>
            </w:r>
            <w:r w:rsidRPr="0040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управлению муниципальным имуществом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земельным вопросам;</w:t>
            </w:r>
            <w:r w:rsidRPr="0040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</w:tr>
    </w:tbl>
    <w:p w:rsidR="002B557E" w:rsidRDefault="0076152A" w:rsidP="00746B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76152A" w:rsidRDefault="0076152A" w:rsidP="00746B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1.8.2. Добавить строки</w:t>
      </w:r>
    </w:p>
    <w:p w:rsidR="0076152A" w:rsidRDefault="0076152A" w:rsidP="00746B76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tbl>
      <w:tblPr>
        <w:tblStyle w:val="a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76152A" w:rsidRPr="00BF029B" w:rsidTr="000A7BA4">
        <w:trPr>
          <w:trHeight w:val="844"/>
        </w:trPr>
        <w:tc>
          <w:tcPr>
            <w:tcW w:w="2552" w:type="dxa"/>
          </w:tcPr>
          <w:p w:rsidR="0076152A" w:rsidRPr="006A5608" w:rsidRDefault="00CA1E8C" w:rsidP="00746B76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Арсланов С.Г.</w:t>
            </w:r>
          </w:p>
        </w:tc>
        <w:tc>
          <w:tcPr>
            <w:tcW w:w="6804" w:type="dxa"/>
          </w:tcPr>
          <w:p w:rsidR="0076152A" w:rsidRPr="00BF029B" w:rsidRDefault="00516FE7" w:rsidP="00746B76">
            <w:pPr>
              <w:pStyle w:val="a3"/>
              <w:numPr>
                <w:ilvl w:val="0"/>
                <w:numId w:val="15"/>
              </w:numPr>
              <w:tabs>
                <w:tab w:val="left" w:pos="452"/>
              </w:tabs>
              <w:ind w:left="27" w:right="283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начальник муниципального казенного учреждения МКУ ПЦХУ</w:t>
            </w:r>
            <w:r w:rsidR="0076152A"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6152A" w:rsidRPr="00402B93" w:rsidTr="000A7BA4">
        <w:tc>
          <w:tcPr>
            <w:tcW w:w="2552" w:type="dxa"/>
          </w:tcPr>
          <w:p w:rsidR="0076152A" w:rsidRPr="00402B93" w:rsidRDefault="00F42CC3" w:rsidP="00746B76">
            <w:pPr>
              <w:ind w:right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Паксина Ю.В.</w:t>
            </w:r>
          </w:p>
        </w:tc>
        <w:tc>
          <w:tcPr>
            <w:tcW w:w="6804" w:type="dxa"/>
          </w:tcPr>
          <w:p w:rsidR="0076152A" w:rsidRPr="00402B93" w:rsidRDefault="00516FE7" w:rsidP="00746B7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42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</w:t>
            </w:r>
            <w:r w:rsidR="00F42CC3" w:rsidRPr="006A56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жилищно-коммунального хозяйства, дорожного хозяйства, транспорта и связи, благоустройства;</w:t>
            </w:r>
            <w:r w:rsidR="0076152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="0076152A" w:rsidRPr="00402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516FE7" w:rsidRPr="00402B93" w:rsidTr="001C37C1">
        <w:tc>
          <w:tcPr>
            <w:tcW w:w="9356" w:type="dxa"/>
            <w:gridSpan w:val="2"/>
          </w:tcPr>
          <w:p w:rsidR="00516FE7" w:rsidRDefault="00516FE7" w:rsidP="00746B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Представитель Ростехнадзора </w:t>
            </w:r>
            <w:r w:rsidR="00477A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ЕАО и Хабаровскому краю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77A3A" w:rsidRPr="00402B93" w:rsidTr="001C37C1">
        <w:tc>
          <w:tcPr>
            <w:tcW w:w="9356" w:type="dxa"/>
            <w:gridSpan w:val="2"/>
          </w:tcPr>
          <w:p w:rsidR="00477A3A" w:rsidRDefault="00477A3A" w:rsidP="00746B7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Представители Государственной </w:t>
            </w:r>
            <w:r w:rsidR="00C04F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строительной и жилищной инспекции ЕАО </w:t>
            </w:r>
            <w:r w:rsidR="00C04FF5" w:rsidRPr="006A56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76152A" w:rsidRPr="002B557E" w:rsidRDefault="007D78EF" w:rsidP="007D78EF">
      <w:pPr>
        <w:pStyle w:val="a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B51719" w:rsidRPr="006A5608" w:rsidRDefault="00C902F1" w:rsidP="00746B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1169A4" w:rsidRPr="006A56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настоящее постановление в информационном бюллетене «Приамурский вестник» </w:t>
      </w:r>
      <w:r w:rsidR="00044C2B" w:rsidRPr="006A5608">
        <w:rPr>
          <w:rFonts w:ascii="Times New Roman" w:hAnsi="Times New Roman"/>
          <w:color w:val="000000" w:themeColor="text1"/>
          <w:sz w:val="28"/>
          <w:szCs w:val="28"/>
        </w:rPr>
        <w:t>и на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официальном сайте администрации городского поселения 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priamgorpos</w:t>
      </w:r>
      <w:proofErr w:type="spellEnd"/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eao</w:t>
      </w:r>
      <w:proofErr w:type="spellEnd"/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B51719" w:rsidRPr="006A5608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B51719" w:rsidRPr="006A560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69A4" w:rsidRPr="006A5608" w:rsidRDefault="00C902F1" w:rsidP="00746B7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169A4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1719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="001169A4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вступает в силу после дня его официального        опубликования.</w:t>
      </w:r>
    </w:p>
    <w:p w:rsidR="00FA0562" w:rsidRPr="006A5608" w:rsidRDefault="00FA0562" w:rsidP="00746B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238" w:rsidRPr="006A5608" w:rsidRDefault="00975238" w:rsidP="00746B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0562" w:rsidRPr="006A5608" w:rsidRDefault="00495089" w:rsidP="00746B76">
      <w:pPr>
        <w:spacing w:after="0" w:line="240" w:lineRule="auto"/>
        <w:ind w:right="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A47E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городского поселения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293F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A0562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73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7247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1719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 Симонов</w:t>
      </w:r>
    </w:p>
    <w:p w:rsidR="00FA0562" w:rsidRDefault="00FA0562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Pr="006A5608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FB3" w:rsidRDefault="00FC5FB3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1D58" w:rsidRDefault="00261D58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8E1" w:rsidRPr="006A5608" w:rsidRDefault="001348E1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9EC" w:rsidRPr="006A5608" w:rsidRDefault="00B51719" w:rsidP="00746B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Подг</w:t>
      </w:r>
      <w:r w:rsidR="002D79EC"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>отовил:</w:t>
      </w:r>
    </w:p>
    <w:p w:rsidR="00975238" w:rsidRPr="006A5608" w:rsidRDefault="00975238" w:rsidP="00746B76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5238" w:rsidRPr="006A5608" w:rsidRDefault="00975238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– эксперт </w:t>
      </w:r>
    </w:p>
    <w:p w:rsidR="00975238" w:rsidRPr="006A5608" w:rsidRDefault="00975238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жилищно-коммунального хозяйства, </w:t>
      </w:r>
    </w:p>
    <w:p w:rsidR="00975238" w:rsidRPr="006A5608" w:rsidRDefault="00975238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дорожного хозяйства, транспорта </w:t>
      </w:r>
    </w:p>
    <w:p w:rsidR="00975238" w:rsidRDefault="00975238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связи, благоустройства                             </w:t>
      </w:r>
      <w:r w:rsidR="0026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6A5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Н.А. Петкевич</w:t>
      </w:r>
    </w:p>
    <w:p w:rsidR="00A15ECB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5ECB" w:rsidRDefault="00A15ECB" w:rsidP="00746B7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15ECB" w:rsidSect="00F322C7">
      <w:footerReference w:type="default" r:id="rId9"/>
      <w:pgSz w:w="11906" w:h="16838"/>
      <w:pgMar w:top="851" w:right="566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6F" w:rsidRDefault="00946C6F" w:rsidP="006A5608">
      <w:pPr>
        <w:spacing w:after="0" w:line="240" w:lineRule="auto"/>
      </w:pPr>
      <w:r>
        <w:separator/>
      </w:r>
    </w:p>
  </w:endnote>
  <w:endnote w:type="continuationSeparator" w:id="0">
    <w:p w:rsidR="00946C6F" w:rsidRDefault="00946C6F" w:rsidP="006A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271643"/>
      <w:docPartObj>
        <w:docPartGallery w:val="Page Numbers (Bottom of Page)"/>
        <w:docPartUnique/>
      </w:docPartObj>
    </w:sdtPr>
    <w:sdtEndPr/>
    <w:sdtContent>
      <w:p w:rsidR="006A5608" w:rsidRDefault="006A560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12">
          <w:rPr>
            <w:noProof/>
          </w:rPr>
          <w:t>3</w:t>
        </w:r>
        <w:r>
          <w:fldChar w:fldCharType="end"/>
        </w:r>
      </w:p>
    </w:sdtContent>
  </w:sdt>
  <w:p w:rsidR="006A5608" w:rsidRDefault="006A560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6F" w:rsidRDefault="00946C6F" w:rsidP="006A5608">
      <w:pPr>
        <w:spacing w:after="0" w:line="240" w:lineRule="auto"/>
      </w:pPr>
      <w:r>
        <w:separator/>
      </w:r>
    </w:p>
  </w:footnote>
  <w:footnote w:type="continuationSeparator" w:id="0">
    <w:p w:rsidR="00946C6F" w:rsidRDefault="00946C6F" w:rsidP="006A5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87A"/>
    <w:multiLevelType w:val="multilevel"/>
    <w:tmpl w:val="6ED69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992"/>
    <w:multiLevelType w:val="hybridMultilevel"/>
    <w:tmpl w:val="5FCA673E"/>
    <w:lvl w:ilvl="0" w:tplc="6E6E10A8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C7F28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57D191B"/>
    <w:multiLevelType w:val="hybridMultilevel"/>
    <w:tmpl w:val="D3F611B8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1940"/>
    <w:multiLevelType w:val="hybridMultilevel"/>
    <w:tmpl w:val="41687F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4480F12"/>
    <w:multiLevelType w:val="hybridMultilevel"/>
    <w:tmpl w:val="9290219A"/>
    <w:lvl w:ilvl="0" w:tplc="D368CD0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254D2528"/>
    <w:multiLevelType w:val="multilevel"/>
    <w:tmpl w:val="42368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A3915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407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6D5E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F04C4"/>
    <w:multiLevelType w:val="hybridMultilevel"/>
    <w:tmpl w:val="EDD471DC"/>
    <w:lvl w:ilvl="0" w:tplc="BD5E6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815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5AAD716E"/>
    <w:multiLevelType w:val="hybridMultilevel"/>
    <w:tmpl w:val="7C44AF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80835C8"/>
    <w:multiLevelType w:val="multilevel"/>
    <w:tmpl w:val="D4E4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8D75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9806913"/>
    <w:multiLevelType w:val="hybridMultilevel"/>
    <w:tmpl w:val="B3D6CBEC"/>
    <w:lvl w:ilvl="0" w:tplc="BD5E6058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3" w15:restartNumberingAfterBreak="0">
    <w:nsid w:val="7F082E0E"/>
    <w:multiLevelType w:val="multilevel"/>
    <w:tmpl w:val="1A545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19"/>
  </w:num>
  <w:num w:numId="4">
    <w:abstractNumId w:val="8"/>
  </w:num>
  <w:num w:numId="5">
    <w:abstractNumId w:val="9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14"/>
  </w:num>
  <w:num w:numId="11">
    <w:abstractNumId w:val="2"/>
  </w:num>
  <w:num w:numId="12">
    <w:abstractNumId w:val="11"/>
  </w:num>
  <w:num w:numId="13">
    <w:abstractNumId w:val="7"/>
  </w:num>
  <w:num w:numId="14">
    <w:abstractNumId w:val="15"/>
  </w:num>
  <w:num w:numId="15">
    <w:abstractNumId w:val="6"/>
  </w:num>
  <w:num w:numId="16">
    <w:abstractNumId w:val="18"/>
  </w:num>
  <w:num w:numId="17">
    <w:abstractNumId w:val="12"/>
  </w:num>
  <w:num w:numId="18">
    <w:abstractNumId w:val="10"/>
  </w:num>
  <w:num w:numId="19">
    <w:abstractNumId w:val="3"/>
  </w:num>
  <w:num w:numId="20">
    <w:abstractNumId w:val="22"/>
  </w:num>
  <w:num w:numId="21">
    <w:abstractNumId w:val="13"/>
  </w:num>
  <w:num w:numId="22">
    <w:abstractNumId w:val="20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C9"/>
    <w:rsid w:val="000019FA"/>
    <w:rsid w:val="000107E5"/>
    <w:rsid w:val="00011707"/>
    <w:rsid w:val="00040A33"/>
    <w:rsid w:val="00044C2B"/>
    <w:rsid w:val="00044E66"/>
    <w:rsid w:val="00070C48"/>
    <w:rsid w:val="00073176"/>
    <w:rsid w:val="000772E3"/>
    <w:rsid w:val="0007757A"/>
    <w:rsid w:val="000C195E"/>
    <w:rsid w:val="001003A5"/>
    <w:rsid w:val="00107EEB"/>
    <w:rsid w:val="001169A4"/>
    <w:rsid w:val="001348E1"/>
    <w:rsid w:val="00180F5C"/>
    <w:rsid w:val="00181598"/>
    <w:rsid w:val="001838AE"/>
    <w:rsid w:val="001B225F"/>
    <w:rsid w:val="0024019D"/>
    <w:rsid w:val="002445CA"/>
    <w:rsid w:val="0024490D"/>
    <w:rsid w:val="00254D9E"/>
    <w:rsid w:val="0026185A"/>
    <w:rsid w:val="00261D58"/>
    <w:rsid w:val="00286E66"/>
    <w:rsid w:val="002B4780"/>
    <w:rsid w:val="002B557E"/>
    <w:rsid w:val="002D64C4"/>
    <w:rsid w:val="002D79EC"/>
    <w:rsid w:val="002F561C"/>
    <w:rsid w:val="002F7B42"/>
    <w:rsid w:val="003054FE"/>
    <w:rsid w:val="00317C5A"/>
    <w:rsid w:val="00320631"/>
    <w:rsid w:val="00326877"/>
    <w:rsid w:val="003641EA"/>
    <w:rsid w:val="0036496F"/>
    <w:rsid w:val="00365EDC"/>
    <w:rsid w:val="00373060"/>
    <w:rsid w:val="00377AFD"/>
    <w:rsid w:val="00390D88"/>
    <w:rsid w:val="003B49AD"/>
    <w:rsid w:val="003D284B"/>
    <w:rsid w:val="003D3CD6"/>
    <w:rsid w:val="003E2762"/>
    <w:rsid w:val="003E6CBB"/>
    <w:rsid w:val="00402786"/>
    <w:rsid w:val="00402B93"/>
    <w:rsid w:val="00412C84"/>
    <w:rsid w:val="004334E4"/>
    <w:rsid w:val="00442649"/>
    <w:rsid w:val="00442701"/>
    <w:rsid w:val="00445316"/>
    <w:rsid w:val="00457720"/>
    <w:rsid w:val="00473297"/>
    <w:rsid w:val="00477A3A"/>
    <w:rsid w:val="00495089"/>
    <w:rsid w:val="004B303C"/>
    <w:rsid w:val="004B5EBA"/>
    <w:rsid w:val="004D69E9"/>
    <w:rsid w:val="004E5AD8"/>
    <w:rsid w:val="004F517D"/>
    <w:rsid w:val="00507C4E"/>
    <w:rsid w:val="00507FAD"/>
    <w:rsid w:val="00511F5C"/>
    <w:rsid w:val="00516FE7"/>
    <w:rsid w:val="00532B29"/>
    <w:rsid w:val="0055170E"/>
    <w:rsid w:val="0055715A"/>
    <w:rsid w:val="00565CC9"/>
    <w:rsid w:val="00581443"/>
    <w:rsid w:val="005823FF"/>
    <w:rsid w:val="005861C9"/>
    <w:rsid w:val="0059757C"/>
    <w:rsid w:val="005A47E7"/>
    <w:rsid w:val="005A561A"/>
    <w:rsid w:val="005D3FD6"/>
    <w:rsid w:val="0060616D"/>
    <w:rsid w:val="006146C6"/>
    <w:rsid w:val="00620D55"/>
    <w:rsid w:val="00640BB1"/>
    <w:rsid w:val="00640DF5"/>
    <w:rsid w:val="0066293F"/>
    <w:rsid w:val="00662BDC"/>
    <w:rsid w:val="00671505"/>
    <w:rsid w:val="006A3259"/>
    <w:rsid w:val="006A5608"/>
    <w:rsid w:val="006C3171"/>
    <w:rsid w:val="006E2E69"/>
    <w:rsid w:val="006E6E7B"/>
    <w:rsid w:val="006F4947"/>
    <w:rsid w:val="007032E5"/>
    <w:rsid w:val="00720F27"/>
    <w:rsid w:val="00742348"/>
    <w:rsid w:val="00746B76"/>
    <w:rsid w:val="0076152A"/>
    <w:rsid w:val="00766DFD"/>
    <w:rsid w:val="007774F4"/>
    <w:rsid w:val="007D78EF"/>
    <w:rsid w:val="00811213"/>
    <w:rsid w:val="0083589D"/>
    <w:rsid w:val="00854EEF"/>
    <w:rsid w:val="00875DDC"/>
    <w:rsid w:val="00887F45"/>
    <w:rsid w:val="008D0F20"/>
    <w:rsid w:val="008E1C08"/>
    <w:rsid w:val="008E7688"/>
    <w:rsid w:val="00900DAC"/>
    <w:rsid w:val="00946C6F"/>
    <w:rsid w:val="00950FE0"/>
    <w:rsid w:val="009606FB"/>
    <w:rsid w:val="00975238"/>
    <w:rsid w:val="0098000A"/>
    <w:rsid w:val="00993104"/>
    <w:rsid w:val="009B3B48"/>
    <w:rsid w:val="009B4BED"/>
    <w:rsid w:val="009B54A3"/>
    <w:rsid w:val="009C21F8"/>
    <w:rsid w:val="009D0E6C"/>
    <w:rsid w:val="00A11036"/>
    <w:rsid w:val="00A15ECB"/>
    <w:rsid w:val="00A17CA5"/>
    <w:rsid w:val="00A652C2"/>
    <w:rsid w:val="00A75ABC"/>
    <w:rsid w:val="00A81B01"/>
    <w:rsid w:val="00AA5651"/>
    <w:rsid w:val="00AB1D54"/>
    <w:rsid w:val="00AC012D"/>
    <w:rsid w:val="00AC0506"/>
    <w:rsid w:val="00AE2B75"/>
    <w:rsid w:val="00B146CB"/>
    <w:rsid w:val="00B15589"/>
    <w:rsid w:val="00B22395"/>
    <w:rsid w:val="00B331C5"/>
    <w:rsid w:val="00B51719"/>
    <w:rsid w:val="00B54130"/>
    <w:rsid w:val="00B54832"/>
    <w:rsid w:val="00B678F8"/>
    <w:rsid w:val="00BA3997"/>
    <w:rsid w:val="00BC5C5A"/>
    <w:rsid w:val="00BC7C54"/>
    <w:rsid w:val="00BD17DA"/>
    <w:rsid w:val="00BD4BB7"/>
    <w:rsid w:val="00BD6E36"/>
    <w:rsid w:val="00BE32B3"/>
    <w:rsid w:val="00BF029B"/>
    <w:rsid w:val="00C030FA"/>
    <w:rsid w:val="00C04FF5"/>
    <w:rsid w:val="00C126C9"/>
    <w:rsid w:val="00C364AB"/>
    <w:rsid w:val="00C42000"/>
    <w:rsid w:val="00C45E88"/>
    <w:rsid w:val="00C51597"/>
    <w:rsid w:val="00C625A4"/>
    <w:rsid w:val="00C74614"/>
    <w:rsid w:val="00C850AE"/>
    <w:rsid w:val="00C902F1"/>
    <w:rsid w:val="00C96BA9"/>
    <w:rsid w:val="00CA1E8C"/>
    <w:rsid w:val="00CD6E9A"/>
    <w:rsid w:val="00CF62D4"/>
    <w:rsid w:val="00D12AC6"/>
    <w:rsid w:val="00D66D5F"/>
    <w:rsid w:val="00D66E4A"/>
    <w:rsid w:val="00D67247"/>
    <w:rsid w:val="00D837E1"/>
    <w:rsid w:val="00DB645D"/>
    <w:rsid w:val="00DB7611"/>
    <w:rsid w:val="00DD41A7"/>
    <w:rsid w:val="00DE3C87"/>
    <w:rsid w:val="00E11948"/>
    <w:rsid w:val="00E14FE9"/>
    <w:rsid w:val="00E155E2"/>
    <w:rsid w:val="00E303AB"/>
    <w:rsid w:val="00E41BBB"/>
    <w:rsid w:val="00E521EF"/>
    <w:rsid w:val="00E66313"/>
    <w:rsid w:val="00E6679F"/>
    <w:rsid w:val="00E73437"/>
    <w:rsid w:val="00EB076E"/>
    <w:rsid w:val="00EC0771"/>
    <w:rsid w:val="00EE799E"/>
    <w:rsid w:val="00EF68E5"/>
    <w:rsid w:val="00F05146"/>
    <w:rsid w:val="00F21EBD"/>
    <w:rsid w:val="00F322C7"/>
    <w:rsid w:val="00F354E5"/>
    <w:rsid w:val="00F42CC3"/>
    <w:rsid w:val="00F44212"/>
    <w:rsid w:val="00F625E8"/>
    <w:rsid w:val="00F67EAB"/>
    <w:rsid w:val="00F747D6"/>
    <w:rsid w:val="00F8340A"/>
    <w:rsid w:val="00F927DF"/>
    <w:rsid w:val="00F95F12"/>
    <w:rsid w:val="00FA0562"/>
    <w:rsid w:val="00FB45F5"/>
    <w:rsid w:val="00FB5B64"/>
    <w:rsid w:val="00FC374F"/>
    <w:rsid w:val="00FC5FB3"/>
    <w:rsid w:val="00FF2113"/>
    <w:rsid w:val="00FF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F9EC"/>
  <w15:docId w15:val="{995A0C3D-35C7-492C-8882-0E2B70C7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1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9FA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BD4BB7"/>
    <w:pPr>
      <w:spacing w:after="0" w:line="240" w:lineRule="auto"/>
    </w:pPr>
  </w:style>
  <w:style w:type="character" w:styleId="a7">
    <w:name w:val="Strong"/>
    <w:qFormat/>
    <w:rsid w:val="00F625E8"/>
    <w:rPr>
      <w:b/>
      <w:bCs/>
    </w:rPr>
  </w:style>
  <w:style w:type="paragraph" w:customStyle="1" w:styleId="tabletitlecentered">
    <w:name w:val="tabletitlecentered"/>
    <w:basedOn w:val="a"/>
    <w:rsid w:val="00F6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F625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 Indent"/>
    <w:basedOn w:val="a"/>
    <w:link w:val="ab"/>
    <w:rsid w:val="00F625E8"/>
    <w:pPr>
      <w:spacing w:after="0" w:line="240" w:lineRule="auto"/>
      <w:ind w:left="-28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25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F625E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625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F625E8"/>
    <w:pPr>
      <w:spacing w:after="0" w:line="240" w:lineRule="auto"/>
      <w:ind w:right="425" w:firstLine="6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25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F625E8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F62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basedOn w:val="a"/>
    <w:uiPriority w:val="99"/>
    <w:rsid w:val="00F625E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  <w:lang w:eastAsia="ru-RU"/>
    </w:rPr>
  </w:style>
  <w:style w:type="paragraph" w:customStyle="1" w:styleId="ConsNormal">
    <w:name w:val="ConsNormal"/>
    <w:uiPriority w:val="99"/>
    <w:rsid w:val="00F625E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37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A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5608"/>
  </w:style>
  <w:style w:type="paragraph" w:styleId="af1">
    <w:name w:val="footer"/>
    <w:basedOn w:val="a"/>
    <w:link w:val="af2"/>
    <w:uiPriority w:val="99"/>
    <w:unhideWhenUsed/>
    <w:rsid w:val="006A5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5608"/>
  </w:style>
  <w:style w:type="character" w:styleId="af3">
    <w:name w:val="Hyperlink"/>
    <w:basedOn w:val="a0"/>
    <w:uiPriority w:val="99"/>
    <w:semiHidden/>
    <w:unhideWhenUsed/>
    <w:rsid w:val="00412C84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AC01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656.2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227C-0723-4C78-8E98-2292E02E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2024-07-15T23:59:00Z</cp:lastPrinted>
  <dcterms:created xsi:type="dcterms:W3CDTF">2021-08-30T01:17:00Z</dcterms:created>
  <dcterms:modified xsi:type="dcterms:W3CDTF">2024-07-16T23:43:00Z</dcterms:modified>
</cp:coreProperties>
</file>