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charts/chart7.xml" ContentType="application/vnd.openxmlformats-officedocument.drawingml.chart+xml"/>
  <Override PartName="/word/charts/style7.xml" ContentType="application/vnd.ms-office.chartstyle+xml"/>
  <Override PartName="/word/charts/colors7.xml" ContentType="application/vnd.ms-office.chartcolorstyle+xml"/>
  <Override PartName="/word/charts/chart8.xml" ContentType="application/vnd.openxmlformats-officedocument.drawingml.chart+xml"/>
  <Override PartName="/word/charts/style8.xml" ContentType="application/vnd.ms-office.chartstyle+xml"/>
  <Override PartName="/word/charts/colors8.xml" ContentType="application/vnd.ms-office.chartcolorstyle+xml"/>
  <Override PartName="/word/charts/chart9.xml" ContentType="application/vnd.openxmlformats-officedocument.drawingml.chart+xml"/>
  <Override PartName="/word/charts/style9.xml" ContentType="application/vnd.ms-office.chartstyle+xml"/>
  <Override PartName="/word/charts/colors9.xml" ContentType="application/vnd.ms-office.chartcolorstyle+xml"/>
  <Override PartName="/word/charts/chart10.xml" ContentType="application/vnd.openxmlformats-officedocument.drawingml.chart+xml"/>
  <Override PartName="/word/charts/style10.xml" ContentType="application/vnd.ms-office.chartstyle+xml"/>
  <Override PartName="/word/charts/colors10.xml" ContentType="application/vnd.ms-office.chartcolorstyle+xml"/>
  <Override PartName="/word/charts/chart11.xml" ContentType="application/vnd.openxmlformats-officedocument.drawingml.chart+xml"/>
  <Override PartName="/word/charts/style11.xml" ContentType="application/vnd.ms-office.chartstyle+xml"/>
  <Override PartName="/word/charts/colors11.xml" ContentType="application/vnd.ms-office.chartcolorstyle+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49A683DC" w14:textId="03BA71D7" w:rsidR="00296754" w:rsidRPr="00BA32F5" w:rsidRDefault="00296754" w:rsidP="001507D5">
      <w:pPr>
        <w:ind w:left="-567" w:firstLine="567"/>
        <w:jc w:val="center"/>
        <w:rPr>
          <w:snapToGrid w:val="0"/>
          <w:szCs w:val="24"/>
        </w:rPr>
      </w:pPr>
    </w:p>
    <w:p w14:paraId="141D5BCD" w14:textId="77777777" w:rsidR="00296754" w:rsidRDefault="00296754" w:rsidP="001507D5">
      <w:pPr>
        <w:jc w:val="right"/>
        <w:rPr>
          <w:snapToGrid w:val="0"/>
          <w:szCs w:val="24"/>
        </w:rPr>
      </w:pPr>
    </w:p>
    <w:p w14:paraId="455788E3" w14:textId="77777777" w:rsidR="00296754" w:rsidRDefault="00296754" w:rsidP="001507D5">
      <w:pPr>
        <w:jc w:val="right"/>
        <w:rPr>
          <w:snapToGrid w:val="0"/>
          <w:szCs w:val="24"/>
        </w:rPr>
      </w:pPr>
    </w:p>
    <w:p w14:paraId="4A2B35E5" w14:textId="08558738" w:rsidR="00296754" w:rsidRPr="001507D5" w:rsidRDefault="00B215EC" w:rsidP="001507D5">
      <w:pPr>
        <w:ind w:firstLine="0"/>
        <w:jc w:val="center"/>
        <w:rPr>
          <w:snapToGrid w:val="0"/>
          <w:szCs w:val="24"/>
        </w:rPr>
      </w:pPr>
      <w:r>
        <w:rPr>
          <w:noProof/>
          <w:lang w:eastAsia="ru-RU"/>
        </w:rPr>
        <w:drawing>
          <wp:inline distT="0" distB="0" distL="0" distR="0" wp14:anchorId="543133E7" wp14:editId="7EA10679">
            <wp:extent cx="2913380" cy="3209925"/>
            <wp:effectExtent l="0" t="0" r="1270" b="9525"/>
            <wp:docPr id="10" name="Рисунок 10"/>
            <wp:cNvGraphicFramePr/>
            <a:graphic xmlns:a="http://schemas.openxmlformats.org/drawingml/2006/main">
              <a:graphicData uri="http://schemas.openxmlformats.org/drawingml/2006/picture">
                <pic:pic xmlns:pic="http://schemas.openxmlformats.org/drawingml/2006/picture">
                  <pic:nvPicPr>
                    <pic:cNvPr id="10" name="Рисунок 10"/>
                    <pic:cNvPicPr/>
                  </pic:nvPicPr>
                  <pic:blipFill>
                    <a:blip r:embed="rId8"/>
                    <a:stretch>
                      <a:fillRect/>
                    </a:stretch>
                  </pic:blipFill>
                  <pic:spPr>
                    <a:xfrm>
                      <a:off x="0" y="0"/>
                      <a:ext cx="2913380" cy="3209925"/>
                    </a:xfrm>
                    <a:prstGeom prst="rect">
                      <a:avLst/>
                    </a:prstGeom>
                  </pic:spPr>
                </pic:pic>
              </a:graphicData>
            </a:graphic>
          </wp:inline>
        </w:drawing>
      </w:r>
    </w:p>
    <w:p w14:paraId="76BF6C54" w14:textId="77777777" w:rsidR="00296754" w:rsidRPr="001507D5" w:rsidRDefault="00296754" w:rsidP="001507D5">
      <w:pPr>
        <w:jc w:val="right"/>
        <w:rPr>
          <w:snapToGrid w:val="0"/>
          <w:szCs w:val="24"/>
        </w:rPr>
      </w:pPr>
    </w:p>
    <w:p w14:paraId="28ABC010" w14:textId="77777777" w:rsidR="00296754" w:rsidRPr="001507D5" w:rsidRDefault="00296754" w:rsidP="001507D5">
      <w:pPr>
        <w:jc w:val="right"/>
        <w:rPr>
          <w:snapToGrid w:val="0"/>
          <w:szCs w:val="24"/>
        </w:rPr>
      </w:pPr>
    </w:p>
    <w:p w14:paraId="5FF3EEDE" w14:textId="77777777" w:rsidR="00296754" w:rsidRPr="001507D5" w:rsidRDefault="00296754" w:rsidP="001507D5">
      <w:pPr>
        <w:spacing w:line="240" w:lineRule="auto"/>
        <w:jc w:val="right"/>
        <w:rPr>
          <w:snapToGrid w:val="0"/>
          <w:szCs w:val="24"/>
        </w:rPr>
      </w:pPr>
    </w:p>
    <w:p w14:paraId="197F8268" w14:textId="77777777" w:rsidR="0056497C" w:rsidRDefault="00296754" w:rsidP="0056497C">
      <w:pPr>
        <w:ind w:firstLine="0"/>
        <w:jc w:val="center"/>
        <w:rPr>
          <w:b/>
          <w:noProof/>
          <w:sz w:val="44"/>
          <w:szCs w:val="44"/>
        </w:rPr>
      </w:pPr>
      <w:r w:rsidRPr="0056497C">
        <w:rPr>
          <w:b/>
          <w:noProof/>
          <w:sz w:val="44"/>
          <w:szCs w:val="44"/>
        </w:rPr>
        <w:t xml:space="preserve">Актуализация схем </w:t>
      </w:r>
      <w:r w:rsidR="00E379FF" w:rsidRPr="0056497C">
        <w:rPr>
          <w:b/>
          <w:noProof/>
          <w:sz w:val="44"/>
          <w:szCs w:val="44"/>
        </w:rPr>
        <w:br/>
      </w:r>
      <w:r w:rsidRPr="0056497C">
        <w:rPr>
          <w:b/>
          <w:noProof/>
          <w:sz w:val="44"/>
          <w:szCs w:val="44"/>
        </w:rPr>
        <w:t>водоснабжения и водоотведения</w:t>
      </w:r>
    </w:p>
    <w:p w14:paraId="323D06B2" w14:textId="2BAFC3BF" w:rsidR="00416641" w:rsidRPr="0056497C" w:rsidRDefault="0056497C" w:rsidP="0056497C">
      <w:pPr>
        <w:ind w:firstLine="0"/>
        <w:jc w:val="center"/>
        <w:rPr>
          <w:b/>
          <w:noProof/>
          <w:sz w:val="44"/>
          <w:szCs w:val="44"/>
        </w:rPr>
      </w:pPr>
      <w:r>
        <w:rPr>
          <w:b/>
          <w:noProof/>
          <w:sz w:val="44"/>
          <w:szCs w:val="44"/>
        </w:rPr>
        <w:t>муниципального образования</w:t>
      </w:r>
      <w:r w:rsidR="007B1789" w:rsidRPr="0056497C">
        <w:rPr>
          <w:b/>
          <w:noProof/>
          <w:sz w:val="44"/>
          <w:szCs w:val="44"/>
        </w:rPr>
        <w:t xml:space="preserve"> </w:t>
      </w:r>
      <w:r w:rsidR="00E379FF" w:rsidRPr="0056497C">
        <w:rPr>
          <w:b/>
          <w:noProof/>
          <w:sz w:val="44"/>
          <w:szCs w:val="44"/>
        </w:rPr>
        <w:br/>
      </w:r>
      <w:r>
        <w:rPr>
          <w:b/>
          <w:noProof/>
          <w:sz w:val="44"/>
          <w:szCs w:val="44"/>
        </w:rPr>
        <w:t>«</w:t>
      </w:r>
      <w:r w:rsidR="001C762A" w:rsidRPr="0056497C">
        <w:rPr>
          <w:b/>
          <w:noProof/>
          <w:sz w:val="44"/>
          <w:szCs w:val="44"/>
        </w:rPr>
        <w:t>Приамурско</w:t>
      </w:r>
      <w:r>
        <w:rPr>
          <w:b/>
          <w:noProof/>
          <w:sz w:val="44"/>
          <w:szCs w:val="44"/>
        </w:rPr>
        <w:t>е городское</w:t>
      </w:r>
      <w:r w:rsidR="00B215EC" w:rsidRPr="0056497C">
        <w:rPr>
          <w:b/>
          <w:noProof/>
          <w:sz w:val="44"/>
          <w:szCs w:val="44"/>
        </w:rPr>
        <w:t xml:space="preserve"> поселени</w:t>
      </w:r>
      <w:r>
        <w:rPr>
          <w:b/>
          <w:noProof/>
          <w:sz w:val="44"/>
          <w:szCs w:val="44"/>
        </w:rPr>
        <w:t>е»</w:t>
      </w:r>
      <w:r w:rsidR="00EF4485">
        <w:rPr>
          <w:b/>
          <w:noProof/>
          <w:sz w:val="44"/>
          <w:szCs w:val="44"/>
        </w:rPr>
        <w:t xml:space="preserve"> </w:t>
      </w:r>
      <w:r w:rsidR="00B215EC" w:rsidRPr="0056497C">
        <w:rPr>
          <w:b/>
          <w:noProof/>
          <w:sz w:val="44"/>
          <w:szCs w:val="44"/>
        </w:rPr>
        <w:t>Смидовичского муниципального района</w:t>
      </w:r>
    </w:p>
    <w:p w14:paraId="6A36B5D9" w14:textId="77777777" w:rsidR="00416641" w:rsidRPr="0056497C" w:rsidRDefault="00416641" w:rsidP="0056497C">
      <w:pPr>
        <w:ind w:firstLine="0"/>
        <w:jc w:val="center"/>
        <w:rPr>
          <w:b/>
          <w:noProof/>
          <w:sz w:val="44"/>
          <w:szCs w:val="44"/>
        </w:rPr>
      </w:pPr>
      <w:r w:rsidRPr="0056497C">
        <w:rPr>
          <w:b/>
          <w:noProof/>
          <w:sz w:val="44"/>
          <w:szCs w:val="44"/>
        </w:rPr>
        <w:t xml:space="preserve">Еврейской автономной области </w:t>
      </w:r>
    </w:p>
    <w:p w14:paraId="4FEB4835" w14:textId="77777777" w:rsidR="00416641" w:rsidRPr="0056497C" w:rsidRDefault="00416641" w:rsidP="0056497C">
      <w:pPr>
        <w:ind w:firstLine="0"/>
        <w:jc w:val="center"/>
        <w:rPr>
          <w:b/>
          <w:noProof/>
          <w:sz w:val="44"/>
          <w:szCs w:val="44"/>
        </w:rPr>
      </w:pPr>
      <w:r w:rsidRPr="0056497C">
        <w:rPr>
          <w:b/>
          <w:noProof/>
          <w:sz w:val="44"/>
          <w:szCs w:val="44"/>
        </w:rPr>
        <w:t>на 2025 год</w:t>
      </w:r>
    </w:p>
    <w:p w14:paraId="2C1F984F" w14:textId="00FC9493" w:rsidR="00C348C4" w:rsidRPr="001507D5" w:rsidRDefault="00C348C4" w:rsidP="001507D5">
      <w:pPr>
        <w:spacing w:line="276" w:lineRule="auto"/>
        <w:ind w:firstLine="29"/>
        <w:jc w:val="center"/>
        <w:rPr>
          <w:b/>
          <w:noProof/>
          <w:sz w:val="48"/>
          <w:szCs w:val="48"/>
        </w:rPr>
        <w:sectPr w:rsidR="00C348C4" w:rsidRPr="001507D5" w:rsidSect="00E600E3">
          <w:headerReference w:type="default" r:id="rId9"/>
          <w:footerReference w:type="default" r:id="rId10"/>
          <w:footerReference w:type="first" r:id="rId11"/>
          <w:pgSz w:w="11906" w:h="16838"/>
          <w:pgMar w:top="1134" w:right="851" w:bottom="1134" w:left="1134" w:header="709" w:footer="397" w:gutter="0"/>
          <w:pgNumType w:start="2" w:chapStyle="1"/>
          <w:cols w:space="708"/>
          <w:titlePg/>
          <w:docGrid w:linePitch="360"/>
        </w:sectPr>
      </w:pPr>
    </w:p>
    <w:tbl>
      <w:tblPr>
        <w:tblW w:w="5322" w:type="pct"/>
        <w:jc w:val="center"/>
        <w:tblLook w:val="0000" w:firstRow="0" w:lastRow="0" w:firstColumn="0" w:lastColumn="0" w:noHBand="0" w:noVBand="0"/>
      </w:tblPr>
      <w:tblGrid>
        <w:gridCol w:w="5243"/>
        <w:gridCol w:w="4714"/>
      </w:tblGrid>
      <w:tr w:rsidR="000155EB" w:rsidRPr="00935ED8" w14:paraId="527D3E21" w14:textId="77777777" w:rsidTr="00133B73">
        <w:trPr>
          <w:trHeight w:val="432"/>
          <w:jc w:val="center"/>
        </w:trPr>
        <w:tc>
          <w:tcPr>
            <w:tcW w:w="2633" w:type="pct"/>
          </w:tcPr>
          <w:p w14:paraId="425A93A5" w14:textId="77777777" w:rsidR="000155EB" w:rsidRPr="00935ED8" w:rsidRDefault="000155EB" w:rsidP="00133B73">
            <w:pPr>
              <w:widowControl w:val="0"/>
              <w:suppressAutoHyphens/>
              <w:ind w:firstLine="32"/>
              <w:rPr>
                <w:sz w:val="24"/>
                <w:szCs w:val="24"/>
              </w:rPr>
            </w:pPr>
          </w:p>
          <w:p w14:paraId="27DEF71C" w14:textId="77777777" w:rsidR="000155EB" w:rsidRPr="00935ED8" w:rsidRDefault="000155EB" w:rsidP="00133B73">
            <w:pPr>
              <w:widowControl w:val="0"/>
              <w:suppressAutoHyphens/>
              <w:ind w:firstLine="32"/>
              <w:rPr>
                <w:sz w:val="24"/>
                <w:szCs w:val="24"/>
              </w:rPr>
            </w:pPr>
          </w:p>
          <w:p w14:paraId="2FBAC2AB" w14:textId="77777777" w:rsidR="000155EB" w:rsidRPr="00935ED8" w:rsidRDefault="000155EB" w:rsidP="00133B73">
            <w:pPr>
              <w:widowControl w:val="0"/>
              <w:suppressAutoHyphens/>
              <w:ind w:firstLine="32"/>
              <w:rPr>
                <w:sz w:val="24"/>
                <w:szCs w:val="24"/>
              </w:rPr>
            </w:pPr>
            <w:r>
              <w:rPr>
                <w:sz w:val="24"/>
                <w:szCs w:val="24"/>
              </w:rPr>
              <w:t>РАЗРАБОТАНО</w:t>
            </w:r>
            <w:r w:rsidRPr="00935ED8">
              <w:rPr>
                <w:sz w:val="24"/>
                <w:szCs w:val="24"/>
              </w:rPr>
              <w:t>:</w:t>
            </w:r>
          </w:p>
          <w:p w14:paraId="2ACAD744" w14:textId="77777777" w:rsidR="000155EB" w:rsidRDefault="000155EB" w:rsidP="00133B73">
            <w:pPr>
              <w:widowControl w:val="0"/>
              <w:suppressAutoHyphens/>
              <w:ind w:firstLine="32"/>
              <w:rPr>
                <w:sz w:val="24"/>
                <w:szCs w:val="24"/>
              </w:rPr>
            </w:pPr>
            <w:r>
              <w:rPr>
                <w:sz w:val="24"/>
                <w:szCs w:val="24"/>
              </w:rPr>
              <w:t>Генеральный директор</w:t>
            </w:r>
          </w:p>
          <w:p w14:paraId="42B10792" w14:textId="77777777" w:rsidR="000155EB" w:rsidRPr="00935ED8" w:rsidRDefault="000155EB" w:rsidP="00133B73">
            <w:pPr>
              <w:widowControl w:val="0"/>
              <w:suppressAutoHyphens/>
              <w:ind w:firstLine="32"/>
              <w:rPr>
                <w:sz w:val="24"/>
                <w:szCs w:val="24"/>
              </w:rPr>
            </w:pPr>
            <w:r>
              <w:rPr>
                <w:sz w:val="24"/>
                <w:szCs w:val="24"/>
              </w:rPr>
              <w:t>ООО «НТЦ «ГИПРОГРАД»</w:t>
            </w:r>
          </w:p>
          <w:p w14:paraId="1C7C4AE7" w14:textId="77777777" w:rsidR="000155EB" w:rsidRDefault="000155EB" w:rsidP="00133B73">
            <w:pPr>
              <w:widowControl w:val="0"/>
              <w:suppressAutoHyphens/>
              <w:ind w:firstLine="32"/>
              <w:rPr>
                <w:sz w:val="24"/>
                <w:szCs w:val="24"/>
              </w:rPr>
            </w:pPr>
          </w:p>
          <w:p w14:paraId="675231BE" w14:textId="77777777" w:rsidR="000155EB" w:rsidRPr="00935ED8" w:rsidRDefault="000155EB" w:rsidP="00133B73">
            <w:pPr>
              <w:widowControl w:val="0"/>
              <w:suppressAutoHyphens/>
              <w:ind w:firstLine="32"/>
              <w:rPr>
                <w:sz w:val="24"/>
                <w:szCs w:val="24"/>
              </w:rPr>
            </w:pPr>
            <w:r w:rsidRPr="00C142CC">
              <w:rPr>
                <w:sz w:val="24"/>
                <w:szCs w:val="24"/>
                <w:u w:val="single"/>
              </w:rPr>
              <w:t xml:space="preserve">                         </w:t>
            </w:r>
            <w:r w:rsidRPr="0013161F">
              <w:rPr>
                <w:sz w:val="24"/>
                <w:szCs w:val="24"/>
                <w:u w:val="single"/>
              </w:rPr>
              <w:t>/ Газизов Ф.Н.</w:t>
            </w:r>
          </w:p>
        </w:tc>
        <w:tc>
          <w:tcPr>
            <w:tcW w:w="2367" w:type="pct"/>
            <w:shd w:val="clear" w:color="auto" w:fill="auto"/>
          </w:tcPr>
          <w:p w14:paraId="574B3E35" w14:textId="77777777" w:rsidR="000155EB" w:rsidRPr="00935ED8" w:rsidRDefault="000155EB" w:rsidP="00133B73">
            <w:pPr>
              <w:widowControl w:val="0"/>
              <w:suppressAutoHyphens/>
              <w:ind w:firstLine="32"/>
              <w:rPr>
                <w:sz w:val="24"/>
                <w:szCs w:val="24"/>
              </w:rPr>
            </w:pPr>
          </w:p>
          <w:p w14:paraId="7C9E5E94" w14:textId="77777777" w:rsidR="000155EB" w:rsidRPr="00935ED8" w:rsidRDefault="000155EB" w:rsidP="00133B73">
            <w:pPr>
              <w:widowControl w:val="0"/>
              <w:suppressAutoHyphens/>
              <w:ind w:firstLine="32"/>
              <w:rPr>
                <w:sz w:val="24"/>
                <w:szCs w:val="24"/>
              </w:rPr>
            </w:pPr>
          </w:p>
          <w:p w14:paraId="629F401C" w14:textId="77777777" w:rsidR="000155EB" w:rsidRPr="00935ED8" w:rsidRDefault="000155EB" w:rsidP="00133B73">
            <w:pPr>
              <w:widowControl w:val="0"/>
              <w:suppressAutoHyphens/>
              <w:ind w:firstLine="32"/>
              <w:rPr>
                <w:sz w:val="24"/>
                <w:szCs w:val="24"/>
              </w:rPr>
            </w:pPr>
            <w:r>
              <w:rPr>
                <w:sz w:val="24"/>
                <w:szCs w:val="24"/>
              </w:rPr>
              <w:t>УТВЕРЖДЕНО</w:t>
            </w:r>
            <w:r w:rsidRPr="00935ED8">
              <w:rPr>
                <w:sz w:val="24"/>
                <w:szCs w:val="24"/>
              </w:rPr>
              <w:t>:</w:t>
            </w:r>
          </w:p>
          <w:p w14:paraId="126B6531" w14:textId="77777777" w:rsidR="000155EB" w:rsidRPr="00935ED8" w:rsidRDefault="000155EB" w:rsidP="00133B73">
            <w:pPr>
              <w:widowControl w:val="0"/>
              <w:suppressAutoHyphens/>
              <w:ind w:firstLine="32"/>
              <w:rPr>
                <w:sz w:val="24"/>
                <w:szCs w:val="24"/>
              </w:rPr>
            </w:pPr>
            <w:r w:rsidRPr="00935ED8">
              <w:rPr>
                <w:sz w:val="24"/>
                <w:szCs w:val="24"/>
              </w:rPr>
              <w:t>Г</w:t>
            </w:r>
            <w:r>
              <w:rPr>
                <w:sz w:val="24"/>
                <w:szCs w:val="24"/>
              </w:rPr>
              <w:t>лава муниципального образования</w:t>
            </w:r>
          </w:p>
          <w:p w14:paraId="3D15B54F" w14:textId="77777777" w:rsidR="000155EB" w:rsidRDefault="000155EB" w:rsidP="00133B73">
            <w:pPr>
              <w:widowControl w:val="0"/>
              <w:suppressAutoHyphens/>
              <w:ind w:firstLine="32"/>
              <w:rPr>
                <w:sz w:val="24"/>
                <w:szCs w:val="24"/>
              </w:rPr>
            </w:pPr>
            <w:r w:rsidRPr="00935ED8">
              <w:rPr>
                <w:sz w:val="24"/>
                <w:szCs w:val="24"/>
              </w:rPr>
              <w:t>____________________________</w:t>
            </w:r>
            <w:r>
              <w:rPr>
                <w:sz w:val="24"/>
                <w:szCs w:val="24"/>
              </w:rPr>
              <w:t>___</w:t>
            </w:r>
          </w:p>
          <w:p w14:paraId="04D96D7F" w14:textId="77777777" w:rsidR="000155EB" w:rsidRPr="00935ED8" w:rsidRDefault="000155EB" w:rsidP="00133B73">
            <w:pPr>
              <w:widowControl w:val="0"/>
              <w:suppressAutoHyphens/>
              <w:ind w:firstLine="32"/>
              <w:rPr>
                <w:sz w:val="24"/>
                <w:szCs w:val="24"/>
              </w:rPr>
            </w:pPr>
          </w:p>
          <w:p w14:paraId="244A53CA" w14:textId="77777777" w:rsidR="000155EB" w:rsidRPr="00935ED8" w:rsidRDefault="000155EB" w:rsidP="00133B73">
            <w:pPr>
              <w:widowControl w:val="0"/>
              <w:suppressAutoHyphens/>
              <w:ind w:firstLine="32"/>
              <w:rPr>
                <w:sz w:val="24"/>
                <w:szCs w:val="24"/>
              </w:rPr>
            </w:pPr>
            <w:r w:rsidRPr="00935ED8">
              <w:rPr>
                <w:sz w:val="24"/>
                <w:szCs w:val="24"/>
              </w:rPr>
              <w:t>_______________</w:t>
            </w:r>
            <w:r>
              <w:rPr>
                <w:sz w:val="24"/>
                <w:szCs w:val="24"/>
              </w:rPr>
              <w:t>/</w:t>
            </w:r>
            <w:r w:rsidRPr="00935ED8">
              <w:rPr>
                <w:sz w:val="24"/>
                <w:szCs w:val="24"/>
              </w:rPr>
              <w:t>________</w:t>
            </w:r>
            <w:r>
              <w:rPr>
                <w:sz w:val="24"/>
                <w:szCs w:val="24"/>
              </w:rPr>
              <w:t>_______</w:t>
            </w:r>
          </w:p>
        </w:tc>
      </w:tr>
      <w:tr w:rsidR="000155EB" w:rsidRPr="00935ED8" w14:paraId="7A454CD0" w14:textId="77777777" w:rsidTr="00133B73">
        <w:trPr>
          <w:trHeight w:val="432"/>
          <w:jc w:val="center"/>
        </w:trPr>
        <w:tc>
          <w:tcPr>
            <w:tcW w:w="2633" w:type="pct"/>
          </w:tcPr>
          <w:p w14:paraId="29C55859" w14:textId="77777777" w:rsidR="000155EB" w:rsidRPr="00935ED8" w:rsidRDefault="000155EB" w:rsidP="00133B73">
            <w:pPr>
              <w:widowControl w:val="0"/>
              <w:suppressAutoHyphens/>
              <w:ind w:firstLine="0"/>
              <w:rPr>
                <w:sz w:val="24"/>
                <w:szCs w:val="24"/>
              </w:rPr>
            </w:pPr>
            <w:r w:rsidRPr="00935ED8">
              <w:rPr>
                <w:sz w:val="24"/>
                <w:szCs w:val="24"/>
              </w:rPr>
              <w:t>«___» ______________2024 г.</w:t>
            </w:r>
          </w:p>
        </w:tc>
        <w:tc>
          <w:tcPr>
            <w:tcW w:w="2367" w:type="pct"/>
          </w:tcPr>
          <w:p w14:paraId="12DB1870" w14:textId="77777777" w:rsidR="000155EB" w:rsidRPr="00935ED8" w:rsidRDefault="000155EB" w:rsidP="00133B73">
            <w:pPr>
              <w:widowControl w:val="0"/>
              <w:suppressAutoHyphens/>
              <w:ind w:firstLine="32"/>
              <w:rPr>
                <w:sz w:val="24"/>
                <w:szCs w:val="24"/>
              </w:rPr>
            </w:pPr>
            <w:r w:rsidRPr="00935ED8">
              <w:rPr>
                <w:sz w:val="24"/>
                <w:szCs w:val="24"/>
              </w:rPr>
              <w:t>«___» ______________2024 г.</w:t>
            </w:r>
          </w:p>
        </w:tc>
      </w:tr>
    </w:tbl>
    <w:p w14:paraId="4FA0B661" w14:textId="77777777" w:rsidR="000155EB" w:rsidRPr="001507D5" w:rsidRDefault="000155EB" w:rsidP="000155EB">
      <w:pPr>
        <w:widowControl w:val="0"/>
        <w:suppressAutoHyphens/>
      </w:pPr>
    </w:p>
    <w:p w14:paraId="638199F4" w14:textId="77777777" w:rsidR="000155EB" w:rsidRPr="001507D5" w:rsidRDefault="000155EB" w:rsidP="000155EB">
      <w:pPr>
        <w:widowControl w:val="0"/>
        <w:suppressAutoHyphens/>
      </w:pPr>
    </w:p>
    <w:p w14:paraId="7DFC02FF" w14:textId="77777777" w:rsidR="000155EB" w:rsidRPr="001507D5" w:rsidRDefault="000155EB" w:rsidP="000155EB">
      <w:pPr>
        <w:widowControl w:val="0"/>
        <w:suppressAutoHyphens/>
      </w:pPr>
    </w:p>
    <w:p w14:paraId="480BFD47" w14:textId="77777777" w:rsidR="000155EB" w:rsidRDefault="000155EB" w:rsidP="000155EB">
      <w:pPr>
        <w:ind w:firstLine="0"/>
        <w:jc w:val="center"/>
        <w:rPr>
          <w:b/>
          <w:noProof/>
          <w:sz w:val="44"/>
          <w:szCs w:val="44"/>
        </w:rPr>
      </w:pPr>
      <w:r w:rsidRPr="0056497C">
        <w:rPr>
          <w:b/>
          <w:noProof/>
          <w:sz w:val="44"/>
          <w:szCs w:val="44"/>
        </w:rPr>
        <w:t xml:space="preserve">Актуализация схем </w:t>
      </w:r>
      <w:r w:rsidRPr="0056497C">
        <w:rPr>
          <w:b/>
          <w:noProof/>
          <w:sz w:val="44"/>
          <w:szCs w:val="44"/>
        </w:rPr>
        <w:br/>
        <w:t>водоснабжения и водоотведения</w:t>
      </w:r>
    </w:p>
    <w:p w14:paraId="0F006463" w14:textId="77777777" w:rsidR="000155EB" w:rsidRPr="0056497C" w:rsidRDefault="000155EB" w:rsidP="000155EB">
      <w:pPr>
        <w:ind w:firstLine="0"/>
        <w:jc w:val="center"/>
        <w:rPr>
          <w:b/>
          <w:noProof/>
          <w:sz w:val="44"/>
          <w:szCs w:val="44"/>
        </w:rPr>
      </w:pPr>
      <w:r>
        <w:rPr>
          <w:b/>
          <w:noProof/>
          <w:sz w:val="44"/>
          <w:szCs w:val="44"/>
        </w:rPr>
        <w:t>муниципального образования</w:t>
      </w:r>
      <w:r w:rsidRPr="0056497C">
        <w:rPr>
          <w:b/>
          <w:noProof/>
          <w:sz w:val="44"/>
          <w:szCs w:val="44"/>
        </w:rPr>
        <w:t xml:space="preserve"> </w:t>
      </w:r>
      <w:r w:rsidRPr="0056497C">
        <w:rPr>
          <w:b/>
          <w:noProof/>
          <w:sz w:val="44"/>
          <w:szCs w:val="44"/>
        </w:rPr>
        <w:br/>
      </w:r>
      <w:r>
        <w:rPr>
          <w:b/>
          <w:noProof/>
          <w:sz w:val="44"/>
          <w:szCs w:val="44"/>
        </w:rPr>
        <w:t>«</w:t>
      </w:r>
      <w:r w:rsidRPr="0056497C">
        <w:rPr>
          <w:b/>
          <w:noProof/>
          <w:sz w:val="44"/>
          <w:szCs w:val="44"/>
        </w:rPr>
        <w:t>Приамурско</w:t>
      </w:r>
      <w:r>
        <w:rPr>
          <w:b/>
          <w:noProof/>
          <w:sz w:val="44"/>
          <w:szCs w:val="44"/>
        </w:rPr>
        <w:t>е городское</w:t>
      </w:r>
      <w:r w:rsidRPr="0056497C">
        <w:rPr>
          <w:b/>
          <w:noProof/>
          <w:sz w:val="44"/>
          <w:szCs w:val="44"/>
        </w:rPr>
        <w:t xml:space="preserve"> поселени</w:t>
      </w:r>
      <w:r>
        <w:rPr>
          <w:b/>
          <w:noProof/>
          <w:sz w:val="44"/>
          <w:szCs w:val="44"/>
        </w:rPr>
        <w:t>е»</w:t>
      </w:r>
      <w:r w:rsidRPr="0056497C">
        <w:rPr>
          <w:b/>
          <w:noProof/>
          <w:sz w:val="44"/>
          <w:szCs w:val="44"/>
        </w:rPr>
        <w:t xml:space="preserve"> Смидовичского муниципального района</w:t>
      </w:r>
    </w:p>
    <w:p w14:paraId="1D17EA68" w14:textId="77777777" w:rsidR="000155EB" w:rsidRPr="0056497C" w:rsidRDefault="000155EB" w:rsidP="000155EB">
      <w:pPr>
        <w:ind w:firstLine="0"/>
        <w:jc w:val="center"/>
        <w:rPr>
          <w:b/>
          <w:noProof/>
          <w:sz w:val="44"/>
          <w:szCs w:val="44"/>
        </w:rPr>
      </w:pPr>
      <w:r w:rsidRPr="0056497C">
        <w:rPr>
          <w:b/>
          <w:noProof/>
          <w:sz w:val="44"/>
          <w:szCs w:val="44"/>
        </w:rPr>
        <w:t xml:space="preserve">Еврейской автономной области </w:t>
      </w:r>
    </w:p>
    <w:p w14:paraId="3988535A" w14:textId="77777777" w:rsidR="000155EB" w:rsidRPr="0056497C" w:rsidRDefault="000155EB" w:rsidP="000155EB">
      <w:pPr>
        <w:ind w:firstLine="0"/>
        <w:jc w:val="center"/>
        <w:rPr>
          <w:b/>
          <w:noProof/>
          <w:sz w:val="44"/>
          <w:szCs w:val="44"/>
        </w:rPr>
      </w:pPr>
      <w:r w:rsidRPr="0056497C">
        <w:rPr>
          <w:b/>
          <w:noProof/>
          <w:sz w:val="44"/>
          <w:szCs w:val="44"/>
        </w:rPr>
        <w:t>на 2025 год</w:t>
      </w:r>
    </w:p>
    <w:p w14:paraId="3DF266AF" w14:textId="77777777" w:rsidR="000155EB" w:rsidRPr="001507D5" w:rsidRDefault="000155EB" w:rsidP="000155EB">
      <w:pPr>
        <w:spacing w:line="276" w:lineRule="auto"/>
        <w:ind w:left="-680"/>
        <w:jc w:val="center"/>
        <w:rPr>
          <w:b/>
          <w:noProof/>
          <w:sz w:val="8"/>
          <w:szCs w:val="8"/>
        </w:rPr>
      </w:pPr>
    </w:p>
    <w:p w14:paraId="7B55AAA3" w14:textId="77777777" w:rsidR="00C348C4" w:rsidRPr="001507D5" w:rsidRDefault="00C348C4" w:rsidP="001507D5">
      <w:pPr>
        <w:spacing w:line="276" w:lineRule="auto"/>
        <w:ind w:left="-680"/>
        <w:jc w:val="center"/>
        <w:rPr>
          <w:b/>
          <w:noProof/>
          <w:sz w:val="8"/>
          <w:szCs w:val="8"/>
        </w:rPr>
      </w:pPr>
    </w:p>
    <w:p w14:paraId="20803AF5" w14:textId="77777777" w:rsidR="00C348C4" w:rsidRPr="001507D5" w:rsidRDefault="00C348C4" w:rsidP="001507D5">
      <w:pPr>
        <w:spacing w:line="276" w:lineRule="auto"/>
        <w:ind w:left="-680"/>
        <w:jc w:val="center"/>
        <w:rPr>
          <w:b/>
          <w:noProof/>
          <w:sz w:val="48"/>
          <w:szCs w:val="48"/>
        </w:rPr>
        <w:sectPr w:rsidR="00C348C4" w:rsidRPr="001507D5" w:rsidSect="000155EB">
          <w:headerReference w:type="first" r:id="rId12"/>
          <w:footerReference w:type="first" r:id="rId13"/>
          <w:pgSz w:w="11906" w:h="16838"/>
          <w:pgMar w:top="1134" w:right="850" w:bottom="1134" w:left="1701" w:header="709" w:footer="397" w:gutter="0"/>
          <w:pgNumType w:start="2" w:chapStyle="1"/>
          <w:cols w:space="708"/>
          <w:titlePg/>
          <w:docGrid w:linePitch="360"/>
        </w:sectPr>
      </w:pPr>
    </w:p>
    <w:p w14:paraId="6ACFC881" w14:textId="77777777" w:rsidR="00C348C4" w:rsidRPr="001507D5" w:rsidRDefault="009A10E8" w:rsidP="001507D5">
      <w:pPr>
        <w:pStyle w:val="a4"/>
      </w:pPr>
      <w:r w:rsidRPr="001507D5">
        <w:lastRenderedPageBreak/>
        <w:t>СПИСОК СОКРАЩЕНИЙ</w:t>
      </w:r>
    </w:p>
    <w:tbl>
      <w:tblPr>
        <w:tblStyle w:val="af"/>
        <w:tblW w:w="0" w:type="auto"/>
        <w:jc w:val="center"/>
        <w:tblLayout w:type="fixed"/>
        <w:tblLook w:val="04A0" w:firstRow="1" w:lastRow="0" w:firstColumn="1" w:lastColumn="0" w:noHBand="0" w:noVBand="1"/>
      </w:tblPr>
      <w:tblGrid>
        <w:gridCol w:w="988"/>
        <w:gridCol w:w="1984"/>
        <w:gridCol w:w="6656"/>
      </w:tblGrid>
      <w:tr w:rsidR="00954339" w:rsidRPr="001507D5" w14:paraId="26840DC1" w14:textId="77777777" w:rsidTr="0079038D">
        <w:trPr>
          <w:trHeight w:val="20"/>
          <w:jc w:val="center"/>
        </w:trPr>
        <w:tc>
          <w:tcPr>
            <w:tcW w:w="988" w:type="dxa"/>
            <w:vAlign w:val="center"/>
          </w:tcPr>
          <w:p w14:paraId="404BEAEF" w14:textId="77777777" w:rsidR="00954339" w:rsidRPr="001507D5" w:rsidRDefault="00954339" w:rsidP="001507D5">
            <w:pPr>
              <w:spacing w:line="240" w:lineRule="auto"/>
              <w:ind w:firstLine="0"/>
              <w:jc w:val="center"/>
              <w:rPr>
                <w:b/>
              </w:rPr>
            </w:pPr>
            <w:r w:rsidRPr="001507D5">
              <w:rPr>
                <w:b/>
              </w:rPr>
              <w:t>№ п/п</w:t>
            </w:r>
          </w:p>
        </w:tc>
        <w:tc>
          <w:tcPr>
            <w:tcW w:w="1984" w:type="dxa"/>
            <w:vAlign w:val="center"/>
          </w:tcPr>
          <w:p w14:paraId="3B80A638" w14:textId="77777777" w:rsidR="00954339" w:rsidRPr="001507D5" w:rsidRDefault="00954339" w:rsidP="001507D5">
            <w:pPr>
              <w:spacing w:line="240" w:lineRule="auto"/>
              <w:ind w:firstLine="0"/>
              <w:jc w:val="center"/>
              <w:rPr>
                <w:b/>
              </w:rPr>
            </w:pPr>
            <w:r w:rsidRPr="001507D5">
              <w:rPr>
                <w:b/>
              </w:rPr>
              <w:t>Сокращение</w:t>
            </w:r>
          </w:p>
        </w:tc>
        <w:tc>
          <w:tcPr>
            <w:tcW w:w="6656" w:type="dxa"/>
            <w:vAlign w:val="center"/>
          </w:tcPr>
          <w:p w14:paraId="5175928D" w14:textId="77777777" w:rsidR="00954339" w:rsidRPr="001507D5" w:rsidRDefault="00954339" w:rsidP="001507D5">
            <w:pPr>
              <w:spacing w:line="240" w:lineRule="auto"/>
              <w:ind w:firstLine="0"/>
              <w:jc w:val="center"/>
              <w:rPr>
                <w:b/>
              </w:rPr>
            </w:pPr>
            <w:r w:rsidRPr="001507D5">
              <w:rPr>
                <w:b/>
              </w:rPr>
              <w:t>Расшифровка</w:t>
            </w:r>
          </w:p>
        </w:tc>
      </w:tr>
      <w:tr w:rsidR="00954339" w:rsidRPr="001507D5" w14:paraId="5B077790" w14:textId="77777777" w:rsidTr="0079038D">
        <w:trPr>
          <w:trHeight w:val="20"/>
          <w:jc w:val="center"/>
        </w:trPr>
        <w:tc>
          <w:tcPr>
            <w:tcW w:w="988" w:type="dxa"/>
            <w:vAlign w:val="center"/>
          </w:tcPr>
          <w:p w14:paraId="3310797C" w14:textId="77777777" w:rsidR="00954339" w:rsidRPr="001507D5" w:rsidRDefault="00954339" w:rsidP="001507D5">
            <w:pPr>
              <w:spacing w:line="240" w:lineRule="auto"/>
              <w:ind w:firstLine="0"/>
              <w:jc w:val="center"/>
            </w:pPr>
            <w:r w:rsidRPr="001507D5">
              <w:t>1</w:t>
            </w:r>
          </w:p>
        </w:tc>
        <w:tc>
          <w:tcPr>
            <w:tcW w:w="1984" w:type="dxa"/>
            <w:vAlign w:val="center"/>
          </w:tcPr>
          <w:p w14:paraId="1A1151C2" w14:textId="77777777" w:rsidR="00954339" w:rsidRPr="001507D5" w:rsidRDefault="00954339" w:rsidP="001507D5">
            <w:pPr>
              <w:spacing w:line="240" w:lineRule="auto"/>
              <w:ind w:firstLine="0"/>
              <w:jc w:val="center"/>
            </w:pPr>
            <w:r w:rsidRPr="001507D5">
              <w:t>АСУТП</w:t>
            </w:r>
          </w:p>
        </w:tc>
        <w:tc>
          <w:tcPr>
            <w:tcW w:w="6656" w:type="dxa"/>
            <w:vAlign w:val="center"/>
          </w:tcPr>
          <w:p w14:paraId="257A2C6F" w14:textId="77777777" w:rsidR="00954339" w:rsidRPr="001507D5" w:rsidRDefault="00954339" w:rsidP="001507D5">
            <w:pPr>
              <w:spacing w:line="240" w:lineRule="auto"/>
              <w:ind w:firstLine="0"/>
              <w:jc w:val="center"/>
            </w:pPr>
            <w:r w:rsidRPr="001507D5">
              <w:t>Автоматизированная система управления технологическими процессами</w:t>
            </w:r>
          </w:p>
        </w:tc>
      </w:tr>
      <w:tr w:rsidR="00954339" w:rsidRPr="001507D5" w14:paraId="47FF9409" w14:textId="77777777" w:rsidTr="0079038D">
        <w:trPr>
          <w:trHeight w:val="20"/>
          <w:jc w:val="center"/>
        </w:trPr>
        <w:tc>
          <w:tcPr>
            <w:tcW w:w="988" w:type="dxa"/>
            <w:vAlign w:val="center"/>
          </w:tcPr>
          <w:p w14:paraId="4882B5F7" w14:textId="77777777" w:rsidR="00954339" w:rsidRPr="001507D5" w:rsidRDefault="00954339" w:rsidP="001507D5">
            <w:pPr>
              <w:spacing w:line="240" w:lineRule="auto"/>
              <w:ind w:firstLine="0"/>
              <w:jc w:val="center"/>
            </w:pPr>
            <w:r w:rsidRPr="001507D5">
              <w:t>2</w:t>
            </w:r>
          </w:p>
        </w:tc>
        <w:tc>
          <w:tcPr>
            <w:tcW w:w="1984" w:type="dxa"/>
            <w:vAlign w:val="center"/>
          </w:tcPr>
          <w:p w14:paraId="598B98B9" w14:textId="77777777" w:rsidR="00954339" w:rsidRPr="001507D5" w:rsidRDefault="00954339" w:rsidP="001507D5">
            <w:pPr>
              <w:spacing w:line="240" w:lineRule="auto"/>
              <w:ind w:firstLine="0"/>
              <w:jc w:val="center"/>
            </w:pPr>
            <w:r w:rsidRPr="001507D5">
              <w:t>ВЗС</w:t>
            </w:r>
          </w:p>
        </w:tc>
        <w:tc>
          <w:tcPr>
            <w:tcW w:w="6656" w:type="dxa"/>
            <w:vAlign w:val="center"/>
          </w:tcPr>
          <w:p w14:paraId="5B6EE2CC" w14:textId="77777777" w:rsidR="00954339" w:rsidRPr="001507D5" w:rsidRDefault="00954339" w:rsidP="001507D5">
            <w:pPr>
              <w:spacing w:line="240" w:lineRule="auto"/>
              <w:ind w:firstLine="0"/>
              <w:jc w:val="center"/>
            </w:pPr>
            <w:r w:rsidRPr="001507D5">
              <w:t>Водозаборные сооружения</w:t>
            </w:r>
          </w:p>
        </w:tc>
      </w:tr>
      <w:tr w:rsidR="00954339" w:rsidRPr="001507D5" w14:paraId="14D39875" w14:textId="77777777" w:rsidTr="0079038D">
        <w:trPr>
          <w:trHeight w:val="20"/>
          <w:jc w:val="center"/>
        </w:trPr>
        <w:tc>
          <w:tcPr>
            <w:tcW w:w="988" w:type="dxa"/>
            <w:vAlign w:val="center"/>
          </w:tcPr>
          <w:p w14:paraId="32DEF4A3" w14:textId="77777777" w:rsidR="00954339" w:rsidRPr="001507D5" w:rsidRDefault="00954339" w:rsidP="001507D5">
            <w:pPr>
              <w:spacing w:line="240" w:lineRule="auto"/>
              <w:ind w:firstLine="0"/>
              <w:jc w:val="center"/>
            </w:pPr>
            <w:r w:rsidRPr="001507D5">
              <w:t>3</w:t>
            </w:r>
          </w:p>
        </w:tc>
        <w:tc>
          <w:tcPr>
            <w:tcW w:w="1984" w:type="dxa"/>
            <w:vAlign w:val="center"/>
          </w:tcPr>
          <w:p w14:paraId="2E5BE31D" w14:textId="77777777" w:rsidR="00954339" w:rsidRPr="001507D5" w:rsidRDefault="00954339" w:rsidP="001507D5">
            <w:pPr>
              <w:spacing w:line="240" w:lineRule="auto"/>
              <w:ind w:firstLine="0"/>
              <w:jc w:val="center"/>
            </w:pPr>
            <w:r w:rsidRPr="001507D5">
              <w:t>ВОС</w:t>
            </w:r>
          </w:p>
        </w:tc>
        <w:tc>
          <w:tcPr>
            <w:tcW w:w="6656" w:type="dxa"/>
            <w:vAlign w:val="center"/>
          </w:tcPr>
          <w:p w14:paraId="16249778" w14:textId="77777777" w:rsidR="00954339" w:rsidRPr="001507D5" w:rsidRDefault="00954339" w:rsidP="001507D5">
            <w:pPr>
              <w:spacing w:line="240" w:lineRule="auto"/>
              <w:ind w:firstLine="0"/>
              <w:jc w:val="center"/>
            </w:pPr>
            <w:r w:rsidRPr="001507D5">
              <w:t>Водоочистные сооружения</w:t>
            </w:r>
          </w:p>
        </w:tc>
      </w:tr>
      <w:tr w:rsidR="00954339" w:rsidRPr="001507D5" w14:paraId="3176CC3E" w14:textId="77777777" w:rsidTr="0079038D">
        <w:trPr>
          <w:trHeight w:val="20"/>
          <w:jc w:val="center"/>
        </w:trPr>
        <w:tc>
          <w:tcPr>
            <w:tcW w:w="988" w:type="dxa"/>
            <w:vAlign w:val="center"/>
          </w:tcPr>
          <w:p w14:paraId="148C8D62" w14:textId="77777777" w:rsidR="00954339" w:rsidRPr="001507D5" w:rsidRDefault="00954339" w:rsidP="001507D5">
            <w:pPr>
              <w:spacing w:line="240" w:lineRule="auto"/>
              <w:ind w:firstLine="0"/>
              <w:jc w:val="center"/>
            </w:pPr>
            <w:r w:rsidRPr="001507D5">
              <w:t>4</w:t>
            </w:r>
          </w:p>
        </w:tc>
        <w:tc>
          <w:tcPr>
            <w:tcW w:w="1984" w:type="dxa"/>
            <w:vAlign w:val="center"/>
          </w:tcPr>
          <w:p w14:paraId="6F18AA03" w14:textId="77777777" w:rsidR="00954339" w:rsidRPr="001507D5" w:rsidRDefault="00954339" w:rsidP="001507D5">
            <w:pPr>
              <w:spacing w:line="240" w:lineRule="auto"/>
              <w:ind w:firstLine="0"/>
              <w:jc w:val="center"/>
            </w:pPr>
            <w:r w:rsidRPr="001507D5">
              <w:t>ВПУ</w:t>
            </w:r>
          </w:p>
        </w:tc>
        <w:tc>
          <w:tcPr>
            <w:tcW w:w="6656" w:type="dxa"/>
            <w:vAlign w:val="center"/>
          </w:tcPr>
          <w:p w14:paraId="203F24E3" w14:textId="77777777" w:rsidR="00954339" w:rsidRPr="001507D5" w:rsidRDefault="00954339" w:rsidP="001507D5">
            <w:pPr>
              <w:spacing w:line="240" w:lineRule="auto"/>
              <w:ind w:firstLine="0"/>
              <w:jc w:val="center"/>
            </w:pPr>
            <w:r w:rsidRPr="001507D5">
              <w:t>Водоподготовительная установка</w:t>
            </w:r>
          </w:p>
        </w:tc>
      </w:tr>
      <w:tr w:rsidR="00954339" w:rsidRPr="001507D5" w14:paraId="778222ED" w14:textId="77777777" w:rsidTr="0079038D">
        <w:trPr>
          <w:trHeight w:val="20"/>
          <w:jc w:val="center"/>
        </w:trPr>
        <w:tc>
          <w:tcPr>
            <w:tcW w:w="988" w:type="dxa"/>
            <w:vAlign w:val="center"/>
          </w:tcPr>
          <w:p w14:paraId="35862DB5" w14:textId="77777777" w:rsidR="00954339" w:rsidRPr="001507D5" w:rsidRDefault="00954339" w:rsidP="001507D5">
            <w:pPr>
              <w:spacing w:line="240" w:lineRule="auto"/>
              <w:ind w:firstLine="0"/>
              <w:jc w:val="center"/>
            </w:pPr>
            <w:r w:rsidRPr="001507D5">
              <w:t>5</w:t>
            </w:r>
          </w:p>
        </w:tc>
        <w:tc>
          <w:tcPr>
            <w:tcW w:w="1984" w:type="dxa"/>
            <w:vAlign w:val="center"/>
          </w:tcPr>
          <w:p w14:paraId="779441A8" w14:textId="77777777" w:rsidR="00954339" w:rsidRPr="001507D5" w:rsidRDefault="00954339" w:rsidP="001507D5">
            <w:pPr>
              <w:spacing w:line="240" w:lineRule="auto"/>
              <w:ind w:firstLine="0"/>
              <w:jc w:val="center"/>
            </w:pPr>
            <w:r w:rsidRPr="001507D5">
              <w:t>ГВС</w:t>
            </w:r>
          </w:p>
        </w:tc>
        <w:tc>
          <w:tcPr>
            <w:tcW w:w="6656" w:type="dxa"/>
            <w:vAlign w:val="center"/>
          </w:tcPr>
          <w:p w14:paraId="0DA7C01F" w14:textId="77777777" w:rsidR="00954339" w:rsidRPr="001507D5" w:rsidRDefault="00954339" w:rsidP="001507D5">
            <w:pPr>
              <w:spacing w:line="240" w:lineRule="auto"/>
              <w:ind w:firstLine="0"/>
              <w:jc w:val="center"/>
            </w:pPr>
            <w:r w:rsidRPr="001507D5">
              <w:t>Горячее водоснабжение</w:t>
            </w:r>
          </w:p>
        </w:tc>
      </w:tr>
      <w:tr w:rsidR="00954339" w:rsidRPr="001507D5" w14:paraId="199DCA1E" w14:textId="77777777" w:rsidTr="0079038D">
        <w:trPr>
          <w:trHeight w:val="20"/>
          <w:jc w:val="center"/>
        </w:trPr>
        <w:tc>
          <w:tcPr>
            <w:tcW w:w="988" w:type="dxa"/>
            <w:vAlign w:val="center"/>
          </w:tcPr>
          <w:p w14:paraId="5682CABE" w14:textId="77777777" w:rsidR="00954339" w:rsidRPr="001507D5" w:rsidRDefault="00954339" w:rsidP="001507D5">
            <w:pPr>
              <w:spacing w:line="240" w:lineRule="auto"/>
              <w:ind w:firstLine="0"/>
              <w:jc w:val="center"/>
            </w:pPr>
            <w:r w:rsidRPr="001507D5">
              <w:t>6</w:t>
            </w:r>
          </w:p>
        </w:tc>
        <w:tc>
          <w:tcPr>
            <w:tcW w:w="1984" w:type="dxa"/>
            <w:vAlign w:val="center"/>
          </w:tcPr>
          <w:p w14:paraId="72A8C38C" w14:textId="77777777" w:rsidR="00954339" w:rsidRPr="001507D5" w:rsidRDefault="00954339" w:rsidP="001507D5">
            <w:pPr>
              <w:spacing w:line="240" w:lineRule="auto"/>
              <w:ind w:firstLine="0"/>
              <w:jc w:val="center"/>
            </w:pPr>
            <w:r w:rsidRPr="001507D5">
              <w:t>ГИС</w:t>
            </w:r>
          </w:p>
        </w:tc>
        <w:tc>
          <w:tcPr>
            <w:tcW w:w="6656" w:type="dxa"/>
            <w:vAlign w:val="center"/>
          </w:tcPr>
          <w:p w14:paraId="4F62BA9C" w14:textId="77777777" w:rsidR="00954339" w:rsidRPr="001507D5" w:rsidRDefault="00954339" w:rsidP="001507D5">
            <w:pPr>
              <w:spacing w:line="240" w:lineRule="auto"/>
              <w:ind w:firstLine="0"/>
              <w:jc w:val="center"/>
            </w:pPr>
            <w:r w:rsidRPr="001507D5">
              <w:t>Геоинформационная система</w:t>
            </w:r>
          </w:p>
        </w:tc>
      </w:tr>
      <w:tr w:rsidR="00954339" w:rsidRPr="001507D5" w14:paraId="4D360ED7" w14:textId="77777777" w:rsidTr="0079038D">
        <w:trPr>
          <w:trHeight w:val="20"/>
          <w:jc w:val="center"/>
        </w:trPr>
        <w:tc>
          <w:tcPr>
            <w:tcW w:w="988" w:type="dxa"/>
            <w:vAlign w:val="center"/>
          </w:tcPr>
          <w:p w14:paraId="555F9366" w14:textId="77777777" w:rsidR="00954339" w:rsidRPr="001507D5" w:rsidRDefault="00954339" w:rsidP="001507D5">
            <w:pPr>
              <w:spacing w:line="240" w:lineRule="auto"/>
              <w:ind w:firstLine="0"/>
              <w:jc w:val="center"/>
            </w:pPr>
            <w:r w:rsidRPr="001507D5">
              <w:t>7</w:t>
            </w:r>
          </w:p>
        </w:tc>
        <w:tc>
          <w:tcPr>
            <w:tcW w:w="1984" w:type="dxa"/>
            <w:vAlign w:val="center"/>
          </w:tcPr>
          <w:p w14:paraId="4EA69A3A" w14:textId="77777777" w:rsidR="00954339" w:rsidRPr="001507D5" w:rsidRDefault="00954339" w:rsidP="001507D5">
            <w:pPr>
              <w:spacing w:line="240" w:lineRule="auto"/>
              <w:ind w:firstLine="0"/>
              <w:jc w:val="center"/>
            </w:pPr>
            <w:r w:rsidRPr="001507D5">
              <w:t>ГКНС</w:t>
            </w:r>
          </w:p>
        </w:tc>
        <w:tc>
          <w:tcPr>
            <w:tcW w:w="6656" w:type="dxa"/>
            <w:vAlign w:val="center"/>
          </w:tcPr>
          <w:p w14:paraId="68778BAB" w14:textId="77777777" w:rsidR="00954339" w:rsidRPr="001507D5" w:rsidRDefault="00954339" w:rsidP="001507D5">
            <w:pPr>
              <w:spacing w:line="240" w:lineRule="auto"/>
              <w:ind w:firstLine="0"/>
              <w:jc w:val="center"/>
            </w:pPr>
            <w:r w:rsidRPr="001507D5">
              <w:t>Главная канализационная насосная станция</w:t>
            </w:r>
          </w:p>
        </w:tc>
      </w:tr>
      <w:tr w:rsidR="00954339" w:rsidRPr="001507D5" w14:paraId="19C53148" w14:textId="77777777" w:rsidTr="0079038D">
        <w:trPr>
          <w:trHeight w:val="20"/>
          <w:jc w:val="center"/>
        </w:trPr>
        <w:tc>
          <w:tcPr>
            <w:tcW w:w="988" w:type="dxa"/>
            <w:vAlign w:val="center"/>
          </w:tcPr>
          <w:p w14:paraId="2DE42147" w14:textId="77777777" w:rsidR="00954339" w:rsidRPr="001507D5" w:rsidRDefault="00954339" w:rsidP="001507D5">
            <w:pPr>
              <w:spacing w:line="240" w:lineRule="auto"/>
              <w:ind w:firstLine="0"/>
              <w:jc w:val="center"/>
            </w:pPr>
            <w:r w:rsidRPr="001507D5">
              <w:t>8</w:t>
            </w:r>
          </w:p>
        </w:tc>
        <w:tc>
          <w:tcPr>
            <w:tcW w:w="1984" w:type="dxa"/>
            <w:vAlign w:val="center"/>
          </w:tcPr>
          <w:p w14:paraId="23DD6C19" w14:textId="77777777" w:rsidR="00954339" w:rsidRPr="001507D5" w:rsidRDefault="00954339" w:rsidP="001507D5">
            <w:pPr>
              <w:spacing w:line="240" w:lineRule="auto"/>
              <w:ind w:firstLine="0"/>
              <w:jc w:val="center"/>
            </w:pPr>
            <w:r w:rsidRPr="001507D5">
              <w:t>ГНС</w:t>
            </w:r>
          </w:p>
        </w:tc>
        <w:tc>
          <w:tcPr>
            <w:tcW w:w="6656" w:type="dxa"/>
            <w:vAlign w:val="center"/>
          </w:tcPr>
          <w:p w14:paraId="0088C39E" w14:textId="77777777" w:rsidR="00954339" w:rsidRPr="001507D5" w:rsidRDefault="00954339" w:rsidP="001507D5">
            <w:pPr>
              <w:spacing w:line="240" w:lineRule="auto"/>
              <w:ind w:firstLine="0"/>
              <w:jc w:val="center"/>
            </w:pPr>
            <w:r w:rsidRPr="001507D5">
              <w:t>Главная насосная станция</w:t>
            </w:r>
          </w:p>
        </w:tc>
      </w:tr>
      <w:tr w:rsidR="00954339" w:rsidRPr="001507D5" w14:paraId="47C1F241" w14:textId="77777777" w:rsidTr="0079038D">
        <w:trPr>
          <w:trHeight w:val="20"/>
          <w:jc w:val="center"/>
        </w:trPr>
        <w:tc>
          <w:tcPr>
            <w:tcW w:w="988" w:type="dxa"/>
            <w:vAlign w:val="center"/>
          </w:tcPr>
          <w:p w14:paraId="3D00696E" w14:textId="77777777" w:rsidR="00954339" w:rsidRPr="001507D5" w:rsidRDefault="00954339" w:rsidP="001507D5">
            <w:pPr>
              <w:spacing w:line="240" w:lineRule="auto"/>
              <w:ind w:firstLine="0"/>
              <w:jc w:val="center"/>
            </w:pPr>
            <w:r w:rsidRPr="001507D5">
              <w:t>9</w:t>
            </w:r>
          </w:p>
        </w:tc>
        <w:tc>
          <w:tcPr>
            <w:tcW w:w="1984" w:type="dxa"/>
            <w:vAlign w:val="center"/>
          </w:tcPr>
          <w:p w14:paraId="53D970DF" w14:textId="77777777" w:rsidR="00954339" w:rsidRPr="001507D5" w:rsidRDefault="00954339" w:rsidP="001507D5">
            <w:pPr>
              <w:spacing w:line="240" w:lineRule="auto"/>
              <w:ind w:firstLine="0"/>
              <w:jc w:val="center"/>
            </w:pPr>
            <w:r w:rsidRPr="001507D5">
              <w:t>ЗСО</w:t>
            </w:r>
          </w:p>
        </w:tc>
        <w:tc>
          <w:tcPr>
            <w:tcW w:w="6656" w:type="dxa"/>
            <w:vAlign w:val="center"/>
          </w:tcPr>
          <w:p w14:paraId="57CBFD51" w14:textId="77777777" w:rsidR="00954339" w:rsidRPr="001507D5" w:rsidRDefault="00954339" w:rsidP="001507D5">
            <w:pPr>
              <w:spacing w:line="240" w:lineRule="auto"/>
              <w:ind w:firstLine="0"/>
              <w:jc w:val="center"/>
            </w:pPr>
            <w:r w:rsidRPr="001507D5">
              <w:t>Зона санитарной охраны</w:t>
            </w:r>
          </w:p>
        </w:tc>
      </w:tr>
      <w:tr w:rsidR="00954339" w:rsidRPr="001507D5" w14:paraId="28502320" w14:textId="77777777" w:rsidTr="0079038D">
        <w:trPr>
          <w:trHeight w:val="20"/>
          <w:jc w:val="center"/>
        </w:trPr>
        <w:tc>
          <w:tcPr>
            <w:tcW w:w="988" w:type="dxa"/>
            <w:vAlign w:val="center"/>
          </w:tcPr>
          <w:p w14:paraId="76777BAE" w14:textId="77777777" w:rsidR="00954339" w:rsidRPr="001507D5" w:rsidRDefault="00954339" w:rsidP="001507D5">
            <w:pPr>
              <w:spacing w:line="240" w:lineRule="auto"/>
              <w:ind w:firstLine="0"/>
              <w:jc w:val="center"/>
            </w:pPr>
            <w:r w:rsidRPr="001507D5">
              <w:t>10</w:t>
            </w:r>
          </w:p>
        </w:tc>
        <w:tc>
          <w:tcPr>
            <w:tcW w:w="1984" w:type="dxa"/>
            <w:vAlign w:val="center"/>
          </w:tcPr>
          <w:p w14:paraId="60D0BAC5" w14:textId="77777777" w:rsidR="00954339" w:rsidRPr="001507D5" w:rsidRDefault="00954339" w:rsidP="001507D5">
            <w:pPr>
              <w:spacing w:line="240" w:lineRule="auto"/>
              <w:ind w:firstLine="0"/>
              <w:jc w:val="center"/>
            </w:pPr>
            <w:r w:rsidRPr="001507D5">
              <w:t>ИП</w:t>
            </w:r>
          </w:p>
        </w:tc>
        <w:tc>
          <w:tcPr>
            <w:tcW w:w="6656" w:type="dxa"/>
            <w:vAlign w:val="center"/>
          </w:tcPr>
          <w:p w14:paraId="4299FB72" w14:textId="77777777" w:rsidR="00954339" w:rsidRPr="001507D5" w:rsidRDefault="00954339" w:rsidP="001507D5">
            <w:pPr>
              <w:spacing w:line="240" w:lineRule="auto"/>
              <w:ind w:firstLine="0"/>
              <w:jc w:val="center"/>
            </w:pPr>
            <w:r w:rsidRPr="001507D5">
              <w:t>Инвестиционная программа</w:t>
            </w:r>
          </w:p>
        </w:tc>
      </w:tr>
      <w:tr w:rsidR="00954339" w:rsidRPr="001507D5" w14:paraId="755FD7D2" w14:textId="77777777" w:rsidTr="0079038D">
        <w:trPr>
          <w:trHeight w:val="20"/>
          <w:jc w:val="center"/>
        </w:trPr>
        <w:tc>
          <w:tcPr>
            <w:tcW w:w="988" w:type="dxa"/>
            <w:vAlign w:val="center"/>
          </w:tcPr>
          <w:p w14:paraId="25604CE2" w14:textId="77777777" w:rsidR="00954339" w:rsidRPr="001507D5" w:rsidRDefault="00954339" w:rsidP="001507D5">
            <w:pPr>
              <w:spacing w:line="240" w:lineRule="auto"/>
              <w:ind w:firstLine="0"/>
              <w:jc w:val="center"/>
            </w:pPr>
            <w:r w:rsidRPr="001507D5">
              <w:t>11</w:t>
            </w:r>
          </w:p>
        </w:tc>
        <w:tc>
          <w:tcPr>
            <w:tcW w:w="1984" w:type="dxa"/>
            <w:vAlign w:val="center"/>
          </w:tcPr>
          <w:p w14:paraId="7A722DCD" w14:textId="77777777" w:rsidR="00954339" w:rsidRPr="001507D5" w:rsidRDefault="00954339" w:rsidP="001507D5">
            <w:pPr>
              <w:spacing w:line="240" w:lineRule="auto"/>
              <w:ind w:firstLine="0"/>
              <w:jc w:val="center"/>
            </w:pPr>
            <w:r w:rsidRPr="001507D5">
              <w:t>ИТП</w:t>
            </w:r>
          </w:p>
        </w:tc>
        <w:tc>
          <w:tcPr>
            <w:tcW w:w="6656" w:type="dxa"/>
            <w:vAlign w:val="center"/>
          </w:tcPr>
          <w:p w14:paraId="0953F80E" w14:textId="77777777" w:rsidR="00954339" w:rsidRPr="001507D5" w:rsidRDefault="00954339" w:rsidP="001507D5">
            <w:pPr>
              <w:spacing w:line="240" w:lineRule="auto"/>
              <w:ind w:firstLine="0"/>
              <w:jc w:val="center"/>
            </w:pPr>
            <w:r w:rsidRPr="001507D5">
              <w:t>Индивидуальный тепловой пункт</w:t>
            </w:r>
          </w:p>
        </w:tc>
      </w:tr>
      <w:tr w:rsidR="00954339" w:rsidRPr="001507D5" w14:paraId="7BC7B366" w14:textId="77777777" w:rsidTr="0079038D">
        <w:trPr>
          <w:trHeight w:val="20"/>
          <w:jc w:val="center"/>
        </w:trPr>
        <w:tc>
          <w:tcPr>
            <w:tcW w:w="988" w:type="dxa"/>
            <w:vAlign w:val="center"/>
          </w:tcPr>
          <w:p w14:paraId="78E78FF7" w14:textId="77777777" w:rsidR="00954339" w:rsidRPr="001507D5" w:rsidRDefault="00954339" w:rsidP="001507D5">
            <w:pPr>
              <w:spacing w:line="240" w:lineRule="auto"/>
              <w:ind w:firstLine="0"/>
              <w:jc w:val="center"/>
            </w:pPr>
            <w:r w:rsidRPr="001507D5">
              <w:t>12</w:t>
            </w:r>
          </w:p>
        </w:tc>
        <w:tc>
          <w:tcPr>
            <w:tcW w:w="1984" w:type="dxa"/>
            <w:vAlign w:val="center"/>
          </w:tcPr>
          <w:p w14:paraId="668B0086" w14:textId="77777777" w:rsidR="00954339" w:rsidRPr="001507D5" w:rsidRDefault="00954339" w:rsidP="001507D5">
            <w:pPr>
              <w:spacing w:line="240" w:lineRule="auto"/>
              <w:ind w:firstLine="0"/>
              <w:jc w:val="center"/>
            </w:pPr>
            <w:r w:rsidRPr="001507D5">
              <w:t>КИП</w:t>
            </w:r>
          </w:p>
        </w:tc>
        <w:tc>
          <w:tcPr>
            <w:tcW w:w="6656" w:type="dxa"/>
            <w:vAlign w:val="center"/>
          </w:tcPr>
          <w:p w14:paraId="7D9FF004" w14:textId="77777777" w:rsidR="00954339" w:rsidRPr="001507D5" w:rsidRDefault="00954339" w:rsidP="001507D5">
            <w:pPr>
              <w:spacing w:line="240" w:lineRule="auto"/>
              <w:ind w:firstLine="0"/>
              <w:jc w:val="center"/>
            </w:pPr>
            <w:r w:rsidRPr="001507D5">
              <w:t>Контрольно-измерительный прибор</w:t>
            </w:r>
          </w:p>
        </w:tc>
      </w:tr>
      <w:tr w:rsidR="00954339" w:rsidRPr="001507D5" w14:paraId="1DD7B690" w14:textId="77777777" w:rsidTr="0079038D">
        <w:trPr>
          <w:trHeight w:val="20"/>
          <w:jc w:val="center"/>
        </w:trPr>
        <w:tc>
          <w:tcPr>
            <w:tcW w:w="988" w:type="dxa"/>
            <w:vAlign w:val="center"/>
          </w:tcPr>
          <w:p w14:paraId="373A4A43" w14:textId="77777777" w:rsidR="00954339" w:rsidRPr="001507D5" w:rsidRDefault="00954339" w:rsidP="001507D5">
            <w:pPr>
              <w:spacing w:line="240" w:lineRule="auto"/>
              <w:ind w:firstLine="0"/>
              <w:jc w:val="center"/>
            </w:pPr>
            <w:r w:rsidRPr="001507D5">
              <w:t>13</w:t>
            </w:r>
          </w:p>
        </w:tc>
        <w:tc>
          <w:tcPr>
            <w:tcW w:w="1984" w:type="dxa"/>
            <w:vAlign w:val="center"/>
          </w:tcPr>
          <w:p w14:paraId="523FD012" w14:textId="77777777" w:rsidR="00954339" w:rsidRPr="001507D5" w:rsidRDefault="00954339" w:rsidP="001507D5">
            <w:pPr>
              <w:spacing w:line="240" w:lineRule="auto"/>
              <w:ind w:firstLine="0"/>
              <w:jc w:val="center"/>
            </w:pPr>
            <w:r w:rsidRPr="001507D5">
              <w:t>КНС</w:t>
            </w:r>
          </w:p>
        </w:tc>
        <w:tc>
          <w:tcPr>
            <w:tcW w:w="6656" w:type="dxa"/>
            <w:vAlign w:val="center"/>
          </w:tcPr>
          <w:p w14:paraId="751E134F" w14:textId="77777777" w:rsidR="00954339" w:rsidRPr="001507D5" w:rsidRDefault="00954339" w:rsidP="001507D5">
            <w:pPr>
              <w:spacing w:line="240" w:lineRule="auto"/>
              <w:ind w:firstLine="0"/>
              <w:jc w:val="center"/>
            </w:pPr>
            <w:r w:rsidRPr="001507D5">
              <w:t>Канализационная насосная станция</w:t>
            </w:r>
          </w:p>
        </w:tc>
      </w:tr>
      <w:tr w:rsidR="00954339" w:rsidRPr="001507D5" w14:paraId="1CF82755" w14:textId="77777777" w:rsidTr="0079038D">
        <w:trPr>
          <w:trHeight w:val="20"/>
          <w:jc w:val="center"/>
        </w:trPr>
        <w:tc>
          <w:tcPr>
            <w:tcW w:w="988" w:type="dxa"/>
            <w:vAlign w:val="center"/>
          </w:tcPr>
          <w:p w14:paraId="77836556" w14:textId="77777777" w:rsidR="00954339" w:rsidRPr="001507D5" w:rsidRDefault="00954339" w:rsidP="001507D5">
            <w:pPr>
              <w:spacing w:line="240" w:lineRule="auto"/>
              <w:ind w:firstLine="0"/>
              <w:jc w:val="center"/>
            </w:pPr>
            <w:r w:rsidRPr="001507D5">
              <w:t>14</w:t>
            </w:r>
          </w:p>
        </w:tc>
        <w:tc>
          <w:tcPr>
            <w:tcW w:w="1984" w:type="dxa"/>
            <w:vAlign w:val="center"/>
          </w:tcPr>
          <w:p w14:paraId="06D388D6" w14:textId="77777777" w:rsidR="00954339" w:rsidRPr="001507D5" w:rsidRDefault="00954339" w:rsidP="001507D5">
            <w:pPr>
              <w:spacing w:line="240" w:lineRule="auto"/>
              <w:ind w:firstLine="0"/>
              <w:jc w:val="center"/>
            </w:pPr>
            <w:r w:rsidRPr="001507D5">
              <w:t>КОС</w:t>
            </w:r>
          </w:p>
        </w:tc>
        <w:tc>
          <w:tcPr>
            <w:tcW w:w="6656" w:type="dxa"/>
            <w:vAlign w:val="center"/>
          </w:tcPr>
          <w:p w14:paraId="7C351F21" w14:textId="77777777" w:rsidR="00954339" w:rsidRPr="001507D5" w:rsidRDefault="00954339" w:rsidP="001507D5">
            <w:pPr>
              <w:spacing w:line="240" w:lineRule="auto"/>
              <w:ind w:firstLine="0"/>
              <w:jc w:val="center"/>
            </w:pPr>
            <w:r w:rsidRPr="001507D5">
              <w:t>Канализационные очистные сооружения</w:t>
            </w:r>
          </w:p>
        </w:tc>
      </w:tr>
      <w:tr w:rsidR="00954339" w:rsidRPr="001507D5" w14:paraId="37612F96" w14:textId="77777777" w:rsidTr="0079038D">
        <w:trPr>
          <w:trHeight w:val="20"/>
          <w:jc w:val="center"/>
        </w:trPr>
        <w:tc>
          <w:tcPr>
            <w:tcW w:w="988" w:type="dxa"/>
            <w:vAlign w:val="center"/>
          </w:tcPr>
          <w:p w14:paraId="7709A28B" w14:textId="77777777" w:rsidR="00954339" w:rsidRPr="001507D5" w:rsidRDefault="00954339" w:rsidP="001507D5">
            <w:pPr>
              <w:spacing w:line="240" w:lineRule="auto"/>
              <w:ind w:firstLine="0"/>
              <w:jc w:val="center"/>
            </w:pPr>
            <w:r w:rsidRPr="001507D5">
              <w:t>15</w:t>
            </w:r>
          </w:p>
        </w:tc>
        <w:tc>
          <w:tcPr>
            <w:tcW w:w="1984" w:type="dxa"/>
            <w:vAlign w:val="center"/>
          </w:tcPr>
          <w:p w14:paraId="47ADB751" w14:textId="77777777" w:rsidR="00954339" w:rsidRPr="001507D5" w:rsidRDefault="00954339" w:rsidP="001507D5">
            <w:pPr>
              <w:spacing w:line="240" w:lineRule="auto"/>
              <w:ind w:firstLine="0"/>
              <w:jc w:val="center"/>
            </w:pPr>
            <w:r w:rsidRPr="001507D5">
              <w:t>КРП</w:t>
            </w:r>
          </w:p>
        </w:tc>
        <w:tc>
          <w:tcPr>
            <w:tcW w:w="6656" w:type="dxa"/>
            <w:vAlign w:val="center"/>
          </w:tcPr>
          <w:p w14:paraId="6E5E6BF9" w14:textId="77777777" w:rsidR="00954339" w:rsidRPr="001507D5" w:rsidRDefault="00954339" w:rsidP="001507D5">
            <w:pPr>
              <w:spacing w:line="240" w:lineRule="auto"/>
              <w:ind w:firstLine="0"/>
              <w:jc w:val="center"/>
            </w:pPr>
            <w:r w:rsidRPr="001507D5">
              <w:t>Контрольно-распределительный пункт</w:t>
            </w:r>
          </w:p>
        </w:tc>
      </w:tr>
      <w:tr w:rsidR="00954339" w:rsidRPr="001507D5" w14:paraId="1270FFC9" w14:textId="77777777" w:rsidTr="0079038D">
        <w:trPr>
          <w:trHeight w:val="20"/>
          <w:jc w:val="center"/>
        </w:trPr>
        <w:tc>
          <w:tcPr>
            <w:tcW w:w="988" w:type="dxa"/>
            <w:vAlign w:val="center"/>
          </w:tcPr>
          <w:p w14:paraId="266B5859" w14:textId="77777777" w:rsidR="00954339" w:rsidRPr="001507D5" w:rsidRDefault="00954339" w:rsidP="001507D5">
            <w:pPr>
              <w:spacing w:line="240" w:lineRule="auto"/>
              <w:ind w:firstLine="0"/>
              <w:jc w:val="center"/>
            </w:pPr>
            <w:r w:rsidRPr="001507D5">
              <w:t>16</w:t>
            </w:r>
          </w:p>
        </w:tc>
        <w:tc>
          <w:tcPr>
            <w:tcW w:w="1984" w:type="dxa"/>
            <w:vAlign w:val="center"/>
          </w:tcPr>
          <w:p w14:paraId="7F29136A" w14:textId="77777777" w:rsidR="00954339" w:rsidRPr="001507D5" w:rsidRDefault="00954339" w:rsidP="001507D5">
            <w:pPr>
              <w:spacing w:line="240" w:lineRule="auto"/>
              <w:ind w:firstLine="0"/>
              <w:jc w:val="center"/>
            </w:pPr>
            <w:r w:rsidRPr="001507D5">
              <w:t>ЛКОС</w:t>
            </w:r>
          </w:p>
        </w:tc>
        <w:tc>
          <w:tcPr>
            <w:tcW w:w="6656" w:type="dxa"/>
            <w:vAlign w:val="center"/>
          </w:tcPr>
          <w:p w14:paraId="65DAB57A" w14:textId="77777777" w:rsidR="00954339" w:rsidRPr="001507D5" w:rsidRDefault="00954339" w:rsidP="001507D5">
            <w:pPr>
              <w:spacing w:line="240" w:lineRule="auto"/>
              <w:ind w:firstLine="0"/>
              <w:jc w:val="center"/>
            </w:pPr>
            <w:r w:rsidRPr="001507D5">
              <w:t>Локальные канализационные очистные сооружения</w:t>
            </w:r>
          </w:p>
        </w:tc>
      </w:tr>
      <w:tr w:rsidR="00954339" w:rsidRPr="001507D5" w14:paraId="4F84A147" w14:textId="77777777" w:rsidTr="0079038D">
        <w:trPr>
          <w:trHeight w:val="20"/>
          <w:jc w:val="center"/>
        </w:trPr>
        <w:tc>
          <w:tcPr>
            <w:tcW w:w="988" w:type="dxa"/>
            <w:vAlign w:val="center"/>
          </w:tcPr>
          <w:p w14:paraId="14117C2B" w14:textId="77777777" w:rsidR="00954339" w:rsidRPr="001507D5" w:rsidRDefault="00954339" w:rsidP="001507D5">
            <w:pPr>
              <w:spacing w:line="240" w:lineRule="auto"/>
              <w:ind w:firstLine="0"/>
              <w:jc w:val="center"/>
            </w:pPr>
            <w:r w:rsidRPr="001507D5">
              <w:t>17</w:t>
            </w:r>
          </w:p>
        </w:tc>
        <w:tc>
          <w:tcPr>
            <w:tcW w:w="1984" w:type="dxa"/>
            <w:vAlign w:val="center"/>
          </w:tcPr>
          <w:p w14:paraId="7DD52F4C" w14:textId="77777777" w:rsidR="00954339" w:rsidRPr="001507D5" w:rsidRDefault="00954339" w:rsidP="001507D5">
            <w:pPr>
              <w:spacing w:line="240" w:lineRule="auto"/>
              <w:ind w:firstLine="0"/>
              <w:jc w:val="center"/>
            </w:pPr>
            <w:r w:rsidRPr="001507D5">
              <w:t>МП</w:t>
            </w:r>
          </w:p>
        </w:tc>
        <w:tc>
          <w:tcPr>
            <w:tcW w:w="6656" w:type="dxa"/>
            <w:vAlign w:val="center"/>
          </w:tcPr>
          <w:p w14:paraId="768460DB" w14:textId="77777777" w:rsidR="00954339" w:rsidRPr="001507D5" w:rsidRDefault="00954339" w:rsidP="001507D5">
            <w:pPr>
              <w:spacing w:line="240" w:lineRule="auto"/>
              <w:ind w:firstLine="0"/>
              <w:jc w:val="center"/>
            </w:pPr>
            <w:r w:rsidRPr="001507D5">
              <w:t>Муниципальная программа</w:t>
            </w:r>
          </w:p>
        </w:tc>
      </w:tr>
      <w:tr w:rsidR="00954339" w:rsidRPr="001507D5" w14:paraId="22221EEC" w14:textId="77777777" w:rsidTr="0079038D">
        <w:trPr>
          <w:trHeight w:val="20"/>
          <w:jc w:val="center"/>
        </w:trPr>
        <w:tc>
          <w:tcPr>
            <w:tcW w:w="988" w:type="dxa"/>
            <w:vAlign w:val="center"/>
          </w:tcPr>
          <w:p w14:paraId="2E2BF40A" w14:textId="77777777" w:rsidR="00954339" w:rsidRPr="001507D5" w:rsidRDefault="00954339" w:rsidP="001507D5">
            <w:pPr>
              <w:spacing w:line="240" w:lineRule="auto"/>
              <w:ind w:firstLine="0"/>
              <w:jc w:val="center"/>
            </w:pPr>
            <w:r w:rsidRPr="001507D5">
              <w:t>18</w:t>
            </w:r>
          </w:p>
        </w:tc>
        <w:tc>
          <w:tcPr>
            <w:tcW w:w="1984" w:type="dxa"/>
            <w:vAlign w:val="center"/>
          </w:tcPr>
          <w:p w14:paraId="673DF5E7" w14:textId="77777777" w:rsidR="00954339" w:rsidRPr="001507D5" w:rsidRDefault="00954339" w:rsidP="001507D5">
            <w:pPr>
              <w:spacing w:line="240" w:lineRule="auto"/>
              <w:ind w:firstLine="0"/>
              <w:jc w:val="center"/>
            </w:pPr>
            <w:r w:rsidRPr="001507D5">
              <w:t>МУП</w:t>
            </w:r>
          </w:p>
        </w:tc>
        <w:tc>
          <w:tcPr>
            <w:tcW w:w="6656" w:type="dxa"/>
            <w:vAlign w:val="center"/>
          </w:tcPr>
          <w:p w14:paraId="4F0F89B1" w14:textId="77777777" w:rsidR="00954339" w:rsidRPr="001507D5" w:rsidRDefault="00954339" w:rsidP="001507D5">
            <w:pPr>
              <w:spacing w:line="240" w:lineRule="auto"/>
              <w:ind w:firstLine="0"/>
              <w:jc w:val="center"/>
            </w:pPr>
            <w:r w:rsidRPr="001507D5">
              <w:t>Муниципальное унитарное предприятие</w:t>
            </w:r>
          </w:p>
        </w:tc>
      </w:tr>
      <w:tr w:rsidR="00954339" w:rsidRPr="001507D5" w14:paraId="2B804977" w14:textId="77777777" w:rsidTr="0079038D">
        <w:trPr>
          <w:trHeight w:val="20"/>
          <w:jc w:val="center"/>
        </w:trPr>
        <w:tc>
          <w:tcPr>
            <w:tcW w:w="988" w:type="dxa"/>
            <w:vAlign w:val="center"/>
          </w:tcPr>
          <w:p w14:paraId="1209127D" w14:textId="77777777" w:rsidR="00954339" w:rsidRPr="001507D5" w:rsidRDefault="00954339" w:rsidP="001507D5">
            <w:pPr>
              <w:spacing w:line="240" w:lineRule="auto"/>
              <w:ind w:firstLine="0"/>
              <w:jc w:val="center"/>
            </w:pPr>
            <w:r w:rsidRPr="001507D5">
              <w:t>19</w:t>
            </w:r>
          </w:p>
        </w:tc>
        <w:tc>
          <w:tcPr>
            <w:tcW w:w="1984" w:type="dxa"/>
            <w:vAlign w:val="center"/>
          </w:tcPr>
          <w:p w14:paraId="0116F538" w14:textId="77777777" w:rsidR="00954339" w:rsidRPr="001507D5" w:rsidRDefault="00954339" w:rsidP="001507D5">
            <w:pPr>
              <w:spacing w:line="240" w:lineRule="auto"/>
              <w:ind w:firstLine="0"/>
              <w:jc w:val="center"/>
            </w:pPr>
            <w:r w:rsidRPr="001507D5">
              <w:t>НДС</w:t>
            </w:r>
          </w:p>
        </w:tc>
        <w:tc>
          <w:tcPr>
            <w:tcW w:w="6656" w:type="dxa"/>
            <w:vAlign w:val="center"/>
          </w:tcPr>
          <w:p w14:paraId="68CA1479" w14:textId="77777777" w:rsidR="00954339" w:rsidRPr="001507D5" w:rsidRDefault="00954339" w:rsidP="001507D5">
            <w:pPr>
              <w:spacing w:line="240" w:lineRule="auto"/>
              <w:ind w:firstLine="0"/>
              <w:jc w:val="center"/>
            </w:pPr>
            <w:r w:rsidRPr="001507D5">
              <w:t>Налог на добавленную стоимость</w:t>
            </w:r>
          </w:p>
        </w:tc>
      </w:tr>
      <w:tr w:rsidR="00954339" w:rsidRPr="001507D5" w14:paraId="0CDECDBE" w14:textId="77777777" w:rsidTr="0079038D">
        <w:trPr>
          <w:trHeight w:val="20"/>
          <w:jc w:val="center"/>
        </w:trPr>
        <w:tc>
          <w:tcPr>
            <w:tcW w:w="988" w:type="dxa"/>
            <w:vAlign w:val="center"/>
          </w:tcPr>
          <w:p w14:paraId="738F218F" w14:textId="77777777" w:rsidR="00954339" w:rsidRPr="001507D5" w:rsidRDefault="00954339" w:rsidP="001507D5">
            <w:pPr>
              <w:spacing w:line="240" w:lineRule="auto"/>
              <w:ind w:firstLine="0"/>
              <w:jc w:val="center"/>
            </w:pPr>
            <w:r w:rsidRPr="001507D5">
              <w:t>20</w:t>
            </w:r>
          </w:p>
        </w:tc>
        <w:tc>
          <w:tcPr>
            <w:tcW w:w="1984" w:type="dxa"/>
            <w:vAlign w:val="center"/>
          </w:tcPr>
          <w:p w14:paraId="55076827" w14:textId="77777777" w:rsidR="00954339" w:rsidRPr="001507D5" w:rsidRDefault="00954339" w:rsidP="001507D5">
            <w:pPr>
              <w:spacing w:line="240" w:lineRule="auto"/>
              <w:ind w:firstLine="0"/>
              <w:jc w:val="center"/>
            </w:pPr>
            <w:r w:rsidRPr="001507D5">
              <w:t>НТД</w:t>
            </w:r>
          </w:p>
        </w:tc>
        <w:tc>
          <w:tcPr>
            <w:tcW w:w="6656" w:type="dxa"/>
            <w:vAlign w:val="center"/>
          </w:tcPr>
          <w:p w14:paraId="18338E17" w14:textId="77777777" w:rsidR="00954339" w:rsidRPr="001507D5" w:rsidRDefault="00954339" w:rsidP="001507D5">
            <w:pPr>
              <w:spacing w:line="240" w:lineRule="auto"/>
              <w:ind w:firstLine="0"/>
              <w:jc w:val="center"/>
            </w:pPr>
            <w:r w:rsidRPr="001507D5">
              <w:t>Нормативная техническая документация</w:t>
            </w:r>
          </w:p>
        </w:tc>
      </w:tr>
      <w:tr w:rsidR="00954339" w:rsidRPr="001507D5" w14:paraId="4D076BC8" w14:textId="77777777" w:rsidTr="0079038D">
        <w:trPr>
          <w:trHeight w:val="20"/>
          <w:jc w:val="center"/>
        </w:trPr>
        <w:tc>
          <w:tcPr>
            <w:tcW w:w="988" w:type="dxa"/>
            <w:vAlign w:val="center"/>
          </w:tcPr>
          <w:p w14:paraId="5A87AD24" w14:textId="77777777" w:rsidR="00954339" w:rsidRPr="001507D5" w:rsidRDefault="00954339" w:rsidP="001507D5">
            <w:pPr>
              <w:spacing w:line="240" w:lineRule="auto"/>
              <w:ind w:firstLine="0"/>
              <w:jc w:val="center"/>
            </w:pPr>
            <w:r w:rsidRPr="001507D5">
              <w:t>21</w:t>
            </w:r>
          </w:p>
        </w:tc>
        <w:tc>
          <w:tcPr>
            <w:tcW w:w="1984" w:type="dxa"/>
            <w:vAlign w:val="center"/>
          </w:tcPr>
          <w:p w14:paraId="220A23FC" w14:textId="77777777" w:rsidR="00954339" w:rsidRPr="001507D5" w:rsidRDefault="00954339" w:rsidP="001507D5">
            <w:pPr>
              <w:spacing w:line="240" w:lineRule="auto"/>
              <w:ind w:firstLine="0"/>
              <w:jc w:val="center"/>
            </w:pPr>
            <w:r w:rsidRPr="001507D5">
              <w:t>НУР</w:t>
            </w:r>
          </w:p>
        </w:tc>
        <w:tc>
          <w:tcPr>
            <w:tcW w:w="6656" w:type="dxa"/>
            <w:vAlign w:val="center"/>
          </w:tcPr>
          <w:p w14:paraId="7A132F38" w14:textId="77777777" w:rsidR="00954339" w:rsidRPr="001507D5" w:rsidRDefault="00954339" w:rsidP="001507D5">
            <w:pPr>
              <w:spacing w:line="240" w:lineRule="auto"/>
              <w:ind w:firstLine="0"/>
              <w:jc w:val="center"/>
            </w:pPr>
            <w:r w:rsidRPr="001507D5">
              <w:t>Норматив удельного расхода</w:t>
            </w:r>
          </w:p>
        </w:tc>
      </w:tr>
      <w:tr w:rsidR="00954339" w:rsidRPr="001507D5" w14:paraId="51FAC778" w14:textId="77777777" w:rsidTr="0079038D">
        <w:trPr>
          <w:trHeight w:val="20"/>
          <w:jc w:val="center"/>
        </w:trPr>
        <w:tc>
          <w:tcPr>
            <w:tcW w:w="988" w:type="dxa"/>
            <w:vAlign w:val="center"/>
          </w:tcPr>
          <w:p w14:paraId="30BEBBFD" w14:textId="77777777" w:rsidR="00954339" w:rsidRPr="001507D5" w:rsidRDefault="00954339" w:rsidP="001507D5">
            <w:pPr>
              <w:spacing w:line="240" w:lineRule="auto"/>
              <w:ind w:firstLine="0"/>
              <w:jc w:val="center"/>
            </w:pPr>
            <w:r w:rsidRPr="001507D5">
              <w:t>22</w:t>
            </w:r>
          </w:p>
        </w:tc>
        <w:tc>
          <w:tcPr>
            <w:tcW w:w="1984" w:type="dxa"/>
            <w:vAlign w:val="center"/>
          </w:tcPr>
          <w:p w14:paraId="203E94B5" w14:textId="77777777" w:rsidR="00954339" w:rsidRPr="001507D5" w:rsidRDefault="00954339" w:rsidP="001507D5">
            <w:pPr>
              <w:spacing w:line="240" w:lineRule="auto"/>
              <w:ind w:firstLine="0"/>
              <w:jc w:val="center"/>
            </w:pPr>
            <w:r w:rsidRPr="001507D5">
              <w:t>ОДС</w:t>
            </w:r>
          </w:p>
        </w:tc>
        <w:tc>
          <w:tcPr>
            <w:tcW w:w="6656" w:type="dxa"/>
            <w:vAlign w:val="center"/>
          </w:tcPr>
          <w:p w14:paraId="1BDB9549" w14:textId="77777777" w:rsidR="00954339" w:rsidRPr="001507D5" w:rsidRDefault="00954339" w:rsidP="001507D5">
            <w:pPr>
              <w:spacing w:line="240" w:lineRule="auto"/>
              <w:ind w:firstLine="0"/>
              <w:jc w:val="center"/>
            </w:pPr>
            <w:r w:rsidRPr="001507D5">
              <w:t>Оперативная диспетчерская служба</w:t>
            </w:r>
          </w:p>
        </w:tc>
      </w:tr>
      <w:tr w:rsidR="00954339" w:rsidRPr="001507D5" w14:paraId="556D7F0F" w14:textId="77777777" w:rsidTr="0079038D">
        <w:trPr>
          <w:trHeight w:val="20"/>
          <w:jc w:val="center"/>
        </w:trPr>
        <w:tc>
          <w:tcPr>
            <w:tcW w:w="988" w:type="dxa"/>
            <w:vAlign w:val="center"/>
          </w:tcPr>
          <w:p w14:paraId="1CC3180B" w14:textId="77777777" w:rsidR="00954339" w:rsidRPr="001507D5" w:rsidRDefault="00954339" w:rsidP="001507D5">
            <w:pPr>
              <w:spacing w:line="240" w:lineRule="auto"/>
              <w:ind w:firstLine="0"/>
              <w:jc w:val="center"/>
            </w:pPr>
            <w:r w:rsidRPr="001507D5">
              <w:t>23</w:t>
            </w:r>
          </w:p>
        </w:tc>
        <w:tc>
          <w:tcPr>
            <w:tcW w:w="1984" w:type="dxa"/>
            <w:vAlign w:val="center"/>
          </w:tcPr>
          <w:p w14:paraId="037E227C" w14:textId="77777777" w:rsidR="00954339" w:rsidRPr="001507D5" w:rsidRDefault="00954339" w:rsidP="001507D5">
            <w:pPr>
              <w:spacing w:line="240" w:lineRule="auto"/>
              <w:ind w:firstLine="0"/>
              <w:jc w:val="center"/>
            </w:pPr>
            <w:r w:rsidRPr="001507D5">
              <w:t>ПВХ</w:t>
            </w:r>
          </w:p>
        </w:tc>
        <w:tc>
          <w:tcPr>
            <w:tcW w:w="6656" w:type="dxa"/>
            <w:vAlign w:val="center"/>
          </w:tcPr>
          <w:p w14:paraId="18FDA346" w14:textId="77777777" w:rsidR="00954339" w:rsidRPr="001507D5" w:rsidRDefault="00954339" w:rsidP="001507D5">
            <w:pPr>
              <w:spacing w:line="240" w:lineRule="auto"/>
              <w:ind w:firstLine="0"/>
              <w:jc w:val="center"/>
            </w:pPr>
            <w:r w:rsidRPr="001507D5">
              <w:t>Поливинилхлорид (термопластический материал труб)</w:t>
            </w:r>
          </w:p>
        </w:tc>
      </w:tr>
      <w:tr w:rsidR="00954339" w:rsidRPr="001507D5" w14:paraId="14987020" w14:textId="77777777" w:rsidTr="0079038D">
        <w:trPr>
          <w:trHeight w:val="20"/>
          <w:jc w:val="center"/>
        </w:trPr>
        <w:tc>
          <w:tcPr>
            <w:tcW w:w="988" w:type="dxa"/>
            <w:vAlign w:val="center"/>
          </w:tcPr>
          <w:p w14:paraId="64B038FD" w14:textId="77777777" w:rsidR="00954339" w:rsidRPr="001507D5" w:rsidRDefault="00954339" w:rsidP="001507D5">
            <w:pPr>
              <w:spacing w:line="240" w:lineRule="auto"/>
              <w:ind w:firstLine="0"/>
              <w:jc w:val="center"/>
            </w:pPr>
            <w:r w:rsidRPr="001507D5">
              <w:t>24</w:t>
            </w:r>
          </w:p>
        </w:tc>
        <w:tc>
          <w:tcPr>
            <w:tcW w:w="1984" w:type="dxa"/>
            <w:vAlign w:val="center"/>
          </w:tcPr>
          <w:p w14:paraId="57873A3E" w14:textId="77777777" w:rsidR="00954339" w:rsidRPr="001507D5" w:rsidRDefault="00954339" w:rsidP="001507D5">
            <w:pPr>
              <w:spacing w:line="240" w:lineRule="auto"/>
              <w:ind w:firstLine="0"/>
              <w:jc w:val="center"/>
            </w:pPr>
            <w:r w:rsidRPr="001507D5">
              <w:t>ПИР</w:t>
            </w:r>
          </w:p>
        </w:tc>
        <w:tc>
          <w:tcPr>
            <w:tcW w:w="6656" w:type="dxa"/>
            <w:vAlign w:val="center"/>
          </w:tcPr>
          <w:p w14:paraId="79D251C8" w14:textId="77777777" w:rsidR="00954339" w:rsidRPr="001507D5" w:rsidRDefault="00954339" w:rsidP="001507D5">
            <w:pPr>
              <w:spacing w:line="240" w:lineRule="auto"/>
              <w:ind w:firstLine="0"/>
              <w:jc w:val="center"/>
            </w:pPr>
            <w:r w:rsidRPr="001507D5">
              <w:t>Проектно-изыскательские работы</w:t>
            </w:r>
          </w:p>
        </w:tc>
      </w:tr>
      <w:tr w:rsidR="00954339" w:rsidRPr="001507D5" w14:paraId="174E3CDD" w14:textId="77777777" w:rsidTr="0079038D">
        <w:trPr>
          <w:trHeight w:val="20"/>
          <w:jc w:val="center"/>
        </w:trPr>
        <w:tc>
          <w:tcPr>
            <w:tcW w:w="988" w:type="dxa"/>
            <w:vAlign w:val="center"/>
          </w:tcPr>
          <w:p w14:paraId="371248E0" w14:textId="77777777" w:rsidR="00954339" w:rsidRPr="001507D5" w:rsidRDefault="00954339" w:rsidP="001507D5">
            <w:pPr>
              <w:spacing w:line="240" w:lineRule="auto"/>
              <w:ind w:firstLine="0"/>
              <w:jc w:val="center"/>
            </w:pPr>
            <w:r w:rsidRPr="001507D5">
              <w:t>25</w:t>
            </w:r>
          </w:p>
        </w:tc>
        <w:tc>
          <w:tcPr>
            <w:tcW w:w="1984" w:type="dxa"/>
            <w:vAlign w:val="center"/>
          </w:tcPr>
          <w:p w14:paraId="53829DA1" w14:textId="77777777" w:rsidR="00954339" w:rsidRPr="001507D5" w:rsidRDefault="00954339" w:rsidP="001507D5">
            <w:pPr>
              <w:spacing w:line="240" w:lineRule="auto"/>
              <w:ind w:firstLine="0"/>
              <w:jc w:val="center"/>
            </w:pPr>
            <w:r w:rsidRPr="001507D5">
              <w:t>ПКР</w:t>
            </w:r>
          </w:p>
        </w:tc>
        <w:tc>
          <w:tcPr>
            <w:tcW w:w="6656" w:type="dxa"/>
            <w:vAlign w:val="center"/>
          </w:tcPr>
          <w:p w14:paraId="54E604AD" w14:textId="77777777" w:rsidR="00954339" w:rsidRPr="001507D5" w:rsidRDefault="00954339" w:rsidP="001507D5">
            <w:pPr>
              <w:spacing w:line="240" w:lineRule="auto"/>
              <w:ind w:firstLine="0"/>
              <w:jc w:val="center"/>
            </w:pPr>
            <w:r w:rsidRPr="001507D5">
              <w:t>Программа комплексного развития</w:t>
            </w:r>
          </w:p>
        </w:tc>
      </w:tr>
      <w:tr w:rsidR="00954339" w:rsidRPr="001507D5" w14:paraId="0F076E17" w14:textId="77777777" w:rsidTr="0079038D">
        <w:trPr>
          <w:trHeight w:val="20"/>
          <w:jc w:val="center"/>
        </w:trPr>
        <w:tc>
          <w:tcPr>
            <w:tcW w:w="988" w:type="dxa"/>
            <w:vAlign w:val="center"/>
          </w:tcPr>
          <w:p w14:paraId="2F819FDC" w14:textId="77777777" w:rsidR="00954339" w:rsidRPr="001507D5" w:rsidRDefault="00954339" w:rsidP="001507D5">
            <w:pPr>
              <w:spacing w:line="240" w:lineRule="auto"/>
              <w:ind w:firstLine="0"/>
              <w:jc w:val="center"/>
            </w:pPr>
            <w:r w:rsidRPr="001507D5">
              <w:t>26</w:t>
            </w:r>
          </w:p>
        </w:tc>
        <w:tc>
          <w:tcPr>
            <w:tcW w:w="1984" w:type="dxa"/>
            <w:vAlign w:val="center"/>
          </w:tcPr>
          <w:p w14:paraId="1ADE8FE5" w14:textId="77777777" w:rsidR="00954339" w:rsidRPr="001507D5" w:rsidRDefault="00954339" w:rsidP="001507D5">
            <w:pPr>
              <w:spacing w:line="240" w:lineRule="auto"/>
              <w:ind w:firstLine="0"/>
              <w:jc w:val="center"/>
            </w:pPr>
            <w:r w:rsidRPr="001507D5">
              <w:t>ПНД</w:t>
            </w:r>
          </w:p>
        </w:tc>
        <w:tc>
          <w:tcPr>
            <w:tcW w:w="6656" w:type="dxa"/>
            <w:vAlign w:val="center"/>
          </w:tcPr>
          <w:p w14:paraId="6742F6EA" w14:textId="77777777" w:rsidR="00954339" w:rsidRPr="001507D5" w:rsidRDefault="00954339" w:rsidP="001507D5">
            <w:pPr>
              <w:spacing w:line="240" w:lineRule="auto"/>
              <w:ind w:firstLine="0"/>
              <w:jc w:val="center"/>
            </w:pPr>
            <w:r w:rsidRPr="001507D5">
              <w:t>Полиэтилен низкого давления</w:t>
            </w:r>
          </w:p>
        </w:tc>
      </w:tr>
      <w:tr w:rsidR="00954339" w:rsidRPr="001507D5" w14:paraId="11783541" w14:textId="77777777" w:rsidTr="0079038D">
        <w:trPr>
          <w:trHeight w:val="20"/>
          <w:jc w:val="center"/>
        </w:trPr>
        <w:tc>
          <w:tcPr>
            <w:tcW w:w="988" w:type="dxa"/>
            <w:vAlign w:val="center"/>
          </w:tcPr>
          <w:p w14:paraId="2B171E3B" w14:textId="77777777" w:rsidR="00954339" w:rsidRPr="001507D5" w:rsidRDefault="00954339" w:rsidP="001507D5">
            <w:pPr>
              <w:spacing w:line="240" w:lineRule="auto"/>
              <w:ind w:firstLine="0"/>
              <w:jc w:val="center"/>
            </w:pPr>
            <w:r w:rsidRPr="001507D5">
              <w:t>27</w:t>
            </w:r>
          </w:p>
        </w:tc>
        <w:tc>
          <w:tcPr>
            <w:tcW w:w="1984" w:type="dxa"/>
            <w:vAlign w:val="center"/>
          </w:tcPr>
          <w:p w14:paraId="30EF87EA" w14:textId="77777777" w:rsidR="00954339" w:rsidRPr="001507D5" w:rsidRDefault="00954339" w:rsidP="001507D5">
            <w:pPr>
              <w:spacing w:line="240" w:lineRule="auto"/>
              <w:ind w:firstLine="0"/>
              <w:jc w:val="center"/>
            </w:pPr>
            <w:r w:rsidRPr="001507D5">
              <w:t>ПНР</w:t>
            </w:r>
          </w:p>
        </w:tc>
        <w:tc>
          <w:tcPr>
            <w:tcW w:w="6656" w:type="dxa"/>
            <w:vAlign w:val="center"/>
          </w:tcPr>
          <w:p w14:paraId="703DE49C" w14:textId="77777777" w:rsidR="00954339" w:rsidRPr="001507D5" w:rsidRDefault="00954339" w:rsidP="001507D5">
            <w:pPr>
              <w:spacing w:line="240" w:lineRule="auto"/>
              <w:ind w:firstLine="0"/>
              <w:jc w:val="center"/>
            </w:pPr>
            <w:r w:rsidRPr="001507D5">
              <w:t>Пуско-наладочные работы</w:t>
            </w:r>
          </w:p>
        </w:tc>
      </w:tr>
      <w:tr w:rsidR="0079038D" w:rsidRPr="001507D5" w14:paraId="6DE1CE6A" w14:textId="77777777" w:rsidTr="0079038D">
        <w:trPr>
          <w:trHeight w:val="20"/>
          <w:jc w:val="center"/>
        </w:trPr>
        <w:tc>
          <w:tcPr>
            <w:tcW w:w="988" w:type="dxa"/>
          </w:tcPr>
          <w:p w14:paraId="4B9FA666" w14:textId="77777777" w:rsidR="0079038D" w:rsidRPr="001507D5" w:rsidRDefault="0079038D" w:rsidP="001507D5">
            <w:pPr>
              <w:spacing w:line="240" w:lineRule="auto"/>
              <w:ind w:firstLine="0"/>
              <w:jc w:val="center"/>
            </w:pPr>
            <w:r w:rsidRPr="001507D5">
              <w:t>28</w:t>
            </w:r>
          </w:p>
        </w:tc>
        <w:tc>
          <w:tcPr>
            <w:tcW w:w="1984" w:type="dxa"/>
          </w:tcPr>
          <w:p w14:paraId="46BF8234" w14:textId="77777777" w:rsidR="0079038D" w:rsidRPr="001507D5" w:rsidRDefault="0079038D" w:rsidP="001507D5">
            <w:pPr>
              <w:spacing w:line="240" w:lineRule="auto"/>
              <w:ind w:firstLine="0"/>
              <w:jc w:val="center"/>
            </w:pPr>
            <w:r w:rsidRPr="001507D5">
              <w:t>ПНС</w:t>
            </w:r>
          </w:p>
        </w:tc>
        <w:tc>
          <w:tcPr>
            <w:tcW w:w="6656" w:type="dxa"/>
          </w:tcPr>
          <w:p w14:paraId="3BF2D4FD" w14:textId="77777777" w:rsidR="0079038D" w:rsidRPr="001507D5" w:rsidRDefault="0079038D" w:rsidP="001507D5">
            <w:pPr>
              <w:spacing w:line="240" w:lineRule="auto"/>
            </w:pPr>
            <w:r w:rsidRPr="001507D5">
              <w:t>Повысительная насосная станция</w:t>
            </w:r>
          </w:p>
        </w:tc>
      </w:tr>
      <w:tr w:rsidR="0079038D" w:rsidRPr="001507D5" w14:paraId="4137EC54" w14:textId="77777777" w:rsidTr="0079038D">
        <w:trPr>
          <w:trHeight w:val="20"/>
          <w:jc w:val="center"/>
        </w:trPr>
        <w:tc>
          <w:tcPr>
            <w:tcW w:w="988" w:type="dxa"/>
          </w:tcPr>
          <w:p w14:paraId="0AB8B6EA" w14:textId="77777777" w:rsidR="0079038D" w:rsidRPr="001507D5" w:rsidRDefault="0079038D" w:rsidP="001507D5">
            <w:pPr>
              <w:spacing w:line="240" w:lineRule="auto"/>
              <w:ind w:firstLine="0"/>
              <w:jc w:val="center"/>
            </w:pPr>
            <w:r w:rsidRPr="001507D5">
              <w:t>29</w:t>
            </w:r>
          </w:p>
        </w:tc>
        <w:tc>
          <w:tcPr>
            <w:tcW w:w="1984" w:type="dxa"/>
          </w:tcPr>
          <w:p w14:paraId="6B4DF2F7" w14:textId="77777777" w:rsidR="0079038D" w:rsidRPr="001507D5" w:rsidRDefault="0079038D" w:rsidP="001507D5">
            <w:pPr>
              <w:spacing w:line="240" w:lineRule="auto"/>
              <w:ind w:firstLine="0"/>
              <w:jc w:val="center"/>
            </w:pPr>
            <w:r w:rsidRPr="001507D5">
              <w:t>ПСД</w:t>
            </w:r>
          </w:p>
        </w:tc>
        <w:tc>
          <w:tcPr>
            <w:tcW w:w="6656" w:type="dxa"/>
          </w:tcPr>
          <w:p w14:paraId="286EE445" w14:textId="77777777" w:rsidR="0079038D" w:rsidRPr="001507D5" w:rsidRDefault="0079038D" w:rsidP="001507D5">
            <w:pPr>
              <w:spacing w:line="240" w:lineRule="auto"/>
              <w:ind w:firstLine="0"/>
              <w:jc w:val="center"/>
            </w:pPr>
            <w:r w:rsidRPr="001507D5">
              <w:t>Проектная сметная документация</w:t>
            </w:r>
          </w:p>
        </w:tc>
      </w:tr>
      <w:tr w:rsidR="0079038D" w:rsidRPr="001507D5" w14:paraId="3BF5B713" w14:textId="77777777" w:rsidTr="0079038D">
        <w:trPr>
          <w:trHeight w:val="20"/>
          <w:jc w:val="center"/>
        </w:trPr>
        <w:tc>
          <w:tcPr>
            <w:tcW w:w="988" w:type="dxa"/>
          </w:tcPr>
          <w:p w14:paraId="19723460" w14:textId="77777777" w:rsidR="0079038D" w:rsidRPr="001507D5" w:rsidRDefault="0079038D" w:rsidP="001507D5">
            <w:pPr>
              <w:spacing w:line="240" w:lineRule="auto"/>
              <w:ind w:firstLine="0"/>
              <w:jc w:val="center"/>
            </w:pPr>
            <w:r w:rsidRPr="001507D5">
              <w:t>30</w:t>
            </w:r>
          </w:p>
        </w:tc>
        <w:tc>
          <w:tcPr>
            <w:tcW w:w="1984" w:type="dxa"/>
          </w:tcPr>
          <w:p w14:paraId="4D5002E4" w14:textId="77777777" w:rsidR="0079038D" w:rsidRPr="001507D5" w:rsidRDefault="0079038D" w:rsidP="001507D5">
            <w:pPr>
              <w:spacing w:line="240" w:lineRule="auto"/>
              <w:ind w:firstLine="0"/>
              <w:jc w:val="center"/>
            </w:pPr>
            <w:r w:rsidRPr="001507D5">
              <w:t>РЧВ</w:t>
            </w:r>
          </w:p>
        </w:tc>
        <w:tc>
          <w:tcPr>
            <w:tcW w:w="6656" w:type="dxa"/>
          </w:tcPr>
          <w:p w14:paraId="118BD1A1" w14:textId="77777777" w:rsidR="0079038D" w:rsidRPr="001507D5" w:rsidRDefault="0079038D" w:rsidP="001507D5">
            <w:pPr>
              <w:spacing w:line="240" w:lineRule="auto"/>
              <w:ind w:firstLine="0"/>
              <w:jc w:val="center"/>
            </w:pPr>
            <w:r w:rsidRPr="001507D5">
              <w:t>Резервуар чистой воды</w:t>
            </w:r>
          </w:p>
        </w:tc>
      </w:tr>
      <w:tr w:rsidR="0079038D" w:rsidRPr="001507D5" w14:paraId="4C0B2CA4" w14:textId="77777777" w:rsidTr="0079038D">
        <w:trPr>
          <w:trHeight w:val="20"/>
          <w:jc w:val="center"/>
        </w:trPr>
        <w:tc>
          <w:tcPr>
            <w:tcW w:w="988" w:type="dxa"/>
          </w:tcPr>
          <w:p w14:paraId="5C7D2679" w14:textId="77777777" w:rsidR="0079038D" w:rsidRPr="001507D5" w:rsidRDefault="0079038D" w:rsidP="001507D5">
            <w:pPr>
              <w:spacing w:line="240" w:lineRule="auto"/>
              <w:ind w:firstLine="0"/>
              <w:jc w:val="center"/>
            </w:pPr>
            <w:r w:rsidRPr="001507D5">
              <w:t>31</w:t>
            </w:r>
          </w:p>
        </w:tc>
        <w:tc>
          <w:tcPr>
            <w:tcW w:w="1984" w:type="dxa"/>
          </w:tcPr>
          <w:p w14:paraId="4839D03D" w14:textId="77777777" w:rsidR="0079038D" w:rsidRPr="001507D5" w:rsidRDefault="0079038D" w:rsidP="001507D5">
            <w:pPr>
              <w:spacing w:line="240" w:lineRule="auto"/>
              <w:ind w:firstLine="0"/>
              <w:jc w:val="center"/>
            </w:pPr>
            <w:r w:rsidRPr="001507D5">
              <w:t>РЭК</w:t>
            </w:r>
          </w:p>
        </w:tc>
        <w:tc>
          <w:tcPr>
            <w:tcW w:w="6656" w:type="dxa"/>
          </w:tcPr>
          <w:p w14:paraId="6CF69DA8" w14:textId="77777777" w:rsidR="0079038D" w:rsidRPr="001507D5" w:rsidRDefault="0079038D" w:rsidP="001507D5">
            <w:pPr>
              <w:spacing w:line="240" w:lineRule="auto"/>
              <w:ind w:firstLine="0"/>
              <w:jc w:val="center"/>
            </w:pPr>
            <w:r w:rsidRPr="001507D5">
              <w:t>Региональная энергетическая комиссия</w:t>
            </w:r>
          </w:p>
        </w:tc>
      </w:tr>
      <w:tr w:rsidR="0079038D" w:rsidRPr="001507D5" w14:paraId="70AE5AA7" w14:textId="77777777" w:rsidTr="0079038D">
        <w:trPr>
          <w:trHeight w:val="20"/>
          <w:jc w:val="center"/>
        </w:trPr>
        <w:tc>
          <w:tcPr>
            <w:tcW w:w="988" w:type="dxa"/>
          </w:tcPr>
          <w:p w14:paraId="63BC7E18" w14:textId="77777777" w:rsidR="0079038D" w:rsidRPr="001507D5" w:rsidRDefault="0079038D" w:rsidP="001507D5">
            <w:pPr>
              <w:spacing w:line="240" w:lineRule="auto"/>
              <w:ind w:firstLine="0"/>
              <w:jc w:val="center"/>
            </w:pPr>
            <w:r w:rsidRPr="001507D5">
              <w:t>32</w:t>
            </w:r>
          </w:p>
        </w:tc>
        <w:tc>
          <w:tcPr>
            <w:tcW w:w="1984" w:type="dxa"/>
          </w:tcPr>
          <w:p w14:paraId="513E5BD9" w14:textId="77777777" w:rsidR="0079038D" w:rsidRPr="001507D5" w:rsidRDefault="0079038D" w:rsidP="001507D5">
            <w:pPr>
              <w:spacing w:line="240" w:lineRule="auto"/>
              <w:ind w:firstLine="0"/>
              <w:jc w:val="center"/>
            </w:pPr>
            <w:r w:rsidRPr="001507D5">
              <w:t>СЗЗ</w:t>
            </w:r>
          </w:p>
        </w:tc>
        <w:tc>
          <w:tcPr>
            <w:tcW w:w="6656" w:type="dxa"/>
          </w:tcPr>
          <w:p w14:paraId="60567AB5" w14:textId="77777777" w:rsidR="0079038D" w:rsidRPr="001507D5" w:rsidRDefault="0079038D" w:rsidP="001507D5">
            <w:pPr>
              <w:spacing w:line="240" w:lineRule="auto"/>
              <w:ind w:firstLine="0"/>
              <w:jc w:val="center"/>
            </w:pPr>
            <w:r w:rsidRPr="001507D5">
              <w:t>Санитарно-защитная зона</w:t>
            </w:r>
          </w:p>
        </w:tc>
      </w:tr>
      <w:tr w:rsidR="0079038D" w:rsidRPr="001507D5" w14:paraId="609C90CB" w14:textId="77777777" w:rsidTr="0079038D">
        <w:trPr>
          <w:trHeight w:val="20"/>
          <w:jc w:val="center"/>
        </w:trPr>
        <w:tc>
          <w:tcPr>
            <w:tcW w:w="988" w:type="dxa"/>
          </w:tcPr>
          <w:p w14:paraId="6BD89DE5" w14:textId="77777777" w:rsidR="0079038D" w:rsidRPr="001507D5" w:rsidRDefault="0079038D" w:rsidP="001507D5">
            <w:pPr>
              <w:spacing w:line="240" w:lineRule="auto"/>
              <w:ind w:firstLine="0"/>
              <w:jc w:val="center"/>
            </w:pPr>
            <w:r w:rsidRPr="001507D5">
              <w:t>33</w:t>
            </w:r>
          </w:p>
        </w:tc>
        <w:tc>
          <w:tcPr>
            <w:tcW w:w="1984" w:type="dxa"/>
          </w:tcPr>
          <w:p w14:paraId="702E4350" w14:textId="77777777" w:rsidR="0079038D" w:rsidRPr="001507D5" w:rsidRDefault="0079038D" w:rsidP="001507D5">
            <w:pPr>
              <w:spacing w:line="240" w:lineRule="auto"/>
              <w:ind w:firstLine="0"/>
              <w:jc w:val="center"/>
            </w:pPr>
            <w:r w:rsidRPr="001507D5">
              <w:t>СМР</w:t>
            </w:r>
          </w:p>
        </w:tc>
        <w:tc>
          <w:tcPr>
            <w:tcW w:w="6656" w:type="dxa"/>
          </w:tcPr>
          <w:p w14:paraId="39D94E45" w14:textId="77777777" w:rsidR="0079038D" w:rsidRPr="001507D5" w:rsidRDefault="0079038D" w:rsidP="001507D5">
            <w:pPr>
              <w:spacing w:line="240" w:lineRule="auto"/>
              <w:ind w:firstLine="0"/>
              <w:jc w:val="center"/>
            </w:pPr>
            <w:r w:rsidRPr="001507D5">
              <w:t>Строительно-монтажные работы</w:t>
            </w:r>
          </w:p>
        </w:tc>
      </w:tr>
      <w:tr w:rsidR="0079038D" w:rsidRPr="001507D5" w14:paraId="7657B6AE" w14:textId="77777777" w:rsidTr="0079038D">
        <w:trPr>
          <w:trHeight w:val="20"/>
          <w:jc w:val="center"/>
        </w:trPr>
        <w:tc>
          <w:tcPr>
            <w:tcW w:w="988" w:type="dxa"/>
          </w:tcPr>
          <w:p w14:paraId="716BB2E1" w14:textId="77777777" w:rsidR="0079038D" w:rsidRPr="001507D5" w:rsidRDefault="0079038D" w:rsidP="001507D5">
            <w:pPr>
              <w:spacing w:line="240" w:lineRule="auto"/>
              <w:ind w:firstLine="0"/>
              <w:jc w:val="center"/>
            </w:pPr>
            <w:r w:rsidRPr="001507D5">
              <w:t>34</w:t>
            </w:r>
          </w:p>
        </w:tc>
        <w:tc>
          <w:tcPr>
            <w:tcW w:w="1984" w:type="dxa"/>
          </w:tcPr>
          <w:p w14:paraId="4BBA5A99" w14:textId="77777777" w:rsidR="0079038D" w:rsidRPr="001507D5" w:rsidRDefault="0079038D" w:rsidP="001507D5">
            <w:pPr>
              <w:spacing w:line="240" w:lineRule="auto"/>
              <w:ind w:firstLine="0"/>
              <w:jc w:val="center"/>
            </w:pPr>
            <w:r w:rsidRPr="001507D5">
              <w:t>ТБО</w:t>
            </w:r>
          </w:p>
        </w:tc>
        <w:tc>
          <w:tcPr>
            <w:tcW w:w="6656" w:type="dxa"/>
          </w:tcPr>
          <w:p w14:paraId="473278F9" w14:textId="77777777" w:rsidR="0079038D" w:rsidRPr="001507D5" w:rsidRDefault="0079038D" w:rsidP="001507D5">
            <w:pPr>
              <w:spacing w:line="240" w:lineRule="auto"/>
              <w:ind w:firstLine="0"/>
              <w:jc w:val="center"/>
            </w:pPr>
            <w:r w:rsidRPr="001507D5">
              <w:t>Твердые бытовые отходы</w:t>
            </w:r>
          </w:p>
        </w:tc>
      </w:tr>
      <w:tr w:rsidR="0079038D" w:rsidRPr="001507D5" w14:paraId="078A8672" w14:textId="77777777" w:rsidTr="0079038D">
        <w:trPr>
          <w:trHeight w:val="20"/>
          <w:jc w:val="center"/>
        </w:trPr>
        <w:tc>
          <w:tcPr>
            <w:tcW w:w="988" w:type="dxa"/>
          </w:tcPr>
          <w:p w14:paraId="1E082354" w14:textId="77777777" w:rsidR="0079038D" w:rsidRPr="001507D5" w:rsidRDefault="0079038D" w:rsidP="001507D5">
            <w:pPr>
              <w:spacing w:line="240" w:lineRule="auto"/>
              <w:ind w:firstLine="0"/>
              <w:jc w:val="center"/>
            </w:pPr>
            <w:r w:rsidRPr="001507D5">
              <w:t>35</w:t>
            </w:r>
          </w:p>
        </w:tc>
        <w:tc>
          <w:tcPr>
            <w:tcW w:w="1984" w:type="dxa"/>
          </w:tcPr>
          <w:p w14:paraId="39401992" w14:textId="77777777" w:rsidR="0079038D" w:rsidRPr="001507D5" w:rsidRDefault="0079038D" w:rsidP="001507D5">
            <w:pPr>
              <w:spacing w:line="240" w:lineRule="auto"/>
              <w:ind w:firstLine="0"/>
              <w:jc w:val="center"/>
            </w:pPr>
            <w:r w:rsidRPr="001507D5">
              <w:t>ТКП</w:t>
            </w:r>
          </w:p>
        </w:tc>
        <w:tc>
          <w:tcPr>
            <w:tcW w:w="6656" w:type="dxa"/>
          </w:tcPr>
          <w:p w14:paraId="6B21B786" w14:textId="77777777" w:rsidR="0079038D" w:rsidRPr="001507D5" w:rsidRDefault="0079038D" w:rsidP="001507D5">
            <w:pPr>
              <w:spacing w:line="240" w:lineRule="auto"/>
              <w:ind w:firstLine="0"/>
              <w:jc w:val="center"/>
            </w:pPr>
            <w:r w:rsidRPr="001507D5">
              <w:t>Технико-коммерческое предложение</w:t>
            </w:r>
          </w:p>
        </w:tc>
      </w:tr>
      <w:tr w:rsidR="0079038D" w:rsidRPr="001507D5" w14:paraId="65BA03EA" w14:textId="77777777" w:rsidTr="0079038D">
        <w:trPr>
          <w:trHeight w:val="20"/>
          <w:jc w:val="center"/>
        </w:trPr>
        <w:tc>
          <w:tcPr>
            <w:tcW w:w="988" w:type="dxa"/>
          </w:tcPr>
          <w:p w14:paraId="68547324" w14:textId="77777777" w:rsidR="0079038D" w:rsidRPr="001507D5" w:rsidRDefault="0079038D" w:rsidP="001507D5">
            <w:pPr>
              <w:spacing w:line="240" w:lineRule="auto"/>
              <w:ind w:firstLine="0"/>
              <w:jc w:val="center"/>
            </w:pPr>
            <w:r w:rsidRPr="001507D5">
              <w:t>36</w:t>
            </w:r>
          </w:p>
        </w:tc>
        <w:tc>
          <w:tcPr>
            <w:tcW w:w="1984" w:type="dxa"/>
          </w:tcPr>
          <w:p w14:paraId="0AD220F8" w14:textId="77777777" w:rsidR="0079038D" w:rsidRPr="001507D5" w:rsidRDefault="0079038D" w:rsidP="001507D5">
            <w:pPr>
              <w:spacing w:line="240" w:lineRule="auto"/>
              <w:ind w:firstLine="0"/>
              <w:jc w:val="center"/>
            </w:pPr>
            <w:r w:rsidRPr="001507D5">
              <w:t>ТОГ</w:t>
            </w:r>
          </w:p>
        </w:tc>
        <w:tc>
          <w:tcPr>
            <w:tcW w:w="6656" w:type="dxa"/>
          </w:tcPr>
          <w:p w14:paraId="3A478B5B" w14:textId="77777777" w:rsidR="0079038D" w:rsidRPr="001507D5" w:rsidRDefault="0079038D" w:rsidP="001507D5">
            <w:pPr>
              <w:spacing w:line="240" w:lineRule="auto"/>
              <w:ind w:firstLine="0"/>
              <w:jc w:val="center"/>
            </w:pPr>
            <w:r w:rsidRPr="001507D5">
              <w:t>Топографическая основа города</w:t>
            </w:r>
          </w:p>
        </w:tc>
      </w:tr>
      <w:tr w:rsidR="0079038D" w:rsidRPr="001507D5" w14:paraId="467E83F4" w14:textId="77777777" w:rsidTr="0079038D">
        <w:trPr>
          <w:trHeight w:val="20"/>
          <w:jc w:val="center"/>
        </w:trPr>
        <w:tc>
          <w:tcPr>
            <w:tcW w:w="988" w:type="dxa"/>
          </w:tcPr>
          <w:p w14:paraId="2C350A64" w14:textId="77777777" w:rsidR="0079038D" w:rsidRPr="001507D5" w:rsidRDefault="0079038D" w:rsidP="001507D5">
            <w:pPr>
              <w:spacing w:line="240" w:lineRule="auto"/>
              <w:ind w:firstLine="0"/>
              <w:jc w:val="center"/>
            </w:pPr>
            <w:r w:rsidRPr="001507D5">
              <w:t>37</w:t>
            </w:r>
          </w:p>
        </w:tc>
        <w:tc>
          <w:tcPr>
            <w:tcW w:w="1984" w:type="dxa"/>
          </w:tcPr>
          <w:p w14:paraId="09DC64C4" w14:textId="77777777" w:rsidR="0079038D" w:rsidRPr="001507D5" w:rsidRDefault="0079038D" w:rsidP="001507D5">
            <w:pPr>
              <w:spacing w:line="240" w:lineRule="auto"/>
              <w:ind w:firstLine="0"/>
              <w:jc w:val="center"/>
            </w:pPr>
            <w:r w:rsidRPr="001507D5">
              <w:t>ТЭО</w:t>
            </w:r>
          </w:p>
        </w:tc>
        <w:tc>
          <w:tcPr>
            <w:tcW w:w="6656" w:type="dxa"/>
          </w:tcPr>
          <w:p w14:paraId="67125CC9" w14:textId="77777777" w:rsidR="0079038D" w:rsidRPr="001507D5" w:rsidRDefault="0079038D" w:rsidP="001507D5">
            <w:pPr>
              <w:spacing w:line="240" w:lineRule="auto"/>
              <w:ind w:firstLine="0"/>
              <w:jc w:val="center"/>
            </w:pPr>
            <w:r w:rsidRPr="001507D5">
              <w:t>Технико-экономическое обоснование</w:t>
            </w:r>
          </w:p>
        </w:tc>
      </w:tr>
      <w:tr w:rsidR="0079038D" w:rsidRPr="001507D5" w14:paraId="70564C70" w14:textId="77777777" w:rsidTr="0079038D">
        <w:trPr>
          <w:trHeight w:val="20"/>
          <w:jc w:val="center"/>
        </w:trPr>
        <w:tc>
          <w:tcPr>
            <w:tcW w:w="988" w:type="dxa"/>
          </w:tcPr>
          <w:p w14:paraId="7E9907EC" w14:textId="77777777" w:rsidR="0079038D" w:rsidRPr="001507D5" w:rsidRDefault="0079038D" w:rsidP="001507D5">
            <w:pPr>
              <w:spacing w:line="240" w:lineRule="auto"/>
              <w:ind w:firstLine="0"/>
              <w:jc w:val="center"/>
            </w:pPr>
            <w:r w:rsidRPr="001507D5">
              <w:t>38</w:t>
            </w:r>
          </w:p>
        </w:tc>
        <w:tc>
          <w:tcPr>
            <w:tcW w:w="1984" w:type="dxa"/>
          </w:tcPr>
          <w:p w14:paraId="4FD1D23C" w14:textId="77777777" w:rsidR="0079038D" w:rsidRPr="001507D5" w:rsidRDefault="0079038D" w:rsidP="001507D5">
            <w:pPr>
              <w:spacing w:line="240" w:lineRule="auto"/>
              <w:ind w:firstLine="0"/>
              <w:jc w:val="center"/>
            </w:pPr>
            <w:r w:rsidRPr="001507D5">
              <w:t>УРЭ</w:t>
            </w:r>
          </w:p>
        </w:tc>
        <w:tc>
          <w:tcPr>
            <w:tcW w:w="6656" w:type="dxa"/>
          </w:tcPr>
          <w:p w14:paraId="3F7B180C" w14:textId="77777777" w:rsidR="0079038D" w:rsidRPr="001507D5" w:rsidRDefault="0079038D" w:rsidP="001507D5">
            <w:pPr>
              <w:spacing w:line="240" w:lineRule="auto"/>
              <w:ind w:firstLine="0"/>
              <w:jc w:val="center"/>
            </w:pPr>
            <w:r w:rsidRPr="001507D5">
              <w:t>Удельный расход электроэнергии</w:t>
            </w:r>
          </w:p>
        </w:tc>
      </w:tr>
      <w:tr w:rsidR="0079038D" w:rsidRPr="001507D5" w14:paraId="09FCC2C7" w14:textId="77777777" w:rsidTr="0079038D">
        <w:trPr>
          <w:trHeight w:val="20"/>
          <w:jc w:val="center"/>
        </w:trPr>
        <w:tc>
          <w:tcPr>
            <w:tcW w:w="988" w:type="dxa"/>
          </w:tcPr>
          <w:p w14:paraId="39BF5ADA" w14:textId="77777777" w:rsidR="0079038D" w:rsidRPr="001507D5" w:rsidRDefault="0079038D" w:rsidP="001507D5">
            <w:pPr>
              <w:spacing w:line="240" w:lineRule="auto"/>
              <w:ind w:firstLine="0"/>
              <w:jc w:val="center"/>
            </w:pPr>
            <w:r w:rsidRPr="001507D5">
              <w:t>39</w:t>
            </w:r>
          </w:p>
        </w:tc>
        <w:tc>
          <w:tcPr>
            <w:tcW w:w="1984" w:type="dxa"/>
          </w:tcPr>
          <w:p w14:paraId="7D0D21E7" w14:textId="77777777" w:rsidR="0079038D" w:rsidRPr="001507D5" w:rsidRDefault="0079038D" w:rsidP="001507D5">
            <w:pPr>
              <w:spacing w:line="240" w:lineRule="auto"/>
              <w:ind w:firstLine="0"/>
              <w:jc w:val="center"/>
            </w:pPr>
            <w:r w:rsidRPr="001507D5">
              <w:t>ФСТ</w:t>
            </w:r>
          </w:p>
        </w:tc>
        <w:tc>
          <w:tcPr>
            <w:tcW w:w="6656" w:type="dxa"/>
          </w:tcPr>
          <w:p w14:paraId="7BDA8A68" w14:textId="77777777" w:rsidR="0079038D" w:rsidRPr="001507D5" w:rsidRDefault="0079038D" w:rsidP="001507D5">
            <w:pPr>
              <w:spacing w:line="240" w:lineRule="auto"/>
              <w:ind w:firstLine="0"/>
              <w:jc w:val="center"/>
            </w:pPr>
            <w:r w:rsidRPr="001507D5">
              <w:t>Федеральная служба по тарифам</w:t>
            </w:r>
          </w:p>
        </w:tc>
      </w:tr>
      <w:tr w:rsidR="0079038D" w:rsidRPr="001507D5" w14:paraId="50F25CD8" w14:textId="77777777" w:rsidTr="0079038D">
        <w:trPr>
          <w:trHeight w:val="20"/>
          <w:jc w:val="center"/>
        </w:trPr>
        <w:tc>
          <w:tcPr>
            <w:tcW w:w="988" w:type="dxa"/>
          </w:tcPr>
          <w:p w14:paraId="40C8FDAC" w14:textId="77777777" w:rsidR="0079038D" w:rsidRPr="001507D5" w:rsidRDefault="0079038D" w:rsidP="001507D5">
            <w:pPr>
              <w:spacing w:line="240" w:lineRule="auto"/>
              <w:ind w:firstLine="0"/>
              <w:jc w:val="center"/>
            </w:pPr>
            <w:r w:rsidRPr="001507D5">
              <w:t>40</w:t>
            </w:r>
          </w:p>
        </w:tc>
        <w:tc>
          <w:tcPr>
            <w:tcW w:w="1984" w:type="dxa"/>
          </w:tcPr>
          <w:p w14:paraId="79B87DDB" w14:textId="77777777" w:rsidR="0079038D" w:rsidRPr="001507D5" w:rsidRDefault="0079038D" w:rsidP="001507D5">
            <w:pPr>
              <w:spacing w:line="240" w:lineRule="auto"/>
              <w:ind w:firstLine="0"/>
              <w:jc w:val="center"/>
            </w:pPr>
            <w:r w:rsidRPr="001507D5">
              <w:t>ХВО</w:t>
            </w:r>
          </w:p>
        </w:tc>
        <w:tc>
          <w:tcPr>
            <w:tcW w:w="6656" w:type="dxa"/>
          </w:tcPr>
          <w:p w14:paraId="35C13A9D" w14:textId="77777777" w:rsidR="0079038D" w:rsidRPr="001507D5" w:rsidRDefault="0079038D" w:rsidP="001507D5">
            <w:pPr>
              <w:spacing w:line="240" w:lineRule="auto"/>
              <w:ind w:firstLine="0"/>
              <w:jc w:val="center"/>
            </w:pPr>
            <w:r w:rsidRPr="001507D5">
              <w:t>Химводоочистка</w:t>
            </w:r>
          </w:p>
        </w:tc>
      </w:tr>
      <w:tr w:rsidR="0079038D" w:rsidRPr="001507D5" w14:paraId="71C7C0F5" w14:textId="77777777" w:rsidTr="0079038D">
        <w:trPr>
          <w:trHeight w:val="20"/>
          <w:jc w:val="center"/>
        </w:trPr>
        <w:tc>
          <w:tcPr>
            <w:tcW w:w="988" w:type="dxa"/>
          </w:tcPr>
          <w:p w14:paraId="7CE0B311" w14:textId="77777777" w:rsidR="0079038D" w:rsidRPr="001507D5" w:rsidRDefault="0079038D" w:rsidP="001507D5">
            <w:pPr>
              <w:spacing w:line="240" w:lineRule="auto"/>
              <w:ind w:firstLine="0"/>
              <w:jc w:val="center"/>
            </w:pPr>
            <w:r w:rsidRPr="001507D5">
              <w:t>41</w:t>
            </w:r>
          </w:p>
        </w:tc>
        <w:tc>
          <w:tcPr>
            <w:tcW w:w="1984" w:type="dxa"/>
          </w:tcPr>
          <w:p w14:paraId="534282E5" w14:textId="77777777" w:rsidR="0079038D" w:rsidRPr="001507D5" w:rsidRDefault="0079038D" w:rsidP="001507D5">
            <w:pPr>
              <w:spacing w:line="240" w:lineRule="auto"/>
              <w:ind w:firstLine="0"/>
              <w:jc w:val="center"/>
            </w:pPr>
            <w:r w:rsidRPr="001507D5">
              <w:t>ХВП</w:t>
            </w:r>
          </w:p>
        </w:tc>
        <w:tc>
          <w:tcPr>
            <w:tcW w:w="6656" w:type="dxa"/>
          </w:tcPr>
          <w:p w14:paraId="39A45E70" w14:textId="77777777" w:rsidR="0079038D" w:rsidRPr="001507D5" w:rsidRDefault="0079038D" w:rsidP="001507D5">
            <w:pPr>
              <w:spacing w:line="240" w:lineRule="auto"/>
              <w:ind w:firstLine="0"/>
              <w:jc w:val="center"/>
            </w:pPr>
            <w:r w:rsidRPr="001507D5">
              <w:t>Химводоподготовка</w:t>
            </w:r>
          </w:p>
        </w:tc>
      </w:tr>
      <w:tr w:rsidR="0079038D" w:rsidRPr="001507D5" w14:paraId="334EC789" w14:textId="77777777" w:rsidTr="0079038D">
        <w:trPr>
          <w:trHeight w:val="20"/>
          <w:jc w:val="center"/>
        </w:trPr>
        <w:tc>
          <w:tcPr>
            <w:tcW w:w="988" w:type="dxa"/>
          </w:tcPr>
          <w:p w14:paraId="174261C8" w14:textId="77777777" w:rsidR="0079038D" w:rsidRPr="001507D5" w:rsidRDefault="0079038D" w:rsidP="001507D5">
            <w:pPr>
              <w:spacing w:line="240" w:lineRule="auto"/>
              <w:ind w:firstLine="0"/>
              <w:jc w:val="center"/>
            </w:pPr>
            <w:r w:rsidRPr="001507D5">
              <w:t>42</w:t>
            </w:r>
          </w:p>
        </w:tc>
        <w:tc>
          <w:tcPr>
            <w:tcW w:w="1984" w:type="dxa"/>
          </w:tcPr>
          <w:p w14:paraId="68ADE2FC" w14:textId="77777777" w:rsidR="0079038D" w:rsidRPr="001507D5" w:rsidRDefault="0079038D" w:rsidP="001507D5">
            <w:pPr>
              <w:spacing w:line="240" w:lineRule="auto"/>
              <w:ind w:firstLine="0"/>
              <w:jc w:val="center"/>
            </w:pPr>
            <w:r w:rsidRPr="001507D5">
              <w:t>ЦСВО</w:t>
            </w:r>
          </w:p>
        </w:tc>
        <w:tc>
          <w:tcPr>
            <w:tcW w:w="6656" w:type="dxa"/>
          </w:tcPr>
          <w:p w14:paraId="71E9D9A0" w14:textId="77777777" w:rsidR="0079038D" w:rsidRPr="001507D5" w:rsidRDefault="0079038D" w:rsidP="001507D5">
            <w:pPr>
              <w:spacing w:line="240" w:lineRule="auto"/>
              <w:ind w:firstLine="0"/>
              <w:jc w:val="center"/>
            </w:pPr>
            <w:r w:rsidRPr="001507D5">
              <w:t>Централизованная система водоотведения</w:t>
            </w:r>
          </w:p>
        </w:tc>
      </w:tr>
      <w:tr w:rsidR="0079038D" w:rsidRPr="001507D5" w14:paraId="7F90EFD7" w14:textId="77777777" w:rsidTr="0079038D">
        <w:trPr>
          <w:trHeight w:val="20"/>
          <w:jc w:val="center"/>
        </w:trPr>
        <w:tc>
          <w:tcPr>
            <w:tcW w:w="988" w:type="dxa"/>
          </w:tcPr>
          <w:p w14:paraId="7049A8B6" w14:textId="77777777" w:rsidR="0079038D" w:rsidRPr="001507D5" w:rsidRDefault="0079038D" w:rsidP="001507D5">
            <w:pPr>
              <w:spacing w:line="240" w:lineRule="auto"/>
              <w:ind w:firstLine="0"/>
              <w:jc w:val="center"/>
            </w:pPr>
            <w:r w:rsidRPr="001507D5">
              <w:t>43</w:t>
            </w:r>
          </w:p>
        </w:tc>
        <w:tc>
          <w:tcPr>
            <w:tcW w:w="1984" w:type="dxa"/>
          </w:tcPr>
          <w:p w14:paraId="54DA3511" w14:textId="77777777" w:rsidR="0079038D" w:rsidRPr="001507D5" w:rsidRDefault="0079038D" w:rsidP="001507D5">
            <w:pPr>
              <w:spacing w:line="240" w:lineRule="auto"/>
              <w:ind w:firstLine="0"/>
              <w:jc w:val="center"/>
            </w:pPr>
            <w:r w:rsidRPr="001507D5">
              <w:t>ЦСВС</w:t>
            </w:r>
          </w:p>
        </w:tc>
        <w:tc>
          <w:tcPr>
            <w:tcW w:w="6656" w:type="dxa"/>
          </w:tcPr>
          <w:p w14:paraId="5232BD31" w14:textId="77777777" w:rsidR="0079038D" w:rsidRPr="001507D5" w:rsidRDefault="0079038D" w:rsidP="001507D5">
            <w:pPr>
              <w:spacing w:line="240" w:lineRule="auto"/>
              <w:ind w:firstLine="0"/>
              <w:jc w:val="center"/>
            </w:pPr>
            <w:r w:rsidRPr="001507D5">
              <w:t>Централизованная система водоснабжения</w:t>
            </w:r>
          </w:p>
        </w:tc>
      </w:tr>
    </w:tbl>
    <w:p w14:paraId="764E12A6" w14:textId="77777777" w:rsidR="0079038D" w:rsidRPr="001507D5" w:rsidRDefault="0079038D" w:rsidP="001507D5">
      <w:pPr>
        <w:spacing w:after="160" w:line="259" w:lineRule="auto"/>
        <w:ind w:firstLine="0"/>
        <w:jc w:val="left"/>
      </w:pPr>
      <w:r w:rsidRPr="001507D5">
        <w:br w:type="page"/>
      </w:r>
    </w:p>
    <w:p w14:paraId="2C2E5AC6" w14:textId="77777777" w:rsidR="00C348C4" w:rsidRPr="001507D5" w:rsidRDefault="0079038D" w:rsidP="001507D5">
      <w:pPr>
        <w:pStyle w:val="a4"/>
        <w:spacing w:line="360" w:lineRule="auto"/>
      </w:pPr>
      <w:r w:rsidRPr="001507D5">
        <w:lastRenderedPageBreak/>
        <w:t>ОПРЕДЕЛЕНИЯ</w:t>
      </w:r>
    </w:p>
    <w:p w14:paraId="095D2A23" w14:textId="77777777" w:rsidR="00C348C4" w:rsidRPr="001507D5" w:rsidRDefault="0079038D" w:rsidP="001507D5">
      <w:r w:rsidRPr="001507D5">
        <w:t>В настоящей работе применяются следующие термины с соответствующими определениями.</w:t>
      </w:r>
    </w:p>
    <w:tbl>
      <w:tblPr>
        <w:tblStyle w:val="af"/>
        <w:tblW w:w="0" w:type="auto"/>
        <w:tblLayout w:type="fixed"/>
        <w:tblLook w:val="04A0" w:firstRow="1" w:lastRow="0" w:firstColumn="1" w:lastColumn="0" w:noHBand="0" w:noVBand="1"/>
      </w:tblPr>
      <w:tblGrid>
        <w:gridCol w:w="2547"/>
        <w:gridCol w:w="7081"/>
      </w:tblGrid>
      <w:tr w:rsidR="0079038D" w:rsidRPr="001507D5" w14:paraId="33AF358C" w14:textId="77777777" w:rsidTr="00304CBC">
        <w:trPr>
          <w:tblHeader/>
        </w:trPr>
        <w:tc>
          <w:tcPr>
            <w:tcW w:w="2547" w:type="dxa"/>
            <w:vAlign w:val="center"/>
          </w:tcPr>
          <w:p w14:paraId="562629C6" w14:textId="77777777" w:rsidR="0079038D" w:rsidRPr="001507D5" w:rsidRDefault="0079038D" w:rsidP="001507D5">
            <w:pPr>
              <w:spacing w:line="240" w:lineRule="auto"/>
              <w:ind w:firstLine="0"/>
              <w:jc w:val="center"/>
              <w:rPr>
                <w:b/>
              </w:rPr>
            </w:pPr>
            <w:r w:rsidRPr="001507D5">
              <w:rPr>
                <w:b/>
              </w:rPr>
              <w:t>Термины</w:t>
            </w:r>
          </w:p>
        </w:tc>
        <w:tc>
          <w:tcPr>
            <w:tcW w:w="7081" w:type="dxa"/>
            <w:vAlign w:val="center"/>
          </w:tcPr>
          <w:p w14:paraId="111D7F74" w14:textId="77777777" w:rsidR="0079038D" w:rsidRPr="001507D5" w:rsidRDefault="0079038D" w:rsidP="001507D5">
            <w:pPr>
              <w:spacing w:line="240" w:lineRule="auto"/>
              <w:ind w:firstLine="0"/>
              <w:jc w:val="center"/>
              <w:rPr>
                <w:b/>
              </w:rPr>
            </w:pPr>
            <w:r w:rsidRPr="001507D5">
              <w:rPr>
                <w:b/>
              </w:rPr>
              <w:t>Определения</w:t>
            </w:r>
          </w:p>
        </w:tc>
      </w:tr>
      <w:tr w:rsidR="0079038D" w:rsidRPr="001507D5" w14:paraId="47D5EE5F" w14:textId="77777777" w:rsidTr="00304CBC">
        <w:tc>
          <w:tcPr>
            <w:tcW w:w="2547" w:type="dxa"/>
            <w:vAlign w:val="center"/>
          </w:tcPr>
          <w:p w14:paraId="63A5FC5F" w14:textId="77777777" w:rsidR="0079038D" w:rsidRPr="001507D5" w:rsidRDefault="0079038D" w:rsidP="00FD18AB">
            <w:pPr>
              <w:spacing w:line="240" w:lineRule="auto"/>
              <w:ind w:firstLine="0"/>
              <w:jc w:val="left"/>
            </w:pPr>
            <w:r w:rsidRPr="001507D5">
              <w:t>Абонент</w:t>
            </w:r>
          </w:p>
        </w:tc>
        <w:tc>
          <w:tcPr>
            <w:tcW w:w="7081" w:type="dxa"/>
            <w:vAlign w:val="center"/>
          </w:tcPr>
          <w:p w14:paraId="71CFB169" w14:textId="77777777" w:rsidR="0079038D" w:rsidRPr="001507D5" w:rsidRDefault="0079038D" w:rsidP="001507D5">
            <w:pPr>
              <w:spacing w:line="240" w:lineRule="auto"/>
              <w:ind w:firstLine="0"/>
            </w:pPr>
            <w:r w:rsidRPr="001507D5">
              <w:t>Физическое либо юридическое лицо, заключившее или обязанное заключить договор горячего водоснабжения, холодного водоснабжения и (или) договор водоотведения, единый договор холодного водоснабжения и водоотведения</w:t>
            </w:r>
          </w:p>
        </w:tc>
      </w:tr>
      <w:tr w:rsidR="0079038D" w:rsidRPr="001507D5" w14:paraId="1FF99363" w14:textId="77777777" w:rsidTr="00304CBC">
        <w:tc>
          <w:tcPr>
            <w:tcW w:w="2547" w:type="dxa"/>
            <w:vAlign w:val="center"/>
          </w:tcPr>
          <w:p w14:paraId="75269BA2" w14:textId="77777777" w:rsidR="0079038D" w:rsidRPr="001507D5" w:rsidRDefault="0079038D" w:rsidP="00FD18AB">
            <w:pPr>
              <w:spacing w:line="240" w:lineRule="auto"/>
              <w:ind w:firstLine="0"/>
              <w:jc w:val="left"/>
            </w:pPr>
            <w:r w:rsidRPr="001507D5">
              <w:t>Водоотведение</w:t>
            </w:r>
          </w:p>
        </w:tc>
        <w:tc>
          <w:tcPr>
            <w:tcW w:w="7081" w:type="dxa"/>
            <w:vAlign w:val="center"/>
          </w:tcPr>
          <w:p w14:paraId="652D8FFC" w14:textId="77777777" w:rsidR="0079038D" w:rsidRPr="001507D5" w:rsidRDefault="0079038D" w:rsidP="001507D5">
            <w:pPr>
              <w:spacing w:line="240" w:lineRule="auto"/>
              <w:ind w:firstLine="0"/>
            </w:pPr>
            <w:r w:rsidRPr="001507D5">
              <w:t>Прием, транспортировка и очистка сточных вод с использованием централизованной системы водоотведения</w:t>
            </w:r>
          </w:p>
        </w:tc>
      </w:tr>
      <w:tr w:rsidR="0079038D" w:rsidRPr="001507D5" w14:paraId="185FEDA6" w14:textId="77777777" w:rsidTr="00304CBC">
        <w:tc>
          <w:tcPr>
            <w:tcW w:w="2547" w:type="dxa"/>
            <w:vAlign w:val="center"/>
          </w:tcPr>
          <w:p w14:paraId="4497F277" w14:textId="77777777" w:rsidR="0079038D" w:rsidRPr="001507D5" w:rsidRDefault="0079038D" w:rsidP="00FD18AB">
            <w:pPr>
              <w:spacing w:line="240" w:lineRule="auto"/>
              <w:ind w:firstLine="0"/>
              <w:jc w:val="left"/>
            </w:pPr>
            <w:r w:rsidRPr="001507D5">
              <w:t>Водоподготовка</w:t>
            </w:r>
          </w:p>
        </w:tc>
        <w:tc>
          <w:tcPr>
            <w:tcW w:w="7081" w:type="dxa"/>
            <w:vAlign w:val="center"/>
          </w:tcPr>
          <w:p w14:paraId="143D8D3C" w14:textId="77777777" w:rsidR="0079038D" w:rsidRPr="001507D5" w:rsidRDefault="0079038D" w:rsidP="001507D5">
            <w:pPr>
              <w:spacing w:line="240" w:lineRule="auto"/>
              <w:ind w:firstLine="0"/>
            </w:pPr>
            <w:r w:rsidRPr="001507D5">
              <w:t>Обработка воды, обеспечивающая ее использование в качестве питьевой или технической воды</w:t>
            </w:r>
          </w:p>
        </w:tc>
      </w:tr>
      <w:tr w:rsidR="0079038D" w:rsidRPr="001507D5" w14:paraId="332F9818" w14:textId="77777777" w:rsidTr="00304CBC">
        <w:tc>
          <w:tcPr>
            <w:tcW w:w="2547" w:type="dxa"/>
            <w:vAlign w:val="center"/>
          </w:tcPr>
          <w:p w14:paraId="332CAB48" w14:textId="77777777" w:rsidR="0079038D" w:rsidRPr="001507D5" w:rsidRDefault="0079038D" w:rsidP="00FD18AB">
            <w:pPr>
              <w:spacing w:line="240" w:lineRule="auto"/>
              <w:ind w:firstLine="0"/>
              <w:jc w:val="left"/>
            </w:pPr>
            <w:r w:rsidRPr="001507D5">
              <w:t>Водопроводная сеть</w:t>
            </w:r>
          </w:p>
        </w:tc>
        <w:tc>
          <w:tcPr>
            <w:tcW w:w="7081" w:type="dxa"/>
            <w:vAlign w:val="center"/>
          </w:tcPr>
          <w:p w14:paraId="53B3C8EA" w14:textId="77777777" w:rsidR="0079038D" w:rsidRPr="001507D5" w:rsidRDefault="0079038D" w:rsidP="001507D5">
            <w:pPr>
              <w:spacing w:line="240" w:lineRule="auto"/>
              <w:ind w:firstLine="0"/>
            </w:pPr>
            <w:r w:rsidRPr="001507D5">
              <w:t>Комплекс технологически связанных между собой инженерных сооружений, предназначенных для транспортировки воды, за исключением инженерных сооружений, используемых также в целях теплоснабжения</w:t>
            </w:r>
          </w:p>
        </w:tc>
      </w:tr>
      <w:tr w:rsidR="0079038D" w:rsidRPr="001507D5" w14:paraId="1C8D9009" w14:textId="77777777" w:rsidTr="00304CBC">
        <w:tc>
          <w:tcPr>
            <w:tcW w:w="2547" w:type="dxa"/>
            <w:vAlign w:val="center"/>
          </w:tcPr>
          <w:p w14:paraId="43EA9773" w14:textId="77777777" w:rsidR="0079038D" w:rsidRPr="001507D5" w:rsidRDefault="0079038D" w:rsidP="00FD18AB">
            <w:pPr>
              <w:spacing w:line="240" w:lineRule="auto"/>
              <w:ind w:firstLine="0"/>
              <w:jc w:val="left"/>
            </w:pPr>
            <w:r w:rsidRPr="001507D5">
              <w:t>Водоснабжение</w:t>
            </w:r>
          </w:p>
        </w:tc>
        <w:tc>
          <w:tcPr>
            <w:tcW w:w="7081" w:type="dxa"/>
            <w:vAlign w:val="center"/>
          </w:tcPr>
          <w:p w14:paraId="19C1029A" w14:textId="77777777" w:rsidR="0079038D" w:rsidRPr="001507D5" w:rsidRDefault="0079038D" w:rsidP="001507D5">
            <w:pPr>
              <w:spacing w:line="240" w:lineRule="auto"/>
              <w:ind w:firstLine="0"/>
            </w:pPr>
            <w:r w:rsidRPr="001507D5">
              <w:t>Водоподготовка, транспортировка и подача питьевой или технической воды абонентам с использованием централизованных или нецентрализованных систем холодного водоснабжения (холодное водоснабжение) или приготовление, транспортировка и подача горячей воды абонентам с использованием централизованных или нецентрализованных систем горячего водоснабжения (горячее водоснабжение)</w:t>
            </w:r>
          </w:p>
        </w:tc>
      </w:tr>
      <w:tr w:rsidR="0079038D" w:rsidRPr="001507D5" w14:paraId="31323A40" w14:textId="77777777" w:rsidTr="00304CBC">
        <w:tc>
          <w:tcPr>
            <w:tcW w:w="2547" w:type="dxa"/>
            <w:vAlign w:val="center"/>
          </w:tcPr>
          <w:p w14:paraId="7DDB64AF" w14:textId="77777777" w:rsidR="0079038D" w:rsidRPr="001507D5" w:rsidRDefault="0079038D" w:rsidP="00FD18AB">
            <w:pPr>
              <w:spacing w:line="240" w:lineRule="auto"/>
              <w:ind w:firstLine="0"/>
              <w:jc w:val="left"/>
            </w:pPr>
            <w:r w:rsidRPr="001507D5">
              <w:t>Гарантирующая организация</w:t>
            </w:r>
          </w:p>
        </w:tc>
        <w:tc>
          <w:tcPr>
            <w:tcW w:w="7081" w:type="dxa"/>
            <w:vAlign w:val="center"/>
          </w:tcPr>
          <w:p w14:paraId="64B28F59" w14:textId="77777777" w:rsidR="0079038D" w:rsidRPr="001507D5" w:rsidRDefault="0079038D" w:rsidP="001507D5">
            <w:pPr>
              <w:spacing w:line="240" w:lineRule="auto"/>
              <w:ind w:firstLine="0"/>
            </w:pPr>
            <w:r w:rsidRPr="001507D5">
              <w:t>Организация, осуществляющая холодное водоснабжение и (или) водоотведение, определенная решением органа местного самоуправления поселения, городского округа, которая обязана заключить договор холодного водоснабжения, договор водоотведения, единый договор холодного водоснабжения и водоотведения с любым обратившимся к ней лицом, чьи объекты подключены (технологически присоединены) к централизованной системе холодного водоснабжения и (или) водоотведения</w:t>
            </w:r>
          </w:p>
        </w:tc>
      </w:tr>
      <w:tr w:rsidR="00283DB0" w:rsidRPr="001507D5" w14:paraId="7CB6C9FC" w14:textId="77777777" w:rsidTr="00304CBC">
        <w:tc>
          <w:tcPr>
            <w:tcW w:w="2547" w:type="dxa"/>
          </w:tcPr>
          <w:p w14:paraId="6EF178D2" w14:textId="77777777" w:rsidR="00283DB0" w:rsidRPr="001507D5" w:rsidRDefault="00283DB0" w:rsidP="00FD18AB">
            <w:pPr>
              <w:spacing w:line="240" w:lineRule="auto"/>
              <w:ind w:firstLine="0"/>
              <w:jc w:val="left"/>
            </w:pPr>
            <w:r w:rsidRPr="001507D5">
              <w:t>Горячая вода</w:t>
            </w:r>
          </w:p>
        </w:tc>
        <w:tc>
          <w:tcPr>
            <w:tcW w:w="7081" w:type="dxa"/>
          </w:tcPr>
          <w:p w14:paraId="40B50CBF" w14:textId="77777777" w:rsidR="00283DB0" w:rsidRPr="001507D5" w:rsidRDefault="00283DB0" w:rsidP="001507D5">
            <w:pPr>
              <w:spacing w:line="240" w:lineRule="auto"/>
              <w:ind w:firstLine="0"/>
            </w:pPr>
            <w:r w:rsidRPr="001507D5">
              <w:t>Вода, приготовленная путем нагрева питьевой или технической воды с использованием тепловой энергии, а при необходимости также путем очистки, химической подготовки и других технологических операций, осуществляемых с водой</w:t>
            </w:r>
          </w:p>
        </w:tc>
      </w:tr>
      <w:tr w:rsidR="00283DB0" w:rsidRPr="001507D5" w14:paraId="246BB752" w14:textId="77777777" w:rsidTr="00304CBC">
        <w:tc>
          <w:tcPr>
            <w:tcW w:w="2547" w:type="dxa"/>
          </w:tcPr>
          <w:p w14:paraId="0B6FB725" w14:textId="77777777" w:rsidR="00283DB0" w:rsidRPr="001507D5" w:rsidRDefault="00283DB0" w:rsidP="00FD18AB">
            <w:pPr>
              <w:spacing w:line="240" w:lineRule="auto"/>
              <w:ind w:firstLine="0"/>
              <w:jc w:val="left"/>
            </w:pPr>
            <w:r w:rsidRPr="001507D5">
              <w:t>Инвестиционная программа организации, осуществляющей горячее водоснабжение, холодное водоснабжение и (или) водоотведение</w:t>
            </w:r>
          </w:p>
        </w:tc>
        <w:tc>
          <w:tcPr>
            <w:tcW w:w="7081" w:type="dxa"/>
          </w:tcPr>
          <w:p w14:paraId="57D1BDD0" w14:textId="77777777" w:rsidR="00283DB0" w:rsidRPr="001507D5" w:rsidRDefault="00283DB0" w:rsidP="001507D5">
            <w:pPr>
              <w:spacing w:line="240" w:lineRule="auto"/>
              <w:ind w:firstLine="0"/>
            </w:pPr>
            <w:r w:rsidRPr="001507D5">
              <w:t>Программа мероприятий по строительству, реконструкции и модернизации объектов централизованной системы горячего водоснабжения, холодного водоснабжения и (или) водоотведения</w:t>
            </w:r>
          </w:p>
        </w:tc>
      </w:tr>
      <w:tr w:rsidR="00283DB0" w:rsidRPr="001507D5" w14:paraId="47E663BE" w14:textId="77777777" w:rsidTr="00304CBC">
        <w:tc>
          <w:tcPr>
            <w:tcW w:w="2547" w:type="dxa"/>
          </w:tcPr>
          <w:p w14:paraId="536487B3" w14:textId="77777777" w:rsidR="00283DB0" w:rsidRPr="001507D5" w:rsidRDefault="00283DB0" w:rsidP="00FD18AB">
            <w:pPr>
              <w:spacing w:line="240" w:lineRule="auto"/>
              <w:ind w:firstLine="0"/>
              <w:jc w:val="left"/>
            </w:pPr>
            <w:r w:rsidRPr="001507D5">
              <w:lastRenderedPageBreak/>
              <w:t>Канализационная сеть</w:t>
            </w:r>
          </w:p>
        </w:tc>
        <w:tc>
          <w:tcPr>
            <w:tcW w:w="7081" w:type="dxa"/>
          </w:tcPr>
          <w:p w14:paraId="52B6BFBC" w14:textId="77777777" w:rsidR="00283DB0" w:rsidRPr="001507D5" w:rsidRDefault="00283DB0" w:rsidP="001507D5">
            <w:pPr>
              <w:spacing w:line="240" w:lineRule="auto"/>
              <w:ind w:firstLine="0"/>
            </w:pPr>
            <w:r w:rsidRPr="001507D5">
              <w:t>Комплекс технологически связанных между собой инженерных сооружений, предназначенных для транспортировки сточных вод</w:t>
            </w:r>
          </w:p>
        </w:tc>
      </w:tr>
      <w:tr w:rsidR="00283DB0" w:rsidRPr="001507D5" w14:paraId="1E3312C3" w14:textId="77777777" w:rsidTr="00304CBC">
        <w:tc>
          <w:tcPr>
            <w:tcW w:w="2547" w:type="dxa"/>
          </w:tcPr>
          <w:p w14:paraId="6C8D3EB2" w14:textId="77777777" w:rsidR="00283DB0" w:rsidRPr="001507D5" w:rsidRDefault="00283DB0" w:rsidP="00FD18AB">
            <w:pPr>
              <w:spacing w:line="240" w:lineRule="auto"/>
              <w:ind w:firstLine="0"/>
              <w:jc w:val="left"/>
            </w:pPr>
            <w:r w:rsidRPr="001507D5">
              <w:t>Качество и безопасность воды</w:t>
            </w:r>
          </w:p>
        </w:tc>
        <w:tc>
          <w:tcPr>
            <w:tcW w:w="7081" w:type="dxa"/>
          </w:tcPr>
          <w:p w14:paraId="01AB283B" w14:textId="77777777" w:rsidR="00283DB0" w:rsidRPr="001507D5" w:rsidRDefault="00283DB0" w:rsidP="001507D5">
            <w:pPr>
              <w:spacing w:line="240" w:lineRule="auto"/>
              <w:ind w:firstLine="0"/>
            </w:pPr>
            <w:r w:rsidRPr="001507D5">
              <w:t>Совокупность показателей, характеризующих физические, химические, бактериологические, органолептические и другие свойства воды, в том числе ее температуру</w:t>
            </w:r>
          </w:p>
        </w:tc>
      </w:tr>
      <w:tr w:rsidR="00283DB0" w:rsidRPr="001507D5" w14:paraId="52D77A0B" w14:textId="77777777" w:rsidTr="00304CBC">
        <w:tc>
          <w:tcPr>
            <w:tcW w:w="2547" w:type="dxa"/>
          </w:tcPr>
          <w:p w14:paraId="28638694" w14:textId="77777777" w:rsidR="00283DB0" w:rsidRPr="001507D5" w:rsidRDefault="00283DB0" w:rsidP="00FD18AB">
            <w:pPr>
              <w:spacing w:line="240" w:lineRule="auto"/>
              <w:ind w:firstLine="0"/>
              <w:jc w:val="left"/>
            </w:pPr>
            <w:r w:rsidRPr="001507D5">
              <w:t>Коммерческий учет воды и сточных вод</w:t>
            </w:r>
          </w:p>
        </w:tc>
        <w:tc>
          <w:tcPr>
            <w:tcW w:w="7081" w:type="dxa"/>
          </w:tcPr>
          <w:p w14:paraId="0D2EAE0A" w14:textId="77777777" w:rsidR="00283DB0" w:rsidRPr="001507D5" w:rsidRDefault="00283DB0" w:rsidP="001507D5">
            <w:pPr>
              <w:spacing w:line="240" w:lineRule="auto"/>
              <w:ind w:firstLine="0"/>
            </w:pPr>
            <w:r w:rsidRPr="001507D5">
              <w:t>Определение количества поданной (полученной) за определенный период воды, принятых (отведенных) сточных вод с помощью средств измерений или расчетным способом</w:t>
            </w:r>
          </w:p>
        </w:tc>
      </w:tr>
      <w:tr w:rsidR="00283DB0" w:rsidRPr="001507D5" w14:paraId="19F2F6FA" w14:textId="77777777" w:rsidTr="00304CBC">
        <w:tc>
          <w:tcPr>
            <w:tcW w:w="2547" w:type="dxa"/>
          </w:tcPr>
          <w:p w14:paraId="2F71CB9E" w14:textId="77777777" w:rsidR="00283DB0" w:rsidRPr="001507D5" w:rsidRDefault="00283DB0" w:rsidP="00FD18AB">
            <w:pPr>
              <w:spacing w:line="240" w:lineRule="auto"/>
              <w:ind w:firstLine="0"/>
              <w:jc w:val="left"/>
            </w:pPr>
            <w:r w:rsidRPr="001507D5">
              <w:t>Нецентрализованная система горячего водоснабжения</w:t>
            </w:r>
          </w:p>
        </w:tc>
        <w:tc>
          <w:tcPr>
            <w:tcW w:w="7081" w:type="dxa"/>
          </w:tcPr>
          <w:p w14:paraId="3B9D3B26" w14:textId="77777777" w:rsidR="00283DB0" w:rsidRPr="001507D5" w:rsidRDefault="00283DB0" w:rsidP="001507D5">
            <w:pPr>
              <w:spacing w:line="240" w:lineRule="auto"/>
              <w:ind w:firstLine="0"/>
            </w:pPr>
            <w:r w:rsidRPr="001507D5">
              <w:t>Сооружения и устройства, в том числе индивидуальные тепловые пункты, с использованием которых приготовление горячей воды осуществляется абонентом самостоятельно</w:t>
            </w:r>
          </w:p>
        </w:tc>
      </w:tr>
      <w:tr w:rsidR="00283DB0" w:rsidRPr="001507D5" w14:paraId="5C20AEE3" w14:textId="77777777" w:rsidTr="00304CBC">
        <w:tc>
          <w:tcPr>
            <w:tcW w:w="2547" w:type="dxa"/>
          </w:tcPr>
          <w:p w14:paraId="18F983F4" w14:textId="77777777" w:rsidR="00283DB0" w:rsidRPr="001507D5" w:rsidRDefault="00283DB0" w:rsidP="00FD18AB">
            <w:pPr>
              <w:spacing w:line="240" w:lineRule="auto"/>
              <w:ind w:firstLine="0"/>
              <w:jc w:val="left"/>
            </w:pPr>
            <w:r w:rsidRPr="001507D5">
              <w:t>Нецентрализованная система холодного водоснабжения</w:t>
            </w:r>
          </w:p>
        </w:tc>
        <w:tc>
          <w:tcPr>
            <w:tcW w:w="7081" w:type="dxa"/>
          </w:tcPr>
          <w:p w14:paraId="3747E4C8" w14:textId="77777777" w:rsidR="00283DB0" w:rsidRPr="001507D5" w:rsidRDefault="00283DB0" w:rsidP="001507D5">
            <w:pPr>
              <w:spacing w:line="240" w:lineRule="auto"/>
              <w:ind w:firstLine="0"/>
            </w:pPr>
            <w:r w:rsidRPr="001507D5">
              <w:t>Сооружения и устройства, технологически не связанные с централизованной системой холодного водоснабжения и предназначенные для общего пользования или пользования ограниченного круга лиц</w:t>
            </w:r>
          </w:p>
        </w:tc>
      </w:tr>
      <w:tr w:rsidR="00283DB0" w:rsidRPr="001507D5" w14:paraId="44F3CADE" w14:textId="77777777" w:rsidTr="00304CBC">
        <w:tc>
          <w:tcPr>
            <w:tcW w:w="2547" w:type="dxa"/>
          </w:tcPr>
          <w:p w14:paraId="6CE21952" w14:textId="77777777" w:rsidR="00283DB0" w:rsidRPr="001507D5" w:rsidRDefault="00283DB0" w:rsidP="00FD18AB">
            <w:pPr>
              <w:spacing w:line="240" w:lineRule="auto"/>
              <w:ind w:firstLine="0"/>
              <w:jc w:val="left"/>
            </w:pPr>
            <w:r w:rsidRPr="001507D5">
              <w:t>Объект централизованной системы горячего водоснабжения, холодного водоснабжения и (или) водоотведения</w:t>
            </w:r>
          </w:p>
        </w:tc>
        <w:tc>
          <w:tcPr>
            <w:tcW w:w="7081" w:type="dxa"/>
          </w:tcPr>
          <w:p w14:paraId="38F25D58" w14:textId="77777777" w:rsidR="00283DB0" w:rsidRPr="001507D5" w:rsidRDefault="00283DB0" w:rsidP="001507D5">
            <w:pPr>
              <w:spacing w:line="240" w:lineRule="auto"/>
              <w:ind w:firstLine="0"/>
            </w:pPr>
            <w:r w:rsidRPr="001507D5">
              <w:t>Инженерное сооружение, входящее в состав централизованной системы горячего водоснабжения (в том числе центральные тепловые пункты), холодного водоснабжения и (или) водоотведения, непосредственно используемое для горячего водоснабжения, холодного водоснабжения и (или) водоотведения</w:t>
            </w:r>
          </w:p>
        </w:tc>
      </w:tr>
      <w:tr w:rsidR="00283DB0" w:rsidRPr="001507D5" w14:paraId="42A5DC26" w14:textId="77777777" w:rsidTr="00304CBC">
        <w:tc>
          <w:tcPr>
            <w:tcW w:w="2547" w:type="dxa"/>
          </w:tcPr>
          <w:p w14:paraId="57BA6E94" w14:textId="77777777" w:rsidR="00283DB0" w:rsidRPr="001507D5" w:rsidRDefault="00283DB0" w:rsidP="00FD18AB">
            <w:pPr>
              <w:spacing w:line="240" w:lineRule="auto"/>
              <w:ind w:firstLine="0"/>
              <w:jc w:val="left"/>
            </w:pPr>
            <w:r w:rsidRPr="001507D5">
              <w:t>Орган регулирования тарифов в сфере водоснабжения и водоотведения</w:t>
            </w:r>
          </w:p>
        </w:tc>
        <w:tc>
          <w:tcPr>
            <w:tcW w:w="7081" w:type="dxa"/>
          </w:tcPr>
          <w:p w14:paraId="26310BFE" w14:textId="77777777" w:rsidR="00283DB0" w:rsidRPr="001507D5" w:rsidRDefault="00283DB0" w:rsidP="001507D5">
            <w:pPr>
              <w:spacing w:line="240" w:lineRule="auto"/>
              <w:ind w:firstLine="0"/>
            </w:pPr>
            <w:r w:rsidRPr="001507D5">
              <w:t>Уполномоченный орган исполнительной власти субъекта Российской Федерации в области государственного регулирования тарифов либо в случае передачи соответствующих полномочий законом субъекта Российской Федерации орган местного самоуправления поселения или городского округа, осуществляющий регулирование тарифов в сфере водоснабжения и водоотведения</w:t>
            </w:r>
          </w:p>
        </w:tc>
      </w:tr>
      <w:tr w:rsidR="00283DB0" w:rsidRPr="001507D5" w14:paraId="05DE3E18" w14:textId="77777777" w:rsidTr="00304CBC">
        <w:tc>
          <w:tcPr>
            <w:tcW w:w="2547" w:type="dxa"/>
          </w:tcPr>
          <w:p w14:paraId="6FFB8594" w14:textId="77777777" w:rsidR="00283DB0" w:rsidRPr="001507D5" w:rsidRDefault="00283DB0" w:rsidP="00FD18AB">
            <w:pPr>
              <w:spacing w:line="240" w:lineRule="auto"/>
              <w:ind w:firstLine="0"/>
              <w:jc w:val="left"/>
            </w:pPr>
            <w:r w:rsidRPr="001507D5">
              <w:t>Организация, осуществляющая горячее водоснабжение</w:t>
            </w:r>
          </w:p>
        </w:tc>
        <w:tc>
          <w:tcPr>
            <w:tcW w:w="7081" w:type="dxa"/>
          </w:tcPr>
          <w:p w14:paraId="1F406E90" w14:textId="77777777" w:rsidR="00283DB0" w:rsidRPr="001507D5" w:rsidRDefault="00283DB0" w:rsidP="001507D5">
            <w:pPr>
              <w:spacing w:line="240" w:lineRule="auto"/>
              <w:ind w:firstLine="0"/>
            </w:pPr>
            <w:r w:rsidRPr="001507D5">
              <w:t>Юридическое лицо, осуществляющее эксплуатацию централизованной системы горячего водоснабжения, отдельных объектов такой системы</w:t>
            </w:r>
          </w:p>
        </w:tc>
      </w:tr>
      <w:tr w:rsidR="00283DB0" w:rsidRPr="001507D5" w14:paraId="0679815C" w14:textId="77777777" w:rsidTr="00304CBC">
        <w:tc>
          <w:tcPr>
            <w:tcW w:w="2547" w:type="dxa"/>
          </w:tcPr>
          <w:p w14:paraId="3A00BF8A" w14:textId="77777777" w:rsidR="00283DB0" w:rsidRPr="001507D5" w:rsidRDefault="00283DB0" w:rsidP="00FD18AB">
            <w:pPr>
              <w:spacing w:line="240" w:lineRule="auto"/>
              <w:ind w:firstLine="0"/>
              <w:jc w:val="left"/>
            </w:pPr>
            <w:r w:rsidRPr="001507D5">
              <w:t>Организация, осуществляющая холодное водоснабжение и (или) водоотведение</w:t>
            </w:r>
          </w:p>
        </w:tc>
        <w:tc>
          <w:tcPr>
            <w:tcW w:w="7081" w:type="dxa"/>
          </w:tcPr>
          <w:p w14:paraId="49C0DA0A" w14:textId="77777777" w:rsidR="00283DB0" w:rsidRPr="001507D5" w:rsidRDefault="00283DB0" w:rsidP="001507D5">
            <w:pPr>
              <w:spacing w:line="240" w:lineRule="auto"/>
              <w:ind w:firstLine="0"/>
            </w:pPr>
            <w:r w:rsidRPr="001507D5">
              <w:t>Юридическое лицо, осуществляющее эксплуатацию централизованных систем холодного водоснабжения и (или) водоотведения, отдельных объектов таких систем</w:t>
            </w:r>
          </w:p>
        </w:tc>
      </w:tr>
      <w:tr w:rsidR="00283DB0" w:rsidRPr="001507D5" w14:paraId="4F0031BD" w14:textId="77777777" w:rsidTr="00304CBC">
        <w:tc>
          <w:tcPr>
            <w:tcW w:w="2547" w:type="dxa"/>
          </w:tcPr>
          <w:p w14:paraId="7E646416" w14:textId="77777777" w:rsidR="00283DB0" w:rsidRPr="001507D5" w:rsidRDefault="00283DB0" w:rsidP="00FD18AB">
            <w:pPr>
              <w:spacing w:line="240" w:lineRule="auto"/>
              <w:ind w:firstLine="0"/>
              <w:jc w:val="left"/>
            </w:pPr>
            <w:r w:rsidRPr="001507D5">
              <w:t>Питьевая вода</w:t>
            </w:r>
          </w:p>
        </w:tc>
        <w:tc>
          <w:tcPr>
            <w:tcW w:w="7081" w:type="dxa"/>
          </w:tcPr>
          <w:p w14:paraId="6C608CA3" w14:textId="77777777" w:rsidR="00283DB0" w:rsidRPr="001507D5" w:rsidRDefault="00283DB0" w:rsidP="001507D5">
            <w:pPr>
              <w:spacing w:line="240" w:lineRule="auto"/>
              <w:ind w:firstLine="0"/>
            </w:pPr>
            <w:r w:rsidRPr="001507D5">
              <w:t>Вода, за исключением бутилированной питьевой воды, предназначенная для питья, приготовления пищи и других хозяйственно-бытовых нужд населения, а также для производства пищевой продукции</w:t>
            </w:r>
          </w:p>
        </w:tc>
      </w:tr>
      <w:tr w:rsidR="00283DB0" w:rsidRPr="001507D5" w14:paraId="7DCEAC81" w14:textId="77777777" w:rsidTr="00304CBC">
        <w:tc>
          <w:tcPr>
            <w:tcW w:w="2547" w:type="dxa"/>
          </w:tcPr>
          <w:p w14:paraId="5581087C" w14:textId="77777777" w:rsidR="00283DB0" w:rsidRPr="001507D5" w:rsidRDefault="00283DB0" w:rsidP="00FD18AB">
            <w:pPr>
              <w:spacing w:line="240" w:lineRule="auto"/>
              <w:ind w:firstLine="0"/>
              <w:jc w:val="left"/>
            </w:pPr>
            <w:r w:rsidRPr="001507D5">
              <w:t xml:space="preserve">Показатели надежности, качества, энергетической </w:t>
            </w:r>
            <w:r w:rsidRPr="001507D5">
              <w:lastRenderedPageBreak/>
              <w:t>эффективности объектов централизованных систем горячего водоснабжения, холодного водоснабжения и (или) водоотведения</w:t>
            </w:r>
          </w:p>
        </w:tc>
        <w:tc>
          <w:tcPr>
            <w:tcW w:w="7081" w:type="dxa"/>
          </w:tcPr>
          <w:p w14:paraId="522F5B4E" w14:textId="77777777" w:rsidR="00283DB0" w:rsidRPr="001507D5" w:rsidRDefault="00283DB0" w:rsidP="001507D5">
            <w:pPr>
              <w:spacing w:line="240" w:lineRule="auto"/>
              <w:ind w:firstLine="0"/>
            </w:pPr>
            <w:r w:rsidRPr="001507D5">
              <w:lastRenderedPageBreak/>
              <w:t xml:space="preserve">Показатели, применяемые для контроля за исполнением обязательств концессионера по созданию и (или) реконструкции объектов концессионного соглашения, реализацией инвестиционной программы, производственной </w:t>
            </w:r>
            <w:r w:rsidRPr="001507D5">
              <w:lastRenderedPageBreak/>
              <w:t>программы организацией, осуществляющей горячее водоснабжение, холодное водоснабжение и (или) водоотведение, а также в целях регулирования тарифов</w:t>
            </w:r>
          </w:p>
        </w:tc>
      </w:tr>
      <w:tr w:rsidR="00283DB0" w:rsidRPr="001507D5" w14:paraId="61E135DE" w14:textId="77777777" w:rsidTr="00304CBC">
        <w:tc>
          <w:tcPr>
            <w:tcW w:w="2547" w:type="dxa"/>
          </w:tcPr>
          <w:p w14:paraId="7CBCC3A6" w14:textId="77777777" w:rsidR="00283DB0" w:rsidRPr="001507D5" w:rsidRDefault="00283DB0" w:rsidP="00FD18AB">
            <w:pPr>
              <w:spacing w:line="240" w:lineRule="auto"/>
              <w:ind w:firstLine="0"/>
              <w:jc w:val="left"/>
            </w:pPr>
            <w:r w:rsidRPr="001507D5">
              <w:lastRenderedPageBreak/>
              <w:t>Предельные индексы изменения тарифов в сфере водоснабжения и водоотведения</w:t>
            </w:r>
          </w:p>
        </w:tc>
        <w:tc>
          <w:tcPr>
            <w:tcW w:w="7081" w:type="dxa"/>
          </w:tcPr>
          <w:p w14:paraId="70AAC1FF" w14:textId="77777777" w:rsidR="00283DB0" w:rsidRPr="001507D5" w:rsidRDefault="00283DB0" w:rsidP="001507D5">
            <w:pPr>
              <w:spacing w:line="240" w:lineRule="auto"/>
              <w:ind w:firstLine="0"/>
            </w:pPr>
            <w:r w:rsidRPr="001507D5">
              <w:t>Индексы максимально и (или) минимально возможного изменения действующих тарифов на питьевую воду и водоотведение, устанавливаемые в среднем по субъектам Российской Федерации на год, если иное не установлено другими федеральными законами или решением Правительства Российской Федерации, и выраженные в процентах.</w:t>
            </w:r>
          </w:p>
        </w:tc>
      </w:tr>
      <w:tr w:rsidR="00283DB0" w:rsidRPr="001507D5" w14:paraId="3E51EF95" w14:textId="77777777" w:rsidTr="00304CBC">
        <w:tc>
          <w:tcPr>
            <w:tcW w:w="2547" w:type="dxa"/>
          </w:tcPr>
          <w:p w14:paraId="17DC6496" w14:textId="77777777" w:rsidR="00283DB0" w:rsidRPr="001507D5" w:rsidRDefault="00283DB0" w:rsidP="00FD18AB">
            <w:pPr>
              <w:spacing w:line="240" w:lineRule="auto"/>
              <w:ind w:firstLine="0"/>
              <w:jc w:val="left"/>
            </w:pPr>
            <w:r w:rsidRPr="001507D5">
              <w:t>Приготовление горячей воды</w:t>
            </w:r>
          </w:p>
        </w:tc>
        <w:tc>
          <w:tcPr>
            <w:tcW w:w="7081" w:type="dxa"/>
          </w:tcPr>
          <w:p w14:paraId="7D0B8749" w14:textId="77777777" w:rsidR="00283DB0" w:rsidRPr="001507D5" w:rsidRDefault="00283DB0" w:rsidP="001507D5">
            <w:pPr>
              <w:spacing w:line="240" w:lineRule="auto"/>
              <w:ind w:firstLine="0"/>
            </w:pPr>
            <w:r w:rsidRPr="001507D5">
              <w:t>Нагрев воды, а также при необходимости очистка, химическая подготовка и другие технологические процессы, осуществляемые с водой</w:t>
            </w:r>
          </w:p>
        </w:tc>
      </w:tr>
      <w:tr w:rsidR="00283DB0" w:rsidRPr="001507D5" w14:paraId="17E65742" w14:textId="77777777" w:rsidTr="00304CBC">
        <w:tc>
          <w:tcPr>
            <w:tcW w:w="2547" w:type="dxa"/>
          </w:tcPr>
          <w:p w14:paraId="68610EE7" w14:textId="77777777" w:rsidR="00283DB0" w:rsidRPr="001507D5" w:rsidRDefault="00283DB0" w:rsidP="00FD18AB">
            <w:pPr>
              <w:spacing w:line="240" w:lineRule="auto"/>
              <w:ind w:firstLine="0"/>
              <w:jc w:val="left"/>
            </w:pPr>
            <w:r w:rsidRPr="001507D5">
              <w:t>Производственная программа организации, осуществляющей горячее водоснабжение, холодное водоснабжение и (или) водоотведение</w:t>
            </w:r>
          </w:p>
        </w:tc>
        <w:tc>
          <w:tcPr>
            <w:tcW w:w="7081" w:type="dxa"/>
          </w:tcPr>
          <w:p w14:paraId="6E85A3B5" w14:textId="77777777" w:rsidR="00283DB0" w:rsidRPr="001507D5" w:rsidRDefault="00283DB0" w:rsidP="001507D5">
            <w:pPr>
              <w:spacing w:line="240" w:lineRule="auto"/>
              <w:ind w:firstLine="0"/>
            </w:pPr>
            <w:r w:rsidRPr="001507D5">
              <w:t>Программа текущей (операционной) деятельности такой организации по осуществлению горячего водоснабжения, холодного водоснабжения и (или) водоотведения, регулируемых видов деятельности в сфере водоснабжения и (или) водоотведения</w:t>
            </w:r>
          </w:p>
        </w:tc>
      </w:tr>
      <w:tr w:rsidR="00283DB0" w:rsidRPr="001507D5" w14:paraId="6503013C" w14:textId="77777777" w:rsidTr="00304CBC">
        <w:tc>
          <w:tcPr>
            <w:tcW w:w="2547" w:type="dxa"/>
          </w:tcPr>
          <w:p w14:paraId="7AAE463B" w14:textId="77777777" w:rsidR="00283DB0" w:rsidRPr="001507D5" w:rsidRDefault="00283DB0" w:rsidP="00FD18AB">
            <w:pPr>
              <w:spacing w:line="240" w:lineRule="auto"/>
              <w:ind w:firstLine="0"/>
              <w:jc w:val="left"/>
            </w:pPr>
            <w:r w:rsidRPr="001507D5">
              <w:t>Состав и свойства сточных вод</w:t>
            </w:r>
          </w:p>
        </w:tc>
        <w:tc>
          <w:tcPr>
            <w:tcW w:w="7081" w:type="dxa"/>
          </w:tcPr>
          <w:p w14:paraId="0AC93BAD" w14:textId="77777777" w:rsidR="00283DB0" w:rsidRPr="001507D5" w:rsidRDefault="00283DB0" w:rsidP="001507D5">
            <w:pPr>
              <w:spacing w:line="240" w:lineRule="auto"/>
              <w:ind w:firstLine="0"/>
            </w:pPr>
            <w:r w:rsidRPr="001507D5">
              <w:t>Совокупность показателей, характеризующих физические, химические, бактериологические и другие свойства сточных вод, в том числе концентрацию загрязняющих веществ, иных веществ и микроорганизмов в сточных водах</w:t>
            </w:r>
          </w:p>
        </w:tc>
      </w:tr>
      <w:tr w:rsidR="00283DB0" w:rsidRPr="001507D5" w14:paraId="4C937A1A" w14:textId="77777777" w:rsidTr="00304CBC">
        <w:tc>
          <w:tcPr>
            <w:tcW w:w="2547" w:type="dxa"/>
          </w:tcPr>
          <w:p w14:paraId="3F534D23" w14:textId="77777777" w:rsidR="00283DB0" w:rsidRPr="001507D5" w:rsidRDefault="00283DB0" w:rsidP="00FD18AB">
            <w:pPr>
              <w:spacing w:line="240" w:lineRule="auto"/>
              <w:ind w:firstLine="0"/>
              <w:jc w:val="left"/>
            </w:pPr>
            <w:r w:rsidRPr="001507D5">
              <w:t>Сточные воды централизованной системы водоотведения</w:t>
            </w:r>
          </w:p>
        </w:tc>
        <w:tc>
          <w:tcPr>
            <w:tcW w:w="7081" w:type="dxa"/>
          </w:tcPr>
          <w:p w14:paraId="79C31898" w14:textId="77777777" w:rsidR="00283DB0" w:rsidRPr="001507D5" w:rsidRDefault="00283DB0" w:rsidP="001507D5">
            <w:pPr>
              <w:spacing w:line="240" w:lineRule="auto"/>
              <w:ind w:firstLine="0"/>
            </w:pPr>
            <w:r w:rsidRPr="001507D5">
              <w:t>Принимаемые от абонентов в централизованные системы водоотведения воды, а также дождевые, талые, инфильтрационные, поливомоечные, дренажные воды, если централизованная система водоотведения предназначена для приема таких вод</w:t>
            </w:r>
          </w:p>
        </w:tc>
      </w:tr>
      <w:tr w:rsidR="00283DB0" w:rsidRPr="001507D5" w14:paraId="3C74DA50" w14:textId="77777777" w:rsidTr="00304CBC">
        <w:tc>
          <w:tcPr>
            <w:tcW w:w="2547" w:type="dxa"/>
          </w:tcPr>
          <w:p w14:paraId="50C00D16" w14:textId="77777777" w:rsidR="00283DB0" w:rsidRPr="001507D5" w:rsidRDefault="00283DB0" w:rsidP="00FD18AB">
            <w:pPr>
              <w:spacing w:line="240" w:lineRule="auto"/>
              <w:ind w:firstLine="0"/>
              <w:jc w:val="left"/>
            </w:pPr>
            <w:r w:rsidRPr="001507D5">
              <w:t>Техническая вода</w:t>
            </w:r>
          </w:p>
        </w:tc>
        <w:tc>
          <w:tcPr>
            <w:tcW w:w="7081" w:type="dxa"/>
          </w:tcPr>
          <w:p w14:paraId="72C2F66E" w14:textId="77777777" w:rsidR="00283DB0" w:rsidRPr="001507D5" w:rsidRDefault="00283DB0" w:rsidP="001507D5">
            <w:pPr>
              <w:spacing w:line="240" w:lineRule="auto"/>
              <w:ind w:firstLine="0"/>
            </w:pPr>
            <w:r w:rsidRPr="001507D5">
              <w:t>Вода, подаваемая с использованием централизованной или нецентрализованной системы водоснабжения, не предназначенная для питья, приготовления пищи и других хозяйственно-бытовых нужд населения или для производства пищевой продукции</w:t>
            </w:r>
          </w:p>
        </w:tc>
      </w:tr>
      <w:tr w:rsidR="00283DB0" w:rsidRPr="001507D5" w14:paraId="0C6358B8" w14:textId="77777777" w:rsidTr="00304CBC">
        <w:tc>
          <w:tcPr>
            <w:tcW w:w="2547" w:type="dxa"/>
          </w:tcPr>
          <w:p w14:paraId="69E80EBE" w14:textId="77777777" w:rsidR="00283DB0" w:rsidRPr="001507D5" w:rsidRDefault="00283DB0" w:rsidP="00FD18AB">
            <w:pPr>
              <w:spacing w:line="240" w:lineRule="auto"/>
              <w:ind w:firstLine="0"/>
              <w:jc w:val="left"/>
            </w:pPr>
            <w:r w:rsidRPr="001507D5">
              <w:t>Техническое обследование централизованных систем горячего водоснабжения, холодного водоснабжения и (или) водоотведения</w:t>
            </w:r>
          </w:p>
        </w:tc>
        <w:tc>
          <w:tcPr>
            <w:tcW w:w="7081" w:type="dxa"/>
          </w:tcPr>
          <w:p w14:paraId="068A8D82" w14:textId="77777777" w:rsidR="00283DB0" w:rsidRPr="001507D5" w:rsidRDefault="00283DB0" w:rsidP="001507D5">
            <w:pPr>
              <w:spacing w:line="240" w:lineRule="auto"/>
              <w:ind w:firstLine="0"/>
            </w:pPr>
            <w:r w:rsidRPr="001507D5">
              <w:t>Оценка технических характеристик объектов централизованных систем горячего водоснабжения, холодного водоснабжения и (или) водоотведения</w:t>
            </w:r>
          </w:p>
        </w:tc>
      </w:tr>
      <w:tr w:rsidR="00283DB0" w:rsidRPr="001507D5" w14:paraId="12E03991" w14:textId="77777777" w:rsidTr="00304CBC">
        <w:tc>
          <w:tcPr>
            <w:tcW w:w="2547" w:type="dxa"/>
          </w:tcPr>
          <w:p w14:paraId="5A4F4FED" w14:textId="77777777" w:rsidR="00283DB0" w:rsidRPr="001507D5" w:rsidRDefault="00283DB0" w:rsidP="00FD18AB">
            <w:pPr>
              <w:spacing w:line="240" w:lineRule="auto"/>
              <w:ind w:firstLine="0"/>
              <w:jc w:val="left"/>
            </w:pPr>
            <w:r w:rsidRPr="001507D5">
              <w:t>Технологическая зона водоснабжения</w:t>
            </w:r>
          </w:p>
        </w:tc>
        <w:tc>
          <w:tcPr>
            <w:tcW w:w="7081" w:type="dxa"/>
          </w:tcPr>
          <w:p w14:paraId="2FBA2312" w14:textId="77777777" w:rsidR="00283DB0" w:rsidRPr="001507D5" w:rsidRDefault="00283DB0" w:rsidP="001507D5">
            <w:pPr>
              <w:spacing w:line="240" w:lineRule="auto"/>
              <w:ind w:firstLine="0"/>
            </w:pPr>
            <w:r w:rsidRPr="001507D5">
              <w:t>Часть водопроводной сети, принадлежащей организации, осуществляющей горячее водоснабжение или холодное водоснабжение, в пределах которой обеспечиваются нормативные значения напора (давления) воды при подаче ее потребителям в соответствии с расчетным расходом воды</w:t>
            </w:r>
          </w:p>
        </w:tc>
      </w:tr>
      <w:tr w:rsidR="00283DB0" w:rsidRPr="001507D5" w14:paraId="4E1849EF" w14:textId="77777777" w:rsidTr="00304CBC">
        <w:tc>
          <w:tcPr>
            <w:tcW w:w="2547" w:type="dxa"/>
          </w:tcPr>
          <w:p w14:paraId="3F0D22DA" w14:textId="77777777" w:rsidR="00283DB0" w:rsidRPr="001507D5" w:rsidRDefault="00283DB0" w:rsidP="00FD18AB">
            <w:pPr>
              <w:spacing w:line="240" w:lineRule="auto"/>
              <w:ind w:firstLine="0"/>
              <w:jc w:val="left"/>
            </w:pPr>
            <w:r w:rsidRPr="001507D5">
              <w:t>Технологическая зона водоотведения</w:t>
            </w:r>
          </w:p>
        </w:tc>
        <w:tc>
          <w:tcPr>
            <w:tcW w:w="7081" w:type="dxa"/>
          </w:tcPr>
          <w:p w14:paraId="75FEE15B" w14:textId="77777777" w:rsidR="00283DB0" w:rsidRPr="001507D5" w:rsidRDefault="00283DB0" w:rsidP="001507D5">
            <w:pPr>
              <w:spacing w:line="240" w:lineRule="auto"/>
              <w:ind w:firstLine="0"/>
            </w:pPr>
            <w:r w:rsidRPr="001507D5">
              <w:t>Часть централизованной системы водоотведения (канализации), отведение сточных вод из которой осуществляется в водный объект через одно инженерное сооружение, предназначенное для сброса сточных вод в водный объект (выпуск сточных вод в водный объект), или несколько технологически связанных между собой инженерных сооружений, предназначенных для сброса сточных вод в водный объект (выпусков сточных вод в водный объект)</w:t>
            </w:r>
          </w:p>
        </w:tc>
      </w:tr>
      <w:tr w:rsidR="00283DB0" w:rsidRPr="001507D5" w14:paraId="7A85825F" w14:textId="77777777" w:rsidTr="00304CBC">
        <w:tc>
          <w:tcPr>
            <w:tcW w:w="2547" w:type="dxa"/>
          </w:tcPr>
          <w:p w14:paraId="14D922A1" w14:textId="77777777" w:rsidR="00283DB0" w:rsidRPr="001507D5" w:rsidRDefault="00283DB0" w:rsidP="00FD18AB">
            <w:pPr>
              <w:spacing w:line="240" w:lineRule="auto"/>
              <w:ind w:firstLine="0"/>
              <w:jc w:val="left"/>
            </w:pPr>
            <w:r w:rsidRPr="001507D5">
              <w:t>Транспортировка воды (сточных вод)</w:t>
            </w:r>
          </w:p>
        </w:tc>
        <w:tc>
          <w:tcPr>
            <w:tcW w:w="7081" w:type="dxa"/>
          </w:tcPr>
          <w:p w14:paraId="691234EE" w14:textId="77777777" w:rsidR="00283DB0" w:rsidRPr="001507D5" w:rsidRDefault="00283DB0" w:rsidP="001507D5">
            <w:pPr>
              <w:spacing w:line="240" w:lineRule="auto"/>
              <w:ind w:firstLine="0"/>
            </w:pPr>
            <w:r w:rsidRPr="001507D5">
              <w:t>Перемещение воды (сточных вод), осуществляемое с использованием водопроводных (канализационных) сетей</w:t>
            </w:r>
          </w:p>
        </w:tc>
      </w:tr>
      <w:tr w:rsidR="00283DB0" w:rsidRPr="001507D5" w14:paraId="037E337D" w14:textId="77777777" w:rsidTr="00304CBC">
        <w:tc>
          <w:tcPr>
            <w:tcW w:w="2547" w:type="dxa"/>
          </w:tcPr>
          <w:p w14:paraId="6EE776A3" w14:textId="77777777" w:rsidR="00283DB0" w:rsidRPr="001507D5" w:rsidRDefault="00283DB0" w:rsidP="00FD18AB">
            <w:pPr>
              <w:spacing w:line="240" w:lineRule="auto"/>
              <w:ind w:firstLine="0"/>
              <w:jc w:val="left"/>
            </w:pPr>
            <w:r w:rsidRPr="001507D5">
              <w:t>Централизованная система водоотведения (канализации)</w:t>
            </w:r>
          </w:p>
        </w:tc>
        <w:tc>
          <w:tcPr>
            <w:tcW w:w="7081" w:type="dxa"/>
          </w:tcPr>
          <w:p w14:paraId="40BF3C6F" w14:textId="77777777" w:rsidR="00283DB0" w:rsidRPr="001507D5" w:rsidRDefault="00283DB0" w:rsidP="001507D5">
            <w:pPr>
              <w:spacing w:line="240" w:lineRule="auto"/>
              <w:ind w:firstLine="0"/>
            </w:pPr>
            <w:r w:rsidRPr="001507D5">
              <w:t>Комплекс технологически связанных между собой инженерных сооружений, предназначенных для водоотведения</w:t>
            </w:r>
          </w:p>
        </w:tc>
      </w:tr>
      <w:tr w:rsidR="00283DB0" w:rsidRPr="001507D5" w14:paraId="745CFC74" w14:textId="77777777" w:rsidTr="00304CBC">
        <w:tc>
          <w:tcPr>
            <w:tcW w:w="2547" w:type="dxa"/>
          </w:tcPr>
          <w:p w14:paraId="1B89E8A0" w14:textId="77777777" w:rsidR="00283DB0" w:rsidRPr="001507D5" w:rsidRDefault="00283DB0" w:rsidP="00FD18AB">
            <w:pPr>
              <w:spacing w:line="240" w:lineRule="auto"/>
              <w:ind w:firstLine="0"/>
              <w:jc w:val="left"/>
            </w:pPr>
            <w:r w:rsidRPr="001507D5">
              <w:t>Централизованная система горячего водоснабжения</w:t>
            </w:r>
          </w:p>
        </w:tc>
        <w:tc>
          <w:tcPr>
            <w:tcW w:w="7081" w:type="dxa"/>
          </w:tcPr>
          <w:p w14:paraId="14AE0E08" w14:textId="77777777" w:rsidR="00283DB0" w:rsidRPr="001507D5" w:rsidRDefault="00283DB0" w:rsidP="001507D5">
            <w:pPr>
              <w:spacing w:line="240" w:lineRule="auto"/>
              <w:ind w:firstLine="0"/>
            </w:pPr>
            <w:r w:rsidRPr="001507D5">
              <w:t>Комплекс технологически связанных между собой инженерных сооружений, предназначенных для горячего водоснабжения путем отбора горячей воды из тепловой сети (открытая система горячего водоснабжения) или из сетей горячего водоснабжения либо путем нагрева воды без отбора горячей воды из тепловой сети с использованием центрального теплового пункта (закрытая система горячего водоснабжения)</w:t>
            </w:r>
          </w:p>
        </w:tc>
      </w:tr>
      <w:tr w:rsidR="00283DB0" w:rsidRPr="001507D5" w14:paraId="613FE996" w14:textId="77777777" w:rsidTr="00304CBC">
        <w:tc>
          <w:tcPr>
            <w:tcW w:w="2547" w:type="dxa"/>
          </w:tcPr>
          <w:p w14:paraId="2E4DED25" w14:textId="77777777" w:rsidR="00283DB0" w:rsidRPr="001507D5" w:rsidRDefault="00283DB0" w:rsidP="00FD18AB">
            <w:pPr>
              <w:spacing w:line="240" w:lineRule="auto"/>
              <w:ind w:firstLine="0"/>
              <w:jc w:val="left"/>
            </w:pPr>
            <w:r w:rsidRPr="001507D5">
              <w:t>Централизованная система холодного водоснабжения</w:t>
            </w:r>
          </w:p>
        </w:tc>
        <w:tc>
          <w:tcPr>
            <w:tcW w:w="7081" w:type="dxa"/>
          </w:tcPr>
          <w:p w14:paraId="7E8F79C8" w14:textId="77777777" w:rsidR="00283DB0" w:rsidRPr="001507D5" w:rsidRDefault="00283DB0" w:rsidP="001507D5">
            <w:pPr>
              <w:spacing w:line="240" w:lineRule="auto"/>
              <w:ind w:firstLine="0"/>
            </w:pPr>
            <w:r w:rsidRPr="001507D5">
              <w:t>Комплекс технологически связанных между собой инженерных сооружений, предназначенных для водоподготовки, транспортировки и подачи питьевой и (или) технической воды абонентам</w:t>
            </w:r>
          </w:p>
        </w:tc>
      </w:tr>
      <w:tr w:rsidR="00283DB0" w:rsidRPr="001507D5" w14:paraId="2B23B946" w14:textId="77777777" w:rsidTr="00304CBC">
        <w:tc>
          <w:tcPr>
            <w:tcW w:w="2547" w:type="dxa"/>
          </w:tcPr>
          <w:p w14:paraId="6BF10A1D" w14:textId="77777777" w:rsidR="00283DB0" w:rsidRPr="001507D5" w:rsidRDefault="00283DB0" w:rsidP="00FD18AB">
            <w:pPr>
              <w:spacing w:line="240" w:lineRule="auto"/>
              <w:ind w:firstLine="0"/>
              <w:jc w:val="left"/>
            </w:pPr>
            <w:r w:rsidRPr="001507D5">
              <w:t>Эксплуатационная зона</w:t>
            </w:r>
          </w:p>
        </w:tc>
        <w:tc>
          <w:tcPr>
            <w:tcW w:w="7081" w:type="dxa"/>
          </w:tcPr>
          <w:p w14:paraId="191DE696" w14:textId="77777777" w:rsidR="00283DB0" w:rsidRPr="001507D5" w:rsidRDefault="00283DB0" w:rsidP="001507D5">
            <w:pPr>
              <w:spacing w:line="240" w:lineRule="auto"/>
              <w:ind w:firstLine="0"/>
            </w:pPr>
            <w:r w:rsidRPr="001507D5">
              <w:t>Зона эксплуатационной ответственности организации, осуществляющей горячее или холодное водоснабжение и (или) водоотведение, определенная по признаку обязанностей (ответственности) организации по эксплуатации централизованных систем водоснабжения и (или) водоотведения</w:t>
            </w:r>
          </w:p>
        </w:tc>
      </w:tr>
    </w:tbl>
    <w:p w14:paraId="14876F6D" w14:textId="77777777" w:rsidR="0079038D" w:rsidRPr="001507D5" w:rsidRDefault="0079038D" w:rsidP="001507D5">
      <w:pPr>
        <w:spacing w:after="160"/>
      </w:pPr>
    </w:p>
    <w:p w14:paraId="2ACA5688" w14:textId="77777777" w:rsidR="00C348C4" w:rsidRPr="001507D5" w:rsidRDefault="00C348C4" w:rsidP="001507D5">
      <w:pPr>
        <w:spacing w:after="160" w:line="259" w:lineRule="auto"/>
        <w:ind w:firstLine="0"/>
        <w:jc w:val="left"/>
      </w:pPr>
      <w:r w:rsidRPr="001507D5">
        <w:br w:type="page"/>
      </w:r>
    </w:p>
    <w:p w14:paraId="2F666025" w14:textId="77777777" w:rsidR="00C348C4" w:rsidRPr="001507D5" w:rsidRDefault="00283DB0" w:rsidP="001507D5">
      <w:pPr>
        <w:pStyle w:val="a4"/>
      </w:pPr>
      <w:r w:rsidRPr="001507D5">
        <w:t>Оглавление</w:t>
      </w:r>
    </w:p>
    <w:sdt>
      <w:sdtPr>
        <w:rPr>
          <w:rFonts w:ascii="Times New Roman" w:eastAsiaTheme="minorHAnsi" w:hAnsi="Times New Roman" w:cstheme="minorBidi"/>
          <w:color w:val="auto"/>
          <w:sz w:val="26"/>
          <w:szCs w:val="22"/>
          <w:lang w:eastAsia="en-US"/>
        </w:rPr>
        <w:id w:val="-1743706060"/>
        <w:docPartObj>
          <w:docPartGallery w:val="Table of Contents"/>
          <w:docPartUnique/>
        </w:docPartObj>
      </w:sdtPr>
      <w:sdtEndPr>
        <w:rPr>
          <w:b/>
          <w:bCs/>
        </w:rPr>
      </w:sdtEndPr>
      <w:sdtContent>
        <w:p w14:paraId="0647B2BB" w14:textId="0B93B95A" w:rsidR="000E6CAC" w:rsidRPr="001507D5" w:rsidRDefault="000E6CAC" w:rsidP="00304CBC">
          <w:pPr>
            <w:pStyle w:val="af0"/>
            <w:jc w:val="both"/>
          </w:pPr>
        </w:p>
        <w:p w14:paraId="5B687B97" w14:textId="69775385" w:rsidR="00851DB7" w:rsidRDefault="000E6CAC" w:rsidP="0069742F">
          <w:pPr>
            <w:pStyle w:val="11"/>
            <w:tabs>
              <w:tab w:val="clear" w:pos="9345"/>
              <w:tab w:val="right" w:leader="dot" w:pos="9922"/>
            </w:tabs>
            <w:spacing w:after="0"/>
            <w:ind w:firstLine="0"/>
            <w:rPr>
              <w:rFonts w:asciiTheme="minorHAnsi" w:eastAsiaTheme="minorEastAsia" w:hAnsiTheme="minorHAnsi"/>
              <w:noProof/>
              <w:sz w:val="22"/>
              <w:lang w:eastAsia="ru-RU"/>
            </w:rPr>
          </w:pPr>
          <w:r w:rsidRPr="001507D5">
            <w:fldChar w:fldCharType="begin"/>
          </w:r>
          <w:r w:rsidRPr="001507D5">
            <w:instrText xml:space="preserve"> TOC \o "1-3" \h \z \u </w:instrText>
          </w:r>
          <w:r w:rsidRPr="001507D5">
            <w:fldChar w:fldCharType="separate"/>
          </w:r>
          <w:hyperlink w:anchor="_Toc167841462" w:history="1">
            <w:r w:rsidR="00851DB7" w:rsidRPr="006F07A1">
              <w:rPr>
                <w:rStyle w:val="aff"/>
                <w:noProof/>
              </w:rPr>
              <w:t>Глава 1.</w:t>
            </w:r>
            <w:r w:rsidR="00851DB7">
              <w:rPr>
                <w:rFonts w:asciiTheme="minorHAnsi" w:eastAsiaTheme="minorEastAsia" w:hAnsiTheme="minorHAnsi"/>
                <w:noProof/>
                <w:sz w:val="22"/>
                <w:lang w:eastAsia="ru-RU"/>
              </w:rPr>
              <w:tab/>
            </w:r>
            <w:r w:rsidR="00851DB7" w:rsidRPr="006F07A1">
              <w:rPr>
                <w:rStyle w:val="aff"/>
                <w:noProof/>
              </w:rPr>
              <w:t>«Схема водоснабжения»</w:t>
            </w:r>
            <w:r w:rsidR="00851DB7">
              <w:rPr>
                <w:noProof/>
                <w:webHidden/>
              </w:rPr>
              <w:tab/>
            </w:r>
            <w:r w:rsidR="00851DB7">
              <w:rPr>
                <w:noProof/>
                <w:webHidden/>
              </w:rPr>
              <w:fldChar w:fldCharType="begin"/>
            </w:r>
            <w:r w:rsidR="00851DB7">
              <w:rPr>
                <w:noProof/>
                <w:webHidden/>
              </w:rPr>
              <w:instrText xml:space="preserve"> PAGEREF _Toc167841462 \h </w:instrText>
            </w:r>
            <w:r w:rsidR="00851DB7">
              <w:rPr>
                <w:noProof/>
                <w:webHidden/>
              </w:rPr>
            </w:r>
            <w:r w:rsidR="00851DB7">
              <w:rPr>
                <w:noProof/>
                <w:webHidden/>
              </w:rPr>
              <w:fldChar w:fldCharType="separate"/>
            </w:r>
            <w:r w:rsidR="00074236">
              <w:rPr>
                <w:noProof/>
                <w:webHidden/>
              </w:rPr>
              <w:t>16</w:t>
            </w:r>
            <w:r w:rsidR="00851DB7">
              <w:rPr>
                <w:noProof/>
                <w:webHidden/>
              </w:rPr>
              <w:fldChar w:fldCharType="end"/>
            </w:r>
          </w:hyperlink>
        </w:p>
        <w:p w14:paraId="525A2E7D" w14:textId="683681F2" w:rsidR="00851DB7" w:rsidRDefault="00074236" w:rsidP="0069742F">
          <w:pPr>
            <w:pStyle w:val="22"/>
            <w:tabs>
              <w:tab w:val="clear" w:pos="9345"/>
              <w:tab w:val="right" w:leader="dot" w:pos="9922"/>
            </w:tabs>
            <w:spacing w:after="0"/>
            <w:ind w:left="0" w:firstLine="0"/>
            <w:rPr>
              <w:rFonts w:asciiTheme="minorHAnsi" w:eastAsiaTheme="minorEastAsia" w:hAnsiTheme="minorHAnsi"/>
              <w:noProof/>
              <w:sz w:val="22"/>
              <w:lang w:eastAsia="ru-RU"/>
            </w:rPr>
          </w:pPr>
          <w:hyperlink w:anchor="_Toc167841463" w:history="1">
            <w:r w:rsidR="00851DB7" w:rsidRPr="006F07A1">
              <w:rPr>
                <w:rStyle w:val="aff"/>
                <w:noProof/>
              </w:rPr>
              <w:t>1.1 Технико-экономическое обоснование состояния централизованных систем водоснабжения МО «Приамурское городское поселение»</w:t>
            </w:r>
            <w:r w:rsidR="00851DB7">
              <w:rPr>
                <w:noProof/>
                <w:webHidden/>
              </w:rPr>
              <w:tab/>
            </w:r>
            <w:r w:rsidR="00851DB7">
              <w:rPr>
                <w:noProof/>
                <w:webHidden/>
              </w:rPr>
              <w:fldChar w:fldCharType="begin"/>
            </w:r>
            <w:r w:rsidR="00851DB7">
              <w:rPr>
                <w:noProof/>
                <w:webHidden/>
              </w:rPr>
              <w:instrText xml:space="preserve"> PAGEREF _Toc167841463 \h </w:instrText>
            </w:r>
            <w:r w:rsidR="00851DB7">
              <w:rPr>
                <w:noProof/>
                <w:webHidden/>
              </w:rPr>
            </w:r>
            <w:r w:rsidR="00851DB7">
              <w:rPr>
                <w:noProof/>
                <w:webHidden/>
              </w:rPr>
              <w:fldChar w:fldCharType="separate"/>
            </w:r>
            <w:r>
              <w:rPr>
                <w:noProof/>
                <w:webHidden/>
              </w:rPr>
              <w:t>17</w:t>
            </w:r>
            <w:r w:rsidR="00851DB7">
              <w:rPr>
                <w:noProof/>
                <w:webHidden/>
              </w:rPr>
              <w:fldChar w:fldCharType="end"/>
            </w:r>
          </w:hyperlink>
        </w:p>
        <w:p w14:paraId="68B65B0F" w14:textId="1AB2B219" w:rsidR="00851DB7" w:rsidRDefault="00074236" w:rsidP="0069742F">
          <w:pPr>
            <w:pStyle w:val="31"/>
            <w:tabs>
              <w:tab w:val="right" w:leader="dot" w:pos="9922"/>
            </w:tabs>
            <w:spacing w:after="0"/>
            <w:ind w:left="0" w:firstLine="0"/>
            <w:rPr>
              <w:rFonts w:asciiTheme="minorHAnsi" w:eastAsiaTheme="minorEastAsia" w:hAnsiTheme="minorHAnsi"/>
              <w:noProof/>
              <w:sz w:val="22"/>
              <w:lang w:eastAsia="ru-RU"/>
            </w:rPr>
          </w:pPr>
          <w:hyperlink w:anchor="_Toc167841464" w:history="1">
            <w:r w:rsidR="00851DB7" w:rsidRPr="006F07A1">
              <w:rPr>
                <w:rStyle w:val="aff"/>
                <w:rFonts w:eastAsia="Times New Roman"/>
                <w:noProof/>
              </w:rPr>
              <w:t>1.1.1 Описание системы и структуры водоснабжения МО «Приамурское городское поселение» и деление территории на эксплуатационные зоны</w:t>
            </w:r>
            <w:r w:rsidR="00851DB7">
              <w:rPr>
                <w:noProof/>
                <w:webHidden/>
              </w:rPr>
              <w:tab/>
            </w:r>
            <w:r w:rsidR="00851DB7">
              <w:rPr>
                <w:noProof/>
                <w:webHidden/>
              </w:rPr>
              <w:fldChar w:fldCharType="begin"/>
            </w:r>
            <w:r w:rsidR="00851DB7">
              <w:rPr>
                <w:noProof/>
                <w:webHidden/>
              </w:rPr>
              <w:instrText xml:space="preserve"> PAGEREF _Toc167841464 \h </w:instrText>
            </w:r>
            <w:r w:rsidR="00851DB7">
              <w:rPr>
                <w:noProof/>
                <w:webHidden/>
              </w:rPr>
            </w:r>
            <w:r w:rsidR="00851DB7">
              <w:rPr>
                <w:noProof/>
                <w:webHidden/>
              </w:rPr>
              <w:fldChar w:fldCharType="separate"/>
            </w:r>
            <w:r>
              <w:rPr>
                <w:noProof/>
                <w:webHidden/>
              </w:rPr>
              <w:t>19</w:t>
            </w:r>
            <w:r w:rsidR="00851DB7">
              <w:rPr>
                <w:noProof/>
                <w:webHidden/>
              </w:rPr>
              <w:fldChar w:fldCharType="end"/>
            </w:r>
          </w:hyperlink>
        </w:p>
        <w:p w14:paraId="36D02CA3" w14:textId="170C5A18" w:rsidR="00851DB7" w:rsidRDefault="00074236" w:rsidP="0069742F">
          <w:pPr>
            <w:pStyle w:val="31"/>
            <w:tabs>
              <w:tab w:val="right" w:leader="dot" w:pos="9922"/>
            </w:tabs>
            <w:spacing w:after="0"/>
            <w:ind w:left="0" w:firstLine="0"/>
            <w:rPr>
              <w:rFonts w:asciiTheme="minorHAnsi" w:eastAsiaTheme="minorEastAsia" w:hAnsiTheme="minorHAnsi"/>
              <w:noProof/>
              <w:sz w:val="22"/>
              <w:lang w:eastAsia="ru-RU"/>
            </w:rPr>
          </w:pPr>
          <w:hyperlink w:anchor="_Toc167841465" w:history="1">
            <w:r w:rsidR="00851DB7" w:rsidRPr="006F07A1">
              <w:rPr>
                <w:rStyle w:val="aff"/>
                <w:noProof/>
              </w:rPr>
              <w:t>1.1.2 Описание технологических зон водоснабжения, зон централизованного и нецентрализованного водоснабжения (территорий, на которых водоснабжение осуществляется с использованием централизованных и нецентрализованных систем горячего водоснабжения, систем холодного водоснабжения соответственно) и перечень централизованных систем водоснабжения</w:t>
            </w:r>
            <w:r w:rsidR="00851DB7">
              <w:rPr>
                <w:noProof/>
                <w:webHidden/>
              </w:rPr>
              <w:tab/>
            </w:r>
            <w:r w:rsidR="00851DB7">
              <w:rPr>
                <w:noProof/>
                <w:webHidden/>
              </w:rPr>
              <w:fldChar w:fldCharType="begin"/>
            </w:r>
            <w:r w:rsidR="00851DB7">
              <w:rPr>
                <w:noProof/>
                <w:webHidden/>
              </w:rPr>
              <w:instrText xml:space="preserve"> PAGEREF _Toc167841465 \h </w:instrText>
            </w:r>
            <w:r w:rsidR="00851DB7">
              <w:rPr>
                <w:noProof/>
                <w:webHidden/>
              </w:rPr>
            </w:r>
            <w:r w:rsidR="00851DB7">
              <w:rPr>
                <w:noProof/>
                <w:webHidden/>
              </w:rPr>
              <w:fldChar w:fldCharType="separate"/>
            </w:r>
            <w:r>
              <w:rPr>
                <w:noProof/>
                <w:webHidden/>
              </w:rPr>
              <w:t>21</w:t>
            </w:r>
            <w:r w:rsidR="00851DB7">
              <w:rPr>
                <w:noProof/>
                <w:webHidden/>
              </w:rPr>
              <w:fldChar w:fldCharType="end"/>
            </w:r>
          </w:hyperlink>
        </w:p>
        <w:p w14:paraId="6B4D290D" w14:textId="3789800E" w:rsidR="00851DB7" w:rsidRDefault="00074236" w:rsidP="0069742F">
          <w:pPr>
            <w:pStyle w:val="31"/>
            <w:tabs>
              <w:tab w:val="right" w:leader="dot" w:pos="9922"/>
            </w:tabs>
            <w:spacing w:after="0"/>
            <w:ind w:left="0" w:firstLine="0"/>
            <w:rPr>
              <w:rFonts w:asciiTheme="minorHAnsi" w:eastAsiaTheme="minorEastAsia" w:hAnsiTheme="minorHAnsi"/>
              <w:noProof/>
              <w:sz w:val="22"/>
              <w:lang w:eastAsia="ru-RU"/>
            </w:rPr>
          </w:pPr>
          <w:hyperlink w:anchor="_Toc167841466" w:history="1">
            <w:r w:rsidR="00851DB7" w:rsidRPr="006F07A1">
              <w:rPr>
                <w:rStyle w:val="aff"/>
                <w:noProof/>
              </w:rPr>
              <w:t>1.1.3 Описание технологических зон водоснабжения, зон централизованного и нецентрализованного водоснабжения (территорий, на которых водоснабжение осуществляется с использованием централизованных и нецентрализованных систем горячего водоснабжения, систем холодного водоснабжения соответственно) и перечень централизованных систем водоснабжения</w:t>
            </w:r>
            <w:r w:rsidR="00851DB7">
              <w:rPr>
                <w:noProof/>
                <w:webHidden/>
              </w:rPr>
              <w:tab/>
            </w:r>
            <w:r w:rsidR="00851DB7">
              <w:rPr>
                <w:noProof/>
                <w:webHidden/>
              </w:rPr>
              <w:fldChar w:fldCharType="begin"/>
            </w:r>
            <w:r w:rsidR="00851DB7">
              <w:rPr>
                <w:noProof/>
                <w:webHidden/>
              </w:rPr>
              <w:instrText xml:space="preserve"> PAGEREF _Toc167841466 \h </w:instrText>
            </w:r>
            <w:r w:rsidR="00851DB7">
              <w:rPr>
                <w:noProof/>
                <w:webHidden/>
              </w:rPr>
            </w:r>
            <w:r w:rsidR="00851DB7">
              <w:rPr>
                <w:noProof/>
                <w:webHidden/>
              </w:rPr>
              <w:fldChar w:fldCharType="separate"/>
            </w:r>
            <w:r>
              <w:rPr>
                <w:noProof/>
                <w:webHidden/>
              </w:rPr>
              <w:t>21</w:t>
            </w:r>
            <w:r w:rsidR="00851DB7">
              <w:rPr>
                <w:noProof/>
                <w:webHidden/>
              </w:rPr>
              <w:fldChar w:fldCharType="end"/>
            </w:r>
          </w:hyperlink>
        </w:p>
        <w:p w14:paraId="0A2CCEA3" w14:textId="42FA828F" w:rsidR="00851DB7" w:rsidRDefault="00074236" w:rsidP="0069742F">
          <w:pPr>
            <w:pStyle w:val="31"/>
            <w:tabs>
              <w:tab w:val="right" w:leader="dot" w:pos="9922"/>
            </w:tabs>
            <w:spacing w:after="0"/>
            <w:ind w:left="0" w:firstLine="0"/>
            <w:rPr>
              <w:rFonts w:asciiTheme="minorHAnsi" w:eastAsiaTheme="minorEastAsia" w:hAnsiTheme="minorHAnsi"/>
              <w:noProof/>
              <w:sz w:val="22"/>
              <w:lang w:eastAsia="ru-RU"/>
            </w:rPr>
          </w:pPr>
          <w:hyperlink w:anchor="_Toc167841467" w:history="1">
            <w:r w:rsidR="00851DB7" w:rsidRPr="006F07A1">
              <w:rPr>
                <w:rStyle w:val="aff"/>
                <w:noProof/>
              </w:rPr>
              <w:t>1.1.4 Описание результатов технического обследования централизованных систем водоснабжения</w:t>
            </w:r>
            <w:r w:rsidR="00851DB7">
              <w:rPr>
                <w:noProof/>
                <w:webHidden/>
              </w:rPr>
              <w:tab/>
            </w:r>
            <w:r w:rsidR="00851DB7">
              <w:rPr>
                <w:noProof/>
                <w:webHidden/>
              </w:rPr>
              <w:fldChar w:fldCharType="begin"/>
            </w:r>
            <w:r w:rsidR="00851DB7">
              <w:rPr>
                <w:noProof/>
                <w:webHidden/>
              </w:rPr>
              <w:instrText xml:space="preserve"> PAGEREF _Toc167841467 \h </w:instrText>
            </w:r>
            <w:r w:rsidR="00851DB7">
              <w:rPr>
                <w:noProof/>
                <w:webHidden/>
              </w:rPr>
            </w:r>
            <w:r w:rsidR="00851DB7">
              <w:rPr>
                <w:noProof/>
                <w:webHidden/>
              </w:rPr>
              <w:fldChar w:fldCharType="separate"/>
            </w:r>
            <w:r>
              <w:rPr>
                <w:noProof/>
                <w:webHidden/>
              </w:rPr>
              <w:t>24</w:t>
            </w:r>
            <w:r w:rsidR="00851DB7">
              <w:rPr>
                <w:noProof/>
                <w:webHidden/>
              </w:rPr>
              <w:fldChar w:fldCharType="end"/>
            </w:r>
          </w:hyperlink>
        </w:p>
        <w:p w14:paraId="740000E1" w14:textId="13295BB0" w:rsidR="00851DB7" w:rsidRDefault="00074236" w:rsidP="0069742F">
          <w:pPr>
            <w:pStyle w:val="31"/>
            <w:tabs>
              <w:tab w:val="right" w:leader="dot" w:pos="9922"/>
            </w:tabs>
            <w:spacing w:after="0"/>
            <w:ind w:left="0" w:firstLine="0"/>
            <w:rPr>
              <w:rFonts w:asciiTheme="minorHAnsi" w:eastAsiaTheme="minorEastAsia" w:hAnsiTheme="minorHAnsi"/>
              <w:noProof/>
              <w:sz w:val="22"/>
              <w:lang w:eastAsia="ru-RU"/>
            </w:rPr>
          </w:pPr>
          <w:hyperlink w:anchor="_Toc167841468" w:history="1">
            <w:r w:rsidR="00851DB7" w:rsidRPr="006F07A1">
              <w:rPr>
                <w:rStyle w:val="aff"/>
                <w:rFonts w:eastAsia="Times New Roman"/>
                <w:noProof/>
              </w:rPr>
              <w:t>1.1.5 Описание существующих технических и технологических решений по предотвращению замерзания воды применительно к территории распространения вечномерзлых грунтов</w:t>
            </w:r>
            <w:r w:rsidR="00851DB7">
              <w:rPr>
                <w:noProof/>
                <w:webHidden/>
              </w:rPr>
              <w:tab/>
            </w:r>
            <w:r w:rsidR="00851DB7">
              <w:rPr>
                <w:noProof/>
                <w:webHidden/>
              </w:rPr>
              <w:fldChar w:fldCharType="begin"/>
            </w:r>
            <w:r w:rsidR="00851DB7">
              <w:rPr>
                <w:noProof/>
                <w:webHidden/>
              </w:rPr>
              <w:instrText xml:space="preserve"> PAGEREF _Toc167841468 \h </w:instrText>
            </w:r>
            <w:r w:rsidR="00851DB7">
              <w:rPr>
                <w:noProof/>
                <w:webHidden/>
              </w:rPr>
            </w:r>
            <w:r w:rsidR="00851DB7">
              <w:rPr>
                <w:noProof/>
                <w:webHidden/>
              </w:rPr>
              <w:fldChar w:fldCharType="separate"/>
            </w:r>
            <w:r>
              <w:rPr>
                <w:noProof/>
                <w:webHidden/>
              </w:rPr>
              <w:t>40</w:t>
            </w:r>
            <w:r w:rsidR="00851DB7">
              <w:rPr>
                <w:noProof/>
                <w:webHidden/>
              </w:rPr>
              <w:fldChar w:fldCharType="end"/>
            </w:r>
          </w:hyperlink>
        </w:p>
        <w:p w14:paraId="3F2EA462" w14:textId="3FA81895" w:rsidR="00851DB7" w:rsidRDefault="00074236" w:rsidP="0069742F">
          <w:pPr>
            <w:pStyle w:val="31"/>
            <w:tabs>
              <w:tab w:val="right" w:leader="dot" w:pos="9922"/>
            </w:tabs>
            <w:spacing w:after="0"/>
            <w:ind w:left="0" w:firstLine="0"/>
            <w:rPr>
              <w:rFonts w:asciiTheme="minorHAnsi" w:eastAsiaTheme="minorEastAsia" w:hAnsiTheme="minorHAnsi"/>
              <w:noProof/>
              <w:sz w:val="22"/>
              <w:lang w:eastAsia="ru-RU"/>
            </w:rPr>
          </w:pPr>
          <w:hyperlink w:anchor="_Toc167841469" w:history="1">
            <w:r w:rsidR="00851DB7" w:rsidRPr="006F07A1">
              <w:rPr>
                <w:rStyle w:val="aff"/>
                <w:rFonts w:eastAsia="Times New Roman"/>
                <w:noProof/>
              </w:rPr>
              <w:t>1.1.6 Перечень лиц, владеющих на праве собственности или другом законном основании объектами централизованной системы водоснабжения, с указанием принадлежащих этим лицам таких объектов (границ зон, в которых расположены такие объекты)</w:t>
            </w:r>
            <w:r w:rsidR="00851DB7">
              <w:rPr>
                <w:noProof/>
                <w:webHidden/>
              </w:rPr>
              <w:tab/>
            </w:r>
            <w:r w:rsidR="00851DB7">
              <w:rPr>
                <w:noProof/>
                <w:webHidden/>
              </w:rPr>
              <w:fldChar w:fldCharType="begin"/>
            </w:r>
            <w:r w:rsidR="00851DB7">
              <w:rPr>
                <w:noProof/>
                <w:webHidden/>
              </w:rPr>
              <w:instrText xml:space="preserve"> PAGEREF _Toc167841469 \h </w:instrText>
            </w:r>
            <w:r w:rsidR="00851DB7">
              <w:rPr>
                <w:noProof/>
                <w:webHidden/>
              </w:rPr>
            </w:r>
            <w:r w:rsidR="00851DB7">
              <w:rPr>
                <w:noProof/>
                <w:webHidden/>
              </w:rPr>
              <w:fldChar w:fldCharType="separate"/>
            </w:r>
            <w:r>
              <w:rPr>
                <w:noProof/>
                <w:webHidden/>
              </w:rPr>
              <w:t>41</w:t>
            </w:r>
            <w:r w:rsidR="00851DB7">
              <w:rPr>
                <w:noProof/>
                <w:webHidden/>
              </w:rPr>
              <w:fldChar w:fldCharType="end"/>
            </w:r>
          </w:hyperlink>
        </w:p>
        <w:p w14:paraId="7B652C20" w14:textId="2CA20989" w:rsidR="00851DB7" w:rsidRDefault="00074236" w:rsidP="0069742F">
          <w:pPr>
            <w:pStyle w:val="22"/>
            <w:tabs>
              <w:tab w:val="clear" w:pos="9345"/>
              <w:tab w:val="right" w:leader="dot" w:pos="9922"/>
            </w:tabs>
            <w:spacing w:after="0"/>
            <w:ind w:left="0" w:firstLine="0"/>
            <w:rPr>
              <w:rFonts w:asciiTheme="minorHAnsi" w:eastAsiaTheme="minorEastAsia" w:hAnsiTheme="minorHAnsi"/>
              <w:noProof/>
              <w:sz w:val="22"/>
              <w:lang w:eastAsia="ru-RU"/>
            </w:rPr>
          </w:pPr>
          <w:hyperlink w:anchor="_Toc167841470" w:history="1">
            <w:r w:rsidR="00851DB7" w:rsidRPr="006F07A1">
              <w:rPr>
                <w:rStyle w:val="aff"/>
                <w:rFonts w:eastAsia="Times New Roman"/>
                <w:noProof/>
              </w:rPr>
              <w:t>1.2 Направление развития централизованных систем водоснабжения</w:t>
            </w:r>
            <w:r w:rsidR="00851DB7">
              <w:rPr>
                <w:noProof/>
                <w:webHidden/>
              </w:rPr>
              <w:tab/>
            </w:r>
            <w:r w:rsidR="00851DB7">
              <w:rPr>
                <w:noProof/>
                <w:webHidden/>
              </w:rPr>
              <w:fldChar w:fldCharType="begin"/>
            </w:r>
            <w:r w:rsidR="00851DB7">
              <w:rPr>
                <w:noProof/>
                <w:webHidden/>
              </w:rPr>
              <w:instrText xml:space="preserve"> PAGEREF _Toc167841470 \h </w:instrText>
            </w:r>
            <w:r w:rsidR="00851DB7">
              <w:rPr>
                <w:noProof/>
                <w:webHidden/>
              </w:rPr>
            </w:r>
            <w:r w:rsidR="00851DB7">
              <w:rPr>
                <w:noProof/>
                <w:webHidden/>
              </w:rPr>
              <w:fldChar w:fldCharType="separate"/>
            </w:r>
            <w:r>
              <w:rPr>
                <w:noProof/>
                <w:webHidden/>
              </w:rPr>
              <w:t>42</w:t>
            </w:r>
            <w:r w:rsidR="00851DB7">
              <w:rPr>
                <w:noProof/>
                <w:webHidden/>
              </w:rPr>
              <w:fldChar w:fldCharType="end"/>
            </w:r>
          </w:hyperlink>
        </w:p>
        <w:p w14:paraId="735AB05F" w14:textId="49864E83" w:rsidR="00851DB7" w:rsidRDefault="00074236" w:rsidP="0069742F">
          <w:pPr>
            <w:pStyle w:val="31"/>
            <w:tabs>
              <w:tab w:val="right" w:leader="dot" w:pos="9922"/>
            </w:tabs>
            <w:spacing w:after="0"/>
            <w:ind w:left="0" w:firstLine="0"/>
            <w:rPr>
              <w:rFonts w:asciiTheme="minorHAnsi" w:eastAsiaTheme="minorEastAsia" w:hAnsiTheme="minorHAnsi"/>
              <w:noProof/>
              <w:sz w:val="22"/>
              <w:lang w:eastAsia="ru-RU"/>
            </w:rPr>
          </w:pPr>
          <w:hyperlink w:anchor="_Toc167841471" w:history="1">
            <w:r w:rsidR="00851DB7" w:rsidRPr="006F07A1">
              <w:rPr>
                <w:rStyle w:val="aff"/>
                <w:rFonts w:eastAsia="Times New Roman"/>
                <w:noProof/>
              </w:rPr>
              <w:t>1.2.1 Основные направления, принципы, задачи и плановые показатели развития централизованных систем водоснабжения</w:t>
            </w:r>
            <w:r w:rsidR="00851DB7">
              <w:rPr>
                <w:noProof/>
                <w:webHidden/>
              </w:rPr>
              <w:tab/>
            </w:r>
            <w:r w:rsidR="00851DB7">
              <w:rPr>
                <w:noProof/>
                <w:webHidden/>
              </w:rPr>
              <w:fldChar w:fldCharType="begin"/>
            </w:r>
            <w:r w:rsidR="00851DB7">
              <w:rPr>
                <w:noProof/>
                <w:webHidden/>
              </w:rPr>
              <w:instrText xml:space="preserve"> PAGEREF _Toc167841471 \h </w:instrText>
            </w:r>
            <w:r w:rsidR="00851DB7">
              <w:rPr>
                <w:noProof/>
                <w:webHidden/>
              </w:rPr>
            </w:r>
            <w:r w:rsidR="00851DB7">
              <w:rPr>
                <w:noProof/>
                <w:webHidden/>
              </w:rPr>
              <w:fldChar w:fldCharType="separate"/>
            </w:r>
            <w:r>
              <w:rPr>
                <w:noProof/>
                <w:webHidden/>
              </w:rPr>
              <w:t>42</w:t>
            </w:r>
            <w:r w:rsidR="00851DB7">
              <w:rPr>
                <w:noProof/>
                <w:webHidden/>
              </w:rPr>
              <w:fldChar w:fldCharType="end"/>
            </w:r>
          </w:hyperlink>
        </w:p>
        <w:p w14:paraId="792D2A50" w14:textId="5E268442" w:rsidR="00851DB7" w:rsidRDefault="00074236" w:rsidP="0069742F">
          <w:pPr>
            <w:pStyle w:val="31"/>
            <w:tabs>
              <w:tab w:val="right" w:leader="dot" w:pos="9922"/>
            </w:tabs>
            <w:spacing w:after="0"/>
            <w:ind w:left="0" w:firstLine="0"/>
            <w:rPr>
              <w:rFonts w:asciiTheme="minorHAnsi" w:eastAsiaTheme="minorEastAsia" w:hAnsiTheme="minorHAnsi"/>
              <w:noProof/>
              <w:sz w:val="22"/>
              <w:lang w:eastAsia="ru-RU"/>
            </w:rPr>
          </w:pPr>
          <w:hyperlink w:anchor="_Toc167841472" w:history="1">
            <w:r w:rsidR="00851DB7" w:rsidRPr="006F07A1">
              <w:rPr>
                <w:rStyle w:val="aff"/>
                <w:rFonts w:eastAsia="Times New Roman"/>
                <w:noProof/>
              </w:rPr>
              <w:t>1.2.2 Различные сценарии развития централизованных систем водоснабжения в зависимости от различных сценариев развития поселений, городских округов</w:t>
            </w:r>
            <w:r w:rsidR="00851DB7">
              <w:rPr>
                <w:noProof/>
                <w:webHidden/>
              </w:rPr>
              <w:tab/>
            </w:r>
            <w:r w:rsidR="00851DB7">
              <w:rPr>
                <w:noProof/>
                <w:webHidden/>
              </w:rPr>
              <w:fldChar w:fldCharType="begin"/>
            </w:r>
            <w:r w:rsidR="00851DB7">
              <w:rPr>
                <w:noProof/>
                <w:webHidden/>
              </w:rPr>
              <w:instrText xml:space="preserve"> PAGEREF _Toc167841472 \h </w:instrText>
            </w:r>
            <w:r w:rsidR="00851DB7">
              <w:rPr>
                <w:noProof/>
                <w:webHidden/>
              </w:rPr>
            </w:r>
            <w:r w:rsidR="00851DB7">
              <w:rPr>
                <w:noProof/>
                <w:webHidden/>
              </w:rPr>
              <w:fldChar w:fldCharType="separate"/>
            </w:r>
            <w:r>
              <w:rPr>
                <w:noProof/>
                <w:webHidden/>
              </w:rPr>
              <w:t>43</w:t>
            </w:r>
            <w:r w:rsidR="00851DB7">
              <w:rPr>
                <w:noProof/>
                <w:webHidden/>
              </w:rPr>
              <w:fldChar w:fldCharType="end"/>
            </w:r>
          </w:hyperlink>
        </w:p>
        <w:p w14:paraId="54BD3E5D" w14:textId="2C8175D4" w:rsidR="00851DB7" w:rsidRDefault="00074236" w:rsidP="0069742F">
          <w:pPr>
            <w:pStyle w:val="22"/>
            <w:tabs>
              <w:tab w:val="clear" w:pos="9345"/>
              <w:tab w:val="right" w:leader="dot" w:pos="9922"/>
            </w:tabs>
            <w:spacing w:after="0"/>
            <w:ind w:left="0" w:firstLine="0"/>
            <w:rPr>
              <w:rFonts w:asciiTheme="minorHAnsi" w:eastAsiaTheme="minorEastAsia" w:hAnsiTheme="minorHAnsi"/>
              <w:noProof/>
              <w:sz w:val="22"/>
              <w:lang w:eastAsia="ru-RU"/>
            </w:rPr>
          </w:pPr>
          <w:hyperlink w:anchor="_Toc167841473" w:history="1">
            <w:r w:rsidR="00851DB7" w:rsidRPr="006F07A1">
              <w:rPr>
                <w:rStyle w:val="aff"/>
                <w:rFonts w:eastAsia="Times New Roman"/>
                <w:noProof/>
              </w:rPr>
              <w:t>1.3 Баланс водоснабжения и потребления горячей, питьевой, технической воды</w:t>
            </w:r>
            <w:r w:rsidR="00851DB7">
              <w:rPr>
                <w:noProof/>
                <w:webHidden/>
              </w:rPr>
              <w:tab/>
            </w:r>
            <w:r w:rsidR="00851DB7">
              <w:rPr>
                <w:noProof/>
                <w:webHidden/>
              </w:rPr>
              <w:fldChar w:fldCharType="begin"/>
            </w:r>
            <w:r w:rsidR="00851DB7">
              <w:rPr>
                <w:noProof/>
                <w:webHidden/>
              </w:rPr>
              <w:instrText xml:space="preserve"> PAGEREF _Toc167841473 \h </w:instrText>
            </w:r>
            <w:r w:rsidR="00851DB7">
              <w:rPr>
                <w:noProof/>
                <w:webHidden/>
              </w:rPr>
            </w:r>
            <w:r w:rsidR="00851DB7">
              <w:rPr>
                <w:noProof/>
                <w:webHidden/>
              </w:rPr>
              <w:fldChar w:fldCharType="separate"/>
            </w:r>
            <w:r>
              <w:rPr>
                <w:noProof/>
                <w:webHidden/>
              </w:rPr>
              <w:t>47</w:t>
            </w:r>
            <w:r w:rsidR="00851DB7">
              <w:rPr>
                <w:noProof/>
                <w:webHidden/>
              </w:rPr>
              <w:fldChar w:fldCharType="end"/>
            </w:r>
          </w:hyperlink>
        </w:p>
        <w:p w14:paraId="7B0E6700" w14:textId="686FD6A7" w:rsidR="00851DB7" w:rsidRDefault="00074236" w:rsidP="0069742F">
          <w:pPr>
            <w:pStyle w:val="31"/>
            <w:tabs>
              <w:tab w:val="right" w:leader="dot" w:pos="9922"/>
            </w:tabs>
            <w:spacing w:after="0"/>
            <w:ind w:left="0" w:firstLine="0"/>
            <w:rPr>
              <w:rFonts w:asciiTheme="minorHAnsi" w:eastAsiaTheme="minorEastAsia" w:hAnsiTheme="minorHAnsi"/>
              <w:noProof/>
              <w:sz w:val="22"/>
              <w:lang w:eastAsia="ru-RU"/>
            </w:rPr>
          </w:pPr>
          <w:hyperlink w:anchor="_Toc167841474" w:history="1">
            <w:r w:rsidR="00851DB7" w:rsidRPr="006F07A1">
              <w:rPr>
                <w:rStyle w:val="aff"/>
                <w:rFonts w:eastAsia="Times New Roman"/>
                <w:noProof/>
              </w:rPr>
              <w:t>1.3.1 Общий баланс подачи и реализации воды, включая анализ и оценку структурных составляющих потерь горячей, питьевой, технической воды при ее производстве и транспортировке</w:t>
            </w:r>
            <w:r w:rsidR="00851DB7">
              <w:rPr>
                <w:noProof/>
                <w:webHidden/>
              </w:rPr>
              <w:tab/>
            </w:r>
            <w:r w:rsidR="00851DB7">
              <w:rPr>
                <w:noProof/>
                <w:webHidden/>
              </w:rPr>
              <w:fldChar w:fldCharType="begin"/>
            </w:r>
            <w:r w:rsidR="00851DB7">
              <w:rPr>
                <w:noProof/>
                <w:webHidden/>
              </w:rPr>
              <w:instrText xml:space="preserve"> PAGEREF _Toc167841474 \h </w:instrText>
            </w:r>
            <w:r w:rsidR="00851DB7">
              <w:rPr>
                <w:noProof/>
                <w:webHidden/>
              </w:rPr>
            </w:r>
            <w:r w:rsidR="00851DB7">
              <w:rPr>
                <w:noProof/>
                <w:webHidden/>
              </w:rPr>
              <w:fldChar w:fldCharType="separate"/>
            </w:r>
            <w:r>
              <w:rPr>
                <w:noProof/>
                <w:webHidden/>
              </w:rPr>
              <w:t>47</w:t>
            </w:r>
            <w:r w:rsidR="00851DB7">
              <w:rPr>
                <w:noProof/>
                <w:webHidden/>
              </w:rPr>
              <w:fldChar w:fldCharType="end"/>
            </w:r>
          </w:hyperlink>
        </w:p>
        <w:p w14:paraId="72925672" w14:textId="559308FF" w:rsidR="00851DB7" w:rsidRDefault="00074236" w:rsidP="0069742F">
          <w:pPr>
            <w:pStyle w:val="31"/>
            <w:tabs>
              <w:tab w:val="right" w:leader="dot" w:pos="9922"/>
            </w:tabs>
            <w:spacing w:after="0"/>
            <w:ind w:left="0" w:firstLine="0"/>
            <w:rPr>
              <w:rFonts w:asciiTheme="minorHAnsi" w:eastAsiaTheme="minorEastAsia" w:hAnsiTheme="minorHAnsi"/>
              <w:noProof/>
              <w:sz w:val="22"/>
              <w:lang w:eastAsia="ru-RU"/>
            </w:rPr>
          </w:pPr>
          <w:hyperlink w:anchor="_Toc167841475" w:history="1">
            <w:r w:rsidR="00851DB7" w:rsidRPr="006F07A1">
              <w:rPr>
                <w:rStyle w:val="aff"/>
                <w:rFonts w:eastAsia="Times New Roman"/>
                <w:noProof/>
              </w:rPr>
              <w:t>1.3.2 Территориальный баланс подачи горячей, питьевой, технической воды по технологическим зонам водоснабжения (годовой и в сутки максимального водопотребления)</w:t>
            </w:r>
            <w:r w:rsidR="00851DB7">
              <w:rPr>
                <w:noProof/>
                <w:webHidden/>
              </w:rPr>
              <w:tab/>
            </w:r>
            <w:r w:rsidR="00851DB7">
              <w:rPr>
                <w:noProof/>
                <w:webHidden/>
              </w:rPr>
              <w:fldChar w:fldCharType="begin"/>
            </w:r>
            <w:r w:rsidR="00851DB7">
              <w:rPr>
                <w:noProof/>
                <w:webHidden/>
              </w:rPr>
              <w:instrText xml:space="preserve"> PAGEREF _Toc167841475 \h </w:instrText>
            </w:r>
            <w:r w:rsidR="00851DB7">
              <w:rPr>
                <w:noProof/>
                <w:webHidden/>
              </w:rPr>
            </w:r>
            <w:r w:rsidR="00851DB7">
              <w:rPr>
                <w:noProof/>
                <w:webHidden/>
              </w:rPr>
              <w:fldChar w:fldCharType="separate"/>
            </w:r>
            <w:r>
              <w:rPr>
                <w:noProof/>
                <w:webHidden/>
              </w:rPr>
              <w:t>49</w:t>
            </w:r>
            <w:r w:rsidR="00851DB7">
              <w:rPr>
                <w:noProof/>
                <w:webHidden/>
              </w:rPr>
              <w:fldChar w:fldCharType="end"/>
            </w:r>
          </w:hyperlink>
        </w:p>
        <w:p w14:paraId="730B3F88" w14:textId="477365D6" w:rsidR="00851DB7" w:rsidRDefault="00074236" w:rsidP="0069742F">
          <w:pPr>
            <w:pStyle w:val="31"/>
            <w:tabs>
              <w:tab w:val="right" w:leader="dot" w:pos="9922"/>
            </w:tabs>
            <w:spacing w:after="0"/>
            <w:ind w:left="0" w:firstLine="0"/>
            <w:rPr>
              <w:rFonts w:asciiTheme="minorHAnsi" w:eastAsiaTheme="minorEastAsia" w:hAnsiTheme="minorHAnsi"/>
              <w:noProof/>
              <w:sz w:val="22"/>
              <w:lang w:eastAsia="ru-RU"/>
            </w:rPr>
          </w:pPr>
          <w:hyperlink w:anchor="_Toc167841476" w:history="1">
            <w:r w:rsidR="00851DB7" w:rsidRPr="006F07A1">
              <w:rPr>
                <w:rStyle w:val="aff"/>
                <w:rFonts w:eastAsia="Times New Roman"/>
                <w:noProof/>
              </w:rPr>
              <w:t>1.3.3 Структурный баланс реализации горячей, питьевой, технической воды по группам абонентов с разбивкой на хозяйственно-питьевые нужды населения, производственные нужды юридических лиц и другие нужды поселений и городских округов (пожаротушение, полив и др.)</w:t>
            </w:r>
            <w:r w:rsidR="00851DB7">
              <w:rPr>
                <w:noProof/>
                <w:webHidden/>
              </w:rPr>
              <w:tab/>
            </w:r>
            <w:r w:rsidR="00851DB7">
              <w:rPr>
                <w:noProof/>
                <w:webHidden/>
              </w:rPr>
              <w:fldChar w:fldCharType="begin"/>
            </w:r>
            <w:r w:rsidR="00851DB7">
              <w:rPr>
                <w:noProof/>
                <w:webHidden/>
              </w:rPr>
              <w:instrText xml:space="preserve"> PAGEREF _Toc167841476 \h </w:instrText>
            </w:r>
            <w:r w:rsidR="00851DB7">
              <w:rPr>
                <w:noProof/>
                <w:webHidden/>
              </w:rPr>
            </w:r>
            <w:r w:rsidR="00851DB7">
              <w:rPr>
                <w:noProof/>
                <w:webHidden/>
              </w:rPr>
              <w:fldChar w:fldCharType="separate"/>
            </w:r>
            <w:r>
              <w:rPr>
                <w:noProof/>
                <w:webHidden/>
              </w:rPr>
              <w:t>49</w:t>
            </w:r>
            <w:r w:rsidR="00851DB7">
              <w:rPr>
                <w:noProof/>
                <w:webHidden/>
              </w:rPr>
              <w:fldChar w:fldCharType="end"/>
            </w:r>
          </w:hyperlink>
        </w:p>
        <w:p w14:paraId="119148CF" w14:textId="4AE0D90B" w:rsidR="00851DB7" w:rsidRDefault="00074236" w:rsidP="0069742F">
          <w:pPr>
            <w:pStyle w:val="31"/>
            <w:tabs>
              <w:tab w:val="right" w:leader="dot" w:pos="9922"/>
            </w:tabs>
            <w:spacing w:after="0"/>
            <w:ind w:left="0" w:firstLine="0"/>
            <w:rPr>
              <w:rFonts w:asciiTheme="minorHAnsi" w:eastAsiaTheme="minorEastAsia" w:hAnsiTheme="minorHAnsi"/>
              <w:noProof/>
              <w:sz w:val="22"/>
              <w:lang w:eastAsia="ru-RU"/>
            </w:rPr>
          </w:pPr>
          <w:hyperlink w:anchor="_Toc167841477" w:history="1">
            <w:r w:rsidR="00851DB7" w:rsidRPr="006F07A1">
              <w:rPr>
                <w:rStyle w:val="aff"/>
                <w:rFonts w:eastAsia="Times New Roman"/>
                <w:noProof/>
              </w:rPr>
              <w:t>1.3.4 Сведения о фактическом потреблении населением горячей, питьевой, технической воды исходя из статистических и расчетных данных и сведений о действующих нормативах потребления коммунальных</w:t>
            </w:r>
            <w:r w:rsidR="00851DB7">
              <w:rPr>
                <w:noProof/>
                <w:webHidden/>
              </w:rPr>
              <w:tab/>
            </w:r>
            <w:r w:rsidR="00851DB7">
              <w:rPr>
                <w:noProof/>
                <w:webHidden/>
              </w:rPr>
              <w:fldChar w:fldCharType="begin"/>
            </w:r>
            <w:r w:rsidR="00851DB7">
              <w:rPr>
                <w:noProof/>
                <w:webHidden/>
              </w:rPr>
              <w:instrText xml:space="preserve"> PAGEREF _Toc167841477 \h </w:instrText>
            </w:r>
            <w:r w:rsidR="00851DB7">
              <w:rPr>
                <w:noProof/>
                <w:webHidden/>
              </w:rPr>
            </w:r>
            <w:r w:rsidR="00851DB7">
              <w:rPr>
                <w:noProof/>
                <w:webHidden/>
              </w:rPr>
              <w:fldChar w:fldCharType="separate"/>
            </w:r>
            <w:r>
              <w:rPr>
                <w:noProof/>
                <w:webHidden/>
              </w:rPr>
              <w:t>51</w:t>
            </w:r>
            <w:r w:rsidR="00851DB7">
              <w:rPr>
                <w:noProof/>
                <w:webHidden/>
              </w:rPr>
              <w:fldChar w:fldCharType="end"/>
            </w:r>
          </w:hyperlink>
        </w:p>
        <w:p w14:paraId="0DA2DF2E" w14:textId="48102728" w:rsidR="00851DB7" w:rsidRDefault="00074236" w:rsidP="0069742F">
          <w:pPr>
            <w:pStyle w:val="31"/>
            <w:tabs>
              <w:tab w:val="right" w:leader="dot" w:pos="9922"/>
            </w:tabs>
            <w:spacing w:after="0"/>
            <w:ind w:left="0" w:firstLine="0"/>
            <w:rPr>
              <w:rFonts w:asciiTheme="minorHAnsi" w:eastAsiaTheme="minorEastAsia" w:hAnsiTheme="minorHAnsi"/>
              <w:noProof/>
              <w:sz w:val="22"/>
              <w:lang w:eastAsia="ru-RU"/>
            </w:rPr>
          </w:pPr>
          <w:hyperlink w:anchor="_Toc167841478" w:history="1">
            <w:r w:rsidR="00851DB7" w:rsidRPr="006F07A1">
              <w:rPr>
                <w:rStyle w:val="aff"/>
                <w:rFonts w:eastAsia="Times New Roman"/>
                <w:noProof/>
              </w:rPr>
              <w:t>1.3.5 Описание существующей системы коммерческого учета горячей, питьевой, технической воды и планов по установке приборов учета</w:t>
            </w:r>
            <w:r w:rsidR="00851DB7">
              <w:rPr>
                <w:noProof/>
                <w:webHidden/>
              </w:rPr>
              <w:tab/>
            </w:r>
            <w:r w:rsidR="00851DB7">
              <w:rPr>
                <w:noProof/>
                <w:webHidden/>
              </w:rPr>
              <w:fldChar w:fldCharType="begin"/>
            </w:r>
            <w:r w:rsidR="00851DB7">
              <w:rPr>
                <w:noProof/>
                <w:webHidden/>
              </w:rPr>
              <w:instrText xml:space="preserve"> PAGEREF _Toc167841478 \h </w:instrText>
            </w:r>
            <w:r w:rsidR="00851DB7">
              <w:rPr>
                <w:noProof/>
                <w:webHidden/>
              </w:rPr>
            </w:r>
            <w:r w:rsidR="00851DB7">
              <w:rPr>
                <w:noProof/>
                <w:webHidden/>
              </w:rPr>
              <w:fldChar w:fldCharType="separate"/>
            </w:r>
            <w:r>
              <w:rPr>
                <w:noProof/>
                <w:webHidden/>
              </w:rPr>
              <w:t>51</w:t>
            </w:r>
            <w:r w:rsidR="00851DB7">
              <w:rPr>
                <w:noProof/>
                <w:webHidden/>
              </w:rPr>
              <w:fldChar w:fldCharType="end"/>
            </w:r>
          </w:hyperlink>
        </w:p>
        <w:p w14:paraId="3C58A11B" w14:textId="562FB42F" w:rsidR="00851DB7" w:rsidRDefault="00074236" w:rsidP="0069742F">
          <w:pPr>
            <w:pStyle w:val="31"/>
            <w:tabs>
              <w:tab w:val="right" w:leader="dot" w:pos="9922"/>
            </w:tabs>
            <w:spacing w:after="0"/>
            <w:ind w:left="0" w:firstLine="0"/>
            <w:rPr>
              <w:rFonts w:asciiTheme="minorHAnsi" w:eastAsiaTheme="minorEastAsia" w:hAnsiTheme="minorHAnsi"/>
              <w:noProof/>
              <w:sz w:val="22"/>
              <w:lang w:eastAsia="ru-RU"/>
            </w:rPr>
          </w:pPr>
          <w:hyperlink w:anchor="_Toc167841479" w:history="1">
            <w:r w:rsidR="00851DB7" w:rsidRPr="006F07A1">
              <w:rPr>
                <w:rStyle w:val="aff"/>
                <w:rFonts w:eastAsia="Times New Roman"/>
                <w:noProof/>
              </w:rPr>
              <w:t>1.3.6 Анализ резервов и дефицитов производственных мощностей системы водоснабжения поселения, городского округа</w:t>
            </w:r>
            <w:r w:rsidR="00851DB7">
              <w:rPr>
                <w:noProof/>
                <w:webHidden/>
              </w:rPr>
              <w:tab/>
            </w:r>
            <w:r w:rsidR="00851DB7">
              <w:rPr>
                <w:noProof/>
                <w:webHidden/>
              </w:rPr>
              <w:fldChar w:fldCharType="begin"/>
            </w:r>
            <w:r w:rsidR="00851DB7">
              <w:rPr>
                <w:noProof/>
                <w:webHidden/>
              </w:rPr>
              <w:instrText xml:space="preserve"> PAGEREF _Toc167841479 \h </w:instrText>
            </w:r>
            <w:r w:rsidR="00851DB7">
              <w:rPr>
                <w:noProof/>
                <w:webHidden/>
              </w:rPr>
            </w:r>
            <w:r w:rsidR="00851DB7">
              <w:rPr>
                <w:noProof/>
                <w:webHidden/>
              </w:rPr>
              <w:fldChar w:fldCharType="separate"/>
            </w:r>
            <w:r>
              <w:rPr>
                <w:noProof/>
                <w:webHidden/>
              </w:rPr>
              <w:t>52</w:t>
            </w:r>
            <w:r w:rsidR="00851DB7">
              <w:rPr>
                <w:noProof/>
                <w:webHidden/>
              </w:rPr>
              <w:fldChar w:fldCharType="end"/>
            </w:r>
          </w:hyperlink>
        </w:p>
        <w:p w14:paraId="2F2967E5" w14:textId="172F2CF0" w:rsidR="00851DB7" w:rsidRDefault="00074236" w:rsidP="0069742F">
          <w:pPr>
            <w:pStyle w:val="31"/>
            <w:tabs>
              <w:tab w:val="right" w:leader="dot" w:pos="9922"/>
            </w:tabs>
            <w:spacing w:after="0"/>
            <w:ind w:left="0" w:firstLine="0"/>
            <w:rPr>
              <w:rFonts w:asciiTheme="minorHAnsi" w:eastAsiaTheme="minorEastAsia" w:hAnsiTheme="minorHAnsi"/>
              <w:noProof/>
              <w:sz w:val="22"/>
              <w:lang w:eastAsia="ru-RU"/>
            </w:rPr>
          </w:pPr>
          <w:hyperlink w:anchor="_Toc167841480" w:history="1">
            <w:r w:rsidR="00851DB7" w:rsidRPr="006F07A1">
              <w:rPr>
                <w:rStyle w:val="aff"/>
                <w:rFonts w:eastAsia="Times New Roman"/>
                <w:noProof/>
              </w:rPr>
              <w:t>1.3.7 Прогнозные балансы потребления горячей, питьевой, технической воды на срок не менее 10 лет с учетом различных сценариев развития поселений, городских округов, рассчитанные на основании расхода горячей, питьевой, технической воды в соответствии со СП 31.13330.2021 и СП 30.13330.2020, а также исходя из текущего объема потребления воды населением и его динамики с учетом перспективы развития и изменения состава, и структуры застройки</w:t>
            </w:r>
            <w:r w:rsidR="00851DB7">
              <w:rPr>
                <w:noProof/>
                <w:webHidden/>
              </w:rPr>
              <w:tab/>
            </w:r>
            <w:r w:rsidR="00851DB7">
              <w:rPr>
                <w:noProof/>
                <w:webHidden/>
              </w:rPr>
              <w:fldChar w:fldCharType="begin"/>
            </w:r>
            <w:r w:rsidR="00851DB7">
              <w:rPr>
                <w:noProof/>
                <w:webHidden/>
              </w:rPr>
              <w:instrText xml:space="preserve"> PAGEREF _Toc167841480 \h </w:instrText>
            </w:r>
            <w:r w:rsidR="00851DB7">
              <w:rPr>
                <w:noProof/>
                <w:webHidden/>
              </w:rPr>
            </w:r>
            <w:r w:rsidR="00851DB7">
              <w:rPr>
                <w:noProof/>
                <w:webHidden/>
              </w:rPr>
              <w:fldChar w:fldCharType="separate"/>
            </w:r>
            <w:r>
              <w:rPr>
                <w:noProof/>
                <w:webHidden/>
              </w:rPr>
              <w:t>54</w:t>
            </w:r>
            <w:r w:rsidR="00851DB7">
              <w:rPr>
                <w:noProof/>
                <w:webHidden/>
              </w:rPr>
              <w:fldChar w:fldCharType="end"/>
            </w:r>
          </w:hyperlink>
        </w:p>
        <w:p w14:paraId="628382EC" w14:textId="123386CF" w:rsidR="00851DB7" w:rsidRDefault="00074236" w:rsidP="0069742F">
          <w:pPr>
            <w:pStyle w:val="31"/>
            <w:tabs>
              <w:tab w:val="right" w:leader="dot" w:pos="9922"/>
            </w:tabs>
            <w:spacing w:after="0"/>
            <w:ind w:left="0" w:firstLine="0"/>
            <w:rPr>
              <w:rFonts w:asciiTheme="minorHAnsi" w:eastAsiaTheme="minorEastAsia" w:hAnsiTheme="minorHAnsi"/>
              <w:noProof/>
              <w:sz w:val="22"/>
              <w:lang w:eastAsia="ru-RU"/>
            </w:rPr>
          </w:pPr>
          <w:hyperlink w:anchor="_Toc167841481" w:history="1">
            <w:r w:rsidR="00851DB7" w:rsidRPr="006F07A1">
              <w:rPr>
                <w:rStyle w:val="aff"/>
                <w:rFonts w:eastAsia="Times New Roman"/>
                <w:noProof/>
              </w:rPr>
              <w:t>1.3.8 Описание централизованной системы горячего водоснабжения с использованием закрытых систем горячего водоснабжения, отражающее технологические особенности указанной системы</w:t>
            </w:r>
            <w:r w:rsidR="00851DB7">
              <w:rPr>
                <w:noProof/>
                <w:webHidden/>
              </w:rPr>
              <w:tab/>
            </w:r>
            <w:r w:rsidR="00851DB7">
              <w:rPr>
                <w:noProof/>
                <w:webHidden/>
              </w:rPr>
              <w:fldChar w:fldCharType="begin"/>
            </w:r>
            <w:r w:rsidR="00851DB7">
              <w:rPr>
                <w:noProof/>
                <w:webHidden/>
              </w:rPr>
              <w:instrText xml:space="preserve"> PAGEREF _Toc167841481 \h </w:instrText>
            </w:r>
            <w:r w:rsidR="00851DB7">
              <w:rPr>
                <w:noProof/>
                <w:webHidden/>
              </w:rPr>
            </w:r>
            <w:r w:rsidR="00851DB7">
              <w:rPr>
                <w:noProof/>
                <w:webHidden/>
              </w:rPr>
              <w:fldChar w:fldCharType="separate"/>
            </w:r>
            <w:r>
              <w:rPr>
                <w:noProof/>
                <w:webHidden/>
              </w:rPr>
              <w:t>62</w:t>
            </w:r>
            <w:r w:rsidR="00851DB7">
              <w:rPr>
                <w:noProof/>
                <w:webHidden/>
              </w:rPr>
              <w:fldChar w:fldCharType="end"/>
            </w:r>
          </w:hyperlink>
        </w:p>
        <w:p w14:paraId="6A42838E" w14:textId="48B76A1E" w:rsidR="00851DB7" w:rsidRDefault="00074236" w:rsidP="0069742F">
          <w:pPr>
            <w:pStyle w:val="31"/>
            <w:tabs>
              <w:tab w:val="right" w:leader="dot" w:pos="9922"/>
            </w:tabs>
            <w:spacing w:after="0"/>
            <w:ind w:left="0" w:firstLine="0"/>
            <w:rPr>
              <w:rFonts w:asciiTheme="minorHAnsi" w:eastAsiaTheme="minorEastAsia" w:hAnsiTheme="minorHAnsi"/>
              <w:noProof/>
              <w:sz w:val="22"/>
              <w:lang w:eastAsia="ru-RU"/>
            </w:rPr>
          </w:pPr>
          <w:hyperlink w:anchor="_Toc167841482" w:history="1">
            <w:r w:rsidR="00851DB7" w:rsidRPr="006F07A1">
              <w:rPr>
                <w:rStyle w:val="aff"/>
                <w:rFonts w:eastAsia="Times New Roman"/>
                <w:noProof/>
              </w:rPr>
              <w:t>1.3.9 Сведения о фактическом и ожидаемом потреблении горячей, питьевой, технической воды (годовое, среднесуточное, максимальное суточное)</w:t>
            </w:r>
            <w:r w:rsidR="00851DB7">
              <w:rPr>
                <w:noProof/>
                <w:webHidden/>
              </w:rPr>
              <w:tab/>
            </w:r>
            <w:r w:rsidR="00851DB7">
              <w:rPr>
                <w:noProof/>
                <w:webHidden/>
              </w:rPr>
              <w:fldChar w:fldCharType="begin"/>
            </w:r>
            <w:r w:rsidR="00851DB7">
              <w:rPr>
                <w:noProof/>
                <w:webHidden/>
              </w:rPr>
              <w:instrText xml:space="preserve"> PAGEREF _Toc167841482 \h </w:instrText>
            </w:r>
            <w:r w:rsidR="00851DB7">
              <w:rPr>
                <w:noProof/>
                <w:webHidden/>
              </w:rPr>
            </w:r>
            <w:r w:rsidR="00851DB7">
              <w:rPr>
                <w:noProof/>
                <w:webHidden/>
              </w:rPr>
              <w:fldChar w:fldCharType="separate"/>
            </w:r>
            <w:r>
              <w:rPr>
                <w:noProof/>
                <w:webHidden/>
              </w:rPr>
              <w:t>62</w:t>
            </w:r>
            <w:r w:rsidR="00851DB7">
              <w:rPr>
                <w:noProof/>
                <w:webHidden/>
              </w:rPr>
              <w:fldChar w:fldCharType="end"/>
            </w:r>
          </w:hyperlink>
        </w:p>
        <w:p w14:paraId="14BDC70A" w14:textId="1D2BBAEB" w:rsidR="00851DB7" w:rsidRDefault="00074236" w:rsidP="0069742F">
          <w:pPr>
            <w:pStyle w:val="31"/>
            <w:tabs>
              <w:tab w:val="right" w:leader="dot" w:pos="9922"/>
            </w:tabs>
            <w:spacing w:after="0"/>
            <w:ind w:left="0" w:firstLine="0"/>
            <w:rPr>
              <w:rFonts w:asciiTheme="minorHAnsi" w:eastAsiaTheme="minorEastAsia" w:hAnsiTheme="minorHAnsi"/>
              <w:noProof/>
              <w:sz w:val="22"/>
              <w:lang w:eastAsia="ru-RU"/>
            </w:rPr>
          </w:pPr>
          <w:hyperlink w:anchor="_Toc167841483" w:history="1">
            <w:r w:rsidR="00851DB7" w:rsidRPr="006F07A1">
              <w:rPr>
                <w:rStyle w:val="aff"/>
                <w:rFonts w:eastAsia="Times New Roman"/>
                <w:noProof/>
              </w:rPr>
              <w:t>1.3.10 Описание территориальной структуры потребления горячей, питьевой, технической воды, которую следует определять по отчетам организаций, осуществляющих водоснабжение, с разбивкой по технологическим зонам</w:t>
            </w:r>
            <w:r w:rsidR="00851DB7">
              <w:rPr>
                <w:noProof/>
                <w:webHidden/>
              </w:rPr>
              <w:tab/>
            </w:r>
            <w:r w:rsidR="00851DB7">
              <w:rPr>
                <w:noProof/>
                <w:webHidden/>
              </w:rPr>
              <w:fldChar w:fldCharType="begin"/>
            </w:r>
            <w:r w:rsidR="00851DB7">
              <w:rPr>
                <w:noProof/>
                <w:webHidden/>
              </w:rPr>
              <w:instrText xml:space="preserve"> PAGEREF _Toc167841483 \h </w:instrText>
            </w:r>
            <w:r w:rsidR="00851DB7">
              <w:rPr>
                <w:noProof/>
                <w:webHidden/>
              </w:rPr>
            </w:r>
            <w:r w:rsidR="00851DB7">
              <w:rPr>
                <w:noProof/>
                <w:webHidden/>
              </w:rPr>
              <w:fldChar w:fldCharType="separate"/>
            </w:r>
            <w:r>
              <w:rPr>
                <w:noProof/>
                <w:webHidden/>
              </w:rPr>
              <w:t>64</w:t>
            </w:r>
            <w:r w:rsidR="00851DB7">
              <w:rPr>
                <w:noProof/>
                <w:webHidden/>
              </w:rPr>
              <w:fldChar w:fldCharType="end"/>
            </w:r>
          </w:hyperlink>
        </w:p>
        <w:p w14:paraId="4F89860D" w14:textId="0F349448" w:rsidR="00851DB7" w:rsidRDefault="00074236" w:rsidP="0069742F">
          <w:pPr>
            <w:pStyle w:val="31"/>
            <w:tabs>
              <w:tab w:val="right" w:leader="dot" w:pos="9922"/>
            </w:tabs>
            <w:spacing w:after="0"/>
            <w:ind w:left="0" w:firstLine="0"/>
            <w:rPr>
              <w:rFonts w:asciiTheme="minorHAnsi" w:eastAsiaTheme="minorEastAsia" w:hAnsiTheme="minorHAnsi"/>
              <w:noProof/>
              <w:sz w:val="22"/>
              <w:lang w:eastAsia="ru-RU"/>
            </w:rPr>
          </w:pPr>
          <w:hyperlink w:anchor="_Toc167841484" w:history="1">
            <w:r w:rsidR="00851DB7" w:rsidRPr="006F07A1">
              <w:rPr>
                <w:rStyle w:val="aff"/>
                <w:rFonts w:eastAsia="Times New Roman"/>
                <w:noProof/>
              </w:rPr>
              <w:t>1.3.11 Прогноз распределения расходов воды на водоснабжение по типам абонентов, в том числе на водоснабжение жилых зданий, объектов общественно-делового назначения, промышленных объектов, исходя из фактических расходов горячей, питьевой, технической воды с учетом данных о перспективном потреблении горячей, питьевой, технической воды абонентами</w:t>
            </w:r>
            <w:r w:rsidR="00851DB7">
              <w:rPr>
                <w:noProof/>
                <w:webHidden/>
              </w:rPr>
              <w:tab/>
            </w:r>
            <w:r w:rsidR="00851DB7">
              <w:rPr>
                <w:noProof/>
                <w:webHidden/>
              </w:rPr>
              <w:fldChar w:fldCharType="begin"/>
            </w:r>
            <w:r w:rsidR="00851DB7">
              <w:rPr>
                <w:noProof/>
                <w:webHidden/>
              </w:rPr>
              <w:instrText xml:space="preserve"> PAGEREF _Toc167841484 \h </w:instrText>
            </w:r>
            <w:r w:rsidR="00851DB7">
              <w:rPr>
                <w:noProof/>
                <w:webHidden/>
              </w:rPr>
            </w:r>
            <w:r w:rsidR="00851DB7">
              <w:rPr>
                <w:noProof/>
                <w:webHidden/>
              </w:rPr>
              <w:fldChar w:fldCharType="separate"/>
            </w:r>
            <w:r>
              <w:rPr>
                <w:noProof/>
                <w:webHidden/>
              </w:rPr>
              <w:t>64</w:t>
            </w:r>
            <w:r w:rsidR="00851DB7">
              <w:rPr>
                <w:noProof/>
                <w:webHidden/>
              </w:rPr>
              <w:fldChar w:fldCharType="end"/>
            </w:r>
          </w:hyperlink>
        </w:p>
        <w:p w14:paraId="69E87C22" w14:textId="1DC4AA25" w:rsidR="00851DB7" w:rsidRDefault="00074236" w:rsidP="0069742F">
          <w:pPr>
            <w:pStyle w:val="31"/>
            <w:tabs>
              <w:tab w:val="right" w:leader="dot" w:pos="9922"/>
            </w:tabs>
            <w:spacing w:after="0"/>
            <w:ind w:left="0" w:firstLine="0"/>
            <w:rPr>
              <w:rFonts w:asciiTheme="minorHAnsi" w:eastAsiaTheme="minorEastAsia" w:hAnsiTheme="minorHAnsi"/>
              <w:noProof/>
              <w:sz w:val="22"/>
              <w:lang w:eastAsia="ru-RU"/>
            </w:rPr>
          </w:pPr>
          <w:hyperlink w:anchor="_Toc167841485" w:history="1">
            <w:r w:rsidR="00851DB7" w:rsidRPr="006F07A1">
              <w:rPr>
                <w:rStyle w:val="aff"/>
                <w:rFonts w:eastAsia="Times New Roman"/>
                <w:noProof/>
              </w:rPr>
              <w:t>1.3.12 Сведения о фактических и планируемых потерях горячей, питьевой, технической воды при ее транспортировке (годовые, среднесуточные значения)</w:t>
            </w:r>
            <w:r w:rsidR="00851DB7">
              <w:rPr>
                <w:noProof/>
                <w:webHidden/>
              </w:rPr>
              <w:tab/>
            </w:r>
            <w:r w:rsidR="00851DB7">
              <w:rPr>
                <w:noProof/>
                <w:webHidden/>
              </w:rPr>
              <w:fldChar w:fldCharType="begin"/>
            </w:r>
            <w:r w:rsidR="00851DB7">
              <w:rPr>
                <w:noProof/>
                <w:webHidden/>
              </w:rPr>
              <w:instrText xml:space="preserve"> PAGEREF _Toc167841485 \h </w:instrText>
            </w:r>
            <w:r w:rsidR="00851DB7">
              <w:rPr>
                <w:noProof/>
                <w:webHidden/>
              </w:rPr>
            </w:r>
            <w:r w:rsidR="00851DB7">
              <w:rPr>
                <w:noProof/>
                <w:webHidden/>
              </w:rPr>
              <w:fldChar w:fldCharType="separate"/>
            </w:r>
            <w:r>
              <w:rPr>
                <w:noProof/>
                <w:webHidden/>
              </w:rPr>
              <w:t>66</w:t>
            </w:r>
            <w:r w:rsidR="00851DB7">
              <w:rPr>
                <w:noProof/>
                <w:webHidden/>
              </w:rPr>
              <w:fldChar w:fldCharType="end"/>
            </w:r>
          </w:hyperlink>
        </w:p>
        <w:p w14:paraId="16EF1545" w14:textId="1009655A" w:rsidR="00851DB7" w:rsidRDefault="00074236" w:rsidP="0069742F">
          <w:pPr>
            <w:pStyle w:val="31"/>
            <w:tabs>
              <w:tab w:val="right" w:leader="dot" w:pos="9922"/>
            </w:tabs>
            <w:spacing w:after="0"/>
            <w:ind w:left="0" w:firstLine="0"/>
            <w:rPr>
              <w:rFonts w:asciiTheme="minorHAnsi" w:eastAsiaTheme="minorEastAsia" w:hAnsiTheme="minorHAnsi"/>
              <w:noProof/>
              <w:sz w:val="22"/>
              <w:lang w:eastAsia="ru-RU"/>
            </w:rPr>
          </w:pPr>
          <w:hyperlink w:anchor="_Toc167841486" w:history="1">
            <w:r w:rsidR="00851DB7" w:rsidRPr="006F07A1">
              <w:rPr>
                <w:rStyle w:val="aff"/>
                <w:rFonts w:eastAsia="Times New Roman"/>
                <w:noProof/>
              </w:rPr>
              <w:t>1.3.13 Перспективные балансы водоснабжения и водоотведения (общий - баланс подачи и реализации горячей, питьевой, технической воды, территориальный - баланс подачи горячей, питьевой, технической воды по технологическим зонам водоснабжения, структурный - баланс реализации горячей, питьевой, технической воды по группам абонентов)</w:t>
            </w:r>
            <w:r w:rsidR="00851DB7">
              <w:rPr>
                <w:noProof/>
                <w:webHidden/>
              </w:rPr>
              <w:tab/>
            </w:r>
            <w:r w:rsidR="00851DB7">
              <w:rPr>
                <w:noProof/>
                <w:webHidden/>
              </w:rPr>
              <w:fldChar w:fldCharType="begin"/>
            </w:r>
            <w:r w:rsidR="00851DB7">
              <w:rPr>
                <w:noProof/>
                <w:webHidden/>
              </w:rPr>
              <w:instrText xml:space="preserve"> PAGEREF _Toc167841486 \h </w:instrText>
            </w:r>
            <w:r w:rsidR="00851DB7">
              <w:rPr>
                <w:noProof/>
                <w:webHidden/>
              </w:rPr>
            </w:r>
            <w:r w:rsidR="00851DB7">
              <w:rPr>
                <w:noProof/>
                <w:webHidden/>
              </w:rPr>
              <w:fldChar w:fldCharType="separate"/>
            </w:r>
            <w:r>
              <w:rPr>
                <w:noProof/>
                <w:webHidden/>
              </w:rPr>
              <w:t>66</w:t>
            </w:r>
            <w:r w:rsidR="00851DB7">
              <w:rPr>
                <w:noProof/>
                <w:webHidden/>
              </w:rPr>
              <w:fldChar w:fldCharType="end"/>
            </w:r>
          </w:hyperlink>
        </w:p>
        <w:p w14:paraId="6D0FC7A3" w14:textId="3A9C5027" w:rsidR="00851DB7" w:rsidRDefault="00074236" w:rsidP="0069742F">
          <w:pPr>
            <w:pStyle w:val="31"/>
            <w:tabs>
              <w:tab w:val="right" w:leader="dot" w:pos="9922"/>
            </w:tabs>
            <w:spacing w:after="0"/>
            <w:ind w:left="0" w:firstLine="0"/>
            <w:rPr>
              <w:rFonts w:asciiTheme="minorHAnsi" w:eastAsiaTheme="minorEastAsia" w:hAnsiTheme="minorHAnsi"/>
              <w:noProof/>
              <w:sz w:val="22"/>
              <w:lang w:eastAsia="ru-RU"/>
            </w:rPr>
          </w:pPr>
          <w:hyperlink w:anchor="_Toc167841487" w:history="1">
            <w:r w:rsidR="00851DB7" w:rsidRPr="006F07A1">
              <w:rPr>
                <w:rStyle w:val="aff"/>
                <w:rFonts w:eastAsia="Times New Roman"/>
                <w:noProof/>
              </w:rPr>
              <w:t>1.3.14 Расчет требуемой мощности водозаборных и очистных сооружений исходя из данных о перспективном потреблении горячей, питьевой, технической воды и величины потерь горячей, питьевой, технической воды при ее транспортировке с указанием требуемых объемов подачи и потребления горячей, питьевой, технической воды, дефицита (резерва) мощностей по технологическим зонам с разбивкой по годам</w:t>
            </w:r>
            <w:r w:rsidR="00851DB7">
              <w:rPr>
                <w:noProof/>
                <w:webHidden/>
              </w:rPr>
              <w:tab/>
            </w:r>
            <w:r w:rsidR="00851DB7">
              <w:rPr>
                <w:noProof/>
                <w:webHidden/>
              </w:rPr>
              <w:fldChar w:fldCharType="begin"/>
            </w:r>
            <w:r w:rsidR="00851DB7">
              <w:rPr>
                <w:noProof/>
                <w:webHidden/>
              </w:rPr>
              <w:instrText xml:space="preserve"> PAGEREF _Toc167841487 \h </w:instrText>
            </w:r>
            <w:r w:rsidR="00851DB7">
              <w:rPr>
                <w:noProof/>
                <w:webHidden/>
              </w:rPr>
            </w:r>
            <w:r w:rsidR="00851DB7">
              <w:rPr>
                <w:noProof/>
                <w:webHidden/>
              </w:rPr>
              <w:fldChar w:fldCharType="separate"/>
            </w:r>
            <w:r>
              <w:rPr>
                <w:noProof/>
                <w:webHidden/>
              </w:rPr>
              <w:t>66</w:t>
            </w:r>
            <w:r w:rsidR="00851DB7">
              <w:rPr>
                <w:noProof/>
                <w:webHidden/>
              </w:rPr>
              <w:fldChar w:fldCharType="end"/>
            </w:r>
          </w:hyperlink>
        </w:p>
        <w:p w14:paraId="116AB4AD" w14:textId="54C384BD" w:rsidR="00851DB7" w:rsidRDefault="00074236" w:rsidP="0069742F">
          <w:pPr>
            <w:pStyle w:val="31"/>
            <w:tabs>
              <w:tab w:val="right" w:leader="dot" w:pos="9922"/>
            </w:tabs>
            <w:spacing w:after="0"/>
            <w:ind w:left="0" w:firstLine="0"/>
            <w:rPr>
              <w:rFonts w:asciiTheme="minorHAnsi" w:eastAsiaTheme="minorEastAsia" w:hAnsiTheme="minorHAnsi"/>
              <w:noProof/>
              <w:sz w:val="22"/>
              <w:lang w:eastAsia="ru-RU"/>
            </w:rPr>
          </w:pPr>
          <w:hyperlink w:anchor="_Toc167841488" w:history="1">
            <w:r w:rsidR="00851DB7" w:rsidRPr="006F07A1">
              <w:rPr>
                <w:rStyle w:val="aff"/>
                <w:rFonts w:eastAsia="Times New Roman"/>
                <w:noProof/>
              </w:rPr>
              <w:t>1.3.15 Наименование организации, которая наделена статусом гарантирующей организации</w:t>
            </w:r>
            <w:r w:rsidR="00851DB7">
              <w:rPr>
                <w:noProof/>
                <w:webHidden/>
              </w:rPr>
              <w:tab/>
            </w:r>
            <w:r w:rsidR="00851DB7">
              <w:rPr>
                <w:noProof/>
                <w:webHidden/>
              </w:rPr>
              <w:fldChar w:fldCharType="begin"/>
            </w:r>
            <w:r w:rsidR="00851DB7">
              <w:rPr>
                <w:noProof/>
                <w:webHidden/>
              </w:rPr>
              <w:instrText xml:space="preserve"> PAGEREF _Toc167841488 \h </w:instrText>
            </w:r>
            <w:r w:rsidR="00851DB7">
              <w:rPr>
                <w:noProof/>
                <w:webHidden/>
              </w:rPr>
            </w:r>
            <w:r w:rsidR="00851DB7">
              <w:rPr>
                <w:noProof/>
                <w:webHidden/>
              </w:rPr>
              <w:fldChar w:fldCharType="separate"/>
            </w:r>
            <w:r>
              <w:rPr>
                <w:noProof/>
                <w:webHidden/>
              </w:rPr>
              <w:t>69</w:t>
            </w:r>
            <w:r w:rsidR="00851DB7">
              <w:rPr>
                <w:noProof/>
                <w:webHidden/>
              </w:rPr>
              <w:fldChar w:fldCharType="end"/>
            </w:r>
          </w:hyperlink>
        </w:p>
        <w:p w14:paraId="45A1F916" w14:textId="7B5F3475" w:rsidR="00851DB7" w:rsidRDefault="00074236" w:rsidP="0069742F">
          <w:pPr>
            <w:pStyle w:val="22"/>
            <w:tabs>
              <w:tab w:val="clear" w:pos="9345"/>
              <w:tab w:val="right" w:leader="dot" w:pos="9922"/>
            </w:tabs>
            <w:spacing w:after="0"/>
            <w:ind w:left="0" w:firstLine="0"/>
            <w:rPr>
              <w:rFonts w:asciiTheme="minorHAnsi" w:eastAsiaTheme="minorEastAsia" w:hAnsiTheme="minorHAnsi"/>
              <w:noProof/>
              <w:sz w:val="22"/>
              <w:lang w:eastAsia="ru-RU"/>
            </w:rPr>
          </w:pPr>
          <w:hyperlink w:anchor="_Toc167841489" w:history="1">
            <w:r w:rsidR="00851DB7" w:rsidRPr="006F07A1">
              <w:rPr>
                <w:rStyle w:val="aff"/>
                <w:rFonts w:eastAsia="Times New Roman"/>
                <w:noProof/>
              </w:rPr>
              <w:t>1.4 Предложение по строительству, реконструкции и модернизации объектов централизованных систем водоснабжения</w:t>
            </w:r>
            <w:r w:rsidR="00851DB7">
              <w:rPr>
                <w:noProof/>
                <w:webHidden/>
              </w:rPr>
              <w:tab/>
            </w:r>
            <w:r w:rsidR="00851DB7">
              <w:rPr>
                <w:noProof/>
                <w:webHidden/>
              </w:rPr>
              <w:fldChar w:fldCharType="begin"/>
            </w:r>
            <w:r w:rsidR="00851DB7">
              <w:rPr>
                <w:noProof/>
                <w:webHidden/>
              </w:rPr>
              <w:instrText xml:space="preserve"> PAGEREF _Toc167841489 \h </w:instrText>
            </w:r>
            <w:r w:rsidR="00851DB7">
              <w:rPr>
                <w:noProof/>
                <w:webHidden/>
              </w:rPr>
            </w:r>
            <w:r w:rsidR="00851DB7">
              <w:rPr>
                <w:noProof/>
                <w:webHidden/>
              </w:rPr>
              <w:fldChar w:fldCharType="separate"/>
            </w:r>
            <w:r>
              <w:rPr>
                <w:noProof/>
                <w:webHidden/>
              </w:rPr>
              <w:t>70</w:t>
            </w:r>
            <w:r w:rsidR="00851DB7">
              <w:rPr>
                <w:noProof/>
                <w:webHidden/>
              </w:rPr>
              <w:fldChar w:fldCharType="end"/>
            </w:r>
          </w:hyperlink>
        </w:p>
        <w:p w14:paraId="71DD8938" w14:textId="6EBBC2B5" w:rsidR="00851DB7" w:rsidRDefault="00074236" w:rsidP="0069742F">
          <w:pPr>
            <w:pStyle w:val="31"/>
            <w:tabs>
              <w:tab w:val="right" w:leader="dot" w:pos="9922"/>
            </w:tabs>
            <w:spacing w:after="0"/>
            <w:ind w:left="0" w:firstLine="0"/>
            <w:rPr>
              <w:rFonts w:asciiTheme="minorHAnsi" w:eastAsiaTheme="minorEastAsia" w:hAnsiTheme="minorHAnsi"/>
              <w:noProof/>
              <w:sz w:val="22"/>
              <w:lang w:eastAsia="ru-RU"/>
            </w:rPr>
          </w:pPr>
          <w:hyperlink w:anchor="_Toc167841490" w:history="1">
            <w:r w:rsidR="00851DB7" w:rsidRPr="006F07A1">
              <w:rPr>
                <w:rStyle w:val="aff"/>
                <w:rFonts w:eastAsia="Times New Roman"/>
                <w:noProof/>
              </w:rPr>
              <w:t>1.4.1 Перечень основных мероприятий по реализации схемы водоснабжения с разбивкой по годам</w:t>
            </w:r>
            <w:r w:rsidR="00851DB7">
              <w:rPr>
                <w:noProof/>
                <w:webHidden/>
              </w:rPr>
              <w:tab/>
            </w:r>
            <w:r w:rsidR="00851DB7">
              <w:rPr>
                <w:noProof/>
                <w:webHidden/>
              </w:rPr>
              <w:fldChar w:fldCharType="begin"/>
            </w:r>
            <w:r w:rsidR="00851DB7">
              <w:rPr>
                <w:noProof/>
                <w:webHidden/>
              </w:rPr>
              <w:instrText xml:space="preserve"> PAGEREF _Toc167841490 \h </w:instrText>
            </w:r>
            <w:r w:rsidR="00851DB7">
              <w:rPr>
                <w:noProof/>
                <w:webHidden/>
              </w:rPr>
            </w:r>
            <w:r w:rsidR="00851DB7">
              <w:rPr>
                <w:noProof/>
                <w:webHidden/>
              </w:rPr>
              <w:fldChar w:fldCharType="separate"/>
            </w:r>
            <w:r>
              <w:rPr>
                <w:noProof/>
                <w:webHidden/>
              </w:rPr>
              <w:t>70</w:t>
            </w:r>
            <w:r w:rsidR="00851DB7">
              <w:rPr>
                <w:noProof/>
                <w:webHidden/>
              </w:rPr>
              <w:fldChar w:fldCharType="end"/>
            </w:r>
          </w:hyperlink>
        </w:p>
        <w:p w14:paraId="5AE62D71" w14:textId="39CACBEC" w:rsidR="00851DB7" w:rsidRDefault="00074236" w:rsidP="0069742F">
          <w:pPr>
            <w:pStyle w:val="31"/>
            <w:tabs>
              <w:tab w:val="right" w:leader="dot" w:pos="9922"/>
            </w:tabs>
            <w:spacing w:after="0"/>
            <w:ind w:left="0" w:firstLine="0"/>
            <w:rPr>
              <w:rFonts w:asciiTheme="minorHAnsi" w:eastAsiaTheme="minorEastAsia" w:hAnsiTheme="minorHAnsi"/>
              <w:noProof/>
              <w:sz w:val="22"/>
              <w:lang w:eastAsia="ru-RU"/>
            </w:rPr>
          </w:pPr>
          <w:hyperlink w:anchor="_Toc167841491" w:history="1">
            <w:r w:rsidR="00851DB7" w:rsidRPr="006F07A1">
              <w:rPr>
                <w:rStyle w:val="aff"/>
                <w:rFonts w:eastAsia="Times New Roman"/>
                <w:noProof/>
              </w:rPr>
              <w:t>1.4.2 Технические обоснования основных мероприятий по реализации схем водоснабжения, в том числе гидрогеологические характеристики потенциальных источников водоснабжения, санитарные характеристики источников водоснабжения, а также возможное изменение указанных характеристик в результате реализации мероприятий, предусмотренных схемами водоснабжения и водоотведения</w:t>
            </w:r>
            <w:r w:rsidR="00851DB7">
              <w:rPr>
                <w:noProof/>
                <w:webHidden/>
              </w:rPr>
              <w:tab/>
            </w:r>
            <w:r w:rsidR="00851DB7">
              <w:rPr>
                <w:noProof/>
                <w:webHidden/>
              </w:rPr>
              <w:fldChar w:fldCharType="begin"/>
            </w:r>
            <w:r w:rsidR="00851DB7">
              <w:rPr>
                <w:noProof/>
                <w:webHidden/>
              </w:rPr>
              <w:instrText xml:space="preserve"> PAGEREF _Toc167841491 \h </w:instrText>
            </w:r>
            <w:r w:rsidR="00851DB7">
              <w:rPr>
                <w:noProof/>
                <w:webHidden/>
              </w:rPr>
            </w:r>
            <w:r w:rsidR="00851DB7">
              <w:rPr>
                <w:noProof/>
                <w:webHidden/>
              </w:rPr>
              <w:fldChar w:fldCharType="separate"/>
            </w:r>
            <w:r>
              <w:rPr>
                <w:noProof/>
                <w:webHidden/>
              </w:rPr>
              <w:t>71</w:t>
            </w:r>
            <w:r w:rsidR="00851DB7">
              <w:rPr>
                <w:noProof/>
                <w:webHidden/>
              </w:rPr>
              <w:fldChar w:fldCharType="end"/>
            </w:r>
          </w:hyperlink>
        </w:p>
        <w:p w14:paraId="4B6A2AE1" w14:textId="31425311" w:rsidR="00851DB7" w:rsidRDefault="00074236" w:rsidP="0069742F">
          <w:pPr>
            <w:pStyle w:val="31"/>
            <w:tabs>
              <w:tab w:val="right" w:leader="dot" w:pos="9922"/>
            </w:tabs>
            <w:spacing w:after="0"/>
            <w:ind w:left="0" w:firstLine="0"/>
            <w:rPr>
              <w:rFonts w:asciiTheme="minorHAnsi" w:eastAsiaTheme="minorEastAsia" w:hAnsiTheme="minorHAnsi"/>
              <w:noProof/>
              <w:sz w:val="22"/>
              <w:lang w:eastAsia="ru-RU"/>
            </w:rPr>
          </w:pPr>
          <w:hyperlink w:anchor="_Toc167841492" w:history="1">
            <w:r w:rsidR="00851DB7" w:rsidRPr="006F07A1">
              <w:rPr>
                <w:rStyle w:val="aff"/>
                <w:rFonts w:eastAsia="Times New Roman"/>
                <w:noProof/>
              </w:rPr>
              <w:t>1.4.3 Сведения о вновь строящихся, реконструируемых и предлагаемых к выводу из эксплуатации объектах системы водоснабжения</w:t>
            </w:r>
            <w:r w:rsidR="00851DB7">
              <w:rPr>
                <w:noProof/>
                <w:webHidden/>
              </w:rPr>
              <w:tab/>
            </w:r>
            <w:r w:rsidR="00851DB7">
              <w:rPr>
                <w:noProof/>
                <w:webHidden/>
              </w:rPr>
              <w:fldChar w:fldCharType="begin"/>
            </w:r>
            <w:r w:rsidR="00851DB7">
              <w:rPr>
                <w:noProof/>
                <w:webHidden/>
              </w:rPr>
              <w:instrText xml:space="preserve"> PAGEREF _Toc167841492 \h </w:instrText>
            </w:r>
            <w:r w:rsidR="00851DB7">
              <w:rPr>
                <w:noProof/>
                <w:webHidden/>
              </w:rPr>
            </w:r>
            <w:r w:rsidR="00851DB7">
              <w:rPr>
                <w:noProof/>
                <w:webHidden/>
              </w:rPr>
              <w:fldChar w:fldCharType="separate"/>
            </w:r>
            <w:r>
              <w:rPr>
                <w:noProof/>
                <w:webHidden/>
              </w:rPr>
              <w:t>72</w:t>
            </w:r>
            <w:r w:rsidR="00851DB7">
              <w:rPr>
                <w:noProof/>
                <w:webHidden/>
              </w:rPr>
              <w:fldChar w:fldCharType="end"/>
            </w:r>
          </w:hyperlink>
        </w:p>
        <w:p w14:paraId="42FBE9FB" w14:textId="482C9AC2" w:rsidR="00851DB7" w:rsidRDefault="00074236" w:rsidP="0069742F">
          <w:pPr>
            <w:pStyle w:val="31"/>
            <w:tabs>
              <w:tab w:val="right" w:leader="dot" w:pos="9922"/>
            </w:tabs>
            <w:spacing w:after="0"/>
            <w:ind w:left="0" w:firstLine="0"/>
            <w:rPr>
              <w:rFonts w:asciiTheme="minorHAnsi" w:eastAsiaTheme="minorEastAsia" w:hAnsiTheme="minorHAnsi"/>
              <w:noProof/>
              <w:sz w:val="22"/>
              <w:lang w:eastAsia="ru-RU"/>
            </w:rPr>
          </w:pPr>
          <w:hyperlink w:anchor="_Toc167841493" w:history="1">
            <w:r w:rsidR="00851DB7" w:rsidRPr="006F07A1">
              <w:rPr>
                <w:rStyle w:val="aff"/>
                <w:rFonts w:eastAsia="Times New Roman"/>
                <w:noProof/>
              </w:rPr>
              <w:t>1.4.4 Сведения о развитии систем диспетчеризации, телемеханизации и систем управления режимами водоснабжения на объектах организаций, осуществляющих водоснабжение</w:t>
            </w:r>
            <w:r w:rsidR="00851DB7">
              <w:rPr>
                <w:noProof/>
                <w:webHidden/>
              </w:rPr>
              <w:tab/>
            </w:r>
            <w:r w:rsidR="00851DB7">
              <w:rPr>
                <w:noProof/>
                <w:webHidden/>
              </w:rPr>
              <w:fldChar w:fldCharType="begin"/>
            </w:r>
            <w:r w:rsidR="00851DB7">
              <w:rPr>
                <w:noProof/>
                <w:webHidden/>
              </w:rPr>
              <w:instrText xml:space="preserve"> PAGEREF _Toc167841493 \h </w:instrText>
            </w:r>
            <w:r w:rsidR="00851DB7">
              <w:rPr>
                <w:noProof/>
                <w:webHidden/>
              </w:rPr>
            </w:r>
            <w:r w:rsidR="00851DB7">
              <w:rPr>
                <w:noProof/>
                <w:webHidden/>
              </w:rPr>
              <w:fldChar w:fldCharType="separate"/>
            </w:r>
            <w:r>
              <w:rPr>
                <w:noProof/>
                <w:webHidden/>
              </w:rPr>
              <w:t>72</w:t>
            </w:r>
            <w:r w:rsidR="00851DB7">
              <w:rPr>
                <w:noProof/>
                <w:webHidden/>
              </w:rPr>
              <w:fldChar w:fldCharType="end"/>
            </w:r>
          </w:hyperlink>
        </w:p>
        <w:p w14:paraId="554C1FC5" w14:textId="2FD94932" w:rsidR="00851DB7" w:rsidRDefault="00074236" w:rsidP="0069742F">
          <w:pPr>
            <w:pStyle w:val="31"/>
            <w:tabs>
              <w:tab w:val="right" w:leader="dot" w:pos="9922"/>
            </w:tabs>
            <w:spacing w:after="0"/>
            <w:ind w:left="0" w:firstLine="0"/>
            <w:rPr>
              <w:rFonts w:asciiTheme="minorHAnsi" w:eastAsiaTheme="minorEastAsia" w:hAnsiTheme="minorHAnsi"/>
              <w:noProof/>
              <w:sz w:val="22"/>
              <w:lang w:eastAsia="ru-RU"/>
            </w:rPr>
          </w:pPr>
          <w:hyperlink w:anchor="_Toc167841494" w:history="1">
            <w:r w:rsidR="00851DB7" w:rsidRPr="006F07A1">
              <w:rPr>
                <w:rStyle w:val="aff"/>
                <w:rFonts w:eastAsia="Times New Roman"/>
                <w:noProof/>
              </w:rPr>
              <w:t>1.4.5 Сведения об оснащенности зданий, строений, сооружений приборами учета воды и их применении при осуществлении расчетов за потребленную воду</w:t>
            </w:r>
            <w:r w:rsidR="00851DB7">
              <w:rPr>
                <w:noProof/>
                <w:webHidden/>
              </w:rPr>
              <w:tab/>
            </w:r>
            <w:r w:rsidR="00851DB7">
              <w:rPr>
                <w:noProof/>
                <w:webHidden/>
              </w:rPr>
              <w:fldChar w:fldCharType="begin"/>
            </w:r>
            <w:r w:rsidR="00851DB7">
              <w:rPr>
                <w:noProof/>
                <w:webHidden/>
              </w:rPr>
              <w:instrText xml:space="preserve"> PAGEREF _Toc167841494 \h </w:instrText>
            </w:r>
            <w:r w:rsidR="00851DB7">
              <w:rPr>
                <w:noProof/>
                <w:webHidden/>
              </w:rPr>
            </w:r>
            <w:r w:rsidR="00851DB7">
              <w:rPr>
                <w:noProof/>
                <w:webHidden/>
              </w:rPr>
              <w:fldChar w:fldCharType="separate"/>
            </w:r>
            <w:r>
              <w:rPr>
                <w:noProof/>
                <w:webHidden/>
              </w:rPr>
              <w:t>73</w:t>
            </w:r>
            <w:r w:rsidR="00851DB7">
              <w:rPr>
                <w:noProof/>
                <w:webHidden/>
              </w:rPr>
              <w:fldChar w:fldCharType="end"/>
            </w:r>
          </w:hyperlink>
        </w:p>
        <w:p w14:paraId="646B9D62" w14:textId="684594F3" w:rsidR="00851DB7" w:rsidRDefault="00074236" w:rsidP="0069742F">
          <w:pPr>
            <w:pStyle w:val="31"/>
            <w:tabs>
              <w:tab w:val="right" w:leader="dot" w:pos="9922"/>
            </w:tabs>
            <w:spacing w:after="0"/>
            <w:ind w:left="0" w:firstLine="0"/>
            <w:rPr>
              <w:rFonts w:asciiTheme="minorHAnsi" w:eastAsiaTheme="minorEastAsia" w:hAnsiTheme="minorHAnsi"/>
              <w:noProof/>
              <w:sz w:val="22"/>
              <w:lang w:eastAsia="ru-RU"/>
            </w:rPr>
          </w:pPr>
          <w:hyperlink w:anchor="_Toc167841495" w:history="1">
            <w:r w:rsidR="00851DB7" w:rsidRPr="006F07A1">
              <w:rPr>
                <w:rStyle w:val="aff"/>
                <w:rFonts w:eastAsia="Times New Roman"/>
                <w:noProof/>
              </w:rPr>
              <w:t>1.4.6 Описание вариантов маршрутов прохождения трубопроводов (трасс) по территории поселения, городского округа и их обоснование</w:t>
            </w:r>
            <w:r w:rsidR="00851DB7">
              <w:rPr>
                <w:noProof/>
                <w:webHidden/>
              </w:rPr>
              <w:tab/>
            </w:r>
            <w:r w:rsidR="00851DB7">
              <w:rPr>
                <w:noProof/>
                <w:webHidden/>
              </w:rPr>
              <w:fldChar w:fldCharType="begin"/>
            </w:r>
            <w:r w:rsidR="00851DB7">
              <w:rPr>
                <w:noProof/>
                <w:webHidden/>
              </w:rPr>
              <w:instrText xml:space="preserve"> PAGEREF _Toc167841495 \h </w:instrText>
            </w:r>
            <w:r w:rsidR="00851DB7">
              <w:rPr>
                <w:noProof/>
                <w:webHidden/>
              </w:rPr>
            </w:r>
            <w:r w:rsidR="00851DB7">
              <w:rPr>
                <w:noProof/>
                <w:webHidden/>
              </w:rPr>
              <w:fldChar w:fldCharType="separate"/>
            </w:r>
            <w:r>
              <w:rPr>
                <w:noProof/>
                <w:webHidden/>
              </w:rPr>
              <w:t>74</w:t>
            </w:r>
            <w:r w:rsidR="00851DB7">
              <w:rPr>
                <w:noProof/>
                <w:webHidden/>
              </w:rPr>
              <w:fldChar w:fldCharType="end"/>
            </w:r>
          </w:hyperlink>
        </w:p>
        <w:p w14:paraId="0F81AA1F" w14:textId="78021564" w:rsidR="00851DB7" w:rsidRDefault="00074236" w:rsidP="0069742F">
          <w:pPr>
            <w:pStyle w:val="31"/>
            <w:tabs>
              <w:tab w:val="right" w:leader="dot" w:pos="9922"/>
            </w:tabs>
            <w:spacing w:after="0"/>
            <w:ind w:left="0" w:firstLine="0"/>
            <w:rPr>
              <w:rFonts w:asciiTheme="minorHAnsi" w:eastAsiaTheme="minorEastAsia" w:hAnsiTheme="minorHAnsi"/>
              <w:noProof/>
              <w:sz w:val="22"/>
              <w:lang w:eastAsia="ru-RU"/>
            </w:rPr>
          </w:pPr>
          <w:hyperlink w:anchor="_Toc167841496" w:history="1">
            <w:r w:rsidR="00851DB7" w:rsidRPr="006F07A1">
              <w:rPr>
                <w:rStyle w:val="aff"/>
                <w:rFonts w:eastAsia="Times New Roman"/>
                <w:noProof/>
              </w:rPr>
              <w:t>1.4.7 Рекомендации о месте размещения насосных станций, резервуаров, водонапорных башен</w:t>
            </w:r>
            <w:r w:rsidR="00851DB7">
              <w:rPr>
                <w:noProof/>
                <w:webHidden/>
              </w:rPr>
              <w:tab/>
            </w:r>
            <w:r w:rsidR="00851DB7">
              <w:rPr>
                <w:noProof/>
                <w:webHidden/>
              </w:rPr>
              <w:fldChar w:fldCharType="begin"/>
            </w:r>
            <w:r w:rsidR="00851DB7">
              <w:rPr>
                <w:noProof/>
                <w:webHidden/>
              </w:rPr>
              <w:instrText xml:space="preserve"> PAGEREF _Toc167841496 \h </w:instrText>
            </w:r>
            <w:r w:rsidR="00851DB7">
              <w:rPr>
                <w:noProof/>
                <w:webHidden/>
              </w:rPr>
            </w:r>
            <w:r w:rsidR="00851DB7">
              <w:rPr>
                <w:noProof/>
                <w:webHidden/>
              </w:rPr>
              <w:fldChar w:fldCharType="separate"/>
            </w:r>
            <w:r>
              <w:rPr>
                <w:noProof/>
                <w:webHidden/>
              </w:rPr>
              <w:t>74</w:t>
            </w:r>
            <w:r w:rsidR="00851DB7">
              <w:rPr>
                <w:noProof/>
                <w:webHidden/>
              </w:rPr>
              <w:fldChar w:fldCharType="end"/>
            </w:r>
          </w:hyperlink>
        </w:p>
        <w:p w14:paraId="7C6821DA" w14:textId="08840B6B" w:rsidR="00851DB7" w:rsidRDefault="00074236" w:rsidP="0069742F">
          <w:pPr>
            <w:pStyle w:val="31"/>
            <w:tabs>
              <w:tab w:val="right" w:leader="dot" w:pos="9922"/>
            </w:tabs>
            <w:spacing w:after="0"/>
            <w:ind w:left="0" w:firstLine="0"/>
            <w:rPr>
              <w:rFonts w:asciiTheme="minorHAnsi" w:eastAsiaTheme="minorEastAsia" w:hAnsiTheme="minorHAnsi"/>
              <w:noProof/>
              <w:sz w:val="22"/>
              <w:lang w:eastAsia="ru-RU"/>
            </w:rPr>
          </w:pPr>
          <w:hyperlink w:anchor="_Toc167841497" w:history="1">
            <w:r w:rsidR="00851DB7" w:rsidRPr="006F07A1">
              <w:rPr>
                <w:rStyle w:val="aff"/>
                <w:rFonts w:eastAsia="Times New Roman"/>
                <w:noProof/>
              </w:rPr>
              <w:t>1.4.8 Границы планируемых зон размещения объектов централизованных систем горячего водоснабжения, холодного водоснабжения</w:t>
            </w:r>
            <w:r w:rsidR="00851DB7">
              <w:rPr>
                <w:noProof/>
                <w:webHidden/>
              </w:rPr>
              <w:tab/>
            </w:r>
            <w:r w:rsidR="00851DB7">
              <w:rPr>
                <w:noProof/>
                <w:webHidden/>
              </w:rPr>
              <w:fldChar w:fldCharType="begin"/>
            </w:r>
            <w:r w:rsidR="00851DB7">
              <w:rPr>
                <w:noProof/>
                <w:webHidden/>
              </w:rPr>
              <w:instrText xml:space="preserve"> PAGEREF _Toc167841497 \h </w:instrText>
            </w:r>
            <w:r w:rsidR="00851DB7">
              <w:rPr>
                <w:noProof/>
                <w:webHidden/>
              </w:rPr>
            </w:r>
            <w:r w:rsidR="00851DB7">
              <w:rPr>
                <w:noProof/>
                <w:webHidden/>
              </w:rPr>
              <w:fldChar w:fldCharType="separate"/>
            </w:r>
            <w:r>
              <w:rPr>
                <w:noProof/>
                <w:webHidden/>
              </w:rPr>
              <w:t>74</w:t>
            </w:r>
            <w:r w:rsidR="00851DB7">
              <w:rPr>
                <w:noProof/>
                <w:webHidden/>
              </w:rPr>
              <w:fldChar w:fldCharType="end"/>
            </w:r>
          </w:hyperlink>
        </w:p>
        <w:p w14:paraId="41E7AA0C" w14:textId="185B1838" w:rsidR="00851DB7" w:rsidRDefault="00074236" w:rsidP="0069742F">
          <w:pPr>
            <w:pStyle w:val="31"/>
            <w:tabs>
              <w:tab w:val="right" w:leader="dot" w:pos="9922"/>
            </w:tabs>
            <w:spacing w:after="0"/>
            <w:ind w:left="0" w:firstLine="0"/>
            <w:rPr>
              <w:rFonts w:asciiTheme="minorHAnsi" w:eastAsiaTheme="minorEastAsia" w:hAnsiTheme="minorHAnsi"/>
              <w:noProof/>
              <w:sz w:val="22"/>
              <w:lang w:eastAsia="ru-RU"/>
            </w:rPr>
          </w:pPr>
          <w:hyperlink w:anchor="_Toc167841498" w:history="1">
            <w:r w:rsidR="00851DB7" w:rsidRPr="006F07A1">
              <w:rPr>
                <w:rStyle w:val="aff"/>
                <w:rFonts w:eastAsia="Times New Roman"/>
                <w:noProof/>
              </w:rPr>
              <w:t>1.4.9 Карты (схемы) существующего и планируемого размещения объектов централизованных систем горячего водоснабжения, холодного водоснабжения</w:t>
            </w:r>
            <w:r w:rsidR="00851DB7">
              <w:rPr>
                <w:noProof/>
                <w:webHidden/>
              </w:rPr>
              <w:tab/>
            </w:r>
            <w:r w:rsidR="00851DB7">
              <w:rPr>
                <w:noProof/>
                <w:webHidden/>
              </w:rPr>
              <w:fldChar w:fldCharType="begin"/>
            </w:r>
            <w:r w:rsidR="00851DB7">
              <w:rPr>
                <w:noProof/>
                <w:webHidden/>
              </w:rPr>
              <w:instrText xml:space="preserve"> PAGEREF _Toc167841498 \h </w:instrText>
            </w:r>
            <w:r w:rsidR="00851DB7">
              <w:rPr>
                <w:noProof/>
                <w:webHidden/>
              </w:rPr>
            </w:r>
            <w:r w:rsidR="00851DB7">
              <w:rPr>
                <w:noProof/>
                <w:webHidden/>
              </w:rPr>
              <w:fldChar w:fldCharType="separate"/>
            </w:r>
            <w:r>
              <w:rPr>
                <w:noProof/>
                <w:webHidden/>
              </w:rPr>
              <w:t>75</w:t>
            </w:r>
            <w:r w:rsidR="00851DB7">
              <w:rPr>
                <w:noProof/>
                <w:webHidden/>
              </w:rPr>
              <w:fldChar w:fldCharType="end"/>
            </w:r>
          </w:hyperlink>
        </w:p>
        <w:p w14:paraId="6F735FF4" w14:textId="5A91C790" w:rsidR="00851DB7" w:rsidRDefault="00074236" w:rsidP="0069742F">
          <w:pPr>
            <w:pStyle w:val="22"/>
            <w:tabs>
              <w:tab w:val="clear" w:pos="9345"/>
              <w:tab w:val="right" w:leader="dot" w:pos="9922"/>
            </w:tabs>
            <w:spacing w:after="0"/>
            <w:ind w:left="0" w:firstLine="0"/>
            <w:rPr>
              <w:rFonts w:asciiTheme="minorHAnsi" w:eastAsiaTheme="minorEastAsia" w:hAnsiTheme="minorHAnsi"/>
              <w:noProof/>
              <w:sz w:val="22"/>
              <w:lang w:eastAsia="ru-RU"/>
            </w:rPr>
          </w:pPr>
          <w:hyperlink w:anchor="_Toc167841499" w:history="1">
            <w:r w:rsidR="00851DB7" w:rsidRPr="006F07A1">
              <w:rPr>
                <w:rStyle w:val="aff"/>
                <w:rFonts w:eastAsia="Times New Roman"/>
                <w:noProof/>
              </w:rPr>
              <w:t>1.5 Экологические аспекты мероприятий по строительству, реконструкции и модернизации объектов централизованных систем водоснабжения</w:t>
            </w:r>
            <w:r w:rsidR="00851DB7">
              <w:rPr>
                <w:noProof/>
                <w:webHidden/>
              </w:rPr>
              <w:tab/>
            </w:r>
            <w:r w:rsidR="00851DB7">
              <w:rPr>
                <w:noProof/>
                <w:webHidden/>
              </w:rPr>
              <w:fldChar w:fldCharType="begin"/>
            </w:r>
            <w:r w:rsidR="00851DB7">
              <w:rPr>
                <w:noProof/>
                <w:webHidden/>
              </w:rPr>
              <w:instrText xml:space="preserve"> PAGEREF _Toc167841499 \h </w:instrText>
            </w:r>
            <w:r w:rsidR="00851DB7">
              <w:rPr>
                <w:noProof/>
                <w:webHidden/>
              </w:rPr>
            </w:r>
            <w:r w:rsidR="00851DB7">
              <w:rPr>
                <w:noProof/>
                <w:webHidden/>
              </w:rPr>
              <w:fldChar w:fldCharType="separate"/>
            </w:r>
            <w:r>
              <w:rPr>
                <w:noProof/>
                <w:webHidden/>
              </w:rPr>
              <w:t>76</w:t>
            </w:r>
            <w:r w:rsidR="00851DB7">
              <w:rPr>
                <w:noProof/>
                <w:webHidden/>
              </w:rPr>
              <w:fldChar w:fldCharType="end"/>
            </w:r>
          </w:hyperlink>
        </w:p>
        <w:p w14:paraId="38350C6D" w14:textId="4CDDAA13" w:rsidR="00851DB7" w:rsidRDefault="00074236" w:rsidP="0069742F">
          <w:pPr>
            <w:pStyle w:val="31"/>
            <w:tabs>
              <w:tab w:val="right" w:leader="dot" w:pos="9922"/>
            </w:tabs>
            <w:spacing w:after="0"/>
            <w:ind w:left="0" w:firstLine="0"/>
            <w:rPr>
              <w:rFonts w:asciiTheme="minorHAnsi" w:eastAsiaTheme="minorEastAsia" w:hAnsiTheme="minorHAnsi"/>
              <w:noProof/>
              <w:sz w:val="22"/>
              <w:lang w:eastAsia="ru-RU"/>
            </w:rPr>
          </w:pPr>
          <w:hyperlink w:anchor="_Toc167841500" w:history="1">
            <w:r w:rsidR="00851DB7" w:rsidRPr="006F07A1">
              <w:rPr>
                <w:rStyle w:val="aff"/>
                <w:rFonts w:eastAsia="Times New Roman"/>
                <w:noProof/>
              </w:rPr>
              <w:t>1.5.1 Меры по предотвращению вредного воздействия на водный бассейн предлагаемых к строительству и реконструкции объектов централизованных систем водоснабжения при сбросе (утилизации) промывных вод</w:t>
            </w:r>
            <w:r w:rsidR="00851DB7">
              <w:rPr>
                <w:noProof/>
                <w:webHidden/>
              </w:rPr>
              <w:tab/>
            </w:r>
            <w:r w:rsidR="00851DB7">
              <w:rPr>
                <w:noProof/>
                <w:webHidden/>
              </w:rPr>
              <w:fldChar w:fldCharType="begin"/>
            </w:r>
            <w:r w:rsidR="00851DB7">
              <w:rPr>
                <w:noProof/>
                <w:webHidden/>
              </w:rPr>
              <w:instrText xml:space="preserve"> PAGEREF _Toc167841500 \h </w:instrText>
            </w:r>
            <w:r w:rsidR="00851DB7">
              <w:rPr>
                <w:noProof/>
                <w:webHidden/>
              </w:rPr>
            </w:r>
            <w:r w:rsidR="00851DB7">
              <w:rPr>
                <w:noProof/>
                <w:webHidden/>
              </w:rPr>
              <w:fldChar w:fldCharType="separate"/>
            </w:r>
            <w:r>
              <w:rPr>
                <w:noProof/>
                <w:webHidden/>
              </w:rPr>
              <w:t>76</w:t>
            </w:r>
            <w:r w:rsidR="00851DB7">
              <w:rPr>
                <w:noProof/>
                <w:webHidden/>
              </w:rPr>
              <w:fldChar w:fldCharType="end"/>
            </w:r>
          </w:hyperlink>
        </w:p>
        <w:p w14:paraId="662A83F1" w14:textId="1BC12418" w:rsidR="00851DB7" w:rsidRDefault="00074236" w:rsidP="0069742F">
          <w:pPr>
            <w:pStyle w:val="31"/>
            <w:tabs>
              <w:tab w:val="right" w:leader="dot" w:pos="9922"/>
            </w:tabs>
            <w:spacing w:after="0"/>
            <w:ind w:left="0" w:firstLine="0"/>
            <w:rPr>
              <w:rFonts w:asciiTheme="minorHAnsi" w:eastAsiaTheme="minorEastAsia" w:hAnsiTheme="minorHAnsi"/>
              <w:noProof/>
              <w:sz w:val="22"/>
              <w:lang w:eastAsia="ru-RU"/>
            </w:rPr>
          </w:pPr>
          <w:hyperlink w:anchor="_Toc167841501" w:history="1">
            <w:r w:rsidR="00851DB7" w:rsidRPr="006F07A1">
              <w:rPr>
                <w:rStyle w:val="aff"/>
                <w:rFonts w:eastAsia="Times New Roman"/>
                <w:noProof/>
              </w:rPr>
              <w:t>1.5.2 Меры по предотвращению вредного воздействия на окружающую среду при реализации мероприятий по снабжению и хранению химических реагентов, используемых в водоподготовке (хлор и др.)</w:t>
            </w:r>
            <w:r w:rsidR="00851DB7">
              <w:rPr>
                <w:noProof/>
                <w:webHidden/>
              </w:rPr>
              <w:tab/>
            </w:r>
            <w:r w:rsidR="00851DB7">
              <w:rPr>
                <w:noProof/>
                <w:webHidden/>
              </w:rPr>
              <w:fldChar w:fldCharType="begin"/>
            </w:r>
            <w:r w:rsidR="00851DB7">
              <w:rPr>
                <w:noProof/>
                <w:webHidden/>
              </w:rPr>
              <w:instrText xml:space="preserve"> PAGEREF _Toc167841501 \h </w:instrText>
            </w:r>
            <w:r w:rsidR="00851DB7">
              <w:rPr>
                <w:noProof/>
                <w:webHidden/>
              </w:rPr>
            </w:r>
            <w:r w:rsidR="00851DB7">
              <w:rPr>
                <w:noProof/>
                <w:webHidden/>
              </w:rPr>
              <w:fldChar w:fldCharType="separate"/>
            </w:r>
            <w:r>
              <w:rPr>
                <w:noProof/>
                <w:webHidden/>
              </w:rPr>
              <w:t>76</w:t>
            </w:r>
            <w:r w:rsidR="00851DB7">
              <w:rPr>
                <w:noProof/>
                <w:webHidden/>
              </w:rPr>
              <w:fldChar w:fldCharType="end"/>
            </w:r>
          </w:hyperlink>
        </w:p>
        <w:p w14:paraId="0814A64C" w14:textId="1A89A3F1" w:rsidR="00851DB7" w:rsidRDefault="00074236" w:rsidP="0069742F">
          <w:pPr>
            <w:pStyle w:val="22"/>
            <w:tabs>
              <w:tab w:val="clear" w:pos="9345"/>
              <w:tab w:val="right" w:leader="dot" w:pos="9922"/>
            </w:tabs>
            <w:spacing w:after="0"/>
            <w:ind w:left="0" w:firstLine="0"/>
            <w:rPr>
              <w:rFonts w:asciiTheme="minorHAnsi" w:eastAsiaTheme="minorEastAsia" w:hAnsiTheme="minorHAnsi"/>
              <w:noProof/>
              <w:sz w:val="22"/>
              <w:lang w:eastAsia="ru-RU"/>
            </w:rPr>
          </w:pPr>
          <w:hyperlink w:anchor="_Toc167841502" w:history="1">
            <w:r w:rsidR="00851DB7" w:rsidRPr="006F07A1">
              <w:rPr>
                <w:rStyle w:val="aff"/>
                <w:rFonts w:eastAsia="Times New Roman"/>
                <w:noProof/>
              </w:rPr>
              <w:t>1.6 Оценка объемов капитальных вложений в строительство, реконструкцию и модернизацию объектов централизованных систем водоснабжения</w:t>
            </w:r>
            <w:r w:rsidR="00851DB7">
              <w:rPr>
                <w:noProof/>
                <w:webHidden/>
              </w:rPr>
              <w:tab/>
            </w:r>
            <w:r w:rsidR="00851DB7">
              <w:rPr>
                <w:noProof/>
                <w:webHidden/>
              </w:rPr>
              <w:fldChar w:fldCharType="begin"/>
            </w:r>
            <w:r w:rsidR="00851DB7">
              <w:rPr>
                <w:noProof/>
                <w:webHidden/>
              </w:rPr>
              <w:instrText xml:space="preserve"> PAGEREF _Toc167841502 \h </w:instrText>
            </w:r>
            <w:r w:rsidR="00851DB7">
              <w:rPr>
                <w:noProof/>
                <w:webHidden/>
              </w:rPr>
            </w:r>
            <w:r w:rsidR="00851DB7">
              <w:rPr>
                <w:noProof/>
                <w:webHidden/>
              </w:rPr>
              <w:fldChar w:fldCharType="separate"/>
            </w:r>
            <w:r>
              <w:rPr>
                <w:noProof/>
                <w:webHidden/>
              </w:rPr>
              <w:t>77</w:t>
            </w:r>
            <w:r w:rsidR="00851DB7">
              <w:rPr>
                <w:noProof/>
                <w:webHidden/>
              </w:rPr>
              <w:fldChar w:fldCharType="end"/>
            </w:r>
          </w:hyperlink>
        </w:p>
        <w:p w14:paraId="1B3C5ABF" w14:textId="4BD2FF3B" w:rsidR="00851DB7" w:rsidRDefault="00074236" w:rsidP="0069742F">
          <w:pPr>
            <w:pStyle w:val="31"/>
            <w:tabs>
              <w:tab w:val="right" w:leader="dot" w:pos="9922"/>
            </w:tabs>
            <w:spacing w:after="0"/>
            <w:ind w:left="0" w:firstLine="0"/>
            <w:rPr>
              <w:rFonts w:asciiTheme="minorHAnsi" w:eastAsiaTheme="minorEastAsia" w:hAnsiTheme="minorHAnsi"/>
              <w:noProof/>
              <w:sz w:val="22"/>
              <w:lang w:eastAsia="ru-RU"/>
            </w:rPr>
          </w:pPr>
          <w:hyperlink w:anchor="_Toc167841503" w:history="1">
            <w:r w:rsidR="00851DB7" w:rsidRPr="006F07A1">
              <w:rPr>
                <w:rStyle w:val="aff"/>
                <w:rFonts w:eastAsia="Times New Roman"/>
                <w:noProof/>
              </w:rPr>
              <w:t>1.6.1 Оценка стоимости основных мероприятий по реализации схем водоснабжения с разбивкой по годам</w:t>
            </w:r>
            <w:r w:rsidR="00851DB7">
              <w:rPr>
                <w:noProof/>
                <w:webHidden/>
              </w:rPr>
              <w:tab/>
            </w:r>
            <w:r w:rsidR="00851DB7">
              <w:rPr>
                <w:noProof/>
                <w:webHidden/>
              </w:rPr>
              <w:fldChar w:fldCharType="begin"/>
            </w:r>
            <w:r w:rsidR="00851DB7">
              <w:rPr>
                <w:noProof/>
                <w:webHidden/>
              </w:rPr>
              <w:instrText xml:space="preserve"> PAGEREF _Toc167841503 \h </w:instrText>
            </w:r>
            <w:r w:rsidR="00851DB7">
              <w:rPr>
                <w:noProof/>
                <w:webHidden/>
              </w:rPr>
            </w:r>
            <w:r w:rsidR="00851DB7">
              <w:rPr>
                <w:noProof/>
                <w:webHidden/>
              </w:rPr>
              <w:fldChar w:fldCharType="separate"/>
            </w:r>
            <w:r>
              <w:rPr>
                <w:noProof/>
                <w:webHidden/>
              </w:rPr>
              <w:t>77</w:t>
            </w:r>
            <w:r w:rsidR="00851DB7">
              <w:rPr>
                <w:noProof/>
                <w:webHidden/>
              </w:rPr>
              <w:fldChar w:fldCharType="end"/>
            </w:r>
          </w:hyperlink>
        </w:p>
        <w:p w14:paraId="75722082" w14:textId="3B3FC6B0" w:rsidR="00851DB7" w:rsidRDefault="00074236" w:rsidP="0069742F">
          <w:pPr>
            <w:pStyle w:val="31"/>
            <w:tabs>
              <w:tab w:val="right" w:leader="dot" w:pos="9922"/>
            </w:tabs>
            <w:spacing w:after="0"/>
            <w:ind w:left="0" w:firstLine="0"/>
            <w:rPr>
              <w:rFonts w:asciiTheme="minorHAnsi" w:eastAsiaTheme="minorEastAsia" w:hAnsiTheme="minorHAnsi"/>
              <w:noProof/>
              <w:sz w:val="22"/>
              <w:lang w:eastAsia="ru-RU"/>
            </w:rPr>
          </w:pPr>
          <w:hyperlink w:anchor="_Toc167841504" w:history="1">
            <w:r w:rsidR="00851DB7" w:rsidRPr="006F07A1">
              <w:rPr>
                <w:rStyle w:val="aff"/>
                <w:rFonts w:eastAsia="Times New Roman"/>
                <w:noProof/>
              </w:rPr>
              <w:t>1.6.2 Оценка величины необходимых капитальных вложений в строительство и реконструкцию объектов централизованных систем водоснабжения</w:t>
            </w:r>
            <w:r w:rsidR="00851DB7">
              <w:rPr>
                <w:noProof/>
                <w:webHidden/>
              </w:rPr>
              <w:tab/>
            </w:r>
            <w:r w:rsidR="00851DB7">
              <w:rPr>
                <w:noProof/>
                <w:webHidden/>
              </w:rPr>
              <w:fldChar w:fldCharType="begin"/>
            </w:r>
            <w:r w:rsidR="00851DB7">
              <w:rPr>
                <w:noProof/>
                <w:webHidden/>
              </w:rPr>
              <w:instrText xml:space="preserve"> PAGEREF _Toc167841504 \h </w:instrText>
            </w:r>
            <w:r w:rsidR="00851DB7">
              <w:rPr>
                <w:noProof/>
                <w:webHidden/>
              </w:rPr>
            </w:r>
            <w:r w:rsidR="00851DB7">
              <w:rPr>
                <w:noProof/>
                <w:webHidden/>
              </w:rPr>
              <w:fldChar w:fldCharType="separate"/>
            </w:r>
            <w:r>
              <w:rPr>
                <w:noProof/>
                <w:webHidden/>
              </w:rPr>
              <w:t>77</w:t>
            </w:r>
            <w:r w:rsidR="00851DB7">
              <w:rPr>
                <w:noProof/>
                <w:webHidden/>
              </w:rPr>
              <w:fldChar w:fldCharType="end"/>
            </w:r>
          </w:hyperlink>
        </w:p>
        <w:p w14:paraId="3656143D" w14:textId="1D49642D" w:rsidR="00851DB7" w:rsidRDefault="00074236" w:rsidP="0069742F">
          <w:pPr>
            <w:pStyle w:val="22"/>
            <w:tabs>
              <w:tab w:val="clear" w:pos="9345"/>
              <w:tab w:val="right" w:leader="dot" w:pos="9922"/>
            </w:tabs>
            <w:spacing w:after="0"/>
            <w:ind w:left="0" w:firstLine="0"/>
            <w:rPr>
              <w:rFonts w:asciiTheme="minorHAnsi" w:eastAsiaTheme="minorEastAsia" w:hAnsiTheme="minorHAnsi"/>
              <w:noProof/>
              <w:sz w:val="22"/>
              <w:lang w:eastAsia="ru-RU"/>
            </w:rPr>
          </w:pPr>
          <w:hyperlink w:anchor="_Toc167841505" w:history="1">
            <w:r w:rsidR="00851DB7" w:rsidRPr="006F07A1">
              <w:rPr>
                <w:rStyle w:val="aff"/>
                <w:rFonts w:eastAsia="Times New Roman"/>
                <w:noProof/>
              </w:rPr>
              <w:t>1.7 Плановые значения показателей развития централизованных систем водоснабжения</w:t>
            </w:r>
            <w:r w:rsidR="00851DB7">
              <w:rPr>
                <w:noProof/>
                <w:webHidden/>
              </w:rPr>
              <w:tab/>
            </w:r>
            <w:r w:rsidR="00851DB7">
              <w:rPr>
                <w:noProof/>
                <w:webHidden/>
              </w:rPr>
              <w:fldChar w:fldCharType="begin"/>
            </w:r>
            <w:r w:rsidR="00851DB7">
              <w:rPr>
                <w:noProof/>
                <w:webHidden/>
              </w:rPr>
              <w:instrText xml:space="preserve"> PAGEREF _Toc167841505 \h </w:instrText>
            </w:r>
            <w:r w:rsidR="00851DB7">
              <w:rPr>
                <w:noProof/>
                <w:webHidden/>
              </w:rPr>
            </w:r>
            <w:r w:rsidR="00851DB7">
              <w:rPr>
                <w:noProof/>
                <w:webHidden/>
              </w:rPr>
              <w:fldChar w:fldCharType="separate"/>
            </w:r>
            <w:r>
              <w:rPr>
                <w:noProof/>
                <w:webHidden/>
              </w:rPr>
              <w:t>85</w:t>
            </w:r>
            <w:r w:rsidR="00851DB7">
              <w:rPr>
                <w:noProof/>
                <w:webHidden/>
              </w:rPr>
              <w:fldChar w:fldCharType="end"/>
            </w:r>
          </w:hyperlink>
        </w:p>
        <w:p w14:paraId="1F532920" w14:textId="20F1193C" w:rsidR="00851DB7" w:rsidRDefault="00074236" w:rsidP="0069742F">
          <w:pPr>
            <w:pStyle w:val="31"/>
            <w:tabs>
              <w:tab w:val="right" w:leader="dot" w:pos="9922"/>
            </w:tabs>
            <w:spacing w:after="0"/>
            <w:ind w:left="0" w:firstLine="0"/>
            <w:rPr>
              <w:rFonts w:asciiTheme="minorHAnsi" w:eastAsiaTheme="minorEastAsia" w:hAnsiTheme="minorHAnsi"/>
              <w:noProof/>
              <w:sz w:val="22"/>
              <w:lang w:eastAsia="ru-RU"/>
            </w:rPr>
          </w:pPr>
          <w:hyperlink w:anchor="_Toc167841506" w:history="1">
            <w:r w:rsidR="00851DB7" w:rsidRPr="006F07A1">
              <w:rPr>
                <w:rStyle w:val="aff"/>
                <w:rFonts w:eastAsia="Times New Roman"/>
                <w:noProof/>
              </w:rPr>
              <w:t>1.7.1 Показатели качества воды</w:t>
            </w:r>
            <w:r w:rsidR="00851DB7">
              <w:rPr>
                <w:noProof/>
                <w:webHidden/>
              </w:rPr>
              <w:tab/>
            </w:r>
            <w:r w:rsidR="00851DB7">
              <w:rPr>
                <w:noProof/>
                <w:webHidden/>
              </w:rPr>
              <w:fldChar w:fldCharType="begin"/>
            </w:r>
            <w:r w:rsidR="00851DB7">
              <w:rPr>
                <w:noProof/>
                <w:webHidden/>
              </w:rPr>
              <w:instrText xml:space="preserve"> PAGEREF _Toc167841506 \h </w:instrText>
            </w:r>
            <w:r w:rsidR="00851DB7">
              <w:rPr>
                <w:noProof/>
                <w:webHidden/>
              </w:rPr>
            </w:r>
            <w:r w:rsidR="00851DB7">
              <w:rPr>
                <w:noProof/>
                <w:webHidden/>
              </w:rPr>
              <w:fldChar w:fldCharType="separate"/>
            </w:r>
            <w:r>
              <w:rPr>
                <w:noProof/>
                <w:webHidden/>
              </w:rPr>
              <w:t>86</w:t>
            </w:r>
            <w:r w:rsidR="00851DB7">
              <w:rPr>
                <w:noProof/>
                <w:webHidden/>
              </w:rPr>
              <w:fldChar w:fldCharType="end"/>
            </w:r>
          </w:hyperlink>
        </w:p>
        <w:p w14:paraId="545D769B" w14:textId="31F40F94" w:rsidR="00851DB7" w:rsidRDefault="00074236" w:rsidP="0069742F">
          <w:pPr>
            <w:pStyle w:val="31"/>
            <w:tabs>
              <w:tab w:val="right" w:leader="dot" w:pos="9922"/>
            </w:tabs>
            <w:spacing w:after="0"/>
            <w:ind w:left="0" w:firstLine="0"/>
            <w:rPr>
              <w:rFonts w:asciiTheme="minorHAnsi" w:eastAsiaTheme="minorEastAsia" w:hAnsiTheme="minorHAnsi"/>
              <w:noProof/>
              <w:sz w:val="22"/>
              <w:lang w:eastAsia="ru-RU"/>
            </w:rPr>
          </w:pPr>
          <w:hyperlink w:anchor="_Toc167841507" w:history="1">
            <w:r w:rsidR="00851DB7" w:rsidRPr="006F07A1">
              <w:rPr>
                <w:rStyle w:val="aff"/>
                <w:rFonts w:eastAsia="Times New Roman"/>
                <w:noProof/>
              </w:rPr>
              <w:t>1.7.2 Показатели надежности и бесперебойности водоснабжения</w:t>
            </w:r>
            <w:r w:rsidR="00851DB7">
              <w:rPr>
                <w:noProof/>
                <w:webHidden/>
              </w:rPr>
              <w:tab/>
            </w:r>
            <w:r w:rsidR="00851DB7">
              <w:rPr>
                <w:noProof/>
                <w:webHidden/>
              </w:rPr>
              <w:fldChar w:fldCharType="begin"/>
            </w:r>
            <w:r w:rsidR="00851DB7">
              <w:rPr>
                <w:noProof/>
                <w:webHidden/>
              </w:rPr>
              <w:instrText xml:space="preserve"> PAGEREF _Toc167841507 \h </w:instrText>
            </w:r>
            <w:r w:rsidR="00851DB7">
              <w:rPr>
                <w:noProof/>
                <w:webHidden/>
              </w:rPr>
            </w:r>
            <w:r w:rsidR="00851DB7">
              <w:rPr>
                <w:noProof/>
                <w:webHidden/>
              </w:rPr>
              <w:fldChar w:fldCharType="separate"/>
            </w:r>
            <w:r>
              <w:rPr>
                <w:noProof/>
                <w:webHidden/>
              </w:rPr>
              <w:t>88</w:t>
            </w:r>
            <w:r w:rsidR="00851DB7">
              <w:rPr>
                <w:noProof/>
                <w:webHidden/>
              </w:rPr>
              <w:fldChar w:fldCharType="end"/>
            </w:r>
          </w:hyperlink>
        </w:p>
        <w:p w14:paraId="209C0B2D" w14:textId="439D1257" w:rsidR="00851DB7" w:rsidRDefault="00074236" w:rsidP="0069742F">
          <w:pPr>
            <w:pStyle w:val="31"/>
            <w:tabs>
              <w:tab w:val="right" w:leader="dot" w:pos="9922"/>
            </w:tabs>
            <w:spacing w:after="0"/>
            <w:ind w:left="0" w:firstLine="0"/>
            <w:rPr>
              <w:rFonts w:asciiTheme="minorHAnsi" w:eastAsiaTheme="minorEastAsia" w:hAnsiTheme="minorHAnsi"/>
              <w:noProof/>
              <w:sz w:val="22"/>
              <w:lang w:eastAsia="ru-RU"/>
            </w:rPr>
          </w:pPr>
          <w:hyperlink w:anchor="_Toc167841508" w:history="1">
            <w:r w:rsidR="00851DB7" w:rsidRPr="006F07A1">
              <w:rPr>
                <w:rStyle w:val="aff"/>
                <w:rFonts w:eastAsia="Times New Roman"/>
                <w:noProof/>
              </w:rPr>
              <w:t>1.7.3 Показатели эффективности использования ресурсов, в том числе уровень потерь воды</w:t>
            </w:r>
            <w:r w:rsidR="00851DB7">
              <w:rPr>
                <w:noProof/>
                <w:webHidden/>
              </w:rPr>
              <w:tab/>
            </w:r>
            <w:r w:rsidR="00851DB7">
              <w:rPr>
                <w:noProof/>
                <w:webHidden/>
              </w:rPr>
              <w:fldChar w:fldCharType="begin"/>
            </w:r>
            <w:r w:rsidR="00851DB7">
              <w:rPr>
                <w:noProof/>
                <w:webHidden/>
              </w:rPr>
              <w:instrText xml:space="preserve"> PAGEREF _Toc167841508 \h </w:instrText>
            </w:r>
            <w:r w:rsidR="00851DB7">
              <w:rPr>
                <w:noProof/>
                <w:webHidden/>
              </w:rPr>
            </w:r>
            <w:r w:rsidR="00851DB7">
              <w:rPr>
                <w:noProof/>
                <w:webHidden/>
              </w:rPr>
              <w:fldChar w:fldCharType="separate"/>
            </w:r>
            <w:r>
              <w:rPr>
                <w:noProof/>
                <w:webHidden/>
              </w:rPr>
              <w:t>89</w:t>
            </w:r>
            <w:r w:rsidR="00851DB7">
              <w:rPr>
                <w:noProof/>
                <w:webHidden/>
              </w:rPr>
              <w:fldChar w:fldCharType="end"/>
            </w:r>
          </w:hyperlink>
        </w:p>
        <w:p w14:paraId="1D658249" w14:textId="47ABEAE0" w:rsidR="00851DB7" w:rsidRDefault="00074236" w:rsidP="0069742F">
          <w:pPr>
            <w:pStyle w:val="31"/>
            <w:tabs>
              <w:tab w:val="right" w:leader="dot" w:pos="9922"/>
            </w:tabs>
            <w:spacing w:after="0"/>
            <w:ind w:left="0" w:firstLine="0"/>
            <w:rPr>
              <w:rFonts w:asciiTheme="minorHAnsi" w:eastAsiaTheme="minorEastAsia" w:hAnsiTheme="minorHAnsi"/>
              <w:noProof/>
              <w:sz w:val="22"/>
              <w:lang w:eastAsia="ru-RU"/>
            </w:rPr>
          </w:pPr>
          <w:hyperlink w:anchor="_Toc167841509" w:history="1">
            <w:r w:rsidR="00851DB7" w:rsidRPr="006F07A1">
              <w:rPr>
                <w:rStyle w:val="aff"/>
                <w:rFonts w:eastAsia="Times New Roman"/>
                <w:noProof/>
              </w:rPr>
              <w:t>1.7.4 Иные показатели, установленные федеральным органом исполнительной власти, осуществляющим функции по выработке государственной политики и нормативно-правовому регулированию в сфере жилищно-коммунального хозяйства</w:t>
            </w:r>
            <w:r w:rsidR="00851DB7">
              <w:rPr>
                <w:noProof/>
                <w:webHidden/>
              </w:rPr>
              <w:tab/>
            </w:r>
            <w:r w:rsidR="00851DB7">
              <w:rPr>
                <w:noProof/>
                <w:webHidden/>
              </w:rPr>
              <w:fldChar w:fldCharType="begin"/>
            </w:r>
            <w:r w:rsidR="00851DB7">
              <w:rPr>
                <w:noProof/>
                <w:webHidden/>
              </w:rPr>
              <w:instrText xml:space="preserve"> PAGEREF _Toc167841509 \h </w:instrText>
            </w:r>
            <w:r w:rsidR="00851DB7">
              <w:rPr>
                <w:noProof/>
                <w:webHidden/>
              </w:rPr>
            </w:r>
            <w:r w:rsidR="00851DB7">
              <w:rPr>
                <w:noProof/>
                <w:webHidden/>
              </w:rPr>
              <w:fldChar w:fldCharType="separate"/>
            </w:r>
            <w:r>
              <w:rPr>
                <w:noProof/>
                <w:webHidden/>
              </w:rPr>
              <w:t>90</w:t>
            </w:r>
            <w:r w:rsidR="00851DB7">
              <w:rPr>
                <w:noProof/>
                <w:webHidden/>
              </w:rPr>
              <w:fldChar w:fldCharType="end"/>
            </w:r>
          </w:hyperlink>
        </w:p>
        <w:p w14:paraId="5A43E231" w14:textId="28B88FD3" w:rsidR="00851DB7" w:rsidRDefault="00074236" w:rsidP="0069742F">
          <w:pPr>
            <w:pStyle w:val="22"/>
            <w:tabs>
              <w:tab w:val="clear" w:pos="9345"/>
              <w:tab w:val="right" w:leader="dot" w:pos="9922"/>
            </w:tabs>
            <w:spacing w:after="0"/>
            <w:ind w:left="0" w:firstLine="0"/>
            <w:rPr>
              <w:rFonts w:asciiTheme="minorHAnsi" w:eastAsiaTheme="minorEastAsia" w:hAnsiTheme="minorHAnsi"/>
              <w:noProof/>
              <w:sz w:val="22"/>
              <w:lang w:eastAsia="ru-RU"/>
            </w:rPr>
          </w:pPr>
          <w:hyperlink w:anchor="_Toc167841510" w:history="1">
            <w:r w:rsidR="00851DB7" w:rsidRPr="006F07A1">
              <w:rPr>
                <w:rStyle w:val="aff"/>
                <w:rFonts w:eastAsia="Times New Roman"/>
                <w:noProof/>
              </w:rPr>
              <w:t>1.8 Перечень выявленных бесхозяйных объектов централизованных систем водоснабжения (в случае их выявления) и перечень организация, уполномоченных на их эксплуатацию</w:t>
            </w:r>
            <w:r w:rsidR="00851DB7">
              <w:rPr>
                <w:noProof/>
                <w:webHidden/>
              </w:rPr>
              <w:tab/>
            </w:r>
            <w:r w:rsidR="00851DB7">
              <w:rPr>
                <w:noProof/>
                <w:webHidden/>
              </w:rPr>
              <w:fldChar w:fldCharType="begin"/>
            </w:r>
            <w:r w:rsidR="00851DB7">
              <w:rPr>
                <w:noProof/>
                <w:webHidden/>
              </w:rPr>
              <w:instrText xml:space="preserve"> PAGEREF _Toc167841510 \h </w:instrText>
            </w:r>
            <w:r w:rsidR="00851DB7">
              <w:rPr>
                <w:noProof/>
                <w:webHidden/>
              </w:rPr>
            </w:r>
            <w:r w:rsidR="00851DB7">
              <w:rPr>
                <w:noProof/>
                <w:webHidden/>
              </w:rPr>
              <w:fldChar w:fldCharType="separate"/>
            </w:r>
            <w:r>
              <w:rPr>
                <w:noProof/>
                <w:webHidden/>
              </w:rPr>
              <w:t>93</w:t>
            </w:r>
            <w:r w:rsidR="00851DB7">
              <w:rPr>
                <w:noProof/>
                <w:webHidden/>
              </w:rPr>
              <w:fldChar w:fldCharType="end"/>
            </w:r>
          </w:hyperlink>
        </w:p>
        <w:p w14:paraId="79494A10" w14:textId="7BE97C9A" w:rsidR="00851DB7" w:rsidRDefault="00074236" w:rsidP="0069742F">
          <w:pPr>
            <w:pStyle w:val="11"/>
            <w:tabs>
              <w:tab w:val="clear" w:pos="9345"/>
              <w:tab w:val="right" w:leader="dot" w:pos="9922"/>
            </w:tabs>
            <w:spacing w:after="0"/>
            <w:ind w:firstLine="0"/>
            <w:rPr>
              <w:rFonts w:asciiTheme="minorHAnsi" w:eastAsiaTheme="minorEastAsia" w:hAnsiTheme="minorHAnsi"/>
              <w:noProof/>
              <w:sz w:val="22"/>
              <w:lang w:eastAsia="ru-RU"/>
            </w:rPr>
          </w:pPr>
          <w:hyperlink w:anchor="_Toc167841511" w:history="1">
            <w:r w:rsidR="00851DB7" w:rsidRPr="006F07A1">
              <w:rPr>
                <w:rStyle w:val="aff"/>
                <w:rFonts w:eastAsia="Times New Roman"/>
                <w:noProof/>
              </w:rPr>
              <w:t>Глава 2.</w:t>
            </w:r>
            <w:r w:rsidR="00851DB7">
              <w:rPr>
                <w:rFonts w:asciiTheme="minorHAnsi" w:eastAsiaTheme="minorEastAsia" w:hAnsiTheme="minorHAnsi"/>
                <w:noProof/>
                <w:sz w:val="22"/>
                <w:lang w:eastAsia="ru-RU"/>
              </w:rPr>
              <w:tab/>
            </w:r>
            <w:r w:rsidR="00851DB7" w:rsidRPr="006F07A1">
              <w:rPr>
                <w:rStyle w:val="aff"/>
                <w:rFonts w:eastAsia="Times New Roman"/>
                <w:noProof/>
              </w:rPr>
              <w:t>«Схема Водоотведения»</w:t>
            </w:r>
            <w:r w:rsidR="00851DB7">
              <w:rPr>
                <w:noProof/>
                <w:webHidden/>
              </w:rPr>
              <w:tab/>
            </w:r>
            <w:r w:rsidR="00851DB7">
              <w:rPr>
                <w:noProof/>
                <w:webHidden/>
              </w:rPr>
              <w:fldChar w:fldCharType="begin"/>
            </w:r>
            <w:r w:rsidR="00851DB7">
              <w:rPr>
                <w:noProof/>
                <w:webHidden/>
              </w:rPr>
              <w:instrText xml:space="preserve"> PAGEREF _Toc167841511 \h </w:instrText>
            </w:r>
            <w:r w:rsidR="00851DB7">
              <w:rPr>
                <w:noProof/>
                <w:webHidden/>
              </w:rPr>
            </w:r>
            <w:r w:rsidR="00851DB7">
              <w:rPr>
                <w:noProof/>
                <w:webHidden/>
              </w:rPr>
              <w:fldChar w:fldCharType="separate"/>
            </w:r>
            <w:r>
              <w:rPr>
                <w:noProof/>
                <w:webHidden/>
              </w:rPr>
              <w:t>94</w:t>
            </w:r>
            <w:r w:rsidR="00851DB7">
              <w:rPr>
                <w:noProof/>
                <w:webHidden/>
              </w:rPr>
              <w:fldChar w:fldCharType="end"/>
            </w:r>
          </w:hyperlink>
        </w:p>
        <w:p w14:paraId="0BAB46F8" w14:textId="010FA30A" w:rsidR="00851DB7" w:rsidRDefault="00074236" w:rsidP="0069742F">
          <w:pPr>
            <w:pStyle w:val="22"/>
            <w:tabs>
              <w:tab w:val="clear" w:pos="9345"/>
              <w:tab w:val="right" w:leader="dot" w:pos="9922"/>
            </w:tabs>
            <w:spacing w:after="0"/>
            <w:ind w:left="0" w:firstLine="0"/>
            <w:rPr>
              <w:rFonts w:asciiTheme="minorHAnsi" w:eastAsiaTheme="minorEastAsia" w:hAnsiTheme="minorHAnsi"/>
              <w:noProof/>
              <w:sz w:val="22"/>
              <w:lang w:eastAsia="ru-RU"/>
            </w:rPr>
          </w:pPr>
          <w:hyperlink w:anchor="_Toc167841512" w:history="1">
            <w:r w:rsidR="00851DB7" w:rsidRPr="006F07A1">
              <w:rPr>
                <w:rStyle w:val="aff"/>
                <w:rFonts w:eastAsia="Times New Roman"/>
                <w:noProof/>
              </w:rPr>
              <w:t>2.1 Существующее положение в сфере водоотведения муниципального образования</w:t>
            </w:r>
            <w:r w:rsidR="00851DB7">
              <w:rPr>
                <w:noProof/>
                <w:webHidden/>
              </w:rPr>
              <w:tab/>
            </w:r>
            <w:r w:rsidR="00851DB7">
              <w:rPr>
                <w:noProof/>
                <w:webHidden/>
              </w:rPr>
              <w:fldChar w:fldCharType="begin"/>
            </w:r>
            <w:r w:rsidR="00851DB7">
              <w:rPr>
                <w:noProof/>
                <w:webHidden/>
              </w:rPr>
              <w:instrText xml:space="preserve"> PAGEREF _Toc167841512 \h </w:instrText>
            </w:r>
            <w:r w:rsidR="00851DB7">
              <w:rPr>
                <w:noProof/>
                <w:webHidden/>
              </w:rPr>
            </w:r>
            <w:r w:rsidR="00851DB7">
              <w:rPr>
                <w:noProof/>
                <w:webHidden/>
              </w:rPr>
              <w:fldChar w:fldCharType="separate"/>
            </w:r>
            <w:r>
              <w:rPr>
                <w:noProof/>
                <w:webHidden/>
              </w:rPr>
              <w:t>94</w:t>
            </w:r>
            <w:r w:rsidR="00851DB7">
              <w:rPr>
                <w:noProof/>
                <w:webHidden/>
              </w:rPr>
              <w:fldChar w:fldCharType="end"/>
            </w:r>
          </w:hyperlink>
        </w:p>
        <w:p w14:paraId="44CE5503" w14:textId="06EB370D" w:rsidR="00851DB7" w:rsidRDefault="00074236" w:rsidP="0069742F">
          <w:pPr>
            <w:pStyle w:val="31"/>
            <w:tabs>
              <w:tab w:val="right" w:leader="dot" w:pos="9922"/>
            </w:tabs>
            <w:spacing w:after="0"/>
            <w:ind w:left="0" w:firstLine="0"/>
            <w:rPr>
              <w:rFonts w:asciiTheme="minorHAnsi" w:eastAsiaTheme="minorEastAsia" w:hAnsiTheme="minorHAnsi"/>
              <w:noProof/>
              <w:sz w:val="22"/>
              <w:lang w:eastAsia="ru-RU"/>
            </w:rPr>
          </w:pPr>
          <w:hyperlink w:anchor="_Toc167841513" w:history="1">
            <w:r w:rsidR="00851DB7" w:rsidRPr="006F07A1">
              <w:rPr>
                <w:rStyle w:val="aff"/>
                <w:rFonts w:eastAsia="Times New Roman"/>
                <w:noProof/>
              </w:rPr>
              <w:t>2.1.1 Описание структуры системы сбора, очистки и отведения сточных вод на территории поселения, городского округа и деление территории поселения, городского округа на эксплуатационные зоны</w:t>
            </w:r>
            <w:r w:rsidR="00851DB7">
              <w:rPr>
                <w:noProof/>
                <w:webHidden/>
              </w:rPr>
              <w:tab/>
            </w:r>
            <w:r w:rsidR="00851DB7">
              <w:rPr>
                <w:noProof/>
                <w:webHidden/>
              </w:rPr>
              <w:fldChar w:fldCharType="begin"/>
            </w:r>
            <w:r w:rsidR="00851DB7">
              <w:rPr>
                <w:noProof/>
                <w:webHidden/>
              </w:rPr>
              <w:instrText xml:space="preserve"> PAGEREF _Toc167841513 \h </w:instrText>
            </w:r>
            <w:r w:rsidR="00851DB7">
              <w:rPr>
                <w:noProof/>
                <w:webHidden/>
              </w:rPr>
            </w:r>
            <w:r w:rsidR="00851DB7">
              <w:rPr>
                <w:noProof/>
                <w:webHidden/>
              </w:rPr>
              <w:fldChar w:fldCharType="separate"/>
            </w:r>
            <w:r>
              <w:rPr>
                <w:noProof/>
                <w:webHidden/>
              </w:rPr>
              <w:t>94</w:t>
            </w:r>
            <w:r w:rsidR="00851DB7">
              <w:rPr>
                <w:noProof/>
                <w:webHidden/>
              </w:rPr>
              <w:fldChar w:fldCharType="end"/>
            </w:r>
          </w:hyperlink>
        </w:p>
        <w:p w14:paraId="3AA0216B" w14:textId="38E14F65" w:rsidR="00851DB7" w:rsidRDefault="00074236" w:rsidP="0069742F">
          <w:pPr>
            <w:pStyle w:val="31"/>
            <w:tabs>
              <w:tab w:val="right" w:leader="dot" w:pos="9922"/>
            </w:tabs>
            <w:spacing w:after="0"/>
            <w:ind w:left="0" w:firstLine="0"/>
            <w:rPr>
              <w:rFonts w:asciiTheme="minorHAnsi" w:eastAsiaTheme="minorEastAsia" w:hAnsiTheme="minorHAnsi"/>
              <w:noProof/>
              <w:sz w:val="22"/>
              <w:lang w:eastAsia="ru-RU"/>
            </w:rPr>
          </w:pPr>
          <w:hyperlink w:anchor="_Toc167841514" w:history="1">
            <w:r w:rsidR="00851DB7" w:rsidRPr="006F07A1">
              <w:rPr>
                <w:rStyle w:val="aff"/>
                <w:rFonts w:eastAsia="Times New Roman"/>
                <w:noProof/>
              </w:rPr>
              <w:t>2.1.2 Сведения об оснащенности зданий, строений, сооружений приборами учета принимаемых сточных вод и их применении при осуществлении коммерческих расчетов</w:t>
            </w:r>
            <w:r w:rsidR="00851DB7">
              <w:rPr>
                <w:noProof/>
                <w:webHidden/>
              </w:rPr>
              <w:tab/>
            </w:r>
            <w:r w:rsidR="00851DB7">
              <w:rPr>
                <w:noProof/>
                <w:webHidden/>
              </w:rPr>
              <w:fldChar w:fldCharType="begin"/>
            </w:r>
            <w:r w:rsidR="00851DB7">
              <w:rPr>
                <w:noProof/>
                <w:webHidden/>
              </w:rPr>
              <w:instrText xml:space="preserve"> PAGEREF _Toc167841514 \h </w:instrText>
            </w:r>
            <w:r w:rsidR="00851DB7">
              <w:rPr>
                <w:noProof/>
                <w:webHidden/>
              </w:rPr>
            </w:r>
            <w:r w:rsidR="00851DB7">
              <w:rPr>
                <w:noProof/>
                <w:webHidden/>
              </w:rPr>
              <w:fldChar w:fldCharType="separate"/>
            </w:r>
            <w:r>
              <w:rPr>
                <w:noProof/>
                <w:webHidden/>
              </w:rPr>
              <w:t>95</w:t>
            </w:r>
            <w:r w:rsidR="00851DB7">
              <w:rPr>
                <w:noProof/>
                <w:webHidden/>
              </w:rPr>
              <w:fldChar w:fldCharType="end"/>
            </w:r>
          </w:hyperlink>
        </w:p>
        <w:p w14:paraId="2C2ECABB" w14:textId="0983ED66" w:rsidR="00851DB7" w:rsidRDefault="00074236" w:rsidP="0069742F">
          <w:pPr>
            <w:pStyle w:val="31"/>
            <w:tabs>
              <w:tab w:val="right" w:leader="dot" w:pos="9922"/>
            </w:tabs>
            <w:spacing w:after="0"/>
            <w:ind w:left="0" w:firstLine="0"/>
            <w:rPr>
              <w:rFonts w:asciiTheme="minorHAnsi" w:eastAsiaTheme="minorEastAsia" w:hAnsiTheme="minorHAnsi"/>
              <w:noProof/>
              <w:sz w:val="22"/>
              <w:lang w:eastAsia="ru-RU"/>
            </w:rPr>
          </w:pPr>
          <w:hyperlink w:anchor="_Toc167841515" w:history="1">
            <w:r w:rsidR="00851DB7" w:rsidRPr="006F07A1">
              <w:rPr>
                <w:rStyle w:val="aff"/>
                <w:rFonts w:eastAsia="Times New Roman"/>
                <w:noProof/>
              </w:rPr>
              <w:t>2.1.3 Описание результатов технического обследования централизованной системы водоотведения, включая описание существующих канализационных очистных сооружений, в том числе оценку соответствия применяемой технологической схемы очистки сточных вод требованиям обеспечения нормативов качества очистки сточных вод, определение существующего дефицита (резерва) мощностей сооружений и описание локальных очистных сооружений, создаваемых абонентами</w:t>
            </w:r>
            <w:r w:rsidR="00851DB7">
              <w:rPr>
                <w:noProof/>
                <w:webHidden/>
              </w:rPr>
              <w:tab/>
            </w:r>
            <w:r w:rsidR="00851DB7">
              <w:rPr>
                <w:noProof/>
                <w:webHidden/>
              </w:rPr>
              <w:fldChar w:fldCharType="begin"/>
            </w:r>
            <w:r w:rsidR="00851DB7">
              <w:rPr>
                <w:noProof/>
                <w:webHidden/>
              </w:rPr>
              <w:instrText xml:space="preserve"> PAGEREF _Toc167841515 \h </w:instrText>
            </w:r>
            <w:r w:rsidR="00851DB7">
              <w:rPr>
                <w:noProof/>
                <w:webHidden/>
              </w:rPr>
            </w:r>
            <w:r w:rsidR="00851DB7">
              <w:rPr>
                <w:noProof/>
                <w:webHidden/>
              </w:rPr>
              <w:fldChar w:fldCharType="separate"/>
            </w:r>
            <w:r>
              <w:rPr>
                <w:noProof/>
                <w:webHidden/>
              </w:rPr>
              <w:t>95</w:t>
            </w:r>
            <w:r w:rsidR="00851DB7">
              <w:rPr>
                <w:noProof/>
                <w:webHidden/>
              </w:rPr>
              <w:fldChar w:fldCharType="end"/>
            </w:r>
          </w:hyperlink>
        </w:p>
        <w:p w14:paraId="1A243F01" w14:textId="4B36AB9D" w:rsidR="00851DB7" w:rsidRDefault="00074236" w:rsidP="0069742F">
          <w:pPr>
            <w:pStyle w:val="31"/>
            <w:tabs>
              <w:tab w:val="right" w:leader="dot" w:pos="9922"/>
            </w:tabs>
            <w:spacing w:after="0"/>
            <w:ind w:left="0" w:firstLine="0"/>
            <w:rPr>
              <w:rFonts w:asciiTheme="minorHAnsi" w:eastAsiaTheme="minorEastAsia" w:hAnsiTheme="minorHAnsi"/>
              <w:noProof/>
              <w:sz w:val="22"/>
              <w:lang w:eastAsia="ru-RU"/>
            </w:rPr>
          </w:pPr>
          <w:hyperlink w:anchor="_Toc167841516" w:history="1">
            <w:r w:rsidR="00851DB7" w:rsidRPr="006F07A1">
              <w:rPr>
                <w:rStyle w:val="aff"/>
                <w:rFonts w:eastAsia="Times New Roman"/>
                <w:noProof/>
              </w:rPr>
              <w:t>2.1.4 Описание технологических зон водоотведения, зон централизованного и нецентрализованного водоотведения (территорий, на которых водоотведение осуществляется с использованием централизованных и нецентрализованных систем водоотведения) и перечень централизованных систем водоотведения</w:t>
            </w:r>
            <w:r w:rsidR="00851DB7">
              <w:rPr>
                <w:noProof/>
                <w:webHidden/>
              </w:rPr>
              <w:tab/>
            </w:r>
            <w:r w:rsidR="00851DB7">
              <w:rPr>
                <w:noProof/>
                <w:webHidden/>
              </w:rPr>
              <w:fldChar w:fldCharType="begin"/>
            </w:r>
            <w:r w:rsidR="00851DB7">
              <w:rPr>
                <w:noProof/>
                <w:webHidden/>
              </w:rPr>
              <w:instrText xml:space="preserve"> PAGEREF _Toc167841516 \h </w:instrText>
            </w:r>
            <w:r w:rsidR="00851DB7">
              <w:rPr>
                <w:noProof/>
                <w:webHidden/>
              </w:rPr>
            </w:r>
            <w:r w:rsidR="00851DB7">
              <w:rPr>
                <w:noProof/>
                <w:webHidden/>
              </w:rPr>
              <w:fldChar w:fldCharType="separate"/>
            </w:r>
            <w:r>
              <w:rPr>
                <w:noProof/>
                <w:webHidden/>
              </w:rPr>
              <w:t>96</w:t>
            </w:r>
            <w:r w:rsidR="00851DB7">
              <w:rPr>
                <w:noProof/>
                <w:webHidden/>
              </w:rPr>
              <w:fldChar w:fldCharType="end"/>
            </w:r>
          </w:hyperlink>
        </w:p>
        <w:p w14:paraId="7B91BF62" w14:textId="5FE9E25A" w:rsidR="00851DB7" w:rsidRDefault="00074236" w:rsidP="0069742F">
          <w:pPr>
            <w:pStyle w:val="31"/>
            <w:tabs>
              <w:tab w:val="right" w:leader="dot" w:pos="9922"/>
            </w:tabs>
            <w:spacing w:after="0"/>
            <w:ind w:left="0" w:firstLine="0"/>
            <w:rPr>
              <w:rFonts w:asciiTheme="minorHAnsi" w:eastAsiaTheme="minorEastAsia" w:hAnsiTheme="minorHAnsi"/>
              <w:noProof/>
              <w:sz w:val="22"/>
              <w:lang w:eastAsia="ru-RU"/>
            </w:rPr>
          </w:pPr>
          <w:hyperlink w:anchor="_Toc167841517" w:history="1">
            <w:r w:rsidR="00851DB7" w:rsidRPr="006F07A1">
              <w:rPr>
                <w:rStyle w:val="aff"/>
                <w:noProof/>
              </w:rPr>
              <w:t>2.1.5 Описание технической возможности утилизации осадков сточных вод на очистных сооружениях существующей централизованной системы водоотведения</w:t>
            </w:r>
            <w:r w:rsidR="00851DB7">
              <w:rPr>
                <w:noProof/>
                <w:webHidden/>
              </w:rPr>
              <w:tab/>
            </w:r>
            <w:r w:rsidR="00851DB7">
              <w:rPr>
                <w:noProof/>
                <w:webHidden/>
              </w:rPr>
              <w:fldChar w:fldCharType="begin"/>
            </w:r>
            <w:r w:rsidR="00851DB7">
              <w:rPr>
                <w:noProof/>
                <w:webHidden/>
              </w:rPr>
              <w:instrText xml:space="preserve"> PAGEREF _Toc167841517 \h </w:instrText>
            </w:r>
            <w:r w:rsidR="00851DB7">
              <w:rPr>
                <w:noProof/>
                <w:webHidden/>
              </w:rPr>
            </w:r>
            <w:r w:rsidR="00851DB7">
              <w:rPr>
                <w:noProof/>
                <w:webHidden/>
              </w:rPr>
              <w:fldChar w:fldCharType="separate"/>
            </w:r>
            <w:r>
              <w:rPr>
                <w:noProof/>
                <w:webHidden/>
              </w:rPr>
              <w:t>99</w:t>
            </w:r>
            <w:r w:rsidR="00851DB7">
              <w:rPr>
                <w:noProof/>
                <w:webHidden/>
              </w:rPr>
              <w:fldChar w:fldCharType="end"/>
            </w:r>
          </w:hyperlink>
        </w:p>
        <w:p w14:paraId="21681162" w14:textId="76E732F0" w:rsidR="00851DB7" w:rsidRDefault="00074236" w:rsidP="0069742F">
          <w:pPr>
            <w:pStyle w:val="31"/>
            <w:tabs>
              <w:tab w:val="right" w:leader="dot" w:pos="9922"/>
            </w:tabs>
            <w:spacing w:after="0"/>
            <w:ind w:left="0" w:firstLine="0"/>
            <w:rPr>
              <w:rFonts w:asciiTheme="minorHAnsi" w:eastAsiaTheme="minorEastAsia" w:hAnsiTheme="minorHAnsi"/>
              <w:noProof/>
              <w:sz w:val="22"/>
              <w:lang w:eastAsia="ru-RU"/>
            </w:rPr>
          </w:pPr>
          <w:hyperlink w:anchor="_Toc167841518" w:history="1">
            <w:r w:rsidR="00851DB7" w:rsidRPr="006F07A1">
              <w:rPr>
                <w:rStyle w:val="aff"/>
                <w:noProof/>
              </w:rPr>
              <w:t>2.1.6 Описание состояния и функционирования канализационных коллекторов и сетей, сооружений на них, включая оценку их износа и определение возможности обеспечения отвода и очистки сточных вод на существующих объектах централизованной системы водоотведения</w:t>
            </w:r>
            <w:r w:rsidR="00851DB7">
              <w:rPr>
                <w:noProof/>
                <w:webHidden/>
              </w:rPr>
              <w:tab/>
            </w:r>
            <w:r w:rsidR="00851DB7">
              <w:rPr>
                <w:noProof/>
                <w:webHidden/>
              </w:rPr>
              <w:fldChar w:fldCharType="begin"/>
            </w:r>
            <w:r w:rsidR="00851DB7">
              <w:rPr>
                <w:noProof/>
                <w:webHidden/>
              </w:rPr>
              <w:instrText xml:space="preserve"> PAGEREF _Toc167841518 \h </w:instrText>
            </w:r>
            <w:r w:rsidR="00851DB7">
              <w:rPr>
                <w:noProof/>
                <w:webHidden/>
              </w:rPr>
            </w:r>
            <w:r w:rsidR="00851DB7">
              <w:rPr>
                <w:noProof/>
                <w:webHidden/>
              </w:rPr>
              <w:fldChar w:fldCharType="separate"/>
            </w:r>
            <w:r>
              <w:rPr>
                <w:noProof/>
                <w:webHidden/>
              </w:rPr>
              <w:t>99</w:t>
            </w:r>
            <w:r w:rsidR="00851DB7">
              <w:rPr>
                <w:noProof/>
                <w:webHidden/>
              </w:rPr>
              <w:fldChar w:fldCharType="end"/>
            </w:r>
          </w:hyperlink>
        </w:p>
        <w:p w14:paraId="306F9CF7" w14:textId="15F4F9A3" w:rsidR="00851DB7" w:rsidRDefault="00074236" w:rsidP="0069742F">
          <w:pPr>
            <w:pStyle w:val="31"/>
            <w:tabs>
              <w:tab w:val="right" w:leader="dot" w:pos="9922"/>
            </w:tabs>
            <w:spacing w:after="0"/>
            <w:ind w:left="0" w:firstLine="0"/>
            <w:rPr>
              <w:rFonts w:asciiTheme="minorHAnsi" w:eastAsiaTheme="minorEastAsia" w:hAnsiTheme="minorHAnsi"/>
              <w:noProof/>
              <w:sz w:val="22"/>
              <w:lang w:eastAsia="ru-RU"/>
            </w:rPr>
          </w:pPr>
          <w:hyperlink w:anchor="_Toc167841519" w:history="1">
            <w:r w:rsidR="00851DB7" w:rsidRPr="006F07A1">
              <w:rPr>
                <w:rStyle w:val="aff"/>
                <w:noProof/>
              </w:rPr>
              <w:t>2.1.7 Оценка безопасности и надежности объектов централизованной системы водоотведения и их управляемости</w:t>
            </w:r>
            <w:r w:rsidR="00851DB7">
              <w:rPr>
                <w:noProof/>
                <w:webHidden/>
              </w:rPr>
              <w:tab/>
            </w:r>
            <w:r w:rsidR="00851DB7">
              <w:rPr>
                <w:noProof/>
                <w:webHidden/>
              </w:rPr>
              <w:fldChar w:fldCharType="begin"/>
            </w:r>
            <w:r w:rsidR="00851DB7">
              <w:rPr>
                <w:noProof/>
                <w:webHidden/>
              </w:rPr>
              <w:instrText xml:space="preserve"> PAGEREF _Toc167841519 \h </w:instrText>
            </w:r>
            <w:r w:rsidR="00851DB7">
              <w:rPr>
                <w:noProof/>
                <w:webHidden/>
              </w:rPr>
            </w:r>
            <w:r w:rsidR="00851DB7">
              <w:rPr>
                <w:noProof/>
                <w:webHidden/>
              </w:rPr>
              <w:fldChar w:fldCharType="separate"/>
            </w:r>
            <w:r>
              <w:rPr>
                <w:noProof/>
                <w:webHidden/>
              </w:rPr>
              <w:t>100</w:t>
            </w:r>
            <w:r w:rsidR="00851DB7">
              <w:rPr>
                <w:noProof/>
                <w:webHidden/>
              </w:rPr>
              <w:fldChar w:fldCharType="end"/>
            </w:r>
          </w:hyperlink>
        </w:p>
        <w:p w14:paraId="44E58AB2" w14:textId="59A7A372" w:rsidR="00851DB7" w:rsidRDefault="00074236" w:rsidP="0069742F">
          <w:pPr>
            <w:pStyle w:val="31"/>
            <w:tabs>
              <w:tab w:val="right" w:leader="dot" w:pos="9922"/>
            </w:tabs>
            <w:spacing w:after="0"/>
            <w:ind w:left="0" w:firstLine="0"/>
            <w:rPr>
              <w:rFonts w:asciiTheme="minorHAnsi" w:eastAsiaTheme="minorEastAsia" w:hAnsiTheme="minorHAnsi"/>
              <w:noProof/>
              <w:sz w:val="22"/>
              <w:lang w:eastAsia="ru-RU"/>
            </w:rPr>
          </w:pPr>
          <w:hyperlink w:anchor="_Toc167841520" w:history="1">
            <w:r w:rsidR="00851DB7" w:rsidRPr="006F07A1">
              <w:rPr>
                <w:rStyle w:val="aff"/>
                <w:noProof/>
              </w:rPr>
              <w:t>2.1.8 Оценка воздействия сбросов сточных вод через централизованную систему водоотведения на окружающую среду</w:t>
            </w:r>
            <w:r w:rsidR="00851DB7">
              <w:rPr>
                <w:noProof/>
                <w:webHidden/>
              </w:rPr>
              <w:tab/>
            </w:r>
            <w:r w:rsidR="00851DB7">
              <w:rPr>
                <w:noProof/>
                <w:webHidden/>
              </w:rPr>
              <w:fldChar w:fldCharType="begin"/>
            </w:r>
            <w:r w:rsidR="00851DB7">
              <w:rPr>
                <w:noProof/>
                <w:webHidden/>
              </w:rPr>
              <w:instrText xml:space="preserve"> PAGEREF _Toc167841520 \h </w:instrText>
            </w:r>
            <w:r w:rsidR="00851DB7">
              <w:rPr>
                <w:noProof/>
                <w:webHidden/>
              </w:rPr>
            </w:r>
            <w:r w:rsidR="00851DB7">
              <w:rPr>
                <w:noProof/>
                <w:webHidden/>
              </w:rPr>
              <w:fldChar w:fldCharType="separate"/>
            </w:r>
            <w:r>
              <w:rPr>
                <w:noProof/>
                <w:webHidden/>
              </w:rPr>
              <w:t>101</w:t>
            </w:r>
            <w:r w:rsidR="00851DB7">
              <w:rPr>
                <w:noProof/>
                <w:webHidden/>
              </w:rPr>
              <w:fldChar w:fldCharType="end"/>
            </w:r>
          </w:hyperlink>
        </w:p>
        <w:p w14:paraId="350695C6" w14:textId="2F5FEF81" w:rsidR="00851DB7" w:rsidRDefault="00074236" w:rsidP="0069742F">
          <w:pPr>
            <w:pStyle w:val="31"/>
            <w:tabs>
              <w:tab w:val="right" w:leader="dot" w:pos="9922"/>
            </w:tabs>
            <w:spacing w:after="0"/>
            <w:ind w:left="0" w:firstLine="0"/>
            <w:rPr>
              <w:rFonts w:asciiTheme="minorHAnsi" w:eastAsiaTheme="minorEastAsia" w:hAnsiTheme="minorHAnsi"/>
              <w:noProof/>
              <w:sz w:val="22"/>
              <w:lang w:eastAsia="ru-RU"/>
            </w:rPr>
          </w:pPr>
          <w:hyperlink w:anchor="_Toc167841521" w:history="1">
            <w:r w:rsidR="00851DB7" w:rsidRPr="006F07A1">
              <w:rPr>
                <w:rStyle w:val="aff"/>
                <w:noProof/>
              </w:rPr>
              <w:t>2.1.9 Описание территорий муниципального образования, не охваченных централизованной системой водоотведения</w:t>
            </w:r>
            <w:r w:rsidR="00851DB7">
              <w:rPr>
                <w:noProof/>
                <w:webHidden/>
              </w:rPr>
              <w:tab/>
            </w:r>
            <w:r w:rsidR="00851DB7">
              <w:rPr>
                <w:noProof/>
                <w:webHidden/>
              </w:rPr>
              <w:fldChar w:fldCharType="begin"/>
            </w:r>
            <w:r w:rsidR="00851DB7">
              <w:rPr>
                <w:noProof/>
                <w:webHidden/>
              </w:rPr>
              <w:instrText xml:space="preserve"> PAGEREF _Toc167841521 \h </w:instrText>
            </w:r>
            <w:r w:rsidR="00851DB7">
              <w:rPr>
                <w:noProof/>
                <w:webHidden/>
              </w:rPr>
            </w:r>
            <w:r w:rsidR="00851DB7">
              <w:rPr>
                <w:noProof/>
                <w:webHidden/>
              </w:rPr>
              <w:fldChar w:fldCharType="separate"/>
            </w:r>
            <w:r>
              <w:rPr>
                <w:noProof/>
                <w:webHidden/>
              </w:rPr>
              <w:t>101</w:t>
            </w:r>
            <w:r w:rsidR="00851DB7">
              <w:rPr>
                <w:noProof/>
                <w:webHidden/>
              </w:rPr>
              <w:fldChar w:fldCharType="end"/>
            </w:r>
          </w:hyperlink>
        </w:p>
        <w:p w14:paraId="58AC8EDE" w14:textId="1338AAA7" w:rsidR="00851DB7" w:rsidRDefault="00074236" w:rsidP="0069742F">
          <w:pPr>
            <w:pStyle w:val="31"/>
            <w:tabs>
              <w:tab w:val="right" w:leader="dot" w:pos="9922"/>
            </w:tabs>
            <w:spacing w:after="0"/>
            <w:ind w:left="0" w:firstLine="0"/>
            <w:rPr>
              <w:rFonts w:asciiTheme="minorHAnsi" w:eastAsiaTheme="minorEastAsia" w:hAnsiTheme="minorHAnsi"/>
              <w:noProof/>
              <w:sz w:val="22"/>
              <w:lang w:eastAsia="ru-RU"/>
            </w:rPr>
          </w:pPr>
          <w:hyperlink w:anchor="_Toc167841522" w:history="1">
            <w:r w:rsidR="00851DB7" w:rsidRPr="006F07A1">
              <w:rPr>
                <w:rStyle w:val="aff"/>
                <w:noProof/>
              </w:rPr>
              <w:t>2.1.10 Описание существующих технических и технологических проблем системы водоотведения поселения</w:t>
            </w:r>
            <w:r w:rsidR="00851DB7">
              <w:rPr>
                <w:noProof/>
                <w:webHidden/>
              </w:rPr>
              <w:tab/>
            </w:r>
            <w:r w:rsidR="00851DB7">
              <w:rPr>
                <w:noProof/>
                <w:webHidden/>
              </w:rPr>
              <w:fldChar w:fldCharType="begin"/>
            </w:r>
            <w:r w:rsidR="00851DB7">
              <w:rPr>
                <w:noProof/>
                <w:webHidden/>
              </w:rPr>
              <w:instrText xml:space="preserve"> PAGEREF _Toc167841522 \h </w:instrText>
            </w:r>
            <w:r w:rsidR="00851DB7">
              <w:rPr>
                <w:noProof/>
                <w:webHidden/>
              </w:rPr>
            </w:r>
            <w:r w:rsidR="00851DB7">
              <w:rPr>
                <w:noProof/>
                <w:webHidden/>
              </w:rPr>
              <w:fldChar w:fldCharType="separate"/>
            </w:r>
            <w:r>
              <w:rPr>
                <w:noProof/>
                <w:webHidden/>
              </w:rPr>
              <w:t>102</w:t>
            </w:r>
            <w:r w:rsidR="00851DB7">
              <w:rPr>
                <w:noProof/>
                <w:webHidden/>
              </w:rPr>
              <w:fldChar w:fldCharType="end"/>
            </w:r>
          </w:hyperlink>
        </w:p>
        <w:p w14:paraId="6EF1AE7E" w14:textId="552BA00F" w:rsidR="00851DB7" w:rsidRDefault="00074236" w:rsidP="0069742F">
          <w:pPr>
            <w:pStyle w:val="31"/>
            <w:tabs>
              <w:tab w:val="right" w:leader="dot" w:pos="9922"/>
            </w:tabs>
            <w:spacing w:after="0"/>
            <w:ind w:left="0" w:firstLine="0"/>
            <w:rPr>
              <w:rFonts w:asciiTheme="minorHAnsi" w:eastAsiaTheme="minorEastAsia" w:hAnsiTheme="minorHAnsi"/>
              <w:noProof/>
              <w:sz w:val="22"/>
              <w:lang w:eastAsia="ru-RU"/>
            </w:rPr>
          </w:pPr>
          <w:hyperlink w:anchor="_Toc167841523" w:history="1">
            <w:r w:rsidR="00851DB7" w:rsidRPr="006F07A1">
              <w:rPr>
                <w:rStyle w:val="aff"/>
                <w:noProof/>
              </w:rPr>
              <w:t>2.1.11 Сведения об отнесении централизованной системы водоотведения (канализации) к централизованным системам водоотведения поселений, включающие перечень и описание централизованных систем водоотведения (канализации), отнесенных к централизованным системам водоотведения поселений, а также информацию об очистных сооружениях (при их наличии), на которые поступают сточные воды, отводимые через указанные централизованные системы водоотведения (канализации), о мощности очистных сооружений и применяемых на них технологиях очистки сточных вод, среднегодовом объеме принимаемых сточных вод</w:t>
            </w:r>
            <w:r w:rsidR="00851DB7">
              <w:rPr>
                <w:noProof/>
                <w:webHidden/>
              </w:rPr>
              <w:tab/>
            </w:r>
            <w:r w:rsidR="00851DB7">
              <w:rPr>
                <w:noProof/>
                <w:webHidden/>
              </w:rPr>
              <w:fldChar w:fldCharType="begin"/>
            </w:r>
            <w:r w:rsidR="00851DB7">
              <w:rPr>
                <w:noProof/>
                <w:webHidden/>
              </w:rPr>
              <w:instrText xml:space="preserve"> PAGEREF _Toc167841523 \h </w:instrText>
            </w:r>
            <w:r w:rsidR="00851DB7">
              <w:rPr>
                <w:noProof/>
                <w:webHidden/>
              </w:rPr>
            </w:r>
            <w:r w:rsidR="00851DB7">
              <w:rPr>
                <w:noProof/>
                <w:webHidden/>
              </w:rPr>
              <w:fldChar w:fldCharType="separate"/>
            </w:r>
            <w:r>
              <w:rPr>
                <w:noProof/>
                <w:webHidden/>
              </w:rPr>
              <w:t>103</w:t>
            </w:r>
            <w:r w:rsidR="00851DB7">
              <w:rPr>
                <w:noProof/>
                <w:webHidden/>
              </w:rPr>
              <w:fldChar w:fldCharType="end"/>
            </w:r>
          </w:hyperlink>
        </w:p>
        <w:p w14:paraId="48BFFB6E" w14:textId="245C7E85" w:rsidR="00851DB7" w:rsidRDefault="00074236" w:rsidP="0069742F">
          <w:pPr>
            <w:pStyle w:val="22"/>
            <w:tabs>
              <w:tab w:val="clear" w:pos="9345"/>
              <w:tab w:val="right" w:leader="dot" w:pos="9922"/>
            </w:tabs>
            <w:spacing w:after="0"/>
            <w:ind w:left="0" w:firstLine="0"/>
            <w:rPr>
              <w:rFonts w:asciiTheme="minorHAnsi" w:eastAsiaTheme="minorEastAsia" w:hAnsiTheme="minorHAnsi"/>
              <w:noProof/>
              <w:sz w:val="22"/>
              <w:lang w:eastAsia="ru-RU"/>
            </w:rPr>
          </w:pPr>
          <w:hyperlink w:anchor="_Toc167841524" w:history="1">
            <w:r w:rsidR="00851DB7" w:rsidRPr="006F07A1">
              <w:rPr>
                <w:rStyle w:val="aff"/>
                <w:noProof/>
              </w:rPr>
              <w:t>2.2 Балансы сточных вод в системе водоотведения</w:t>
            </w:r>
            <w:r w:rsidR="00851DB7">
              <w:rPr>
                <w:noProof/>
                <w:webHidden/>
              </w:rPr>
              <w:tab/>
            </w:r>
            <w:r w:rsidR="00851DB7">
              <w:rPr>
                <w:noProof/>
                <w:webHidden/>
              </w:rPr>
              <w:fldChar w:fldCharType="begin"/>
            </w:r>
            <w:r w:rsidR="00851DB7">
              <w:rPr>
                <w:noProof/>
                <w:webHidden/>
              </w:rPr>
              <w:instrText xml:space="preserve"> PAGEREF _Toc167841524 \h </w:instrText>
            </w:r>
            <w:r w:rsidR="00851DB7">
              <w:rPr>
                <w:noProof/>
                <w:webHidden/>
              </w:rPr>
            </w:r>
            <w:r w:rsidR="00851DB7">
              <w:rPr>
                <w:noProof/>
                <w:webHidden/>
              </w:rPr>
              <w:fldChar w:fldCharType="separate"/>
            </w:r>
            <w:r>
              <w:rPr>
                <w:noProof/>
                <w:webHidden/>
              </w:rPr>
              <w:t>104</w:t>
            </w:r>
            <w:r w:rsidR="00851DB7">
              <w:rPr>
                <w:noProof/>
                <w:webHidden/>
              </w:rPr>
              <w:fldChar w:fldCharType="end"/>
            </w:r>
          </w:hyperlink>
        </w:p>
        <w:p w14:paraId="081D74EB" w14:textId="26C15AB6" w:rsidR="00851DB7" w:rsidRDefault="00074236" w:rsidP="0069742F">
          <w:pPr>
            <w:pStyle w:val="31"/>
            <w:tabs>
              <w:tab w:val="right" w:leader="dot" w:pos="9922"/>
            </w:tabs>
            <w:spacing w:after="0"/>
            <w:ind w:left="0" w:firstLine="0"/>
            <w:rPr>
              <w:rFonts w:asciiTheme="minorHAnsi" w:eastAsiaTheme="minorEastAsia" w:hAnsiTheme="minorHAnsi"/>
              <w:noProof/>
              <w:sz w:val="22"/>
              <w:lang w:eastAsia="ru-RU"/>
            </w:rPr>
          </w:pPr>
          <w:hyperlink w:anchor="_Toc167841525" w:history="1">
            <w:r w:rsidR="00851DB7" w:rsidRPr="006F07A1">
              <w:rPr>
                <w:rStyle w:val="aff"/>
                <w:noProof/>
              </w:rPr>
              <w:t>2.2.1 Баланс поступления сточных вод в централизованную систему водоотведения и отведения стоков по технологическим зонам водоотведения</w:t>
            </w:r>
            <w:r w:rsidR="00851DB7">
              <w:rPr>
                <w:noProof/>
                <w:webHidden/>
              </w:rPr>
              <w:tab/>
            </w:r>
            <w:r w:rsidR="00851DB7">
              <w:rPr>
                <w:noProof/>
                <w:webHidden/>
              </w:rPr>
              <w:fldChar w:fldCharType="begin"/>
            </w:r>
            <w:r w:rsidR="00851DB7">
              <w:rPr>
                <w:noProof/>
                <w:webHidden/>
              </w:rPr>
              <w:instrText xml:space="preserve"> PAGEREF _Toc167841525 \h </w:instrText>
            </w:r>
            <w:r w:rsidR="00851DB7">
              <w:rPr>
                <w:noProof/>
                <w:webHidden/>
              </w:rPr>
            </w:r>
            <w:r w:rsidR="00851DB7">
              <w:rPr>
                <w:noProof/>
                <w:webHidden/>
              </w:rPr>
              <w:fldChar w:fldCharType="separate"/>
            </w:r>
            <w:r>
              <w:rPr>
                <w:noProof/>
                <w:webHidden/>
              </w:rPr>
              <w:t>104</w:t>
            </w:r>
            <w:r w:rsidR="00851DB7">
              <w:rPr>
                <w:noProof/>
                <w:webHidden/>
              </w:rPr>
              <w:fldChar w:fldCharType="end"/>
            </w:r>
          </w:hyperlink>
        </w:p>
        <w:p w14:paraId="6D1B198F" w14:textId="3E56100F" w:rsidR="00851DB7" w:rsidRDefault="00074236" w:rsidP="0069742F">
          <w:pPr>
            <w:pStyle w:val="31"/>
            <w:tabs>
              <w:tab w:val="right" w:leader="dot" w:pos="9922"/>
            </w:tabs>
            <w:spacing w:after="0"/>
            <w:ind w:left="0" w:firstLine="0"/>
            <w:rPr>
              <w:rFonts w:asciiTheme="minorHAnsi" w:eastAsiaTheme="minorEastAsia" w:hAnsiTheme="minorHAnsi"/>
              <w:noProof/>
              <w:sz w:val="22"/>
              <w:lang w:eastAsia="ru-RU"/>
            </w:rPr>
          </w:pPr>
          <w:hyperlink w:anchor="_Toc167841526" w:history="1">
            <w:r w:rsidR="00851DB7" w:rsidRPr="006F07A1">
              <w:rPr>
                <w:rStyle w:val="aff"/>
                <w:noProof/>
              </w:rPr>
              <w:t>2.2.2 Оценка фактического притока неорганизованного стока (сточных вод, поступающих по поверхности рельефа местности) по технологическим зонам водоотведения</w:t>
            </w:r>
            <w:r w:rsidR="00851DB7">
              <w:rPr>
                <w:noProof/>
                <w:webHidden/>
              </w:rPr>
              <w:tab/>
            </w:r>
            <w:r w:rsidR="00851DB7">
              <w:rPr>
                <w:noProof/>
                <w:webHidden/>
              </w:rPr>
              <w:fldChar w:fldCharType="begin"/>
            </w:r>
            <w:r w:rsidR="00851DB7">
              <w:rPr>
                <w:noProof/>
                <w:webHidden/>
              </w:rPr>
              <w:instrText xml:space="preserve"> PAGEREF _Toc167841526 \h </w:instrText>
            </w:r>
            <w:r w:rsidR="00851DB7">
              <w:rPr>
                <w:noProof/>
                <w:webHidden/>
              </w:rPr>
            </w:r>
            <w:r w:rsidR="00851DB7">
              <w:rPr>
                <w:noProof/>
                <w:webHidden/>
              </w:rPr>
              <w:fldChar w:fldCharType="separate"/>
            </w:r>
            <w:r>
              <w:rPr>
                <w:noProof/>
                <w:webHidden/>
              </w:rPr>
              <w:t>104</w:t>
            </w:r>
            <w:r w:rsidR="00851DB7">
              <w:rPr>
                <w:noProof/>
                <w:webHidden/>
              </w:rPr>
              <w:fldChar w:fldCharType="end"/>
            </w:r>
          </w:hyperlink>
        </w:p>
        <w:p w14:paraId="43B07A03" w14:textId="181CD406" w:rsidR="00851DB7" w:rsidRDefault="00074236" w:rsidP="0069742F">
          <w:pPr>
            <w:pStyle w:val="31"/>
            <w:tabs>
              <w:tab w:val="right" w:leader="dot" w:pos="9922"/>
            </w:tabs>
            <w:spacing w:after="0"/>
            <w:ind w:left="0" w:firstLine="0"/>
            <w:rPr>
              <w:rFonts w:asciiTheme="minorHAnsi" w:eastAsiaTheme="minorEastAsia" w:hAnsiTheme="minorHAnsi"/>
              <w:noProof/>
              <w:sz w:val="22"/>
              <w:lang w:eastAsia="ru-RU"/>
            </w:rPr>
          </w:pPr>
          <w:hyperlink w:anchor="_Toc167841527" w:history="1">
            <w:r w:rsidR="00851DB7" w:rsidRPr="006F07A1">
              <w:rPr>
                <w:rStyle w:val="aff"/>
                <w:noProof/>
              </w:rPr>
              <w:t>2.2.3 Сведения об оснащенности зданий, строений, сооружений приборами учета принимаемых сточных вод и их применении при осуществлении коммерческих расчетов</w:t>
            </w:r>
            <w:r w:rsidR="00851DB7">
              <w:rPr>
                <w:noProof/>
                <w:webHidden/>
              </w:rPr>
              <w:tab/>
            </w:r>
            <w:r w:rsidR="00851DB7">
              <w:rPr>
                <w:noProof/>
                <w:webHidden/>
              </w:rPr>
              <w:fldChar w:fldCharType="begin"/>
            </w:r>
            <w:r w:rsidR="00851DB7">
              <w:rPr>
                <w:noProof/>
                <w:webHidden/>
              </w:rPr>
              <w:instrText xml:space="preserve"> PAGEREF _Toc167841527 \h </w:instrText>
            </w:r>
            <w:r w:rsidR="00851DB7">
              <w:rPr>
                <w:noProof/>
                <w:webHidden/>
              </w:rPr>
            </w:r>
            <w:r w:rsidR="00851DB7">
              <w:rPr>
                <w:noProof/>
                <w:webHidden/>
              </w:rPr>
              <w:fldChar w:fldCharType="separate"/>
            </w:r>
            <w:r>
              <w:rPr>
                <w:noProof/>
                <w:webHidden/>
              </w:rPr>
              <w:t>104</w:t>
            </w:r>
            <w:r w:rsidR="00851DB7">
              <w:rPr>
                <w:noProof/>
                <w:webHidden/>
              </w:rPr>
              <w:fldChar w:fldCharType="end"/>
            </w:r>
          </w:hyperlink>
        </w:p>
        <w:p w14:paraId="644590B1" w14:textId="5903EFE8" w:rsidR="00851DB7" w:rsidRDefault="00074236" w:rsidP="0069742F">
          <w:pPr>
            <w:pStyle w:val="31"/>
            <w:tabs>
              <w:tab w:val="right" w:leader="dot" w:pos="9922"/>
            </w:tabs>
            <w:spacing w:after="0"/>
            <w:ind w:left="0" w:firstLine="0"/>
            <w:rPr>
              <w:rFonts w:asciiTheme="minorHAnsi" w:eastAsiaTheme="minorEastAsia" w:hAnsiTheme="minorHAnsi"/>
              <w:noProof/>
              <w:sz w:val="22"/>
              <w:lang w:eastAsia="ru-RU"/>
            </w:rPr>
          </w:pPr>
          <w:hyperlink w:anchor="_Toc167841528" w:history="1">
            <w:r w:rsidR="00851DB7" w:rsidRPr="006F07A1">
              <w:rPr>
                <w:rStyle w:val="aff"/>
                <w:noProof/>
              </w:rPr>
              <w:t>2.2.4 Результаты ретроспективного анализа за последние 10 лет балансов поступления сточных вод в централизованную систему водоотведения по технологическим зонам водоотведения и по поселениям, городским округам с выделением зон дефицитов и резервов производственных мощностей</w:t>
            </w:r>
            <w:r w:rsidR="00851DB7">
              <w:rPr>
                <w:noProof/>
                <w:webHidden/>
              </w:rPr>
              <w:tab/>
            </w:r>
            <w:r w:rsidR="00851DB7">
              <w:rPr>
                <w:noProof/>
                <w:webHidden/>
              </w:rPr>
              <w:fldChar w:fldCharType="begin"/>
            </w:r>
            <w:r w:rsidR="00851DB7">
              <w:rPr>
                <w:noProof/>
                <w:webHidden/>
              </w:rPr>
              <w:instrText xml:space="preserve"> PAGEREF _Toc167841528 \h </w:instrText>
            </w:r>
            <w:r w:rsidR="00851DB7">
              <w:rPr>
                <w:noProof/>
                <w:webHidden/>
              </w:rPr>
            </w:r>
            <w:r w:rsidR="00851DB7">
              <w:rPr>
                <w:noProof/>
                <w:webHidden/>
              </w:rPr>
              <w:fldChar w:fldCharType="separate"/>
            </w:r>
            <w:r>
              <w:rPr>
                <w:noProof/>
                <w:webHidden/>
              </w:rPr>
              <w:t>105</w:t>
            </w:r>
            <w:r w:rsidR="00851DB7">
              <w:rPr>
                <w:noProof/>
                <w:webHidden/>
              </w:rPr>
              <w:fldChar w:fldCharType="end"/>
            </w:r>
          </w:hyperlink>
        </w:p>
        <w:p w14:paraId="5BCCBAB4" w14:textId="2AA33531" w:rsidR="00851DB7" w:rsidRDefault="00074236" w:rsidP="0069742F">
          <w:pPr>
            <w:pStyle w:val="31"/>
            <w:tabs>
              <w:tab w:val="right" w:leader="dot" w:pos="9922"/>
            </w:tabs>
            <w:spacing w:after="0"/>
            <w:ind w:left="0" w:firstLine="0"/>
            <w:rPr>
              <w:rFonts w:asciiTheme="minorHAnsi" w:eastAsiaTheme="minorEastAsia" w:hAnsiTheme="minorHAnsi"/>
              <w:noProof/>
              <w:sz w:val="22"/>
              <w:lang w:eastAsia="ru-RU"/>
            </w:rPr>
          </w:pPr>
          <w:hyperlink w:anchor="_Toc167841529" w:history="1">
            <w:r w:rsidR="00851DB7" w:rsidRPr="006F07A1">
              <w:rPr>
                <w:rStyle w:val="aff"/>
                <w:noProof/>
              </w:rPr>
              <w:t>2.2.5 Прогнозные балансы поступления сточных вод в централизованную систему водоотведения и отведения стоков по технологическим зонам водоотведения на срок не менее 10 лет с учетом различных сценариев развития поселений, городских округов</w:t>
            </w:r>
            <w:r w:rsidR="00851DB7">
              <w:rPr>
                <w:noProof/>
                <w:webHidden/>
              </w:rPr>
              <w:tab/>
            </w:r>
            <w:r w:rsidR="00851DB7">
              <w:rPr>
                <w:noProof/>
                <w:webHidden/>
              </w:rPr>
              <w:fldChar w:fldCharType="begin"/>
            </w:r>
            <w:r w:rsidR="00851DB7">
              <w:rPr>
                <w:noProof/>
                <w:webHidden/>
              </w:rPr>
              <w:instrText xml:space="preserve"> PAGEREF _Toc167841529 \h </w:instrText>
            </w:r>
            <w:r w:rsidR="00851DB7">
              <w:rPr>
                <w:noProof/>
                <w:webHidden/>
              </w:rPr>
            </w:r>
            <w:r w:rsidR="00851DB7">
              <w:rPr>
                <w:noProof/>
                <w:webHidden/>
              </w:rPr>
              <w:fldChar w:fldCharType="separate"/>
            </w:r>
            <w:r>
              <w:rPr>
                <w:noProof/>
                <w:webHidden/>
              </w:rPr>
              <w:t>105</w:t>
            </w:r>
            <w:r w:rsidR="00851DB7">
              <w:rPr>
                <w:noProof/>
                <w:webHidden/>
              </w:rPr>
              <w:fldChar w:fldCharType="end"/>
            </w:r>
          </w:hyperlink>
        </w:p>
        <w:p w14:paraId="58237484" w14:textId="728B6051" w:rsidR="00851DB7" w:rsidRDefault="00074236" w:rsidP="0069742F">
          <w:pPr>
            <w:pStyle w:val="22"/>
            <w:tabs>
              <w:tab w:val="clear" w:pos="9345"/>
              <w:tab w:val="right" w:leader="dot" w:pos="9922"/>
            </w:tabs>
            <w:spacing w:after="0"/>
            <w:ind w:left="0" w:firstLine="0"/>
            <w:rPr>
              <w:rFonts w:asciiTheme="minorHAnsi" w:eastAsiaTheme="minorEastAsia" w:hAnsiTheme="minorHAnsi"/>
              <w:noProof/>
              <w:sz w:val="22"/>
              <w:lang w:eastAsia="ru-RU"/>
            </w:rPr>
          </w:pPr>
          <w:hyperlink w:anchor="_Toc167841530" w:history="1">
            <w:r w:rsidR="00851DB7" w:rsidRPr="006F07A1">
              <w:rPr>
                <w:rStyle w:val="aff"/>
                <w:noProof/>
              </w:rPr>
              <w:t>2.3 Прогноз объема сточных вод</w:t>
            </w:r>
            <w:r w:rsidR="00851DB7">
              <w:rPr>
                <w:noProof/>
                <w:webHidden/>
              </w:rPr>
              <w:tab/>
            </w:r>
            <w:r w:rsidR="00851DB7">
              <w:rPr>
                <w:noProof/>
                <w:webHidden/>
              </w:rPr>
              <w:fldChar w:fldCharType="begin"/>
            </w:r>
            <w:r w:rsidR="00851DB7">
              <w:rPr>
                <w:noProof/>
                <w:webHidden/>
              </w:rPr>
              <w:instrText xml:space="preserve"> PAGEREF _Toc167841530 \h </w:instrText>
            </w:r>
            <w:r w:rsidR="00851DB7">
              <w:rPr>
                <w:noProof/>
                <w:webHidden/>
              </w:rPr>
            </w:r>
            <w:r w:rsidR="00851DB7">
              <w:rPr>
                <w:noProof/>
                <w:webHidden/>
              </w:rPr>
              <w:fldChar w:fldCharType="separate"/>
            </w:r>
            <w:r>
              <w:rPr>
                <w:noProof/>
                <w:webHidden/>
              </w:rPr>
              <w:t>111</w:t>
            </w:r>
            <w:r w:rsidR="00851DB7">
              <w:rPr>
                <w:noProof/>
                <w:webHidden/>
              </w:rPr>
              <w:fldChar w:fldCharType="end"/>
            </w:r>
          </w:hyperlink>
        </w:p>
        <w:p w14:paraId="6339BFB9" w14:textId="24BE3E1D" w:rsidR="00851DB7" w:rsidRDefault="00074236" w:rsidP="0069742F">
          <w:pPr>
            <w:pStyle w:val="31"/>
            <w:tabs>
              <w:tab w:val="right" w:leader="dot" w:pos="9922"/>
            </w:tabs>
            <w:spacing w:after="0"/>
            <w:ind w:left="0" w:firstLine="0"/>
            <w:rPr>
              <w:rFonts w:asciiTheme="minorHAnsi" w:eastAsiaTheme="minorEastAsia" w:hAnsiTheme="minorHAnsi"/>
              <w:noProof/>
              <w:sz w:val="22"/>
              <w:lang w:eastAsia="ru-RU"/>
            </w:rPr>
          </w:pPr>
          <w:hyperlink w:anchor="_Toc167841531" w:history="1">
            <w:r w:rsidR="00851DB7" w:rsidRPr="006F07A1">
              <w:rPr>
                <w:rStyle w:val="aff"/>
                <w:noProof/>
              </w:rPr>
              <w:t>2.3.1 Сведения о фактическом и ожидаемом поступлении сточных вод в централизованную систему водоотведения</w:t>
            </w:r>
            <w:r w:rsidR="00851DB7">
              <w:rPr>
                <w:noProof/>
                <w:webHidden/>
              </w:rPr>
              <w:tab/>
            </w:r>
            <w:r w:rsidR="00851DB7">
              <w:rPr>
                <w:noProof/>
                <w:webHidden/>
              </w:rPr>
              <w:fldChar w:fldCharType="begin"/>
            </w:r>
            <w:r w:rsidR="00851DB7">
              <w:rPr>
                <w:noProof/>
                <w:webHidden/>
              </w:rPr>
              <w:instrText xml:space="preserve"> PAGEREF _Toc167841531 \h </w:instrText>
            </w:r>
            <w:r w:rsidR="00851DB7">
              <w:rPr>
                <w:noProof/>
                <w:webHidden/>
              </w:rPr>
            </w:r>
            <w:r w:rsidR="00851DB7">
              <w:rPr>
                <w:noProof/>
                <w:webHidden/>
              </w:rPr>
              <w:fldChar w:fldCharType="separate"/>
            </w:r>
            <w:r>
              <w:rPr>
                <w:noProof/>
                <w:webHidden/>
              </w:rPr>
              <w:t>111</w:t>
            </w:r>
            <w:r w:rsidR="00851DB7">
              <w:rPr>
                <w:noProof/>
                <w:webHidden/>
              </w:rPr>
              <w:fldChar w:fldCharType="end"/>
            </w:r>
          </w:hyperlink>
        </w:p>
        <w:p w14:paraId="397CF8E5" w14:textId="0C867114" w:rsidR="00851DB7" w:rsidRDefault="00074236" w:rsidP="0069742F">
          <w:pPr>
            <w:pStyle w:val="31"/>
            <w:tabs>
              <w:tab w:val="right" w:leader="dot" w:pos="9922"/>
            </w:tabs>
            <w:spacing w:after="0"/>
            <w:ind w:left="0" w:firstLine="0"/>
            <w:rPr>
              <w:rFonts w:asciiTheme="minorHAnsi" w:eastAsiaTheme="minorEastAsia" w:hAnsiTheme="minorHAnsi"/>
              <w:noProof/>
              <w:sz w:val="22"/>
              <w:lang w:eastAsia="ru-RU"/>
            </w:rPr>
          </w:pPr>
          <w:hyperlink w:anchor="_Toc167841532" w:history="1">
            <w:r w:rsidR="00851DB7" w:rsidRPr="006F07A1">
              <w:rPr>
                <w:rStyle w:val="aff"/>
                <w:noProof/>
              </w:rPr>
              <w:t>2.3.2 Описание структуры централизованной системы водоотведения (эксплуатационные и технологические зоны)</w:t>
            </w:r>
            <w:r w:rsidR="00851DB7">
              <w:rPr>
                <w:noProof/>
                <w:webHidden/>
              </w:rPr>
              <w:tab/>
            </w:r>
            <w:r w:rsidR="00851DB7">
              <w:rPr>
                <w:noProof/>
                <w:webHidden/>
              </w:rPr>
              <w:fldChar w:fldCharType="begin"/>
            </w:r>
            <w:r w:rsidR="00851DB7">
              <w:rPr>
                <w:noProof/>
                <w:webHidden/>
              </w:rPr>
              <w:instrText xml:space="preserve"> PAGEREF _Toc167841532 \h </w:instrText>
            </w:r>
            <w:r w:rsidR="00851DB7">
              <w:rPr>
                <w:noProof/>
                <w:webHidden/>
              </w:rPr>
            </w:r>
            <w:r w:rsidR="00851DB7">
              <w:rPr>
                <w:noProof/>
                <w:webHidden/>
              </w:rPr>
              <w:fldChar w:fldCharType="separate"/>
            </w:r>
            <w:r>
              <w:rPr>
                <w:noProof/>
                <w:webHidden/>
              </w:rPr>
              <w:t>111</w:t>
            </w:r>
            <w:r w:rsidR="00851DB7">
              <w:rPr>
                <w:noProof/>
                <w:webHidden/>
              </w:rPr>
              <w:fldChar w:fldCharType="end"/>
            </w:r>
          </w:hyperlink>
        </w:p>
        <w:p w14:paraId="0A65371F" w14:textId="28D1DE61" w:rsidR="00851DB7" w:rsidRDefault="00074236" w:rsidP="0069742F">
          <w:pPr>
            <w:pStyle w:val="31"/>
            <w:tabs>
              <w:tab w:val="right" w:leader="dot" w:pos="9922"/>
            </w:tabs>
            <w:spacing w:after="0"/>
            <w:ind w:left="0" w:firstLine="0"/>
            <w:rPr>
              <w:rFonts w:asciiTheme="minorHAnsi" w:eastAsiaTheme="minorEastAsia" w:hAnsiTheme="minorHAnsi"/>
              <w:noProof/>
              <w:sz w:val="22"/>
              <w:lang w:eastAsia="ru-RU"/>
            </w:rPr>
          </w:pPr>
          <w:hyperlink w:anchor="_Toc167841533" w:history="1">
            <w:r w:rsidR="00851DB7" w:rsidRPr="006F07A1">
              <w:rPr>
                <w:rStyle w:val="aff"/>
                <w:noProof/>
              </w:rPr>
              <w:t>2.3.3 Расчет требуемой мощности очистных сооружений исходя из данных о расчетном расходе сточных вод, дефицита (резерва) мощностей по технологическим зонам сооружений водоотведения с разбивкой по годам</w:t>
            </w:r>
            <w:r w:rsidR="00851DB7">
              <w:rPr>
                <w:noProof/>
                <w:webHidden/>
              </w:rPr>
              <w:tab/>
            </w:r>
            <w:r w:rsidR="00851DB7">
              <w:rPr>
                <w:noProof/>
                <w:webHidden/>
              </w:rPr>
              <w:fldChar w:fldCharType="begin"/>
            </w:r>
            <w:r w:rsidR="00851DB7">
              <w:rPr>
                <w:noProof/>
                <w:webHidden/>
              </w:rPr>
              <w:instrText xml:space="preserve"> PAGEREF _Toc167841533 \h </w:instrText>
            </w:r>
            <w:r w:rsidR="00851DB7">
              <w:rPr>
                <w:noProof/>
                <w:webHidden/>
              </w:rPr>
            </w:r>
            <w:r w:rsidR="00851DB7">
              <w:rPr>
                <w:noProof/>
                <w:webHidden/>
              </w:rPr>
              <w:fldChar w:fldCharType="separate"/>
            </w:r>
            <w:r>
              <w:rPr>
                <w:noProof/>
                <w:webHidden/>
              </w:rPr>
              <w:t>111</w:t>
            </w:r>
            <w:r w:rsidR="00851DB7">
              <w:rPr>
                <w:noProof/>
                <w:webHidden/>
              </w:rPr>
              <w:fldChar w:fldCharType="end"/>
            </w:r>
          </w:hyperlink>
        </w:p>
        <w:p w14:paraId="68005024" w14:textId="237F0028" w:rsidR="00851DB7" w:rsidRDefault="00074236" w:rsidP="0069742F">
          <w:pPr>
            <w:pStyle w:val="31"/>
            <w:tabs>
              <w:tab w:val="right" w:leader="dot" w:pos="9922"/>
            </w:tabs>
            <w:spacing w:after="0"/>
            <w:ind w:left="0" w:firstLine="0"/>
            <w:rPr>
              <w:rFonts w:asciiTheme="minorHAnsi" w:eastAsiaTheme="minorEastAsia" w:hAnsiTheme="minorHAnsi"/>
              <w:noProof/>
              <w:sz w:val="22"/>
              <w:lang w:eastAsia="ru-RU"/>
            </w:rPr>
          </w:pPr>
          <w:hyperlink w:anchor="_Toc167841534" w:history="1">
            <w:r w:rsidR="00851DB7" w:rsidRPr="006F07A1">
              <w:rPr>
                <w:rStyle w:val="aff"/>
                <w:noProof/>
              </w:rPr>
              <w:t>2.3.4 Результаты анализа гидравлических режимов и режимов работы элементов централизованной системы водоотведения</w:t>
            </w:r>
            <w:r w:rsidR="00851DB7">
              <w:rPr>
                <w:noProof/>
                <w:webHidden/>
              </w:rPr>
              <w:tab/>
            </w:r>
            <w:r w:rsidR="00851DB7">
              <w:rPr>
                <w:noProof/>
                <w:webHidden/>
              </w:rPr>
              <w:fldChar w:fldCharType="begin"/>
            </w:r>
            <w:r w:rsidR="00851DB7">
              <w:rPr>
                <w:noProof/>
                <w:webHidden/>
              </w:rPr>
              <w:instrText xml:space="preserve"> PAGEREF _Toc167841534 \h </w:instrText>
            </w:r>
            <w:r w:rsidR="00851DB7">
              <w:rPr>
                <w:noProof/>
                <w:webHidden/>
              </w:rPr>
            </w:r>
            <w:r w:rsidR="00851DB7">
              <w:rPr>
                <w:noProof/>
                <w:webHidden/>
              </w:rPr>
              <w:fldChar w:fldCharType="separate"/>
            </w:r>
            <w:r>
              <w:rPr>
                <w:noProof/>
                <w:webHidden/>
              </w:rPr>
              <w:t>113</w:t>
            </w:r>
            <w:r w:rsidR="00851DB7">
              <w:rPr>
                <w:noProof/>
                <w:webHidden/>
              </w:rPr>
              <w:fldChar w:fldCharType="end"/>
            </w:r>
          </w:hyperlink>
        </w:p>
        <w:p w14:paraId="6F0F5189" w14:textId="5BB548F9" w:rsidR="00851DB7" w:rsidRDefault="00074236" w:rsidP="0069742F">
          <w:pPr>
            <w:pStyle w:val="31"/>
            <w:tabs>
              <w:tab w:val="right" w:leader="dot" w:pos="9922"/>
            </w:tabs>
            <w:spacing w:after="0"/>
            <w:ind w:left="0" w:firstLine="0"/>
            <w:rPr>
              <w:rFonts w:asciiTheme="minorHAnsi" w:eastAsiaTheme="minorEastAsia" w:hAnsiTheme="minorHAnsi"/>
              <w:noProof/>
              <w:sz w:val="22"/>
              <w:lang w:eastAsia="ru-RU"/>
            </w:rPr>
          </w:pPr>
          <w:hyperlink w:anchor="_Toc167841535" w:history="1">
            <w:r w:rsidR="00851DB7" w:rsidRPr="006F07A1">
              <w:rPr>
                <w:rStyle w:val="aff"/>
                <w:noProof/>
              </w:rPr>
              <w:t>2.3.5 Анализ резервов производственных мощностей очистных сооружений системы водоотведения и возможности расширения зоны их действия</w:t>
            </w:r>
            <w:r w:rsidR="00851DB7">
              <w:rPr>
                <w:noProof/>
                <w:webHidden/>
              </w:rPr>
              <w:tab/>
            </w:r>
            <w:r w:rsidR="00851DB7">
              <w:rPr>
                <w:noProof/>
                <w:webHidden/>
              </w:rPr>
              <w:fldChar w:fldCharType="begin"/>
            </w:r>
            <w:r w:rsidR="00851DB7">
              <w:rPr>
                <w:noProof/>
                <w:webHidden/>
              </w:rPr>
              <w:instrText xml:space="preserve"> PAGEREF _Toc167841535 \h </w:instrText>
            </w:r>
            <w:r w:rsidR="00851DB7">
              <w:rPr>
                <w:noProof/>
                <w:webHidden/>
              </w:rPr>
            </w:r>
            <w:r w:rsidR="00851DB7">
              <w:rPr>
                <w:noProof/>
                <w:webHidden/>
              </w:rPr>
              <w:fldChar w:fldCharType="separate"/>
            </w:r>
            <w:r>
              <w:rPr>
                <w:noProof/>
                <w:webHidden/>
              </w:rPr>
              <w:t>113</w:t>
            </w:r>
            <w:r w:rsidR="00851DB7">
              <w:rPr>
                <w:noProof/>
                <w:webHidden/>
              </w:rPr>
              <w:fldChar w:fldCharType="end"/>
            </w:r>
          </w:hyperlink>
        </w:p>
        <w:p w14:paraId="39B7FA84" w14:textId="7D6166E8" w:rsidR="00851DB7" w:rsidRDefault="00074236" w:rsidP="0069742F">
          <w:pPr>
            <w:pStyle w:val="22"/>
            <w:tabs>
              <w:tab w:val="clear" w:pos="9345"/>
              <w:tab w:val="right" w:leader="dot" w:pos="9922"/>
            </w:tabs>
            <w:spacing w:after="0"/>
            <w:ind w:left="0" w:firstLine="0"/>
            <w:rPr>
              <w:rFonts w:asciiTheme="minorHAnsi" w:eastAsiaTheme="minorEastAsia" w:hAnsiTheme="minorHAnsi"/>
              <w:noProof/>
              <w:sz w:val="22"/>
              <w:lang w:eastAsia="ru-RU"/>
            </w:rPr>
          </w:pPr>
          <w:hyperlink w:anchor="_Toc167841536" w:history="1">
            <w:r w:rsidR="00851DB7" w:rsidRPr="006F07A1">
              <w:rPr>
                <w:rStyle w:val="aff"/>
                <w:noProof/>
              </w:rPr>
              <w:t>2.4 Предложения по строительству, реконструкции и модернизации (техническому перевооружению) объектов централизованной системы водоотведения</w:t>
            </w:r>
            <w:r w:rsidR="00851DB7">
              <w:rPr>
                <w:noProof/>
                <w:webHidden/>
              </w:rPr>
              <w:tab/>
            </w:r>
            <w:r w:rsidR="00851DB7">
              <w:rPr>
                <w:noProof/>
                <w:webHidden/>
              </w:rPr>
              <w:fldChar w:fldCharType="begin"/>
            </w:r>
            <w:r w:rsidR="00851DB7">
              <w:rPr>
                <w:noProof/>
                <w:webHidden/>
              </w:rPr>
              <w:instrText xml:space="preserve"> PAGEREF _Toc167841536 \h </w:instrText>
            </w:r>
            <w:r w:rsidR="00851DB7">
              <w:rPr>
                <w:noProof/>
                <w:webHidden/>
              </w:rPr>
            </w:r>
            <w:r w:rsidR="00851DB7">
              <w:rPr>
                <w:noProof/>
                <w:webHidden/>
              </w:rPr>
              <w:fldChar w:fldCharType="separate"/>
            </w:r>
            <w:r>
              <w:rPr>
                <w:noProof/>
                <w:webHidden/>
              </w:rPr>
              <w:t>114</w:t>
            </w:r>
            <w:r w:rsidR="00851DB7">
              <w:rPr>
                <w:noProof/>
                <w:webHidden/>
              </w:rPr>
              <w:fldChar w:fldCharType="end"/>
            </w:r>
          </w:hyperlink>
        </w:p>
        <w:p w14:paraId="62127CA2" w14:textId="0838BB46" w:rsidR="00851DB7" w:rsidRDefault="00074236" w:rsidP="0069742F">
          <w:pPr>
            <w:pStyle w:val="31"/>
            <w:tabs>
              <w:tab w:val="right" w:leader="dot" w:pos="9922"/>
            </w:tabs>
            <w:spacing w:after="0"/>
            <w:ind w:left="0" w:firstLine="0"/>
            <w:rPr>
              <w:rFonts w:asciiTheme="minorHAnsi" w:eastAsiaTheme="minorEastAsia" w:hAnsiTheme="minorHAnsi"/>
              <w:noProof/>
              <w:sz w:val="22"/>
              <w:lang w:eastAsia="ru-RU"/>
            </w:rPr>
          </w:pPr>
          <w:hyperlink w:anchor="_Toc167841537" w:history="1">
            <w:r w:rsidR="00851DB7" w:rsidRPr="006F07A1">
              <w:rPr>
                <w:rStyle w:val="aff"/>
                <w:noProof/>
              </w:rPr>
              <w:t>2.4.1 Основные направления, принципы, задачи и плановые значения показателей развития централизованной системы водоотведения</w:t>
            </w:r>
            <w:r w:rsidR="00851DB7">
              <w:rPr>
                <w:noProof/>
                <w:webHidden/>
              </w:rPr>
              <w:tab/>
            </w:r>
            <w:r w:rsidR="00851DB7">
              <w:rPr>
                <w:noProof/>
                <w:webHidden/>
              </w:rPr>
              <w:fldChar w:fldCharType="begin"/>
            </w:r>
            <w:r w:rsidR="00851DB7">
              <w:rPr>
                <w:noProof/>
                <w:webHidden/>
              </w:rPr>
              <w:instrText xml:space="preserve"> PAGEREF _Toc167841537 \h </w:instrText>
            </w:r>
            <w:r w:rsidR="00851DB7">
              <w:rPr>
                <w:noProof/>
                <w:webHidden/>
              </w:rPr>
            </w:r>
            <w:r w:rsidR="00851DB7">
              <w:rPr>
                <w:noProof/>
                <w:webHidden/>
              </w:rPr>
              <w:fldChar w:fldCharType="separate"/>
            </w:r>
            <w:r>
              <w:rPr>
                <w:noProof/>
                <w:webHidden/>
              </w:rPr>
              <w:t>114</w:t>
            </w:r>
            <w:r w:rsidR="00851DB7">
              <w:rPr>
                <w:noProof/>
                <w:webHidden/>
              </w:rPr>
              <w:fldChar w:fldCharType="end"/>
            </w:r>
          </w:hyperlink>
        </w:p>
        <w:p w14:paraId="7A443527" w14:textId="41B45DAA" w:rsidR="00851DB7" w:rsidRDefault="00074236" w:rsidP="0069742F">
          <w:pPr>
            <w:pStyle w:val="31"/>
            <w:tabs>
              <w:tab w:val="right" w:leader="dot" w:pos="9922"/>
            </w:tabs>
            <w:spacing w:after="0"/>
            <w:ind w:left="0" w:firstLine="0"/>
            <w:rPr>
              <w:rFonts w:asciiTheme="minorHAnsi" w:eastAsiaTheme="minorEastAsia" w:hAnsiTheme="minorHAnsi"/>
              <w:noProof/>
              <w:sz w:val="22"/>
              <w:lang w:eastAsia="ru-RU"/>
            </w:rPr>
          </w:pPr>
          <w:hyperlink w:anchor="_Toc167841538" w:history="1">
            <w:r w:rsidR="00851DB7" w:rsidRPr="006F07A1">
              <w:rPr>
                <w:rStyle w:val="aff"/>
                <w:noProof/>
              </w:rPr>
              <w:t>2.4.2 Перечень основных мероприятий по реализации схем водоотведения с разбивкой по годам, включая технические обоснования этих мероприятий</w:t>
            </w:r>
            <w:r w:rsidR="00851DB7">
              <w:rPr>
                <w:noProof/>
                <w:webHidden/>
              </w:rPr>
              <w:tab/>
            </w:r>
            <w:r w:rsidR="00851DB7">
              <w:rPr>
                <w:noProof/>
                <w:webHidden/>
              </w:rPr>
              <w:fldChar w:fldCharType="begin"/>
            </w:r>
            <w:r w:rsidR="00851DB7">
              <w:rPr>
                <w:noProof/>
                <w:webHidden/>
              </w:rPr>
              <w:instrText xml:space="preserve"> PAGEREF _Toc167841538 \h </w:instrText>
            </w:r>
            <w:r w:rsidR="00851DB7">
              <w:rPr>
                <w:noProof/>
                <w:webHidden/>
              </w:rPr>
            </w:r>
            <w:r w:rsidR="00851DB7">
              <w:rPr>
                <w:noProof/>
                <w:webHidden/>
              </w:rPr>
              <w:fldChar w:fldCharType="separate"/>
            </w:r>
            <w:r>
              <w:rPr>
                <w:noProof/>
                <w:webHidden/>
              </w:rPr>
              <w:t>115</w:t>
            </w:r>
            <w:r w:rsidR="00851DB7">
              <w:rPr>
                <w:noProof/>
                <w:webHidden/>
              </w:rPr>
              <w:fldChar w:fldCharType="end"/>
            </w:r>
          </w:hyperlink>
        </w:p>
        <w:p w14:paraId="25B8255C" w14:textId="4C8235EA" w:rsidR="00851DB7" w:rsidRDefault="00074236" w:rsidP="0069742F">
          <w:pPr>
            <w:pStyle w:val="31"/>
            <w:tabs>
              <w:tab w:val="right" w:leader="dot" w:pos="9922"/>
            </w:tabs>
            <w:spacing w:after="0"/>
            <w:ind w:left="0" w:firstLine="0"/>
            <w:rPr>
              <w:rFonts w:asciiTheme="minorHAnsi" w:eastAsiaTheme="minorEastAsia" w:hAnsiTheme="minorHAnsi"/>
              <w:noProof/>
              <w:sz w:val="22"/>
              <w:lang w:eastAsia="ru-RU"/>
            </w:rPr>
          </w:pPr>
          <w:hyperlink w:anchor="_Toc167841539" w:history="1">
            <w:r w:rsidR="00851DB7" w:rsidRPr="006F07A1">
              <w:rPr>
                <w:rStyle w:val="aff"/>
                <w:noProof/>
              </w:rPr>
              <w:t>2.4.3 Технические обоснования основных мероприятий по реализации схем водоотведения</w:t>
            </w:r>
            <w:r w:rsidR="00851DB7">
              <w:rPr>
                <w:noProof/>
                <w:webHidden/>
              </w:rPr>
              <w:tab/>
            </w:r>
            <w:r w:rsidR="00851DB7">
              <w:rPr>
                <w:noProof/>
                <w:webHidden/>
              </w:rPr>
              <w:fldChar w:fldCharType="begin"/>
            </w:r>
            <w:r w:rsidR="00851DB7">
              <w:rPr>
                <w:noProof/>
                <w:webHidden/>
              </w:rPr>
              <w:instrText xml:space="preserve"> PAGEREF _Toc167841539 \h </w:instrText>
            </w:r>
            <w:r w:rsidR="00851DB7">
              <w:rPr>
                <w:noProof/>
                <w:webHidden/>
              </w:rPr>
            </w:r>
            <w:r w:rsidR="00851DB7">
              <w:rPr>
                <w:noProof/>
                <w:webHidden/>
              </w:rPr>
              <w:fldChar w:fldCharType="separate"/>
            </w:r>
            <w:r>
              <w:rPr>
                <w:noProof/>
                <w:webHidden/>
              </w:rPr>
              <w:t>116</w:t>
            </w:r>
            <w:r w:rsidR="00851DB7">
              <w:rPr>
                <w:noProof/>
                <w:webHidden/>
              </w:rPr>
              <w:fldChar w:fldCharType="end"/>
            </w:r>
          </w:hyperlink>
        </w:p>
        <w:p w14:paraId="247E0E91" w14:textId="5832040B" w:rsidR="00851DB7" w:rsidRDefault="00074236" w:rsidP="0069742F">
          <w:pPr>
            <w:pStyle w:val="31"/>
            <w:tabs>
              <w:tab w:val="right" w:leader="dot" w:pos="9922"/>
            </w:tabs>
            <w:spacing w:after="0"/>
            <w:ind w:left="0" w:firstLine="0"/>
            <w:rPr>
              <w:rFonts w:asciiTheme="minorHAnsi" w:eastAsiaTheme="minorEastAsia" w:hAnsiTheme="minorHAnsi"/>
              <w:noProof/>
              <w:sz w:val="22"/>
              <w:lang w:eastAsia="ru-RU"/>
            </w:rPr>
          </w:pPr>
          <w:hyperlink w:anchor="_Toc167841540" w:history="1">
            <w:r w:rsidR="00851DB7" w:rsidRPr="006F07A1">
              <w:rPr>
                <w:rStyle w:val="aff"/>
                <w:noProof/>
              </w:rPr>
              <w:t>2.4.4 Сведения о вновь строящихся, реконструируемых и предлагаемых к выводу из эксплуатации объектах централизованной системы водоотведения</w:t>
            </w:r>
            <w:r w:rsidR="00851DB7">
              <w:rPr>
                <w:noProof/>
                <w:webHidden/>
              </w:rPr>
              <w:tab/>
            </w:r>
            <w:r w:rsidR="00851DB7">
              <w:rPr>
                <w:noProof/>
                <w:webHidden/>
              </w:rPr>
              <w:fldChar w:fldCharType="begin"/>
            </w:r>
            <w:r w:rsidR="00851DB7">
              <w:rPr>
                <w:noProof/>
                <w:webHidden/>
              </w:rPr>
              <w:instrText xml:space="preserve"> PAGEREF _Toc167841540 \h </w:instrText>
            </w:r>
            <w:r w:rsidR="00851DB7">
              <w:rPr>
                <w:noProof/>
                <w:webHidden/>
              </w:rPr>
            </w:r>
            <w:r w:rsidR="00851DB7">
              <w:rPr>
                <w:noProof/>
                <w:webHidden/>
              </w:rPr>
              <w:fldChar w:fldCharType="separate"/>
            </w:r>
            <w:r>
              <w:rPr>
                <w:noProof/>
                <w:webHidden/>
              </w:rPr>
              <w:t>117</w:t>
            </w:r>
            <w:r w:rsidR="00851DB7">
              <w:rPr>
                <w:noProof/>
                <w:webHidden/>
              </w:rPr>
              <w:fldChar w:fldCharType="end"/>
            </w:r>
          </w:hyperlink>
        </w:p>
        <w:p w14:paraId="1301A9D8" w14:textId="414FEA36" w:rsidR="00851DB7" w:rsidRDefault="00074236" w:rsidP="0069742F">
          <w:pPr>
            <w:pStyle w:val="31"/>
            <w:tabs>
              <w:tab w:val="right" w:leader="dot" w:pos="9922"/>
            </w:tabs>
            <w:spacing w:after="0"/>
            <w:ind w:left="0" w:firstLine="0"/>
            <w:rPr>
              <w:rFonts w:asciiTheme="minorHAnsi" w:eastAsiaTheme="minorEastAsia" w:hAnsiTheme="minorHAnsi"/>
              <w:noProof/>
              <w:sz w:val="22"/>
              <w:lang w:eastAsia="ru-RU"/>
            </w:rPr>
          </w:pPr>
          <w:hyperlink w:anchor="_Toc167841541" w:history="1">
            <w:r w:rsidR="00851DB7" w:rsidRPr="006F07A1">
              <w:rPr>
                <w:rStyle w:val="aff"/>
                <w:noProof/>
              </w:rPr>
              <w:t>2.4.5 Сведения о развитии систем диспетчеризации, телемеханизации и об автоматизированных системах управления режимами водоотведения на объектах организаций, осуществляющих водоотведение</w:t>
            </w:r>
            <w:r w:rsidR="00851DB7">
              <w:rPr>
                <w:noProof/>
                <w:webHidden/>
              </w:rPr>
              <w:tab/>
            </w:r>
            <w:r w:rsidR="00851DB7">
              <w:rPr>
                <w:noProof/>
                <w:webHidden/>
              </w:rPr>
              <w:fldChar w:fldCharType="begin"/>
            </w:r>
            <w:r w:rsidR="00851DB7">
              <w:rPr>
                <w:noProof/>
                <w:webHidden/>
              </w:rPr>
              <w:instrText xml:space="preserve"> PAGEREF _Toc167841541 \h </w:instrText>
            </w:r>
            <w:r w:rsidR="00851DB7">
              <w:rPr>
                <w:noProof/>
                <w:webHidden/>
              </w:rPr>
            </w:r>
            <w:r w:rsidR="00851DB7">
              <w:rPr>
                <w:noProof/>
                <w:webHidden/>
              </w:rPr>
              <w:fldChar w:fldCharType="separate"/>
            </w:r>
            <w:r>
              <w:rPr>
                <w:noProof/>
                <w:webHidden/>
              </w:rPr>
              <w:t>117</w:t>
            </w:r>
            <w:r w:rsidR="00851DB7">
              <w:rPr>
                <w:noProof/>
                <w:webHidden/>
              </w:rPr>
              <w:fldChar w:fldCharType="end"/>
            </w:r>
          </w:hyperlink>
        </w:p>
        <w:p w14:paraId="41DD7CCA" w14:textId="6C623144" w:rsidR="00851DB7" w:rsidRDefault="00074236" w:rsidP="0069742F">
          <w:pPr>
            <w:pStyle w:val="31"/>
            <w:tabs>
              <w:tab w:val="right" w:leader="dot" w:pos="9922"/>
            </w:tabs>
            <w:spacing w:after="0"/>
            <w:ind w:left="0" w:firstLine="0"/>
            <w:rPr>
              <w:rFonts w:asciiTheme="minorHAnsi" w:eastAsiaTheme="minorEastAsia" w:hAnsiTheme="minorHAnsi"/>
              <w:noProof/>
              <w:sz w:val="22"/>
              <w:lang w:eastAsia="ru-RU"/>
            </w:rPr>
          </w:pPr>
          <w:hyperlink w:anchor="_Toc167841542" w:history="1">
            <w:r w:rsidR="00851DB7" w:rsidRPr="006F07A1">
              <w:rPr>
                <w:rStyle w:val="aff"/>
                <w:noProof/>
              </w:rPr>
              <w:t>2.4.6 Описание вариантов маршрутов прохождения трубопроводов (трасс) по территории поселения, городского округа, расположения намечаемых площадок под строительство сооружений водоотведения и их обоснование</w:t>
            </w:r>
            <w:r w:rsidR="00851DB7">
              <w:rPr>
                <w:noProof/>
                <w:webHidden/>
              </w:rPr>
              <w:tab/>
            </w:r>
            <w:r w:rsidR="00851DB7">
              <w:rPr>
                <w:noProof/>
                <w:webHidden/>
              </w:rPr>
              <w:fldChar w:fldCharType="begin"/>
            </w:r>
            <w:r w:rsidR="00851DB7">
              <w:rPr>
                <w:noProof/>
                <w:webHidden/>
              </w:rPr>
              <w:instrText xml:space="preserve"> PAGEREF _Toc167841542 \h </w:instrText>
            </w:r>
            <w:r w:rsidR="00851DB7">
              <w:rPr>
                <w:noProof/>
                <w:webHidden/>
              </w:rPr>
            </w:r>
            <w:r w:rsidR="00851DB7">
              <w:rPr>
                <w:noProof/>
                <w:webHidden/>
              </w:rPr>
              <w:fldChar w:fldCharType="separate"/>
            </w:r>
            <w:r>
              <w:rPr>
                <w:noProof/>
                <w:webHidden/>
              </w:rPr>
              <w:t>118</w:t>
            </w:r>
            <w:r w:rsidR="00851DB7">
              <w:rPr>
                <w:noProof/>
                <w:webHidden/>
              </w:rPr>
              <w:fldChar w:fldCharType="end"/>
            </w:r>
          </w:hyperlink>
        </w:p>
        <w:p w14:paraId="6909297F" w14:textId="08B6EDD4" w:rsidR="00851DB7" w:rsidRDefault="00074236" w:rsidP="0069742F">
          <w:pPr>
            <w:pStyle w:val="31"/>
            <w:tabs>
              <w:tab w:val="right" w:leader="dot" w:pos="9922"/>
            </w:tabs>
            <w:spacing w:after="0"/>
            <w:ind w:left="0" w:firstLine="0"/>
            <w:rPr>
              <w:rFonts w:asciiTheme="minorHAnsi" w:eastAsiaTheme="minorEastAsia" w:hAnsiTheme="minorHAnsi"/>
              <w:noProof/>
              <w:sz w:val="22"/>
              <w:lang w:eastAsia="ru-RU"/>
            </w:rPr>
          </w:pPr>
          <w:hyperlink w:anchor="_Toc167841543" w:history="1">
            <w:r w:rsidR="00851DB7" w:rsidRPr="006F07A1">
              <w:rPr>
                <w:rStyle w:val="aff"/>
                <w:noProof/>
              </w:rPr>
              <w:t>2.4.7 Границы и характеристики охранных зон сетей и сооружений централизованной системы водоотведения</w:t>
            </w:r>
            <w:r w:rsidR="00851DB7">
              <w:rPr>
                <w:noProof/>
                <w:webHidden/>
              </w:rPr>
              <w:tab/>
            </w:r>
            <w:r w:rsidR="00851DB7">
              <w:rPr>
                <w:noProof/>
                <w:webHidden/>
              </w:rPr>
              <w:fldChar w:fldCharType="begin"/>
            </w:r>
            <w:r w:rsidR="00851DB7">
              <w:rPr>
                <w:noProof/>
                <w:webHidden/>
              </w:rPr>
              <w:instrText xml:space="preserve"> PAGEREF _Toc167841543 \h </w:instrText>
            </w:r>
            <w:r w:rsidR="00851DB7">
              <w:rPr>
                <w:noProof/>
                <w:webHidden/>
              </w:rPr>
            </w:r>
            <w:r w:rsidR="00851DB7">
              <w:rPr>
                <w:noProof/>
                <w:webHidden/>
              </w:rPr>
              <w:fldChar w:fldCharType="separate"/>
            </w:r>
            <w:r>
              <w:rPr>
                <w:noProof/>
                <w:webHidden/>
              </w:rPr>
              <w:t>118</w:t>
            </w:r>
            <w:r w:rsidR="00851DB7">
              <w:rPr>
                <w:noProof/>
                <w:webHidden/>
              </w:rPr>
              <w:fldChar w:fldCharType="end"/>
            </w:r>
          </w:hyperlink>
        </w:p>
        <w:p w14:paraId="1F89DE5B" w14:textId="4DA769D0" w:rsidR="00851DB7" w:rsidRDefault="00074236" w:rsidP="0069742F">
          <w:pPr>
            <w:pStyle w:val="31"/>
            <w:tabs>
              <w:tab w:val="right" w:leader="dot" w:pos="9922"/>
            </w:tabs>
            <w:spacing w:after="0"/>
            <w:ind w:left="0" w:firstLine="0"/>
            <w:rPr>
              <w:rFonts w:asciiTheme="minorHAnsi" w:eastAsiaTheme="minorEastAsia" w:hAnsiTheme="minorHAnsi"/>
              <w:noProof/>
              <w:sz w:val="22"/>
              <w:lang w:eastAsia="ru-RU"/>
            </w:rPr>
          </w:pPr>
          <w:hyperlink w:anchor="_Toc167841544" w:history="1">
            <w:r w:rsidR="00851DB7" w:rsidRPr="006F07A1">
              <w:rPr>
                <w:rStyle w:val="aff"/>
                <w:noProof/>
              </w:rPr>
              <w:t>2.4.8 Границы планируемых зон размещения объектов централизованной системы водоотведения</w:t>
            </w:r>
            <w:r w:rsidR="00851DB7">
              <w:rPr>
                <w:noProof/>
                <w:webHidden/>
              </w:rPr>
              <w:tab/>
            </w:r>
            <w:r w:rsidR="00851DB7">
              <w:rPr>
                <w:noProof/>
                <w:webHidden/>
              </w:rPr>
              <w:fldChar w:fldCharType="begin"/>
            </w:r>
            <w:r w:rsidR="00851DB7">
              <w:rPr>
                <w:noProof/>
                <w:webHidden/>
              </w:rPr>
              <w:instrText xml:space="preserve"> PAGEREF _Toc167841544 \h </w:instrText>
            </w:r>
            <w:r w:rsidR="00851DB7">
              <w:rPr>
                <w:noProof/>
                <w:webHidden/>
              </w:rPr>
            </w:r>
            <w:r w:rsidR="00851DB7">
              <w:rPr>
                <w:noProof/>
                <w:webHidden/>
              </w:rPr>
              <w:fldChar w:fldCharType="separate"/>
            </w:r>
            <w:r>
              <w:rPr>
                <w:noProof/>
                <w:webHidden/>
              </w:rPr>
              <w:t>119</w:t>
            </w:r>
            <w:r w:rsidR="00851DB7">
              <w:rPr>
                <w:noProof/>
                <w:webHidden/>
              </w:rPr>
              <w:fldChar w:fldCharType="end"/>
            </w:r>
          </w:hyperlink>
        </w:p>
        <w:p w14:paraId="07240E25" w14:textId="6BE8366A" w:rsidR="00851DB7" w:rsidRDefault="00074236" w:rsidP="0069742F">
          <w:pPr>
            <w:pStyle w:val="22"/>
            <w:tabs>
              <w:tab w:val="clear" w:pos="9345"/>
              <w:tab w:val="right" w:leader="dot" w:pos="9922"/>
            </w:tabs>
            <w:spacing w:after="0"/>
            <w:ind w:left="0" w:firstLine="0"/>
            <w:rPr>
              <w:rFonts w:asciiTheme="minorHAnsi" w:eastAsiaTheme="minorEastAsia" w:hAnsiTheme="minorHAnsi"/>
              <w:noProof/>
              <w:sz w:val="22"/>
              <w:lang w:eastAsia="ru-RU"/>
            </w:rPr>
          </w:pPr>
          <w:hyperlink w:anchor="_Toc167841545" w:history="1">
            <w:r w:rsidR="00851DB7" w:rsidRPr="006F07A1">
              <w:rPr>
                <w:rStyle w:val="aff"/>
                <w:noProof/>
              </w:rPr>
              <w:t>2.5 Экологические аспекты мероприятий по строительству и реконструкции объектов централизованной системы водоотведения</w:t>
            </w:r>
            <w:r w:rsidR="00851DB7">
              <w:rPr>
                <w:noProof/>
                <w:webHidden/>
              </w:rPr>
              <w:tab/>
            </w:r>
            <w:r w:rsidR="00851DB7">
              <w:rPr>
                <w:noProof/>
                <w:webHidden/>
              </w:rPr>
              <w:fldChar w:fldCharType="begin"/>
            </w:r>
            <w:r w:rsidR="00851DB7">
              <w:rPr>
                <w:noProof/>
                <w:webHidden/>
              </w:rPr>
              <w:instrText xml:space="preserve"> PAGEREF _Toc167841545 \h </w:instrText>
            </w:r>
            <w:r w:rsidR="00851DB7">
              <w:rPr>
                <w:noProof/>
                <w:webHidden/>
              </w:rPr>
            </w:r>
            <w:r w:rsidR="00851DB7">
              <w:rPr>
                <w:noProof/>
                <w:webHidden/>
              </w:rPr>
              <w:fldChar w:fldCharType="separate"/>
            </w:r>
            <w:r>
              <w:rPr>
                <w:noProof/>
                <w:webHidden/>
              </w:rPr>
              <w:t>120</w:t>
            </w:r>
            <w:r w:rsidR="00851DB7">
              <w:rPr>
                <w:noProof/>
                <w:webHidden/>
              </w:rPr>
              <w:fldChar w:fldCharType="end"/>
            </w:r>
          </w:hyperlink>
        </w:p>
        <w:p w14:paraId="0D3F670E" w14:textId="2E493B8F" w:rsidR="00851DB7" w:rsidRDefault="00074236" w:rsidP="0069742F">
          <w:pPr>
            <w:pStyle w:val="31"/>
            <w:tabs>
              <w:tab w:val="right" w:leader="dot" w:pos="9922"/>
            </w:tabs>
            <w:spacing w:after="0"/>
            <w:ind w:left="0" w:firstLine="0"/>
            <w:rPr>
              <w:rFonts w:asciiTheme="minorHAnsi" w:eastAsiaTheme="minorEastAsia" w:hAnsiTheme="minorHAnsi"/>
              <w:noProof/>
              <w:sz w:val="22"/>
              <w:lang w:eastAsia="ru-RU"/>
            </w:rPr>
          </w:pPr>
          <w:hyperlink w:anchor="_Toc167841546" w:history="1">
            <w:r w:rsidR="00851DB7" w:rsidRPr="006F07A1">
              <w:rPr>
                <w:rStyle w:val="aff"/>
                <w:noProof/>
              </w:rPr>
              <w:t>2.5.1 Сведения о мероприятиях, содержащихся в планах снижения сбросов загрязняющих веществ, программах повышения экологической эффективности, планах мероприятий по охране окружающей среды</w:t>
            </w:r>
            <w:r w:rsidR="00851DB7">
              <w:rPr>
                <w:noProof/>
                <w:webHidden/>
              </w:rPr>
              <w:tab/>
            </w:r>
            <w:r w:rsidR="00851DB7">
              <w:rPr>
                <w:noProof/>
                <w:webHidden/>
              </w:rPr>
              <w:fldChar w:fldCharType="begin"/>
            </w:r>
            <w:r w:rsidR="00851DB7">
              <w:rPr>
                <w:noProof/>
                <w:webHidden/>
              </w:rPr>
              <w:instrText xml:space="preserve"> PAGEREF _Toc167841546 \h </w:instrText>
            </w:r>
            <w:r w:rsidR="00851DB7">
              <w:rPr>
                <w:noProof/>
                <w:webHidden/>
              </w:rPr>
            </w:r>
            <w:r w:rsidR="00851DB7">
              <w:rPr>
                <w:noProof/>
                <w:webHidden/>
              </w:rPr>
              <w:fldChar w:fldCharType="separate"/>
            </w:r>
            <w:r>
              <w:rPr>
                <w:noProof/>
                <w:webHidden/>
              </w:rPr>
              <w:t>120</w:t>
            </w:r>
            <w:r w:rsidR="00851DB7">
              <w:rPr>
                <w:noProof/>
                <w:webHidden/>
              </w:rPr>
              <w:fldChar w:fldCharType="end"/>
            </w:r>
          </w:hyperlink>
        </w:p>
        <w:p w14:paraId="54612DBF" w14:textId="792BE114" w:rsidR="00851DB7" w:rsidRDefault="00074236" w:rsidP="0069742F">
          <w:pPr>
            <w:pStyle w:val="31"/>
            <w:tabs>
              <w:tab w:val="right" w:leader="dot" w:pos="9922"/>
            </w:tabs>
            <w:spacing w:after="0"/>
            <w:ind w:left="0" w:firstLine="0"/>
            <w:rPr>
              <w:rFonts w:asciiTheme="minorHAnsi" w:eastAsiaTheme="minorEastAsia" w:hAnsiTheme="minorHAnsi"/>
              <w:noProof/>
              <w:sz w:val="22"/>
              <w:lang w:eastAsia="ru-RU"/>
            </w:rPr>
          </w:pPr>
          <w:hyperlink w:anchor="_Toc167841547" w:history="1">
            <w:r w:rsidR="00851DB7" w:rsidRPr="006F07A1">
              <w:rPr>
                <w:rStyle w:val="aff"/>
                <w:noProof/>
              </w:rPr>
              <w:t>2.5.2 Сведения о применении методов, безопасных для окружающей среды, при утилизации осадков сточных вод</w:t>
            </w:r>
            <w:r w:rsidR="00851DB7">
              <w:rPr>
                <w:noProof/>
                <w:webHidden/>
              </w:rPr>
              <w:tab/>
            </w:r>
            <w:r w:rsidR="00851DB7">
              <w:rPr>
                <w:noProof/>
                <w:webHidden/>
              </w:rPr>
              <w:fldChar w:fldCharType="begin"/>
            </w:r>
            <w:r w:rsidR="00851DB7">
              <w:rPr>
                <w:noProof/>
                <w:webHidden/>
              </w:rPr>
              <w:instrText xml:space="preserve"> PAGEREF _Toc167841547 \h </w:instrText>
            </w:r>
            <w:r w:rsidR="00851DB7">
              <w:rPr>
                <w:noProof/>
                <w:webHidden/>
              </w:rPr>
            </w:r>
            <w:r w:rsidR="00851DB7">
              <w:rPr>
                <w:noProof/>
                <w:webHidden/>
              </w:rPr>
              <w:fldChar w:fldCharType="separate"/>
            </w:r>
            <w:r>
              <w:rPr>
                <w:noProof/>
                <w:webHidden/>
              </w:rPr>
              <w:t>121</w:t>
            </w:r>
            <w:r w:rsidR="00851DB7">
              <w:rPr>
                <w:noProof/>
                <w:webHidden/>
              </w:rPr>
              <w:fldChar w:fldCharType="end"/>
            </w:r>
          </w:hyperlink>
        </w:p>
        <w:p w14:paraId="2F24D1ED" w14:textId="37397AB0" w:rsidR="00851DB7" w:rsidRDefault="00074236" w:rsidP="0069742F">
          <w:pPr>
            <w:pStyle w:val="22"/>
            <w:tabs>
              <w:tab w:val="clear" w:pos="9345"/>
              <w:tab w:val="right" w:leader="dot" w:pos="9922"/>
            </w:tabs>
            <w:spacing w:after="0"/>
            <w:ind w:left="0" w:firstLine="0"/>
            <w:rPr>
              <w:rFonts w:asciiTheme="minorHAnsi" w:eastAsiaTheme="minorEastAsia" w:hAnsiTheme="minorHAnsi"/>
              <w:noProof/>
              <w:sz w:val="22"/>
              <w:lang w:eastAsia="ru-RU"/>
            </w:rPr>
          </w:pPr>
          <w:hyperlink w:anchor="_Toc167841548" w:history="1">
            <w:r w:rsidR="00851DB7" w:rsidRPr="006F07A1">
              <w:rPr>
                <w:rStyle w:val="aff"/>
                <w:noProof/>
              </w:rPr>
              <w:t>2.6 Оценка потребности в капитальных вложениях в строительство, реконструкцию и модернизацию объектов централизованной системы водоотведения</w:t>
            </w:r>
            <w:r w:rsidR="00851DB7">
              <w:rPr>
                <w:noProof/>
                <w:webHidden/>
              </w:rPr>
              <w:tab/>
            </w:r>
            <w:r w:rsidR="00851DB7">
              <w:rPr>
                <w:noProof/>
                <w:webHidden/>
              </w:rPr>
              <w:fldChar w:fldCharType="begin"/>
            </w:r>
            <w:r w:rsidR="00851DB7">
              <w:rPr>
                <w:noProof/>
                <w:webHidden/>
              </w:rPr>
              <w:instrText xml:space="preserve"> PAGEREF _Toc167841548 \h </w:instrText>
            </w:r>
            <w:r w:rsidR="00851DB7">
              <w:rPr>
                <w:noProof/>
                <w:webHidden/>
              </w:rPr>
            </w:r>
            <w:r w:rsidR="00851DB7">
              <w:rPr>
                <w:noProof/>
                <w:webHidden/>
              </w:rPr>
              <w:fldChar w:fldCharType="separate"/>
            </w:r>
            <w:r>
              <w:rPr>
                <w:noProof/>
                <w:webHidden/>
              </w:rPr>
              <w:t>122</w:t>
            </w:r>
            <w:r w:rsidR="00851DB7">
              <w:rPr>
                <w:noProof/>
                <w:webHidden/>
              </w:rPr>
              <w:fldChar w:fldCharType="end"/>
            </w:r>
          </w:hyperlink>
        </w:p>
        <w:p w14:paraId="32964D43" w14:textId="1D0D37B7" w:rsidR="00851DB7" w:rsidRDefault="00074236" w:rsidP="0069742F">
          <w:pPr>
            <w:pStyle w:val="22"/>
            <w:tabs>
              <w:tab w:val="clear" w:pos="9345"/>
              <w:tab w:val="right" w:leader="dot" w:pos="9922"/>
            </w:tabs>
            <w:spacing w:after="0"/>
            <w:ind w:left="0" w:firstLine="0"/>
            <w:rPr>
              <w:rFonts w:asciiTheme="minorHAnsi" w:eastAsiaTheme="minorEastAsia" w:hAnsiTheme="minorHAnsi"/>
              <w:noProof/>
              <w:sz w:val="22"/>
              <w:lang w:eastAsia="ru-RU"/>
            </w:rPr>
          </w:pPr>
          <w:hyperlink w:anchor="_Toc167841549" w:history="1">
            <w:r w:rsidR="00851DB7" w:rsidRPr="006F07A1">
              <w:rPr>
                <w:rStyle w:val="aff"/>
                <w:noProof/>
              </w:rPr>
              <w:t>2.7 Плановые значения показателей развития централизованных систем водоотведения</w:t>
            </w:r>
            <w:r w:rsidR="00851DB7">
              <w:rPr>
                <w:noProof/>
                <w:webHidden/>
              </w:rPr>
              <w:tab/>
            </w:r>
            <w:r w:rsidR="00851DB7">
              <w:rPr>
                <w:noProof/>
                <w:webHidden/>
              </w:rPr>
              <w:fldChar w:fldCharType="begin"/>
            </w:r>
            <w:r w:rsidR="00851DB7">
              <w:rPr>
                <w:noProof/>
                <w:webHidden/>
              </w:rPr>
              <w:instrText xml:space="preserve"> PAGEREF _Toc167841549 \h </w:instrText>
            </w:r>
            <w:r w:rsidR="00851DB7">
              <w:rPr>
                <w:noProof/>
                <w:webHidden/>
              </w:rPr>
            </w:r>
            <w:r w:rsidR="00851DB7">
              <w:rPr>
                <w:noProof/>
                <w:webHidden/>
              </w:rPr>
              <w:fldChar w:fldCharType="separate"/>
            </w:r>
            <w:r>
              <w:rPr>
                <w:noProof/>
                <w:webHidden/>
              </w:rPr>
              <w:t>127</w:t>
            </w:r>
            <w:r w:rsidR="00851DB7">
              <w:rPr>
                <w:noProof/>
                <w:webHidden/>
              </w:rPr>
              <w:fldChar w:fldCharType="end"/>
            </w:r>
          </w:hyperlink>
        </w:p>
        <w:p w14:paraId="4B1EC6DA" w14:textId="0B0BB022" w:rsidR="00851DB7" w:rsidRDefault="00074236" w:rsidP="0069742F">
          <w:pPr>
            <w:pStyle w:val="31"/>
            <w:tabs>
              <w:tab w:val="right" w:leader="dot" w:pos="9922"/>
            </w:tabs>
            <w:spacing w:after="0"/>
            <w:ind w:left="0" w:firstLine="0"/>
            <w:rPr>
              <w:rFonts w:asciiTheme="minorHAnsi" w:eastAsiaTheme="minorEastAsia" w:hAnsiTheme="minorHAnsi"/>
              <w:noProof/>
              <w:sz w:val="22"/>
              <w:lang w:eastAsia="ru-RU"/>
            </w:rPr>
          </w:pPr>
          <w:hyperlink w:anchor="_Toc167841550" w:history="1">
            <w:r w:rsidR="00851DB7" w:rsidRPr="006F07A1">
              <w:rPr>
                <w:rStyle w:val="aff"/>
                <w:noProof/>
              </w:rPr>
              <w:t>2.7.1 Показатели надежности и бесперебойности водоотведения</w:t>
            </w:r>
            <w:r w:rsidR="00851DB7">
              <w:rPr>
                <w:noProof/>
                <w:webHidden/>
              </w:rPr>
              <w:tab/>
            </w:r>
            <w:r w:rsidR="00851DB7">
              <w:rPr>
                <w:noProof/>
                <w:webHidden/>
              </w:rPr>
              <w:fldChar w:fldCharType="begin"/>
            </w:r>
            <w:r w:rsidR="00851DB7">
              <w:rPr>
                <w:noProof/>
                <w:webHidden/>
              </w:rPr>
              <w:instrText xml:space="preserve"> PAGEREF _Toc167841550 \h </w:instrText>
            </w:r>
            <w:r w:rsidR="00851DB7">
              <w:rPr>
                <w:noProof/>
                <w:webHidden/>
              </w:rPr>
            </w:r>
            <w:r w:rsidR="00851DB7">
              <w:rPr>
                <w:noProof/>
                <w:webHidden/>
              </w:rPr>
              <w:fldChar w:fldCharType="separate"/>
            </w:r>
            <w:r>
              <w:rPr>
                <w:noProof/>
                <w:webHidden/>
              </w:rPr>
              <w:t>127</w:t>
            </w:r>
            <w:r w:rsidR="00851DB7">
              <w:rPr>
                <w:noProof/>
                <w:webHidden/>
              </w:rPr>
              <w:fldChar w:fldCharType="end"/>
            </w:r>
          </w:hyperlink>
        </w:p>
        <w:p w14:paraId="76BF65EB" w14:textId="2FDA3D19" w:rsidR="00851DB7" w:rsidRDefault="00074236" w:rsidP="0069742F">
          <w:pPr>
            <w:pStyle w:val="31"/>
            <w:tabs>
              <w:tab w:val="right" w:leader="dot" w:pos="9922"/>
            </w:tabs>
            <w:spacing w:after="0"/>
            <w:ind w:left="0" w:firstLine="0"/>
            <w:rPr>
              <w:rFonts w:asciiTheme="minorHAnsi" w:eastAsiaTheme="minorEastAsia" w:hAnsiTheme="minorHAnsi"/>
              <w:noProof/>
              <w:sz w:val="22"/>
              <w:lang w:eastAsia="ru-RU"/>
            </w:rPr>
          </w:pPr>
          <w:hyperlink w:anchor="_Toc167841551" w:history="1">
            <w:r w:rsidR="00851DB7" w:rsidRPr="006F07A1">
              <w:rPr>
                <w:rStyle w:val="aff"/>
                <w:noProof/>
              </w:rPr>
              <w:t>2.7.2 Показатели качества очистки сточных вод</w:t>
            </w:r>
            <w:r w:rsidR="00851DB7">
              <w:rPr>
                <w:noProof/>
                <w:webHidden/>
              </w:rPr>
              <w:tab/>
            </w:r>
            <w:r w:rsidR="00851DB7">
              <w:rPr>
                <w:noProof/>
                <w:webHidden/>
              </w:rPr>
              <w:fldChar w:fldCharType="begin"/>
            </w:r>
            <w:r w:rsidR="00851DB7">
              <w:rPr>
                <w:noProof/>
                <w:webHidden/>
              </w:rPr>
              <w:instrText xml:space="preserve"> PAGEREF _Toc167841551 \h </w:instrText>
            </w:r>
            <w:r w:rsidR="00851DB7">
              <w:rPr>
                <w:noProof/>
                <w:webHidden/>
              </w:rPr>
            </w:r>
            <w:r w:rsidR="00851DB7">
              <w:rPr>
                <w:noProof/>
                <w:webHidden/>
              </w:rPr>
              <w:fldChar w:fldCharType="separate"/>
            </w:r>
            <w:r>
              <w:rPr>
                <w:noProof/>
                <w:webHidden/>
              </w:rPr>
              <w:t>127</w:t>
            </w:r>
            <w:r w:rsidR="00851DB7">
              <w:rPr>
                <w:noProof/>
                <w:webHidden/>
              </w:rPr>
              <w:fldChar w:fldCharType="end"/>
            </w:r>
          </w:hyperlink>
        </w:p>
        <w:p w14:paraId="27B5E893" w14:textId="17E5D20B" w:rsidR="00851DB7" w:rsidRDefault="00074236" w:rsidP="0069742F">
          <w:pPr>
            <w:pStyle w:val="31"/>
            <w:tabs>
              <w:tab w:val="right" w:leader="dot" w:pos="9922"/>
            </w:tabs>
            <w:spacing w:after="0"/>
            <w:ind w:left="0" w:firstLine="0"/>
            <w:rPr>
              <w:rFonts w:asciiTheme="minorHAnsi" w:eastAsiaTheme="minorEastAsia" w:hAnsiTheme="minorHAnsi"/>
              <w:noProof/>
              <w:sz w:val="22"/>
              <w:lang w:eastAsia="ru-RU"/>
            </w:rPr>
          </w:pPr>
          <w:hyperlink w:anchor="_Toc167841552" w:history="1">
            <w:r w:rsidR="00851DB7" w:rsidRPr="006F07A1">
              <w:rPr>
                <w:rStyle w:val="aff"/>
                <w:noProof/>
              </w:rPr>
              <w:t>2.7.3 Показатели эффективности использования ресурсов при транспортировке сточных вод</w:t>
            </w:r>
            <w:r w:rsidR="00851DB7">
              <w:rPr>
                <w:noProof/>
                <w:webHidden/>
              </w:rPr>
              <w:tab/>
            </w:r>
            <w:r w:rsidR="00851DB7">
              <w:rPr>
                <w:noProof/>
                <w:webHidden/>
              </w:rPr>
              <w:fldChar w:fldCharType="begin"/>
            </w:r>
            <w:r w:rsidR="00851DB7">
              <w:rPr>
                <w:noProof/>
                <w:webHidden/>
              </w:rPr>
              <w:instrText xml:space="preserve"> PAGEREF _Toc167841552 \h </w:instrText>
            </w:r>
            <w:r w:rsidR="00851DB7">
              <w:rPr>
                <w:noProof/>
                <w:webHidden/>
              </w:rPr>
            </w:r>
            <w:r w:rsidR="00851DB7">
              <w:rPr>
                <w:noProof/>
                <w:webHidden/>
              </w:rPr>
              <w:fldChar w:fldCharType="separate"/>
            </w:r>
            <w:r>
              <w:rPr>
                <w:noProof/>
                <w:webHidden/>
              </w:rPr>
              <w:t>128</w:t>
            </w:r>
            <w:r w:rsidR="00851DB7">
              <w:rPr>
                <w:noProof/>
                <w:webHidden/>
              </w:rPr>
              <w:fldChar w:fldCharType="end"/>
            </w:r>
          </w:hyperlink>
        </w:p>
        <w:p w14:paraId="08A82127" w14:textId="2F743A35" w:rsidR="00851DB7" w:rsidRDefault="00074236" w:rsidP="0069742F">
          <w:pPr>
            <w:pStyle w:val="31"/>
            <w:tabs>
              <w:tab w:val="right" w:leader="dot" w:pos="9922"/>
            </w:tabs>
            <w:spacing w:after="0"/>
            <w:ind w:left="0" w:firstLine="0"/>
            <w:rPr>
              <w:rFonts w:asciiTheme="minorHAnsi" w:eastAsiaTheme="minorEastAsia" w:hAnsiTheme="minorHAnsi"/>
              <w:noProof/>
              <w:sz w:val="22"/>
              <w:lang w:eastAsia="ru-RU"/>
            </w:rPr>
          </w:pPr>
          <w:hyperlink w:anchor="_Toc167841553" w:history="1">
            <w:r w:rsidR="00851DB7" w:rsidRPr="006F07A1">
              <w:rPr>
                <w:rStyle w:val="aff"/>
                <w:noProof/>
              </w:rPr>
              <w:t>2.7.4 Иные показатели, установленные федеральным органом исполнительной власти, осуществляющим функции по выработке государственной политики и нормативно-правовому регулированию в сфере жилищно-коммунального хозяйства</w:t>
            </w:r>
            <w:r w:rsidR="00851DB7">
              <w:rPr>
                <w:noProof/>
                <w:webHidden/>
              </w:rPr>
              <w:tab/>
            </w:r>
            <w:r w:rsidR="00851DB7">
              <w:rPr>
                <w:noProof/>
                <w:webHidden/>
              </w:rPr>
              <w:fldChar w:fldCharType="begin"/>
            </w:r>
            <w:r w:rsidR="00851DB7">
              <w:rPr>
                <w:noProof/>
                <w:webHidden/>
              </w:rPr>
              <w:instrText xml:space="preserve"> PAGEREF _Toc167841553 \h </w:instrText>
            </w:r>
            <w:r w:rsidR="00851DB7">
              <w:rPr>
                <w:noProof/>
                <w:webHidden/>
              </w:rPr>
            </w:r>
            <w:r w:rsidR="00851DB7">
              <w:rPr>
                <w:noProof/>
                <w:webHidden/>
              </w:rPr>
              <w:fldChar w:fldCharType="separate"/>
            </w:r>
            <w:r>
              <w:rPr>
                <w:noProof/>
                <w:webHidden/>
              </w:rPr>
              <w:t>129</w:t>
            </w:r>
            <w:r w:rsidR="00851DB7">
              <w:rPr>
                <w:noProof/>
                <w:webHidden/>
              </w:rPr>
              <w:fldChar w:fldCharType="end"/>
            </w:r>
          </w:hyperlink>
        </w:p>
        <w:p w14:paraId="350C8F2A" w14:textId="5B10BEB7" w:rsidR="00851DB7" w:rsidRDefault="00074236" w:rsidP="0069742F">
          <w:pPr>
            <w:pStyle w:val="22"/>
            <w:tabs>
              <w:tab w:val="clear" w:pos="9345"/>
              <w:tab w:val="right" w:leader="dot" w:pos="9922"/>
            </w:tabs>
            <w:spacing w:after="0"/>
            <w:ind w:left="0" w:firstLine="0"/>
            <w:rPr>
              <w:rFonts w:asciiTheme="minorHAnsi" w:eastAsiaTheme="minorEastAsia" w:hAnsiTheme="minorHAnsi"/>
              <w:noProof/>
              <w:sz w:val="22"/>
              <w:lang w:eastAsia="ru-RU"/>
            </w:rPr>
          </w:pPr>
          <w:hyperlink w:anchor="_Toc167841554" w:history="1">
            <w:r w:rsidR="00851DB7" w:rsidRPr="006F07A1">
              <w:rPr>
                <w:rStyle w:val="aff"/>
                <w:noProof/>
              </w:rPr>
              <w:t>2.8 Перечень выявленных бесхозяйных объектов централизованной системы водоотведения (в случае их выявления) и перечень организаций, уполномоченных на их эксплуатацию)</w:t>
            </w:r>
            <w:r w:rsidR="00851DB7">
              <w:rPr>
                <w:noProof/>
                <w:webHidden/>
              </w:rPr>
              <w:tab/>
            </w:r>
            <w:r w:rsidR="00851DB7">
              <w:rPr>
                <w:noProof/>
                <w:webHidden/>
              </w:rPr>
              <w:fldChar w:fldCharType="begin"/>
            </w:r>
            <w:r w:rsidR="00851DB7">
              <w:rPr>
                <w:noProof/>
                <w:webHidden/>
              </w:rPr>
              <w:instrText xml:space="preserve"> PAGEREF _Toc167841554 \h </w:instrText>
            </w:r>
            <w:r w:rsidR="00851DB7">
              <w:rPr>
                <w:noProof/>
                <w:webHidden/>
              </w:rPr>
            </w:r>
            <w:r w:rsidR="00851DB7">
              <w:rPr>
                <w:noProof/>
                <w:webHidden/>
              </w:rPr>
              <w:fldChar w:fldCharType="separate"/>
            </w:r>
            <w:r>
              <w:rPr>
                <w:noProof/>
                <w:webHidden/>
              </w:rPr>
              <w:t>132</w:t>
            </w:r>
            <w:r w:rsidR="00851DB7">
              <w:rPr>
                <w:noProof/>
                <w:webHidden/>
              </w:rPr>
              <w:fldChar w:fldCharType="end"/>
            </w:r>
          </w:hyperlink>
        </w:p>
        <w:p w14:paraId="07A06968" w14:textId="5F6C5E3F" w:rsidR="000E6CAC" w:rsidRPr="001507D5" w:rsidRDefault="000E6CAC" w:rsidP="00304CBC">
          <w:r w:rsidRPr="001507D5">
            <w:rPr>
              <w:b/>
              <w:bCs/>
            </w:rPr>
            <w:fldChar w:fldCharType="end"/>
          </w:r>
        </w:p>
      </w:sdtContent>
    </w:sdt>
    <w:p w14:paraId="63F6DDE7" w14:textId="77777777" w:rsidR="00C348C4" w:rsidRPr="001507D5" w:rsidRDefault="00C348C4" w:rsidP="001507D5">
      <w:pPr>
        <w:spacing w:after="160" w:line="259" w:lineRule="auto"/>
        <w:ind w:firstLine="0"/>
        <w:jc w:val="left"/>
      </w:pPr>
    </w:p>
    <w:p w14:paraId="10ABCF85" w14:textId="77777777" w:rsidR="00C348C4" w:rsidRPr="001507D5" w:rsidRDefault="00C348C4" w:rsidP="001507D5">
      <w:pPr>
        <w:spacing w:after="160" w:line="259" w:lineRule="auto"/>
        <w:ind w:firstLine="0"/>
        <w:jc w:val="left"/>
      </w:pPr>
      <w:r w:rsidRPr="001507D5">
        <w:br w:type="page"/>
      </w:r>
    </w:p>
    <w:p w14:paraId="2A44EAAC" w14:textId="74311E08" w:rsidR="00C348C4" w:rsidRPr="001507D5" w:rsidRDefault="000E6676" w:rsidP="001507D5">
      <w:pPr>
        <w:pStyle w:val="1"/>
      </w:pPr>
      <w:bookmarkStart w:id="0" w:name="_Toc148548912"/>
      <w:bookmarkStart w:id="1" w:name="_Toc167841462"/>
      <w:r w:rsidRPr="001507D5">
        <w:t>«</w:t>
      </w:r>
      <w:r w:rsidR="00D900E7" w:rsidRPr="001507D5">
        <w:t>Схема в</w:t>
      </w:r>
      <w:r w:rsidRPr="001507D5">
        <w:t>одоснабжения»</w:t>
      </w:r>
      <w:bookmarkEnd w:id="0"/>
      <w:bookmarkEnd w:id="1"/>
    </w:p>
    <w:p w14:paraId="107D3704" w14:textId="5C8545C7" w:rsidR="001C684F" w:rsidRPr="001507D5" w:rsidRDefault="00E777DC" w:rsidP="001507D5">
      <w:pPr>
        <w:spacing w:line="336" w:lineRule="auto"/>
      </w:pPr>
      <w:r w:rsidRPr="001507D5">
        <w:t>В целях реализации государственной политики в сфере водоснабжения и водоотведения, направленной на достижение обеспечения охраны здоровья населения и улучшения качества жизни населения путем обеспечения бесперебойного и качественного водоснабжения, повышения энергетической эффективности путем экономного потребления воды, снижения негативного воздействия на водные объекты путем повышения качества очистки сточных вод, обеспечения доступности водоснабжения и водоотведения для абонентов за счет повышения эффективности деятельности организаций, осуществляющих предоставление услуг по водоснабжению и водоотведению потребителей, обеспечение развития централизованных систем холодного водоснабжения путем развития эффективных форм управления этими системами была актуализирована настоящая схема водоснабжения и водоотведения.</w:t>
      </w:r>
    </w:p>
    <w:p w14:paraId="117A1C01" w14:textId="62AE0431" w:rsidR="001C684F" w:rsidRPr="001507D5" w:rsidRDefault="00E777DC" w:rsidP="001507D5">
      <w:pPr>
        <w:spacing w:line="336" w:lineRule="auto"/>
      </w:pPr>
      <w:r w:rsidRPr="001507D5">
        <w:t>Проектирование систем водоснабжения и водоотведения представляет собой комплексную задачу, от правильного решения которой зависят масштабы необходимых капитальных вложений в эти системы. Прогноз спроса на услуги по водоснабжению и водоотведению основан на прогнозировании развития муниципального образования, в первую очередь его градостроительной деятельности, определенной генеральным планом. Обоснование решений (рекомендаций) при разработке схем водоснабжения и водоотведения осуществляется на основе технико-экономического сопоставления вариантов развития систем водоснабжения и водоотведения в целом и отдельных их частей путем оценки их сравнительной эффективности по критерию суммарных затрат.</w:t>
      </w:r>
    </w:p>
    <w:p w14:paraId="48E3C40F" w14:textId="7261B367" w:rsidR="00E777DC" w:rsidRPr="001507D5" w:rsidRDefault="00E777DC" w:rsidP="001507D5">
      <w:pPr>
        <w:spacing w:line="336" w:lineRule="auto"/>
      </w:pPr>
      <w:r w:rsidRPr="001507D5">
        <w:t>Схемы разрабатываются на основе анализа фактических нагрузок потребителей по водоснабжению с учетом перспективного развития, структуры балансов водопотребления региона, оценки существующего состояния головных водозаборных сооружений, насосных станций, а также водопроводных сетей и возможности их дальнейшего использования, рассмотрения вопросов надежности, экономичности</w:t>
      </w:r>
    </w:p>
    <w:p w14:paraId="77BE749C" w14:textId="4AA7A552" w:rsidR="00E777DC" w:rsidRPr="001507D5" w:rsidRDefault="00E777DC" w:rsidP="001507D5">
      <w:pPr>
        <w:spacing w:line="336" w:lineRule="auto"/>
      </w:pPr>
      <w:r w:rsidRPr="001507D5">
        <w:t>Основанием для разработки и реализации схемы водоснабжения и водоотведения является Федеральный за</w:t>
      </w:r>
      <w:r w:rsidR="00070DBB" w:rsidRPr="001507D5">
        <w:t>кон от 07.12.2011 г. №416-ФЗ «О </w:t>
      </w:r>
      <w:r w:rsidRPr="001507D5">
        <w:t xml:space="preserve">водоснабжении и водоотведении», регулирующий всю систему взаимоотношений в водоснабжении и водоотведении и направленный на обеспечение устойчивого и надежного водоотведения и водоснабжения, а также Генеральный план </w:t>
      </w:r>
      <w:r w:rsidR="00E379FF" w:rsidRPr="001507D5">
        <w:t>муниципального образования</w:t>
      </w:r>
      <w:r w:rsidRPr="001507D5">
        <w:t>.</w:t>
      </w:r>
    </w:p>
    <w:p w14:paraId="6E92ED2B" w14:textId="030A2CAC" w:rsidR="000E6676" w:rsidRPr="001507D5" w:rsidRDefault="00D900E7" w:rsidP="001507D5">
      <w:pPr>
        <w:pStyle w:val="20"/>
      </w:pPr>
      <w:bookmarkStart w:id="2" w:name="_Toc148548913"/>
      <w:bookmarkStart w:id="3" w:name="_Toc167841463"/>
      <w:r w:rsidRPr="001507D5">
        <w:t xml:space="preserve">Технико-экономическое обоснование состояния централизованных систем водоснабжения </w:t>
      </w:r>
      <w:bookmarkEnd w:id="2"/>
      <w:r w:rsidR="00216578">
        <w:t>МО «Приамурское городское поселение»</w:t>
      </w:r>
      <w:bookmarkEnd w:id="3"/>
    </w:p>
    <w:p w14:paraId="7F52DEE7" w14:textId="67B9CE9E" w:rsidR="001C762A" w:rsidRDefault="00216578" w:rsidP="001C762A">
      <w:r>
        <w:t>МО «Приамурское городское поселение»</w:t>
      </w:r>
      <w:r w:rsidR="00777FCA" w:rsidRPr="00777FCA">
        <w:t xml:space="preserve"> </w:t>
      </w:r>
      <w:r w:rsidR="001C762A">
        <w:t>располагается на Пензенской протоке Амура, протока начинается у села Владимировка и с</w:t>
      </w:r>
      <w:r w:rsidR="00862254">
        <w:t>оединяется с основным руслом не</w:t>
      </w:r>
      <w:r w:rsidR="001C762A">
        <w:t>много выше Хабаровского моста. Посёлок окружают пойменные озёра, сообщающиеся с Тунгуской.</w:t>
      </w:r>
    </w:p>
    <w:p w14:paraId="293E48FE" w14:textId="77777777" w:rsidR="001C762A" w:rsidRDefault="001C762A" w:rsidP="001C762A">
      <w:r>
        <w:t>Посёлок Приамурский состоит из трёх частей: восточнее железной дороги (центр); между железной дорогой и автотрассой; западнее автотрассы (на дороге к селу Владимировка). Соответственно имеются три автомобильных въезда.</w:t>
      </w:r>
    </w:p>
    <w:p w14:paraId="55830287" w14:textId="35B3A3EF" w:rsidR="001C762A" w:rsidRDefault="001C762A" w:rsidP="001C762A">
      <w:r>
        <w:t xml:space="preserve">В состав </w:t>
      </w:r>
      <w:r w:rsidR="00216578">
        <w:t>МО «Приамурское городское поселение»</w:t>
      </w:r>
      <w:r w:rsidR="00143CE1" w:rsidRPr="00143CE1">
        <w:t xml:space="preserve"> </w:t>
      </w:r>
      <w:r>
        <w:t>входят 4 населенных пункта:</w:t>
      </w:r>
    </w:p>
    <w:p w14:paraId="1E04CF1C" w14:textId="77777777" w:rsidR="001C762A" w:rsidRDefault="001C762A" w:rsidP="001C762A">
      <w:r>
        <w:t>– пгт. Приамурский – административный центр;</w:t>
      </w:r>
    </w:p>
    <w:p w14:paraId="398A2563" w14:textId="77777777" w:rsidR="001C762A" w:rsidRDefault="001C762A" w:rsidP="001C762A">
      <w:r>
        <w:t>– с. Владимировка;</w:t>
      </w:r>
    </w:p>
    <w:p w14:paraId="03C913FF" w14:textId="77777777" w:rsidR="001C762A" w:rsidRDefault="001C762A" w:rsidP="001C762A">
      <w:r>
        <w:t>– с. Имени Тельмана;</w:t>
      </w:r>
    </w:p>
    <w:p w14:paraId="5410C69F" w14:textId="77777777" w:rsidR="001C762A" w:rsidRDefault="001C762A" w:rsidP="001C762A">
      <w:r>
        <w:t>– с. Осиновка;</w:t>
      </w:r>
    </w:p>
    <w:p w14:paraId="22A0A951" w14:textId="1966DFF8" w:rsidR="001C762A" w:rsidRDefault="001C762A" w:rsidP="001C762A">
      <w:r>
        <w:t xml:space="preserve">Общая численность населения </w:t>
      </w:r>
      <w:r w:rsidR="00216578">
        <w:t>МО «Приамурское городское поселение»</w:t>
      </w:r>
      <w:r w:rsidR="00143CE1" w:rsidRPr="00143CE1">
        <w:t xml:space="preserve"> </w:t>
      </w:r>
      <w:r>
        <w:t>по состоянию на 1 января 2024 года составляет 4159 человек.</w:t>
      </w:r>
    </w:p>
    <w:p w14:paraId="088C3CF4" w14:textId="44958E26" w:rsidR="001C762A" w:rsidRDefault="001C762A" w:rsidP="001C762A">
      <w:r>
        <w:t>Климат на территории поселения летом относится к муссонной климатической области, зимой - к континентальной. Зима малоснежная и холодная, лето теплое и влажное. Количество осадков составляет 59 мм в зимний период и 594 мм в летний период. По количеству осадков район менее увлажнен по сравнению с другими районами области. Основное количество осадков приходится зимой на ноябрь (16 мм) и летом на август (148 мм). Максимальная температура до +40°С в июне и –33°С в январе.</w:t>
      </w:r>
    </w:p>
    <w:p w14:paraId="070B1CC8" w14:textId="0C8A3823" w:rsidR="001C762A" w:rsidRDefault="001C762A" w:rsidP="001C762A">
      <w:r>
        <w:t xml:space="preserve">Территория </w:t>
      </w:r>
      <w:r w:rsidR="00216578">
        <w:t>МО «Приамурское городское поселение»</w:t>
      </w:r>
      <w:r>
        <w:t xml:space="preserve"> по физико-географическому районированию </w:t>
      </w:r>
      <w:r w:rsidR="008D0349">
        <w:t>расположена в Средне</w:t>
      </w:r>
      <w:r w:rsidR="00862254">
        <w:t>амурской</w:t>
      </w:r>
      <w:r>
        <w:t xml:space="preserve"> провинции. По геоморфологическому районированию район относится к области впадин левобережья Приамурья. В рельефе района отчетливо выражена одна из оро</w:t>
      </w:r>
      <w:r w:rsidR="00ED033D">
        <w:t>графических частей – это Средне</w:t>
      </w:r>
      <w:r w:rsidR="00862254">
        <w:t>амурская</w:t>
      </w:r>
      <w:r>
        <w:t xml:space="preserve"> низменность, которая отличается низкими, почти горизонтальными поверхностями и представляет собой крупную межгорную впадину сложного строения.</w:t>
      </w:r>
    </w:p>
    <w:p w14:paraId="505BEAB7" w14:textId="77777777" w:rsidR="001C762A" w:rsidRDefault="001C762A" w:rsidP="001C762A">
      <w:r>
        <w:t>В гидрогеологическом отношении поселок расположен в пределах Средне амурского артезианского бассейна в междуречье рек Тунгуски и Амура.</w:t>
      </w:r>
    </w:p>
    <w:p w14:paraId="46A24B44" w14:textId="6AB1B233" w:rsidR="00E379FF" w:rsidRPr="001507D5" w:rsidRDefault="001C762A" w:rsidP="001C762A">
      <w:r>
        <w:t>Основная часть поселка расположена на за</w:t>
      </w:r>
      <w:r w:rsidR="00862254">
        <w:t>топляемых участках, уровень под</w:t>
      </w:r>
      <w:r>
        <w:t>топления которых, вероятностью один раз в сто лет, составляет 37,70 м. Также выделяются повышенные участки местности, условно пригодные для строительства</w:t>
      </w:r>
      <w:r w:rsidR="00416641" w:rsidRPr="001507D5">
        <w:t xml:space="preserve">. </w:t>
      </w:r>
      <w:r w:rsidR="00E379FF" w:rsidRPr="001507D5">
        <w:br w:type="page"/>
      </w:r>
    </w:p>
    <w:p w14:paraId="08AC61B5" w14:textId="5992266A" w:rsidR="008D086C" w:rsidRPr="001507D5" w:rsidRDefault="008D086C" w:rsidP="001507D5">
      <w:pPr>
        <w:pStyle w:val="3"/>
        <w:numPr>
          <w:ilvl w:val="2"/>
          <w:numId w:val="4"/>
        </w:numPr>
        <w:ind w:left="0" w:firstLine="709"/>
        <w:rPr>
          <w:rFonts w:eastAsia="Times New Roman"/>
        </w:rPr>
      </w:pPr>
      <w:bookmarkStart w:id="4" w:name="_Toc148548914"/>
      <w:bookmarkStart w:id="5" w:name="_Toc167841464"/>
      <w:r w:rsidRPr="001507D5">
        <w:rPr>
          <w:rFonts w:eastAsia="Times New Roman"/>
        </w:rPr>
        <w:t xml:space="preserve">Описание системы и структуры водоснабжения </w:t>
      </w:r>
      <w:r w:rsidR="00216578">
        <w:rPr>
          <w:rFonts w:eastAsia="Times New Roman"/>
        </w:rPr>
        <w:t>МО «Приамурское городское поселение»</w:t>
      </w:r>
      <w:r w:rsidRPr="001507D5">
        <w:rPr>
          <w:rFonts w:eastAsia="Times New Roman"/>
        </w:rPr>
        <w:t xml:space="preserve"> и деление территории на эксплуатационные зоны</w:t>
      </w:r>
      <w:bookmarkEnd w:id="4"/>
      <w:bookmarkEnd w:id="5"/>
    </w:p>
    <w:p w14:paraId="1A87F5A8" w14:textId="4DF53659" w:rsidR="001C762A" w:rsidRDefault="001C762A" w:rsidP="001C762A">
      <w:r>
        <w:t xml:space="preserve">На территории </w:t>
      </w:r>
      <w:r w:rsidR="00216578">
        <w:t>МО «Приамурское городское поселение»</w:t>
      </w:r>
      <w:r>
        <w:t xml:space="preserve"> ресурсоснабжающей организацией в области водоснабжения и водоотведения является Государственное предприятие Еврейской автономной области «Облэнергоремонт плюс» (далее ГП ЕАО «Облэнергоремонт плюс»).</w:t>
      </w:r>
    </w:p>
    <w:p w14:paraId="6CE7DB83" w14:textId="5D281628" w:rsidR="001C762A" w:rsidRDefault="001C762A" w:rsidP="001C762A">
      <w:r>
        <w:t xml:space="preserve">С 01.06.2023 г. Государственное предприятие Еврейское автономной области «Облэнергоремонт плюс» на основании договора №2 безвозмездного пользования муниципального имущества приняло в безвозмездное временное пользование муниципальный имущественный комплекс – объекты водоснабжения и водоотведения на территории </w:t>
      </w:r>
      <w:r w:rsidR="00216578">
        <w:t>МО «Приамурское городское поселение»</w:t>
      </w:r>
      <w:r w:rsidR="00143CE1" w:rsidRPr="00143CE1">
        <w:t xml:space="preserve"> </w:t>
      </w:r>
      <w:r>
        <w:t>Смидовичского муниципального района Еврейской автономной области, с целью оказания коммунальных услуг водоснабжения и водоотведения потребителям.</w:t>
      </w:r>
    </w:p>
    <w:p w14:paraId="15DD143F" w14:textId="77777777" w:rsidR="001C762A" w:rsidRDefault="001C762A" w:rsidP="001C762A">
      <w:r>
        <w:t>Данная организация осуществляет следующие виды деятельности:</w:t>
      </w:r>
    </w:p>
    <w:p w14:paraId="5D5E7ED7" w14:textId="77777777" w:rsidR="001C762A" w:rsidRDefault="001C762A" w:rsidP="001C762A">
      <w:r>
        <w:t>– подъем и очистка исходной воды;</w:t>
      </w:r>
    </w:p>
    <w:p w14:paraId="0D34E2AA" w14:textId="77777777" w:rsidR="001C762A" w:rsidRDefault="001C762A" w:rsidP="001C762A">
      <w:r>
        <w:t>– транспортировка воды потребителям населенных пунктов;</w:t>
      </w:r>
    </w:p>
    <w:p w14:paraId="40E83E18" w14:textId="77777777" w:rsidR="001C762A" w:rsidRDefault="001C762A" w:rsidP="001C762A">
      <w:r>
        <w:t>– организация надежной, бесперебойной работы систем водоснабжения.</w:t>
      </w:r>
    </w:p>
    <w:p w14:paraId="28A2EA40" w14:textId="77777777" w:rsidR="001C762A" w:rsidRDefault="001C762A" w:rsidP="001C762A">
      <w:r>
        <w:t>Зоной эксплуатационной ответственности ГП ЕАО «Облэнергоремонт плюс» является поселок Приамурский и село имени Тельмана расположенные на территории муниципального образования «Приамурское городское поселение» Смидовичского муниципального района Еврейской автономной области.</w:t>
      </w:r>
    </w:p>
    <w:p w14:paraId="0377023F" w14:textId="3A834565" w:rsidR="001C762A" w:rsidRDefault="001C762A" w:rsidP="001C762A">
      <w:r>
        <w:t>Источником питьевого и хозяйственно-бытового водоснабжения в пгт. Приамурский являются подземные водозаборы.</w:t>
      </w:r>
    </w:p>
    <w:p w14:paraId="04F5EA23" w14:textId="77777777" w:rsidR="001C762A" w:rsidRPr="001C762A" w:rsidRDefault="001C762A" w:rsidP="001C762A">
      <w:pPr>
        <w:rPr>
          <w:b/>
        </w:rPr>
      </w:pPr>
      <w:r w:rsidRPr="001C762A">
        <w:rPr>
          <w:b/>
        </w:rPr>
        <w:t>Водозабор п. Приамурский, ул. Промышленная.</w:t>
      </w:r>
    </w:p>
    <w:p w14:paraId="2E69C668" w14:textId="0577D9CA" w:rsidR="001C762A" w:rsidRDefault="001C762A" w:rsidP="001C762A">
      <w:r>
        <w:t>На водозаборе установлено три насосных агрегата, два из которых работают на подъем и транспортировку воды, третий насос является промывочным.</w:t>
      </w:r>
    </w:p>
    <w:p w14:paraId="372E72CF" w14:textId="77777777" w:rsidR="001C762A" w:rsidRPr="001C762A" w:rsidRDefault="001C762A" w:rsidP="001C762A">
      <w:pPr>
        <w:rPr>
          <w:b/>
        </w:rPr>
      </w:pPr>
      <w:r w:rsidRPr="001C762A">
        <w:rPr>
          <w:b/>
        </w:rPr>
        <w:t>Водозабор с. Им. Тельмана.</w:t>
      </w:r>
    </w:p>
    <w:p w14:paraId="61EACFA8" w14:textId="1B750DBD" w:rsidR="001C762A" w:rsidRDefault="001C762A" w:rsidP="001C762A">
      <w:r>
        <w:t>На водозаборе установлено три насосных агрегата. На первом подъеме установлены два насоса, отвечающие за подъем и транспортировку, а также нужды промывки. Третий насос, второго подъема, работает на транспортировку воды.</w:t>
      </w:r>
    </w:p>
    <w:p w14:paraId="563E9B61" w14:textId="6AFAB11E" w:rsidR="00E379FF" w:rsidRPr="001507D5" w:rsidRDefault="00B215EC" w:rsidP="001C762A">
      <w:pPr>
        <w:sectPr w:rsidR="00E379FF" w:rsidRPr="001507D5" w:rsidSect="00E600E3">
          <w:footerReference w:type="first" r:id="rId14"/>
          <w:pgSz w:w="11906" w:h="16838"/>
          <w:pgMar w:top="1134" w:right="850" w:bottom="1134" w:left="1134" w:header="284" w:footer="425" w:gutter="0"/>
          <w:cols w:space="708"/>
          <w:docGrid w:linePitch="360"/>
        </w:sectPr>
      </w:pPr>
      <w:r>
        <w:t>Технические характеристики оборудования представлены в таблице ниже</w:t>
      </w:r>
      <w:r w:rsidR="00416641" w:rsidRPr="001507D5">
        <w:t>:</w:t>
      </w:r>
    </w:p>
    <w:p w14:paraId="293F95FB" w14:textId="4857F450" w:rsidR="00E379FF" w:rsidRPr="001507D5" w:rsidRDefault="00B215EC" w:rsidP="00FA09B6">
      <w:pPr>
        <w:pStyle w:val="6"/>
        <w:ind w:left="0"/>
      </w:pPr>
      <w:r w:rsidRPr="00B215EC">
        <w:t>Технические характеристики насосных агрегатов, установленных на водозаборе п</w:t>
      </w:r>
      <w:r w:rsidR="001C762A">
        <w:t>гт. Приамурский, ул. Промышленная</w:t>
      </w:r>
    </w:p>
    <w:tbl>
      <w:tblPr>
        <w:tblStyle w:val="TableGridReport54"/>
        <w:tblW w:w="5000" w:type="pct"/>
        <w:jc w:val="center"/>
        <w:tblInd w:w="0" w:type="dxa"/>
        <w:tblLook w:val="04A0" w:firstRow="1" w:lastRow="0" w:firstColumn="1" w:lastColumn="0" w:noHBand="0" w:noVBand="1"/>
      </w:tblPr>
      <w:tblGrid>
        <w:gridCol w:w="1951"/>
        <w:gridCol w:w="3549"/>
        <w:gridCol w:w="2293"/>
        <w:gridCol w:w="3903"/>
        <w:gridCol w:w="3431"/>
      </w:tblGrid>
      <w:tr w:rsidR="001C762A" w:rsidRPr="001C762A" w14:paraId="5E6AAF85" w14:textId="77777777" w:rsidTr="001C762A">
        <w:trPr>
          <w:trHeight w:val="510"/>
          <w:jc w:val="center"/>
        </w:trPr>
        <w:tc>
          <w:tcPr>
            <w:tcW w:w="645" w:type="pct"/>
            <w:tcBorders>
              <w:top w:val="single" w:sz="4" w:space="0" w:color="000000"/>
              <w:left w:val="single" w:sz="4" w:space="0" w:color="000000"/>
              <w:bottom w:val="single" w:sz="4" w:space="0" w:color="000000"/>
              <w:right w:val="single" w:sz="4" w:space="0" w:color="000000"/>
            </w:tcBorders>
            <w:vAlign w:val="center"/>
            <w:hideMark/>
          </w:tcPr>
          <w:p w14:paraId="5708F8B5" w14:textId="77777777" w:rsidR="001C762A" w:rsidRPr="001C762A" w:rsidRDefault="001C762A" w:rsidP="001C762A">
            <w:pPr>
              <w:spacing w:line="240" w:lineRule="auto"/>
              <w:ind w:firstLine="0"/>
              <w:jc w:val="center"/>
              <w:rPr>
                <w:sz w:val="20"/>
              </w:rPr>
            </w:pPr>
            <w:r w:rsidRPr="001C762A">
              <w:rPr>
                <w:sz w:val="20"/>
              </w:rPr>
              <w:t>Марка насоса</w:t>
            </w:r>
          </w:p>
        </w:tc>
        <w:tc>
          <w:tcPr>
            <w:tcW w:w="1173" w:type="pct"/>
            <w:tcBorders>
              <w:top w:val="single" w:sz="4" w:space="0" w:color="000000"/>
              <w:left w:val="single" w:sz="4" w:space="0" w:color="000000"/>
              <w:bottom w:val="single" w:sz="4" w:space="0" w:color="000000"/>
              <w:right w:val="single" w:sz="4" w:space="0" w:color="000000"/>
            </w:tcBorders>
            <w:vAlign w:val="center"/>
            <w:hideMark/>
          </w:tcPr>
          <w:p w14:paraId="0E3A242E" w14:textId="77777777" w:rsidR="001C762A" w:rsidRPr="001C762A" w:rsidRDefault="001C762A" w:rsidP="001C762A">
            <w:pPr>
              <w:spacing w:line="240" w:lineRule="auto"/>
              <w:ind w:firstLine="0"/>
              <w:jc w:val="center"/>
              <w:rPr>
                <w:sz w:val="20"/>
              </w:rPr>
            </w:pPr>
            <w:r w:rsidRPr="001C762A">
              <w:rPr>
                <w:sz w:val="20"/>
              </w:rPr>
              <w:t>Производительность, м</w:t>
            </w:r>
            <w:r w:rsidRPr="001C762A">
              <w:rPr>
                <w:sz w:val="20"/>
                <w:vertAlign w:val="superscript"/>
              </w:rPr>
              <w:t>3</w:t>
            </w:r>
            <w:r w:rsidRPr="001C762A">
              <w:rPr>
                <w:sz w:val="20"/>
              </w:rPr>
              <w:t>/ч</w:t>
            </w:r>
          </w:p>
        </w:tc>
        <w:tc>
          <w:tcPr>
            <w:tcW w:w="758" w:type="pct"/>
            <w:tcBorders>
              <w:top w:val="single" w:sz="4" w:space="0" w:color="000000"/>
              <w:left w:val="single" w:sz="4" w:space="0" w:color="000000"/>
              <w:bottom w:val="single" w:sz="4" w:space="0" w:color="000000"/>
              <w:right w:val="single" w:sz="4" w:space="0" w:color="000000"/>
            </w:tcBorders>
            <w:vAlign w:val="center"/>
            <w:hideMark/>
          </w:tcPr>
          <w:p w14:paraId="678AA5D1" w14:textId="77777777" w:rsidR="001C762A" w:rsidRPr="001C762A" w:rsidRDefault="001C762A" w:rsidP="001C762A">
            <w:pPr>
              <w:spacing w:line="240" w:lineRule="auto"/>
              <w:ind w:firstLine="0"/>
              <w:jc w:val="center"/>
              <w:rPr>
                <w:sz w:val="20"/>
              </w:rPr>
            </w:pPr>
            <w:r w:rsidRPr="001C762A">
              <w:rPr>
                <w:sz w:val="20"/>
              </w:rPr>
              <w:t>Напор, м</w:t>
            </w:r>
          </w:p>
        </w:tc>
        <w:tc>
          <w:tcPr>
            <w:tcW w:w="1290" w:type="pct"/>
            <w:tcBorders>
              <w:top w:val="single" w:sz="4" w:space="0" w:color="000000"/>
              <w:left w:val="single" w:sz="4" w:space="0" w:color="000000"/>
              <w:bottom w:val="single" w:sz="4" w:space="0" w:color="000000"/>
              <w:right w:val="single" w:sz="4" w:space="0" w:color="000000"/>
            </w:tcBorders>
            <w:vAlign w:val="center"/>
            <w:hideMark/>
          </w:tcPr>
          <w:p w14:paraId="4D082A1A" w14:textId="77777777" w:rsidR="001C762A" w:rsidRPr="001C762A" w:rsidRDefault="001C762A" w:rsidP="001C762A">
            <w:pPr>
              <w:spacing w:line="240" w:lineRule="auto"/>
              <w:ind w:firstLine="0"/>
              <w:jc w:val="center"/>
              <w:rPr>
                <w:sz w:val="20"/>
              </w:rPr>
            </w:pPr>
            <w:r w:rsidRPr="001C762A">
              <w:rPr>
                <w:sz w:val="20"/>
              </w:rPr>
              <w:t xml:space="preserve">Мощность </w:t>
            </w:r>
          </w:p>
          <w:p w14:paraId="4D4405DB" w14:textId="77777777" w:rsidR="001C762A" w:rsidRPr="001C762A" w:rsidRDefault="001C762A" w:rsidP="001C762A">
            <w:pPr>
              <w:spacing w:line="240" w:lineRule="auto"/>
              <w:ind w:firstLine="0"/>
              <w:jc w:val="center"/>
              <w:rPr>
                <w:sz w:val="20"/>
              </w:rPr>
            </w:pPr>
            <w:r w:rsidRPr="001C762A">
              <w:rPr>
                <w:sz w:val="20"/>
              </w:rPr>
              <w:t>электродвигателя, кВт</w:t>
            </w:r>
          </w:p>
        </w:tc>
        <w:tc>
          <w:tcPr>
            <w:tcW w:w="1134" w:type="pct"/>
            <w:tcBorders>
              <w:top w:val="single" w:sz="4" w:space="0" w:color="000000"/>
              <w:left w:val="single" w:sz="4" w:space="0" w:color="000000"/>
              <w:bottom w:val="single" w:sz="4" w:space="0" w:color="000000"/>
              <w:right w:val="single" w:sz="4" w:space="0" w:color="000000"/>
            </w:tcBorders>
            <w:vAlign w:val="center"/>
            <w:hideMark/>
          </w:tcPr>
          <w:p w14:paraId="45A1774D" w14:textId="77777777" w:rsidR="001C762A" w:rsidRPr="001C762A" w:rsidRDefault="001C762A" w:rsidP="001C762A">
            <w:pPr>
              <w:spacing w:line="240" w:lineRule="auto"/>
              <w:ind w:firstLine="0"/>
              <w:jc w:val="center"/>
              <w:rPr>
                <w:sz w:val="20"/>
              </w:rPr>
            </w:pPr>
            <w:r w:rsidRPr="001C762A">
              <w:rPr>
                <w:sz w:val="20"/>
              </w:rPr>
              <w:t>Частота вращения, об/мин</w:t>
            </w:r>
          </w:p>
        </w:tc>
      </w:tr>
      <w:tr w:rsidR="001C762A" w:rsidRPr="001C762A" w14:paraId="7E6EACBD" w14:textId="77777777" w:rsidTr="001C762A">
        <w:trPr>
          <w:trHeight w:val="283"/>
          <w:jc w:val="center"/>
        </w:trPr>
        <w:tc>
          <w:tcPr>
            <w:tcW w:w="645" w:type="pct"/>
            <w:tcBorders>
              <w:top w:val="single" w:sz="4" w:space="0" w:color="000000"/>
              <w:left w:val="single" w:sz="4" w:space="0" w:color="000000"/>
              <w:bottom w:val="single" w:sz="4" w:space="0" w:color="000000"/>
              <w:right w:val="single" w:sz="4" w:space="0" w:color="000000"/>
            </w:tcBorders>
            <w:vAlign w:val="center"/>
            <w:hideMark/>
          </w:tcPr>
          <w:p w14:paraId="3DDC6665" w14:textId="77777777" w:rsidR="001C762A" w:rsidRPr="001C762A" w:rsidRDefault="001C762A" w:rsidP="001C762A">
            <w:pPr>
              <w:spacing w:line="240" w:lineRule="auto"/>
              <w:ind w:firstLine="0"/>
              <w:jc w:val="center"/>
              <w:rPr>
                <w:sz w:val="20"/>
              </w:rPr>
            </w:pPr>
            <w:r w:rsidRPr="001C762A">
              <w:rPr>
                <w:sz w:val="20"/>
              </w:rPr>
              <w:t>ЭЦВ 8-40-90, скв.30-52</w:t>
            </w:r>
          </w:p>
        </w:tc>
        <w:tc>
          <w:tcPr>
            <w:tcW w:w="1173" w:type="pct"/>
            <w:tcBorders>
              <w:top w:val="single" w:sz="4" w:space="0" w:color="000000"/>
              <w:left w:val="single" w:sz="4" w:space="0" w:color="000000"/>
              <w:bottom w:val="single" w:sz="4" w:space="0" w:color="000000"/>
              <w:right w:val="single" w:sz="4" w:space="0" w:color="000000"/>
            </w:tcBorders>
            <w:vAlign w:val="center"/>
            <w:hideMark/>
          </w:tcPr>
          <w:p w14:paraId="4B510BCE" w14:textId="77777777" w:rsidR="001C762A" w:rsidRPr="001C762A" w:rsidRDefault="001C762A" w:rsidP="001C762A">
            <w:pPr>
              <w:spacing w:line="240" w:lineRule="auto"/>
              <w:ind w:firstLine="0"/>
              <w:jc w:val="center"/>
              <w:rPr>
                <w:sz w:val="20"/>
                <w:lang w:val="en-US"/>
              </w:rPr>
            </w:pPr>
            <w:r w:rsidRPr="001C762A">
              <w:rPr>
                <w:sz w:val="20"/>
                <w:lang w:val="en-US"/>
              </w:rPr>
              <w:t>40</w:t>
            </w:r>
          </w:p>
        </w:tc>
        <w:tc>
          <w:tcPr>
            <w:tcW w:w="758" w:type="pct"/>
            <w:tcBorders>
              <w:top w:val="single" w:sz="4" w:space="0" w:color="000000"/>
              <w:left w:val="single" w:sz="4" w:space="0" w:color="000000"/>
              <w:bottom w:val="single" w:sz="4" w:space="0" w:color="000000"/>
              <w:right w:val="single" w:sz="4" w:space="0" w:color="000000"/>
            </w:tcBorders>
            <w:vAlign w:val="center"/>
            <w:hideMark/>
          </w:tcPr>
          <w:p w14:paraId="7F3EB2E0" w14:textId="77777777" w:rsidR="001C762A" w:rsidRPr="001C762A" w:rsidRDefault="001C762A" w:rsidP="001C762A">
            <w:pPr>
              <w:spacing w:line="240" w:lineRule="auto"/>
              <w:ind w:firstLine="0"/>
              <w:jc w:val="center"/>
              <w:rPr>
                <w:sz w:val="20"/>
                <w:lang w:val="en-US"/>
              </w:rPr>
            </w:pPr>
            <w:r w:rsidRPr="001C762A">
              <w:rPr>
                <w:sz w:val="20"/>
                <w:lang w:val="en-US"/>
              </w:rPr>
              <w:t>90</w:t>
            </w:r>
          </w:p>
        </w:tc>
        <w:tc>
          <w:tcPr>
            <w:tcW w:w="1290" w:type="pct"/>
            <w:tcBorders>
              <w:top w:val="single" w:sz="4" w:space="0" w:color="000000"/>
              <w:left w:val="single" w:sz="4" w:space="0" w:color="000000"/>
              <w:bottom w:val="single" w:sz="4" w:space="0" w:color="000000"/>
              <w:right w:val="single" w:sz="4" w:space="0" w:color="000000"/>
            </w:tcBorders>
            <w:vAlign w:val="center"/>
            <w:hideMark/>
          </w:tcPr>
          <w:p w14:paraId="236141CC" w14:textId="77777777" w:rsidR="001C762A" w:rsidRPr="001C762A" w:rsidRDefault="001C762A" w:rsidP="001C762A">
            <w:pPr>
              <w:spacing w:line="240" w:lineRule="auto"/>
              <w:ind w:firstLine="0"/>
              <w:jc w:val="center"/>
              <w:rPr>
                <w:sz w:val="20"/>
                <w:lang w:val="en-US"/>
              </w:rPr>
            </w:pPr>
            <w:r w:rsidRPr="001C762A">
              <w:rPr>
                <w:sz w:val="20"/>
                <w:lang w:val="en-US"/>
              </w:rPr>
              <w:t>22</w:t>
            </w:r>
          </w:p>
        </w:tc>
        <w:tc>
          <w:tcPr>
            <w:tcW w:w="1134" w:type="pct"/>
            <w:tcBorders>
              <w:top w:val="single" w:sz="4" w:space="0" w:color="000000"/>
              <w:left w:val="single" w:sz="4" w:space="0" w:color="000000"/>
              <w:bottom w:val="single" w:sz="4" w:space="0" w:color="000000"/>
              <w:right w:val="single" w:sz="4" w:space="0" w:color="000000"/>
            </w:tcBorders>
            <w:vAlign w:val="center"/>
            <w:hideMark/>
          </w:tcPr>
          <w:p w14:paraId="652603DA" w14:textId="77777777" w:rsidR="001C762A" w:rsidRPr="001C762A" w:rsidRDefault="001C762A" w:rsidP="001C762A">
            <w:pPr>
              <w:spacing w:line="240" w:lineRule="auto"/>
              <w:ind w:firstLine="0"/>
              <w:jc w:val="center"/>
              <w:rPr>
                <w:sz w:val="20"/>
                <w:lang w:val="en-US"/>
              </w:rPr>
            </w:pPr>
            <w:r w:rsidRPr="001C762A">
              <w:rPr>
                <w:sz w:val="20"/>
                <w:lang w:val="en-US"/>
              </w:rPr>
              <w:t>3000</w:t>
            </w:r>
          </w:p>
        </w:tc>
      </w:tr>
      <w:tr w:rsidR="001C762A" w:rsidRPr="001C762A" w14:paraId="4F5B8908" w14:textId="77777777" w:rsidTr="001C762A">
        <w:trPr>
          <w:trHeight w:val="283"/>
          <w:jc w:val="center"/>
        </w:trPr>
        <w:tc>
          <w:tcPr>
            <w:tcW w:w="645" w:type="pct"/>
            <w:tcBorders>
              <w:top w:val="single" w:sz="4" w:space="0" w:color="000000"/>
              <w:left w:val="single" w:sz="4" w:space="0" w:color="000000"/>
              <w:bottom w:val="single" w:sz="4" w:space="0" w:color="000000"/>
              <w:right w:val="single" w:sz="4" w:space="0" w:color="000000"/>
            </w:tcBorders>
            <w:vAlign w:val="center"/>
            <w:hideMark/>
          </w:tcPr>
          <w:p w14:paraId="76E5DA19" w14:textId="77777777" w:rsidR="001C762A" w:rsidRPr="001C762A" w:rsidRDefault="001C762A" w:rsidP="001C762A">
            <w:pPr>
              <w:spacing w:line="240" w:lineRule="auto"/>
              <w:ind w:firstLine="0"/>
              <w:jc w:val="center"/>
              <w:rPr>
                <w:sz w:val="20"/>
              </w:rPr>
            </w:pPr>
            <w:r w:rsidRPr="001C762A">
              <w:rPr>
                <w:sz w:val="20"/>
              </w:rPr>
              <w:t>ЭЦВ 8-40-90, Скв.ХБ 493</w:t>
            </w:r>
          </w:p>
        </w:tc>
        <w:tc>
          <w:tcPr>
            <w:tcW w:w="1173" w:type="pct"/>
            <w:tcBorders>
              <w:top w:val="single" w:sz="4" w:space="0" w:color="000000"/>
              <w:left w:val="single" w:sz="4" w:space="0" w:color="000000"/>
              <w:bottom w:val="single" w:sz="4" w:space="0" w:color="000000"/>
              <w:right w:val="single" w:sz="4" w:space="0" w:color="000000"/>
            </w:tcBorders>
            <w:vAlign w:val="center"/>
            <w:hideMark/>
          </w:tcPr>
          <w:p w14:paraId="6AECF2A1" w14:textId="77777777" w:rsidR="001C762A" w:rsidRPr="001C762A" w:rsidRDefault="001C762A" w:rsidP="001C762A">
            <w:pPr>
              <w:spacing w:line="240" w:lineRule="auto"/>
              <w:ind w:firstLine="0"/>
              <w:jc w:val="center"/>
              <w:rPr>
                <w:sz w:val="20"/>
              </w:rPr>
            </w:pPr>
            <w:r w:rsidRPr="001C762A">
              <w:rPr>
                <w:sz w:val="20"/>
              </w:rPr>
              <w:t>40</w:t>
            </w:r>
          </w:p>
        </w:tc>
        <w:tc>
          <w:tcPr>
            <w:tcW w:w="758" w:type="pct"/>
            <w:tcBorders>
              <w:top w:val="single" w:sz="4" w:space="0" w:color="000000"/>
              <w:left w:val="single" w:sz="4" w:space="0" w:color="000000"/>
              <w:bottom w:val="single" w:sz="4" w:space="0" w:color="000000"/>
              <w:right w:val="single" w:sz="4" w:space="0" w:color="000000"/>
            </w:tcBorders>
            <w:vAlign w:val="center"/>
            <w:hideMark/>
          </w:tcPr>
          <w:p w14:paraId="1F250CF1" w14:textId="77777777" w:rsidR="001C762A" w:rsidRPr="001C762A" w:rsidRDefault="001C762A" w:rsidP="001C762A">
            <w:pPr>
              <w:spacing w:line="240" w:lineRule="auto"/>
              <w:ind w:firstLine="0"/>
              <w:jc w:val="center"/>
              <w:rPr>
                <w:sz w:val="20"/>
                <w:lang w:val="en-US"/>
              </w:rPr>
            </w:pPr>
            <w:r w:rsidRPr="001C762A">
              <w:rPr>
                <w:sz w:val="20"/>
                <w:lang w:val="en-US"/>
              </w:rPr>
              <w:t>90</w:t>
            </w:r>
          </w:p>
        </w:tc>
        <w:tc>
          <w:tcPr>
            <w:tcW w:w="1290" w:type="pct"/>
            <w:tcBorders>
              <w:top w:val="single" w:sz="4" w:space="0" w:color="000000"/>
              <w:left w:val="single" w:sz="4" w:space="0" w:color="000000"/>
              <w:bottom w:val="single" w:sz="4" w:space="0" w:color="000000"/>
              <w:right w:val="single" w:sz="4" w:space="0" w:color="000000"/>
            </w:tcBorders>
            <w:vAlign w:val="center"/>
            <w:hideMark/>
          </w:tcPr>
          <w:p w14:paraId="6B6E362A" w14:textId="77777777" w:rsidR="001C762A" w:rsidRPr="001C762A" w:rsidRDefault="001C762A" w:rsidP="001C762A">
            <w:pPr>
              <w:spacing w:line="240" w:lineRule="auto"/>
              <w:ind w:firstLine="0"/>
              <w:jc w:val="center"/>
              <w:rPr>
                <w:sz w:val="20"/>
                <w:lang w:val="en-US"/>
              </w:rPr>
            </w:pPr>
            <w:r w:rsidRPr="001C762A">
              <w:rPr>
                <w:sz w:val="20"/>
                <w:lang w:val="en-US"/>
              </w:rPr>
              <w:t>22</w:t>
            </w:r>
          </w:p>
        </w:tc>
        <w:tc>
          <w:tcPr>
            <w:tcW w:w="1134" w:type="pct"/>
            <w:tcBorders>
              <w:top w:val="single" w:sz="4" w:space="0" w:color="000000"/>
              <w:left w:val="single" w:sz="4" w:space="0" w:color="000000"/>
              <w:bottom w:val="single" w:sz="4" w:space="0" w:color="000000"/>
              <w:right w:val="single" w:sz="4" w:space="0" w:color="000000"/>
            </w:tcBorders>
            <w:vAlign w:val="center"/>
            <w:hideMark/>
          </w:tcPr>
          <w:p w14:paraId="7E20E76F" w14:textId="77777777" w:rsidR="001C762A" w:rsidRPr="001C762A" w:rsidRDefault="001C762A" w:rsidP="001C762A">
            <w:pPr>
              <w:spacing w:line="240" w:lineRule="auto"/>
              <w:ind w:firstLine="0"/>
              <w:jc w:val="center"/>
              <w:rPr>
                <w:sz w:val="20"/>
              </w:rPr>
            </w:pPr>
            <w:r w:rsidRPr="001C762A">
              <w:rPr>
                <w:sz w:val="20"/>
                <w:lang w:val="en-US"/>
              </w:rPr>
              <w:t>3000</w:t>
            </w:r>
          </w:p>
        </w:tc>
      </w:tr>
      <w:tr w:rsidR="001C762A" w:rsidRPr="001C762A" w14:paraId="596DC411" w14:textId="77777777" w:rsidTr="001C762A">
        <w:trPr>
          <w:trHeight w:val="283"/>
          <w:jc w:val="center"/>
        </w:trPr>
        <w:tc>
          <w:tcPr>
            <w:tcW w:w="645" w:type="pct"/>
            <w:tcBorders>
              <w:top w:val="single" w:sz="4" w:space="0" w:color="000000"/>
              <w:left w:val="single" w:sz="4" w:space="0" w:color="000000"/>
              <w:bottom w:val="single" w:sz="4" w:space="0" w:color="000000"/>
              <w:right w:val="single" w:sz="4" w:space="0" w:color="000000"/>
            </w:tcBorders>
            <w:vAlign w:val="center"/>
            <w:hideMark/>
          </w:tcPr>
          <w:p w14:paraId="05A4CD8E" w14:textId="77777777" w:rsidR="001C762A" w:rsidRPr="001C762A" w:rsidRDefault="001C762A" w:rsidP="001C762A">
            <w:pPr>
              <w:spacing w:line="240" w:lineRule="auto"/>
              <w:ind w:firstLine="0"/>
              <w:jc w:val="center"/>
              <w:rPr>
                <w:sz w:val="20"/>
              </w:rPr>
            </w:pPr>
            <w:r w:rsidRPr="001C762A">
              <w:rPr>
                <w:sz w:val="20"/>
              </w:rPr>
              <w:t>промывочный насос К15</w:t>
            </w:r>
            <w:r w:rsidRPr="001C762A">
              <w:rPr>
                <w:sz w:val="20"/>
                <w:lang w:val="en-US"/>
              </w:rPr>
              <w:t>0</w:t>
            </w:r>
            <w:r w:rsidRPr="001C762A">
              <w:rPr>
                <w:sz w:val="20"/>
              </w:rPr>
              <w:t>-125-250</w:t>
            </w:r>
          </w:p>
        </w:tc>
        <w:tc>
          <w:tcPr>
            <w:tcW w:w="1173" w:type="pct"/>
            <w:tcBorders>
              <w:top w:val="single" w:sz="4" w:space="0" w:color="000000"/>
              <w:left w:val="single" w:sz="4" w:space="0" w:color="000000"/>
              <w:bottom w:val="single" w:sz="4" w:space="0" w:color="000000"/>
              <w:right w:val="single" w:sz="4" w:space="0" w:color="000000"/>
            </w:tcBorders>
            <w:vAlign w:val="center"/>
            <w:hideMark/>
          </w:tcPr>
          <w:p w14:paraId="1E6E654E" w14:textId="77777777" w:rsidR="001C762A" w:rsidRPr="001C762A" w:rsidRDefault="001C762A" w:rsidP="001C762A">
            <w:pPr>
              <w:spacing w:line="240" w:lineRule="auto"/>
              <w:ind w:firstLine="0"/>
              <w:jc w:val="center"/>
              <w:rPr>
                <w:sz w:val="20"/>
                <w:lang w:val="en-US"/>
              </w:rPr>
            </w:pPr>
            <w:r w:rsidRPr="001C762A">
              <w:rPr>
                <w:sz w:val="20"/>
                <w:lang w:val="en-US"/>
              </w:rPr>
              <w:t>200</w:t>
            </w:r>
          </w:p>
        </w:tc>
        <w:tc>
          <w:tcPr>
            <w:tcW w:w="758" w:type="pct"/>
            <w:tcBorders>
              <w:top w:val="single" w:sz="4" w:space="0" w:color="000000"/>
              <w:left w:val="single" w:sz="4" w:space="0" w:color="000000"/>
              <w:bottom w:val="single" w:sz="4" w:space="0" w:color="000000"/>
              <w:right w:val="single" w:sz="4" w:space="0" w:color="000000"/>
            </w:tcBorders>
            <w:vAlign w:val="center"/>
            <w:hideMark/>
          </w:tcPr>
          <w:p w14:paraId="0C3114F7" w14:textId="77777777" w:rsidR="001C762A" w:rsidRPr="001C762A" w:rsidRDefault="001C762A" w:rsidP="001C762A">
            <w:pPr>
              <w:spacing w:line="240" w:lineRule="auto"/>
              <w:ind w:firstLine="0"/>
              <w:jc w:val="center"/>
              <w:rPr>
                <w:sz w:val="20"/>
                <w:lang w:val="en-US"/>
              </w:rPr>
            </w:pPr>
            <w:r w:rsidRPr="001C762A">
              <w:rPr>
                <w:sz w:val="20"/>
                <w:lang w:val="en-US"/>
              </w:rPr>
              <w:t>20</w:t>
            </w:r>
          </w:p>
        </w:tc>
        <w:tc>
          <w:tcPr>
            <w:tcW w:w="1290" w:type="pct"/>
            <w:tcBorders>
              <w:top w:val="single" w:sz="4" w:space="0" w:color="000000"/>
              <w:left w:val="single" w:sz="4" w:space="0" w:color="000000"/>
              <w:bottom w:val="single" w:sz="4" w:space="0" w:color="000000"/>
              <w:right w:val="single" w:sz="4" w:space="0" w:color="000000"/>
            </w:tcBorders>
            <w:vAlign w:val="center"/>
            <w:hideMark/>
          </w:tcPr>
          <w:p w14:paraId="51FE00FA" w14:textId="77777777" w:rsidR="001C762A" w:rsidRPr="001C762A" w:rsidRDefault="001C762A" w:rsidP="001C762A">
            <w:pPr>
              <w:spacing w:line="240" w:lineRule="auto"/>
              <w:ind w:firstLine="0"/>
              <w:jc w:val="center"/>
              <w:rPr>
                <w:sz w:val="20"/>
              </w:rPr>
            </w:pPr>
            <w:r w:rsidRPr="001C762A">
              <w:rPr>
                <w:sz w:val="20"/>
              </w:rPr>
              <w:t>18,5</w:t>
            </w:r>
          </w:p>
        </w:tc>
        <w:tc>
          <w:tcPr>
            <w:tcW w:w="1134" w:type="pct"/>
            <w:tcBorders>
              <w:top w:val="single" w:sz="4" w:space="0" w:color="000000"/>
              <w:left w:val="single" w:sz="4" w:space="0" w:color="000000"/>
              <w:bottom w:val="single" w:sz="4" w:space="0" w:color="000000"/>
              <w:right w:val="single" w:sz="4" w:space="0" w:color="000000"/>
            </w:tcBorders>
            <w:vAlign w:val="center"/>
            <w:hideMark/>
          </w:tcPr>
          <w:p w14:paraId="187847F8" w14:textId="77777777" w:rsidR="001C762A" w:rsidRPr="001C762A" w:rsidRDefault="001C762A" w:rsidP="001C762A">
            <w:pPr>
              <w:spacing w:line="240" w:lineRule="auto"/>
              <w:ind w:firstLine="0"/>
              <w:jc w:val="center"/>
              <w:rPr>
                <w:sz w:val="20"/>
                <w:lang w:val="en-US"/>
              </w:rPr>
            </w:pPr>
            <w:r w:rsidRPr="001C762A">
              <w:rPr>
                <w:sz w:val="20"/>
                <w:lang w:val="en-US"/>
              </w:rPr>
              <w:t>1450</w:t>
            </w:r>
          </w:p>
        </w:tc>
      </w:tr>
    </w:tbl>
    <w:p w14:paraId="6AD8752E" w14:textId="0997BBA1" w:rsidR="00E379FF" w:rsidRDefault="000B6C76" w:rsidP="000B6C76">
      <w:pPr>
        <w:pStyle w:val="6"/>
        <w:ind w:left="0"/>
      </w:pPr>
      <w:r w:rsidRPr="000B6C76">
        <w:t>Технические характеристики насосных агрегатов, установленных на водозаборе с.</w:t>
      </w:r>
      <w:r>
        <w:t xml:space="preserve"> </w:t>
      </w:r>
      <w:r w:rsidRPr="000B6C76">
        <w:t>им.</w:t>
      </w:r>
      <w:r>
        <w:t xml:space="preserve"> </w:t>
      </w:r>
      <w:r w:rsidRPr="000B6C76">
        <w:t>Тельмана, ул. Набережная, 43</w:t>
      </w:r>
    </w:p>
    <w:tbl>
      <w:tblPr>
        <w:tblStyle w:val="TableGridReport55"/>
        <w:tblW w:w="5000" w:type="pct"/>
        <w:jc w:val="center"/>
        <w:tblInd w:w="0" w:type="dxa"/>
        <w:tblLook w:val="04A0" w:firstRow="1" w:lastRow="0" w:firstColumn="1" w:lastColumn="0" w:noHBand="0" w:noVBand="1"/>
      </w:tblPr>
      <w:tblGrid>
        <w:gridCol w:w="1949"/>
        <w:gridCol w:w="3550"/>
        <w:gridCol w:w="2294"/>
        <w:gridCol w:w="3903"/>
        <w:gridCol w:w="3431"/>
      </w:tblGrid>
      <w:tr w:rsidR="000B6C76" w:rsidRPr="000B6C76" w14:paraId="31A49CC1" w14:textId="77777777" w:rsidTr="000B6C76">
        <w:trPr>
          <w:trHeight w:val="510"/>
          <w:jc w:val="center"/>
        </w:trPr>
        <w:tc>
          <w:tcPr>
            <w:tcW w:w="644" w:type="pct"/>
            <w:tcBorders>
              <w:top w:val="single" w:sz="4" w:space="0" w:color="000000"/>
              <w:left w:val="single" w:sz="4" w:space="0" w:color="000000"/>
              <w:bottom w:val="single" w:sz="4" w:space="0" w:color="000000"/>
              <w:right w:val="single" w:sz="4" w:space="0" w:color="000000"/>
            </w:tcBorders>
            <w:vAlign w:val="center"/>
            <w:hideMark/>
          </w:tcPr>
          <w:p w14:paraId="77A9F290" w14:textId="77777777" w:rsidR="000B6C76" w:rsidRPr="000B6C76" w:rsidRDefault="000B6C76" w:rsidP="000B6C76">
            <w:pPr>
              <w:spacing w:line="240" w:lineRule="auto"/>
              <w:ind w:firstLine="0"/>
              <w:jc w:val="center"/>
              <w:rPr>
                <w:sz w:val="20"/>
              </w:rPr>
            </w:pPr>
            <w:r w:rsidRPr="000B6C76">
              <w:rPr>
                <w:sz w:val="20"/>
              </w:rPr>
              <w:t>Марка насоса</w:t>
            </w:r>
          </w:p>
        </w:tc>
        <w:tc>
          <w:tcPr>
            <w:tcW w:w="1173" w:type="pct"/>
            <w:tcBorders>
              <w:top w:val="single" w:sz="4" w:space="0" w:color="000000"/>
              <w:left w:val="single" w:sz="4" w:space="0" w:color="000000"/>
              <w:bottom w:val="single" w:sz="4" w:space="0" w:color="000000"/>
              <w:right w:val="single" w:sz="4" w:space="0" w:color="000000"/>
            </w:tcBorders>
            <w:vAlign w:val="center"/>
            <w:hideMark/>
          </w:tcPr>
          <w:p w14:paraId="4DCB7992" w14:textId="77777777" w:rsidR="000B6C76" w:rsidRPr="000B6C76" w:rsidRDefault="000B6C76" w:rsidP="000B6C76">
            <w:pPr>
              <w:spacing w:line="240" w:lineRule="auto"/>
              <w:ind w:firstLine="0"/>
              <w:jc w:val="center"/>
              <w:rPr>
                <w:sz w:val="20"/>
              </w:rPr>
            </w:pPr>
            <w:r w:rsidRPr="000B6C76">
              <w:rPr>
                <w:sz w:val="20"/>
              </w:rPr>
              <w:t>Производительность, м</w:t>
            </w:r>
            <w:r w:rsidRPr="000B6C76">
              <w:rPr>
                <w:sz w:val="20"/>
                <w:vertAlign w:val="superscript"/>
              </w:rPr>
              <w:t>3</w:t>
            </w:r>
            <w:r w:rsidRPr="000B6C76">
              <w:rPr>
                <w:sz w:val="20"/>
              </w:rPr>
              <w:t>/ч</w:t>
            </w:r>
          </w:p>
        </w:tc>
        <w:tc>
          <w:tcPr>
            <w:tcW w:w="758" w:type="pct"/>
            <w:tcBorders>
              <w:top w:val="single" w:sz="4" w:space="0" w:color="000000"/>
              <w:left w:val="single" w:sz="4" w:space="0" w:color="000000"/>
              <w:bottom w:val="single" w:sz="4" w:space="0" w:color="000000"/>
              <w:right w:val="single" w:sz="4" w:space="0" w:color="000000"/>
            </w:tcBorders>
            <w:vAlign w:val="center"/>
            <w:hideMark/>
          </w:tcPr>
          <w:p w14:paraId="1203A83D" w14:textId="77777777" w:rsidR="000B6C76" w:rsidRPr="000B6C76" w:rsidRDefault="000B6C76" w:rsidP="000B6C76">
            <w:pPr>
              <w:spacing w:line="240" w:lineRule="auto"/>
              <w:ind w:firstLine="0"/>
              <w:jc w:val="center"/>
              <w:rPr>
                <w:sz w:val="20"/>
              </w:rPr>
            </w:pPr>
            <w:r w:rsidRPr="000B6C76">
              <w:rPr>
                <w:sz w:val="20"/>
              </w:rPr>
              <w:t>Напор, м</w:t>
            </w:r>
          </w:p>
        </w:tc>
        <w:tc>
          <w:tcPr>
            <w:tcW w:w="1290" w:type="pct"/>
            <w:tcBorders>
              <w:top w:val="single" w:sz="4" w:space="0" w:color="000000"/>
              <w:left w:val="single" w:sz="4" w:space="0" w:color="000000"/>
              <w:bottom w:val="single" w:sz="4" w:space="0" w:color="000000"/>
              <w:right w:val="single" w:sz="4" w:space="0" w:color="000000"/>
            </w:tcBorders>
            <w:vAlign w:val="center"/>
            <w:hideMark/>
          </w:tcPr>
          <w:p w14:paraId="3159E99A" w14:textId="77777777" w:rsidR="000B6C76" w:rsidRPr="000B6C76" w:rsidRDefault="000B6C76" w:rsidP="000B6C76">
            <w:pPr>
              <w:spacing w:line="240" w:lineRule="auto"/>
              <w:ind w:firstLine="0"/>
              <w:jc w:val="center"/>
              <w:rPr>
                <w:sz w:val="20"/>
              </w:rPr>
            </w:pPr>
            <w:r w:rsidRPr="000B6C76">
              <w:rPr>
                <w:sz w:val="20"/>
              </w:rPr>
              <w:t xml:space="preserve">Мощность </w:t>
            </w:r>
          </w:p>
          <w:p w14:paraId="616390AF" w14:textId="77777777" w:rsidR="000B6C76" w:rsidRPr="000B6C76" w:rsidRDefault="000B6C76" w:rsidP="000B6C76">
            <w:pPr>
              <w:spacing w:line="240" w:lineRule="auto"/>
              <w:ind w:firstLine="0"/>
              <w:jc w:val="center"/>
              <w:rPr>
                <w:sz w:val="20"/>
              </w:rPr>
            </w:pPr>
            <w:r w:rsidRPr="000B6C76">
              <w:rPr>
                <w:sz w:val="20"/>
              </w:rPr>
              <w:t>электродвигателя, кВт</w:t>
            </w:r>
          </w:p>
        </w:tc>
        <w:tc>
          <w:tcPr>
            <w:tcW w:w="1134" w:type="pct"/>
            <w:tcBorders>
              <w:top w:val="single" w:sz="4" w:space="0" w:color="000000"/>
              <w:left w:val="single" w:sz="4" w:space="0" w:color="000000"/>
              <w:bottom w:val="single" w:sz="4" w:space="0" w:color="000000"/>
              <w:right w:val="single" w:sz="4" w:space="0" w:color="000000"/>
            </w:tcBorders>
            <w:vAlign w:val="center"/>
            <w:hideMark/>
          </w:tcPr>
          <w:p w14:paraId="43B27E50" w14:textId="77777777" w:rsidR="000B6C76" w:rsidRPr="000B6C76" w:rsidRDefault="000B6C76" w:rsidP="000B6C76">
            <w:pPr>
              <w:spacing w:line="240" w:lineRule="auto"/>
              <w:ind w:firstLine="0"/>
              <w:jc w:val="center"/>
              <w:rPr>
                <w:sz w:val="20"/>
              </w:rPr>
            </w:pPr>
            <w:r w:rsidRPr="000B6C76">
              <w:rPr>
                <w:sz w:val="20"/>
              </w:rPr>
              <w:t>Частота вращения, об/мин</w:t>
            </w:r>
          </w:p>
        </w:tc>
      </w:tr>
      <w:tr w:rsidR="000B6C76" w:rsidRPr="000B6C76" w14:paraId="663B8A7E" w14:textId="77777777" w:rsidTr="000B6C76">
        <w:trPr>
          <w:trHeight w:val="283"/>
          <w:jc w:val="center"/>
        </w:trPr>
        <w:tc>
          <w:tcPr>
            <w:tcW w:w="644" w:type="pct"/>
            <w:tcBorders>
              <w:top w:val="single" w:sz="4" w:space="0" w:color="000000"/>
              <w:left w:val="single" w:sz="4" w:space="0" w:color="000000"/>
              <w:bottom w:val="single" w:sz="4" w:space="0" w:color="000000"/>
              <w:right w:val="single" w:sz="4" w:space="0" w:color="000000"/>
            </w:tcBorders>
            <w:vAlign w:val="center"/>
            <w:hideMark/>
          </w:tcPr>
          <w:p w14:paraId="131E5BDA" w14:textId="77777777" w:rsidR="000B6C76" w:rsidRPr="000B6C76" w:rsidRDefault="000B6C76" w:rsidP="000B6C76">
            <w:pPr>
              <w:spacing w:line="240" w:lineRule="auto"/>
              <w:ind w:firstLine="0"/>
              <w:jc w:val="center"/>
              <w:rPr>
                <w:sz w:val="20"/>
              </w:rPr>
            </w:pPr>
            <w:r w:rsidRPr="000B6C76">
              <w:rPr>
                <w:sz w:val="20"/>
              </w:rPr>
              <w:t>ЭЦВ 6-10-80, Скв.30-599</w:t>
            </w:r>
          </w:p>
        </w:tc>
        <w:tc>
          <w:tcPr>
            <w:tcW w:w="1173" w:type="pct"/>
            <w:tcBorders>
              <w:top w:val="single" w:sz="4" w:space="0" w:color="000000"/>
              <w:left w:val="single" w:sz="4" w:space="0" w:color="000000"/>
              <w:bottom w:val="single" w:sz="4" w:space="0" w:color="000000"/>
              <w:right w:val="single" w:sz="4" w:space="0" w:color="000000"/>
            </w:tcBorders>
            <w:vAlign w:val="center"/>
            <w:hideMark/>
          </w:tcPr>
          <w:p w14:paraId="0EB67578" w14:textId="77777777" w:rsidR="000B6C76" w:rsidRPr="000B6C76" w:rsidRDefault="000B6C76" w:rsidP="000B6C76">
            <w:pPr>
              <w:spacing w:line="240" w:lineRule="auto"/>
              <w:ind w:firstLine="0"/>
              <w:jc w:val="center"/>
              <w:rPr>
                <w:sz w:val="20"/>
                <w:lang w:val="en-US"/>
              </w:rPr>
            </w:pPr>
            <w:r w:rsidRPr="000B6C76">
              <w:rPr>
                <w:sz w:val="20"/>
                <w:lang w:val="en-US"/>
              </w:rPr>
              <w:t>10</w:t>
            </w:r>
          </w:p>
        </w:tc>
        <w:tc>
          <w:tcPr>
            <w:tcW w:w="758" w:type="pct"/>
            <w:tcBorders>
              <w:top w:val="single" w:sz="4" w:space="0" w:color="000000"/>
              <w:left w:val="single" w:sz="4" w:space="0" w:color="000000"/>
              <w:bottom w:val="single" w:sz="4" w:space="0" w:color="000000"/>
              <w:right w:val="single" w:sz="4" w:space="0" w:color="000000"/>
            </w:tcBorders>
            <w:vAlign w:val="center"/>
            <w:hideMark/>
          </w:tcPr>
          <w:p w14:paraId="08C523B6" w14:textId="77777777" w:rsidR="000B6C76" w:rsidRPr="000B6C76" w:rsidRDefault="000B6C76" w:rsidP="000B6C76">
            <w:pPr>
              <w:spacing w:line="240" w:lineRule="auto"/>
              <w:ind w:firstLine="0"/>
              <w:jc w:val="center"/>
              <w:rPr>
                <w:sz w:val="20"/>
                <w:lang w:val="en-US"/>
              </w:rPr>
            </w:pPr>
            <w:r w:rsidRPr="000B6C76">
              <w:rPr>
                <w:sz w:val="20"/>
                <w:lang w:val="en-US"/>
              </w:rPr>
              <w:t>80</w:t>
            </w:r>
          </w:p>
        </w:tc>
        <w:tc>
          <w:tcPr>
            <w:tcW w:w="1290" w:type="pct"/>
            <w:tcBorders>
              <w:top w:val="single" w:sz="4" w:space="0" w:color="000000"/>
              <w:left w:val="single" w:sz="4" w:space="0" w:color="000000"/>
              <w:bottom w:val="single" w:sz="4" w:space="0" w:color="000000"/>
              <w:right w:val="single" w:sz="4" w:space="0" w:color="000000"/>
            </w:tcBorders>
            <w:vAlign w:val="center"/>
            <w:hideMark/>
          </w:tcPr>
          <w:p w14:paraId="0DF7A98E" w14:textId="77777777" w:rsidR="000B6C76" w:rsidRPr="000B6C76" w:rsidRDefault="000B6C76" w:rsidP="000B6C76">
            <w:pPr>
              <w:spacing w:line="240" w:lineRule="auto"/>
              <w:ind w:firstLine="0"/>
              <w:jc w:val="center"/>
              <w:rPr>
                <w:sz w:val="20"/>
              </w:rPr>
            </w:pPr>
            <w:r w:rsidRPr="000B6C76">
              <w:rPr>
                <w:sz w:val="20"/>
              </w:rPr>
              <w:t>4</w:t>
            </w:r>
          </w:p>
        </w:tc>
        <w:tc>
          <w:tcPr>
            <w:tcW w:w="1134" w:type="pct"/>
            <w:tcBorders>
              <w:top w:val="single" w:sz="4" w:space="0" w:color="000000"/>
              <w:left w:val="single" w:sz="4" w:space="0" w:color="000000"/>
              <w:bottom w:val="single" w:sz="4" w:space="0" w:color="000000"/>
              <w:right w:val="single" w:sz="4" w:space="0" w:color="000000"/>
            </w:tcBorders>
            <w:vAlign w:val="center"/>
            <w:hideMark/>
          </w:tcPr>
          <w:p w14:paraId="7130550B" w14:textId="77777777" w:rsidR="000B6C76" w:rsidRPr="000B6C76" w:rsidRDefault="000B6C76" w:rsidP="000B6C76">
            <w:pPr>
              <w:spacing w:line="240" w:lineRule="auto"/>
              <w:ind w:firstLine="0"/>
              <w:jc w:val="center"/>
              <w:rPr>
                <w:sz w:val="20"/>
                <w:lang w:val="en-US"/>
              </w:rPr>
            </w:pPr>
            <w:r w:rsidRPr="000B6C76">
              <w:rPr>
                <w:sz w:val="20"/>
                <w:lang w:val="en-US"/>
              </w:rPr>
              <w:t>3000</w:t>
            </w:r>
          </w:p>
        </w:tc>
      </w:tr>
      <w:tr w:rsidR="000B6C76" w:rsidRPr="000B6C76" w14:paraId="56F2F601" w14:textId="77777777" w:rsidTr="000B6C76">
        <w:trPr>
          <w:trHeight w:val="283"/>
          <w:jc w:val="center"/>
        </w:trPr>
        <w:tc>
          <w:tcPr>
            <w:tcW w:w="644" w:type="pct"/>
            <w:tcBorders>
              <w:top w:val="single" w:sz="4" w:space="0" w:color="000000"/>
              <w:left w:val="single" w:sz="4" w:space="0" w:color="000000"/>
              <w:bottom w:val="single" w:sz="4" w:space="0" w:color="000000"/>
              <w:right w:val="single" w:sz="4" w:space="0" w:color="000000"/>
            </w:tcBorders>
            <w:vAlign w:val="center"/>
            <w:hideMark/>
          </w:tcPr>
          <w:p w14:paraId="153CFB96" w14:textId="77777777" w:rsidR="000B6C76" w:rsidRPr="000B6C76" w:rsidRDefault="000B6C76" w:rsidP="000B6C76">
            <w:pPr>
              <w:spacing w:line="240" w:lineRule="auto"/>
              <w:ind w:firstLine="0"/>
              <w:jc w:val="center"/>
              <w:rPr>
                <w:sz w:val="20"/>
              </w:rPr>
            </w:pPr>
            <w:r w:rsidRPr="000B6C76">
              <w:rPr>
                <w:sz w:val="20"/>
              </w:rPr>
              <w:t>К45/30 (промывочный)</w:t>
            </w:r>
          </w:p>
        </w:tc>
        <w:tc>
          <w:tcPr>
            <w:tcW w:w="1173" w:type="pct"/>
            <w:tcBorders>
              <w:top w:val="single" w:sz="4" w:space="0" w:color="000000"/>
              <w:left w:val="single" w:sz="4" w:space="0" w:color="000000"/>
              <w:bottom w:val="single" w:sz="4" w:space="0" w:color="000000"/>
              <w:right w:val="single" w:sz="4" w:space="0" w:color="000000"/>
            </w:tcBorders>
            <w:vAlign w:val="center"/>
            <w:hideMark/>
          </w:tcPr>
          <w:p w14:paraId="5F8C6DFA" w14:textId="77777777" w:rsidR="000B6C76" w:rsidRPr="000B6C76" w:rsidRDefault="000B6C76" w:rsidP="000B6C76">
            <w:pPr>
              <w:spacing w:line="240" w:lineRule="auto"/>
              <w:ind w:firstLine="0"/>
              <w:jc w:val="center"/>
              <w:rPr>
                <w:sz w:val="20"/>
              </w:rPr>
            </w:pPr>
            <w:r w:rsidRPr="000B6C76">
              <w:rPr>
                <w:sz w:val="20"/>
              </w:rPr>
              <w:t>45</w:t>
            </w:r>
          </w:p>
        </w:tc>
        <w:tc>
          <w:tcPr>
            <w:tcW w:w="758" w:type="pct"/>
            <w:tcBorders>
              <w:top w:val="single" w:sz="4" w:space="0" w:color="000000"/>
              <w:left w:val="single" w:sz="4" w:space="0" w:color="000000"/>
              <w:bottom w:val="single" w:sz="4" w:space="0" w:color="000000"/>
              <w:right w:val="single" w:sz="4" w:space="0" w:color="000000"/>
            </w:tcBorders>
            <w:vAlign w:val="center"/>
            <w:hideMark/>
          </w:tcPr>
          <w:p w14:paraId="2963EA69" w14:textId="77777777" w:rsidR="000B6C76" w:rsidRPr="000B6C76" w:rsidRDefault="000B6C76" w:rsidP="000B6C76">
            <w:pPr>
              <w:spacing w:line="240" w:lineRule="auto"/>
              <w:ind w:firstLine="0"/>
              <w:jc w:val="center"/>
              <w:rPr>
                <w:sz w:val="20"/>
                <w:lang w:val="en-US"/>
              </w:rPr>
            </w:pPr>
            <w:r w:rsidRPr="000B6C76">
              <w:rPr>
                <w:sz w:val="20"/>
                <w:lang w:val="en-US"/>
              </w:rPr>
              <w:t>32</w:t>
            </w:r>
          </w:p>
        </w:tc>
        <w:tc>
          <w:tcPr>
            <w:tcW w:w="1290" w:type="pct"/>
            <w:tcBorders>
              <w:top w:val="single" w:sz="4" w:space="0" w:color="000000"/>
              <w:left w:val="single" w:sz="4" w:space="0" w:color="000000"/>
              <w:bottom w:val="single" w:sz="4" w:space="0" w:color="000000"/>
              <w:right w:val="single" w:sz="4" w:space="0" w:color="000000"/>
            </w:tcBorders>
            <w:vAlign w:val="center"/>
            <w:hideMark/>
          </w:tcPr>
          <w:p w14:paraId="792488C5" w14:textId="77777777" w:rsidR="000B6C76" w:rsidRPr="000B6C76" w:rsidRDefault="000B6C76" w:rsidP="000B6C76">
            <w:pPr>
              <w:spacing w:line="240" w:lineRule="auto"/>
              <w:ind w:firstLine="0"/>
              <w:jc w:val="center"/>
              <w:rPr>
                <w:sz w:val="20"/>
                <w:lang w:val="en-US"/>
              </w:rPr>
            </w:pPr>
            <w:r w:rsidRPr="000B6C76">
              <w:rPr>
                <w:sz w:val="20"/>
                <w:lang w:val="en-US"/>
              </w:rPr>
              <w:t>7,5</w:t>
            </w:r>
          </w:p>
        </w:tc>
        <w:tc>
          <w:tcPr>
            <w:tcW w:w="1134" w:type="pct"/>
            <w:tcBorders>
              <w:top w:val="single" w:sz="4" w:space="0" w:color="000000"/>
              <w:left w:val="single" w:sz="4" w:space="0" w:color="000000"/>
              <w:bottom w:val="single" w:sz="4" w:space="0" w:color="000000"/>
              <w:right w:val="single" w:sz="4" w:space="0" w:color="000000"/>
            </w:tcBorders>
            <w:vAlign w:val="center"/>
            <w:hideMark/>
          </w:tcPr>
          <w:p w14:paraId="099FEA7A" w14:textId="77777777" w:rsidR="000B6C76" w:rsidRPr="000B6C76" w:rsidRDefault="000B6C76" w:rsidP="000B6C76">
            <w:pPr>
              <w:spacing w:line="240" w:lineRule="auto"/>
              <w:ind w:firstLine="0"/>
              <w:jc w:val="center"/>
              <w:rPr>
                <w:sz w:val="20"/>
              </w:rPr>
            </w:pPr>
            <w:r w:rsidRPr="000B6C76">
              <w:rPr>
                <w:sz w:val="20"/>
              </w:rPr>
              <w:t>2900</w:t>
            </w:r>
          </w:p>
        </w:tc>
      </w:tr>
      <w:tr w:rsidR="000B6C76" w:rsidRPr="000B6C76" w14:paraId="02518142" w14:textId="77777777" w:rsidTr="000B6C76">
        <w:trPr>
          <w:trHeight w:val="283"/>
          <w:jc w:val="center"/>
        </w:trPr>
        <w:tc>
          <w:tcPr>
            <w:tcW w:w="644" w:type="pct"/>
            <w:tcBorders>
              <w:top w:val="single" w:sz="4" w:space="0" w:color="000000"/>
              <w:left w:val="single" w:sz="4" w:space="0" w:color="000000"/>
              <w:bottom w:val="single" w:sz="4" w:space="0" w:color="000000"/>
              <w:right w:val="single" w:sz="4" w:space="0" w:color="000000"/>
            </w:tcBorders>
            <w:vAlign w:val="center"/>
            <w:hideMark/>
          </w:tcPr>
          <w:p w14:paraId="41D45A3B" w14:textId="77777777" w:rsidR="000B6C76" w:rsidRPr="000B6C76" w:rsidRDefault="000B6C76" w:rsidP="000B6C76">
            <w:pPr>
              <w:spacing w:line="240" w:lineRule="auto"/>
              <w:ind w:firstLine="0"/>
              <w:jc w:val="center"/>
              <w:rPr>
                <w:sz w:val="20"/>
              </w:rPr>
            </w:pPr>
            <w:r w:rsidRPr="000B6C76">
              <w:rPr>
                <w:sz w:val="20"/>
              </w:rPr>
              <w:t>К45/30 (второй подъем)</w:t>
            </w:r>
          </w:p>
        </w:tc>
        <w:tc>
          <w:tcPr>
            <w:tcW w:w="1173" w:type="pct"/>
            <w:tcBorders>
              <w:top w:val="single" w:sz="4" w:space="0" w:color="000000"/>
              <w:left w:val="single" w:sz="4" w:space="0" w:color="000000"/>
              <w:bottom w:val="single" w:sz="4" w:space="0" w:color="000000"/>
              <w:right w:val="single" w:sz="4" w:space="0" w:color="000000"/>
            </w:tcBorders>
            <w:vAlign w:val="center"/>
            <w:hideMark/>
          </w:tcPr>
          <w:p w14:paraId="0A96696C" w14:textId="77777777" w:rsidR="000B6C76" w:rsidRPr="000B6C76" w:rsidRDefault="000B6C76" w:rsidP="000B6C76">
            <w:pPr>
              <w:spacing w:line="240" w:lineRule="auto"/>
              <w:ind w:firstLine="0"/>
              <w:jc w:val="center"/>
              <w:rPr>
                <w:sz w:val="20"/>
              </w:rPr>
            </w:pPr>
            <w:r w:rsidRPr="000B6C76">
              <w:rPr>
                <w:sz w:val="20"/>
              </w:rPr>
              <w:t>45</w:t>
            </w:r>
          </w:p>
        </w:tc>
        <w:tc>
          <w:tcPr>
            <w:tcW w:w="758" w:type="pct"/>
            <w:tcBorders>
              <w:top w:val="single" w:sz="4" w:space="0" w:color="000000"/>
              <w:left w:val="single" w:sz="4" w:space="0" w:color="000000"/>
              <w:bottom w:val="single" w:sz="4" w:space="0" w:color="000000"/>
              <w:right w:val="single" w:sz="4" w:space="0" w:color="000000"/>
            </w:tcBorders>
            <w:vAlign w:val="center"/>
            <w:hideMark/>
          </w:tcPr>
          <w:p w14:paraId="4756FB7F" w14:textId="77777777" w:rsidR="000B6C76" w:rsidRPr="000B6C76" w:rsidRDefault="000B6C76" w:rsidP="000B6C76">
            <w:pPr>
              <w:spacing w:line="240" w:lineRule="auto"/>
              <w:ind w:firstLine="0"/>
              <w:jc w:val="center"/>
              <w:rPr>
                <w:sz w:val="20"/>
                <w:lang w:val="en-US"/>
              </w:rPr>
            </w:pPr>
            <w:r w:rsidRPr="000B6C76">
              <w:rPr>
                <w:sz w:val="20"/>
                <w:lang w:val="en-US"/>
              </w:rPr>
              <w:t>32</w:t>
            </w:r>
          </w:p>
        </w:tc>
        <w:tc>
          <w:tcPr>
            <w:tcW w:w="1290" w:type="pct"/>
            <w:tcBorders>
              <w:top w:val="single" w:sz="4" w:space="0" w:color="000000"/>
              <w:left w:val="single" w:sz="4" w:space="0" w:color="000000"/>
              <w:bottom w:val="single" w:sz="4" w:space="0" w:color="000000"/>
              <w:right w:val="single" w:sz="4" w:space="0" w:color="000000"/>
            </w:tcBorders>
            <w:vAlign w:val="center"/>
            <w:hideMark/>
          </w:tcPr>
          <w:p w14:paraId="6EFB17DE" w14:textId="77777777" w:rsidR="000B6C76" w:rsidRPr="000B6C76" w:rsidRDefault="000B6C76" w:rsidP="000B6C76">
            <w:pPr>
              <w:spacing w:line="240" w:lineRule="auto"/>
              <w:ind w:firstLine="0"/>
              <w:jc w:val="center"/>
              <w:rPr>
                <w:sz w:val="20"/>
                <w:lang w:val="en-US"/>
              </w:rPr>
            </w:pPr>
            <w:r w:rsidRPr="000B6C76">
              <w:rPr>
                <w:sz w:val="20"/>
                <w:lang w:val="en-US"/>
              </w:rPr>
              <w:t>7,5</w:t>
            </w:r>
          </w:p>
        </w:tc>
        <w:tc>
          <w:tcPr>
            <w:tcW w:w="1134" w:type="pct"/>
            <w:tcBorders>
              <w:top w:val="single" w:sz="4" w:space="0" w:color="000000"/>
              <w:left w:val="single" w:sz="4" w:space="0" w:color="000000"/>
              <w:bottom w:val="single" w:sz="4" w:space="0" w:color="000000"/>
              <w:right w:val="single" w:sz="4" w:space="0" w:color="000000"/>
            </w:tcBorders>
            <w:vAlign w:val="center"/>
            <w:hideMark/>
          </w:tcPr>
          <w:p w14:paraId="31CF8C98" w14:textId="77777777" w:rsidR="000B6C76" w:rsidRPr="000B6C76" w:rsidRDefault="000B6C76" w:rsidP="000B6C76">
            <w:pPr>
              <w:spacing w:line="240" w:lineRule="auto"/>
              <w:ind w:firstLine="0"/>
              <w:jc w:val="center"/>
              <w:rPr>
                <w:sz w:val="20"/>
              </w:rPr>
            </w:pPr>
            <w:r w:rsidRPr="000B6C76">
              <w:rPr>
                <w:sz w:val="20"/>
              </w:rPr>
              <w:t>2900</w:t>
            </w:r>
          </w:p>
        </w:tc>
      </w:tr>
    </w:tbl>
    <w:p w14:paraId="3A057ABA" w14:textId="090518A9" w:rsidR="001C762A" w:rsidRDefault="001C762A" w:rsidP="00B215EC">
      <w:pPr>
        <w:ind w:firstLine="0"/>
      </w:pPr>
    </w:p>
    <w:p w14:paraId="7CAD77B0" w14:textId="77777777" w:rsidR="001C762A" w:rsidRPr="001507D5" w:rsidRDefault="001C762A" w:rsidP="00B215EC">
      <w:pPr>
        <w:ind w:firstLine="0"/>
      </w:pPr>
    </w:p>
    <w:p w14:paraId="48AAA722" w14:textId="77777777" w:rsidR="00E379FF" w:rsidRPr="001507D5" w:rsidRDefault="00E379FF" w:rsidP="001507D5">
      <w:pPr>
        <w:sectPr w:rsidR="00E379FF" w:rsidRPr="001507D5" w:rsidSect="00E600E3">
          <w:pgSz w:w="16838" w:h="11906" w:orient="landscape"/>
          <w:pgMar w:top="1701" w:right="567" w:bottom="1134" w:left="1134" w:header="284" w:footer="425" w:gutter="0"/>
          <w:cols w:space="708"/>
          <w:docGrid w:linePitch="360"/>
        </w:sectPr>
      </w:pPr>
    </w:p>
    <w:p w14:paraId="3871F354" w14:textId="77777777" w:rsidR="008932D2" w:rsidRPr="001507D5" w:rsidRDefault="00D23B00" w:rsidP="00B215EC">
      <w:pPr>
        <w:pStyle w:val="3"/>
      </w:pPr>
      <w:bookmarkStart w:id="6" w:name="_Toc148548916"/>
      <w:bookmarkStart w:id="7" w:name="_Toc167841465"/>
      <w:r w:rsidRPr="001507D5">
        <w:t>Описание технологических зон водоснабжения, зон централизованного и нецентрализованного водоснабжения (территорий, на которых водоснабжение осуществляется с использованием централизованных и нецентрализованных систем горячего водоснабжения, систем холодного водоснабжения соответственно) и перечень централизованных систем водоснабжения</w:t>
      </w:r>
      <w:bookmarkEnd w:id="6"/>
      <w:bookmarkEnd w:id="7"/>
    </w:p>
    <w:p w14:paraId="03A547A5" w14:textId="67A31F2D" w:rsidR="000B6C76" w:rsidRDefault="000B6C76" w:rsidP="000B6C76">
      <w:r>
        <w:t xml:space="preserve">На территории </w:t>
      </w:r>
      <w:r w:rsidR="00216578">
        <w:t>МО «Приамурское городское поселение»</w:t>
      </w:r>
      <w:r w:rsidR="00143CE1">
        <w:t xml:space="preserve"> </w:t>
      </w:r>
      <w:r>
        <w:t>действует как централизованная система водоснабжения, объединенная для хозяйственно-питьевых и технических нужд, так и нецентрализованная (водоразборные колонки и индивидуальные скважины). Не охвачены централизованным водоснабжением территории индивидуальной застройки, имеющие собственные источники водоснабжения.</w:t>
      </w:r>
    </w:p>
    <w:p w14:paraId="76BA2CCD" w14:textId="4B33AA05" w:rsidR="000B6C76" w:rsidRDefault="000B6C76" w:rsidP="000B6C76">
      <w:r>
        <w:t xml:space="preserve">Централизованное водоснабжение отсутствует полностью в следующих населенных пунктах </w:t>
      </w:r>
      <w:r w:rsidR="00216578">
        <w:t>МО «Приамурское городское поселение»</w:t>
      </w:r>
      <w:r>
        <w:t>:</w:t>
      </w:r>
    </w:p>
    <w:p w14:paraId="5F55A696" w14:textId="77777777" w:rsidR="000B6C76" w:rsidRDefault="000B6C76" w:rsidP="000B6C76">
      <w:r>
        <w:t>– с. Владимировка;</w:t>
      </w:r>
    </w:p>
    <w:p w14:paraId="73E4BAE8" w14:textId="77777777" w:rsidR="000B6C76" w:rsidRDefault="000B6C76" w:rsidP="000B6C76">
      <w:r>
        <w:t>– с. Осиновка.</w:t>
      </w:r>
    </w:p>
    <w:p w14:paraId="07991054" w14:textId="5C18B7FC" w:rsidR="000B6C76" w:rsidRDefault="000B6C76" w:rsidP="000B6C76">
      <w:r>
        <w:t>В выше приведенных населенных пунктах применяются индивидуальные источники водоснабжения.</w:t>
      </w:r>
    </w:p>
    <w:p w14:paraId="3B572A12" w14:textId="77777777" w:rsidR="000F43C4" w:rsidRDefault="000F43C4" w:rsidP="000B6C76"/>
    <w:p w14:paraId="1E0BFA52" w14:textId="6E1DDC8E" w:rsidR="00B215EC" w:rsidRDefault="00B215EC" w:rsidP="00B215EC">
      <w:pPr>
        <w:pStyle w:val="3"/>
      </w:pPr>
      <w:bookmarkStart w:id="8" w:name="_Toc167841466"/>
      <w:r w:rsidRPr="00B215EC">
        <w:t>Описание технологических зон водоснабжения, зон централизованного и нецентрализованного водоснабжения (территорий, на которых водоснабжение осуществляется с использованием централизованных и нецентрализованных систем горячего водоснабжения, систем холодного водоснабжения соответственно) и перечень централизованных систем водоснабжения</w:t>
      </w:r>
      <w:bookmarkEnd w:id="8"/>
    </w:p>
    <w:p w14:paraId="14FEA688" w14:textId="2789E08A" w:rsidR="000B6C76" w:rsidRDefault="000B6C76" w:rsidP="000B6C76">
      <w:r>
        <w:t>Федеральный закон от 7 декабря 2011 г. №416-ФЗ «О водоснабжении и водоотведении» и постановление Правительства РФ от 05</w:t>
      </w:r>
      <w:r w:rsidR="00A53BBF">
        <w:t>.09.2013 г. №782 «О схемах водо</w:t>
      </w:r>
      <w:r>
        <w:t>снабжения и водоотведения» (вместе с «Правилами разработки и утверждения схем водоснабжения и водоотведения», «Требованиями к содержанию схем водоснабжения и водоотведения») вводят новое понятие в сфере водоснабжения и водоотведения:</w:t>
      </w:r>
    </w:p>
    <w:p w14:paraId="08477BE9" w14:textId="1BD22A6C" w:rsidR="000B6C76" w:rsidRDefault="000B6C76" w:rsidP="000B6C76">
      <w:r>
        <w:t>– «технологическая зона водоснабжения» - ч</w:t>
      </w:r>
      <w:r w:rsidR="00E25B6A">
        <w:t>асть водопроводной сети, принад</w:t>
      </w:r>
      <w:r>
        <w:t xml:space="preserve">лежащей организации, осуществляющей горячее </w:t>
      </w:r>
      <w:r w:rsidR="00862254">
        <w:t>водоснабжение или холодное водо</w:t>
      </w:r>
      <w:r>
        <w:t>снабжение, в пределах которой обеспечиваются нормативные значения напора (давления) воды при подаче ее потребителям в соответствии с расчетным расходом воды.</w:t>
      </w:r>
    </w:p>
    <w:p w14:paraId="4C32066F" w14:textId="78132264" w:rsidR="00B215EC" w:rsidRDefault="000B6C76" w:rsidP="000B6C76">
      <w:r>
        <w:t xml:space="preserve">Исходя из определения технологической зоны водоснабжения в </w:t>
      </w:r>
      <w:r w:rsidR="00216578">
        <w:t>МО «Приамурское городское поселение»</w:t>
      </w:r>
      <w:r>
        <w:t>, можно выделить 2 технологические зоны централизованного холодного водоснабжения. Каждая технологическая зона имеет изолированные сети водоснабжения, в которые подается вода от источников. Перечень технологических зон представлен в таблице ниже.</w:t>
      </w:r>
    </w:p>
    <w:p w14:paraId="7A1C4C78" w14:textId="68F0A1E3" w:rsidR="000B6C76" w:rsidRDefault="000B6C76" w:rsidP="000B6C76">
      <w:pPr>
        <w:pStyle w:val="6"/>
        <w:ind w:left="0"/>
      </w:pPr>
      <w:r w:rsidRPr="000B6C76">
        <w:t>Перечень технологических зон централизованного водоснабжения</w:t>
      </w:r>
    </w:p>
    <w:tbl>
      <w:tblPr>
        <w:tblStyle w:val="TableGridReport56"/>
        <w:tblW w:w="5000" w:type="pct"/>
        <w:tblInd w:w="0" w:type="dxa"/>
        <w:tblLook w:val="04A0" w:firstRow="1" w:lastRow="0" w:firstColumn="1" w:lastColumn="0" w:noHBand="0" w:noVBand="1"/>
      </w:tblPr>
      <w:tblGrid>
        <w:gridCol w:w="703"/>
        <w:gridCol w:w="7367"/>
        <w:gridCol w:w="2125"/>
      </w:tblGrid>
      <w:tr w:rsidR="000B6C76" w:rsidRPr="000B6C76" w14:paraId="6C531813" w14:textId="77777777" w:rsidTr="000B6C76">
        <w:trPr>
          <w:trHeight w:val="510"/>
          <w:tblHeader/>
        </w:trPr>
        <w:tc>
          <w:tcPr>
            <w:tcW w:w="345" w:type="pct"/>
            <w:tcBorders>
              <w:top w:val="single" w:sz="4" w:space="0" w:color="000000"/>
              <w:left w:val="single" w:sz="4" w:space="0" w:color="000000"/>
              <w:bottom w:val="single" w:sz="4" w:space="0" w:color="000000"/>
              <w:right w:val="single" w:sz="4" w:space="0" w:color="000000"/>
            </w:tcBorders>
            <w:vAlign w:val="center"/>
            <w:hideMark/>
          </w:tcPr>
          <w:p w14:paraId="54DE7FE9" w14:textId="77777777" w:rsidR="000B6C76" w:rsidRPr="000B6C76" w:rsidRDefault="000B6C76" w:rsidP="000B6C76">
            <w:pPr>
              <w:spacing w:line="240" w:lineRule="auto"/>
              <w:ind w:firstLine="0"/>
              <w:jc w:val="center"/>
              <w:rPr>
                <w:sz w:val="20"/>
              </w:rPr>
            </w:pPr>
            <w:r w:rsidRPr="000B6C76">
              <w:rPr>
                <w:sz w:val="20"/>
              </w:rPr>
              <w:t>№ п/п</w:t>
            </w:r>
          </w:p>
        </w:tc>
        <w:tc>
          <w:tcPr>
            <w:tcW w:w="3613" w:type="pct"/>
            <w:tcBorders>
              <w:top w:val="single" w:sz="4" w:space="0" w:color="000000"/>
              <w:left w:val="single" w:sz="4" w:space="0" w:color="000000"/>
              <w:bottom w:val="single" w:sz="4" w:space="0" w:color="000000"/>
              <w:right w:val="single" w:sz="4" w:space="0" w:color="000000"/>
            </w:tcBorders>
            <w:vAlign w:val="center"/>
            <w:hideMark/>
          </w:tcPr>
          <w:p w14:paraId="76DDE588" w14:textId="77777777" w:rsidR="000B6C76" w:rsidRPr="000B6C76" w:rsidRDefault="000B6C76" w:rsidP="000B6C76">
            <w:pPr>
              <w:spacing w:line="240" w:lineRule="auto"/>
              <w:ind w:firstLine="0"/>
              <w:jc w:val="center"/>
              <w:rPr>
                <w:sz w:val="20"/>
              </w:rPr>
            </w:pPr>
            <w:r w:rsidRPr="000B6C76">
              <w:rPr>
                <w:sz w:val="20"/>
              </w:rPr>
              <w:t>Описание технологической зоны</w:t>
            </w:r>
          </w:p>
        </w:tc>
        <w:tc>
          <w:tcPr>
            <w:tcW w:w="1042" w:type="pct"/>
            <w:tcBorders>
              <w:top w:val="single" w:sz="4" w:space="0" w:color="000000"/>
              <w:left w:val="single" w:sz="4" w:space="0" w:color="000000"/>
              <w:bottom w:val="single" w:sz="4" w:space="0" w:color="000000"/>
              <w:right w:val="single" w:sz="4" w:space="0" w:color="000000"/>
            </w:tcBorders>
            <w:vAlign w:val="center"/>
            <w:hideMark/>
          </w:tcPr>
          <w:p w14:paraId="39BB9515" w14:textId="77777777" w:rsidR="000B6C76" w:rsidRPr="000B6C76" w:rsidRDefault="000B6C76" w:rsidP="000B6C76">
            <w:pPr>
              <w:spacing w:line="240" w:lineRule="auto"/>
              <w:ind w:firstLine="0"/>
              <w:jc w:val="center"/>
              <w:rPr>
                <w:sz w:val="20"/>
              </w:rPr>
            </w:pPr>
            <w:r w:rsidRPr="000B6C76">
              <w:rPr>
                <w:sz w:val="20"/>
              </w:rPr>
              <w:t>Обслуживающая организация</w:t>
            </w:r>
          </w:p>
        </w:tc>
      </w:tr>
      <w:tr w:rsidR="000B6C76" w:rsidRPr="000B6C76" w14:paraId="7CD85166" w14:textId="77777777" w:rsidTr="000B6C76">
        <w:trPr>
          <w:trHeight w:val="1417"/>
        </w:trPr>
        <w:tc>
          <w:tcPr>
            <w:tcW w:w="345" w:type="pct"/>
            <w:tcBorders>
              <w:top w:val="single" w:sz="4" w:space="0" w:color="000000"/>
              <w:left w:val="single" w:sz="4" w:space="0" w:color="000000"/>
              <w:bottom w:val="single" w:sz="4" w:space="0" w:color="000000"/>
              <w:right w:val="single" w:sz="4" w:space="0" w:color="000000"/>
            </w:tcBorders>
            <w:vAlign w:val="center"/>
            <w:hideMark/>
          </w:tcPr>
          <w:p w14:paraId="4ACF7BC0" w14:textId="77777777" w:rsidR="000B6C76" w:rsidRPr="000B6C76" w:rsidRDefault="000B6C76" w:rsidP="000B6C76">
            <w:pPr>
              <w:spacing w:line="240" w:lineRule="auto"/>
              <w:ind w:firstLine="0"/>
              <w:jc w:val="center"/>
              <w:rPr>
                <w:sz w:val="20"/>
              </w:rPr>
            </w:pPr>
            <w:r w:rsidRPr="000B6C76">
              <w:rPr>
                <w:sz w:val="20"/>
              </w:rPr>
              <w:t>1</w:t>
            </w:r>
          </w:p>
        </w:tc>
        <w:tc>
          <w:tcPr>
            <w:tcW w:w="3613" w:type="pct"/>
            <w:tcBorders>
              <w:top w:val="single" w:sz="4" w:space="0" w:color="000000"/>
              <w:left w:val="single" w:sz="4" w:space="0" w:color="000000"/>
              <w:bottom w:val="single" w:sz="4" w:space="0" w:color="000000"/>
              <w:right w:val="single" w:sz="4" w:space="0" w:color="000000"/>
            </w:tcBorders>
            <w:vAlign w:val="center"/>
            <w:hideMark/>
          </w:tcPr>
          <w:p w14:paraId="14CB4F7E" w14:textId="77777777" w:rsidR="000B6C76" w:rsidRPr="000B6C76" w:rsidRDefault="000B6C76" w:rsidP="000B6C76">
            <w:pPr>
              <w:spacing w:line="240" w:lineRule="auto"/>
              <w:ind w:firstLine="0"/>
              <w:jc w:val="left"/>
              <w:rPr>
                <w:sz w:val="20"/>
              </w:rPr>
            </w:pPr>
            <w:r w:rsidRPr="000B6C76">
              <w:rPr>
                <w:sz w:val="20"/>
              </w:rPr>
              <w:t>Технологическая зона располагается в пгт. Приамурский и охватывает большую часть города. Источником водоснабжения потребителей является артезианская скважина в 700 м. от населенного пункта. Также в технологическую зону входят:</w:t>
            </w:r>
          </w:p>
          <w:p w14:paraId="56B546F9" w14:textId="77777777" w:rsidR="000B6C76" w:rsidRPr="000B6C76" w:rsidRDefault="000B6C76" w:rsidP="000B6C76">
            <w:pPr>
              <w:spacing w:line="240" w:lineRule="auto"/>
              <w:ind w:firstLine="0"/>
              <w:jc w:val="left"/>
              <w:rPr>
                <w:sz w:val="20"/>
              </w:rPr>
            </w:pPr>
            <w:r w:rsidRPr="000B6C76">
              <w:rPr>
                <w:sz w:val="20"/>
              </w:rPr>
              <w:t>– Станция обезжелезивания;</w:t>
            </w:r>
          </w:p>
          <w:p w14:paraId="0370B320" w14:textId="77777777" w:rsidR="000B6C76" w:rsidRPr="000B6C76" w:rsidRDefault="000B6C76" w:rsidP="000B6C76">
            <w:pPr>
              <w:spacing w:line="240" w:lineRule="auto"/>
              <w:ind w:firstLine="0"/>
              <w:jc w:val="left"/>
              <w:rPr>
                <w:sz w:val="20"/>
              </w:rPr>
            </w:pPr>
            <w:r w:rsidRPr="000B6C76">
              <w:rPr>
                <w:sz w:val="20"/>
              </w:rPr>
              <w:t>– РЧВ V=50 м</w:t>
            </w:r>
            <w:r w:rsidRPr="000B6C76">
              <w:rPr>
                <w:sz w:val="20"/>
                <w:vertAlign w:val="superscript"/>
              </w:rPr>
              <w:t>3</w:t>
            </w:r>
            <w:r w:rsidRPr="000B6C76">
              <w:rPr>
                <w:sz w:val="20"/>
              </w:rPr>
              <w:t xml:space="preserve"> – 1 ед.</w:t>
            </w:r>
          </w:p>
        </w:tc>
        <w:tc>
          <w:tcPr>
            <w:tcW w:w="1042" w:type="pct"/>
            <w:tcBorders>
              <w:top w:val="single" w:sz="4" w:space="0" w:color="000000"/>
              <w:left w:val="single" w:sz="4" w:space="0" w:color="000000"/>
              <w:bottom w:val="single" w:sz="4" w:space="0" w:color="000000"/>
              <w:right w:val="single" w:sz="4" w:space="0" w:color="000000"/>
            </w:tcBorders>
            <w:vAlign w:val="center"/>
            <w:hideMark/>
          </w:tcPr>
          <w:p w14:paraId="15947EFC" w14:textId="77777777" w:rsidR="000B6C76" w:rsidRPr="000B6C76" w:rsidRDefault="000B6C76" w:rsidP="000B6C76">
            <w:pPr>
              <w:spacing w:line="240" w:lineRule="auto"/>
              <w:ind w:firstLine="0"/>
              <w:jc w:val="center"/>
              <w:rPr>
                <w:sz w:val="20"/>
              </w:rPr>
            </w:pPr>
            <w:r w:rsidRPr="000B6C76">
              <w:rPr>
                <w:sz w:val="20"/>
              </w:rPr>
              <w:t>ГП ЕАО «Облэнергоремонт плюс»</w:t>
            </w:r>
          </w:p>
        </w:tc>
      </w:tr>
      <w:tr w:rsidR="000B6C76" w:rsidRPr="000B6C76" w14:paraId="1CF649CC" w14:textId="77777777" w:rsidTr="000B6C76">
        <w:trPr>
          <w:trHeight w:val="1417"/>
        </w:trPr>
        <w:tc>
          <w:tcPr>
            <w:tcW w:w="345" w:type="pct"/>
            <w:tcBorders>
              <w:top w:val="single" w:sz="4" w:space="0" w:color="000000"/>
              <w:left w:val="single" w:sz="4" w:space="0" w:color="000000"/>
              <w:bottom w:val="single" w:sz="4" w:space="0" w:color="000000"/>
              <w:right w:val="single" w:sz="4" w:space="0" w:color="000000"/>
            </w:tcBorders>
            <w:vAlign w:val="center"/>
            <w:hideMark/>
          </w:tcPr>
          <w:p w14:paraId="11B7BDAE" w14:textId="77777777" w:rsidR="000B6C76" w:rsidRPr="000B6C76" w:rsidRDefault="000B6C76" w:rsidP="000B6C76">
            <w:pPr>
              <w:spacing w:line="240" w:lineRule="auto"/>
              <w:ind w:firstLine="0"/>
              <w:jc w:val="center"/>
              <w:rPr>
                <w:sz w:val="20"/>
              </w:rPr>
            </w:pPr>
            <w:r w:rsidRPr="000B6C76">
              <w:rPr>
                <w:sz w:val="20"/>
              </w:rPr>
              <w:t>2</w:t>
            </w:r>
          </w:p>
        </w:tc>
        <w:tc>
          <w:tcPr>
            <w:tcW w:w="3613" w:type="pct"/>
            <w:tcBorders>
              <w:top w:val="single" w:sz="4" w:space="0" w:color="000000"/>
              <w:left w:val="single" w:sz="4" w:space="0" w:color="000000"/>
              <w:bottom w:val="single" w:sz="4" w:space="0" w:color="000000"/>
              <w:right w:val="single" w:sz="4" w:space="0" w:color="000000"/>
            </w:tcBorders>
            <w:vAlign w:val="center"/>
            <w:hideMark/>
          </w:tcPr>
          <w:p w14:paraId="50F466FF" w14:textId="77777777" w:rsidR="000B6C76" w:rsidRPr="000B6C76" w:rsidRDefault="000B6C76" w:rsidP="000B6C76">
            <w:pPr>
              <w:spacing w:line="240" w:lineRule="auto"/>
              <w:ind w:firstLine="0"/>
              <w:jc w:val="left"/>
              <w:rPr>
                <w:sz w:val="20"/>
              </w:rPr>
            </w:pPr>
            <w:r w:rsidRPr="000B6C76">
              <w:rPr>
                <w:sz w:val="20"/>
              </w:rPr>
              <w:t>Технологическая зона охватывает с. им.Тельмана. Источником водоснабжения потребителей является артезианская скважина на территории поселения. В технологическую зону входят:</w:t>
            </w:r>
          </w:p>
          <w:p w14:paraId="4B20139C" w14:textId="77777777" w:rsidR="000B6C76" w:rsidRPr="000B6C76" w:rsidRDefault="000B6C76" w:rsidP="000B6C76">
            <w:pPr>
              <w:spacing w:line="240" w:lineRule="auto"/>
              <w:ind w:firstLine="0"/>
              <w:jc w:val="left"/>
              <w:rPr>
                <w:sz w:val="20"/>
              </w:rPr>
            </w:pPr>
            <w:r w:rsidRPr="000B6C76">
              <w:rPr>
                <w:sz w:val="20"/>
              </w:rPr>
              <w:t>– Станция обезжелезивания;</w:t>
            </w:r>
          </w:p>
          <w:p w14:paraId="289D32BF" w14:textId="77777777" w:rsidR="000B6C76" w:rsidRPr="000B6C76" w:rsidRDefault="000B6C76" w:rsidP="000B6C76">
            <w:pPr>
              <w:spacing w:line="240" w:lineRule="auto"/>
              <w:ind w:firstLine="0"/>
              <w:jc w:val="left"/>
              <w:rPr>
                <w:sz w:val="20"/>
              </w:rPr>
            </w:pPr>
            <w:r w:rsidRPr="000B6C76">
              <w:rPr>
                <w:sz w:val="20"/>
              </w:rPr>
              <w:t>– НС 2-го подъема;</w:t>
            </w:r>
          </w:p>
          <w:p w14:paraId="31B09285" w14:textId="77777777" w:rsidR="000B6C76" w:rsidRPr="000B6C76" w:rsidRDefault="000B6C76" w:rsidP="000B6C76">
            <w:pPr>
              <w:spacing w:line="240" w:lineRule="auto"/>
              <w:ind w:firstLine="0"/>
              <w:jc w:val="left"/>
              <w:rPr>
                <w:sz w:val="20"/>
              </w:rPr>
            </w:pPr>
            <w:r w:rsidRPr="000B6C76">
              <w:rPr>
                <w:sz w:val="20"/>
              </w:rPr>
              <w:t>– Водонапорная башня V=6 м</w:t>
            </w:r>
            <w:r w:rsidRPr="000B6C76">
              <w:rPr>
                <w:sz w:val="20"/>
                <w:vertAlign w:val="superscript"/>
              </w:rPr>
              <w:t>3</w:t>
            </w:r>
            <w:r w:rsidRPr="000B6C76">
              <w:rPr>
                <w:sz w:val="20"/>
              </w:rPr>
              <w:t xml:space="preserve"> – 1 ед.</w:t>
            </w:r>
          </w:p>
        </w:tc>
        <w:tc>
          <w:tcPr>
            <w:tcW w:w="1042" w:type="pct"/>
            <w:tcBorders>
              <w:top w:val="single" w:sz="4" w:space="0" w:color="000000"/>
              <w:left w:val="single" w:sz="4" w:space="0" w:color="000000"/>
              <w:bottom w:val="single" w:sz="4" w:space="0" w:color="000000"/>
              <w:right w:val="single" w:sz="4" w:space="0" w:color="000000"/>
            </w:tcBorders>
            <w:vAlign w:val="center"/>
            <w:hideMark/>
          </w:tcPr>
          <w:p w14:paraId="5DF1B695" w14:textId="77777777" w:rsidR="000B6C76" w:rsidRPr="000B6C76" w:rsidRDefault="000B6C76" w:rsidP="000B6C76">
            <w:pPr>
              <w:spacing w:line="240" w:lineRule="auto"/>
              <w:ind w:firstLine="0"/>
              <w:jc w:val="center"/>
              <w:rPr>
                <w:sz w:val="20"/>
              </w:rPr>
            </w:pPr>
            <w:r w:rsidRPr="000B6C76">
              <w:rPr>
                <w:sz w:val="20"/>
              </w:rPr>
              <w:t>ГП ЕАО «Облэнергоремонт плюс</w:t>
            </w:r>
          </w:p>
        </w:tc>
      </w:tr>
    </w:tbl>
    <w:p w14:paraId="3918A60F" w14:textId="70082D3C" w:rsidR="000B6C76" w:rsidRDefault="000B6C76" w:rsidP="000B6C76">
      <w:pPr>
        <w:ind w:firstLine="0"/>
      </w:pPr>
    </w:p>
    <w:p w14:paraId="04BC44F2" w14:textId="1A95440D" w:rsidR="000B6C76" w:rsidRDefault="000B6C76" w:rsidP="000B6C76">
      <w:r w:rsidRPr="000B6C76">
        <w:t>Деление территории на централизованные з</w:t>
      </w:r>
      <w:r w:rsidR="00862254">
        <w:t>оны водоснабжения полностью сов</w:t>
      </w:r>
      <w:r w:rsidRPr="000B6C76">
        <w:t>падает делением на технологические зоны. Каждая т</w:t>
      </w:r>
      <w:r w:rsidR="00862254">
        <w:t>ехнологическая зона является от</w:t>
      </w:r>
      <w:r w:rsidRPr="000B6C76">
        <w:t>дельной системой централизованного водоснаб</w:t>
      </w:r>
      <w:r>
        <w:t>жения. Соответственно в Приамур</w:t>
      </w:r>
      <w:r w:rsidRPr="000B6C76">
        <w:t>ском ГП функционирует 2 ЦСВС.</w:t>
      </w:r>
    </w:p>
    <w:p w14:paraId="1894C8B5" w14:textId="18046926" w:rsidR="001C684F" w:rsidRPr="001507D5" w:rsidRDefault="00B215EC" w:rsidP="00B215EC">
      <w:r>
        <w:t>Существующее положение сетей водоснабж</w:t>
      </w:r>
      <w:r w:rsidR="00FA09B6">
        <w:t>ения представлено на рисунке ни</w:t>
      </w:r>
      <w:r>
        <w:t>же.</w:t>
      </w:r>
    </w:p>
    <w:p w14:paraId="34CB9175" w14:textId="2279AC8D" w:rsidR="00416641" w:rsidRPr="001507D5" w:rsidRDefault="001A36A4" w:rsidP="00B215EC">
      <w:pPr>
        <w:ind w:firstLine="0"/>
        <w:jc w:val="center"/>
      </w:pPr>
      <w:r>
        <w:rPr>
          <w:noProof/>
          <w:lang w:eastAsia="ru-RU"/>
        </w:rPr>
        <w:drawing>
          <wp:inline distT="0" distB="0" distL="0" distR="0" wp14:anchorId="30DD6DD9" wp14:editId="3E0D01B7">
            <wp:extent cx="5791653" cy="4086225"/>
            <wp:effectExtent l="0" t="0" r="0"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836236" cy="4117680"/>
                    </a:xfrm>
                    <a:prstGeom prst="rect">
                      <a:avLst/>
                    </a:prstGeom>
                  </pic:spPr>
                </pic:pic>
              </a:graphicData>
            </a:graphic>
          </wp:inline>
        </w:drawing>
      </w:r>
    </w:p>
    <w:p w14:paraId="4E75DC1F" w14:textId="375458B6" w:rsidR="001A36A4" w:rsidRPr="001A36A4" w:rsidRDefault="00B215EC" w:rsidP="001A36A4">
      <w:pPr>
        <w:pStyle w:val="5"/>
      </w:pPr>
      <w:r w:rsidRPr="00B215EC">
        <w:t xml:space="preserve">Зона действия источников водоснабжения пгт. </w:t>
      </w:r>
      <w:r w:rsidR="000B6C76">
        <w:t>Приамурский</w:t>
      </w:r>
      <w:r w:rsidR="001A36A4">
        <w:br w:type="page"/>
      </w:r>
    </w:p>
    <w:p w14:paraId="3880CB90" w14:textId="5A5BBD86" w:rsidR="000B6C76" w:rsidRPr="000B6C76" w:rsidRDefault="001A36A4" w:rsidP="001A36A4">
      <w:pPr>
        <w:ind w:firstLine="0"/>
        <w:jc w:val="center"/>
      </w:pPr>
      <w:r>
        <w:rPr>
          <w:noProof/>
          <w:lang w:eastAsia="ru-RU"/>
        </w:rPr>
        <w:drawing>
          <wp:inline distT="0" distB="0" distL="0" distR="0" wp14:anchorId="0C829D37" wp14:editId="09D6112A">
            <wp:extent cx="6153150" cy="8696325"/>
            <wp:effectExtent l="0" t="0" r="0" b="9525"/>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6153150" cy="8696325"/>
                    </a:xfrm>
                    <a:prstGeom prst="rect">
                      <a:avLst/>
                    </a:prstGeom>
                  </pic:spPr>
                </pic:pic>
              </a:graphicData>
            </a:graphic>
          </wp:inline>
        </w:drawing>
      </w:r>
    </w:p>
    <w:p w14:paraId="3C86F592" w14:textId="41316CC2" w:rsidR="000B6C76" w:rsidRDefault="000B6C76" w:rsidP="000B6C76">
      <w:pPr>
        <w:pStyle w:val="5"/>
      </w:pPr>
      <w:r w:rsidRPr="00B215EC">
        <w:t xml:space="preserve">Зона действия источников водоснабжения </w:t>
      </w:r>
      <w:r>
        <w:t>с.им.Тельмана</w:t>
      </w:r>
    </w:p>
    <w:p w14:paraId="142A4FA7" w14:textId="3A7E7F02" w:rsidR="00416641" w:rsidRPr="00B215EC" w:rsidRDefault="00416641" w:rsidP="00B215EC">
      <w:pPr>
        <w:spacing w:after="160" w:line="259" w:lineRule="auto"/>
        <w:ind w:firstLine="0"/>
        <w:jc w:val="left"/>
        <w:rPr>
          <w:rFonts w:eastAsiaTheme="majorEastAsia" w:cstheme="majorBidi"/>
          <w:b/>
          <w:sz w:val="24"/>
        </w:rPr>
      </w:pPr>
    </w:p>
    <w:p w14:paraId="39BE3FF2" w14:textId="77777777" w:rsidR="00A1629A" w:rsidRPr="001507D5" w:rsidRDefault="00A1629A" w:rsidP="00B215EC">
      <w:pPr>
        <w:pStyle w:val="3"/>
      </w:pPr>
      <w:bookmarkStart w:id="9" w:name="_Toc148548917"/>
      <w:bookmarkStart w:id="10" w:name="_Toc167841467"/>
      <w:r w:rsidRPr="001507D5">
        <w:t>Описание результатов технического обследования централизованных систем водоснабжения</w:t>
      </w:r>
      <w:bookmarkEnd w:id="9"/>
      <w:bookmarkEnd w:id="10"/>
    </w:p>
    <w:p w14:paraId="77DD765C" w14:textId="77777777" w:rsidR="003B654E" w:rsidRPr="001507D5" w:rsidRDefault="003B654E" w:rsidP="001507D5">
      <w:pPr>
        <w:pStyle w:val="4"/>
        <w:numPr>
          <w:ilvl w:val="3"/>
          <w:numId w:val="2"/>
        </w:numPr>
        <w:spacing w:before="0"/>
        <w:ind w:left="0" w:firstLine="709"/>
        <w:rPr>
          <w:b/>
          <w:sz w:val="26"/>
          <w:szCs w:val="26"/>
        </w:rPr>
      </w:pPr>
      <w:r w:rsidRPr="001507D5">
        <w:rPr>
          <w:b/>
          <w:sz w:val="26"/>
          <w:szCs w:val="26"/>
        </w:rPr>
        <w:t>Описание состояния существующих источников водоснабжения водозаборных сооружений</w:t>
      </w:r>
    </w:p>
    <w:p w14:paraId="12C00444" w14:textId="77777777" w:rsidR="00E25B6A" w:rsidRPr="000F43C4" w:rsidRDefault="00E25B6A" w:rsidP="00E25B6A">
      <w:pPr>
        <w:pStyle w:val="af3"/>
        <w:ind w:left="0"/>
        <w:rPr>
          <w:b/>
        </w:rPr>
      </w:pPr>
      <w:r w:rsidRPr="000F43C4">
        <w:rPr>
          <w:b/>
        </w:rPr>
        <w:t>пгт. Приамурский</w:t>
      </w:r>
    </w:p>
    <w:p w14:paraId="6B704E83" w14:textId="17AF997B" w:rsidR="00E25B6A" w:rsidRDefault="00E25B6A" w:rsidP="00E25B6A">
      <w:pPr>
        <w:pStyle w:val="af3"/>
        <w:ind w:left="0"/>
      </w:pPr>
      <w:r>
        <w:t>Водоснабжение п. Приамурский осуществляется водозабором подземных вод, предназначенным для хозяйственно-питьевого водоснабжения потребителей. В состав водозабора входят две скважины, станция обезжелезивания, резервуар чистой воды (50 м3), промывочный насос K15-125-250, компрессор 1500/295 и электрокотел Руснит, предназначенный для обогрева здания.</w:t>
      </w:r>
    </w:p>
    <w:p w14:paraId="4E80DF11" w14:textId="3E8F61D5" w:rsidR="00E25B6A" w:rsidRDefault="00E25B6A" w:rsidP="00E25B6A">
      <w:pPr>
        <w:pStyle w:val="af3"/>
        <w:ind w:left="0"/>
      </w:pPr>
      <w:r>
        <w:t>Артезианская скважина № 30-52, осуществляющая снабжение поселения водой в зимний период, расположена в 700 м. от дома №1 по ул. Гоголя. В летний период водоснабжение осуществляет скважина артезианская № ХБ 493, находящаяся по адресу ул. Промышленная, 3. Станция обезжелезивания площадью 357,7 кв. м расположена неподалеку по адресу ул. Промышленная, 7. В 2023 году выполнены следующие мероприятия: промывка сетей п. Приамурский, с. им. Тельмана, резервуаров чистой воды п. Приамурский, водонапорной башни с. Им. Тельмана, хлорирование и промывка скважины, замена фильтрующего материала п. Приамурский, с. Им. Тельмана, произведен ремонт павильона над скважинами (косметический ремонт (побелка, покраска), покраска оборудования), а также покос территории водозаборных сооружений.</w:t>
      </w:r>
    </w:p>
    <w:p w14:paraId="40FA632C" w14:textId="37014649" w:rsidR="00E25B6A" w:rsidRDefault="00E25B6A" w:rsidP="00E25B6A">
      <w:pPr>
        <w:pStyle w:val="af3"/>
        <w:ind w:left="0"/>
      </w:pPr>
      <w:r>
        <w:t>Водоснабжение с.им.</w:t>
      </w:r>
      <w:r w:rsidR="00185D6E">
        <w:t xml:space="preserve"> </w:t>
      </w:r>
      <w:r>
        <w:t>Тельмана осуществляется водозабором подземных вод, предназначенным для хозяйственно-питьевого водоснабжения потребителей. Пользование недрами осуществляется на основании лицензий БИР 016589 ВР от 21.07.2023 г. на срок эксплуатации до 01.06.2039 г. В состав водозабора входят одна скважина, станция обезжелезивания, водонапорная башня (6 м3), три насоса К45/30 для нужд промывки, подачи кислорода и обеспечения второго подъема, а также электрообогреватель в целях обогрева здания.</w:t>
      </w:r>
    </w:p>
    <w:p w14:paraId="60BB5A36" w14:textId="77777777" w:rsidR="00E25B6A" w:rsidRDefault="00E25B6A" w:rsidP="00E25B6A">
      <w:pPr>
        <w:pStyle w:val="af3"/>
        <w:ind w:left="0"/>
      </w:pPr>
      <w:r>
        <w:t>Водозаборная скважина №30-599 в с.им.Тельмана расположена по адресу ул. Набережная, 43 д. Станция обезжелезивания площадью 257,2 кв. м расположена неподалеку по адресу с. им. Тельмана ул Набережная, 43 д.</w:t>
      </w:r>
    </w:p>
    <w:p w14:paraId="0B76B011" w14:textId="2BF387F1" w:rsidR="00416641" w:rsidRDefault="00E25B6A" w:rsidP="00E25B6A">
      <w:pPr>
        <w:pStyle w:val="af3"/>
        <w:ind w:left="0"/>
      </w:pPr>
      <w:r>
        <w:t>Результаты лабораторных исследований проб</w:t>
      </w:r>
      <w:r w:rsidR="00862254">
        <w:t>, взятых с водозаборов пгт. При</w:t>
      </w:r>
      <w:r>
        <w:t>амурский представлены на рисунках ниже.</w:t>
      </w:r>
    </w:p>
    <w:p w14:paraId="1E16EF33" w14:textId="756C07D5" w:rsidR="00E25B6A" w:rsidRDefault="00E25B6A" w:rsidP="00E25B6A">
      <w:pPr>
        <w:pStyle w:val="af1"/>
        <w:ind w:firstLine="0"/>
        <w:jc w:val="center"/>
      </w:pPr>
      <w:r>
        <w:rPr>
          <w:noProof/>
        </w:rPr>
        <w:drawing>
          <wp:inline distT="0" distB="0" distL="0" distR="0" wp14:anchorId="4C757F59" wp14:editId="6F9A238D">
            <wp:extent cx="5940425" cy="3305175"/>
            <wp:effectExtent l="0" t="0" r="3175" b="9525"/>
            <wp:docPr id="5" name="Рисунок 5"/>
            <wp:cNvGraphicFramePr/>
            <a:graphic xmlns:a="http://schemas.openxmlformats.org/drawingml/2006/main">
              <a:graphicData uri="http://schemas.openxmlformats.org/drawingml/2006/picture">
                <pic:pic xmlns:pic="http://schemas.openxmlformats.org/drawingml/2006/picture">
                  <pic:nvPicPr>
                    <pic:cNvPr id="5" name="Рисунок 5"/>
                    <pic:cNvPicPr/>
                  </pic:nvPicPr>
                  <pic:blipFill rotWithShape="1">
                    <a:blip r:embed="rId17"/>
                    <a:srcRect b="18761"/>
                    <a:stretch/>
                  </pic:blipFill>
                  <pic:spPr bwMode="auto">
                    <a:xfrm>
                      <a:off x="0" y="0"/>
                      <a:ext cx="5940425" cy="3305175"/>
                    </a:xfrm>
                    <a:prstGeom prst="rect">
                      <a:avLst/>
                    </a:prstGeom>
                    <a:ln>
                      <a:noFill/>
                    </a:ln>
                    <a:extLst>
                      <a:ext uri="{53640926-AAD7-44D8-BBD7-CCE9431645EC}">
                        <a14:shadowObscured xmlns:a14="http://schemas.microsoft.com/office/drawing/2010/main"/>
                      </a:ext>
                    </a:extLst>
                  </pic:spPr>
                </pic:pic>
              </a:graphicData>
            </a:graphic>
          </wp:inline>
        </w:drawing>
      </w:r>
    </w:p>
    <w:p w14:paraId="18A97E45" w14:textId="5A3911ED" w:rsidR="00E25B6A" w:rsidRDefault="00E25B6A" w:rsidP="00E25B6A">
      <w:pPr>
        <w:pStyle w:val="5"/>
      </w:pPr>
      <w:r w:rsidRPr="00E25B6A">
        <w:t>Результаты лабораторных испытаний по химическим показателям воды водозабора с.им.Тельмана от 21.11.2023 г.</w:t>
      </w:r>
    </w:p>
    <w:p w14:paraId="5A718CF5" w14:textId="77777777" w:rsidR="000F43C4" w:rsidRPr="000F43C4" w:rsidRDefault="000F43C4" w:rsidP="000F43C4"/>
    <w:p w14:paraId="3F1C28C8" w14:textId="5907BC70" w:rsidR="00E25B6A" w:rsidRDefault="00E25B6A" w:rsidP="00E25B6A">
      <w:pPr>
        <w:ind w:firstLine="0"/>
        <w:jc w:val="center"/>
      </w:pPr>
      <w:r>
        <w:rPr>
          <w:noProof/>
          <w:lang w:eastAsia="ru-RU"/>
        </w:rPr>
        <w:drawing>
          <wp:inline distT="0" distB="0" distL="0" distR="0" wp14:anchorId="18D50ADA" wp14:editId="400E11D4">
            <wp:extent cx="5940425" cy="3651885"/>
            <wp:effectExtent l="0" t="0" r="3175" b="5715"/>
            <wp:docPr id="7" name="Рисунок 7"/>
            <wp:cNvGraphicFramePr/>
            <a:graphic xmlns:a="http://schemas.openxmlformats.org/drawingml/2006/main">
              <a:graphicData uri="http://schemas.openxmlformats.org/drawingml/2006/picture">
                <pic:pic xmlns:pic="http://schemas.openxmlformats.org/drawingml/2006/picture">
                  <pic:nvPicPr>
                    <pic:cNvPr id="7" name="Рисунок 7"/>
                    <pic:cNvPicPr/>
                  </pic:nvPicPr>
                  <pic:blipFill>
                    <a:blip r:embed="rId18"/>
                    <a:stretch>
                      <a:fillRect/>
                    </a:stretch>
                  </pic:blipFill>
                  <pic:spPr>
                    <a:xfrm>
                      <a:off x="0" y="0"/>
                      <a:ext cx="5940425" cy="3651885"/>
                    </a:xfrm>
                    <a:prstGeom prst="rect">
                      <a:avLst/>
                    </a:prstGeom>
                  </pic:spPr>
                </pic:pic>
              </a:graphicData>
            </a:graphic>
          </wp:inline>
        </w:drawing>
      </w:r>
    </w:p>
    <w:p w14:paraId="792445C3" w14:textId="3C918547" w:rsidR="00E25B6A" w:rsidRPr="00E25B6A" w:rsidRDefault="00E25B6A" w:rsidP="00E25B6A">
      <w:pPr>
        <w:pStyle w:val="5"/>
      </w:pPr>
      <w:r w:rsidRPr="00E25B6A">
        <w:t>Результаты лабораторных испытаний по химическим показателям воды водозабора пгт. Приамурский от 14.11.2023 г.</w:t>
      </w:r>
    </w:p>
    <w:p w14:paraId="77DDFEBB" w14:textId="3C816F2E" w:rsidR="00E25B6A" w:rsidRDefault="00E25B6A">
      <w:pPr>
        <w:spacing w:after="160" w:line="259" w:lineRule="auto"/>
        <w:ind w:firstLine="0"/>
        <w:jc w:val="left"/>
      </w:pPr>
    </w:p>
    <w:p w14:paraId="021089F5" w14:textId="6B0F141D" w:rsidR="00E25B6A" w:rsidRDefault="00E25B6A" w:rsidP="00E25B6A">
      <w:r>
        <w:t>Мониторинг показателей качества питьевой в</w:t>
      </w:r>
      <w:r w:rsidR="00862254">
        <w:t>оды на скважинах за 2023 год вы</w:t>
      </w:r>
      <w:r>
        <w:t>явил превышения допустимого уровня по следующим химическим показателям: цветность и содержание железа. В отсутствие данных о пробах воды после станций обезжелезивания сделать однозначный вывод о качестве воды, поставляемой потребителям, не представляется возможным.</w:t>
      </w:r>
    </w:p>
    <w:p w14:paraId="4F89298F" w14:textId="63BAF0AF" w:rsidR="00E25B6A" w:rsidRDefault="00E25B6A" w:rsidP="00E25B6A">
      <w:r>
        <w:t>Необходимо предусмотреть мероприятия по строительству очистной станции для решения задач обезжелезивания, устранения мутности, цветности, обеззараживания.</w:t>
      </w:r>
    </w:p>
    <w:p w14:paraId="6054C7D8" w14:textId="61D62583" w:rsidR="00E25B6A" w:rsidRDefault="00E25B6A" w:rsidP="00E25B6A">
      <w:pPr>
        <w:ind w:firstLine="0"/>
        <w:sectPr w:rsidR="00E25B6A" w:rsidSect="00E600E3">
          <w:pgSz w:w="11906" w:h="16838"/>
          <w:pgMar w:top="567" w:right="567" w:bottom="1134" w:left="1134" w:header="709" w:footer="425" w:gutter="0"/>
          <w:cols w:space="708"/>
          <w:docGrid w:linePitch="360"/>
        </w:sectPr>
      </w:pPr>
      <w:r>
        <w:t xml:space="preserve">Ниже в таблице представлена сводная информация по источникам водоснабжения в </w:t>
      </w:r>
      <w:r w:rsidR="00216578">
        <w:t>МО «Приамурское городское поселение»</w:t>
      </w:r>
      <w:r>
        <w:t>.</w:t>
      </w:r>
    </w:p>
    <w:p w14:paraId="0E2FDB52" w14:textId="7DCE5F6B" w:rsidR="00E25B6A" w:rsidRDefault="00E25B6A" w:rsidP="00E25B6A">
      <w:pPr>
        <w:pStyle w:val="6"/>
        <w:ind w:left="0"/>
      </w:pPr>
      <w:r w:rsidRPr="00E25B6A">
        <w:t xml:space="preserve">Технические характеристики существующих источников водоснабжения </w:t>
      </w:r>
      <w:r w:rsidR="00216578">
        <w:t>МО «Приамурское горо</w:t>
      </w:r>
      <w:r w:rsidR="00851DB7">
        <w:t>дское поселение</w:t>
      </w:r>
      <w:r w:rsidRPr="00E25B6A">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3"/>
        <w:gridCol w:w="6287"/>
        <w:gridCol w:w="2254"/>
        <w:gridCol w:w="2103"/>
        <w:gridCol w:w="1537"/>
        <w:gridCol w:w="1948"/>
        <w:gridCol w:w="15"/>
      </w:tblGrid>
      <w:tr w:rsidR="00E25B6A" w14:paraId="75F67955" w14:textId="77777777" w:rsidTr="00E25B6A">
        <w:trPr>
          <w:trHeight w:val="20"/>
          <w:jc w:val="center"/>
        </w:trPr>
        <w:tc>
          <w:tcPr>
            <w:tcW w:w="325" w:type="pct"/>
            <w:tcBorders>
              <w:top w:val="single" w:sz="4" w:space="0" w:color="auto"/>
              <w:left w:val="single" w:sz="4" w:space="0" w:color="auto"/>
              <w:bottom w:val="single" w:sz="4" w:space="0" w:color="auto"/>
              <w:right w:val="single" w:sz="4" w:space="0" w:color="auto"/>
            </w:tcBorders>
            <w:vAlign w:val="center"/>
            <w:hideMark/>
          </w:tcPr>
          <w:p w14:paraId="6531E681" w14:textId="77777777" w:rsidR="00E25B6A" w:rsidRDefault="00E25B6A" w:rsidP="00E25B6A">
            <w:pPr>
              <w:autoSpaceDE w:val="0"/>
              <w:autoSpaceDN w:val="0"/>
              <w:adjustRightInd w:val="0"/>
              <w:spacing w:line="240" w:lineRule="auto"/>
              <w:ind w:left="-113" w:right="-113" w:firstLine="0"/>
              <w:jc w:val="center"/>
              <w:rPr>
                <w:rFonts w:eastAsia="Times New Roman" w:cs="Times New Roman"/>
                <w:b/>
                <w:color w:val="000000"/>
                <w:sz w:val="20"/>
                <w:szCs w:val="20"/>
              </w:rPr>
            </w:pPr>
            <w:r>
              <w:rPr>
                <w:rFonts w:eastAsia="Times New Roman" w:cs="Times New Roman"/>
                <w:b/>
                <w:color w:val="000000"/>
                <w:sz w:val="20"/>
                <w:szCs w:val="20"/>
              </w:rPr>
              <w:t>№ п/п</w:t>
            </w:r>
          </w:p>
        </w:tc>
        <w:tc>
          <w:tcPr>
            <w:tcW w:w="2078" w:type="pct"/>
            <w:tcBorders>
              <w:top w:val="single" w:sz="4" w:space="0" w:color="auto"/>
              <w:left w:val="single" w:sz="4" w:space="0" w:color="auto"/>
              <w:bottom w:val="single" w:sz="4" w:space="0" w:color="auto"/>
              <w:right w:val="single" w:sz="4" w:space="0" w:color="auto"/>
            </w:tcBorders>
            <w:vAlign w:val="center"/>
            <w:hideMark/>
          </w:tcPr>
          <w:p w14:paraId="4664C877" w14:textId="77777777" w:rsidR="00E25B6A" w:rsidRDefault="00E25B6A" w:rsidP="00E25B6A">
            <w:pPr>
              <w:autoSpaceDE w:val="0"/>
              <w:autoSpaceDN w:val="0"/>
              <w:adjustRightInd w:val="0"/>
              <w:spacing w:line="240" w:lineRule="auto"/>
              <w:ind w:left="-113" w:right="-113" w:firstLine="0"/>
              <w:jc w:val="center"/>
              <w:rPr>
                <w:rFonts w:eastAsia="Times New Roman" w:cs="Times New Roman"/>
                <w:b/>
                <w:color w:val="000000"/>
                <w:sz w:val="20"/>
                <w:szCs w:val="20"/>
              </w:rPr>
            </w:pPr>
            <w:r>
              <w:rPr>
                <w:rFonts w:eastAsia="Times New Roman" w:cs="Times New Roman"/>
                <w:b/>
                <w:color w:val="000000"/>
                <w:sz w:val="20"/>
                <w:szCs w:val="20"/>
              </w:rPr>
              <w:t>Наименование оборудования</w:t>
            </w:r>
          </w:p>
        </w:tc>
        <w:tc>
          <w:tcPr>
            <w:tcW w:w="745" w:type="pct"/>
            <w:tcBorders>
              <w:top w:val="single" w:sz="4" w:space="0" w:color="auto"/>
              <w:left w:val="single" w:sz="4" w:space="0" w:color="auto"/>
              <w:bottom w:val="single" w:sz="4" w:space="0" w:color="auto"/>
              <w:right w:val="single" w:sz="4" w:space="0" w:color="auto"/>
            </w:tcBorders>
            <w:vAlign w:val="center"/>
            <w:hideMark/>
          </w:tcPr>
          <w:p w14:paraId="69B88B09" w14:textId="272977DC" w:rsidR="00E25B6A" w:rsidRDefault="00E25B6A" w:rsidP="00E25B6A">
            <w:pPr>
              <w:autoSpaceDE w:val="0"/>
              <w:autoSpaceDN w:val="0"/>
              <w:adjustRightInd w:val="0"/>
              <w:spacing w:line="240" w:lineRule="auto"/>
              <w:ind w:left="-113" w:right="-113" w:firstLine="0"/>
              <w:jc w:val="center"/>
              <w:rPr>
                <w:rFonts w:eastAsia="Times New Roman" w:cs="Times New Roman"/>
                <w:b/>
                <w:color w:val="000000"/>
                <w:sz w:val="20"/>
                <w:szCs w:val="20"/>
              </w:rPr>
            </w:pPr>
            <w:r>
              <w:rPr>
                <w:rFonts w:eastAsia="Times New Roman" w:cs="Times New Roman"/>
                <w:b/>
                <w:color w:val="000000"/>
                <w:sz w:val="20"/>
                <w:szCs w:val="20"/>
              </w:rPr>
              <w:t>Производительность</w:t>
            </w:r>
          </w:p>
          <w:p w14:paraId="67BABAF3" w14:textId="77777777" w:rsidR="00E25B6A" w:rsidRDefault="00E25B6A" w:rsidP="00E25B6A">
            <w:pPr>
              <w:autoSpaceDE w:val="0"/>
              <w:autoSpaceDN w:val="0"/>
              <w:adjustRightInd w:val="0"/>
              <w:spacing w:line="240" w:lineRule="auto"/>
              <w:ind w:left="-113" w:right="-113" w:firstLine="0"/>
              <w:jc w:val="center"/>
              <w:rPr>
                <w:rFonts w:eastAsia="Times New Roman" w:cs="Times New Roman"/>
                <w:b/>
                <w:color w:val="000000"/>
                <w:sz w:val="20"/>
                <w:szCs w:val="20"/>
              </w:rPr>
            </w:pPr>
            <w:r>
              <w:rPr>
                <w:rFonts w:eastAsia="Times New Roman" w:cs="Times New Roman"/>
                <w:b/>
                <w:color w:val="000000"/>
                <w:sz w:val="20"/>
                <w:szCs w:val="20"/>
              </w:rPr>
              <w:t>насосов м</w:t>
            </w:r>
            <w:r>
              <w:rPr>
                <w:rFonts w:eastAsia="Times New Roman" w:cs="Times New Roman"/>
                <w:b/>
                <w:color w:val="000000"/>
                <w:sz w:val="20"/>
                <w:szCs w:val="20"/>
                <w:vertAlign w:val="superscript"/>
              </w:rPr>
              <w:t>3</w:t>
            </w:r>
            <w:r>
              <w:rPr>
                <w:rFonts w:eastAsia="Times New Roman" w:cs="Times New Roman"/>
                <w:b/>
                <w:color w:val="000000"/>
                <w:sz w:val="20"/>
                <w:szCs w:val="20"/>
              </w:rPr>
              <w:t>/час</w:t>
            </w:r>
          </w:p>
        </w:tc>
        <w:tc>
          <w:tcPr>
            <w:tcW w:w="695" w:type="pct"/>
            <w:tcBorders>
              <w:top w:val="single" w:sz="4" w:space="0" w:color="auto"/>
              <w:left w:val="single" w:sz="4" w:space="0" w:color="auto"/>
              <w:bottom w:val="single" w:sz="4" w:space="0" w:color="auto"/>
              <w:right w:val="single" w:sz="4" w:space="0" w:color="auto"/>
            </w:tcBorders>
            <w:vAlign w:val="center"/>
            <w:hideMark/>
          </w:tcPr>
          <w:p w14:paraId="6041DFF4" w14:textId="2FEF4F5E" w:rsidR="00E25B6A" w:rsidRDefault="00E25B6A" w:rsidP="00E25B6A">
            <w:pPr>
              <w:autoSpaceDE w:val="0"/>
              <w:autoSpaceDN w:val="0"/>
              <w:adjustRightInd w:val="0"/>
              <w:spacing w:line="240" w:lineRule="auto"/>
              <w:ind w:left="-113" w:right="-113" w:firstLine="0"/>
              <w:jc w:val="center"/>
              <w:rPr>
                <w:rFonts w:eastAsia="Times New Roman" w:cs="Times New Roman"/>
                <w:b/>
                <w:color w:val="000000"/>
                <w:sz w:val="20"/>
                <w:szCs w:val="20"/>
              </w:rPr>
            </w:pPr>
            <w:r>
              <w:rPr>
                <w:rFonts w:eastAsia="Times New Roman" w:cs="Times New Roman"/>
                <w:b/>
                <w:color w:val="000000"/>
                <w:sz w:val="20"/>
                <w:szCs w:val="20"/>
              </w:rPr>
              <w:t>Установленная</w:t>
            </w:r>
          </w:p>
          <w:p w14:paraId="5A398E13" w14:textId="77777777" w:rsidR="00E25B6A" w:rsidRDefault="00E25B6A" w:rsidP="00E25B6A">
            <w:pPr>
              <w:autoSpaceDE w:val="0"/>
              <w:autoSpaceDN w:val="0"/>
              <w:adjustRightInd w:val="0"/>
              <w:spacing w:line="240" w:lineRule="auto"/>
              <w:ind w:left="-113" w:right="-113" w:firstLine="0"/>
              <w:jc w:val="center"/>
              <w:rPr>
                <w:rFonts w:eastAsia="Times New Roman" w:cs="Times New Roman"/>
                <w:b/>
                <w:color w:val="000000"/>
                <w:sz w:val="20"/>
                <w:szCs w:val="20"/>
              </w:rPr>
            </w:pPr>
            <w:r>
              <w:rPr>
                <w:rFonts w:eastAsia="Times New Roman" w:cs="Times New Roman"/>
                <w:b/>
                <w:color w:val="000000"/>
                <w:sz w:val="20"/>
                <w:szCs w:val="20"/>
              </w:rPr>
              <w:t>мощность,</w:t>
            </w:r>
          </w:p>
          <w:p w14:paraId="6D0C4C8F" w14:textId="77777777" w:rsidR="00E25B6A" w:rsidRDefault="00E25B6A" w:rsidP="00E25B6A">
            <w:pPr>
              <w:autoSpaceDE w:val="0"/>
              <w:autoSpaceDN w:val="0"/>
              <w:adjustRightInd w:val="0"/>
              <w:spacing w:line="240" w:lineRule="auto"/>
              <w:ind w:left="-113" w:right="-113" w:firstLine="0"/>
              <w:jc w:val="center"/>
              <w:rPr>
                <w:rFonts w:eastAsia="Times New Roman" w:cs="Times New Roman"/>
                <w:b/>
                <w:color w:val="000000"/>
                <w:sz w:val="20"/>
                <w:szCs w:val="20"/>
              </w:rPr>
            </w:pPr>
            <w:r>
              <w:rPr>
                <w:rFonts w:eastAsia="Times New Roman" w:cs="Times New Roman"/>
                <w:b/>
                <w:color w:val="000000"/>
                <w:sz w:val="20"/>
                <w:szCs w:val="20"/>
              </w:rPr>
              <w:t>кВт</w:t>
            </w:r>
          </w:p>
        </w:tc>
        <w:tc>
          <w:tcPr>
            <w:tcW w:w="508" w:type="pct"/>
            <w:tcBorders>
              <w:top w:val="single" w:sz="4" w:space="0" w:color="auto"/>
              <w:left w:val="single" w:sz="4" w:space="0" w:color="auto"/>
              <w:bottom w:val="single" w:sz="4" w:space="0" w:color="auto"/>
              <w:right w:val="single" w:sz="4" w:space="0" w:color="auto"/>
            </w:tcBorders>
            <w:vAlign w:val="center"/>
            <w:hideMark/>
          </w:tcPr>
          <w:p w14:paraId="79F7088D" w14:textId="0A8DC479" w:rsidR="00E25B6A" w:rsidRDefault="00E25B6A" w:rsidP="000F43C4">
            <w:pPr>
              <w:autoSpaceDE w:val="0"/>
              <w:autoSpaceDN w:val="0"/>
              <w:adjustRightInd w:val="0"/>
              <w:spacing w:line="240" w:lineRule="auto"/>
              <w:ind w:left="-113" w:right="-113" w:firstLine="0"/>
              <w:jc w:val="center"/>
              <w:rPr>
                <w:rFonts w:eastAsia="Times New Roman" w:cs="Times New Roman"/>
                <w:b/>
                <w:color w:val="000000"/>
                <w:sz w:val="20"/>
                <w:szCs w:val="20"/>
              </w:rPr>
            </w:pPr>
            <w:r>
              <w:rPr>
                <w:rFonts w:eastAsia="Times New Roman" w:cs="Times New Roman"/>
                <w:b/>
                <w:color w:val="000000"/>
                <w:sz w:val="20"/>
                <w:szCs w:val="20"/>
              </w:rPr>
              <w:t>Количество</w:t>
            </w:r>
          </w:p>
        </w:tc>
        <w:tc>
          <w:tcPr>
            <w:tcW w:w="649" w:type="pct"/>
            <w:gridSpan w:val="2"/>
            <w:tcBorders>
              <w:top w:val="single" w:sz="4" w:space="0" w:color="auto"/>
              <w:left w:val="single" w:sz="4" w:space="0" w:color="auto"/>
              <w:bottom w:val="single" w:sz="4" w:space="0" w:color="auto"/>
              <w:right w:val="single" w:sz="4" w:space="0" w:color="auto"/>
            </w:tcBorders>
            <w:vAlign w:val="center"/>
            <w:hideMark/>
          </w:tcPr>
          <w:p w14:paraId="150FF187" w14:textId="77777777" w:rsidR="00E25B6A" w:rsidRDefault="00E25B6A" w:rsidP="00E25B6A">
            <w:pPr>
              <w:autoSpaceDE w:val="0"/>
              <w:autoSpaceDN w:val="0"/>
              <w:adjustRightInd w:val="0"/>
              <w:spacing w:line="240" w:lineRule="auto"/>
              <w:ind w:left="-113" w:right="-113" w:firstLine="0"/>
              <w:jc w:val="center"/>
              <w:rPr>
                <w:rFonts w:eastAsia="Times New Roman" w:cs="Times New Roman"/>
                <w:b/>
                <w:color w:val="000000"/>
                <w:sz w:val="20"/>
                <w:szCs w:val="20"/>
              </w:rPr>
            </w:pPr>
            <w:r>
              <w:rPr>
                <w:rFonts w:eastAsia="Times New Roman" w:cs="Times New Roman"/>
                <w:b/>
                <w:color w:val="000000"/>
                <w:sz w:val="20"/>
                <w:szCs w:val="20"/>
              </w:rPr>
              <w:t>Расчетная мощность,</w:t>
            </w:r>
          </w:p>
          <w:p w14:paraId="1FB17587" w14:textId="77777777" w:rsidR="00E25B6A" w:rsidRDefault="00E25B6A" w:rsidP="00E25B6A">
            <w:pPr>
              <w:autoSpaceDE w:val="0"/>
              <w:autoSpaceDN w:val="0"/>
              <w:adjustRightInd w:val="0"/>
              <w:spacing w:line="240" w:lineRule="auto"/>
              <w:ind w:left="-113" w:right="-113" w:firstLine="0"/>
              <w:jc w:val="center"/>
              <w:rPr>
                <w:rFonts w:eastAsia="Times New Roman" w:cs="Times New Roman"/>
                <w:b/>
                <w:color w:val="000000"/>
                <w:sz w:val="20"/>
                <w:szCs w:val="20"/>
              </w:rPr>
            </w:pPr>
            <w:r>
              <w:rPr>
                <w:rFonts w:eastAsia="Times New Roman" w:cs="Times New Roman"/>
                <w:b/>
                <w:color w:val="000000"/>
                <w:sz w:val="20"/>
                <w:szCs w:val="20"/>
              </w:rPr>
              <w:t>кВт</w:t>
            </w:r>
          </w:p>
        </w:tc>
      </w:tr>
      <w:tr w:rsidR="00E25B6A" w14:paraId="1FEA7D0E" w14:textId="77777777" w:rsidTr="00E25B6A">
        <w:trPr>
          <w:trHeight w:val="20"/>
          <w:jc w:val="center"/>
        </w:trPr>
        <w:tc>
          <w:tcPr>
            <w:tcW w:w="5000" w:type="pct"/>
            <w:gridSpan w:val="7"/>
            <w:tcBorders>
              <w:top w:val="single" w:sz="4" w:space="0" w:color="auto"/>
              <w:left w:val="single" w:sz="4" w:space="0" w:color="auto"/>
              <w:bottom w:val="single" w:sz="4" w:space="0" w:color="auto"/>
              <w:right w:val="single" w:sz="4" w:space="0" w:color="auto"/>
            </w:tcBorders>
            <w:vAlign w:val="center"/>
            <w:hideMark/>
          </w:tcPr>
          <w:p w14:paraId="0B99A20D" w14:textId="77777777" w:rsidR="00E25B6A" w:rsidRDefault="00E25B6A" w:rsidP="00E25B6A">
            <w:pPr>
              <w:autoSpaceDE w:val="0"/>
              <w:autoSpaceDN w:val="0"/>
              <w:adjustRightInd w:val="0"/>
              <w:spacing w:line="240" w:lineRule="auto"/>
              <w:ind w:left="-113" w:right="-113" w:firstLine="0"/>
              <w:jc w:val="center"/>
              <w:rPr>
                <w:rFonts w:eastAsia="Times New Roman" w:cs="Times New Roman"/>
                <w:b/>
                <w:color w:val="000000"/>
                <w:sz w:val="20"/>
                <w:szCs w:val="20"/>
              </w:rPr>
            </w:pPr>
            <w:r>
              <w:rPr>
                <w:rFonts w:eastAsia="Times New Roman" w:cs="Times New Roman"/>
                <w:b/>
                <w:color w:val="000000"/>
                <w:sz w:val="20"/>
                <w:szCs w:val="20"/>
              </w:rPr>
              <w:t>Оборудование водозабора пгт. Приамурский</w:t>
            </w:r>
          </w:p>
        </w:tc>
      </w:tr>
      <w:tr w:rsidR="00E25B6A" w14:paraId="13187C83" w14:textId="77777777" w:rsidTr="00E25B6A">
        <w:trPr>
          <w:trHeight w:val="20"/>
          <w:jc w:val="center"/>
        </w:trPr>
        <w:tc>
          <w:tcPr>
            <w:tcW w:w="5000" w:type="pct"/>
            <w:gridSpan w:val="7"/>
            <w:tcBorders>
              <w:top w:val="single" w:sz="4" w:space="0" w:color="auto"/>
              <w:left w:val="single" w:sz="4" w:space="0" w:color="auto"/>
              <w:bottom w:val="single" w:sz="4" w:space="0" w:color="auto"/>
              <w:right w:val="single" w:sz="4" w:space="0" w:color="auto"/>
            </w:tcBorders>
            <w:vAlign w:val="center"/>
            <w:hideMark/>
          </w:tcPr>
          <w:p w14:paraId="01CC3BA3" w14:textId="77777777" w:rsidR="00E25B6A" w:rsidRDefault="00E25B6A" w:rsidP="00E25B6A">
            <w:pPr>
              <w:autoSpaceDE w:val="0"/>
              <w:autoSpaceDN w:val="0"/>
              <w:adjustRightInd w:val="0"/>
              <w:spacing w:line="240" w:lineRule="auto"/>
              <w:ind w:left="-113" w:right="-113" w:firstLine="0"/>
              <w:jc w:val="center"/>
              <w:rPr>
                <w:rFonts w:eastAsia="Times New Roman" w:cs="Times New Roman"/>
                <w:b/>
                <w:color w:val="000000"/>
                <w:sz w:val="20"/>
                <w:szCs w:val="20"/>
              </w:rPr>
            </w:pPr>
            <w:r>
              <w:rPr>
                <w:rFonts w:eastAsia="Times New Roman" w:cs="Times New Roman"/>
                <w:b/>
                <w:color w:val="000000"/>
                <w:sz w:val="20"/>
                <w:szCs w:val="20"/>
              </w:rPr>
              <w:t>Подъем и транспортировка воды</w:t>
            </w:r>
          </w:p>
        </w:tc>
      </w:tr>
      <w:tr w:rsidR="00E25B6A" w14:paraId="73C0E5E3" w14:textId="77777777" w:rsidTr="00E25B6A">
        <w:trPr>
          <w:gridAfter w:val="1"/>
          <w:wAfter w:w="5" w:type="pct"/>
          <w:trHeight w:val="20"/>
          <w:jc w:val="center"/>
        </w:trPr>
        <w:tc>
          <w:tcPr>
            <w:tcW w:w="325" w:type="pct"/>
            <w:tcBorders>
              <w:top w:val="single" w:sz="4" w:space="0" w:color="auto"/>
              <w:left w:val="single" w:sz="4" w:space="0" w:color="auto"/>
              <w:bottom w:val="single" w:sz="4" w:space="0" w:color="auto"/>
              <w:right w:val="single" w:sz="4" w:space="0" w:color="auto"/>
            </w:tcBorders>
            <w:vAlign w:val="center"/>
            <w:hideMark/>
          </w:tcPr>
          <w:p w14:paraId="2D6D6C15" w14:textId="77777777" w:rsidR="00E25B6A" w:rsidRDefault="00E25B6A" w:rsidP="00E25B6A">
            <w:pPr>
              <w:autoSpaceDE w:val="0"/>
              <w:autoSpaceDN w:val="0"/>
              <w:adjustRightInd w:val="0"/>
              <w:spacing w:line="240" w:lineRule="auto"/>
              <w:ind w:left="-113" w:right="-113" w:firstLine="0"/>
              <w:jc w:val="center"/>
              <w:rPr>
                <w:rFonts w:eastAsia="Times New Roman" w:cs="Times New Roman"/>
                <w:color w:val="000000"/>
                <w:sz w:val="20"/>
                <w:szCs w:val="20"/>
              </w:rPr>
            </w:pPr>
            <w:r>
              <w:rPr>
                <w:rFonts w:eastAsia="Times New Roman" w:cs="Times New Roman"/>
                <w:color w:val="000000"/>
                <w:sz w:val="20"/>
                <w:szCs w:val="20"/>
              </w:rPr>
              <w:t>1</w:t>
            </w:r>
          </w:p>
        </w:tc>
        <w:tc>
          <w:tcPr>
            <w:tcW w:w="2078" w:type="pct"/>
            <w:tcBorders>
              <w:top w:val="single" w:sz="4" w:space="0" w:color="auto"/>
              <w:left w:val="single" w:sz="4" w:space="0" w:color="auto"/>
              <w:bottom w:val="single" w:sz="4" w:space="0" w:color="auto"/>
              <w:right w:val="single" w:sz="4" w:space="0" w:color="auto"/>
            </w:tcBorders>
            <w:vAlign w:val="center"/>
            <w:hideMark/>
          </w:tcPr>
          <w:p w14:paraId="59D83ED7" w14:textId="77777777" w:rsidR="00E25B6A" w:rsidRDefault="00E25B6A" w:rsidP="00E25B6A">
            <w:pPr>
              <w:widowControl w:val="0"/>
              <w:autoSpaceDE w:val="0"/>
              <w:autoSpaceDN w:val="0"/>
              <w:adjustRightInd w:val="0"/>
              <w:spacing w:line="240" w:lineRule="auto"/>
              <w:ind w:left="-113" w:right="-113" w:firstLine="0"/>
              <w:jc w:val="center"/>
              <w:rPr>
                <w:rFonts w:eastAsia="Times New Roman" w:cs="Times New Roman"/>
                <w:sz w:val="20"/>
                <w:szCs w:val="20"/>
              </w:rPr>
            </w:pPr>
            <w:r>
              <w:rPr>
                <w:rFonts w:eastAsia="Times New Roman" w:cs="Times New Roman"/>
                <w:sz w:val="20"/>
                <w:szCs w:val="20"/>
              </w:rPr>
              <w:t>Скв.30-52 ЭЦВ 8-40-90 (зимой) 211дн 57,81</w:t>
            </w:r>
          </w:p>
        </w:tc>
        <w:tc>
          <w:tcPr>
            <w:tcW w:w="745" w:type="pct"/>
            <w:tcBorders>
              <w:top w:val="single" w:sz="4" w:space="0" w:color="auto"/>
              <w:left w:val="single" w:sz="4" w:space="0" w:color="auto"/>
              <w:bottom w:val="single" w:sz="4" w:space="0" w:color="auto"/>
              <w:right w:val="single" w:sz="4" w:space="0" w:color="auto"/>
            </w:tcBorders>
            <w:vAlign w:val="center"/>
            <w:hideMark/>
          </w:tcPr>
          <w:p w14:paraId="57EF9672" w14:textId="77777777" w:rsidR="00E25B6A" w:rsidRDefault="00E25B6A" w:rsidP="00E25B6A">
            <w:pPr>
              <w:widowControl w:val="0"/>
              <w:autoSpaceDE w:val="0"/>
              <w:autoSpaceDN w:val="0"/>
              <w:adjustRightInd w:val="0"/>
              <w:spacing w:line="240" w:lineRule="auto"/>
              <w:ind w:left="-113" w:right="-113" w:firstLine="0"/>
              <w:jc w:val="center"/>
              <w:rPr>
                <w:rFonts w:eastAsia="Times New Roman" w:cs="Times New Roman"/>
                <w:sz w:val="20"/>
                <w:szCs w:val="20"/>
              </w:rPr>
            </w:pPr>
            <w:r>
              <w:rPr>
                <w:rFonts w:eastAsia="Times New Roman" w:cs="Times New Roman"/>
                <w:sz w:val="20"/>
                <w:szCs w:val="20"/>
              </w:rPr>
              <w:t>40,00</w:t>
            </w:r>
          </w:p>
        </w:tc>
        <w:tc>
          <w:tcPr>
            <w:tcW w:w="695" w:type="pct"/>
            <w:tcBorders>
              <w:top w:val="single" w:sz="4" w:space="0" w:color="auto"/>
              <w:left w:val="single" w:sz="4" w:space="0" w:color="auto"/>
              <w:bottom w:val="single" w:sz="4" w:space="0" w:color="auto"/>
              <w:right w:val="single" w:sz="4" w:space="0" w:color="auto"/>
            </w:tcBorders>
            <w:vAlign w:val="center"/>
            <w:hideMark/>
          </w:tcPr>
          <w:p w14:paraId="1D6B732D" w14:textId="77777777" w:rsidR="00E25B6A" w:rsidRDefault="00E25B6A" w:rsidP="00E25B6A">
            <w:pPr>
              <w:widowControl w:val="0"/>
              <w:autoSpaceDE w:val="0"/>
              <w:autoSpaceDN w:val="0"/>
              <w:adjustRightInd w:val="0"/>
              <w:spacing w:line="240" w:lineRule="auto"/>
              <w:ind w:left="-113" w:right="-113" w:firstLine="0"/>
              <w:jc w:val="center"/>
              <w:rPr>
                <w:rFonts w:eastAsia="Times New Roman" w:cs="Times New Roman"/>
                <w:sz w:val="20"/>
                <w:szCs w:val="20"/>
              </w:rPr>
            </w:pPr>
            <w:r>
              <w:rPr>
                <w:rFonts w:eastAsia="Times New Roman" w:cs="Times New Roman"/>
                <w:sz w:val="20"/>
                <w:szCs w:val="20"/>
              </w:rPr>
              <w:t>22,00</w:t>
            </w:r>
          </w:p>
        </w:tc>
        <w:tc>
          <w:tcPr>
            <w:tcW w:w="508" w:type="pct"/>
            <w:tcBorders>
              <w:top w:val="single" w:sz="4" w:space="0" w:color="auto"/>
              <w:left w:val="single" w:sz="4" w:space="0" w:color="auto"/>
              <w:bottom w:val="single" w:sz="4" w:space="0" w:color="auto"/>
              <w:right w:val="single" w:sz="4" w:space="0" w:color="auto"/>
            </w:tcBorders>
            <w:vAlign w:val="center"/>
            <w:hideMark/>
          </w:tcPr>
          <w:p w14:paraId="3E2E3E12" w14:textId="77777777" w:rsidR="00E25B6A" w:rsidRDefault="00E25B6A" w:rsidP="00E25B6A">
            <w:pPr>
              <w:autoSpaceDE w:val="0"/>
              <w:autoSpaceDN w:val="0"/>
              <w:adjustRightInd w:val="0"/>
              <w:spacing w:line="240" w:lineRule="auto"/>
              <w:ind w:left="-113" w:right="-113" w:firstLine="0"/>
              <w:jc w:val="center"/>
              <w:rPr>
                <w:rFonts w:eastAsia="Times New Roman" w:cs="Times New Roman"/>
                <w:color w:val="000000"/>
                <w:sz w:val="20"/>
                <w:szCs w:val="20"/>
              </w:rPr>
            </w:pPr>
            <w:r>
              <w:rPr>
                <w:rFonts w:eastAsia="Times New Roman" w:cs="Times New Roman"/>
                <w:color w:val="000000"/>
                <w:sz w:val="20"/>
                <w:szCs w:val="20"/>
              </w:rPr>
              <w:t>1</w:t>
            </w:r>
          </w:p>
        </w:tc>
        <w:tc>
          <w:tcPr>
            <w:tcW w:w="644" w:type="pct"/>
            <w:tcBorders>
              <w:top w:val="single" w:sz="4" w:space="0" w:color="auto"/>
              <w:left w:val="single" w:sz="4" w:space="0" w:color="auto"/>
              <w:bottom w:val="single" w:sz="4" w:space="0" w:color="auto"/>
              <w:right w:val="single" w:sz="4" w:space="0" w:color="auto"/>
            </w:tcBorders>
            <w:vAlign w:val="center"/>
            <w:hideMark/>
          </w:tcPr>
          <w:p w14:paraId="0F0FFF46" w14:textId="77777777" w:rsidR="00E25B6A" w:rsidRDefault="00E25B6A" w:rsidP="00E25B6A">
            <w:pPr>
              <w:autoSpaceDE w:val="0"/>
              <w:autoSpaceDN w:val="0"/>
              <w:adjustRightInd w:val="0"/>
              <w:spacing w:line="240" w:lineRule="auto"/>
              <w:ind w:left="-113" w:right="-113" w:firstLine="0"/>
              <w:jc w:val="center"/>
              <w:rPr>
                <w:rFonts w:eastAsia="Times New Roman" w:cs="Times New Roman"/>
                <w:color w:val="000000"/>
                <w:sz w:val="20"/>
                <w:szCs w:val="20"/>
              </w:rPr>
            </w:pPr>
            <w:r>
              <w:rPr>
                <w:rFonts w:eastAsia="Times New Roman" w:cs="Times New Roman"/>
                <w:color w:val="000000"/>
                <w:sz w:val="20"/>
                <w:szCs w:val="20"/>
              </w:rPr>
              <w:t>17,60</w:t>
            </w:r>
          </w:p>
        </w:tc>
      </w:tr>
      <w:tr w:rsidR="00E25B6A" w14:paraId="65A4CADE" w14:textId="77777777" w:rsidTr="00E25B6A">
        <w:trPr>
          <w:gridAfter w:val="1"/>
          <w:wAfter w:w="5" w:type="pct"/>
          <w:trHeight w:val="20"/>
          <w:jc w:val="center"/>
        </w:trPr>
        <w:tc>
          <w:tcPr>
            <w:tcW w:w="325" w:type="pct"/>
            <w:tcBorders>
              <w:top w:val="single" w:sz="4" w:space="0" w:color="auto"/>
              <w:left w:val="single" w:sz="4" w:space="0" w:color="auto"/>
              <w:bottom w:val="single" w:sz="4" w:space="0" w:color="auto"/>
              <w:right w:val="single" w:sz="4" w:space="0" w:color="auto"/>
            </w:tcBorders>
            <w:vAlign w:val="center"/>
            <w:hideMark/>
          </w:tcPr>
          <w:p w14:paraId="4A401DEA" w14:textId="77777777" w:rsidR="00E25B6A" w:rsidRDefault="00E25B6A" w:rsidP="00E25B6A">
            <w:pPr>
              <w:autoSpaceDE w:val="0"/>
              <w:autoSpaceDN w:val="0"/>
              <w:adjustRightInd w:val="0"/>
              <w:spacing w:line="240" w:lineRule="auto"/>
              <w:ind w:left="-113" w:right="-113" w:firstLine="0"/>
              <w:jc w:val="center"/>
              <w:rPr>
                <w:rFonts w:eastAsia="Times New Roman" w:cs="Times New Roman"/>
                <w:color w:val="000000"/>
                <w:sz w:val="20"/>
                <w:szCs w:val="20"/>
              </w:rPr>
            </w:pPr>
            <w:r>
              <w:rPr>
                <w:rFonts w:eastAsia="Times New Roman" w:cs="Times New Roman"/>
                <w:color w:val="000000"/>
                <w:sz w:val="20"/>
                <w:szCs w:val="20"/>
              </w:rPr>
              <w:t>2</w:t>
            </w:r>
          </w:p>
        </w:tc>
        <w:tc>
          <w:tcPr>
            <w:tcW w:w="2078" w:type="pct"/>
            <w:tcBorders>
              <w:top w:val="single" w:sz="4" w:space="0" w:color="auto"/>
              <w:left w:val="single" w:sz="4" w:space="0" w:color="auto"/>
              <w:bottom w:val="single" w:sz="4" w:space="0" w:color="auto"/>
              <w:right w:val="single" w:sz="4" w:space="0" w:color="auto"/>
            </w:tcBorders>
            <w:vAlign w:val="center"/>
            <w:hideMark/>
          </w:tcPr>
          <w:p w14:paraId="18C87BF1" w14:textId="77777777" w:rsidR="00E25B6A" w:rsidRDefault="00E25B6A" w:rsidP="00E25B6A">
            <w:pPr>
              <w:autoSpaceDE w:val="0"/>
              <w:autoSpaceDN w:val="0"/>
              <w:adjustRightInd w:val="0"/>
              <w:spacing w:line="240" w:lineRule="auto"/>
              <w:ind w:left="-113" w:right="-113" w:firstLine="0"/>
              <w:jc w:val="center"/>
              <w:rPr>
                <w:rFonts w:eastAsia="Times New Roman" w:cs="Times New Roman"/>
                <w:color w:val="000000"/>
                <w:sz w:val="20"/>
                <w:szCs w:val="20"/>
              </w:rPr>
            </w:pPr>
            <w:r>
              <w:rPr>
                <w:rFonts w:eastAsia="Times New Roman" w:cs="Times New Roman"/>
                <w:sz w:val="20"/>
                <w:szCs w:val="20"/>
              </w:rPr>
              <w:t>Скв.ХБ 493 ЭЦВ 8-40-90 (летом) 154 дн 42,19</w:t>
            </w:r>
          </w:p>
        </w:tc>
        <w:tc>
          <w:tcPr>
            <w:tcW w:w="745" w:type="pct"/>
            <w:tcBorders>
              <w:top w:val="single" w:sz="4" w:space="0" w:color="auto"/>
              <w:left w:val="single" w:sz="4" w:space="0" w:color="auto"/>
              <w:bottom w:val="single" w:sz="4" w:space="0" w:color="auto"/>
              <w:right w:val="single" w:sz="4" w:space="0" w:color="auto"/>
            </w:tcBorders>
            <w:vAlign w:val="center"/>
            <w:hideMark/>
          </w:tcPr>
          <w:p w14:paraId="5E478F89" w14:textId="77777777" w:rsidR="00E25B6A" w:rsidRDefault="00E25B6A" w:rsidP="00E25B6A">
            <w:pPr>
              <w:widowControl w:val="0"/>
              <w:autoSpaceDE w:val="0"/>
              <w:autoSpaceDN w:val="0"/>
              <w:adjustRightInd w:val="0"/>
              <w:spacing w:line="240" w:lineRule="auto"/>
              <w:ind w:left="-113" w:right="-113" w:firstLine="0"/>
              <w:jc w:val="center"/>
              <w:rPr>
                <w:rFonts w:eastAsia="Times New Roman" w:cs="Times New Roman"/>
                <w:sz w:val="20"/>
                <w:szCs w:val="20"/>
              </w:rPr>
            </w:pPr>
            <w:r>
              <w:rPr>
                <w:rFonts w:eastAsia="Times New Roman" w:cs="Times New Roman"/>
                <w:sz w:val="20"/>
                <w:szCs w:val="20"/>
              </w:rPr>
              <w:t>40,00</w:t>
            </w:r>
          </w:p>
        </w:tc>
        <w:tc>
          <w:tcPr>
            <w:tcW w:w="695" w:type="pct"/>
            <w:tcBorders>
              <w:top w:val="single" w:sz="4" w:space="0" w:color="auto"/>
              <w:left w:val="single" w:sz="4" w:space="0" w:color="auto"/>
              <w:bottom w:val="single" w:sz="4" w:space="0" w:color="auto"/>
              <w:right w:val="single" w:sz="4" w:space="0" w:color="auto"/>
            </w:tcBorders>
            <w:vAlign w:val="center"/>
            <w:hideMark/>
          </w:tcPr>
          <w:p w14:paraId="7A5A6371" w14:textId="77777777" w:rsidR="00E25B6A" w:rsidRDefault="00E25B6A" w:rsidP="00E25B6A">
            <w:pPr>
              <w:widowControl w:val="0"/>
              <w:autoSpaceDE w:val="0"/>
              <w:autoSpaceDN w:val="0"/>
              <w:adjustRightInd w:val="0"/>
              <w:spacing w:line="240" w:lineRule="auto"/>
              <w:ind w:left="-113" w:right="-113" w:firstLine="0"/>
              <w:jc w:val="center"/>
              <w:rPr>
                <w:rFonts w:eastAsia="Times New Roman" w:cs="Times New Roman"/>
                <w:sz w:val="20"/>
                <w:szCs w:val="20"/>
              </w:rPr>
            </w:pPr>
            <w:r>
              <w:rPr>
                <w:rFonts w:eastAsia="Times New Roman" w:cs="Times New Roman"/>
                <w:sz w:val="20"/>
                <w:szCs w:val="20"/>
              </w:rPr>
              <w:t>22,00</w:t>
            </w:r>
          </w:p>
        </w:tc>
        <w:tc>
          <w:tcPr>
            <w:tcW w:w="508" w:type="pct"/>
            <w:tcBorders>
              <w:top w:val="single" w:sz="4" w:space="0" w:color="auto"/>
              <w:left w:val="single" w:sz="4" w:space="0" w:color="auto"/>
              <w:bottom w:val="single" w:sz="4" w:space="0" w:color="auto"/>
              <w:right w:val="single" w:sz="4" w:space="0" w:color="auto"/>
            </w:tcBorders>
            <w:vAlign w:val="center"/>
            <w:hideMark/>
          </w:tcPr>
          <w:p w14:paraId="78A5DCBC" w14:textId="77777777" w:rsidR="00E25B6A" w:rsidRDefault="00E25B6A" w:rsidP="00E25B6A">
            <w:pPr>
              <w:autoSpaceDE w:val="0"/>
              <w:autoSpaceDN w:val="0"/>
              <w:adjustRightInd w:val="0"/>
              <w:spacing w:line="240" w:lineRule="auto"/>
              <w:ind w:left="-113" w:right="-113" w:firstLine="0"/>
              <w:jc w:val="center"/>
              <w:rPr>
                <w:rFonts w:eastAsia="Times New Roman" w:cs="Times New Roman"/>
                <w:color w:val="000000"/>
                <w:sz w:val="20"/>
                <w:szCs w:val="20"/>
              </w:rPr>
            </w:pPr>
            <w:r>
              <w:rPr>
                <w:rFonts w:eastAsia="Times New Roman" w:cs="Times New Roman"/>
                <w:color w:val="000000"/>
                <w:sz w:val="20"/>
                <w:szCs w:val="20"/>
              </w:rPr>
              <w:t>1</w:t>
            </w:r>
          </w:p>
        </w:tc>
        <w:tc>
          <w:tcPr>
            <w:tcW w:w="644" w:type="pct"/>
            <w:tcBorders>
              <w:top w:val="single" w:sz="4" w:space="0" w:color="auto"/>
              <w:left w:val="single" w:sz="4" w:space="0" w:color="auto"/>
              <w:bottom w:val="single" w:sz="4" w:space="0" w:color="auto"/>
              <w:right w:val="single" w:sz="4" w:space="0" w:color="auto"/>
            </w:tcBorders>
            <w:vAlign w:val="center"/>
            <w:hideMark/>
          </w:tcPr>
          <w:p w14:paraId="0E120DB6" w14:textId="77777777" w:rsidR="00E25B6A" w:rsidRDefault="00E25B6A" w:rsidP="00E25B6A">
            <w:pPr>
              <w:autoSpaceDE w:val="0"/>
              <w:autoSpaceDN w:val="0"/>
              <w:adjustRightInd w:val="0"/>
              <w:spacing w:line="240" w:lineRule="auto"/>
              <w:ind w:left="-113" w:right="-113" w:firstLine="0"/>
              <w:jc w:val="center"/>
              <w:rPr>
                <w:rFonts w:eastAsia="Times New Roman" w:cs="Times New Roman"/>
                <w:color w:val="000000"/>
                <w:sz w:val="20"/>
                <w:szCs w:val="20"/>
              </w:rPr>
            </w:pPr>
            <w:r>
              <w:rPr>
                <w:rFonts w:eastAsia="Times New Roman" w:cs="Times New Roman"/>
                <w:color w:val="000000"/>
                <w:sz w:val="20"/>
                <w:szCs w:val="20"/>
              </w:rPr>
              <w:t>17,60</w:t>
            </w:r>
          </w:p>
        </w:tc>
      </w:tr>
      <w:tr w:rsidR="00E25B6A" w14:paraId="048502CC" w14:textId="77777777" w:rsidTr="00E25B6A">
        <w:trPr>
          <w:gridAfter w:val="1"/>
          <w:wAfter w:w="5" w:type="pct"/>
          <w:trHeight w:val="20"/>
          <w:jc w:val="center"/>
        </w:trPr>
        <w:tc>
          <w:tcPr>
            <w:tcW w:w="4995" w:type="pct"/>
            <w:gridSpan w:val="6"/>
            <w:tcBorders>
              <w:top w:val="single" w:sz="4" w:space="0" w:color="auto"/>
              <w:left w:val="single" w:sz="4" w:space="0" w:color="auto"/>
              <w:bottom w:val="single" w:sz="4" w:space="0" w:color="auto"/>
              <w:right w:val="single" w:sz="4" w:space="0" w:color="auto"/>
            </w:tcBorders>
            <w:vAlign w:val="center"/>
            <w:hideMark/>
          </w:tcPr>
          <w:p w14:paraId="7E0798FC" w14:textId="77777777" w:rsidR="00E25B6A" w:rsidRDefault="00E25B6A" w:rsidP="00E25B6A">
            <w:pPr>
              <w:autoSpaceDE w:val="0"/>
              <w:autoSpaceDN w:val="0"/>
              <w:adjustRightInd w:val="0"/>
              <w:spacing w:line="240" w:lineRule="auto"/>
              <w:ind w:left="-113" w:right="-113" w:firstLine="0"/>
              <w:jc w:val="center"/>
              <w:rPr>
                <w:rFonts w:eastAsia="Times New Roman" w:cs="Times New Roman"/>
                <w:b/>
                <w:color w:val="000000"/>
                <w:sz w:val="20"/>
                <w:szCs w:val="20"/>
              </w:rPr>
            </w:pPr>
            <w:r>
              <w:rPr>
                <w:rFonts w:eastAsia="Times New Roman" w:cs="Times New Roman"/>
                <w:b/>
                <w:color w:val="000000"/>
                <w:sz w:val="20"/>
                <w:szCs w:val="20"/>
              </w:rPr>
              <w:t>Подготовка воды</w:t>
            </w:r>
          </w:p>
        </w:tc>
      </w:tr>
      <w:tr w:rsidR="00E25B6A" w14:paraId="49EC26DD" w14:textId="77777777" w:rsidTr="00E25B6A">
        <w:trPr>
          <w:gridAfter w:val="1"/>
          <w:wAfter w:w="5" w:type="pct"/>
          <w:trHeight w:val="20"/>
          <w:jc w:val="center"/>
        </w:trPr>
        <w:tc>
          <w:tcPr>
            <w:tcW w:w="325" w:type="pct"/>
            <w:tcBorders>
              <w:top w:val="single" w:sz="4" w:space="0" w:color="auto"/>
              <w:left w:val="single" w:sz="4" w:space="0" w:color="auto"/>
              <w:bottom w:val="single" w:sz="4" w:space="0" w:color="auto"/>
              <w:right w:val="single" w:sz="4" w:space="0" w:color="auto"/>
            </w:tcBorders>
            <w:vAlign w:val="center"/>
            <w:hideMark/>
          </w:tcPr>
          <w:p w14:paraId="7DC8FA56" w14:textId="77777777" w:rsidR="00E25B6A" w:rsidRDefault="00E25B6A" w:rsidP="00E25B6A">
            <w:pPr>
              <w:autoSpaceDE w:val="0"/>
              <w:autoSpaceDN w:val="0"/>
              <w:adjustRightInd w:val="0"/>
              <w:spacing w:line="240" w:lineRule="auto"/>
              <w:ind w:left="-113" w:right="-113" w:firstLine="0"/>
              <w:jc w:val="center"/>
              <w:rPr>
                <w:rFonts w:eastAsia="Times New Roman" w:cs="Times New Roman"/>
                <w:color w:val="000000"/>
                <w:sz w:val="20"/>
                <w:szCs w:val="20"/>
              </w:rPr>
            </w:pPr>
            <w:r>
              <w:rPr>
                <w:rFonts w:eastAsia="Times New Roman" w:cs="Times New Roman"/>
                <w:color w:val="000000"/>
                <w:sz w:val="20"/>
                <w:szCs w:val="20"/>
              </w:rPr>
              <w:t>3</w:t>
            </w:r>
          </w:p>
        </w:tc>
        <w:tc>
          <w:tcPr>
            <w:tcW w:w="2078" w:type="pct"/>
            <w:tcBorders>
              <w:top w:val="single" w:sz="4" w:space="0" w:color="auto"/>
              <w:left w:val="single" w:sz="4" w:space="0" w:color="auto"/>
              <w:bottom w:val="single" w:sz="4" w:space="0" w:color="auto"/>
              <w:right w:val="single" w:sz="4" w:space="0" w:color="auto"/>
            </w:tcBorders>
            <w:vAlign w:val="center"/>
            <w:hideMark/>
          </w:tcPr>
          <w:p w14:paraId="2238B838" w14:textId="77777777" w:rsidR="00E25B6A" w:rsidRDefault="00E25B6A" w:rsidP="00E25B6A">
            <w:pPr>
              <w:widowControl w:val="0"/>
              <w:autoSpaceDE w:val="0"/>
              <w:autoSpaceDN w:val="0"/>
              <w:adjustRightInd w:val="0"/>
              <w:spacing w:line="240" w:lineRule="auto"/>
              <w:ind w:left="-113" w:right="-113" w:firstLine="0"/>
              <w:jc w:val="center"/>
              <w:rPr>
                <w:rFonts w:eastAsia="Times New Roman" w:cs="Times New Roman"/>
                <w:sz w:val="20"/>
                <w:szCs w:val="20"/>
              </w:rPr>
            </w:pPr>
            <w:r>
              <w:rPr>
                <w:rFonts w:eastAsia="Times New Roman" w:cs="Times New Roman"/>
                <w:sz w:val="20"/>
                <w:szCs w:val="20"/>
              </w:rPr>
              <w:t>компрессор 1500/295</w:t>
            </w:r>
          </w:p>
        </w:tc>
        <w:tc>
          <w:tcPr>
            <w:tcW w:w="745" w:type="pct"/>
            <w:tcBorders>
              <w:top w:val="single" w:sz="4" w:space="0" w:color="auto"/>
              <w:left w:val="single" w:sz="4" w:space="0" w:color="auto"/>
              <w:bottom w:val="single" w:sz="4" w:space="0" w:color="auto"/>
              <w:right w:val="single" w:sz="4" w:space="0" w:color="auto"/>
            </w:tcBorders>
            <w:vAlign w:val="center"/>
            <w:hideMark/>
          </w:tcPr>
          <w:p w14:paraId="7500034C" w14:textId="77777777" w:rsidR="00E25B6A" w:rsidRDefault="00E25B6A" w:rsidP="00E25B6A">
            <w:pPr>
              <w:spacing w:line="240" w:lineRule="auto"/>
              <w:ind w:left="-113" w:right="-113" w:firstLine="0"/>
              <w:jc w:val="center"/>
              <w:rPr>
                <w:rFonts w:eastAsia="Times New Roman" w:cs="Times New Roman"/>
                <w:sz w:val="20"/>
                <w:szCs w:val="20"/>
              </w:rPr>
            </w:pPr>
          </w:p>
        </w:tc>
        <w:tc>
          <w:tcPr>
            <w:tcW w:w="695" w:type="pct"/>
            <w:tcBorders>
              <w:top w:val="single" w:sz="4" w:space="0" w:color="auto"/>
              <w:left w:val="single" w:sz="4" w:space="0" w:color="auto"/>
              <w:bottom w:val="single" w:sz="4" w:space="0" w:color="auto"/>
              <w:right w:val="single" w:sz="4" w:space="0" w:color="auto"/>
            </w:tcBorders>
            <w:vAlign w:val="center"/>
            <w:hideMark/>
          </w:tcPr>
          <w:p w14:paraId="1C8B7B57" w14:textId="77777777" w:rsidR="00E25B6A" w:rsidRDefault="00E25B6A" w:rsidP="00E25B6A">
            <w:pPr>
              <w:widowControl w:val="0"/>
              <w:autoSpaceDE w:val="0"/>
              <w:autoSpaceDN w:val="0"/>
              <w:adjustRightInd w:val="0"/>
              <w:spacing w:line="240" w:lineRule="auto"/>
              <w:ind w:left="-113" w:right="-113" w:firstLine="0"/>
              <w:jc w:val="center"/>
              <w:rPr>
                <w:rFonts w:eastAsia="Times New Roman" w:cs="Times New Roman"/>
                <w:sz w:val="20"/>
                <w:szCs w:val="20"/>
              </w:rPr>
            </w:pPr>
            <w:r>
              <w:rPr>
                <w:rFonts w:eastAsia="Times New Roman" w:cs="Times New Roman"/>
                <w:sz w:val="20"/>
                <w:szCs w:val="20"/>
              </w:rPr>
              <w:t>15,00</w:t>
            </w:r>
          </w:p>
        </w:tc>
        <w:tc>
          <w:tcPr>
            <w:tcW w:w="508" w:type="pct"/>
            <w:tcBorders>
              <w:top w:val="single" w:sz="4" w:space="0" w:color="auto"/>
              <w:left w:val="single" w:sz="4" w:space="0" w:color="auto"/>
              <w:bottom w:val="single" w:sz="4" w:space="0" w:color="auto"/>
              <w:right w:val="single" w:sz="4" w:space="0" w:color="auto"/>
            </w:tcBorders>
            <w:vAlign w:val="center"/>
            <w:hideMark/>
          </w:tcPr>
          <w:p w14:paraId="2E076E7B" w14:textId="77777777" w:rsidR="00E25B6A" w:rsidRDefault="00E25B6A" w:rsidP="00E25B6A">
            <w:pPr>
              <w:autoSpaceDE w:val="0"/>
              <w:autoSpaceDN w:val="0"/>
              <w:adjustRightInd w:val="0"/>
              <w:spacing w:line="240" w:lineRule="auto"/>
              <w:ind w:left="-113" w:right="-113" w:firstLine="0"/>
              <w:jc w:val="center"/>
              <w:rPr>
                <w:rFonts w:eastAsia="Times New Roman" w:cs="Times New Roman"/>
                <w:color w:val="000000"/>
                <w:sz w:val="20"/>
                <w:szCs w:val="20"/>
              </w:rPr>
            </w:pPr>
            <w:r>
              <w:rPr>
                <w:rFonts w:eastAsia="Times New Roman" w:cs="Times New Roman"/>
                <w:color w:val="000000"/>
                <w:sz w:val="20"/>
                <w:szCs w:val="20"/>
              </w:rPr>
              <w:t>1</w:t>
            </w:r>
          </w:p>
        </w:tc>
        <w:tc>
          <w:tcPr>
            <w:tcW w:w="644" w:type="pct"/>
            <w:tcBorders>
              <w:top w:val="single" w:sz="4" w:space="0" w:color="auto"/>
              <w:left w:val="single" w:sz="4" w:space="0" w:color="auto"/>
              <w:bottom w:val="single" w:sz="4" w:space="0" w:color="auto"/>
              <w:right w:val="single" w:sz="4" w:space="0" w:color="auto"/>
            </w:tcBorders>
            <w:vAlign w:val="center"/>
            <w:hideMark/>
          </w:tcPr>
          <w:p w14:paraId="6E262F29" w14:textId="77777777" w:rsidR="00E25B6A" w:rsidRDefault="00E25B6A" w:rsidP="00E25B6A">
            <w:pPr>
              <w:widowControl w:val="0"/>
              <w:autoSpaceDE w:val="0"/>
              <w:autoSpaceDN w:val="0"/>
              <w:adjustRightInd w:val="0"/>
              <w:spacing w:line="240" w:lineRule="auto"/>
              <w:ind w:left="-113" w:right="-113" w:firstLine="0"/>
              <w:jc w:val="center"/>
              <w:rPr>
                <w:rFonts w:eastAsia="Times New Roman" w:cs="Times New Roman"/>
                <w:sz w:val="20"/>
                <w:szCs w:val="20"/>
              </w:rPr>
            </w:pPr>
            <w:r>
              <w:rPr>
                <w:rFonts w:eastAsia="Times New Roman" w:cs="Times New Roman"/>
                <w:sz w:val="20"/>
                <w:szCs w:val="20"/>
              </w:rPr>
              <w:t>14,25</w:t>
            </w:r>
          </w:p>
        </w:tc>
      </w:tr>
      <w:tr w:rsidR="00E25B6A" w14:paraId="6822C22A" w14:textId="77777777" w:rsidTr="00E25B6A">
        <w:trPr>
          <w:gridAfter w:val="1"/>
          <w:wAfter w:w="5" w:type="pct"/>
          <w:trHeight w:val="20"/>
          <w:jc w:val="center"/>
        </w:trPr>
        <w:tc>
          <w:tcPr>
            <w:tcW w:w="325" w:type="pct"/>
            <w:tcBorders>
              <w:top w:val="single" w:sz="4" w:space="0" w:color="auto"/>
              <w:left w:val="single" w:sz="4" w:space="0" w:color="auto"/>
              <w:bottom w:val="single" w:sz="4" w:space="0" w:color="auto"/>
              <w:right w:val="single" w:sz="4" w:space="0" w:color="auto"/>
            </w:tcBorders>
            <w:vAlign w:val="center"/>
            <w:hideMark/>
          </w:tcPr>
          <w:p w14:paraId="039BC694" w14:textId="77777777" w:rsidR="00E25B6A" w:rsidRDefault="00E25B6A" w:rsidP="00E25B6A">
            <w:pPr>
              <w:autoSpaceDE w:val="0"/>
              <w:autoSpaceDN w:val="0"/>
              <w:adjustRightInd w:val="0"/>
              <w:spacing w:line="240" w:lineRule="auto"/>
              <w:ind w:left="-113" w:right="-113" w:firstLine="0"/>
              <w:jc w:val="center"/>
              <w:rPr>
                <w:rFonts w:eastAsia="Times New Roman" w:cs="Times New Roman"/>
                <w:color w:val="000000"/>
                <w:sz w:val="20"/>
                <w:szCs w:val="20"/>
              </w:rPr>
            </w:pPr>
            <w:r>
              <w:rPr>
                <w:rFonts w:eastAsia="Times New Roman" w:cs="Times New Roman"/>
                <w:color w:val="000000"/>
                <w:sz w:val="20"/>
                <w:szCs w:val="20"/>
              </w:rPr>
              <w:t>4</w:t>
            </w:r>
          </w:p>
        </w:tc>
        <w:tc>
          <w:tcPr>
            <w:tcW w:w="2078" w:type="pct"/>
            <w:tcBorders>
              <w:top w:val="single" w:sz="4" w:space="0" w:color="auto"/>
              <w:left w:val="single" w:sz="4" w:space="0" w:color="auto"/>
              <w:bottom w:val="single" w:sz="4" w:space="0" w:color="auto"/>
              <w:right w:val="single" w:sz="4" w:space="0" w:color="auto"/>
            </w:tcBorders>
            <w:vAlign w:val="center"/>
            <w:hideMark/>
          </w:tcPr>
          <w:p w14:paraId="0A1DCA86" w14:textId="77777777" w:rsidR="00E25B6A" w:rsidRDefault="00E25B6A" w:rsidP="00E25B6A">
            <w:pPr>
              <w:widowControl w:val="0"/>
              <w:autoSpaceDE w:val="0"/>
              <w:autoSpaceDN w:val="0"/>
              <w:adjustRightInd w:val="0"/>
              <w:spacing w:line="240" w:lineRule="auto"/>
              <w:ind w:left="-113" w:right="-113" w:firstLine="0"/>
              <w:jc w:val="center"/>
              <w:rPr>
                <w:rFonts w:eastAsia="Times New Roman" w:cs="Times New Roman"/>
                <w:sz w:val="20"/>
                <w:szCs w:val="20"/>
              </w:rPr>
            </w:pPr>
            <w:r>
              <w:rPr>
                <w:rFonts w:eastAsia="Times New Roman" w:cs="Times New Roman"/>
                <w:sz w:val="20"/>
                <w:szCs w:val="20"/>
              </w:rPr>
              <w:t>промывочный насос К15-125-250</w:t>
            </w:r>
          </w:p>
        </w:tc>
        <w:tc>
          <w:tcPr>
            <w:tcW w:w="745" w:type="pct"/>
            <w:tcBorders>
              <w:top w:val="single" w:sz="4" w:space="0" w:color="auto"/>
              <w:left w:val="single" w:sz="4" w:space="0" w:color="auto"/>
              <w:bottom w:val="single" w:sz="4" w:space="0" w:color="auto"/>
              <w:right w:val="single" w:sz="4" w:space="0" w:color="auto"/>
            </w:tcBorders>
            <w:vAlign w:val="center"/>
            <w:hideMark/>
          </w:tcPr>
          <w:p w14:paraId="33EF3758" w14:textId="77777777" w:rsidR="00E25B6A" w:rsidRDefault="00E25B6A" w:rsidP="00E25B6A">
            <w:pPr>
              <w:widowControl w:val="0"/>
              <w:autoSpaceDE w:val="0"/>
              <w:autoSpaceDN w:val="0"/>
              <w:adjustRightInd w:val="0"/>
              <w:spacing w:line="240" w:lineRule="auto"/>
              <w:ind w:left="-113" w:right="-113" w:firstLine="0"/>
              <w:jc w:val="center"/>
              <w:rPr>
                <w:rFonts w:eastAsia="Times New Roman" w:cs="Times New Roman"/>
                <w:sz w:val="20"/>
                <w:szCs w:val="20"/>
              </w:rPr>
            </w:pPr>
            <w:r>
              <w:rPr>
                <w:rFonts w:eastAsia="Times New Roman" w:cs="Times New Roman"/>
                <w:sz w:val="20"/>
                <w:szCs w:val="20"/>
              </w:rPr>
              <w:t>200</w:t>
            </w:r>
          </w:p>
        </w:tc>
        <w:tc>
          <w:tcPr>
            <w:tcW w:w="695" w:type="pct"/>
            <w:tcBorders>
              <w:top w:val="single" w:sz="4" w:space="0" w:color="auto"/>
              <w:left w:val="single" w:sz="4" w:space="0" w:color="auto"/>
              <w:bottom w:val="single" w:sz="4" w:space="0" w:color="auto"/>
              <w:right w:val="single" w:sz="4" w:space="0" w:color="auto"/>
            </w:tcBorders>
            <w:vAlign w:val="center"/>
            <w:hideMark/>
          </w:tcPr>
          <w:p w14:paraId="7B2AFB70" w14:textId="77777777" w:rsidR="00E25B6A" w:rsidRDefault="00E25B6A" w:rsidP="00E25B6A">
            <w:pPr>
              <w:widowControl w:val="0"/>
              <w:autoSpaceDE w:val="0"/>
              <w:autoSpaceDN w:val="0"/>
              <w:adjustRightInd w:val="0"/>
              <w:spacing w:line="240" w:lineRule="auto"/>
              <w:ind w:left="-113" w:right="-113" w:firstLine="0"/>
              <w:jc w:val="center"/>
              <w:rPr>
                <w:rFonts w:eastAsia="Times New Roman" w:cs="Times New Roman"/>
                <w:sz w:val="20"/>
                <w:szCs w:val="20"/>
              </w:rPr>
            </w:pPr>
            <w:r>
              <w:rPr>
                <w:rFonts w:eastAsia="Times New Roman" w:cs="Times New Roman"/>
                <w:sz w:val="20"/>
                <w:szCs w:val="20"/>
              </w:rPr>
              <w:t>18,5</w:t>
            </w:r>
          </w:p>
        </w:tc>
        <w:tc>
          <w:tcPr>
            <w:tcW w:w="508" w:type="pct"/>
            <w:tcBorders>
              <w:top w:val="single" w:sz="4" w:space="0" w:color="auto"/>
              <w:left w:val="single" w:sz="4" w:space="0" w:color="auto"/>
              <w:bottom w:val="single" w:sz="4" w:space="0" w:color="auto"/>
              <w:right w:val="single" w:sz="4" w:space="0" w:color="auto"/>
            </w:tcBorders>
            <w:vAlign w:val="center"/>
            <w:hideMark/>
          </w:tcPr>
          <w:p w14:paraId="3AFCFB0A" w14:textId="77777777" w:rsidR="00E25B6A" w:rsidRDefault="00E25B6A" w:rsidP="00E25B6A">
            <w:pPr>
              <w:autoSpaceDE w:val="0"/>
              <w:autoSpaceDN w:val="0"/>
              <w:adjustRightInd w:val="0"/>
              <w:spacing w:line="240" w:lineRule="auto"/>
              <w:ind w:left="-113" w:right="-113" w:firstLine="0"/>
              <w:jc w:val="center"/>
              <w:rPr>
                <w:rFonts w:eastAsia="Times New Roman" w:cs="Times New Roman"/>
                <w:color w:val="000000"/>
                <w:sz w:val="20"/>
                <w:szCs w:val="20"/>
              </w:rPr>
            </w:pPr>
            <w:r>
              <w:rPr>
                <w:rFonts w:eastAsia="Times New Roman" w:cs="Times New Roman"/>
                <w:color w:val="000000"/>
                <w:sz w:val="20"/>
                <w:szCs w:val="20"/>
              </w:rPr>
              <w:t>1</w:t>
            </w:r>
          </w:p>
        </w:tc>
        <w:tc>
          <w:tcPr>
            <w:tcW w:w="644" w:type="pct"/>
            <w:tcBorders>
              <w:top w:val="single" w:sz="4" w:space="0" w:color="auto"/>
              <w:left w:val="single" w:sz="4" w:space="0" w:color="auto"/>
              <w:bottom w:val="single" w:sz="4" w:space="0" w:color="auto"/>
              <w:right w:val="single" w:sz="4" w:space="0" w:color="auto"/>
            </w:tcBorders>
            <w:vAlign w:val="center"/>
            <w:hideMark/>
          </w:tcPr>
          <w:p w14:paraId="16377225" w14:textId="77777777" w:rsidR="00E25B6A" w:rsidRDefault="00E25B6A" w:rsidP="00E25B6A">
            <w:pPr>
              <w:autoSpaceDE w:val="0"/>
              <w:autoSpaceDN w:val="0"/>
              <w:adjustRightInd w:val="0"/>
              <w:spacing w:line="240" w:lineRule="auto"/>
              <w:ind w:left="-113" w:right="-113" w:firstLine="0"/>
              <w:jc w:val="center"/>
              <w:rPr>
                <w:rFonts w:eastAsia="Times New Roman" w:cs="Times New Roman"/>
                <w:color w:val="000000"/>
                <w:sz w:val="20"/>
                <w:szCs w:val="20"/>
              </w:rPr>
            </w:pPr>
            <w:r>
              <w:rPr>
                <w:rFonts w:eastAsia="Times New Roman" w:cs="Times New Roman"/>
                <w:color w:val="000000"/>
                <w:sz w:val="20"/>
                <w:szCs w:val="20"/>
              </w:rPr>
              <w:t>14,80</w:t>
            </w:r>
          </w:p>
        </w:tc>
      </w:tr>
      <w:tr w:rsidR="00E25B6A" w14:paraId="78C71189" w14:textId="77777777" w:rsidTr="00E25B6A">
        <w:trPr>
          <w:gridAfter w:val="1"/>
          <w:wAfter w:w="5" w:type="pct"/>
          <w:trHeight w:val="20"/>
          <w:jc w:val="center"/>
        </w:trPr>
        <w:tc>
          <w:tcPr>
            <w:tcW w:w="4995" w:type="pct"/>
            <w:gridSpan w:val="6"/>
            <w:tcBorders>
              <w:top w:val="single" w:sz="4" w:space="0" w:color="auto"/>
              <w:left w:val="single" w:sz="4" w:space="0" w:color="auto"/>
              <w:bottom w:val="single" w:sz="4" w:space="0" w:color="auto"/>
              <w:right w:val="single" w:sz="4" w:space="0" w:color="auto"/>
            </w:tcBorders>
            <w:vAlign w:val="center"/>
            <w:hideMark/>
          </w:tcPr>
          <w:p w14:paraId="187FC576" w14:textId="77777777" w:rsidR="00E25B6A" w:rsidRDefault="00E25B6A" w:rsidP="00E25B6A">
            <w:pPr>
              <w:autoSpaceDE w:val="0"/>
              <w:autoSpaceDN w:val="0"/>
              <w:adjustRightInd w:val="0"/>
              <w:spacing w:line="240" w:lineRule="auto"/>
              <w:ind w:left="-113" w:right="-113" w:firstLine="0"/>
              <w:jc w:val="center"/>
              <w:rPr>
                <w:rFonts w:eastAsia="Times New Roman" w:cs="Times New Roman"/>
                <w:b/>
                <w:color w:val="000000"/>
                <w:sz w:val="20"/>
                <w:szCs w:val="20"/>
              </w:rPr>
            </w:pPr>
            <w:r>
              <w:rPr>
                <w:rFonts w:eastAsia="Times New Roman" w:cs="Times New Roman"/>
                <w:b/>
                <w:color w:val="000000"/>
                <w:sz w:val="20"/>
                <w:szCs w:val="20"/>
              </w:rPr>
              <w:t>Оборудование водозабора с. им. Тельмана</w:t>
            </w:r>
          </w:p>
        </w:tc>
      </w:tr>
      <w:tr w:rsidR="00E25B6A" w14:paraId="6B3246FA" w14:textId="77777777" w:rsidTr="00E25B6A">
        <w:trPr>
          <w:gridAfter w:val="1"/>
          <w:wAfter w:w="5" w:type="pct"/>
          <w:trHeight w:val="20"/>
          <w:jc w:val="center"/>
        </w:trPr>
        <w:tc>
          <w:tcPr>
            <w:tcW w:w="4995" w:type="pct"/>
            <w:gridSpan w:val="6"/>
            <w:tcBorders>
              <w:top w:val="single" w:sz="4" w:space="0" w:color="auto"/>
              <w:left w:val="single" w:sz="4" w:space="0" w:color="auto"/>
              <w:bottom w:val="single" w:sz="4" w:space="0" w:color="auto"/>
              <w:right w:val="single" w:sz="4" w:space="0" w:color="auto"/>
            </w:tcBorders>
            <w:vAlign w:val="center"/>
            <w:hideMark/>
          </w:tcPr>
          <w:p w14:paraId="07F8B487" w14:textId="77777777" w:rsidR="00E25B6A" w:rsidRDefault="00E25B6A" w:rsidP="00E25B6A">
            <w:pPr>
              <w:autoSpaceDE w:val="0"/>
              <w:autoSpaceDN w:val="0"/>
              <w:adjustRightInd w:val="0"/>
              <w:spacing w:line="240" w:lineRule="auto"/>
              <w:ind w:left="-113" w:right="-113" w:firstLine="0"/>
              <w:jc w:val="center"/>
              <w:rPr>
                <w:rFonts w:eastAsia="Times New Roman" w:cs="Times New Roman"/>
                <w:color w:val="000000"/>
                <w:sz w:val="20"/>
                <w:szCs w:val="20"/>
              </w:rPr>
            </w:pPr>
            <w:r>
              <w:rPr>
                <w:rFonts w:eastAsia="Times New Roman" w:cs="Times New Roman"/>
                <w:b/>
                <w:color w:val="000000"/>
                <w:sz w:val="20"/>
                <w:szCs w:val="20"/>
              </w:rPr>
              <w:t>Подъем и транспортировка воды</w:t>
            </w:r>
          </w:p>
        </w:tc>
      </w:tr>
      <w:tr w:rsidR="00E25B6A" w14:paraId="0FDFCDC8" w14:textId="77777777" w:rsidTr="00E25B6A">
        <w:trPr>
          <w:gridAfter w:val="1"/>
          <w:wAfter w:w="5" w:type="pct"/>
          <w:trHeight w:val="20"/>
          <w:jc w:val="center"/>
        </w:trPr>
        <w:tc>
          <w:tcPr>
            <w:tcW w:w="325" w:type="pct"/>
            <w:tcBorders>
              <w:top w:val="single" w:sz="4" w:space="0" w:color="auto"/>
              <w:left w:val="single" w:sz="4" w:space="0" w:color="auto"/>
              <w:bottom w:val="single" w:sz="4" w:space="0" w:color="auto"/>
              <w:right w:val="single" w:sz="4" w:space="0" w:color="auto"/>
            </w:tcBorders>
            <w:vAlign w:val="center"/>
            <w:hideMark/>
          </w:tcPr>
          <w:p w14:paraId="02D9DDE9" w14:textId="77777777" w:rsidR="00E25B6A" w:rsidRDefault="00E25B6A" w:rsidP="00E25B6A">
            <w:pPr>
              <w:autoSpaceDE w:val="0"/>
              <w:autoSpaceDN w:val="0"/>
              <w:adjustRightInd w:val="0"/>
              <w:spacing w:line="240" w:lineRule="auto"/>
              <w:ind w:left="-113" w:right="-113" w:firstLine="0"/>
              <w:jc w:val="center"/>
              <w:rPr>
                <w:rFonts w:eastAsia="Times New Roman" w:cs="Times New Roman"/>
                <w:color w:val="000000"/>
                <w:sz w:val="20"/>
                <w:szCs w:val="20"/>
              </w:rPr>
            </w:pPr>
            <w:r>
              <w:rPr>
                <w:rFonts w:eastAsia="Times New Roman" w:cs="Times New Roman"/>
                <w:color w:val="000000"/>
                <w:sz w:val="20"/>
                <w:szCs w:val="20"/>
              </w:rPr>
              <w:t>1</w:t>
            </w:r>
          </w:p>
        </w:tc>
        <w:tc>
          <w:tcPr>
            <w:tcW w:w="2078" w:type="pct"/>
            <w:tcBorders>
              <w:top w:val="single" w:sz="4" w:space="0" w:color="auto"/>
              <w:left w:val="single" w:sz="4" w:space="0" w:color="auto"/>
              <w:bottom w:val="single" w:sz="4" w:space="0" w:color="auto"/>
              <w:right w:val="single" w:sz="4" w:space="0" w:color="auto"/>
            </w:tcBorders>
            <w:vAlign w:val="center"/>
            <w:hideMark/>
          </w:tcPr>
          <w:p w14:paraId="7B22D522" w14:textId="77777777" w:rsidR="00E25B6A" w:rsidRDefault="00E25B6A" w:rsidP="00E25B6A">
            <w:pPr>
              <w:autoSpaceDE w:val="0"/>
              <w:autoSpaceDN w:val="0"/>
              <w:adjustRightInd w:val="0"/>
              <w:spacing w:line="240" w:lineRule="auto"/>
              <w:ind w:left="-113" w:right="-113" w:firstLine="0"/>
              <w:jc w:val="center"/>
              <w:rPr>
                <w:rFonts w:eastAsia="Times New Roman" w:cs="Times New Roman"/>
                <w:color w:val="000000"/>
                <w:sz w:val="20"/>
                <w:szCs w:val="20"/>
              </w:rPr>
            </w:pPr>
            <w:r>
              <w:rPr>
                <w:rFonts w:eastAsia="Times New Roman" w:cs="Times New Roman"/>
                <w:color w:val="000000"/>
                <w:sz w:val="20"/>
                <w:szCs w:val="20"/>
              </w:rPr>
              <w:t>Скв. 30-599, ЭЦВ 6-10-80</w:t>
            </w:r>
          </w:p>
        </w:tc>
        <w:tc>
          <w:tcPr>
            <w:tcW w:w="745" w:type="pct"/>
            <w:tcBorders>
              <w:top w:val="single" w:sz="4" w:space="0" w:color="auto"/>
              <w:left w:val="single" w:sz="4" w:space="0" w:color="auto"/>
              <w:bottom w:val="single" w:sz="4" w:space="0" w:color="auto"/>
              <w:right w:val="single" w:sz="4" w:space="0" w:color="auto"/>
            </w:tcBorders>
            <w:vAlign w:val="center"/>
            <w:hideMark/>
          </w:tcPr>
          <w:p w14:paraId="025780FA" w14:textId="77777777" w:rsidR="00E25B6A" w:rsidRDefault="00E25B6A" w:rsidP="00E25B6A">
            <w:pPr>
              <w:widowControl w:val="0"/>
              <w:autoSpaceDE w:val="0"/>
              <w:autoSpaceDN w:val="0"/>
              <w:adjustRightInd w:val="0"/>
              <w:spacing w:line="240" w:lineRule="auto"/>
              <w:ind w:left="-113" w:right="-113" w:firstLine="0"/>
              <w:jc w:val="center"/>
              <w:rPr>
                <w:rFonts w:eastAsia="Times New Roman" w:cs="Times New Roman"/>
                <w:sz w:val="20"/>
                <w:szCs w:val="20"/>
              </w:rPr>
            </w:pPr>
            <w:r>
              <w:rPr>
                <w:rFonts w:eastAsia="Times New Roman" w:cs="Times New Roman"/>
                <w:sz w:val="20"/>
                <w:szCs w:val="20"/>
              </w:rPr>
              <w:t>10,00</w:t>
            </w:r>
          </w:p>
        </w:tc>
        <w:tc>
          <w:tcPr>
            <w:tcW w:w="695" w:type="pct"/>
            <w:tcBorders>
              <w:top w:val="single" w:sz="4" w:space="0" w:color="auto"/>
              <w:left w:val="single" w:sz="4" w:space="0" w:color="auto"/>
              <w:bottom w:val="single" w:sz="4" w:space="0" w:color="auto"/>
              <w:right w:val="single" w:sz="4" w:space="0" w:color="auto"/>
            </w:tcBorders>
            <w:vAlign w:val="center"/>
            <w:hideMark/>
          </w:tcPr>
          <w:p w14:paraId="71FBB888" w14:textId="77777777" w:rsidR="00E25B6A" w:rsidRDefault="00E25B6A" w:rsidP="00E25B6A">
            <w:pPr>
              <w:widowControl w:val="0"/>
              <w:autoSpaceDE w:val="0"/>
              <w:autoSpaceDN w:val="0"/>
              <w:adjustRightInd w:val="0"/>
              <w:spacing w:line="240" w:lineRule="auto"/>
              <w:ind w:left="-113" w:right="-113" w:firstLine="0"/>
              <w:jc w:val="center"/>
              <w:rPr>
                <w:rFonts w:eastAsia="Times New Roman" w:cs="Times New Roman"/>
                <w:sz w:val="20"/>
                <w:szCs w:val="20"/>
              </w:rPr>
            </w:pPr>
            <w:r>
              <w:rPr>
                <w:rFonts w:eastAsia="Times New Roman" w:cs="Times New Roman"/>
                <w:sz w:val="20"/>
                <w:szCs w:val="20"/>
              </w:rPr>
              <w:t>4,00</w:t>
            </w:r>
          </w:p>
        </w:tc>
        <w:tc>
          <w:tcPr>
            <w:tcW w:w="508" w:type="pct"/>
            <w:tcBorders>
              <w:top w:val="single" w:sz="4" w:space="0" w:color="auto"/>
              <w:left w:val="single" w:sz="4" w:space="0" w:color="auto"/>
              <w:bottom w:val="single" w:sz="4" w:space="0" w:color="auto"/>
              <w:right w:val="single" w:sz="4" w:space="0" w:color="auto"/>
            </w:tcBorders>
            <w:vAlign w:val="center"/>
            <w:hideMark/>
          </w:tcPr>
          <w:p w14:paraId="60E31EB6" w14:textId="77777777" w:rsidR="00E25B6A" w:rsidRDefault="00E25B6A" w:rsidP="00E25B6A">
            <w:pPr>
              <w:autoSpaceDE w:val="0"/>
              <w:autoSpaceDN w:val="0"/>
              <w:adjustRightInd w:val="0"/>
              <w:spacing w:line="240" w:lineRule="auto"/>
              <w:ind w:left="-113" w:right="-113" w:firstLine="0"/>
              <w:jc w:val="center"/>
              <w:rPr>
                <w:rFonts w:eastAsia="Times New Roman" w:cs="Times New Roman"/>
                <w:color w:val="000000"/>
                <w:sz w:val="20"/>
                <w:szCs w:val="20"/>
              </w:rPr>
            </w:pPr>
            <w:r>
              <w:rPr>
                <w:rFonts w:eastAsia="Times New Roman" w:cs="Times New Roman"/>
                <w:color w:val="000000"/>
                <w:sz w:val="20"/>
                <w:szCs w:val="20"/>
              </w:rPr>
              <w:t>1</w:t>
            </w:r>
          </w:p>
        </w:tc>
        <w:tc>
          <w:tcPr>
            <w:tcW w:w="644" w:type="pct"/>
            <w:tcBorders>
              <w:top w:val="single" w:sz="4" w:space="0" w:color="auto"/>
              <w:left w:val="single" w:sz="4" w:space="0" w:color="auto"/>
              <w:bottom w:val="single" w:sz="4" w:space="0" w:color="auto"/>
              <w:right w:val="single" w:sz="4" w:space="0" w:color="auto"/>
            </w:tcBorders>
            <w:vAlign w:val="center"/>
            <w:hideMark/>
          </w:tcPr>
          <w:p w14:paraId="041E0CDB" w14:textId="77777777" w:rsidR="00E25B6A" w:rsidRDefault="00E25B6A" w:rsidP="00E25B6A">
            <w:pPr>
              <w:autoSpaceDE w:val="0"/>
              <w:autoSpaceDN w:val="0"/>
              <w:adjustRightInd w:val="0"/>
              <w:spacing w:line="240" w:lineRule="auto"/>
              <w:ind w:left="-113" w:right="-113" w:firstLine="0"/>
              <w:jc w:val="center"/>
              <w:rPr>
                <w:rFonts w:eastAsia="Times New Roman" w:cs="Times New Roman"/>
                <w:color w:val="000000"/>
                <w:sz w:val="20"/>
                <w:szCs w:val="20"/>
              </w:rPr>
            </w:pPr>
            <w:r>
              <w:rPr>
                <w:rFonts w:eastAsia="Times New Roman" w:cs="Times New Roman"/>
                <w:color w:val="000000"/>
                <w:sz w:val="20"/>
                <w:szCs w:val="20"/>
              </w:rPr>
              <w:t>3,2</w:t>
            </w:r>
          </w:p>
        </w:tc>
      </w:tr>
      <w:tr w:rsidR="00E25B6A" w14:paraId="73C69409" w14:textId="77777777" w:rsidTr="00E25B6A">
        <w:trPr>
          <w:gridAfter w:val="1"/>
          <w:wAfter w:w="5" w:type="pct"/>
          <w:trHeight w:val="20"/>
          <w:jc w:val="center"/>
        </w:trPr>
        <w:tc>
          <w:tcPr>
            <w:tcW w:w="4995" w:type="pct"/>
            <w:gridSpan w:val="6"/>
            <w:tcBorders>
              <w:top w:val="single" w:sz="4" w:space="0" w:color="auto"/>
              <w:left w:val="single" w:sz="4" w:space="0" w:color="auto"/>
              <w:bottom w:val="single" w:sz="4" w:space="0" w:color="auto"/>
              <w:right w:val="single" w:sz="4" w:space="0" w:color="auto"/>
            </w:tcBorders>
            <w:vAlign w:val="center"/>
            <w:hideMark/>
          </w:tcPr>
          <w:p w14:paraId="17E6292E" w14:textId="77777777" w:rsidR="00E25B6A" w:rsidRDefault="00E25B6A" w:rsidP="00E25B6A">
            <w:pPr>
              <w:autoSpaceDE w:val="0"/>
              <w:autoSpaceDN w:val="0"/>
              <w:adjustRightInd w:val="0"/>
              <w:spacing w:line="240" w:lineRule="auto"/>
              <w:ind w:left="-113" w:right="-113" w:firstLine="0"/>
              <w:jc w:val="center"/>
              <w:rPr>
                <w:rFonts w:eastAsia="Times New Roman" w:cs="Times New Roman"/>
                <w:b/>
                <w:color w:val="000000"/>
                <w:sz w:val="20"/>
                <w:szCs w:val="20"/>
              </w:rPr>
            </w:pPr>
            <w:r>
              <w:rPr>
                <w:rFonts w:eastAsia="Times New Roman" w:cs="Times New Roman"/>
                <w:b/>
                <w:color w:val="000000"/>
                <w:sz w:val="20"/>
                <w:szCs w:val="20"/>
              </w:rPr>
              <w:t>Подготовка воды</w:t>
            </w:r>
          </w:p>
        </w:tc>
      </w:tr>
      <w:tr w:rsidR="00E25B6A" w14:paraId="1E862B34" w14:textId="77777777" w:rsidTr="00E25B6A">
        <w:trPr>
          <w:gridAfter w:val="1"/>
          <w:wAfter w:w="5" w:type="pct"/>
          <w:trHeight w:val="20"/>
          <w:jc w:val="center"/>
        </w:trPr>
        <w:tc>
          <w:tcPr>
            <w:tcW w:w="325" w:type="pct"/>
            <w:tcBorders>
              <w:top w:val="single" w:sz="4" w:space="0" w:color="auto"/>
              <w:left w:val="single" w:sz="4" w:space="0" w:color="auto"/>
              <w:bottom w:val="single" w:sz="4" w:space="0" w:color="auto"/>
              <w:right w:val="single" w:sz="4" w:space="0" w:color="auto"/>
            </w:tcBorders>
            <w:vAlign w:val="center"/>
            <w:hideMark/>
          </w:tcPr>
          <w:p w14:paraId="242A24AB" w14:textId="77777777" w:rsidR="00E25B6A" w:rsidRDefault="00E25B6A" w:rsidP="00E25B6A">
            <w:pPr>
              <w:autoSpaceDE w:val="0"/>
              <w:autoSpaceDN w:val="0"/>
              <w:adjustRightInd w:val="0"/>
              <w:spacing w:line="240" w:lineRule="auto"/>
              <w:ind w:left="-113" w:right="-113" w:firstLine="0"/>
              <w:jc w:val="center"/>
              <w:rPr>
                <w:rFonts w:eastAsia="Times New Roman" w:cs="Times New Roman"/>
                <w:color w:val="000000"/>
                <w:sz w:val="20"/>
                <w:szCs w:val="20"/>
              </w:rPr>
            </w:pPr>
            <w:r>
              <w:rPr>
                <w:rFonts w:eastAsia="Times New Roman" w:cs="Times New Roman"/>
                <w:color w:val="000000"/>
                <w:sz w:val="20"/>
                <w:szCs w:val="20"/>
              </w:rPr>
              <w:t>2</w:t>
            </w:r>
          </w:p>
        </w:tc>
        <w:tc>
          <w:tcPr>
            <w:tcW w:w="2078" w:type="pct"/>
            <w:tcBorders>
              <w:top w:val="single" w:sz="4" w:space="0" w:color="auto"/>
              <w:left w:val="single" w:sz="4" w:space="0" w:color="auto"/>
              <w:bottom w:val="single" w:sz="4" w:space="0" w:color="auto"/>
              <w:right w:val="single" w:sz="4" w:space="0" w:color="auto"/>
            </w:tcBorders>
            <w:vAlign w:val="center"/>
            <w:hideMark/>
          </w:tcPr>
          <w:p w14:paraId="7FCD7049" w14:textId="77777777" w:rsidR="00E25B6A" w:rsidRDefault="00E25B6A" w:rsidP="00E25B6A">
            <w:pPr>
              <w:widowControl w:val="0"/>
              <w:autoSpaceDE w:val="0"/>
              <w:autoSpaceDN w:val="0"/>
              <w:adjustRightInd w:val="0"/>
              <w:spacing w:line="240" w:lineRule="auto"/>
              <w:ind w:left="-113" w:right="-113" w:firstLine="0"/>
              <w:jc w:val="center"/>
              <w:rPr>
                <w:rFonts w:eastAsia="Times New Roman" w:cs="Times New Roman"/>
                <w:sz w:val="20"/>
                <w:szCs w:val="20"/>
              </w:rPr>
            </w:pPr>
            <w:r>
              <w:rPr>
                <w:rFonts w:eastAsia="Times New Roman" w:cs="Times New Roman"/>
                <w:sz w:val="20"/>
                <w:szCs w:val="20"/>
              </w:rPr>
              <w:t>промывочный насос К45/30</w:t>
            </w:r>
          </w:p>
        </w:tc>
        <w:tc>
          <w:tcPr>
            <w:tcW w:w="745" w:type="pct"/>
            <w:tcBorders>
              <w:top w:val="single" w:sz="4" w:space="0" w:color="auto"/>
              <w:left w:val="single" w:sz="4" w:space="0" w:color="auto"/>
              <w:bottom w:val="single" w:sz="4" w:space="0" w:color="auto"/>
              <w:right w:val="single" w:sz="4" w:space="0" w:color="auto"/>
            </w:tcBorders>
            <w:vAlign w:val="center"/>
            <w:hideMark/>
          </w:tcPr>
          <w:p w14:paraId="07599B42" w14:textId="77777777" w:rsidR="00E25B6A" w:rsidRDefault="00E25B6A" w:rsidP="00E25B6A">
            <w:pPr>
              <w:widowControl w:val="0"/>
              <w:autoSpaceDE w:val="0"/>
              <w:autoSpaceDN w:val="0"/>
              <w:adjustRightInd w:val="0"/>
              <w:spacing w:line="240" w:lineRule="auto"/>
              <w:ind w:left="-113" w:right="-113" w:firstLine="0"/>
              <w:jc w:val="center"/>
              <w:rPr>
                <w:rFonts w:eastAsia="Times New Roman" w:cs="Times New Roman"/>
                <w:sz w:val="20"/>
                <w:szCs w:val="20"/>
              </w:rPr>
            </w:pPr>
            <w:r>
              <w:rPr>
                <w:rFonts w:eastAsia="Times New Roman" w:cs="Times New Roman"/>
                <w:sz w:val="20"/>
                <w:szCs w:val="20"/>
              </w:rPr>
              <w:t>45,00</w:t>
            </w:r>
          </w:p>
        </w:tc>
        <w:tc>
          <w:tcPr>
            <w:tcW w:w="695" w:type="pct"/>
            <w:tcBorders>
              <w:top w:val="single" w:sz="4" w:space="0" w:color="auto"/>
              <w:left w:val="single" w:sz="4" w:space="0" w:color="auto"/>
              <w:bottom w:val="single" w:sz="4" w:space="0" w:color="auto"/>
              <w:right w:val="single" w:sz="4" w:space="0" w:color="auto"/>
            </w:tcBorders>
            <w:vAlign w:val="center"/>
            <w:hideMark/>
          </w:tcPr>
          <w:p w14:paraId="13A5D479" w14:textId="77777777" w:rsidR="00E25B6A" w:rsidRDefault="00E25B6A" w:rsidP="00E25B6A">
            <w:pPr>
              <w:widowControl w:val="0"/>
              <w:autoSpaceDE w:val="0"/>
              <w:autoSpaceDN w:val="0"/>
              <w:adjustRightInd w:val="0"/>
              <w:spacing w:line="240" w:lineRule="auto"/>
              <w:ind w:left="-113" w:right="-113" w:firstLine="0"/>
              <w:jc w:val="center"/>
              <w:rPr>
                <w:rFonts w:eastAsia="Times New Roman" w:cs="Times New Roman"/>
                <w:sz w:val="20"/>
                <w:szCs w:val="20"/>
              </w:rPr>
            </w:pPr>
            <w:r>
              <w:rPr>
                <w:rFonts w:eastAsia="Times New Roman" w:cs="Times New Roman"/>
                <w:sz w:val="20"/>
                <w:szCs w:val="20"/>
              </w:rPr>
              <w:t>17,00</w:t>
            </w:r>
          </w:p>
        </w:tc>
        <w:tc>
          <w:tcPr>
            <w:tcW w:w="508" w:type="pct"/>
            <w:tcBorders>
              <w:top w:val="single" w:sz="4" w:space="0" w:color="auto"/>
              <w:left w:val="single" w:sz="4" w:space="0" w:color="auto"/>
              <w:bottom w:val="single" w:sz="4" w:space="0" w:color="auto"/>
              <w:right w:val="single" w:sz="4" w:space="0" w:color="auto"/>
            </w:tcBorders>
            <w:vAlign w:val="center"/>
            <w:hideMark/>
          </w:tcPr>
          <w:p w14:paraId="5BD4E0D9" w14:textId="77777777" w:rsidR="00E25B6A" w:rsidRDefault="00E25B6A" w:rsidP="00E25B6A">
            <w:pPr>
              <w:autoSpaceDE w:val="0"/>
              <w:autoSpaceDN w:val="0"/>
              <w:adjustRightInd w:val="0"/>
              <w:spacing w:line="240" w:lineRule="auto"/>
              <w:ind w:left="-113" w:right="-113" w:firstLine="0"/>
              <w:jc w:val="center"/>
              <w:rPr>
                <w:rFonts w:eastAsia="Times New Roman" w:cs="Times New Roman"/>
                <w:color w:val="000000"/>
                <w:sz w:val="20"/>
                <w:szCs w:val="20"/>
              </w:rPr>
            </w:pPr>
            <w:r>
              <w:rPr>
                <w:rFonts w:eastAsia="Times New Roman" w:cs="Times New Roman"/>
                <w:color w:val="000000"/>
                <w:sz w:val="20"/>
                <w:szCs w:val="20"/>
              </w:rPr>
              <w:t>2</w:t>
            </w:r>
          </w:p>
        </w:tc>
        <w:tc>
          <w:tcPr>
            <w:tcW w:w="644" w:type="pct"/>
            <w:tcBorders>
              <w:top w:val="single" w:sz="4" w:space="0" w:color="auto"/>
              <w:left w:val="single" w:sz="4" w:space="0" w:color="auto"/>
              <w:bottom w:val="single" w:sz="4" w:space="0" w:color="auto"/>
              <w:right w:val="single" w:sz="4" w:space="0" w:color="auto"/>
            </w:tcBorders>
            <w:vAlign w:val="center"/>
            <w:hideMark/>
          </w:tcPr>
          <w:p w14:paraId="10C2DC32" w14:textId="77777777" w:rsidR="00E25B6A" w:rsidRDefault="00E25B6A" w:rsidP="00E25B6A">
            <w:pPr>
              <w:autoSpaceDE w:val="0"/>
              <w:autoSpaceDN w:val="0"/>
              <w:adjustRightInd w:val="0"/>
              <w:spacing w:line="240" w:lineRule="auto"/>
              <w:ind w:left="-113" w:right="-113" w:firstLine="0"/>
              <w:jc w:val="center"/>
              <w:rPr>
                <w:rFonts w:eastAsia="Times New Roman" w:cs="Times New Roman"/>
                <w:color w:val="000000"/>
                <w:sz w:val="20"/>
                <w:szCs w:val="20"/>
              </w:rPr>
            </w:pPr>
            <w:r>
              <w:rPr>
                <w:rFonts w:eastAsia="Times New Roman" w:cs="Times New Roman"/>
                <w:color w:val="000000"/>
                <w:sz w:val="20"/>
                <w:szCs w:val="20"/>
              </w:rPr>
              <w:t>13,60</w:t>
            </w:r>
          </w:p>
        </w:tc>
      </w:tr>
      <w:tr w:rsidR="00E25B6A" w14:paraId="1A28C4DA" w14:textId="77777777" w:rsidTr="00E25B6A">
        <w:trPr>
          <w:gridAfter w:val="1"/>
          <w:wAfter w:w="5" w:type="pct"/>
          <w:trHeight w:val="20"/>
          <w:jc w:val="center"/>
        </w:trPr>
        <w:tc>
          <w:tcPr>
            <w:tcW w:w="4995" w:type="pct"/>
            <w:gridSpan w:val="6"/>
            <w:tcBorders>
              <w:top w:val="single" w:sz="4" w:space="0" w:color="auto"/>
              <w:left w:val="single" w:sz="4" w:space="0" w:color="auto"/>
              <w:bottom w:val="single" w:sz="4" w:space="0" w:color="auto"/>
              <w:right w:val="single" w:sz="4" w:space="0" w:color="auto"/>
            </w:tcBorders>
            <w:vAlign w:val="center"/>
            <w:hideMark/>
          </w:tcPr>
          <w:p w14:paraId="1C3436D8" w14:textId="77777777" w:rsidR="00E25B6A" w:rsidRDefault="00E25B6A" w:rsidP="00E25B6A">
            <w:pPr>
              <w:autoSpaceDE w:val="0"/>
              <w:autoSpaceDN w:val="0"/>
              <w:adjustRightInd w:val="0"/>
              <w:spacing w:line="240" w:lineRule="auto"/>
              <w:ind w:left="-113" w:right="-113" w:firstLine="0"/>
              <w:jc w:val="center"/>
              <w:rPr>
                <w:rFonts w:eastAsia="Times New Roman" w:cs="Times New Roman"/>
                <w:b/>
                <w:color w:val="000000"/>
                <w:sz w:val="20"/>
                <w:szCs w:val="20"/>
              </w:rPr>
            </w:pPr>
            <w:r>
              <w:rPr>
                <w:rFonts w:eastAsia="Times New Roman" w:cs="Times New Roman"/>
                <w:b/>
                <w:color w:val="000000"/>
                <w:sz w:val="20"/>
                <w:szCs w:val="20"/>
              </w:rPr>
              <w:t>Транспортировка воды</w:t>
            </w:r>
          </w:p>
        </w:tc>
      </w:tr>
      <w:tr w:rsidR="00E25B6A" w14:paraId="16A7BFCE" w14:textId="77777777" w:rsidTr="00E25B6A">
        <w:trPr>
          <w:gridAfter w:val="1"/>
          <w:wAfter w:w="5" w:type="pct"/>
          <w:trHeight w:val="20"/>
          <w:jc w:val="center"/>
        </w:trPr>
        <w:tc>
          <w:tcPr>
            <w:tcW w:w="325" w:type="pct"/>
            <w:tcBorders>
              <w:top w:val="single" w:sz="4" w:space="0" w:color="auto"/>
              <w:left w:val="single" w:sz="4" w:space="0" w:color="auto"/>
              <w:bottom w:val="single" w:sz="4" w:space="0" w:color="auto"/>
              <w:right w:val="single" w:sz="4" w:space="0" w:color="auto"/>
            </w:tcBorders>
            <w:vAlign w:val="center"/>
            <w:hideMark/>
          </w:tcPr>
          <w:p w14:paraId="2914A481" w14:textId="77777777" w:rsidR="00E25B6A" w:rsidRDefault="00E25B6A" w:rsidP="00E25B6A">
            <w:pPr>
              <w:autoSpaceDE w:val="0"/>
              <w:autoSpaceDN w:val="0"/>
              <w:adjustRightInd w:val="0"/>
              <w:spacing w:line="240" w:lineRule="auto"/>
              <w:ind w:left="-113" w:right="-113" w:firstLine="0"/>
              <w:jc w:val="center"/>
              <w:rPr>
                <w:rFonts w:eastAsia="Times New Roman" w:cs="Times New Roman"/>
                <w:color w:val="000000"/>
                <w:sz w:val="20"/>
                <w:szCs w:val="20"/>
              </w:rPr>
            </w:pPr>
            <w:r>
              <w:rPr>
                <w:rFonts w:eastAsia="Times New Roman" w:cs="Times New Roman"/>
                <w:color w:val="000000"/>
                <w:sz w:val="20"/>
                <w:szCs w:val="20"/>
              </w:rPr>
              <w:t>3</w:t>
            </w:r>
          </w:p>
        </w:tc>
        <w:tc>
          <w:tcPr>
            <w:tcW w:w="2078" w:type="pct"/>
            <w:tcBorders>
              <w:top w:val="single" w:sz="4" w:space="0" w:color="auto"/>
              <w:left w:val="single" w:sz="4" w:space="0" w:color="auto"/>
              <w:bottom w:val="single" w:sz="4" w:space="0" w:color="auto"/>
              <w:right w:val="single" w:sz="4" w:space="0" w:color="auto"/>
            </w:tcBorders>
            <w:vAlign w:val="center"/>
            <w:hideMark/>
          </w:tcPr>
          <w:p w14:paraId="17F7C361" w14:textId="77777777" w:rsidR="00E25B6A" w:rsidRDefault="00E25B6A" w:rsidP="00E25B6A">
            <w:pPr>
              <w:widowControl w:val="0"/>
              <w:autoSpaceDE w:val="0"/>
              <w:autoSpaceDN w:val="0"/>
              <w:adjustRightInd w:val="0"/>
              <w:spacing w:line="240" w:lineRule="auto"/>
              <w:ind w:left="-113" w:right="-113" w:firstLine="0"/>
              <w:jc w:val="center"/>
              <w:rPr>
                <w:rFonts w:eastAsia="Times New Roman" w:cs="Times New Roman"/>
                <w:sz w:val="20"/>
                <w:szCs w:val="20"/>
              </w:rPr>
            </w:pPr>
            <w:r>
              <w:rPr>
                <w:rFonts w:eastAsia="Times New Roman" w:cs="Times New Roman"/>
                <w:sz w:val="20"/>
                <w:szCs w:val="20"/>
              </w:rPr>
              <w:t>Сетевой насос К 45/30</w:t>
            </w:r>
          </w:p>
        </w:tc>
        <w:tc>
          <w:tcPr>
            <w:tcW w:w="745" w:type="pct"/>
            <w:tcBorders>
              <w:top w:val="single" w:sz="4" w:space="0" w:color="auto"/>
              <w:left w:val="single" w:sz="4" w:space="0" w:color="auto"/>
              <w:bottom w:val="single" w:sz="4" w:space="0" w:color="auto"/>
              <w:right w:val="single" w:sz="4" w:space="0" w:color="auto"/>
            </w:tcBorders>
            <w:vAlign w:val="center"/>
            <w:hideMark/>
          </w:tcPr>
          <w:p w14:paraId="170F23E7" w14:textId="77777777" w:rsidR="00E25B6A" w:rsidRDefault="00E25B6A" w:rsidP="00E25B6A">
            <w:pPr>
              <w:widowControl w:val="0"/>
              <w:autoSpaceDE w:val="0"/>
              <w:autoSpaceDN w:val="0"/>
              <w:adjustRightInd w:val="0"/>
              <w:spacing w:line="240" w:lineRule="auto"/>
              <w:ind w:left="-113" w:right="-113" w:firstLine="0"/>
              <w:jc w:val="center"/>
              <w:rPr>
                <w:rFonts w:eastAsia="Times New Roman" w:cs="Times New Roman"/>
                <w:sz w:val="20"/>
                <w:szCs w:val="20"/>
              </w:rPr>
            </w:pPr>
            <w:r>
              <w:rPr>
                <w:rFonts w:eastAsia="Times New Roman" w:cs="Times New Roman"/>
                <w:sz w:val="20"/>
                <w:szCs w:val="20"/>
              </w:rPr>
              <w:t>45,00</w:t>
            </w:r>
          </w:p>
        </w:tc>
        <w:tc>
          <w:tcPr>
            <w:tcW w:w="695" w:type="pct"/>
            <w:tcBorders>
              <w:top w:val="single" w:sz="4" w:space="0" w:color="auto"/>
              <w:left w:val="single" w:sz="4" w:space="0" w:color="auto"/>
              <w:bottom w:val="single" w:sz="4" w:space="0" w:color="auto"/>
              <w:right w:val="single" w:sz="4" w:space="0" w:color="auto"/>
            </w:tcBorders>
            <w:vAlign w:val="center"/>
            <w:hideMark/>
          </w:tcPr>
          <w:p w14:paraId="3AE10938" w14:textId="77777777" w:rsidR="00E25B6A" w:rsidRDefault="00E25B6A" w:rsidP="00E25B6A">
            <w:pPr>
              <w:widowControl w:val="0"/>
              <w:autoSpaceDE w:val="0"/>
              <w:autoSpaceDN w:val="0"/>
              <w:adjustRightInd w:val="0"/>
              <w:spacing w:line="240" w:lineRule="auto"/>
              <w:ind w:left="-113" w:right="-113" w:firstLine="0"/>
              <w:jc w:val="center"/>
              <w:rPr>
                <w:rFonts w:eastAsia="Times New Roman" w:cs="Times New Roman"/>
                <w:sz w:val="20"/>
                <w:szCs w:val="20"/>
              </w:rPr>
            </w:pPr>
            <w:r>
              <w:rPr>
                <w:rFonts w:eastAsia="Times New Roman" w:cs="Times New Roman"/>
                <w:sz w:val="20"/>
                <w:szCs w:val="20"/>
              </w:rPr>
              <w:t>17,00</w:t>
            </w:r>
          </w:p>
        </w:tc>
        <w:tc>
          <w:tcPr>
            <w:tcW w:w="508" w:type="pct"/>
            <w:tcBorders>
              <w:top w:val="single" w:sz="4" w:space="0" w:color="auto"/>
              <w:left w:val="single" w:sz="4" w:space="0" w:color="auto"/>
              <w:bottom w:val="single" w:sz="4" w:space="0" w:color="auto"/>
              <w:right w:val="single" w:sz="4" w:space="0" w:color="auto"/>
            </w:tcBorders>
            <w:vAlign w:val="center"/>
            <w:hideMark/>
          </w:tcPr>
          <w:p w14:paraId="662B7AF0" w14:textId="77777777" w:rsidR="00E25B6A" w:rsidRDefault="00E25B6A" w:rsidP="00E25B6A">
            <w:pPr>
              <w:autoSpaceDE w:val="0"/>
              <w:autoSpaceDN w:val="0"/>
              <w:adjustRightInd w:val="0"/>
              <w:spacing w:line="240" w:lineRule="auto"/>
              <w:ind w:left="-113" w:right="-113" w:firstLine="0"/>
              <w:jc w:val="center"/>
              <w:rPr>
                <w:rFonts w:eastAsia="Times New Roman" w:cs="Times New Roman"/>
                <w:color w:val="000000"/>
                <w:sz w:val="20"/>
                <w:szCs w:val="20"/>
              </w:rPr>
            </w:pPr>
            <w:r>
              <w:rPr>
                <w:rFonts w:eastAsia="Times New Roman" w:cs="Times New Roman"/>
                <w:color w:val="000000"/>
                <w:sz w:val="20"/>
                <w:szCs w:val="20"/>
              </w:rPr>
              <w:t>2</w:t>
            </w:r>
          </w:p>
        </w:tc>
        <w:tc>
          <w:tcPr>
            <w:tcW w:w="644" w:type="pct"/>
            <w:tcBorders>
              <w:top w:val="single" w:sz="4" w:space="0" w:color="auto"/>
              <w:left w:val="single" w:sz="4" w:space="0" w:color="auto"/>
              <w:bottom w:val="single" w:sz="4" w:space="0" w:color="auto"/>
              <w:right w:val="single" w:sz="4" w:space="0" w:color="auto"/>
            </w:tcBorders>
            <w:vAlign w:val="center"/>
            <w:hideMark/>
          </w:tcPr>
          <w:p w14:paraId="2D1841F9" w14:textId="77777777" w:rsidR="00E25B6A" w:rsidRDefault="00E25B6A" w:rsidP="00E25B6A">
            <w:pPr>
              <w:autoSpaceDE w:val="0"/>
              <w:autoSpaceDN w:val="0"/>
              <w:adjustRightInd w:val="0"/>
              <w:spacing w:line="240" w:lineRule="auto"/>
              <w:ind w:left="-113" w:right="-113" w:firstLine="0"/>
              <w:jc w:val="center"/>
              <w:rPr>
                <w:rFonts w:eastAsia="Times New Roman" w:cs="Times New Roman"/>
                <w:color w:val="000000"/>
                <w:sz w:val="20"/>
                <w:szCs w:val="20"/>
              </w:rPr>
            </w:pPr>
            <w:r>
              <w:rPr>
                <w:rFonts w:eastAsia="Times New Roman" w:cs="Times New Roman"/>
                <w:color w:val="000000"/>
                <w:sz w:val="20"/>
                <w:szCs w:val="20"/>
              </w:rPr>
              <w:t>13,60</w:t>
            </w:r>
          </w:p>
        </w:tc>
      </w:tr>
    </w:tbl>
    <w:p w14:paraId="525A0FD8" w14:textId="4E2478F2" w:rsidR="00E25B6A" w:rsidRDefault="00E25B6A" w:rsidP="00E25B6A">
      <w:pPr>
        <w:ind w:firstLine="0"/>
      </w:pPr>
    </w:p>
    <w:p w14:paraId="01EA6FCD" w14:textId="77777777" w:rsidR="00E25B6A" w:rsidRDefault="00E25B6A" w:rsidP="00E25B6A">
      <w:pPr>
        <w:sectPr w:rsidR="00E25B6A" w:rsidSect="00E600E3">
          <w:pgSz w:w="16838" w:h="11906" w:orient="landscape"/>
          <w:pgMar w:top="1701" w:right="567" w:bottom="1134" w:left="1134" w:header="709" w:footer="425" w:gutter="0"/>
          <w:cols w:space="708"/>
          <w:docGrid w:linePitch="360"/>
        </w:sectPr>
      </w:pPr>
    </w:p>
    <w:p w14:paraId="58434069" w14:textId="77777777" w:rsidR="00A1629A" w:rsidRPr="001507D5" w:rsidRDefault="000423AA" w:rsidP="001507D5">
      <w:pPr>
        <w:pStyle w:val="4"/>
        <w:numPr>
          <w:ilvl w:val="3"/>
          <w:numId w:val="2"/>
        </w:numPr>
        <w:spacing w:before="0"/>
        <w:ind w:left="0" w:firstLine="709"/>
        <w:rPr>
          <w:b/>
          <w:sz w:val="26"/>
          <w:szCs w:val="26"/>
        </w:rPr>
      </w:pPr>
      <w:r w:rsidRPr="001507D5">
        <w:rPr>
          <w:b/>
          <w:sz w:val="26"/>
          <w:szCs w:val="26"/>
        </w:rPr>
        <w:t>Описание существующих сооружений очистки и подготовки воды, включая оценку соответствия применяемой технологической схемы водоподготовки требованиям обеспечения нормативов качества воды</w:t>
      </w:r>
    </w:p>
    <w:p w14:paraId="19D201CA" w14:textId="1B30B24E" w:rsidR="00E25B6A" w:rsidRDefault="00E25B6A" w:rsidP="00E25B6A">
      <w:r>
        <w:t>Весь объем воды п. Приамурский и с.им.Тельмана проходит через очистные сооружения.  Очистка воды представлена станциями обезжелезивания. Производительность станции в п. Приамурский составляет 110 м3/час; 2640 м3/сут., в с.им.Тельмана 45 м3/час; 1080 м3/сут.</w:t>
      </w:r>
    </w:p>
    <w:p w14:paraId="289B5928" w14:textId="15C788F0" w:rsidR="00E25B6A" w:rsidRDefault="00E25B6A" w:rsidP="00E25B6A">
      <w:r>
        <w:t>Технология очистки воды, поднятой из скважины водозабора включает фильтрование через дробленный керамзит или антрацит, кварцевый песок. Далее вода подается в резервуар-хранилище, где смешивается и дезинфицируется хлором (не хлорируется) перед тем, как перекачивается распределительную сеть посредством насосных станций.</w:t>
      </w:r>
    </w:p>
    <w:p w14:paraId="6AB824E7" w14:textId="36055AA0" w:rsidR="00E25B6A" w:rsidRDefault="00E25B6A" w:rsidP="00E25B6A">
      <w:r>
        <w:t xml:space="preserve">Поднимаемая вода подается в МО п. Приамурский: в зимний период от скважины №30-52 по трубопроводу длиной 1,04 км, введенному в эксплуатацию в 1976 г. Диаметр трубопровода составляет 219 мм. </w:t>
      </w:r>
    </w:p>
    <w:p w14:paraId="356C95CC" w14:textId="56FABF03" w:rsidR="00E25B6A" w:rsidRDefault="00E25B6A" w:rsidP="00E25B6A">
      <w:r>
        <w:t>В летний период от скважины № ХБ-493 по трубопроводу длиной 0,044 км, введенному в эксплуатацию в 2000 г. Диаметр трубопровода составляет 219 мм. с. им. Тельмана:</w:t>
      </w:r>
    </w:p>
    <w:p w14:paraId="51F7EE5B" w14:textId="77777777" w:rsidR="000F43C4" w:rsidRDefault="00E25B6A" w:rsidP="00E25B6A">
      <w:r>
        <w:t xml:space="preserve"> от скважины № 30-599 по трубопроводу длиной 0,1 км, введенному в эксплуатацию в 1974 г. Диаметр трубопровода составляет 100 мм</w:t>
      </w:r>
    </w:p>
    <w:p w14:paraId="74513C58" w14:textId="2711C442" w:rsidR="00F30436" w:rsidRDefault="00F30436" w:rsidP="00F30436">
      <w:r w:rsidRPr="001507D5">
        <w:t xml:space="preserve">Отбор проб воды в местах водозаборов и в распределительной сети, согласно программы производства контроля качества воды на сооружениях водоснабжения ГП ЕАО «Облэнергоремонт плюс» на территории </w:t>
      </w:r>
      <w:r w:rsidR="00216578">
        <w:t>МО «Приамурское городское поселение»</w:t>
      </w:r>
      <w:r w:rsidRPr="001507D5">
        <w:t xml:space="preserve"> на 202</w:t>
      </w:r>
      <w:r>
        <w:t>4</w:t>
      </w:r>
      <w:r w:rsidRPr="001507D5">
        <w:t>-202</w:t>
      </w:r>
      <w:r>
        <w:t>5</w:t>
      </w:r>
      <w:r w:rsidRPr="001507D5">
        <w:t xml:space="preserve"> г., осуществляется на:</w:t>
      </w:r>
    </w:p>
    <w:p w14:paraId="6B84DF3F" w14:textId="77777777" w:rsidR="00F30436" w:rsidRPr="001507D5" w:rsidRDefault="00F30436" w:rsidP="00F30436">
      <w:pPr>
        <w:pStyle w:val="af3"/>
        <w:numPr>
          <w:ilvl w:val="0"/>
          <w:numId w:val="23"/>
        </w:numPr>
        <w:ind w:left="0" w:firstLine="709"/>
      </w:pPr>
      <w:r>
        <w:t>Водозабор п. Приамурский, ул. Промышленная</w:t>
      </w:r>
    </w:p>
    <w:p w14:paraId="637567A6" w14:textId="77777777" w:rsidR="00F30436" w:rsidRPr="001507D5" w:rsidRDefault="00F30436" w:rsidP="00F30436">
      <w:r w:rsidRPr="001507D5">
        <w:t>1.</w:t>
      </w:r>
      <w:r w:rsidRPr="001507D5">
        <w:tab/>
        <w:t>Исходная подземная вода водозабора, точки отбора проб:</w:t>
      </w:r>
    </w:p>
    <w:p w14:paraId="2A163D92" w14:textId="77777777" w:rsidR="00F30436" w:rsidRPr="0022019E" w:rsidRDefault="00F30436" w:rsidP="00F30436">
      <w:pPr>
        <w:pStyle w:val="af3"/>
        <w:numPr>
          <w:ilvl w:val="0"/>
          <w:numId w:val="22"/>
        </w:numPr>
      </w:pPr>
      <w:r w:rsidRPr="001507D5">
        <w:t>Скважина №</w:t>
      </w:r>
      <w:r>
        <w:t>30-52 ул. Гоголя п. Приамурский (зимний период), скважина № ХБ-493 ул. Промышленная 3 п. Приамурский (летний период)</w:t>
      </w:r>
      <w:r>
        <w:rPr>
          <w:lang w:val="en-US"/>
        </w:rPr>
        <w:t>;</w:t>
      </w:r>
    </w:p>
    <w:p w14:paraId="3244E3F4" w14:textId="77777777" w:rsidR="00F30436" w:rsidRDefault="00F30436" w:rsidP="00F30436">
      <w:r>
        <w:t>2.</w:t>
      </w:r>
      <w:r>
        <w:tab/>
        <w:t>Вода перед поступлением в водораспределительную сеть водозабора, точки отбора проб:</w:t>
      </w:r>
    </w:p>
    <w:p w14:paraId="17E9E049" w14:textId="77777777" w:rsidR="00F30436" w:rsidRPr="001507D5" w:rsidRDefault="00F30436" w:rsidP="00F30436">
      <w:pPr>
        <w:pStyle w:val="af3"/>
        <w:numPr>
          <w:ilvl w:val="0"/>
          <w:numId w:val="22"/>
        </w:numPr>
      </w:pPr>
      <w:r>
        <w:t>Кран-сбросник после станции обезжелезивания ул. Промышленная, 7 п. Приамурский, перед поступлением в сеть</w:t>
      </w:r>
    </w:p>
    <w:p w14:paraId="024DFF6E" w14:textId="77777777" w:rsidR="00F30436" w:rsidRPr="001507D5" w:rsidRDefault="00F30436" w:rsidP="00F30436">
      <w:r>
        <w:t>3</w:t>
      </w:r>
      <w:r w:rsidRPr="001507D5">
        <w:t>.</w:t>
      </w:r>
      <w:r w:rsidRPr="001507D5">
        <w:tab/>
        <w:t>Вода в водораспределительной сети водозабора</w:t>
      </w:r>
      <w:r>
        <w:t>, точки отбора проб</w:t>
      </w:r>
      <w:r w:rsidRPr="001507D5">
        <w:t>:</w:t>
      </w:r>
    </w:p>
    <w:p w14:paraId="054CC734" w14:textId="77777777" w:rsidR="00F30436" w:rsidRDefault="00F30436" w:rsidP="00F30436">
      <w:pPr>
        <w:pStyle w:val="af3"/>
        <w:numPr>
          <w:ilvl w:val="0"/>
          <w:numId w:val="22"/>
        </w:numPr>
      </w:pPr>
      <w:r>
        <w:t>Кран-сбросник в районе дома №30 по ул. Вокзальная п. Приамурский</w:t>
      </w:r>
      <w:r w:rsidRPr="001507D5">
        <w:t>.</w:t>
      </w:r>
    </w:p>
    <w:p w14:paraId="6D82B7C2" w14:textId="77777777" w:rsidR="00F30436" w:rsidRPr="001507D5" w:rsidRDefault="00F30436" w:rsidP="00F30436">
      <w:pPr>
        <w:pStyle w:val="af3"/>
        <w:numPr>
          <w:ilvl w:val="0"/>
          <w:numId w:val="23"/>
        </w:numPr>
        <w:ind w:left="0" w:firstLine="709"/>
      </w:pPr>
      <w:r>
        <w:t>Водозабор с. им. Тельмана ул. Набережная, 43 д</w:t>
      </w:r>
    </w:p>
    <w:p w14:paraId="4AD08235" w14:textId="77777777" w:rsidR="00F30436" w:rsidRPr="001507D5" w:rsidRDefault="00F30436" w:rsidP="00F30436">
      <w:r w:rsidRPr="001507D5">
        <w:t>1.</w:t>
      </w:r>
      <w:r w:rsidRPr="001507D5">
        <w:tab/>
        <w:t>Исходная подземная вода водозабора, точки отбора проб:</w:t>
      </w:r>
    </w:p>
    <w:p w14:paraId="3C1FF5CF" w14:textId="77777777" w:rsidR="00F30436" w:rsidRPr="0022019E" w:rsidRDefault="00F30436" w:rsidP="00F30436">
      <w:pPr>
        <w:pStyle w:val="af3"/>
        <w:numPr>
          <w:ilvl w:val="0"/>
          <w:numId w:val="22"/>
        </w:numPr>
      </w:pPr>
      <w:r w:rsidRPr="001507D5">
        <w:t>Скважина №</w:t>
      </w:r>
      <w:r>
        <w:t>30-599 ул. Набережная, 43 д с. им. Тельмана.</w:t>
      </w:r>
    </w:p>
    <w:p w14:paraId="3125D5C6" w14:textId="77777777" w:rsidR="00F30436" w:rsidRDefault="00F30436" w:rsidP="00F30436">
      <w:r>
        <w:t>2.</w:t>
      </w:r>
      <w:r>
        <w:tab/>
        <w:t>Вода перед поступлением в водораспределительную сеть водозабора, точки отбора проб:</w:t>
      </w:r>
    </w:p>
    <w:p w14:paraId="1386E306" w14:textId="77777777" w:rsidR="00F30436" w:rsidRPr="001507D5" w:rsidRDefault="00F30436" w:rsidP="00F30436">
      <w:pPr>
        <w:pStyle w:val="af3"/>
        <w:numPr>
          <w:ilvl w:val="0"/>
          <w:numId w:val="22"/>
        </w:numPr>
      </w:pPr>
      <w:r>
        <w:t>Кран-сбросник после станции обезжелезивания ул. Набережная, 43 д с. им. Тельмана, перед поступлением в сеть.</w:t>
      </w:r>
    </w:p>
    <w:p w14:paraId="38C02BB5" w14:textId="77777777" w:rsidR="00F30436" w:rsidRPr="001507D5" w:rsidRDefault="00F30436" w:rsidP="00F30436">
      <w:r>
        <w:t>3</w:t>
      </w:r>
      <w:r w:rsidRPr="001507D5">
        <w:t>.</w:t>
      </w:r>
      <w:r w:rsidRPr="001507D5">
        <w:tab/>
        <w:t>Вода в водораспределительной сети водозабора</w:t>
      </w:r>
      <w:r>
        <w:t>, точки отбора проб</w:t>
      </w:r>
      <w:r w:rsidRPr="001507D5">
        <w:t>:</w:t>
      </w:r>
    </w:p>
    <w:p w14:paraId="3F598004" w14:textId="77777777" w:rsidR="00F30436" w:rsidRPr="001507D5" w:rsidRDefault="00F30436" w:rsidP="00F30436">
      <w:pPr>
        <w:pStyle w:val="af3"/>
        <w:numPr>
          <w:ilvl w:val="0"/>
          <w:numId w:val="22"/>
        </w:numPr>
      </w:pPr>
      <w:r>
        <w:t>Кран-сбросник в районе дома д.8 по ул. Кирова с. им. Тельмана.</w:t>
      </w:r>
    </w:p>
    <w:p w14:paraId="6790FB4F" w14:textId="77777777" w:rsidR="00F30436" w:rsidRPr="001507D5" w:rsidRDefault="00F30436" w:rsidP="00F30436">
      <w:pPr>
        <w:ind w:firstLine="0"/>
      </w:pPr>
    </w:p>
    <w:p w14:paraId="4005E815" w14:textId="573266F8" w:rsidR="00F30436" w:rsidRPr="001507D5" w:rsidRDefault="00F30436" w:rsidP="00F30436">
      <w:r w:rsidRPr="001507D5">
        <w:t xml:space="preserve">Перечень контролируемых показателей качества воды и их гигиенические нормативы, обеспечивающие безопасность воды на сооружениях водоснабжения </w:t>
      </w:r>
      <w:r w:rsidR="00216578">
        <w:t>МО «Приамурское городское поселение»</w:t>
      </w:r>
      <w:r w:rsidRPr="001507D5">
        <w:t>, а также графики отбора проб питьевой воды представлены на рисунках ниже.</w:t>
      </w:r>
    </w:p>
    <w:p w14:paraId="3DA53410" w14:textId="77777777" w:rsidR="00F30436" w:rsidRPr="001507D5" w:rsidRDefault="00F30436" w:rsidP="00F30436">
      <w:pPr>
        <w:pStyle w:val="af3"/>
        <w:sectPr w:rsidR="00F30436" w:rsidRPr="001507D5" w:rsidSect="00764C97">
          <w:pgSz w:w="11906" w:h="16838"/>
          <w:pgMar w:top="1134" w:right="567" w:bottom="1134" w:left="1701" w:header="709" w:footer="709" w:gutter="0"/>
          <w:cols w:space="708"/>
          <w:docGrid w:linePitch="360"/>
        </w:sectPr>
      </w:pPr>
    </w:p>
    <w:p w14:paraId="05CB19C4" w14:textId="77777777" w:rsidR="00F30436" w:rsidRPr="001507D5" w:rsidRDefault="00F30436" w:rsidP="00F30436">
      <w:pPr>
        <w:pStyle w:val="af3"/>
        <w:ind w:left="0" w:firstLine="0"/>
        <w:jc w:val="center"/>
        <w:rPr>
          <w:noProof/>
          <w:lang w:eastAsia="ru-RU"/>
        </w:rPr>
      </w:pPr>
      <w:r>
        <w:rPr>
          <w:noProof/>
          <w:lang w:eastAsia="ru-RU"/>
        </w:rPr>
        <w:drawing>
          <wp:inline distT="0" distB="0" distL="0" distR="0" wp14:anchorId="2D71CC50" wp14:editId="01B7E8A4">
            <wp:extent cx="8746305" cy="2021205"/>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8755643" cy="2023363"/>
                    </a:xfrm>
                    <a:prstGeom prst="rect">
                      <a:avLst/>
                    </a:prstGeom>
                  </pic:spPr>
                </pic:pic>
              </a:graphicData>
            </a:graphic>
          </wp:inline>
        </w:drawing>
      </w:r>
    </w:p>
    <w:p w14:paraId="5BA82069" w14:textId="77777777" w:rsidR="00F30436" w:rsidRPr="001507D5" w:rsidRDefault="00F30436" w:rsidP="00F30436">
      <w:pPr>
        <w:pStyle w:val="5"/>
      </w:pPr>
      <w:r w:rsidRPr="001507D5">
        <w:t>Санитарно-микробиологические показатели безопасности питьевой воды</w:t>
      </w:r>
    </w:p>
    <w:p w14:paraId="5BF03C6D" w14:textId="77777777" w:rsidR="00F30436" w:rsidRPr="001507D5" w:rsidRDefault="00F30436" w:rsidP="00F30436">
      <w:pPr>
        <w:pStyle w:val="af3"/>
        <w:ind w:firstLine="0"/>
        <w:jc w:val="center"/>
        <w:rPr>
          <w:noProof/>
          <w:lang w:eastAsia="ru-RU"/>
        </w:rPr>
      </w:pPr>
    </w:p>
    <w:p w14:paraId="2A4B0B19" w14:textId="77777777" w:rsidR="00F30436" w:rsidRPr="001507D5" w:rsidRDefault="00F30436" w:rsidP="00F30436">
      <w:pPr>
        <w:pStyle w:val="af3"/>
        <w:ind w:left="0" w:firstLine="0"/>
        <w:jc w:val="center"/>
        <w:rPr>
          <w:noProof/>
          <w:lang w:eastAsia="ru-RU"/>
        </w:rPr>
      </w:pPr>
      <w:r>
        <w:rPr>
          <w:noProof/>
          <w:lang w:eastAsia="ru-RU"/>
        </w:rPr>
        <w:drawing>
          <wp:inline distT="0" distB="0" distL="0" distR="0" wp14:anchorId="07648B50" wp14:editId="3741243A">
            <wp:extent cx="8739554" cy="1920240"/>
            <wp:effectExtent l="0" t="0" r="4445" b="381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8753659" cy="1923339"/>
                    </a:xfrm>
                    <a:prstGeom prst="rect">
                      <a:avLst/>
                    </a:prstGeom>
                  </pic:spPr>
                </pic:pic>
              </a:graphicData>
            </a:graphic>
          </wp:inline>
        </w:drawing>
      </w:r>
    </w:p>
    <w:p w14:paraId="1BF58E55" w14:textId="77777777" w:rsidR="00F30436" w:rsidRPr="001507D5" w:rsidRDefault="00F30436" w:rsidP="00F30436">
      <w:pPr>
        <w:pStyle w:val="5"/>
      </w:pPr>
      <w:r w:rsidRPr="001507D5">
        <w:t>Органолептические показатели питьевой воды</w:t>
      </w:r>
    </w:p>
    <w:p w14:paraId="36621AF6" w14:textId="77777777" w:rsidR="00F30436" w:rsidRPr="001507D5" w:rsidRDefault="00F30436" w:rsidP="00F30436"/>
    <w:p w14:paraId="6CB11F2A" w14:textId="77777777" w:rsidR="00F30436" w:rsidRPr="001507D5" w:rsidRDefault="00F30436" w:rsidP="00F30436">
      <w:pPr>
        <w:pStyle w:val="af3"/>
        <w:ind w:left="0" w:firstLine="0"/>
        <w:jc w:val="center"/>
        <w:rPr>
          <w:noProof/>
          <w:lang w:eastAsia="ru-RU"/>
        </w:rPr>
      </w:pPr>
      <w:r>
        <w:rPr>
          <w:noProof/>
          <w:lang w:eastAsia="ru-RU"/>
        </w:rPr>
        <w:drawing>
          <wp:inline distT="0" distB="0" distL="0" distR="0" wp14:anchorId="59179D53" wp14:editId="79FB6904">
            <wp:extent cx="8516952" cy="2552700"/>
            <wp:effectExtent l="0" t="0" r="0"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8519811" cy="2553557"/>
                    </a:xfrm>
                    <a:prstGeom prst="rect">
                      <a:avLst/>
                    </a:prstGeom>
                  </pic:spPr>
                </pic:pic>
              </a:graphicData>
            </a:graphic>
          </wp:inline>
        </w:drawing>
      </w:r>
    </w:p>
    <w:p w14:paraId="62057941" w14:textId="77777777" w:rsidR="00F30436" w:rsidRPr="001507D5" w:rsidRDefault="00F30436" w:rsidP="00F30436">
      <w:pPr>
        <w:pStyle w:val="5"/>
      </w:pPr>
      <w:r w:rsidRPr="001507D5">
        <w:t>Обобщенные показатели качества питьевой воды</w:t>
      </w:r>
    </w:p>
    <w:p w14:paraId="07099B24" w14:textId="77777777" w:rsidR="00F30436" w:rsidRPr="001507D5" w:rsidRDefault="00F30436" w:rsidP="00F30436"/>
    <w:p w14:paraId="16917678" w14:textId="77777777" w:rsidR="00F30436" w:rsidRPr="001507D5" w:rsidRDefault="00F30436" w:rsidP="00F30436">
      <w:pPr>
        <w:pStyle w:val="af3"/>
        <w:ind w:left="0" w:firstLine="0"/>
        <w:jc w:val="center"/>
        <w:rPr>
          <w:noProof/>
          <w:lang w:eastAsia="ru-RU"/>
        </w:rPr>
      </w:pPr>
      <w:r>
        <w:rPr>
          <w:noProof/>
          <w:lang w:eastAsia="ru-RU"/>
        </w:rPr>
        <w:drawing>
          <wp:inline distT="0" distB="0" distL="0" distR="0" wp14:anchorId="3CF8C5ED" wp14:editId="2ECDD829">
            <wp:extent cx="8699035" cy="1737360"/>
            <wp:effectExtent l="0" t="0" r="6985"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8708172" cy="1739185"/>
                    </a:xfrm>
                    <a:prstGeom prst="rect">
                      <a:avLst/>
                    </a:prstGeom>
                  </pic:spPr>
                </pic:pic>
              </a:graphicData>
            </a:graphic>
          </wp:inline>
        </w:drawing>
      </w:r>
    </w:p>
    <w:p w14:paraId="657A8A85" w14:textId="77777777" w:rsidR="00F30436" w:rsidRPr="001507D5" w:rsidRDefault="00F30436" w:rsidP="00F30436">
      <w:pPr>
        <w:pStyle w:val="5"/>
      </w:pPr>
      <w:r w:rsidRPr="001507D5">
        <w:t>Показатели радиационной безопасности воды</w:t>
      </w:r>
    </w:p>
    <w:p w14:paraId="2921019C" w14:textId="77777777" w:rsidR="00F30436" w:rsidRPr="001507D5" w:rsidRDefault="00F30436" w:rsidP="00F30436"/>
    <w:p w14:paraId="724789B9" w14:textId="77777777" w:rsidR="00F30436" w:rsidRPr="001507D5" w:rsidRDefault="00F30436" w:rsidP="00F30436">
      <w:pPr>
        <w:pStyle w:val="af3"/>
        <w:ind w:left="0" w:firstLine="0"/>
        <w:jc w:val="center"/>
      </w:pPr>
      <w:r>
        <w:rPr>
          <w:noProof/>
          <w:lang w:eastAsia="ru-RU"/>
        </w:rPr>
        <w:drawing>
          <wp:inline distT="0" distB="0" distL="0" distR="0" wp14:anchorId="29EA662D" wp14:editId="205E988D">
            <wp:extent cx="3421062" cy="9228154"/>
            <wp:effectExtent l="0" t="7937" r="317" b="318"/>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rot="5400000">
                      <a:off x="0" y="0"/>
                      <a:ext cx="3437041" cy="9271258"/>
                    </a:xfrm>
                    <a:prstGeom prst="rect">
                      <a:avLst/>
                    </a:prstGeom>
                  </pic:spPr>
                </pic:pic>
              </a:graphicData>
            </a:graphic>
          </wp:inline>
        </w:drawing>
      </w:r>
    </w:p>
    <w:p w14:paraId="3D7B660F" w14:textId="77777777" w:rsidR="00F30436" w:rsidRPr="001507D5" w:rsidRDefault="00F30436" w:rsidP="00F30436">
      <w:pPr>
        <w:pStyle w:val="5"/>
      </w:pPr>
      <w:r w:rsidRPr="001507D5">
        <w:t xml:space="preserve">График отбора проб питьевой воды на водозаборе ул. </w:t>
      </w:r>
      <w:r>
        <w:t>Промышленная</w:t>
      </w:r>
    </w:p>
    <w:p w14:paraId="42071DFF" w14:textId="77777777" w:rsidR="00F30436" w:rsidRDefault="00F30436" w:rsidP="00F30436">
      <w:pPr>
        <w:pStyle w:val="af3"/>
        <w:ind w:firstLine="0"/>
        <w:jc w:val="center"/>
      </w:pPr>
    </w:p>
    <w:p w14:paraId="2616A398" w14:textId="77777777" w:rsidR="00F30436" w:rsidRDefault="00F30436" w:rsidP="00F30436">
      <w:pPr>
        <w:pStyle w:val="af3"/>
        <w:ind w:firstLine="0"/>
        <w:jc w:val="center"/>
      </w:pPr>
      <w:r>
        <w:rPr>
          <w:noProof/>
          <w:lang w:eastAsia="ru-RU"/>
        </w:rPr>
        <w:drawing>
          <wp:inline distT="0" distB="0" distL="0" distR="0" wp14:anchorId="680F28A5" wp14:editId="28973076">
            <wp:extent cx="3170237" cy="8633723"/>
            <wp:effectExtent l="0" t="7620" r="3810" b="381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rot="5400000">
                      <a:off x="0" y="0"/>
                      <a:ext cx="3179651" cy="8659361"/>
                    </a:xfrm>
                    <a:prstGeom prst="rect">
                      <a:avLst/>
                    </a:prstGeom>
                  </pic:spPr>
                </pic:pic>
              </a:graphicData>
            </a:graphic>
          </wp:inline>
        </w:drawing>
      </w:r>
    </w:p>
    <w:p w14:paraId="4D8EBD88" w14:textId="77777777" w:rsidR="00F30436" w:rsidRDefault="00F30436" w:rsidP="00F30436">
      <w:pPr>
        <w:pStyle w:val="5"/>
      </w:pPr>
      <w:r w:rsidRPr="001507D5">
        <w:t xml:space="preserve">График отбора проб питьевой воды на водозаборе ул. </w:t>
      </w:r>
      <w:r>
        <w:t>Набережная</w:t>
      </w:r>
    </w:p>
    <w:p w14:paraId="7809F6E6" w14:textId="77777777" w:rsidR="00F30436" w:rsidRDefault="00F30436" w:rsidP="00F30436"/>
    <w:p w14:paraId="3151D65C" w14:textId="77777777" w:rsidR="00F30436" w:rsidRPr="0022019E" w:rsidRDefault="00F30436" w:rsidP="00F30436">
      <w:pPr>
        <w:sectPr w:rsidR="00F30436" w:rsidRPr="0022019E" w:rsidSect="00764C97">
          <w:pgSz w:w="16838" w:h="11906" w:orient="landscape"/>
          <w:pgMar w:top="1701" w:right="1134" w:bottom="567" w:left="1134" w:header="709" w:footer="709" w:gutter="0"/>
          <w:cols w:space="708"/>
          <w:docGrid w:linePitch="360"/>
        </w:sectPr>
      </w:pPr>
    </w:p>
    <w:p w14:paraId="2B994431" w14:textId="77777777" w:rsidR="00F30436" w:rsidRPr="001507D5" w:rsidRDefault="00F30436" w:rsidP="00F30436">
      <w:pPr>
        <w:pStyle w:val="af3"/>
      </w:pPr>
    </w:p>
    <w:p w14:paraId="31D9CB31" w14:textId="77777777" w:rsidR="00F30436" w:rsidRPr="001507D5" w:rsidRDefault="00F30436" w:rsidP="00F30436">
      <w:pPr>
        <w:pStyle w:val="af3"/>
        <w:ind w:left="0" w:firstLine="0"/>
        <w:jc w:val="center"/>
      </w:pPr>
      <w:r>
        <w:rPr>
          <w:noProof/>
          <w:lang w:eastAsia="ru-RU"/>
        </w:rPr>
        <w:drawing>
          <wp:inline distT="0" distB="0" distL="0" distR="0" wp14:anchorId="4B2AF5A2" wp14:editId="4A1E2EBA">
            <wp:extent cx="5638800" cy="4914900"/>
            <wp:effectExtent l="0" t="0" r="0" b="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5638800" cy="4914900"/>
                    </a:xfrm>
                    <a:prstGeom prst="rect">
                      <a:avLst/>
                    </a:prstGeom>
                  </pic:spPr>
                </pic:pic>
              </a:graphicData>
            </a:graphic>
          </wp:inline>
        </w:drawing>
      </w:r>
    </w:p>
    <w:p w14:paraId="0B54E3E8" w14:textId="77777777" w:rsidR="00F30436" w:rsidRPr="001507D5" w:rsidRDefault="00F30436" w:rsidP="00F30436">
      <w:pPr>
        <w:pStyle w:val="5"/>
      </w:pPr>
      <w:r w:rsidRPr="001507D5">
        <w:t xml:space="preserve">Количество отбора проб питьевой воды на водозаборе </w:t>
      </w:r>
      <w:r>
        <w:t>п. Приамурский</w:t>
      </w:r>
    </w:p>
    <w:p w14:paraId="52B7EB3C" w14:textId="77777777" w:rsidR="00F30436" w:rsidRPr="001507D5" w:rsidRDefault="00F30436" w:rsidP="00F30436"/>
    <w:p w14:paraId="74C84039" w14:textId="77777777" w:rsidR="00F30436" w:rsidRPr="001507D5" w:rsidRDefault="00F30436" w:rsidP="00F30436">
      <w:pPr>
        <w:pStyle w:val="af3"/>
        <w:ind w:left="0" w:firstLine="0"/>
        <w:jc w:val="center"/>
      </w:pPr>
      <w:r>
        <w:rPr>
          <w:noProof/>
          <w:lang w:eastAsia="ru-RU"/>
        </w:rPr>
        <w:drawing>
          <wp:inline distT="0" distB="0" distL="0" distR="0" wp14:anchorId="02F37E79" wp14:editId="5E3FF125">
            <wp:extent cx="5128260" cy="4902269"/>
            <wp:effectExtent l="0" t="0" r="0" b="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5130761" cy="4904660"/>
                    </a:xfrm>
                    <a:prstGeom prst="rect">
                      <a:avLst/>
                    </a:prstGeom>
                  </pic:spPr>
                </pic:pic>
              </a:graphicData>
            </a:graphic>
          </wp:inline>
        </w:drawing>
      </w:r>
    </w:p>
    <w:p w14:paraId="4154CC55" w14:textId="77777777" w:rsidR="00F30436" w:rsidRDefault="00F30436" w:rsidP="00F30436">
      <w:pPr>
        <w:pStyle w:val="5"/>
      </w:pPr>
      <w:r w:rsidRPr="001507D5">
        <w:t xml:space="preserve">Количество отбора проб питьевой воды </w:t>
      </w:r>
      <w:r>
        <w:t>перед поступлением в водораспределительную сеть</w:t>
      </w:r>
      <w:r w:rsidRPr="001507D5">
        <w:t xml:space="preserve"> </w:t>
      </w:r>
      <w:r>
        <w:t>у. Промышленная 7, п. Приамурский</w:t>
      </w:r>
    </w:p>
    <w:p w14:paraId="6D2FBC02" w14:textId="77777777" w:rsidR="00F30436" w:rsidRPr="007D4B26" w:rsidRDefault="00F30436" w:rsidP="00F30436"/>
    <w:p w14:paraId="5B4C7E7A" w14:textId="77777777" w:rsidR="00F30436" w:rsidRPr="001507D5" w:rsidRDefault="00F30436" w:rsidP="00F30436">
      <w:pPr>
        <w:pStyle w:val="af3"/>
        <w:ind w:left="0" w:firstLine="0"/>
        <w:jc w:val="center"/>
      </w:pPr>
      <w:r>
        <w:rPr>
          <w:noProof/>
          <w:lang w:eastAsia="ru-RU"/>
        </w:rPr>
        <w:drawing>
          <wp:inline distT="0" distB="0" distL="0" distR="0" wp14:anchorId="21D7AF58" wp14:editId="6EAE0C6E">
            <wp:extent cx="5440680" cy="2269953"/>
            <wp:effectExtent l="0" t="0" r="7620" b="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5463353" cy="2279413"/>
                    </a:xfrm>
                    <a:prstGeom prst="rect">
                      <a:avLst/>
                    </a:prstGeom>
                  </pic:spPr>
                </pic:pic>
              </a:graphicData>
            </a:graphic>
          </wp:inline>
        </w:drawing>
      </w:r>
    </w:p>
    <w:p w14:paraId="209D01F0" w14:textId="77777777" w:rsidR="00F30436" w:rsidRPr="001507D5" w:rsidRDefault="00F30436" w:rsidP="00F30436">
      <w:pPr>
        <w:pStyle w:val="5"/>
      </w:pPr>
      <w:r w:rsidRPr="001507D5">
        <w:t xml:space="preserve">Количество отбора проб питьевой </w:t>
      </w:r>
      <w:r>
        <w:t>воды в водораспределительной сети</w:t>
      </w:r>
      <w:r w:rsidRPr="001507D5">
        <w:t xml:space="preserve"> </w:t>
      </w:r>
      <w:r>
        <w:t>кран-сбросник в районе дома №30 по улице Вокзальная п. Приамурский</w:t>
      </w:r>
    </w:p>
    <w:p w14:paraId="42601214" w14:textId="77777777" w:rsidR="00F30436" w:rsidRDefault="00F30436" w:rsidP="00F30436">
      <w:pPr>
        <w:spacing w:after="160" w:line="259" w:lineRule="auto"/>
        <w:ind w:firstLine="0"/>
        <w:jc w:val="left"/>
      </w:pPr>
      <w:r>
        <w:br w:type="page"/>
      </w:r>
    </w:p>
    <w:p w14:paraId="7AA26473" w14:textId="77777777" w:rsidR="00F30436" w:rsidRPr="001507D5" w:rsidRDefault="00F30436" w:rsidP="00F30436">
      <w:pPr>
        <w:pStyle w:val="af3"/>
        <w:ind w:left="0" w:firstLine="0"/>
        <w:jc w:val="center"/>
      </w:pPr>
      <w:r>
        <w:rPr>
          <w:noProof/>
          <w:lang w:eastAsia="ru-RU"/>
        </w:rPr>
        <w:drawing>
          <wp:inline distT="0" distB="0" distL="0" distR="0" wp14:anchorId="2C4113E3" wp14:editId="57A4B9D7">
            <wp:extent cx="5543550" cy="5429250"/>
            <wp:effectExtent l="0" t="0" r="0" b="0"/>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5543550" cy="5429250"/>
                    </a:xfrm>
                    <a:prstGeom prst="rect">
                      <a:avLst/>
                    </a:prstGeom>
                  </pic:spPr>
                </pic:pic>
              </a:graphicData>
            </a:graphic>
          </wp:inline>
        </w:drawing>
      </w:r>
    </w:p>
    <w:p w14:paraId="42F49227" w14:textId="77777777" w:rsidR="00F30436" w:rsidRPr="001507D5" w:rsidRDefault="00F30436" w:rsidP="00F30436">
      <w:pPr>
        <w:pStyle w:val="5"/>
      </w:pPr>
      <w:r w:rsidRPr="001507D5">
        <w:t xml:space="preserve">Количество отбора проб питьевой воды на водозаборе </w:t>
      </w:r>
      <w:r>
        <w:t>с. им. Тельмана</w:t>
      </w:r>
    </w:p>
    <w:p w14:paraId="3B97BE1B" w14:textId="77777777" w:rsidR="00F30436" w:rsidRPr="001507D5" w:rsidRDefault="00F30436" w:rsidP="00F30436"/>
    <w:p w14:paraId="4764E6C7" w14:textId="77777777" w:rsidR="00F30436" w:rsidRPr="001507D5" w:rsidRDefault="00F30436" w:rsidP="00F30436">
      <w:pPr>
        <w:pStyle w:val="af3"/>
        <w:ind w:left="0" w:firstLine="0"/>
        <w:jc w:val="center"/>
      </w:pPr>
      <w:r>
        <w:rPr>
          <w:noProof/>
          <w:lang w:eastAsia="ru-RU"/>
        </w:rPr>
        <w:drawing>
          <wp:inline distT="0" distB="0" distL="0" distR="0" wp14:anchorId="657A46CB" wp14:editId="1EFAC3D9">
            <wp:extent cx="5634328" cy="5166360"/>
            <wp:effectExtent l="0" t="0" r="5080" b="0"/>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5647617" cy="5178546"/>
                    </a:xfrm>
                    <a:prstGeom prst="rect">
                      <a:avLst/>
                    </a:prstGeom>
                  </pic:spPr>
                </pic:pic>
              </a:graphicData>
            </a:graphic>
          </wp:inline>
        </w:drawing>
      </w:r>
    </w:p>
    <w:p w14:paraId="04F63963" w14:textId="77777777" w:rsidR="00F30436" w:rsidRDefault="00F30436" w:rsidP="00F30436">
      <w:pPr>
        <w:pStyle w:val="5"/>
      </w:pPr>
      <w:r w:rsidRPr="001507D5">
        <w:t xml:space="preserve">Количество отбора проб питьевой воды </w:t>
      </w:r>
      <w:r>
        <w:t>перед поступлением в водораспределительную сеть</w:t>
      </w:r>
      <w:r w:rsidRPr="001507D5">
        <w:t xml:space="preserve"> </w:t>
      </w:r>
      <w:r>
        <w:t>кран-сбросник после станции обезжелезивания ул. Набережная 43, с. им. Тельмана</w:t>
      </w:r>
    </w:p>
    <w:p w14:paraId="75043D50" w14:textId="77777777" w:rsidR="00F30436" w:rsidRPr="001507D5" w:rsidRDefault="00F30436" w:rsidP="00F30436">
      <w:pPr>
        <w:pStyle w:val="af3"/>
        <w:ind w:left="0" w:firstLine="0"/>
        <w:jc w:val="center"/>
      </w:pPr>
      <w:r>
        <w:rPr>
          <w:noProof/>
          <w:lang w:eastAsia="ru-RU"/>
        </w:rPr>
        <w:drawing>
          <wp:inline distT="0" distB="0" distL="0" distR="0" wp14:anchorId="1538171A" wp14:editId="23DB0DEC">
            <wp:extent cx="5734050" cy="2352675"/>
            <wp:effectExtent l="0" t="0" r="0" b="9525"/>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5734050" cy="2352675"/>
                    </a:xfrm>
                    <a:prstGeom prst="rect">
                      <a:avLst/>
                    </a:prstGeom>
                  </pic:spPr>
                </pic:pic>
              </a:graphicData>
            </a:graphic>
          </wp:inline>
        </w:drawing>
      </w:r>
    </w:p>
    <w:p w14:paraId="3EB128AA" w14:textId="77777777" w:rsidR="00F30436" w:rsidRDefault="00F30436" w:rsidP="00F30436">
      <w:pPr>
        <w:pStyle w:val="5"/>
      </w:pPr>
      <w:r w:rsidRPr="001507D5">
        <w:t xml:space="preserve">Количество отбора проб питьевой </w:t>
      </w:r>
      <w:r>
        <w:t>воды в водораспределительной сети</w:t>
      </w:r>
      <w:r w:rsidRPr="001507D5">
        <w:t xml:space="preserve"> </w:t>
      </w:r>
      <w:r>
        <w:t>кран-сбросник в районе дома №8 по ул. Кирова, с. им. Тельмана</w:t>
      </w:r>
    </w:p>
    <w:p w14:paraId="5CB99977" w14:textId="77777777" w:rsidR="00F449EA" w:rsidRPr="001507D5" w:rsidRDefault="00F449EA" w:rsidP="00F449EA"/>
    <w:p w14:paraId="57416111" w14:textId="77777777" w:rsidR="00F449EA" w:rsidRPr="001507D5" w:rsidRDefault="00F449EA" w:rsidP="00F449EA">
      <w:r w:rsidRPr="001507D5">
        <w:t>В перспективе требуется разработка системы водоподготовки и строительство резервуара чистой воды для обеспечения надежности системы водоснабжения и качества поставляемой воды.</w:t>
      </w:r>
    </w:p>
    <w:p w14:paraId="168EFDE9" w14:textId="77777777" w:rsidR="00F449EA" w:rsidRDefault="00F449EA" w:rsidP="00E25B6A"/>
    <w:p w14:paraId="3CFCB84D" w14:textId="77777777" w:rsidR="00E25B6A" w:rsidRPr="001507D5" w:rsidRDefault="00E25B6A" w:rsidP="00E25B6A"/>
    <w:p w14:paraId="5C94C735" w14:textId="183C8E47" w:rsidR="002E581C" w:rsidRDefault="00BC6D30" w:rsidP="001507D5">
      <w:pPr>
        <w:pStyle w:val="4"/>
        <w:numPr>
          <w:ilvl w:val="3"/>
          <w:numId w:val="2"/>
        </w:numPr>
        <w:spacing w:before="0"/>
        <w:ind w:left="0" w:firstLine="709"/>
        <w:rPr>
          <w:b/>
          <w:sz w:val="26"/>
          <w:szCs w:val="26"/>
        </w:rPr>
      </w:pPr>
      <w:r w:rsidRPr="001507D5">
        <w:rPr>
          <w:b/>
          <w:sz w:val="26"/>
          <w:szCs w:val="26"/>
        </w:rPr>
        <w:t>Описание состояния и функционирования существующих насосных централизованных станций, в том числе оценку энергоэффективности подачи воды, которая оценивается как соотношение удельного расхода электрической энергии, необходимой для подачи установленного объема воды, и установленного уровня напора (давления)</w:t>
      </w:r>
    </w:p>
    <w:p w14:paraId="3BCABAC4" w14:textId="49C122D1" w:rsidR="00E25B6A" w:rsidRDefault="00E25B6A" w:rsidP="00E25B6A">
      <w:r>
        <w:t>Описание насосных станций первого подъема (подземных водозаборов и скважин) ГП ЕАО «Облэнергоремонт плюс» представлено в разделе 1.1.4.1.</w:t>
      </w:r>
    </w:p>
    <w:p w14:paraId="6B6BD3A8" w14:textId="02B21CD1" w:rsidR="00E25B6A" w:rsidRDefault="00E25B6A" w:rsidP="00E25B6A">
      <w:r>
        <w:t>На балансе ГП ЕАО «Облэнергоремонт плюс» функционирует насос 2-го подъема, расположенный в с.им.Тельмана.</w:t>
      </w:r>
    </w:p>
    <w:p w14:paraId="662B02FF" w14:textId="669DF76C" w:rsidR="00207E11" w:rsidRDefault="00E25B6A" w:rsidP="00E25B6A">
      <w:r>
        <w:t>Насосный агрегат расположен на той же площадке, что и водозабор с.им. Тельмана на ул. Набережная, 43. Насосная станция находится в черте жилой застройки в стесненных условиях, в связи, с чем не соблюдается зона санитарной охраны в соответствии с СанПиНом 2.1.4.1110-02.</w:t>
      </w:r>
    </w:p>
    <w:p w14:paraId="5529DAED" w14:textId="64E02836" w:rsidR="00E25B6A" w:rsidRDefault="00E25B6A" w:rsidP="00E25B6A">
      <w:r w:rsidRPr="00E25B6A">
        <w:t>Водоснабжение потребителей обеспечивается насосным агрегатом марки К 45/30.</w:t>
      </w:r>
    </w:p>
    <w:p w14:paraId="06739376" w14:textId="77777777" w:rsidR="000F43C4" w:rsidRPr="00207E11" w:rsidRDefault="000F43C4" w:rsidP="00E25B6A"/>
    <w:p w14:paraId="4628B35C" w14:textId="275739F3" w:rsidR="00C70267" w:rsidRPr="001507D5" w:rsidRDefault="00A039E5" w:rsidP="001507D5">
      <w:pPr>
        <w:pStyle w:val="4"/>
        <w:numPr>
          <w:ilvl w:val="3"/>
          <w:numId w:val="2"/>
        </w:numPr>
        <w:spacing w:before="0"/>
        <w:ind w:left="0" w:firstLine="709"/>
        <w:rPr>
          <w:b/>
          <w:sz w:val="26"/>
          <w:szCs w:val="26"/>
        </w:rPr>
      </w:pPr>
      <w:r w:rsidRPr="001507D5">
        <w:rPr>
          <w:b/>
          <w:sz w:val="26"/>
          <w:szCs w:val="26"/>
        </w:rPr>
        <w:t>Описание состояния и функционирования водопроводных сетей систем водоснабжения, включая оценку величины износа сетей и определение возможности обеспечения качества воды в процессе транспортировки по этим сетям</w:t>
      </w:r>
    </w:p>
    <w:p w14:paraId="34594E12" w14:textId="77777777" w:rsidR="00E25B6A" w:rsidRPr="00E25B6A" w:rsidRDefault="00E25B6A" w:rsidP="00E25B6A">
      <w:pPr>
        <w:rPr>
          <w:b/>
        </w:rPr>
      </w:pPr>
      <w:r w:rsidRPr="00E25B6A">
        <w:rPr>
          <w:b/>
        </w:rPr>
        <w:t>Пгт. Приамурский</w:t>
      </w:r>
    </w:p>
    <w:p w14:paraId="1FA2127C" w14:textId="3C251DC7" w:rsidR="00E25B6A" w:rsidRDefault="00E25B6A" w:rsidP="00E25B6A">
      <w:r>
        <w:t xml:space="preserve">Источником хозяйственно-бытового и питьевого водоснабжения в пгт. </w:t>
      </w:r>
      <w:r w:rsidR="00046938">
        <w:t>Приамурский</w:t>
      </w:r>
      <w:r>
        <w:t xml:space="preserve"> (п. Приамурский и с.им.Тельмана) являются два подземных водозабора. Водоснабжение населенных пунктов осуществляется через магистральные и внутриквартальные сети. Водопроводная сеть запроектирована с тупиковой разводкой. В районах малоэтажного индивидуального строительства водопользование производится через водоразборные колонки или от индивидуальных источников водоснабжения. </w:t>
      </w:r>
    </w:p>
    <w:p w14:paraId="03E0C159" w14:textId="6D8B9A0F" w:rsidR="00207E11" w:rsidRDefault="00E25B6A" w:rsidP="00E25B6A">
      <w:r>
        <w:t>В настоящее время протяженность водопроводных сетей на территории пгт. Приамурский составляет 10,06 км. Надежность системы водоснабжения характеризуется как неудовлетворительная. Износ существующих водопроводных сетей по муниципальному образованию «Приамурское городское поселение» составляет более 50%.</w:t>
      </w:r>
    </w:p>
    <w:p w14:paraId="23DDB5E6" w14:textId="7E87C5C2" w:rsidR="00207E11" w:rsidRDefault="00207E11" w:rsidP="00207E11">
      <w:pPr>
        <w:pStyle w:val="6"/>
        <w:ind w:left="0"/>
      </w:pPr>
      <w:r w:rsidRPr="00207E11">
        <w:t xml:space="preserve">Сети водоснабжения </w:t>
      </w:r>
      <w:r w:rsidR="00320B40">
        <w:t>пгт. Приамурский</w:t>
      </w:r>
      <w:r w:rsidRPr="00207E11">
        <w:t xml:space="preserve"> 2023 г.</w:t>
      </w:r>
    </w:p>
    <w:tbl>
      <w:tblPr>
        <w:tblW w:w="5000" w:type="pct"/>
        <w:jc w:val="center"/>
        <w:tblLook w:val="04A0" w:firstRow="1" w:lastRow="0" w:firstColumn="1" w:lastColumn="0" w:noHBand="0" w:noVBand="1"/>
      </w:tblPr>
      <w:tblGrid>
        <w:gridCol w:w="1416"/>
        <w:gridCol w:w="1416"/>
        <w:gridCol w:w="1416"/>
        <w:gridCol w:w="1415"/>
        <w:gridCol w:w="1415"/>
        <w:gridCol w:w="1415"/>
        <w:gridCol w:w="1419"/>
      </w:tblGrid>
      <w:tr w:rsidR="00320B40" w14:paraId="32C9B6F1" w14:textId="77777777" w:rsidTr="00F61726">
        <w:trPr>
          <w:trHeight w:val="1050"/>
          <w:tblHeader/>
          <w:jc w:val="center"/>
        </w:trPr>
        <w:tc>
          <w:tcPr>
            <w:tcW w:w="714" w:type="pct"/>
            <w:tcBorders>
              <w:top w:val="single" w:sz="4" w:space="0" w:color="auto"/>
              <w:left w:val="single" w:sz="4" w:space="0" w:color="auto"/>
              <w:bottom w:val="single" w:sz="4" w:space="0" w:color="auto"/>
              <w:right w:val="single" w:sz="4" w:space="0" w:color="auto"/>
            </w:tcBorders>
            <w:vAlign w:val="center"/>
            <w:hideMark/>
          </w:tcPr>
          <w:p w14:paraId="4B15A1E9" w14:textId="77777777" w:rsidR="00320B40" w:rsidRDefault="00320B40" w:rsidP="00320B40">
            <w:pPr>
              <w:spacing w:line="240" w:lineRule="auto"/>
              <w:ind w:left="-113" w:right="-113" w:firstLine="0"/>
              <w:jc w:val="center"/>
              <w:rPr>
                <w:rFonts w:eastAsia="Times New Roman" w:cs="Times New Roman"/>
                <w:sz w:val="20"/>
                <w:szCs w:val="20"/>
              </w:rPr>
            </w:pPr>
            <w:r>
              <w:rPr>
                <w:rFonts w:eastAsia="Times New Roman" w:cs="Times New Roman"/>
                <w:sz w:val="20"/>
                <w:szCs w:val="20"/>
              </w:rPr>
              <w:t>№ п/п</w:t>
            </w:r>
          </w:p>
        </w:tc>
        <w:tc>
          <w:tcPr>
            <w:tcW w:w="714" w:type="pct"/>
            <w:tcBorders>
              <w:top w:val="single" w:sz="4" w:space="0" w:color="auto"/>
              <w:left w:val="single" w:sz="4" w:space="0" w:color="auto"/>
              <w:bottom w:val="single" w:sz="4" w:space="0" w:color="auto"/>
              <w:right w:val="single" w:sz="4" w:space="0" w:color="auto"/>
            </w:tcBorders>
            <w:textDirection w:val="btLr"/>
            <w:vAlign w:val="center"/>
            <w:hideMark/>
          </w:tcPr>
          <w:p w14:paraId="17F14801" w14:textId="77777777" w:rsidR="00320B40" w:rsidRDefault="00320B40" w:rsidP="00320B40">
            <w:pPr>
              <w:spacing w:line="240" w:lineRule="auto"/>
              <w:ind w:left="-113" w:right="-113" w:firstLine="0"/>
              <w:jc w:val="center"/>
              <w:rPr>
                <w:rFonts w:eastAsia="Times New Roman" w:cs="Times New Roman"/>
                <w:sz w:val="20"/>
                <w:szCs w:val="20"/>
              </w:rPr>
            </w:pPr>
            <w:r>
              <w:rPr>
                <w:rFonts w:eastAsia="Times New Roman" w:cs="Times New Roman"/>
                <w:sz w:val="20"/>
                <w:szCs w:val="20"/>
              </w:rPr>
              <w:t>Диаметр труб, мм</w:t>
            </w:r>
          </w:p>
        </w:tc>
        <w:tc>
          <w:tcPr>
            <w:tcW w:w="714" w:type="pct"/>
            <w:tcBorders>
              <w:top w:val="single" w:sz="4" w:space="0" w:color="auto"/>
              <w:left w:val="single" w:sz="4" w:space="0" w:color="auto"/>
              <w:bottom w:val="single" w:sz="4" w:space="0" w:color="auto"/>
              <w:right w:val="single" w:sz="4" w:space="0" w:color="auto"/>
            </w:tcBorders>
            <w:textDirection w:val="btLr"/>
            <w:vAlign w:val="center"/>
            <w:hideMark/>
          </w:tcPr>
          <w:p w14:paraId="1E641878" w14:textId="77777777" w:rsidR="00320B40" w:rsidRDefault="00320B40" w:rsidP="00320B40">
            <w:pPr>
              <w:spacing w:line="240" w:lineRule="auto"/>
              <w:ind w:left="-113" w:right="-113" w:firstLine="0"/>
              <w:jc w:val="center"/>
              <w:rPr>
                <w:rFonts w:eastAsia="Times New Roman" w:cs="Times New Roman"/>
                <w:sz w:val="20"/>
                <w:szCs w:val="20"/>
              </w:rPr>
            </w:pPr>
            <w:r>
              <w:rPr>
                <w:rFonts w:eastAsia="Times New Roman" w:cs="Times New Roman"/>
                <w:sz w:val="20"/>
                <w:szCs w:val="20"/>
              </w:rPr>
              <w:t>Протяженность, км</w:t>
            </w:r>
          </w:p>
        </w:tc>
        <w:tc>
          <w:tcPr>
            <w:tcW w:w="714" w:type="pct"/>
            <w:tcBorders>
              <w:top w:val="single" w:sz="4" w:space="0" w:color="auto"/>
              <w:left w:val="single" w:sz="4" w:space="0" w:color="auto"/>
              <w:bottom w:val="single" w:sz="4" w:space="0" w:color="auto"/>
              <w:right w:val="single" w:sz="4" w:space="0" w:color="auto"/>
            </w:tcBorders>
            <w:textDirection w:val="btLr"/>
            <w:vAlign w:val="center"/>
            <w:hideMark/>
          </w:tcPr>
          <w:p w14:paraId="010B7FBA" w14:textId="77777777" w:rsidR="00320B40" w:rsidRDefault="00320B40" w:rsidP="00320B40">
            <w:pPr>
              <w:spacing w:line="240" w:lineRule="auto"/>
              <w:ind w:left="-113" w:right="-113" w:firstLine="0"/>
              <w:jc w:val="center"/>
              <w:rPr>
                <w:rFonts w:eastAsia="Times New Roman" w:cs="Times New Roman"/>
                <w:sz w:val="20"/>
                <w:szCs w:val="20"/>
              </w:rPr>
            </w:pPr>
            <w:r>
              <w:rPr>
                <w:rFonts w:eastAsia="Times New Roman" w:cs="Times New Roman"/>
                <w:sz w:val="20"/>
                <w:szCs w:val="20"/>
              </w:rPr>
              <w:t>Материал труб</w:t>
            </w:r>
          </w:p>
        </w:tc>
        <w:tc>
          <w:tcPr>
            <w:tcW w:w="714" w:type="pct"/>
            <w:tcBorders>
              <w:top w:val="single" w:sz="4" w:space="0" w:color="auto"/>
              <w:left w:val="single" w:sz="4" w:space="0" w:color="auto"/>
              <w:bottom w:val="single" w:sz="4" w:space="0" w:color="auto"/>
              <w:right w:val="single" w:sz="4" w:space="0" w:color="auto"/>
            </w:tcBorders>
            <w:textDirection w:val="btLr"/>
            <w:vAlign w:val="center"/>
            <w:hideMark/>
          </w:tcPr>
          <w:p w14:paraId="312FA4AA" w14:textId="77777777" w:rsidR="00320B40" w:rsidRDefault="00320B40" w:rsidP="00320B40">
            <w:pPr>
              <w:spacing w:line="240" w:lineRule="auto"/>
              <w:ind w:left="-113" w:right="-113" w:firstLine="0"/>
              <w:jc w:val="center"/>
              <w:rPr>
                <w:rFonts w:eastAsia="Times New Roman" w:cs="Times New Roman"/>
                <w:sz w:val="20"/>
                <w:szCs w:val="20"/>
              </w:rPr>
            </w:pPr>
            <w:r>
              <w:rPr>
                <w:rFonts w:eastAsia="Times New Roman" w:cs="Times New Roman"/>
                <w:sz w:val="20"/>
                <w:szCs w:val="20"/>
              </w:rPr>
              <w:t>год прокладки</w:t>
            </w:r>
          </w:p>
        </w:tc>
        <w:tc>
          <w:tcPr>
            <w:tcW w:w="714" w:type="pct"/>
            <w:tcBorders>
              <w:top w:val="single" w:sz="4" w:space="0" w:color="auto"/>
              <w:left w:val="single" w:sz="4" w:space="0" w:color="auto"/>
              <w:bottom w:val="single" w:sz="4" w:space="0" w:color="auto"/>
              <w:right w:val="single" w:sz="4" w:space="0" w:color="auto"/>
            </w:tcBorders>
            <w:textDirection w:val="btLr"/>
            <w:vAlign w:val="center"/>
            <w:hideMark/>
          </w:tcPr>
          <w:p w14:paraId="0BCCDA0A" w14:textId="77777777" w:rsidR="00320B40" w:rsidRDefault="00320B40" w:rsidP="00320B40">
            <w:pPr>
              <w:spacing w:line="240" w:lineRule="auto"/>
              <w:ind w:left="-113" w:right="-113" w:firstLine="0"/>
              <w:jc w:val="center"/>
              <w:rPr>
                <w:rFonts w:eastAsia="Times New Roman" w:cs="Times New Roman"/>
                <w:sz w:val="20"/>
                <w:szCs w:val="20"/>
              </w:rPr>
            </w:pPr>
            <w:r>
              <w:rPr>
                <w:rFonts w:eastAsia="Times New Roman" w:cs="Times New Roman"/>
                <w:sz w:val="20"/>
                <w:szCs w:val="20"/>
              </w:rPr>
              <w:t>срок службы</w:t>
            </w:r>
          </w:p>
        </w:tc>
        <w:tc>
          <w:tcPr>
            <w:tcW w:w="716" w:type="pct"/>
            <w:tcBorders>
              <w:top w:val="single" w:sz="4" w:space="0" w:color="auto"/>
              <w:left w:val="single" w:sz="4" w:space="0" w:color="auto"/>
              <w:bottom w:val="single" w:sz="4" w:space="0" w:color="auto"/>
              <w:right w:val="single" w:sz="4" w:space="0" w:color="auto"/>
            </w:tcBorders>
            <w:textDirection w:val="btLr"/>
            <w:vAlign w:val="center"/>
            <w:hideMark/>
          </w:tcPr>
          <w:p w14:paraId="4CD56D2A" w14:textId="77777777" w:rsidR="00320B40" w:rsidRDefault="00320B40" w:rsidP="00320B40">
            <w:pPr>
              <w:spacing w:line="240" w:lineRule="auto"/>
              <w:ind w:left="-113" w:right="-113" w:firstLine="0"/>
              <w:jc w:val="center"/>
              <w:rPr>
                <w:rFonts w:eastAsia="Times New Roman" w:cs="Times New Roman"/>
                <w:sz w:val="20"/>
                <w:szCs w:val="20"/>
              </w:rPr>
            </w:pPr>
            <w:r>
              <w:rPr>
                <w:rFonts w:eastAsia="Times New Roman" w:cs="Times New Roman"/>
                <w:sz w:val="20"/>
                <w:szCs w:val="20"/>
              </w:rPr>
              <w:t>% износа</w:t>
            </w:r>
          </w:p>
        </w:tc>
      </w:tr>
      <w:tr w:rsidR="00320B40" w14:paraId="675D1EF8" w14:textId="77777777" w:rsidTr="00320B40">
        <w:trPr>
          <w:trHeight w:val="300"/>
          <w:jc w:val="center"/>
        </w:trPr>
        <w:tc>
          <w:tcPr>
            <w:tcW w:w="5000" w:type="pct"/>
            <w:gridSpan w:val="7"/>
            <w:tcBorders>
              <w:top w:val="single" w:sz="4" w:space="0" w:color="auto"/>
              <w:left w:val="single" w:sz="4" w:space="0" w:color="auto"/>
              <w:bottom w:val="single" w:sz="4" w:space="0" w:color="auto"/>
              <w:right w:val="single" w:sz="4" w:space="0" w:color="000000"/>
            </w:tcBorders>
            <w:vAlign w:val="center"/>
            <w:hideMark/>
          </w:tcPr>
          <w:p w14:paraId="6272C0D9" w14:textId="77777777" w:rsidR="00320B40" w:rsidRDefault="00320B40" w:rsidP="00320B40">
            <w:pPr>
              <w:spacing w:line="240" w:lineRule="auto"/>
              <w:ind w:left="-113" w:right="-113" w:firstLine="0"/>
              <w:jc w:val="center"/>
              <w:rPr>
                <w:rFonts w:eastAsia="Times New Roman" w:cs="Times New Roman"/>
                <w:sz w:val="20"/>
                <w:szCs w:val="20"/>
              </w:rPr>
            </w:pPr>
            <w:r>
              <w:rPr>
                <w:rFonts w:eastAsia="Times New Roman" w:cs="Times New Roman"/>
                <w:sz w:val="20"/>
                <w:szCs w:val="20"/>
              </w:rPr>
              <w:t>пгт. Приамурский</w:t>
            </w:r>
          </w:p>
        </w:tc>
      </w:tr>
      <w:tr w:rsidR="00320B40" w14:paraId="4DE6A4D6" w14:textId="77777777" w:rsidTr="00F61726">
        <w:trPr>
          <w:trHeight w:val="300"/>
          <w:jc w:val="center"/>
        </w:trPr>
        <w:tc>
          <w:tcPr>
            <w:tcW w:w="714" w:type="pct"/>
            <w:tcBorders>
              <w:top w:val="single" w:sz="4" w:space="0" w:color="auto"/>
              <w:left w:val="single" w:sz="4" w:space="0" w:color="auto"/>
              <w:bottom w:val="single" w:sz="4" w:space="0" w:color="auto"/>
              <w:right w:val="single" w:sz="4" w:space="0" w:color="auto"/>
            </w:tcBorders>
            <w:vAlign w:val="center"/>
            <w:hideMark/>
          </w:tcPr>
          <w:p w14:paraId="7A7A091A" w14:textId="77777777" w:rsidR="00320B40" w:rsidRDefault="00320B40" w:rsidP="00320B40">
            <w:pPr>
              <w:spacing w:line="240" w:lineRule="auto"/>
              <w:ind w:left="-113" w:right="-113" w:firstLine="0"/>
              <w:jc w:val="center"/>
              <w:rPr>
                <w:rFonts w:eastAsia="Times New Roman" w:cs="Times New Roman"/>
                <w:sz w:val="20"/>
                <w:szCs w:val="20"/>
              </w:rPr>
            </w:pPr>
            <w:r>
              <w:rPr>
                <w:rFonts w:eastAsia="Times New Roman" w:cs="Times New Roman"/>
                <w:sz w:val="20"/>
                <w:szCs w:val="20"/>
              </w:rPr>
              <w:t>1</w:t>
            </w:r>
          </w:p>
        </w:tc>
        <w:tc>
          <w:tcPr>
            <w:tcW w:w="714" w:type="pct"/>
            <w:tcBorders>
              <w:top w:val="single" w:sz="4" w:space="0" w:color="auto"/>
              <w:left w:val="single" w:sz="4" w:space="0" w:color="auto"/>
              <w:bottom w:val="single" w:sz="4" w:space="0" w:color="auto"/>
              <w:right w:val="single" w:sz="4" w:space="0" w:color="auto"/>
            </w:tcBorders>
            <w:vAlign w:val="center"/>
            <w:hideMark/>
          </w:tcPr>
          <w:p w14:paraId="36BC11B3" w14:textId="77777777" w:rsidR="00320B40" w:rsidRDefault="00320B40" w:rsidP="00320B40">
            <w:pPr>
              <w:spacing w:line="240" w:lineRule="auto"/>
              <w:ind w:left="-113" w:right="-113" w:firstLine="0"/>
              <w:jc w:val="center"/>
              <w:rPr>
                <w:rFonts w:eastAsia="Times New Roman" w:cs="Times New Roman"/>
                <w:sz w:val="20"/>
                <w:szCs w:val="20"/>
              </w:rPr>
            </w:pPr>
            <w:r>
              <w:rPr>
                <w:rFonts w:eastAsia="Times New Roman" w:cs="Times New Roman"/>
                <w:sz w:val="20"/>
                <w:szCs w:val="20"/>
              </w:rPr>
              <w:t>219</w:t>
            </w:r>
          </w:p>
        </w:tc>
        <w:tc>
          <w:tcPr>
            <w:tcW w:w="714" w:type="pct"/>
            <w:tcBorders>
              <w:top w:val="single" w:sz="4" w:space="0" w:color="auto"/>
              <w:left w:val="single" w:sz="4" w:space="0" w:color="auto"/>
              <w:bottom w:val="single" w:sz="4" w:space="0" w:color="auto"/>
              <w:right w:val="single" w:sz="4" w:space="0" w:color="auto"/>
            </w:tcBorders>
            <w:vAlign w:val="center"/>
            <w:hideMark/>
          </w:tcPr>
          <w:p w14:paraId="67FFBF31" w14:textId="77777777" w:rsidR="00320B40" w:rsidRDefault="00320B40" w:rsidP="00320B40">
            <w:pPr>
              <w:spacing w:line="240" w:lineRule="auto"/>
              <w:ind w:left="-113" w:right="-113" w:firstLine="0"/>
              <w:jc w:val="center"/>
              <w:rPr>
                <w:rFonts w:eastAsia="Times New Roman" w:cs="Times New Roman"/>
                <w:sz w:val="20"/>
                <w:szCs w:val="20"/>
              </w:rPr>
            </w:pPr>
            <w:r>
              <w:rPr>
                <w:rFonts w:eastAsia="Times New Roman" w:cs="Times New Roman"/>
                <w:sz w:val="20"/>
                <w:szCs w:val="20"/>
              </w:rPr>
              <w:t>1,084</w:t>
            </w:r>
          </w:p>
        </w:tc>
        <w:tc>
          <w:tcPr>
            <w:tcW w:w="714" w:type="pct"/>
            <w:tcBorders>
              <w:top w:val="single" w:sz="4" w:space="0" w:color="auto"/>
              <w:left w:val="single" w:sz="4" w:space="0" w:color="auto"/>
              <w:bottom w:val="single" w:sz="4" w:space="0" w:color="auto"/>
              <w:right w:val="single" w:sz="4" w:space="0" w:color="auto"/>
            </w:tcBorders>
            <w:vAlign w:val="center"/>
            <w:hideMark/>
          </w:tcPr>
          <w:p w14:paraId="5956995C" w14:textId="77777777" w:rsidR="00320B40" w:rsidRDefault="00320B40" w:rsidP="00320B40">
            <w:pPr>
              <w:spacing w:line="240" w:lineRule="auto"/>
              <w:ind w:left="-113" w:right="-113" w:firstLine="0"/>
              <w:jc w:val="center"/>
              <w:rPr>
                <w:rFonts w:eastAsia="Times New Roman" w:cs="Times New Roman"/>
                <w:sz w:val="20"/>
                <w:szCs w:val="20"/>
              </w:rPr>
            </w:pPr>
            <w:r>
              <w:rPr>
                <w:rFonts w:eastAsia="Times New Roman" w:cs="Times New Roman"/>
                <w:sz w:val="20"/>
                <w:szCs w:val="20"/>
              </w:rPr>
              <w:t>сталь</w:t>
            </w:r>
          </w:p>
        </w:tc>
        <w:tc>
          <w:tcPr>
            <w:tcW w:w="714" w:type="pct"/>
            <w:tcBorders>
              <w:top w:val="single" w:sz="4" w:space="0" w:color="auto"/>
              <w:left w:val="single" w:sz="4" w:space="0" w:color="auto"/>
              <w:bottom w:val="single" w:sz="4" w:space="0" w:color="auto"/>
              <w:right w:val="single" w:sz="4" w:space="0" w:color="auto"/>
            </w:tcBorders>
            <w:vAlign w:val="center"/>
            <w:hideMark/>
          </w:tcPr>
          <w:p w14:paraId="6A46411A" w14:textId="77777777" w:rsidR="00320B40" w:rsidRDefault="00320B40" w:rsidP="00320B40">
            <w:pPr>
              <w:spacing w:line="240" w:lineRule="auto"/>
              <w:ind w:left="-113" w:right="-113" w:firstLine="0"/>
              <w:jc w:val="center"/>
              <w:rPr>
                <w:rFonts w:eastAsia="Times New Roman" w:cs="Times New Roman"/>
                <w:sz w:val="20"/>
                <w:szCs w:val="20"/>
              </w:rPr>
            </w:pPr>
            <w:r>
              <w:rPr>
                <w:rFonts w:eastAsia="Times New Roman" w:cs="Times New Roman"/>
                <w:sz w:val="20"/>
                <w:szCs w:val="20"/>
              </w:rPr>
              <w:t>1976</w:t>
            </w:r>
          </w:p>
        </w:tc>
        <w:tc>
          <w:tcPr>
            <w:tcW w:w="714" w:type="pct"/>
            <w:tcBorders>
              <w:top w:val="single" w:sz="4" w:space="0" w:color="auto"/>
              <w:left w:val="single" w:sz="4" w:space="0" w:color="auto"/>
              <w:bottom w:val="single" w:sz="4" w:space="0" w:color="auto"/>
              <w:right w:val="single" w:sz="4" w:space="0" w:color="auto"/>
            </w:tcBorders>
            <w:vAlign w:val="center"/>
            <w:hideMark/>
          </w:tcPr>
          <w:p w14:paraId="243C64C1" w14:textId="77777777" w:rsidR="00320B40" w:rsidRDefault="00320B40" w:rsidP="00320B40">
            <w:pPr>
              <w:spacing w:line="240" w:lineRule="auto"/>
              <w:ind w:left="-113" w:right="-113" w:firstLine="0"/>
              <w:jc w:val="center"/>
              <w:rPr>
                <w:rFonts w:eastAsia="Times New Roman" w:cs="Times New Roman"/>
                <w:sz w:val="20"/>
                <w:szCs w:val="20"/>
              </w:rPr>
            </w:pPr>
            <w:r>
              <w:rPr>
                <w:rFonts w:eastAsia="Times New Roman" w:cs="Times New Roman"/>
                <w:sz w:val="20"/>
                <w:szCs w:val="20"/>
              </w:rPr>
              <w:t>30</w:t>
            </w:r>
          </w:p>
        </w:tc>
        <w:tc>
          <w:tcPr>
            <w:tcW w:w="716" w:type="pct"/>
            <w:tcBorders>
              <w:top w:val="single" w:sz="4" w:space="0" w:color="auto"/>
              <w:left w:val="single" w:sz="4" w:space="0" w:color="auto"/>
              <w:bottom w:val="single" w:sz="4" w:space="0" w:color="auto"/>
              <w:right w:val="single" w:sz="4" w:space="0" w:color="auto"/>
            </w:tcBorders>
            <w:vAlign w:val="center"/>
            <w:hideMark/>
          </w:tcPr>
          <w:p w14:paraId="3BF1FF94" w14:textId="77777777" w:rsidR="00320B40" w:rsidRDefault="00320B40" w:rsidP="00320B40">
            <w:pPr>
              <w:spacing w:line="240" w:lineRule="auto"/>
              <w:ind w:left="-113" w:right="-113" w:firstLine="0"/>
              <w:jc w:val="center"/>
              <w:rPr>
                <w:rFonts w:eastAsia="Times New Roman" w:cs="Times New Roman"/>
                <w:sz w:val="20"/>
                <w:szCs w:val="20"/>
              </w:rPr>
            </w:pPr>
            <w:r>
              <w:rPr>
                <w:rFonts w:eastAsia="Times New Roman" w:cs="Times New Roman"/>
                <w:sz w:val="20"/>
                <w:szCs w:val="20"/>
              </w:rPr>
              <w:t>100</w:t>
            </w:r>
          </w:p>
        </w:tc>
      </w:tr>
      <w:tr w:rsidR="00320B40" w14:paraId="56F3A0C9" w14:textId="77777777" w:rsidTr="00F61726">
        <w:trPr>
          <w:trHeight w:val="300"/>
          <w:jc w:val="center"/>
        </w:trPr>
        <w:tc>
          <w:tcPr>
            <w:tcW w:w="714" w:type="pct"/>
            <w:tcBorders>
              <w:top w:val="nil"/>
              <w:left w:val="single" w:sz="4" w:space="0" w:color="auto"/>
              <w:bottom w:val="single" w:sz="4" w:space="0" w:color="auto"/>
              <w:right w:val="single" w:sz="4" w:space="0" w:color="auto"/>
            </w:tcBorders>
            <w:vAlign w:val="center"/>
            <w:hideMark/>
          </w:tcPr>
          <w:p w14:paraId="244E77F1" w14:textId="77777777" w:rsidR="00320B40" w:rsidRDefault="00320B40" w:rsidP="00320B40">
            <w:pPr>
              <w:spacing w:line="240" w:lineRule="auto"/>
              <w:ind w:left="-113" w:right="-113" w:firstLine="0"/>
              <w:jc w:val="center"/>
              <w:rPr>
                <w:rFonts w:eastAsia="Times New Roman" w:cs="Times New Roman"/>
                <w:sz w:val="20"/>
                <w:szCs w:val="20"/>
              </w:rPr>
            </w:pPr>
            <w:r>
              <w:rPr>
                <w:rFonts w:eastAsia="Times New Roman" w:cs="Times New Roman"/>
                <w:sz w:val="20"/>
                <w:szCs w:val="20"/>
              </w:rPr>
              <w:t>2</w:t>
            </w:r>
          </w:p>
        </w:tc>
        <w:tc>
          <w:tcPr>
            <w:tcW w:w="714" w:type="pct"/>
            <w:tcBorders>
              <w:top w:val="nil"/>
              <w:left w:val="single" w:sz="4" w:space="0" w:color="auto"/>
              <w:bottom w:val="single" w:sz="4" w:space="0" w:color="auto"/>
              <w:right w:val="single" w:sz="4" w:space="0" w:color="auto"/>
            </w:tcBorders>
            <w:vAlign w:val="center"/>
            <w:hideMark/>
          </w:tcPr>
          <w:p w14:paraId="715C15FD" w14:textId="77777777" w:rsidR="00320B40" w:rsidRDefault="00320B40" w:rsidP="00320B40">
            <w:pPr>
              <w:spacing w:line="240" w:lineRule="auto"/>
              <w:ind w:left="-113" w:right="-113" w:firstLine="0"/>
              <w:jc w:val="center"/>
              <w:rPr>
                <w:rFonts w:eastAsia="Times New Roman" w:cs="Times New Roman"/>
                <w:sz w:val="20"/>
                <w:szCs w:val="20"/>
              </w:rPr>
            </w:pPr>
            <w:r>
              <w:rPr>
                <w:rFonts w:eastAsia="Times New Roman" w:cs="Times New Roman"/>
                <w:sz w:val="20"/>
                <w:szCs w:val="20"/>
              </w:rPr>
              <w:t>200</w:t>
            </w:r>
          </w:p>
        </w:tc>
        <w:tc>
          <w:tcPr>
            <w:tcW w:w="714" w:type="pct"/>
            <w:tcBorders>
              <w:top w:val="nil"/>
              <w:left w:val="single" w:sz="4" w:space="0" w:color="auto"/>
              <w:bottom w:val="single" w:sz="4" w:space="0" w:color="auto"/>
              <w:right w:val="single" w:sz="4" w:space="0" w:color="auto"/>
            </w:tcBorders>
            <w:vAlign w:val="center"/>
            <w:hideMark/>
          </w:tcPr>
          <w:p w14:paraId="74C48903" w14:textId="77777777" w:rsidR="00320B40" w:rsidRDefault="00320B40" w:rsidP="00320B40">
            <w:pPr>
              <w:spacing w:line="240" w:lineRule="auto"/>
              <w:ind w:left="-113" w:right="-113" w:firstLine="0"/>
              <w:jc w:val="center"/>
              <w:rPr>
                <w:rFonts w:eastAsia="Times New Roman" w:cs="Times New Roman"/>
                <w:sz w:val="20"/>
                <w:szCs w:val="20"/>
              </w:rPr>
            </w:pPr>
            <w:r>
              <w:rPr>
                <w:rFonts w:eastAsia="Times New Roman" w:cs="Times New Roman"/>
                <w:sz w:val="20"/>
                <w:szCs w:val="20"/>
              </w:rPr>
              <w:t>0,576</w:t>
            </w:r>
          </w:p>
        </w:tc>
        <w:tc>
          <w:tcPr>
            <w:tcW w:w="714" w:type="pct"/>
            <w:tcBorders>
              <w:top w:val="nil"/>
              <w:left w:val="single" w:sz="4" w:space="0" w:color="auto"/>
              <w:bottom w:val="single" w:sz="4" w:space="0" w:color="auto"/>
              <w:right w:val="single" w:sz="4" w:space="0" w:color="auto"/>
            </w:tcBorders>
            <w:vAlign w:val="center"/>
            <w:hideMark/>
          </w:tcPr>
          <w:p w14:paraId="32C92CE7" w14:textId="77777777" w:rsidR="00320B40" w:rsidRDefault="00320B40" w:rsidP="00320B40">
            <w:pPr>
              <w:spacing w:line="240" w:lineRule="auto"/>
              <w:ind w:left="-113" w:right="-113" w:firstLine="0"/>
              <w:jc w:val="center"/>
              <w:rPr>
                <w:rFonts w:eastAsia="Times New Roman" w:cs="Times New Roman"/>
                <w:sz w:val="20"/>
                <w:szCs w:val="20"/>
              </w:rPr>
            </w:pPr>
            <w:r>
              <w:rPr>
                <w:rFonts w:eastAsia="Times New Roman" w:cs="Times New Roman"/>
                <w:sz w:val="20"/>
                <w:szCs w:val="20"/>
              </w:rPr>
              <w:t>сталь</w:t>
            </w:r>
          </w:p>
        </w:tc>
        <w:tc>
          <w:tcPr>
            <w:tcW w:w="714" w:type="pct"/>
            <w:tcBorders>
              <w:top w:val="nil"/>
              <w:left w:val="single" w:sz="4" w:space="0" w:color="auto"/>
              <w:bottom w:val="single" w:sz="4" w:space="0" w:color="auto"/>
              <w:right w:val="single" w:sz="4" w:space="0" w:color="auto"/>
            </w:tcBorders>
            <w:vAlign w:val="center"/>
            <w:hideMark/>
          </w:tcPr>
          <w:p w14:paraId="6ACC7AA6" w14:textId="77777777" w:rsidR="00320B40" w:rsidRDefault="00320B40" w:rsidP="00320B40">
            <w:pPr>
              <w:spacing w:line="240" w:lineRule="auto"/>
              <w:ind w:left="-113" w:right="-113" w:firstLine="0"/>
              <w:jc w:val="center"/>
              <w:rPr>
                <w:rFonts w:eastAsia="Times New Roman" w:cs="Times New Roman"/>
                <w:sz w:val="20"/>
                <w:szCs w:val="20"/>
              </w:rPr>
            </w:pPr>
            <w:r>
              <w:rPr>
                <w:rFonts w:eastAsia="Times New Roman" w:cs="Times New Roman"/>
                <w:sz w:val="20"/>
                <w:szCs w:val="20"/>
              </w:rPr>
              <w:t>1976</w:t>
            </w:r>
          </w:p>
        </w:tc>
        <w:tc>
          <w:tcPr>
            <w:tcW w:w="714" w:type="pct"/>
            <w:tcBorders>
              <w:top w:val="nil"/>
              <w:left w:val="single" w:sz="4" w:space="0" w:color="auto"/>
              <w:bottom w:val="single" w:sz="4" w:space="0" w:color="auto"/>
              <w:right w:val="single" w:sz="4" w:space="0" w:color="auto"/>
            </w:tcBorders>
            <w:vAlign w:val="center"/>
            <w:hideMark/>
          </w:tcPr>
          <w:p w14:paraId="418A1F40" w14:textId="77777777" w:rsidR="00320B40" w:rsidRDefault="00320B40" w:rsidP="00320B40">
            <w:pPr>
              <w:spacing w:line="240" w:lineRule="auto"/>
              <w:ind w:left="-113" w:right="-113" w:firstLine="0"/>
              <w:jc w:val="center"/>
              <w:rPr>
                <w:rFonts w:eastAsia="Times New Roman" w:cs="Times New Roman"/>
                <w:sz w:val="20"/>
                <w:szCs w:val="20"/>
              </w:rPr>
            </w:pPr>
            <w:r>
              <w:rPr>
                <w:rFonts w:eastAsia="Times New Roman" w:cs="Times New Roman"/>
                <w:sz w:val="20"/>
                <w:szCs w:val="20"/>
              </w:rPr>
              <w:t>30</w:t>
            </w:r>
          </w:p>
        </w:tc>
        <w:tc>
          <w:tcPr>
            <w:tcW w:w="716" w:type="pct"/>
            <w:tcBorders>
              <w:top w:val="nil"/>
              <w:left w:val="single" w:sz="4" w:space="0" w:color="auto"/>
              <w:bottom w:val="single" w:sz="4" w:space="0" w:color="auto"/>
              <w:right w:val="single" w:sz="4" w:space="0" w:color="auto"/>
            </w:tcBorders>
            <w:vAlign w:val="center"/>
            <w:hideMark/>
          </w:tcPr>
          <w:p w14:paraId="6ADDB848" w14:textId="77777777" w:rsidR="00320B40" w:rsidRDefault="00320B40" w:rsidP="00320B40">
            <w:pPr>
              <w:spacing w:line="240" w:lineRule="auto"/>
              <w:ind w:left="-113" w:right="-113" w:firstLine="0"/>
              <w:jc w:val="center"/>
              <w:rPr>
                <w:rFonts w:eastAsia="Times New Roman" w:cs="Times New Roman"/>
                <w:sz w:val="20"/>
                <w:szCs w:val="20"/>
              </w:rPr>
            </w:pPr>
            <w:r>
              <w:rPr>
                <w:rFonts w:eastAsia="Times New Roman" w:cs="Times New Roman"/>
                <w:sz w:val="20"/>
                <w:szCs w:val="20"/>
              </w:rPr>
              <w:t>100</w:t>
            </w:r>
          </w:p>
        </w:tc>
      </w:tr>
      <w:tr w:rsidR="00320B40" w14:paraId="5ABE0060" w14:textId="77777777" w:rsidTr="00F61726">
        <w:trPr>
          <w:trHeight w:val="300"/>
          <w:jc w:val="center"/>
        </w:trPr>
        <w:tc>
          <w:tcPr>
            <w:tcW w:w="714" w:type="pct"/>
            <w:tcBorders>
              <w:top w:val="nil"/>
              <w:left w:val="single" w:sz="4" w:space="0" w:color="auto"/>
              <w:bottom w:val="single" w:sz="4" w:space="0" w:color="auto"/>
              <w:right w:val="single" w:sz="4" w:space="0" w:color="auto"/>
            </w:tcBorders>
            <w:vAlign w:val="center"/>
            <w:hideMark/>
          </w:tcPr>
          <w:p w14:paraId="5B6C17F5" w14:textId="77777777" w:rsidR="00320B40" w:rsidRDefault="00320B40" w:rsidP="00320B40">
            <w:pPr>
              <w:spacing w:line="240" w:lineRule="auto"/>
              <w:ind w:left="-113" w:right="-113" w:firstLine="0"/>
              <w:jc w:val="center"/>
              <w:rPr>
                <w:rFonts w:eastAsia="Times New Roman" w:cs="Times New Roman"/>
                <w:sz w:val="20"/>
                <w:szCs w:val="20"/>
              </w:rPr>
            </w:pPr>
            <w:r>
              <w:rPr>
                <w:rFonts w:eastAsia="Times New Roman" w:cs="Times New Roman"/>
                <w:sz w:val="20"/>
                <w:szCs w:val="20"/>
              </w:rPr>
              <w:t>3</w:t>
            </w:r>
          </w:p>
        </w:tc>
        <w:tc>
          <w:tcPr>
            <w:tcW w:w="714" w:type="pct"/>
            <w:tcBorders>
              <w:top w:val="nil"/>
              <w:left w:val="single" w:sz="4" w:space="0" w:color="auto"/>
              <w:bottom w:val="single" w:sz="4" w:space="0" w:color="auto"/>
              <w:right w:val="single" w:sz="4" w:space="0" w:color="auto"/>
            </w:tcBorders>
            <w:vAlign w:val="center"/>
            <w:hideMark/>
          </w:tcPr>
          <w:p w14:paraId="5CE00325" w14:textId="77777777" w:rsidR="00320B40" w:rsidRDefault="00320B40" w:rsidP="00320B40">
            <w:pPr>
              <w:spacing w:line="240" w:lineRule="auto"/>
              <w:ind w:left="-113" w:right="-113" w:firstLine="0"/>
              <w:jc w:val="center"/>
              <w:rPr>
                <w:rFonts w:eastAsia="Times New Roman" w:cs="Times New Roman"/>
                <w:sz w:val="20"/>
                <w:szCs w:val="20"/>
              </w:rPr>
            </w:pPr>
            <w:r>
              <w:rPr>
                <w:rFonts w:eastAsia="Times New Roman" w:cs="Times New Roman"/>
                <w:sz w:val="20"/>
                <w:szCs w:val="20"/>
              </w:rPr>
              <w:t>125</w:t>
            </w:r>
          </w:p>
        </w:tc>
        <w:tc>
          <w:tcPr>
            <w:tcW w:w="714" w:type="pct"/>
            <w:tcBorders>
              <w:top w:val="nil"/>
              <w:left w:val="single" w:sz="4" w:space="0" w:color="auto"/>
              <w:bottom w:val="single" w:sz="4" w:space="0" w:color="auto"/>
              <w:right w:val="single" w:sz="4" w:space="0" w:color="auto"/>
            </w:tcBorders>
            <w:vAlign w:val="center"/>
            <w:hideMark/>
          </w:tcPr>
          <w:p w14:paraId="18E586EC" w14:textId="77777777" w:rsidR="00320B40" w:rsidRDefault="00320B40" w:rsidP="00320B40">
            <w:pPr>
              <w:spacing w:line="240" w:lineRule="auto"/>
              <w:ind w:left="-113" w:right="-113" w:firstLine="0"/>
              <w:jc w:val="center"/>
              <w:rPr>
                <w:rFonts w:eastAsia="Times New Roman" w:cs="Times New Roman"/>
                <w:sz w:val="20"/>
                <w:szCs w:val="20"/>
              </w:rPr>
            </w:pPr>
            <w:r>
              <w:rPr>
                <w:rFonts w:eastAsia="Times New Roman" w:cs="Times New Roman"/>
                <w:sz w:val="20"/>
                <w:szCs w:val="20"/>
              </w:rPr>
              <w:t>0,523</w:t>
            </w:r>
          </w:p>
        </w:tc>
        <w:tc>
          <w:tcPr>
            <w:tcW w:w="714" w:type="pct"/>
            <w:tcBorders>
              <w:top w:val="nil"/>
              <w:left w:val="single" w:sz="4" w:space="0" w:color="auto"/>
              <w:bottom w:val="single" w:sz="4" w:space="0" w:color="auto"/>
              <w:right w:val="single" w:sz="4" w:space="0" w:color="auto"/>
            </w:tcBorders>
            <w:vAlign w:val="center"/>
            <w:hideMark/>
          </w:tcPr>
          <w:p w14:paraId="3875D577" w14:textId="77777777" w:rsidR="00320B40" w:rsidRDefault="00320B40" w:rsidP="00320B40">
            <w:pPr>
              <w:spacing w:line="240" w:lineRule="auto"/>
              <w:ind w:left="-113" w:right="-113" w:firstLine="0"/>
              <w:jc w:val="center"/>
              <w:rPr>
                <w:rFonts w:eastAsia="Times New Roman" w:cs="Times New Roman"/>
                <w:sz w:val="20"/>
                <w:szCs w:val="20"/>
              </w:rPr>
            </w:pPr>
            <w:r>
              <w:rPr>
                <w:rFonts w:eastAsia="Times New Roman" w:cs="Times New Roman"/>
                <w:sz w:val="20"/>
                <w:szCs w:val="20"/>
              </w:rPr>
              <w:t>сталь</w:t>
            </w:r>
          </w:p>
        </w:tc>
        <w:tc>
          <w:tcPr>
            <w:tcW w:w="714" w:type="pct"/>
            <w:tcBorders>
              <w:top w:val="nil"/>
              <w:left w:val="single" w:sz="4" w:space="0" w:color="auto"/>
              <w:bottom w:val="single" w:sz="4" w:space="0" w:color="auto"/>
              <w:right w:val="single" w:sz="4" w:space="0" w:color="auto"/>
            </w:tcBorders>
            <w:vAlign w:val="center"/>
            <w:hideMark/>
          </w:tcPr>
          <w:p w14:paraId="1B8B05E2" w14:textId="77777777" w:rsidR="00320B40" w:rsidRDefault="00320B40" w:rsidP="00320B40">
            <w:pPr>
              <w:spacing w:line="240" w:lineRule="auto"/>
              <w:ind w:left="-113" w:right="-113" w:firstLine="0"/>
              <w:jc w:val="center"/>
              <w:rPr>
                <w:rFonts w:eastAsia="Times New Roman" w:cs="Times New Roman"/>
                <w:sz w:val="20"/>
                <w:szCs w:val="20"/>
              </w:rPr>
            </w:pPr>
            <w:r>
              <w:rPr>
                <w:rFonts w:eastAsia="Times New Roman" w:cs="Times New Roman"/>
                <w:sz w:val="20"/>
                <w:szCs w:val="20"/>
              </w:rPr>
              <w:t>1986</w:t>
            </w:r>
          </w:p>
        </w:tc>
        <w:tc>
          <w:tcPr>
            <w:tcW w:w="714" w:type="pct"/>
            <w:tcBorders>
              <w:top w:val="nil"/>
              <w:left w:val="single" w:sz="4" w:space="0" w:color="auto"/>
              <w:bottom w:val="single" w:sz="4" w:space="0" w:color="auto"/>
              <w:right w:val="single" w:sz="4" w:space="0" w:color="auto"/>
            </w:tcBorders>
            <w:vAlign w:val="center"/>
            <w:hideMark/>
          </w:tcPr>
          <w:p w14:paraId="3F6D65CD" w14:textId="77777777" w:rsidR="00320B40" w:rsidRDefault="00320B40" w:rsidP="00320B40">
            <w:pPr>
              <w:spacing w:line="240" w:lineRule="auto"/>
              <w:ind w:left="-113" w:right="-113" w:firstLine="0"/>
              <w:jc w:val="center"/>
              <w:rPr>
                <w:rFonts w:eastAsia="Times New Roman" w:cs="Times New Roman"/>
                <w:sz w:val="20"/>
                <w:szCs w:val="20"/>
              </w:rPr>
            </w:pPr>
            <w:r>
              <w:rPr>
                <w:rFonts w:eastAsia="Times New Roman" w:cs="Times New Roman"/>
                <w:sz w:val="20"/>
                <w:szCs w:val="20"/>
              </w:rPr>
              <w:t>30</w:t>
            </w:r>
          </w:p>
        </w:tc>
        <w:tc>
          <w:tcPr>
            <w:tcW w:w="716" w:type="pct"/>
            <w:tcBorders>
              <w:top w:val="nil"/>
              <w:left w:val="single" w:sz="4" w:space="0" w:color="auto"/>
              <w:bottom w:val="single" w:sz="4" w:space="0" w:color="auto"/>
              <w:right w:val="single" w:sz="4" w:space="0" w:color="auto"/>
            </w:tcBorders>
            <w:vAlign w:val="center"/>
            <w:hideMark/>
          </w:tcPr>
          <w:p w14:paraId="62E733E0" w14:textId="77777777" w:rsidR="00320B40" w:rsidRDefault="00320B40" w:rsidP="00320B40">
            <w:pPr>
              <w:spacing w:line="240" w:lineRule="auto"/>
              <w:ind w:left="-113" w:right="-113" w:firstLine="0"/>
              <w:jc w:val="center"/>
              <w:rPr>
                <w:rFonts w:eastAsia="Times New Roman" w:cs="Times New Roman"/>
                <w:sz w:val="20"/>
                <w:szCs w:val="20"/>
              </w:rPr>
            </w:pPr>
            <w:r>
              <w:rPr>
                <w:rFonts w:eastAsia="Times New Roman" w:cs="Times New Roman"/>
                <w:sz w:val="20"/>
                <w:szCs w:val="20"/>
              </w:rPr>
              <w:t>70</w:t>
            </w:r>
          </w:p>
        </w:tc>
      </w:tr>
      <w:tr w:rsidR="00320B40" w14:paraId="1E9328CE" w14:textId="77777777" w:rsidTr="00F61726">
        <w:trPr>
          <w:trHeight w:val="300"/>
          <w:jc w:val="center"/>
        </w:trPr>
        <w:tc>
          <w:tcPr>
            <w:tcW w:w="714" w:type="pct"/>
            <w:tcBorders>
              <w:top w:val="nil"/>
              <w:left w:val="single" w:sz="4" w:space="0" w:color="auto"/>
              <w:bottom w:val="single" w:sz="4" w:space="0" w:color="auto"/>
              <w:right w:val="single" w:sz="4" w:space="0" w:color="auto"/>
            </w:tcBorders>
            <w:vAlign w:val="center"/>
            <w:hideMark/>
          </w:tcPr>
          <w:p w14:paraId="46214136" w14:textId="77777777" w:rsidR="00320B40" w:rsidRDefault="00320B40" w:rsidP="00320B40">
            <w:pPr>
              <w:spacing w:line="240" w:lineRule="auto"/>
              <w:ind w:left="-113" w:right="-113" w:firstLine="0"/>
              <w:jc w:val="center"/>
              <w:rPr>
                <w:rFonts w:eastAsia="Times New Roman" w:cs="Times New Roman"/>
                <w:sz w:val="20"/>
                <w:szCs w:val="20"/>
              </w:rPr>
            </w:pPr>
            <w:r>
              <w:rPr>
                <w:rFonts w:eastAsia="Times New Roman" w:cs="Times New Roman"/>
                <w:sz w:val="20"/>
                <w:szCs w:val="20"/>
              </w:rPr>
              <w:t>4</w:t>
            </w:r>
          </w:p>
        </w:tc>
        <w:tc>
          <w:tcPr>
            <w:tcW w:w="714" w:type="pct"/>
            <w:tcBorders>
              <w:top w:val="nil"/>
              <w:left w:val="single" w:sz="4" w:space="0" w:color="auto"/>
              <w:bottom w:val="single" w:sz="4" w:space="0" w:color="auto"/>
              <w:right w:val="single" w:sz="4" w:space="0" w:color="auto"/>
            </w:tcBorders>
            <w:vAlign w:val="center"/>
            <w:hideMark/>
          </w:tcPr>
          <w:p w14:paraId="04CF8266" w14:textId="77777777" w:rsidR="00320B40" w:rsidRDefault="00320B40" w:rsidP="00320B40">
            <w:pPr>
              <w:spacing w:line="240" w:lineRule="auto"/>
              <w:ind w:left="-113" w:right="-113" w:firstLine="0"/>
              <w:jc w:val="center"/>
              <w:rPr>
                <w:rFonts w:eastAsia="Times New Roman" w:cs="Times New Roman"/>
                <w:sz w:val="20"/>
                <w:szCs w:val="20"/>
              </w:rPr>
            </w:pPr>
            <w:r>
              <w:rPr>
                <w:rFonts w:eastAsia="Times New Roman" w:cs="Times New Roman"/>
                <w:sz w:val="20"/>
                <w:szCs w:val="20"/>
              </w:rPr>
              <w:t>100</w:t>
            </w:r>
          </w:p>
        </w:tc>
        <w:tc>
          <w:tcPr>
            <w:tcW w:w="714" w:type="pct"/>
            <w:tcBorders>
              <w:top w:val="nil"/>
              <w:left w:val="single" w:sz="4" w:space="0" w:color="auto"/>
              <w:bottom w:val="single" w:sz="4" w:space="0" w:color="auto"/>
              <w:right w:val="single" w:sz="4" w:space="0" w:color="auto"/>
            </w:tcBorders>
            <w:vAlign w:val="center"/>
            <w:hideMark/>
          </w:tcPr>
          <w:p w14:paraId="27CA2500" w14:textId="77777777" w:rsidR="00320B40" w:rsidRDefault="00320B40" w:rsidP="00320B40">
            <w:pPr>
              <w:spacing w:line="240" w:lineRule="auto"/>
              <w:ind w:left="-113" w:right="-113" w:firstLine="0"/>
              <w:jc w:val="center"/>
              <w:rPr>
                <w:rFonts w:eastAsia="Times New Roman" w:cs="Times New Roman"/>
                <w:sz w:val="20"/>
                <w:szCs w:val="20"/>
              </w:rPr>
            </w:pPr>
            <w:r>
              <w:rPr>
                <w:rFonts w:eastAsia="Times New Roman" w:cs="Times New Roman"/>
                <w:sz w:val="20"/>
                <w:szCs w:val="20"/>
              </w:rPr>
              <w:t>0,860</w:t>
            </w:r>
          </w:p>
        </w:tc>
        <w:tc>
          <w:tcPr>
            <w:tcW w:w="714" w:type="pct"/>
            <w:tcBorders>
              <w:top w:val="nil"/>
              <w:left w:val="single" w:sz="4" w:space="0" w:color="auto"/>
              <w:bottom w:val="single" w:sz="4" w:space="0" w:color="auto"/>
              <w:right w:val="single" w:sz="4" w:space="0" w:color="auto"/>
            </w:tcBorders>
            <w:vAlign w:val="center"/>
            <w:hideMark/>
          </w:tcPr>
          <w:p w14:paraId="10FA2F58" w14:textId="77777777" w:rsidR="00320B40" w:rsidRDefault="00320B40" w:rsidP="00320B40">
            <w:pPr>
              <w:spacing w:line="240" w:lineRule="auto"/>
              <w:ind w:left="-113" w:right="-113" w:firstLine="0"/>
              <w:jc w:val="center"/>
              <w:rPr>
                <w:rFonts w:eastAsia="Times New Roman" w:cs="Times New Roman"/>
                <w:sz w:val="20"/>
                <w:szCs w:val="20"/>
              </w:rPr>
            </w:pPr>
            <w:r>
              <w:rPr>
                <w:rFonts w:eastAsia="Times New Roman" w:cs="Times New Roman"/>
                <w:sz w:val="20"/>
                <w:szCs w:val="20"/>
              </w:rPr>
              <w:t>сталь</w:t>
            </w:r>
          </w:p>
        </w:tc>
        <w:tc>
          <w:tcPr>
            <w:tcW w:w="714" w:type="pct"/>
            <w:tcBorders>
              <w:top w:val="nil"/>
              <w:left w:val="single" w:sz="4" w:space="0" w:color="auto"/>
              <w:bottom w:val="single" w:sz="4" w:space="0" w:color="auto"/>
              <w:right w:val="single" w:sz="4" w:space="0" w:color="auto"/>
            </w:tcBorders>
            <w:vAlign w:val="center"/>
            <w:hideMark/>
          </w:tcPr>
          <w:p w14:paraId="68F6FB3D" w14:textId="77777777" w:rsidR="00320B40" w:rsidRDefault="00320B40" w:rsidP="00320B40">
            <w:pPr>
              <w:spacing w:line="240" w:lineRule="auto"/>
              <w:ind w:left="-113" w:right="-113" w:firstLine="0"/>
              <w:jc w:val="center"/>
              <w:rPr>
                <w:rFonts w:eastAsia="Times New Roman" w:cs="Times New Roman"/>
                <w:sz w:val="20"/>
                <w:szCs w:val="20"/>
              </w:rPr>
            </w:pPr>
            <w:r>
              <w:rPr>
                <w:rFonts w:eastAsia="Times New Roman" w:cs="Times New Roman"/>
                <w:sz w:val="20"/>
                <w:szCs w:val="20"/>
              </w:rPr>
              <w:t>1976</w:t>
            </w:r>
          </w:p>
        </w:tc>
        <w:tc>
          <w:tcPr>
            <w:tcW w:w="714" w:type="pct"/>
            <w:tcBorders>
              <w:top w:val="nil"/>
              <w:left w:val="single" w:sz="4" w:space="0" w:color="auto"/>
              <w:bottom w:val="single" w:sz="4" w:space="0" w:color="auto"/>
              <w:right w:val="single" w:sz="4" w:space="0" w:color="auto"/>
            </w:tcBorders>
            <w:vAlign w:val="center"/>
            <w:hideMark/>
          </w:tcPr>
          <w:p w14:paraId="66113CCF" w14:textId="77777777" w:rsidR="00320B40" w:rsidRDefault="00320B40" w:rsidP="00320B40">
            <w:pPr>
              <w:spacing w:line="240" w:lineRule="auto"/>
              <w:ind w:left="-113" w:right="-113" w:firstLine="0"/>
              <w:jc w:val="center"/>
              <w:rPr>
                <w:rFonts w:eastAsia="Times New Roman" w:cs="Times New Roman"/>
                <w:sz w:val="20"/>
                <w:szCs w:val="20"/>
              </w:rPr>
            </w:pPr>
            <w:r>
              <w:rPr>
                <w:rFonts w:eastAsia="Times New Roman" w:cs="Times New Roman"/>
                <w:sz w:val="20"/>
                <w:szCs w:val="20"/>
              </w:rPr>
              <w:t>30</w:t>
            </w:r>
          </w:p>
        </w:tc>
        <w:tc>
          <w:tcPr>
            <w:tcW w:w="716" w:type="pct"/>
            <w:tcBorders>
              <w:top w:val="nil"/>
              <w:left w:val="single" w:sz="4" w:space="0" w:color="auto"/>
              <w:bottom w:val="single" w:sz="4" w:space="0" w:color="auto"/>
              <w:right w:val="single" w:sz="4" w:space="0" w:color="auto"/>
            </w:tcBorders>
            <w:vAlign w:val="center"/>
            <w:hideMark/>
          </w:tcPr>
          <w:p w14:paraId="3E56AF62" w14:textId="77777777" w:rsidR="00320B40" w:rsidRDefault="00320B40" w:rsidP="00320B40">
            <w:pPr>
              <w:spacing w:line="240" w:lineRule="auto"/>
              <w:ind w:left="-113" w:right="-113" w:firstLine="0"/>
              <w:jc w:val="center"/>
              <w:rPr>
                <w:rFonts w:eastAsia="Times New Roman" w:cs="Times New Roman"/>
                <w:sz w:val="20"/>
                <w:szCs w:val="20"/>
              </w:rPr>
            </w:pPr>
            <w:r>
              <w:rPr>
                <w:rFonts w:eastAsia="Times New Roman" w:cs="Times New Roman"/>
                <w:sz w:val="20"/>
                <w:szCs w:val="20"/>
              </w:rPr>
              <w:t>100</w:t>
            </w:r>
          </w:p>
        </w:tc>
      </w:tr>
      <w:tr w:rsidR="00320B40" w14:paraId="1558F381" w14:textId="77777777" w:rsidTr="00F61726">
        <w:trPr>
          <w:trHeight w:val="300"/>
          <w:jc w:val="center"/>
        </w:trPr>
        <w:tc>
          <w:tcPr>
            <w:tcW w:w="714" w:type="pct"/>
            <w:tcBorders>
              <w:top w:val="nil"/>
              <w:left w:val="single" w:sz="4" w:space="0" w:color="auto"/>
              <w:bottom w:val="single" w:sz="4" w:space="0" w:color="auto"/>
              <w:right w:val="single" w:sz="4" w:space="0" w:color="auto"/>
            </w:tcBorders>
            <w:vAlign w:val="center"/>
            <w:hideMark/>
          </w:tcPr>
          <w:p w14:paraId="0E913763" w14:textId="77777777" w:rsidR="00320B40" w:rsidRDefault="00320B40" w:rsidP="00320B40">
            <w:pPr>
              <w:spacing w:line="240" w:lineRule="auto"/>
              <w:ind w:left="-113" w:right="-113" w:firstLine="0"/>
              <w:jc w:val="center"/>
              <w:rPr>
                <w:rFonts w:eastAsia="Times New Roman" w:cs="Times New Roman"/>
                <w:sz w:val="20"/>
                <w:szCs w:val="20"/>
              </w:rPr>
            </w:pPr>
            <w:r>
              <w:rPr>
                <w:rFonts w:eastAsia="Times New Roman" w:cs="Times New Roman"/>
                <w:sz w:val="20"/>
                <w:szCs w:val="20"/>
              </w:rPr>
              <w:t>5</w:t>
            </w:r>
          </w:p>
        </w:tc>
        <w:tc>
          <w:tcPr>
            <w:tcW w:w="714" w:type="pct"/>
            <w:tcBorders>
              <w:top w:val="nil"/>
              <w:left w:val="single" w:sz="4" w:space="0" w:color="auto"/>
              <w:bottom w:val="single" w:sz="4" w:space="0" w:color="auto"/>
              <w:right w:val="single" w:sz="4" w:space="0" w:color="auto"/>
            </w:tcBorders>
            <w:vAlign w:val="center"/>
            <w:hideMark/>
          </w:tcPr>
          <w:p w14:paraId="74068E8E" w14:textId="77777777" w:rsidR="00320B40" w:rsidRDefault="00320B40" w:rsidP="00320B40">
            <w:pPr>
              <w:spacing w:line="240" w:lineRule="auto"/>
              <w:ind w:left="-113" w:right="-113" w:firstLine="0"/>
              <w:jc w:val="center"/>
              <w:rPr>
                <w:rFonts w:eastAsia="Times New Roman" w:cs="Times New Roman"/>
                <w:sz w:val="20"/>
                <w:szCs w:val="20"/>
              </w:rPr>
            </w:pPr>
            <w:r>
              <w:rPr>
                <w:rFonts w:eastAsia="Times New Roman" w:cs="Times New Roman"/>
                <w:sz w:val="20"/>
                <w:szCs w:val="20"/>
              </w:rPr>
              <w:t>100</w:t>
            </w:r>
          </w:p>
        </w:tc>
        <w:tc>
          <w:tcPr>
            <w:tcW w:w="714" w:type="pct"/>
            <w:tcBorders>
              <w:top w:val="nil"/>
              <w:left w:val="single" w:sz="4" w:space="0" w:color="auto"/>
              <w:bottom w:val="single" w:sz="4" w:space="0" w:color="auto"/>
              <w:right w:val="single" w:sz="4" w:space="0" w:color="auto"/>
            </w:tcBorders>
            <w:vAlign w:val="center"/>
            <w:hideMark/>
          </w:tcPr>
          <w:p w14:paraId="3A97C344" w14:textId="77777777" w:rsidR="00320B40" w:rsidRDefault="00320B40" w:rsidP="00320B40">
            <w:pPr>
              <w:spacing w:line="240" w:lineRule="auto"/>
              <w:ind w:left="-113" w:right="-113" w:firstLine="0"/>
              <w:jc w:val="center"/>
              <w:rPr>
                <w:rFonts w:eastAsia="Times New Roman" w:cs="Times New Roman"/>
                <w:sz w:val="20"/>
                <w:szCs w:val="20"/>
              </w:rPr>
            </w:pPr>
            <w:r>
              <w:rPr>
                <w:rFonts w:eastAsia="Times New Roman" w:cs="Times New Roman"/>
                <w:sz w:val="20"/>
                <w:szCs w:val="20"/>
              </w:rPr>
              <w:t>0,070</w:t>
            </w:r>
          </w:p>
        </w:tc>
        <w:tc>
          <w:tcPr>
            <w:tcW w:w="714" w:type="pct"/>
            <w:tcBorders>
              <w:top w:val="nil"/>
              <w:left w:val="single" w:sz="4" w:space="0" w:color="auto"/>
              <w:bottom w:val="single" w:sz="4" w:space="0" w:color="auto"/>
              <w:right w:val="single" w:sz="4" w:space="0" w:color="auto"/>
            </w:tcBorders>
            <w:vAlign w:val="center"/>
            <w:hideMark/>
          </w:tcPr>
          <w:p w14:paraId="6B2ACDE9" w14:textId="77777777" w:rsidR="00320B40" w:rsidRDefault="00320B40" w:rsidP="00320B40">
            <w:pPr>
              <w:spacing w:line="240" w:lineRule="auto"/>
              <w:ind w:left="-113" w:right="-113" w:firstLine="0"/>
              <w:jc w:val="center"/>
              <w:rPr>
                <w:rFonts w:eastAsia="Times New Roman" w:cs="Times New Roman"/>
                <w:sz w:val="20"/>
                <w:szCs w:val="20"/>
              </w:rPr>
            </w:pPr>
            <w:r>
              <w:rPr>
                <w:rFonts w:eastAsia="Times New Roman" w:cs="Times New Roman"/>
                <w:sz w:val="20"/>
                <w:szCs w:val="20"/>
              </w:rPr>
              <w:t>сталь</w:t>
            </w:r>
          </w:p>
        </w:tc>
        <w:tc>
          <w:tcPr>
            <w:tcW w:w="714" w:type="pct"/>
            <w:tcBorders>
              <w:top w:val="nil"/>
              <w:left w:val="single" w:sz="4" w:space="0" w:color="auto"/>
              <w:bottom w:val="single" w:sz="4" w:space="0" w:color="auto"/>
              <w:right w:val="single" w:sz="4" w:space="0" w:color="auto"/>
            </w:tcBorders>
            <w:vAlign w:val="center"/>
            <w:hideMark/>
          </w:tcPr>
          <w:p w14:paraId="642A450D" w14:textId="77777777" w:rsidR="00320B40" w:rsidRDefault="00320B40" w:rsidP="00320B40">
            <w:pPr>
              <w:spacing w:line="240" w:lineRule="auto"/>
              <w:ind w:left="-113" w:right="-113" w:firstLine="0"/>
              <w:jc w:val="center"/>
              <w:rPr>
                <w:rFonts w:eastAsia="Times New Roman" w:cs="Times New Roman"/>
                <w:sz w:val="20"/>
                <w:szCs w:val="20"/>
              </w:rPr>
            </w:pPr>
            <w:r>
              <w:rPr>
                <w:rFonts w:eastAsia="Times New Roman" w:cs="Times New Roman"/>
                <w:sz w:val="20"/>
                <w:szCs w:val="20"/>
              </w:rPr>
              <w:t>1986</w:t>
            </w:r>
          </w:p>
        </w:tc>
        <w:tc>
          <w:tcPr>
            <w:tcW w:w="714" w:type="pct"/>
            <w:tcBorders>
              <w:top w:val="nil"/>
              <w:left w:val="single" w:sz="4" w:space="0" w:color="auto"/>
              <w:bottom w:val="single" w:sz="4" w:space="0" w:color="auto"/>
              <w:right w:val="single" w:sz="4" w:space="0" w:color="auto"/>
            </w:tcBorders>
            <w:vAlign w:val="center"/>
            <w:hideMark/>
          </w:tcPr>
          <w:p w14:paraId="44A7E2A8" w14:textId="77777777" w:rsidR="00320B40" w:rsidRDefault="00320B40" w:rsidP="00320B40">
            <w:pPr>
              <w:spacing w:line="240" w:lineRule="auto"/>
              <w:ind w:left="-113" w:right="-113" w:firstLine="0"/>
              <w:jc w:val="center"/>
              <w:rPr>
                <w:rFonts w:eastAsia="Times New Roman" w:cs="Times New Roman"/>
                <w:sz w:val="20"/>
                <w:szCs w:val="20"/>
              </w:rPr>
            </w:pPr>
            <w:r>
              <w:rPr>
                <w:rFonts w:eastAsia="Times New Roman" w:cs="Times New Roman"/>
                <w:sz w:val="20"/>
                <w:szCs w:val="20"/>
              </w:rPr>
              <w:t>30</w:t>
            </w:r>
          </w:p>
        </w:tc>
        <w:tc>
          <w:tcPr>
            <w:tcW w:w="716" w:type="pct"/>
            <w:tcBorders>
              <w:top w:val="nil"/>
              <w:left w:val="single" w:sz="4" w:space="0" w:color="auto"/>
              <w:bottom w:val="single" w:sz="4" w:space="0" w:color="auto"/>
              <w:right w:val="single" w:sz="4" w:space="0" w:color="auto"/>
            </w:tcBorders>
            <w:vAlign w:val="center"/>
            <w:hideMark/>
          </w:tcPr>
          <w:p w14:paraId="77AF2630" w14:textId="77777777" w:rsidR="00320B40" w:rsidRDefault="00320B40" w:rsidP="00320B40">
            <w:pPr>
              <w:spacing w:line="240" w:lineRule="auto"/>
              <w:ind w:left="-113" w:right="-113" w:firstLine="0"/>
              <w:jc w:val="center"/>
              <w:rPr>
                <w:rFonts w:eastAsia="Times New Roman" w:cs="Times New Roman"/>
                <w:sz w:val="20"/>
                <w:szCs w:val="20"/>
              </w:rPr>
            </w:pPr>
            <w:r>
              <w:rPr>
                <w:rFonts w:eastAsia="Times New Roman" w:cs="Times New Roman"/>
                <w:sz w:val="20"/>
                <w:szCs w:val="20"/>
              </w:rPr>
              <w:t>70</w:t>
            </w:r>
          </w:p>
        </w:tc>
      </w:tr>
      <w:tr w:rsidR="00320B40" w14:paraId="15A1039D" w14:textId="77777777" w:rsidTr="00F61726">
        <w:trPr>
          <w:trHeight w:val="300"/>
          <w:jc w:val="center"/>
        </w:trPr>
        <w:tc>
          <w:tcPr>
            <w:tcW w:w="714" w:type="pct"/>
            <w:tcBorders>
              <w:top w:val="nil"/>
              <w:left w:val="single" w:sz="4" w:space="0" w:color="auto"/>
              <w:bottom w:val="single" w:sz="4" w:space="0" w:color="auto"/>
              <w:right w:val="single" w:sz="4" w:space="0" w:color="auto"/>
            </w:tcBorders>
            <w:vAlign w:val="center"/>
            <w:hideMark/>
          </w:tcPr>
          <w:p w14:paraId="10825D47" w14:textId="77777777" w:rsidR="00320B40" w:rsidRDefault="00320B40" w:rsidP="00320B40">
            <w:pPr>
              <w:spacing w:line="240" w:lineRule="auto"/>
              <w:ind w:left="-113" w:right="-113" w:firstLine="0"/>
              <w:jc w:val="center"/>
              <w:rPr>
                <w:rFonts w:eastAsia="Times New Roman" w:cs="Times New Roman"/>
                <w:sz w:val="20"/>
                <w:szCs w:val="20"/>
              </w:rPr>
            </w:pPr>
            <w:r>
              <w:rPr>
                <w:rFonts w:eastAsia="Times New Roman" w:cs="Times New Roman"/>
                <w:sz w:val="20"/>
                <w:szCs w:val="20"/>
              </w:rPr>
              <w:t>6</w:t>
            </w:r>
          </w:p>
        </w:tc>
        <w:tc>
          <w:tcPr>
            <w:tcW w:w="714" w:type="pct"/>
            <w:tcBorders>
              <w:top w:val="nil"/>
              <w:left w:val="single" w:sz="4" w:space="0" w:color="auto"/>
              <w:bottom w:val="single" w:sz="4" w:space="0" w:color="auto"/>
              <w:right w:val="single" w:sz="4" w:space="0" w:color="auto"/>
            </w:tcBorders>
            <w:vAlign w:val="center"/>
            <w:hideMark/>
          </w:tcPr>
          <w:p w14:paraId="74413638" w14:textId="77777777" w:rsidR="00320B40" w:rsidRDefault="00320B40" w:rsidP="00320B40">
            <w:pPr>
              <w:spacing w:line="240" w:lineRule="auto"/>
              <w:ind w:left="-113" w:right="-113" w:firstLine="0"/>
              <w:jc w:val="center"/>
              <w:rPr>
                <w:rFonts w:eastAsia="Times New Roman" w:cs="Times New Roman"/>
                <w:sz w:val="20"/>
                <w:szCs w:val="20"/>
              </w:rPr>
            </w:pPr>
            <w:r>
              <w:rPr>
                <w:rFonts w:eastAsia="Times New Roman" w:cs="Times New Roman"/>
                <w:sz w:val="20"/>
                <w:szCs w:val="20"/>
              </w:rPr>
              <w:t>100</w:t>
            </w:r>
          </w:p>
        </w:tc>
        <w:tc>
          <w:tcPr>
            <w:tcW w:w="714" w:type="pct"/>
            <w:tcBorders>
              <w:top w:val="nil"/>
              <w:left w:val="single" w:sz="4" w:space="0" w:color="auto"/>
              <w:bottom w:val="single" w:sz="4" w:space="0" w:color="auto"/>
              <w:right w:val="single" w:sz="4" w:space="0" w:color="auto"/>
            </w:tcBorders>
            <w:vAlign w:val="center"/>
            <w:hideMark/>
          </w:tcPr>
          <w:p w14:paraId="04CA02DA" w14:textId="77777777" w:rsidR="00320B40" w:rsidRDefault="00320B40" w:rsidP="00320B40">
            <w:pPr>
              <w:spacing w:line="240" w:lineRule="auto"/>
              <w:ind w:left="-113" w:right="-113" w:firstLine="0"/>
              <w:jc w:val="center"/>
              <w:rPr>
                <w:rFonts w:eastAsia="Times New Roman" w:cs="Times New Roman"/>
                <w:sz w:val="20"/>
                <w:szCs w:val="20"/>
              </w:rPr>
            </w:pPr>
            <w:r>
              <w:rPr>
                <w:rFonts w:eastAsia="Times New Roman" w:cs="Times New Roman"/>
                <w:sz w:val="20"/>
                <w:szCs w:val="20"/>
              </w:rPr>
              <w:t>1,017</w:t>
            </w:r>
          </w:p>
        </w:tc>
        <w:tc>
          <w:tcPr>
            <w:tcW w:w="714" w:type="pct"/>
            <w:tcBorders>
              <w:top w:val="nil"/>
              <w:left w:val="single" w:sz="4" w:space="0" w:color="auto"/>
              <w:bottom w:val="single" w:sz="4" w:space="0" w:color="auto"/>
              <w:right w:val="single" w:sz="4" w:space="0" w:color="auto"/>
            </w:tcBorders>
            <w:vAlign w:val="center"/>
            <w:hideMark/>
          </w:tcPr>
          <w:p w14:paraId="54DC0617" w14:textId="77777777" w:rsidR="00320B40" w:rsidRDefault="00320B40" w:rsidP="00320B40">
            <w:pPr>
              <w:spacing w:line="240" w:lineRule="auto"/>
              <w:ind w:left="-113" w:right="-113" w:firstLine="0"/>
              <w:jc w:val="center"/>
              <w:rPr>
                <w:rFonts w:eastAsia="Times New Roman" w:cs="Times New Roman"/>
                <w:sz w:val="20"/>
                <w:szCs w:val="20"/>
              </w:rPr>
            </w:pPr>
            <w:r>
              <w:rPr>
                <w:rFonts w:eastAsia="Times New Roman" w:cs="Times New Roman"/>
                <w:sz w:val="20"/>
                <w:szCs w:val="20"/>
              </w:rPr>
              <w:t>сталь</w:t>
            </w:r>
          </w:p>
        </w:tc>
        <w:tc>
          <w:tcPr>
            <w:tcW w:w="714" w:type="pct"/>
            <w:tcBorders>
              <w:top w:val="nil"/>
              <w:left w:val="single" w:sz="4" w:space="0" w:color="auto"/>
              <w:bottom w:val="single" w:sz="4" w:space="0" w:color="auto"/>
              <w:right w:val="single" w:sz="4" w:space="0" w:color="auto"/>
            </w:tcBorders>
            <w:vAlign w:val="center"/>
            <w:hideMark/>
          </w:tcPr>
          <w:p w14:paraId="17E2703B" w14:textId="77777777" w:rsidR="00320B40" w:rsidRDefault="00320B40" w:rsidP="00320B40">
            <w:pPr>
              <w:spacing w:line="240" w:lineRule="auto"/>
              <w:ind w:left="-113" w:right="-113" w:firstLine="0"/>
              <w:jc w:val="center"/>
              <w:rPr>
                <w:rFonts w:eastAsia="Times New Roman" w:cs="Times New Roman"/>
                <w:sz w:val="20"/>
                <w:szCs w:val="20"/>
              </w:rPr>
            </w:pPr>
            <w:r>
              <w:rPr>
                <w:rFonts w:eastAsia="Times New Roman" w:cs="Times New Roman"/>
                <w:sz w:val="20"/>
                <w:szCs w:val="20"/>
              </w:rPr>
              <w:t>2000-2004</w:t>
            </w:r>
          </w:p>
        </w:tc>
        <w:tc>
          <w:tcPr>
            <w:tcW w:w="714" w:type="pct"/>
            <w:tcBorders>
              <w:top w:val="nil"/>
              <w:left w:val="single" w:sz="4" w:space="0" w:color="auto"/>
              <w:bottom w:val="single" w:sz="4" w:space="0" w:color="auto"/>
              <w:right w:val="single" w:sz="4" w:space="0" w:color="auto"/>
            </w:tcBorders>
            <w:vAlign w:val="center"/>
            <w:hideMark/>
          </w:tcPr>
          <w:p w14:paraId="64F85309" w14:textId="77777777" w:rsidR="00320B40" w:rsidRDefault="00320B40" w:rsidP="00320B40">
            <w:pPr>
              <w:spacing w:line="240" w:lineRule="auto"/>
              <w:ind w:left="-113" w:right="-113" w:firstLine="0"/>
              <w:jc w:val="center"/>
              <w:rPr>
                <w:rFonts w:eastAsia="Times New Roman" w:cs="Times New Roman"/>
                <w:sz w:val="20"/>
                <w:szCs w:val="20"/>
              </w:rPr>
            </w:pPr>
            <w:r>
              <w:rPr>
                <w:rFonts w:eastAsia="Times New Roman" w:cs="Times New Roman"/>
                <w:sz w:val="20"/>
                <w:szCs w:val="20"/>
              </w:rPr>
              <w:t>30</w:t>
            </w:r>
          </w:p>
        </w:tc>
        <w:tc>
          <w:tcPr>
            <w:tcW w:w="716" w:type="pct"/>
            <w:tcBorders>
              <w:top w:val="nil"/>
              <w:left w:val="single" w:sz="4" w:space="0" w:color="auto"/>
              <w:bottom w:val="single" w:sz="4" w:space="0" w:color="auto"/>
              <w:right w:val="single" w:sz="4" w:space="0" w:color="auto"/>
            </w:tcBorders>
            <w:vAlign w:val="center"/>
            <w:hideMark/>
          </w:tcPr>
          <w:p w14:paraId="259664AD" w14:textId="77777777" w:rsidR="00320B40" w:rsidRDefault="00320B40" w:rsidP="00320B40">
            <w:pPr>
              <w:spacing w:line="240" w:lineRule="auto"/>
              <w:ind w:left="-113" w:right="-113" w:firstLine="0"/>
              <w:jc w:val="center"/>
              <w:rPr>
                <w:rFonts w:eastAsia="Times New Roman" w:cs="Times New Roman"/>
                <w:sz w:val="20"/>
                <w:szCs w:val="20"/>
              </w:rPr>
            </w:pPr>
            <w:r>
              <w:rPr>
                <w:rFonts w:eastAsia="Times New Roman" w:cs="Times New Roman"/>
                <w:sz w:val="20"/>
                <w:szCs w:val="20"/>
              </w:rPr>
              <w:t>17</w:t>
            </w:r>
          </w:p>
        </w:tc>
      </w:tr>
      <w:tr w:rsidR="00320B40" w14:paraId="3E4F7340" w14:textId="77777777" w:rsidTr="00F61726">
        <w:trPr>
          <w:trHeight w:val="300"/>
          <w:jc w:val="center"/>
        </w:trPr>
        <w:tc>
          <w:tcPr>
            <w:tcW w:w="714" w:type="pct"/>
            <w:tcBorders>
              <w:top w:val="nil"/>
              <w:left w:val="single" w:sz="4" w:space="0" w:color="auto"/>
              <w:bottom w:val="single" w:sz="4" w:space="0" w:color="auto"/>
              <w:right w:val="single" w:sz="4" w:space="0" w:color="auto"/>
            </w:tcBorders>
            <w:vAlign w:val="center"/>
            <w:hideMark/>
          </w:tcPr>
          <w:p w14:paraId="5D144B71" w14:textId="77777777" w:rsidR="00320B40" w:rsidRDefault="00320B40" w:rsidP="00320B40">
            <w:pPr>
              <w:spacing w:line="240" w:lineRule="auto"/>
              <w:ind w:left="-113" w:right="-113" w:firstLine="0"/>
              <w:jc w:val="center"/>
              <w:rPr>
                <w:rFonts w:eastAsia="Times New Roman" w:cs="Times New Roman"/>
                <w:sz w:val="20"/>
                <w:szCs w:val="20"/>
              </w:rPr>
            </w:pPr>
            <w:r>
              <w:rPr>
                <w:rFonts w:eastAsia="Times New Roman" w:cs="Times New Roman"/>
                <w:sz w:val="20"/>
                <w:szCs w:val="20"/>
              </w:rPr>
              <w:t>7</w:t>
            </w:r>
          </w:p>
        </w:tc>
        <w:tc>
          <w:tcPr>
            <w:tcW w:w="714" w:type="pct"/>
            <w:tcBorders>
              <w:top w:val="nil"/>
              <w:left w:val="single" w:sz="4" w:space="0" w:color="auto"/>
              <w:bottom w:val="single" w:sz="4" w:space="0" w:color="auto"/>
              <w:right w:val="single" w:sz="4" w:space="0" w:color="auto"/>
            </w:tcBorders>
            <w:vAlign w:val="center"/>
            <w:hideMark/>
          </w:tcPr>
          <w:p w14:paraId="6E9F0ABC" w14:textId="77777777" w:rsidR="00320B40" w:rsidRDefault="00320B40" w:rsidP="00320B40">
            <w:pPr>
              <w:spacing w:line="240" w:lineRule="auto"/>
              <w:ind w:left="-113" w:right="-113" w:firstLine="0"/>
              <w:jc w:val="center"/>
              <w:rPr>
                <w:rFonts w:eastAsia="Times New Roman" w:cs="Times New Roman"/>
                <w:sz w:val="20"/>
                <w:szCs w:val="20"/>
              </w:rPr>
            </w:pPr>
            <w:r>
              <w:rPr>
                <w:rFonts w:eastAsia="Times New Roman" w:cs="Times New Roman"/>
                <w:sz w:val="20"/>
                <w:szCs w:val="20"/>
              </w:rPr>
              <w:t>76</w:t>
            </w:r>
          </w:p>
        </w:tc>
        <w:tc>
          <w:tcPr>
            <w:tcW w:w="714" w:type="pct"/>
            <w:tcBorders>
              <w:top w:val="nil"/>
              <w:left w:val="single" w:sz="4" w:space="0" w:color="auto"/>
              <w:bottom w:val="single" w:sz="4" w:space="0" w:color="auto"/>
              <w:right w:val="single" w:sz="4" w:space="0" w:color="auto"/>
            </w:tcBorders>
            <w:vAlign w:val="center"/>
            <w:hideMark/>
          </w:tcPr>
          <w:p w14:paraId="666BC295" w14:textId="77777777" w:rsidR="00320B40" w:rsidRDefault="00320B40" w:rsidP="00320B40">
            <w:pPr>
              <w:spacing w:line="240" w:lineRule="auto"/>
              <w:ind w:left="-113" w:right="-113" w:firstLine="0"/>
              <w:jc w:val="center"/>
              <w:rPr>
                <w:rFonts w:eastAsia="Times New Roman" w:cs="Times New Roman"/>
                <w:sz w:val="20"/>
                <w:szCs w:val="20"/>
              </w:rPr>
            </w:pPr>
            <w:r>
              <w:rPr>
                <w:rFonts w:eastAsia="Times New Roman" w:cs="Times New Roman"/>
                <w:sz w:val="20"/>
                <w:szCs w:val="20"/>
              </w:rPr>
              <w:t>0,218</w:t>
            </w:r>
          </w:p>
        </w:tc>
        <w:tc>
          <w:tcPr>
            <w:tcW w:w="714" w:type="pct"/>
            <w:tcBorders>
              <w:top w:val="nil"/>
              <w:left w:val="single" w:sz="4" w:space="0" w:color="auto"/>
              <w:bottom w:val="single" w:sz="4" w:space="0" w:color="auto"/>
              <w:right w:val="single" w:sz="4" w:space="0" w:color="auto"/>
            </w:tcBorders>
            <w:vAlign w:val="center"/>
            <w:hideMark/>
          </w:tcPr>
          <w:p w14:paraId="4F14CABC" w14:textId="77777777" w:rsidR="00320B40" w:rsidRDefault="00320B40" w:rsidP="00320B40">
            <w:pPr>
              <w:spacing w:line="240" w:lineRule="auto"/>
              <w:ind w:left="-113" w:right="-113" w:firstLine="0"/>
              <w:jc w:val="center"/>
              <w:rPr>
                <w:rFonts w:eastAsia="Times New Roman" w:cs="Times New Roman"/>
                <w:sz w:val="20"/>
                <w:szCs w:val="20"/>
              </w:rPr>
            </w:pPr>
            <w:r>
              <w:rPr>
                <w:rFonts w:eastAsia="Times New Roman" w:cs="Times New Roman"/>
                <w:sz w:val="20"/>
                <w:szCs w:val="20"/>
              </w:rPr>
              <w:t>сталь</w:t>
            </w:r>
          </w:p>
        </w:tc>
        <w:tc>
          <w:tcPr>
            <w:tcW w:w="714" w:type="pct"/>
            <w:tcBorders>
              <w:top w:val="nil"/>
              <w:left w:val="single" w:sz="4" w:space="0" w:color="auto"/>
              <w:bottom w:val="single" w:sz="4" w:space="0" w:color="auto"/>
              <w:right w:val="single" w:sz="4" w:space="0" w:color="auto"/>
            </w:tcBorders>
            <w:vAlign w:val="center"/>
            <w:hideMark/>
          </w:tcPr>
          <w:p w14:paraId="6BB26AC2" w14:textId="77777777" w:rsidR="00320B40" w:rsidRDefault="00320B40" w:rsidP="00320B40">
            <w:pPr>
              <w:spacing w:line="240" w:lineRule="auto"/>
              <w:ind w:left="-113" w:right="-113" w:firstLine="0"/>
              <w:jc w:val="center"/>
              <w:rPr>
                <w:rFonts w:eastAsia="Times New Roman" w:cs="Times New Roman"/>
                <w:sz w:val="20"/>
                <w:szCs w:val="20"/>
              </w:rPr>
            </w:pPr>
            <w:r>
              <w:rPr>
                <w:rFonts w:eastAsia="Times New Roman" w:cs="Times New Roman"/>
                <w:sz w:val="20"/>
                <w:szCs w:val="20"/>
              </w:rPr>
              <w:t>1986</w:t>
            </w:r>
          </w:p>
        </w:tc>
        <w:tc>
          <w:tcPr>
            <w:tcW w:w="714" w:type="pct"/>
            <w:tcBorders>
              <w:top w:val="nil"/>
              <w:left w:val="single" w:sz="4" w:space="0" w:color="auto"/>
              <w:bottom w:val="single" w:sz="4" w:space="0" w:color="auto"/>
              <w:right w:val="single" w:sz="4" w:space="0" w:color="auto"/>
            </w:tcBorders>
            <w:vAlign w:val="center"/>
            <w:hideMark/>
          </w:tcPr>
          <w:p w14:paraId="36B673DC" w14:textId="77777777" w:rsidR="00320B40" w:rsidRDefault="00320B40" w:rsidP="00320B40">
            <w:pPr>
              <w:spacing w:line="240" w:lineRule="auto"/>
              <w:ind w:left="-113" w:right="-113" w:firstLine="0"/>
              <w:jc w:val="center"/>
              <w:rPr>
                <w:rFonts w:eastAsia="Times New Roman" w:cs="Times New Roman"/>
                <w:sz w:val="20"/>
                <w:szCs w:val="20"/>
              </w:rPr>
            </w:pPr>
            <w:r>
              <w:rPr>
                <w:rFonts w:eastAsia="Times New Roman" w:cs="Times New Roman"/>
                <w:sz w:val="20"/>
                <w:szCs w:val="20"/>
              </w:rPr>
              <w:t>30</w:t>
            </w:r>
          </w:p>
        </w:tc>
        <w:tc>
          <w:tcPr>
            <w:tcW w:w="716" w:type="pct"/>
            <w:tcBorders>
              <w:top w:val="nil"/>
              <w:left w:val="single" w:sz="4" w:space="0" w:color="auto"/>
              <w:bottom w:val="single" w:sz="4" w:space="0" w:color="auto"/>
              <w:right w:val="single" w:sz="4" w:space="0" w:color="auto"/>
            </w:tcBorders>
            <w:vAlign w:val="center"/>
            <w:hideMark/>
          </w:tcPr>
          <w:p w14:paraId="1087A19B" w14:textId="77777777" w:rsidR="00320B40" w:rsidRDefault="00320B40" w:rsidP="00320B40">
            <w:pPr>
              <w:spacing w:line="240" w:lineRule="auto"/>
              <w:ind w:left="-113" w:right="-113" w:firstLine="0"/>
              <w:jc w:val="center"/>
              <w:rPr>
                <w:rFonts w:eastAsia="Times New Roman" w:cs="Times New Roman"/>
                <w:sz w:val="20"/>
                <w:szCs w:val="20"/>
              </w:rPr>
            </w:pPr>
            <w:r>
              <w:rPr>
                <w:rFonts w:eastAsia="Times New Roman" w:cs="Times New Roman"/>
                <w:sz w:val="20"/>
                <w:szCs w:val="20"/>
              </w:rPr>
              <w:t>70</w:t>
            </w:r>
          </w:p>
        </w:tc>
      </w:tr>
      <w:tr w:rsidR="00320B40" w14:paraId="46423DC0" w14:textId="77777777" w:rsidTr="00F61726">
        <w:trPr>
          <w:trHeight w:val="300"/>
          <w:jc w:val="center"/>
        </w:trPr>
        <w:tc>
          <w:tcPr>
            <w:tcW w:w="714" w:type="pct"/>
            <w:tcBorders>
              <w:top w:val="nil"/>
              <w:left w:val="single" w:sz="4" w:space="0" w:color="auto"/>
              <w:bottom w:val="single" w:sz="4" w:space="0" w:color="auto"/>
              <w:right w:val="single" w:sz="4" w:space="0" w:color="auto"/>
            </w:tcBorders>
            <w:vAlign w:val="center"/>
            <w:hideMark/>
          </w:tcPr>
          <w:p w14:paraId="09054415" w14:textId="77777777" w:rsidR="00320B40" w:rsidRDefault="00320B40" w:rsidP="00320B40">
            <w:pPr>
              <w:spacing w:line="240" w:lineRule="auto"/>
              <w:ind w:left="-113" w:right="-113" w:firstLine="0"/>
              <w:jc w:val="center"/>
              <w:rPr>
                <w:rFonts w:eastAsia="Times New Roman" w:cs="Times New Roman"/>
                <w:sz w:val="20"/>
                <w:szCs w:val="20"/>
              </w:rPr>
            </w:pPr>
            <w:r>
              <w:rPr>
                <w:rFonts w:eastAsia="Times New Roman" w:cs="Times New Roman"/>
                <w:sz w:val="20"/>
                <w:szCs w:val="20"/>
              </w:rPr>
              <w:t>8</w:t>
            </w:r>
          </w:p>
        </w:tc>
        <w:tc>
          <w:tcPr>
            <w:tcW w:w="714" w:type="pct"/>
            <w:tcBorders>
              <w:top w:val="nil"/>
              <w:left w:val="single" w:sz="4" w:space="0" w:color="auto"/>
              <w:bottom w:val="single" w:sz="4" w:space="0" w:color="auto"/>
              <w:right w:val="single" w:sz="4" w:space="0" w:color="auto"/>
            </w:tcBorders>
            <w:vAlign w:val="center"/>
            <w:hideMark/>
          </w:tcPr>
          <w:p w14:paraId="2A118756" w14:textId="77777777" w:rsidR="00320B40" w:rsidRDefault="00320B40" w:rsidP="00320B40">
            <w:pPr>
              <w:spacing w:line="240" w:lineRule="auto"/>
              <w:ind w:left="-113" w:right="-113" w:firstLine="0"/>
              <w:jc w:val="center"/>
              <w:rPr>
                <w:rFonts w:eastAsia="Times New Roman" w:cs="Times New Roman"/>
                <w:sz w:val="20"/>
                <w:szCs w:val="20"/>
              </w:rPr>
            </w:pPr>
            <w:r>
              <w:rPr>
                <w:rFonts w:eastAsia="Times New Roman" w:cs="Times New Roman"/>
                <w:sz w:val="20"/>
                <w:szCs w:val="20"/>
              </w:rPr>
              <w:t>76</w:t>
            </w:r>
          </w:p>
        </w:tc>
        <w:tc>
          <w:tcPr>
            <w:tcW w:w="714" w:type="pct"/>
            <w:tcBorders>
              <w:top w:val="nil"/>
              <w:left w:val="single" w:sz="4" w:space="0" w:color="auto"/>
              <w:bottom w:val="single" w:sz="4" w:space="0" w:color="auto"/>
              <w:right w:val="single" w:sz="4" w:space="0" w:color="auto"/>
            </w:tcBorders>
            <w:vAlign w:val="center"/>
            <w:hideMark/>
          </w:tcPr>
          <w:p w14:paraId="7D81C06F" w14:textId="77777777" w:rsidR="00320B40" w:rsidRDefault="00320B40" w:rsidP="00320B40">
            <w:pPr>
              <w:spacing w:line="240" w:lineRule="auto"/>
              <w:ind w:left="-113" w:right="-113" w:firstLine="0"/>
              <w:jc w:val="center"/>
              <w:rPr>
                <w:rFonts w:eastAsia="Times New Roman" w:cs="Times New Roman"/>
                <w:sz w:val="20"/>
                <w:szCs w:val="20"/>
              </w:rPr>
            </w:pPr>
            <w:r>
              <w:rPr>
                <w:rFonts w:eastAsia="Times New Roman" w:cs="Times New Roman"/>
                <w:sz w:val="20"/>
                <w:szCs w:val="20"/>
              </w:rPr>
              <w:t>0,092</w:t>
            </w:r>
          </w:p>
        </w:tc>
        <w:tc>
          <w:tcPr>
            <w:tcW w:w="714" w:type="pct"/>
            <w:tcBorders>
              <w:top w:val="nil"/>
              <w:left w:val="single" w:sz="4" w:space="0" w:color="auto"/>
              <w:bottom w:val="single" w:sz="4" w:space="0" w:color="auto"/>
              <w:right w:val="single" w:sz="4" w:space="0" w:color="auto"/>
            </w:tcBorders>
            <w:vAlign w:val="center"/>
            <w:hideMark/>
          </w:tcPr>
          <w:p w14:paraId="75C06C7D" w14:textId="77777777" w:rsidR="00320B40" w:rsidRDefault="00320B40" w:rsidP="00320B40">
            <w:pPr>
              <w:spacing w:line="240" w:lineRule="auto"/>
              <w:ind w:left="-113" w:right="-113" w:firstLine="0"/>
              <w:jc w:val="center"/>
              <w:rPr>
                <w:rFonts w:eastAsia="Times New Roman" w:cs="Times New Roman"/>
                <w:sz w:val="20"/>
                <w:szCs w:val="20"/>
              </w:rPr>
            </w:pPr>
            <w:r>
              <w:rPr>
                <w:rFonts w:eastAsia="Times New Roman" w:cs="Times New Roman"/>
                <w:sz w:val="20"/>
                <w:szCs w:val="20"/>
              </w:rPr>
              <w:t>сталь</w:t>
            </w:r>
          </w:p>
        </w:tc>
        <w:tc>
          <w:tcPr>
            <w:tcW w:w="714" w:type="pct"/>
            <w:tcBorders>
              <w:top w:val="nil"/>
              <w:left w:val="single" w:sz="4" w:space="0" w:color="auto"/>
              <w:bottom w:val="single" w:sz="4" w:space="0" w:color="auto"/>
              <w:right w:val="single" w:sz="4" w:space="0" w:color="auto"/>
            </w:tcBorders>
            <w:vAlign w:val="center"/>
            <w:hideMark/>
          </w:tcPr>
          <w:p w14:paraId="720EF583" w14:textId="77777777" w:rsidR="00320B40" w:rsidRDefault="00320B40" w:rsidP="00320B40">
            <w:pPr>
              <w:spacing w:line="240" w:lineRule="auto"/>
              <w:ind w:left="-113" w:right="-113" w:firstLine="0"/>
              <w:jc w:val="center"/>
              <w:rPr>
                <w:rFonts w:eastAsia="Times New Roman" w:cs="Times New Roman"/>
                <w:sz w:val="20"/>
                <w:szCs w:val="20"/>
              </w:rPr>
            </w:pPr>
            <w:r>
              <w:rPr>
                <w:rFonts w:eastAsia="Times New Roman" w:cs="Times New Roman"/>
                <w:sz w:val="20"/>
                <w:szCs w:val="20"/>
              </w:rPr>
              <w:t>1990</w:t>
            </w:r>
          </w:p>
        </w:tc>
        <w:tc>
          <w:tcPr>
            <w:tcW w:w="714" w:type="pct"/>
            <w:tcBorders>
              <w:top w:val="nil"/>
              <w:left w:val="single" w:sz="4" w:space="0" w:color="auto"/>
              <w:bottom w:val="single" w:sz="4" w:space="0" w:color="auto"/>
              <w:right w:val="single" w:sz="4" w:space="0" w:color="auto"/>
            </w:tcBorders>
            <w:vAlign w:val="center"/>
            <w:hideMark/>
          </w:tcPr>
          <w:p w14:paraId="42ED9767" w14:textId="77777777" w:rsidR="00320B40" w:rsidRDefault="00320B40" w:rsidP="00320B40">
            <w:pPr>
              <w:spacing w:line="240" w:lineRule="auto"/>
              <w:ind w:left="-113" w:right="-113" w:firstLine="0"/>
              <w:jc w:val="center"/>
              <w:rPr>
                <w:rFonts w:eastAsia="Times New Roman" w:cs="Times New Roman"/>
                <w:sz w:val="20"/>
                <w:szCs w:val="20"/>
              </w:rPr>
            </w:pPr>
            <w:r>
              <w:rPr>
                <w:rFonts w:eastAsia="Times New Roman" w:cs="Times New Roman"/>
                <w:sz w:val="20"/>
                <w:szCs w:val="20"/>
              </w:rPr>
              <w:t>30</w:t>
            </w:r>
          </w:p>
        </w:tc>
        <w:tc>
          <w:tcPr>
            <w:tcW w:w="716" w:type="pct"/>
            <w:tcBorders>
              <w:top w:val="nil"/>
              <w:left w:val="single" w:sz="4" w:space="0" w:color="auto"/>
              <w:bottom w:val="single" w:sz="4" w:space="0" w:color="auto"/>
              <w:right w:val="single" w:sz="4" w:space="0" w:color="auto"/>
            </w:tcBorders>
            <w:vAlign w:val="center"/>
            <w:hideMark/>
          </w:tcPr>
          <w:p w14:paraId="2FD62B27" w14:textId="77777777" w:rsidR="00320B40" w:rsidRDefault="00320B40" w:rsidP="00320B40">
            <w:pPr>
              <w:spacing w:line="240" w:lineRule="auto"/>
              <w:ind w:left="-113" w:right="-113" w:firstLine="0"/>
              <w:jc w:val="center"/>
              <w:rPr>
                <w:rFonts w:eastAsia="Times New Roman" w:cs="Times New Roman"/>
                <w:sz w:val="20"/>
                <w:szCs w:val="20"/>
              </w:rPr>
            </w:pPr>
            <w:r>
              <w:rPr>
                <w:rFonts w:eastAsia="Times New Roman" w:cs="Times New Roman"/>
                <w:sz w:val="20"/>
                <w:szCs w:val="20"/>
              </w:rPr>
              <w:t>57</w:t>
            </w:r>
          </w:p>
        </w:tc>
      </w:tr>
      <w:tr w:rsidR="00320B40" w14:paraId="0488B4A5" w14:textId="77777777" w:rsidTr="00F61726">
        <w:trPr>
          <w:trHeight w:val="300"/>
          <w:jc w:val="center"/>
        </w:trPr>
        <w:tc>
          <w:tcPr>
            <w:tcW w:w="714" w:type="pct"/>
            <w:tcBorders>
              <w:top w:val="nil"/>
              <w:left w:val="single" w:sz="4" w:space="0" w:color="auto"/>
              <w:bottom w:val="single" w:sz="4" w:space="0" w:color="auto"/>
              <w:right w:val="single" w:sz="4" w:space="0" w:color="auto"/>
            </w:tcBorders>
            <w:vAlign w:val="center"/>
            <w:hideMark/>
          </w:tcPr>
          <w:p w14:paraId="7647CCA2" w14:textId="77777777" w:rsidR="00320B40" w:rsidRDefault="00320B40" w:rsidP="00320B40">
            <w:pPr>
              <w:spacing w:line="240" w:lineRule="auto"/>
              <w:ind w:left="-113" w:right="-113" w:firstLine="0"/>
              <w:jc w:val="center"/>
              <w:rPr>
                <w:rFonts w:eastAsia="Times New Roman" w:cs="Times New Roman"/>
                <w:sz w:val="20"/>
                <w:szCs w:val="20"/>
              </w:rPr>
            </w:pPr>
            <w:r>
              <w:rPr>
                <w:rFonts w:eastAsia="Times New Roman" w:cs="Times New Roman"/>
                <w:sz w:val="20"/>
                <w:szCs w:val="20"/>
              </w:rPr>
              <w:t>9</w:t>
            </w:r>
          </w:p>
        </w:tc>
        <w:tc>
          <w:tcPr>
            <w:tcW w:w="714" w:type="pct"/>
            <w:tcBorders>
              <w:top w:val="nil"/>
              <w:left w:val="single" w:sz="4" w:space="0" w:color="auto"/>
              <w:bottom w:val="single" w:sz="4" w:space="0" w:color="auto"/>
              <w:right w:val="single" w:sz="4" w:space="0" w:color="auto"/>
            </w:tcBorders>
            <w:vAlign w:val="center"/>
            <w:hideMark/>
          </w:tcPr>
          <w:p w14:paraId="3B82538B" w14:textId="77777777" w:rsidR="00320B40" w:rsidRDefault="00320B40" w:rsidP="00320B40">
            <w:pPr>
              <w:spacing w:line="240" w:lineRule="auto"/>
              <w:ind w:left="-113" w:right="-113" w:firstLine="0"/>
              <w:jc w:val="center"/>
              <w:rPr>
                <w:rFonts w:eastAsia="Times New Roman" w:cs="Times New Roman"/>
                <w:sz w:val="20"/>
                <w:szCs w:val="20"/>
              </w:rPr>
            </w:pPr>
            <w:r>
              <w:rPr>
                <w:rFonts w:eastAsia="Times New Roman" w:cs="Times New Roman"/>
                <w:sz w:val="20"/>
                <w:szCs w:val="20"/>
              </w:rPr>
              <w:t>76</w:t>
            </w:r>
          </w:p>
        </w:tc>
        <w:tc>
          <w:tcPr>
            <w:tcW w:w="714" w:type="pct"/>
            <w:tcBorders>
              <w:top w:val="nil"/>
              <w:left w:val="single" w:sz="4" w:space="0" w:color="auto"/>
              <w:bottom w:val="single" w:sz="4" w:space="0" w:color="auto"/>
              <w:right w:val="single" w:sz="4" w:space="0" w:color="auto"/>
            </w:tcBorders>
            <w:vAlign w:val="center"/>
            <w:hideMark/>
          </w:tcPr>
          <w:p w14:paraId="11CBDC88" w14:textId="77777777" w:rsidR="00320B40" w:rsidRDefault="00320B40" w:rsidP="00320B40">
            <w:pPr>
              <w:spacing w:line="240" w:lineRule="auto"/>
              <w:ind w:left="-113" w:right="-113" w:firstLine="0"/>
              <w:jc w:val="center"/>
              <w:rPr>
                <w:rFonts w:eastAsia="Times New Roman" w:cs="Times New Roman"/>
                <w:sz w:val="20"/>
                <w:szCs w:val="20"/>
              </w:rPr>
            </w:pPr>
            <w:r>
              <w:rPr>
                <w:rFonts w:eastAsia="Times New Roman" w:cs="Times New Roman"/>
                <w:sz w:val="20"/>
                <w:szCs w:val="20"/>
              </w:rPr>
              <w:t>0,245</w:t>
            </w:r>
          </w:p>
        </w:tc>
        <w:tc>
          <w:tcPr>
            <w:tcW w:w="714" w:type="pct"/>
            <w:tcBorders>
              <w:top w:val="nil"/>
              <w:left w:val="single" w:sz="4" w:space="0" w:color="auto"/>
              <w:bottom w:val="single" w:sz="4" w:space="0" w:color="auto"/>
              <w:right w:val="single" w:sz="4" w:space="0" w:color="auto"/>
            </w:tcBorders>
            <w:vAlign w:val="center"/>
            <w:hideMark/>
          </w:tcPr>
          <w:p w14:paraId="54D8097F" w14:textId="77777777" w:rsidR="00320B40" w:rsidRDefault="00320B40" w:rsidP="00320B40">
            <w:pPr>
              <w:spacing w:line="240" w:lineRule="auto"/>
              <w:ind w:left="-113" w:right="-113" w:firstLine="0"/>
              <w:jc w:val="center"/>
              <w:rPr>
                <w:rFonts w:eastAsia="Times New Roman" w:cs="Times New Roman"/>
                <w:sz w:val="20"/>
                <w:szCs w:val="20"/>
              </w:rPr>
            </w:pPr>
            <w:r>
              <w:rPr>
                <w:rFonts w:eastAsia="Times New Roman" w:cs="Times New Roman"/>
                <w:sz w:val="20"/>
                <w:szCs w:val="20"/>
              </w:rPr>
              <w:t>сталь</w:t>
            </w:r>
          </w:p>
        </w:tc>
        <w:tc>
          <w:tcPr>
            <w:tcW w:w="714" w:type="pct"/>
            <w:tcBorders>
              <w:top w:val="nil"/>
              <w:left w:val="single" w:sz="4" w:space="0" w:color="auto"/>
              <w:bottom w:val="single" w:sz="4" w:space="0" w:color="auto"/>
              <w:right w:val="single" w:sz="4" w:space="0" w:color="auto"/>
            </w:tcBorders>
            <w:vAlign w:val="center"/>
            <w:hideMark/>
          </w:tcPr>
          <w:p w14:paraId="7EF140E6" w14:textId="77777777" w:rsidR="00320B40" w:rsidRDefault="00320B40" w:rsidP="00320B40">
            <w:pPr>
              <w:spacing w:line="240" w:lineRule="auto"/>
              <w:ind w:left="-113" w:right="-113" w:firstLine="0"/>
              <w:jc w:val="center"/>
              <w:rPr>
                <w:rFonts w:eastAsia="Times New Roman" w:cs="Times New Roman"/>
                <w:sz w:val="20"/>
                <w:szCs w:val="20"/>
              </w:rPr>
            </w:pPr>
            <w:r>
              <w:rPr>
                <w:rFonts w:eastAsia="Times New Roman" w:cs="Times New Roman"/>
                <w:sz w:val="20"/>
                <w:szCs w:val="20"/>
              </w:rPr>
              <w:t>1976-1980</w:t>
            </w:r>
          </w:p>
        </w:tc>
        <w:tc>
          <w:tcPr>
            <w:tcW w:w="714" w:type="pct"/>
            <w:tcBorders>
              <w:top w:val="nil"/>
              <w:left w:val="single" w:sz="4" w:space="0" w:color="auto"/>
              <w:bottom w:val="single" w:sz="4" w:space="0" w:color="auto"/>
              <w:right w:val="single" w:sz="4" w:space="0" w:color="auto"/>
            </w:tcBorders>
            <w:vAlign w:val="center"/>
            <w:hideMark/>
          </w:tcPr>
          <w:p w14:paraId="0853A9C0" w14:textId="77777777" w:rsidR="00320B40" w:rsidRDefault="00320B40" w:rsidP="00320B40">
            <w:pPr>
              <w:spacing w:line="240" w:lineRule="auto"/>
              <w:ind w:left="-113" w:right="-113" w:firstLine="0"/>
              <w:jc w:val="center"/>
              <w:rPr>
                <w:rFonts w:eastAsia="Times New Roman" w:cs="Times New Roman"/>
                <w:sz w:val="20"/>
                <w:szCs w:val="20"/>
              </w:rPr>
            </w:pPr>
            <w:r>
              <w:rPr>
                <w:rFonts w:eastAsia="Times New Roman" w:cs="Times New Roman"/>
                <w:sz w:val="20"/>
                <w:szCs w:val="20"/>
              </w:rPr>
              <w:t>30</w:t>
            </w:r>
          </w:p>
        </w:tc>
        <w:tc>
          <w:tcPr>
            <w:tcW w:w="716" w:type="pct"/>
            <w:tcBorders>
              <w:top w:val="nil"/>
              <w:left w:val="single" w:sz="4" w:space="0" w:color="auto"/>
              <w:bottom w:val="single" w:sz="4" w:space="0" w:color="auto"/>
              <w:right w:val="single" w:sz="4" w:space="0" w:color="auto"/>
            </w:tcBorders>
            <w:vAlign w:val="center"/>
            <w:hideMark/>
          </w:tcPr>
          <w:p w14:paraId="0CA3D756" w14:textId="77777777" w:rsidR="00320B40" w:rsidRDefault="00320B40" w:rsidP="00320B40">
            <w:pPr>
              <w:spacing w:line="240" w:lineRule="auto"/>
              <w:ind w:left="-113" w:right="-113" w:firstLine="0"/>
              <w:jc w:val="center"/>
              <w:rPr>
                <w:rFonts w:eastAsia="Times New Roman" w:cs="Times New Roman"/>
                <w:sz w:val="20"/>
                <w:szCs w:val="20"/>
              </w:rPr>
            </w:pPr>
            <w:r>
              <w:rPr>
                <w:rFonts w:eastAsia="Times New Roman" w:cs="Times New Roman"/>
                <w:sz w:val="20"/>
                <w:szCs w:val="20"/>
              </w:rPr>
              <w:t>97</w:t>
            </w:r>
          </w:p>
        </w:tc>
      </w:tr>
      <w:tr w:rsidR="00320B40" w14:paraId="6514CB42" w14:textId="77777777" w:rsidTr="00F61726">
        <w:trPr>
          <w:trHeight w:val="300"/>
          <w:jc w:val="center"/>
        </w:trPr>
        <w:tc>
          <w:tcPr>
            <w:tcW w:w="714" w:type="pct"/>
            <w:tcBorders>
              <w:top w:val="nil"/>
              <w:left w:val="single" w:sz="4" w:space="0" w:color="auto"/>
              <w:bottom w:val="single" w:sz="4" w:space="0" w:color="auto"/>
              <w:right w:val="single" w:sz="4" w:space="0" w:color="auto"/>
            </w:tcBorders>
            <w:vAlign w:val="center"/>
            <w:hideMark/>
          </w:tcPr>
          <w:p w14:paraId="0B86CC7A" w14:textId="77777777" w:rsidR="00320B40" w:rsidRDefault="00320B40" w:rsidP="00320B40">
            <w:pPr>
              <w:spacing w:line="240" w:lineRule="auto"/>
              <w:ind w:left="-113" w:right="-113" w:firstLine="0"/>
              <w:jc w:val="center"/>
              <w:rPr>
                <w:rFonts w:eastAsia="Times New Roman" w:cs="Times New Roman"/>
                <w:sz w:val="20"/>
                <w:szCs w:val="20"/>
              </w:rPr>
            </w:pPr>
            <w:r>
              <w:rPr>
                <w:rFonts w:eastAsia="Times New Roman" w:cs="Times New Roman"/>
                <w:sz w:val="20"/>
                <w:szCs w:val="20"/>
              </w:rPr>
              <w:t>10</w:t>
            </w:r>
          </w:p>
        </w:tc>
        <w:tc>
          <w:tcPr>
            <w:tcW w:w="714" w:type="pct"/>
            <w:tcBorders>
              <w:top w:val="nil"/>
              <w:left w:val="single" w:sz="4" w:space="0" w:color="auto"/>
              <w:bottom w:val="single" w:sz="4" w:space="0" w:color="auto"/>
              <w:right w:val="single" w:sz="4" w:space="0" w:color="auto"/>
            </w:tcBorders>
            <w:vAlign w:val="center"/>
            <w:hideMark/>
          </w:tcPr>
          <w:p w14:paraId="4D5F1014" w14:textId="77777777" w:rsidR="00320B40" w:rsidRDefault="00320B40" w:rsidP="00320B40">
            <w:pPr>
              <w:spacing w:line="240" w:lineRule="auto"/>
              <w:ind w:left="-113" w:right="-113" w:firstLine="0"/>
              <w:jc w:val="center"/>
              <w:rPr>
                <w:rFonts w:eastAsia="Times New Roman" w:cs="Times New Roman"/>
                <w:sz w:val="20"/>
                <w:szCs w:val="20"/>
              </w:rPr>
            </w:pPr>
            <w:r>
              <w:rPr>
                <w:rFonts w:eastAsia="Times New Roman" w:cs="Times New Roman"/>
                <w:sz w:val="20"/>
                <w:szCs w:val="20"/>
              </w:rPr>
              <w:t>76</w:t>
            </w:r>
          </w:p>
        </w:tc>
        <w:tc>
          <w:tcPr>
            <w:tcW w:w="714" w:type="pct"/>
            <w:tcBorders>
              <w:top w:val="nil"/>
              <w:left w:val="single" w:sz="4" w:space="0" w:color="auto"/>
              <w:bottom w:val="single" w:sz="4" w:space="0" w:color="auto"/>
              <w:right w:val="single" w:sz="4" w:space="0" w:color="auto"/>
            </w:tcBorders>
            <w:vAlign w:val="center"/>
            <w:hideMark/>
          </w:tcPr>
          <w:p w14:paraId="52F8AC1A" w14:textId="77777777" w:rsidR="00320B40" w:rsidRDefault="00320B40" w:rsidP="00320B40">
            <w:pPr>
              <w:spacing w:line="240" w:lineRule="auto"/>
              <w:ind w:left="-113" w:right="-113" w:firstLine="0"/>
              <w:jc w:val="center"/>
              <w:rPr>
                <w:rFonts w:eastAsia="Times New Roman" w:cs="Times New Roman"/>
                <w:sz w:val="20"/>
                <w:szCs w:val="20"/>
              </w:rPr>
            </w:pPr>
            <w:r>
              <w:rPr>
                <w:rFonts w:eastAsia="Times New Roman" w:cs="Times New Roman"/>
                <w:sz w:val="20"/>
                <w:szCs w:val="20"/>
              </w:rPr>
              <w:t>0,351</w:t>
            </w:r>
          </w:p>
        </w:tc>
        <w:tc>
          <w:tcPr>
            <w:tcW w:w="714" w:type="pct"/>
            <w:tcBorders>
              <w:top w:val="nil"/>
              <w:left w:val="single" w:sz="4" w:space="0" w:color="auto"/>
              <w:bottom w:val="single" w:sz="4" w:space="0" w:color="auto"/>
              <w:right w:val="single" w:sz="4" w:space="0" w:color="auto"/>
            </w:tcBorders>
            <w:vAlign w:val="center"/>
            <w:hideMark/>
          </w:tcPr>
          <w:p w14:paraId="28EF3D4F" w14:textId="77777777" w:rsidR="00320B40" w:rsidRDefault="00320B40" w:rsidP="00320B40">
            <w:pPr>
              <w:spacing w:line="240" w:lineRule="auto"/>
              <w:ind w:left="-113" w:right="-113" w:firstLine="0"/>
              <w:jc w:val="center"/>
              <w:rPr>
                <w:rFonts w:eastAsia="Times New Roman" w:cs="Times New Roman"/>
                <w:sz w:val="20"/>
                <w:szCs w:val="20"/>
              </w:rPr>
            </w:pPr>
            <w:r>
              <w:rPr>
                <w:rFonts w:eastAsia="Times New Roman" w:cs="Times New Roman"/>
                <w:sz w:val="20"/>
                <w:szCs w:val="20"/>
              </w:rPr>
              <w:t>сталь</w:t>
            </w:r>
          </w:p>
        </w:tc>
        <w:tc>
          <w:tcPr>
            <w:tcW w:w="714" w:type="pct"/>
            <w:tcBorders>
              <w:top w:val="nil"/>
              <w:left w:val="single" w:sz="4" w:space="0" w:color="auto"/>
              <w:bottom w:val="single" w:sz="4" w:space="0" w:color="auto"/>
              <w:right w:val="single" w:sz="4" w:space="0" w:color="auto"/>
            </w:tcBorders>
            <w:vAlign w:val="center"/>
            <w:hideMark/>
          </w:tcPr>
          <w:p w14:paraId="7D0FCDB2" w14:textId="77777777" w:rsidR="00320B40" w:rsidRDefault="00320B40" w:rsidP="00320B40">
            <w:pPr>
              <w:spacing w:line="240" w:lineRule="auto"/>
              <w:ind w:left="-113" w:right="-113" w:firstLine="0"/>
              <w:jc w:val="center"/>
              <w:rPr>
                <w:rFonts w:eastAsia="Times New Roman" w:cs="Times New Roman"/>
                <w:sz w:val="20"/>
                <w:szCs w:val="20"/>
              </w:rPr>
            </w:pPr>
            <w:r>
              <w:rPr>
                <w:rFonts w:eastAsia="Times New Roman" w:cs="Times New Roman"/>
                <w:sz w:val="20"/>
                <w:szCs w:val="20"/>
              </w:rPr>
              <w:t>2005</w:t>
            </w:r>
          </w:p>
        </w:tc>
        <w:tc>
          <w:tcPr>
            <w:tcW w:w="714" w:type="pct"/>
            <w:tcBorders>
              <w:top w:val="nil"/>
              <w:left w:val="single" w:sz="4" w:space="0" w:color="auto"/>
              <w:bottom w:val="single" w:sz="4" w:space="0" w:color="auto"/>
              <w:right w:val="single" w:sz="4" w:space="0" w:color="auto"/>
            </w:tcBorders>
            <w:vAlign w:val="center"/>
            <w:hideMark/>
          </w:tcPr>
          <w:p w14:paraId="6253293D" w14:textId="77777777" w:rsidR="00320B40" w:rsidRDefault="00320B40" w:rsidP="00320B40">
            <w:pPr>
              <w:spacing w:line="240" w:lineRule="auto"/>
              <w:ind w:left="-113" w:right="-113" w:firstLine="0"/>
              <w:jc w:val="center"/>
              <w:rPr>
                <w:rFonts w:eastAsia="Times New Roman" w:cs="Times New Roman"/>
                <w:sz w:val="20"/>
                <w:szCs w:val="20"/>
              </w:rPr>
            </w:pPr>
            <w:r>
              <w:rPr>
                <w:rFonts w:eastAsia="Times New Roman" w:cs="Times New Roman"/>
                <w:sz w:val="20"/>
                <w:szCs w:val="20"/>
              </w:rPr>
              <w:t>30</w:t>
            </w:r>
          </w:p>
        </w:tc>
        <w:tc>
          <w:tcPr>
            <w:tcW w:w="716" w:type="pct"/>
            <w:tcBorders>
              <w:top w:val="nil"/>
              <w:left w:val="single" w:sz="4" w:space="0" w:color="auto"/>
              <w:bottom w:val="single" w:sz="4" w:space="0" w:color="auto"/>
              <w:right w:val="single" w:sz="4" w:space="0" w:color="auto"/>
            </w:tcBorders>
            <w:vAlign w:val="center"/>
            <w:hideMark/>
          </w:tcPr>
          <w:p w14:paraId="2B61E181" w14:textId="77777777" w:rsidR="00320B40" w:rsidRDefault="00320B40" w:rsidP="00320B40">
            <w:pPr>
              <w:spacing w:line="240" w:lineRule="auto"/>
              <w:ind w:left="-113" w:right="-113" w:firstLine="0"/>
              <w:jc w:val="center"/>
              <w:rPr>
                <w:rFonts w:eastAsia="Times New Roman" w:cs="Times New Roman"/>
                <w:sz w:val="20"/>
                <w:szCs w:val="20"/>
              </w:rPr>
            </w:pPr>
            <w:r>
              <w:rPr>
                <w:rFonts w:eastAsia="Times New Roman" w:cs="Times New Roman"/>
                <w:sz w:val="20"/>
                <w:szCs w:val="20"/>
              </w:rPr>
              <w:t>7</w:t>
            </w:r>
          </w:p>
        </w:tc>
      </w:tr>
      <w:tr w:rsidR="00320B40" w14:paraId="3627098A" w14:textId="77777777" w:rsidTr="00F61726">
        <w:trPr>
          <w:trHeight w:val="300"/>
          <w:jc w:val="center"/>
        </w:trPr>
        <w:tc>
          <w:tcPr>
            <w:tcW w:w="714" w:type="pct"/>
            <w:tcBorders>
              <w:top w:val="nil"/>
              <w:left w:val="single" w:sz="4" w:space="0" w:color="auto"/>
              <w:bottom w:val="single" w:sz="4" w:space="0" w:color="auto"/>
              <w:right w:val="single" w:sz="4" w:space="0" w:color="auto"/>
            </w:tcBorders>
            <w:vAlign w:val="center"/>
            <w:hideMark/>
          </w:tcPr>
          <w:p w14:paraId="69C6820F" w14:textId="77777777" w:rsidR="00320B40" w:rsidRDefault="00320B40" w:rsidP="00320B40">
            <w:pPr>
              <w:spacing w:line="240" w:lineRule="auto"/>
              <w:ind w:left="-113" w:right="-113" w:firstLine="0"/>
              <w:jc w:val="center"/>
              <w:rPr>
                <w:rFonts w:eastAsia="Times New Roman" w:cs="Times New Roman"/>
                <w:sz w:val="20"/>
                <w:szCs w:val="20"/>
              </w:rPr>
            </w:pPr>
            <w:r>
              <w:rPr>
                <w:rFonts w:eastAsia="Times New Roman" w:cs="Times New Roman"/>
                <w:sz w:val="20"/>
                <w:szCs w:val="20"/>
              </w:rPr>
              <w:t>11</w:t>
            </w:r>
          </w:p>
        </w:tc>
        <w:tc>
          <w:tcPr>
            <w:tcW w:w="714" w:type="pct"/>
            <w:tcBorders>
              <w:top w:val="nil"/>
              <w:left w:val="single" w:sz="4" w:space="0" w:color="auto"/>
              <w:bottom w:val="single" w:sz="4" w:space="0" w:color="auto"/>
              <w:right w:val="single" w:sz="4" w:space="0" w:color="auto"/>
            </w:tcBorders>
            <w:vAlign w:val="center"/>
            <w:hideMark/>
          </w:tcPr>
          <w:p w14:paraId="7F78668B" w14:textId="77777777" w:rsidR="00320B40" w:rsidRDefault="00320B40" w:rsidP="00320B40">
            <w:pPr>
              <w:spacing w:line="240" w:lineRule="auto"/>
              <w:ind w:left="-113" w:right="-113" w:firstLine="0"/>
              <w:jc w:val="center"/>
              <w:rPr>
                <w:rFonts w:eastAsia="Times New Roman" w:cs="Times New Roman"/>
                <w:sz w:val="20"/>
                <w:szCs w:val="20"/>
              </w:rPr>
            </w:pPr>
            <w:r>
              <w:rPr>
                <w:rFonts w:eastAsia="Times New Roman" w:cs="Times New Roman"/>
                <w:sz w:val="20"/>
                <w:szCs w:val="20"/>
              </w:rPr>
              <w:t>50</w:t>
            </w:r>
          </w:p>
        </w:tc>
        <w:tc>
          <w:tcPr>
            <w:tcW w:w="714" w:type="pct"/>
            <w:tcBorders>
              <w:top w:val="nil"/>
              <w:left w:val="single" w:sz="4" w:space="0" w:color="auto"/>
              <w:bottom w:val="single" w:sz="4" w:space="0" w:color="auto"/>
              <w:right w:val="single" w:sz="4" w:space="0" w:color="auto"/>
            </w:tcBorders>
            <w:vAlign w:val="center"/>
            <w:hideMark/>
          </w:tcPr>
          <w:p w14:paraId="4902CE51" w14:textId="77777777" w:rsidR="00320B40" w:rsidRDefault="00320B40" w:rsidP="00320B40">
            <w:pPr>
              <w:spacing w:line="240" w:lineRule="auto"/>
              <w:ind w:left="-113" w:right="-113" w:firstLine="0"/>
              <w:jc w:val="center"/>
              <w:rPr>
                <w:rFonts w:eastAsia="Times New Roman" w:cs="Times New Roman"/>
                <w:sz w:val="20"/>
                <w:szCs w:val="20"/>
              </w:rPr>
            </w:pPr>
            <w:r>
              <w:rPr>
                <w:rFonts w:eastAsia="Times New Roman" w:cs="Times New Roman"/>
                <w:sz w:val="20"/>
                <w:szCs w:val="20"/>
              </w:rPr>
              <w:t>0,254</w:t>
            </w:r>
          </w:p>
        </w:tc>
        <w:tc>
          <w:tcPr>
            <w:tcW w:w="714" w:type="pct"/>
            <w:tcBorders>
              <w:top w:val="nil"/>
              <w:left w:val="single" w:sz="4" w:space="0" w:color="auto"/>
              <w:bottom w:val="single" w:sz="4" w:space="0" w:color="auto"/>
              <w:right w:val="single" w:sz="4" w:space="0" w:color="auto"/>
            </w:tcBorders>
            <w:vAlign w:val="center"/>
            <w:hideMark/>
          </w:tcPr>
          <w:p w14:paraId="0BB1E1F4" w14:textId="77777777" w:rsidR="00320B40" w:rsidRDefault="00320B40" w:rsidP="00320B40">
            <w:pPr>
              <w:spacing w:line="240" w:lineRule="auto"/>
              <w:ind w:left="-113" w:right="-113" w:firstLine="0"/>
              <w:jc w:val="center"/>
              <w:rPr>
                <w:rFonts w:eastAsia="Times New Roman" w:cs="Times New Roman"/>
                <w:sz w:val="20"/>
                <w:szCs w:val="20"/>
              </w:rPr>
            </w:pPr>
            <w:r>
              <w:rPr>
                <w:rFonts w:eastAsia="Times New Roman" w:cs="Times New Roman"/>
                <w:sz w:val="20"/>
                <w:szCs w:val="20"/>
              </w:rPr>
              <w:t>сталь</w:t>
            </w:r>
          </w:p>
        </w:tc>
        <w:tc>
          <w:tcPr>
            <w:tcW w:w="714" w:type="pct"/>
            <w:tcBorders>
              <w:top w:val="nil"/>
              <w:left w:val="single" w:sz="4" w:space="0" w:color="auto"/>
              <w:bottom w:val="single" w:sz="4" w:space="0" w:color="auto"/>
              <w:right w:val="single" w:sz="4" w:space="0" w:color="auto"/>
            </w:tcBorders>
            <w:vAlign w:val="center"/>
            <w:hideMark/>
          </w:tcPr>
          <w:p w14:paraId="42361007" w14:textId="77777777" w:rsidR="00320B40" w:rsidRDefault="00320B40" w:rsidP="00320B40">
            <w:pPr>
              <w:spacing w:line="240" w:lineRule="auto"/>
              <w:ind w:left="-113" w:right="-113" w:firstLine="0"/>
              <w:jc w:val="center"/>
              <w:rPr>
                <w:rFonts w:eastAsia="Times New Roman" w:cs="Times New Roman"/>
                <w:sz w:val="20"/>
                <w:szCs w:val="20"/>
              </w:rPr>
            </w:pPr>
            <w:r>
              <w:rPr>
                <w:rFonts w:eastAsia="Times New Roman" w:cs="Times New Roman"/>
                <w:sz w:val="20"/>
                <w:szCs w:val="20"/>
              </w:rPr>
              <w:t>1976</w:t>
            </w:r>
          </w:p>
        </w:tc>
        <w:tc>
          <w:tcPr>
            <w:tcW w:w="714" w:type="pct"/>
            <w:tcBorders>
              <w:top w:val="nil"/>
              <w:left w:val="single" w:sz="4" w:space="0" w:color="auto"/>
              <w:bottom w:val="single" w:sz="4" w:space="0" w:color="auto"/>
              <w:right w:val="single" w:sz="4" w:space="0" w:color="auto"/>
            </w:tcBorders>
            <w:vAlign w:val="center"/>
            <w:hideMark/>
          </w:tcPr>
          <w:p w14:paraId="2F11B3D6" w14:textId="77777777" w:rsidR="00320B40" w:rsidRDefault="00320B40" w:rsidP="00320B40">
            <w:pPr>
              <w:spacing w:line="240" w:lineRule="auto"/>
              <w:ind w:left="-113" w:right="-113" w:firstLine="0"/>
              <w:jc w:val="center"/>
              <w:rPr>
                <w:rFonts w:eastAsia="Times New Roman" w:cs="Times New Roman"/>
                <w:sz w:val="20"/>
                <w:szCs w:val="20"/>
              </w:rPr>
            </w:pPr>
            <w:r>
              <w:rPr>
                <w:rFonts w:eastAsia="Times New Roman" w:cs="Times New Roman"/>
                <w:sz w:val="20"/>
                <w:szCs w:val="20"/>
              </w:rPr>
              <w:t>30</w:t>
            </w:r>
          </w:p>
        </w:tc>
        <w:tc>
          <w:tcPr>
            <w:tcW w:w="716" w:type="pct"/>
            <w:tcBorders>
              <w:top w:val="nil"/>
              <w:left w:val="single" w:sz="4" w:space="0" w:color="auto"/>
              <w:bottom w:val="single" w:sz="4" w:space="0" w:color="auto"/>
              <w:right w:val="single" w:sz="4" w:space="0" w:color="auto"/>
            </w:tcBorders>
            <w:vAlign w:val="center"/>
            <w:hideMark/>
          </w:tcPr>
          <w:p w14:paraId="552CE3AB" w14:textId="77777777" w:rsidR="00320B40" w:rsidRDefault="00320B40" w:rsidP="00320B40">
            <w:pPr>
              <w:spacing w:line="240" w:lineRule="auto"/>
              <w:ind w:left="-113" w:right="-113" w:firstLine="0"/>
              <w:jc w:val="center"/>
              <w:rPr>
                <w:rFonts w:eastAsia="Times New Roman" w:cs="Times New Roman"/>
                <w:sz w:val="20"/>
                <w:szCs w:val="20"/>
              </w:rPr>
            </w:pPr>
            <w:r>
              <w:rPr>
                <w:rFonts w:eastAsia="Times New Roman" w:cs="Times New Roman"/>
                <w:sz w:val="20"/>
                <w:szCs w:val="20"/>
              </w:rPr>
              <w:t>100</w:t>
            </w:r>
          </w:p>
        </w:tc>
      </w:tr>
      <w:tr w:rsidR="00320B40" w14:paraId="1E644CD3" w14:textId="77777777" w:rsidTr="00F61726">
        <w:trPr>
          <w:trHeight w:val="300"/>
          <w:jc w:val="center"/>
        </w:trPr>
        <w:tc>
          <w:tcPr>
            <w:tcW w:w="714" w:type="pct"/>
            <w:tcBorders>
              <w:top w:val="nil"/>
              <w:left w:val="single" w:sz="4" w:space="0" w:color="auto"/>
              <w:bottom w:val="single" w:sz="4" w:space="0" w:color="auto"/>
              <w:right w:val="single" w:sz="4" w:space="0" w:color="auto"/>
            </w:tcBorders>
            <w:vAlign w:val="center"/>
            <w:hideMark/>
          </w:tcPr>
          <w:p w14:paraId="12A5B4A0" w14:textId="77777777" w:rsidR="00320B40" w:rsidRDefault="00320B40" w:rsidP="00320B40">
            <w:pPr>
              <w:spacing w:line="240" w:lineRule="auto"/>
              <w:ind w:left="-113" w:right="-113" w:firstLine="0"/>
              <w:jc w:val="center"/>
              <w:rPr>
                <w:rFonts w:eastAsia="Times New Roman" w:cs="Times New Roman"/>
                <w:sz w:val="20"/>
                <w:szCs w:val="20"/>
              </w:rPr>
            </w:pPr>
            <w:r>
              <w:rPr>
                <w:rFonts w:eastAsia="Times New Roman" w:cs="Times New Roman"/>
                <w:sz w:val="20"/>
                <w:szCs w:val="20"/>
              </w:rPr>
              <w:t>12</w:t>
            </w:r>
          </w:p>
        </w:tc>
        <w:tc>
          <w:tcPr>
            <w:tcW w:w="714" w:type="pct"/>
            <w:tcBorders>
              <w:top w:val="nil"/>
              <w:left w:val="single" w:sz="4" w:space="0" w:color="auto"/>
              <w:bottom w:val="single" w:sz="4" w:space="0" w:color="auto"/>
              <w:right w:val="single" w:sz="4" w:space="0" w:color="auto"/>
            </w:tcBorders>
            <w:vAlign w:val="center"/>
            <w:hideMark/>
          </w:tcPr>
          <w:p w14:paraId="7A0F0828" w14:textId="77777777" w:rsidR="00320B40" w:rsidRDefault="00320B40" w:rsidP="00320B40">
            <w:pPr>
              <w:spacing w:line="240" w:lineRule="auto"/>
              <w:ind w:left="-113" w:right="-113" w:firstLine="0"/>
              <w:jc w:val="center"/>
              <w:rPr>
                <w:rFonts w:eastAsia="Times New Roman" w:cs="Times New Roman"/>
                <w:sz w:val="20"/>
                <w:szCs w:val="20"/>
              </w:rPr>
            </w:pPr>
            <w:r>
              <w:rPr>
                <w:rFonts w:eastAsia="Times New Roman" w:cs="Times New Roman"/>
                <w:sz w:val="20"/>
                <w:szCs w:val="20"/>
              </w:rPr>
              <w:t>50</w:t>
            </w:r>
          </w:p>
        </w:tc>
        <w:tc>
          <w:tcPr>
            <w:tcW w:w="714" w:type="pct"/>
            <w:tcBorders>
              <w:top w:val="nil"/>
              <w:left w:val="single" w:sz="4" w:space="0" w:color="auto"/>
              <w:bottom w:val="single" w:sz="4" w:space="0" w:color="auto"/>
              <w:right w:val="single" w:sz="4" w:space="0" w:color="auto"/>
            </w:tcBorders>
            <w:vAlign w:val="center"/>
            <w:hideMark/>
          </w:tcPr>
          <w:p w14:paraId="2DB8E2EA" w14:textId="77777777" w:rsidR="00320B40" w:rsidRDefault="00320B40" w:rsidP="00320B40">
            <w:pPr>
              <w:spacing w:line="240" w:lineRule="auto"/>
              <w:ind w:left="-113" w:right="-113" w:firstLine="0"/>
              <w:jc w:val="center"/>
              <w:rPr>
                <w:rFonts w:eastAsia="Times New Roman" w:cs="Times New Roman"/>
                <w:sz w:val="20"/>
                <w:szCs w:val="20"/>
              </w:rPr>
            </w:pPr>
            <w:r>
              <w:rPr>
                <w:rFonts w:eastAsia="Times New Roman" w:cs="Times New Roman"/>
                <w:sz w:val="20"/>
                <w:szCs w:val="20"/>
              </w:rPr>
              <w:t>0,102</w:t>
            </w:r>
          </w:p>
        </w:tc>
        <w:tc>
          <w:tcPr>
            <w:tcW w:w="714" w:type="pct"/>
            <w:tcBorders>
              <w:top w:val="nil"/>
              <w:left w:val="single" w:sz="4" w:space="0" w:color="auto"/>
              <w:bottom w:val="single" w:sz="4" w:space="0" w:color="auto"/>
              <w:right w:val="single" w:sz="4" w:space="0" w:color="auto"/>
            </w:tcBorders>
            <w:vAlign w:val="center"/>
            <w:hideMark/>
          </w:tcPr>
          <w:p w14:paraId="28E5F291" w14:textId="77777777" w:rsidR="00320B40" w:rsidRDefault="00320B40" w:rsidP="00320B40">
            <w:pPr>
              <w:spacing w:line="240" w:lineRule="auto"/>
              <w:ind w:left="-113" w:right="-113" w:firstLine="0"/>
              <w:jc w:val="center"/>
              <w:rPr>
                <w:rFonts w:eastAsia="Times New Roman" w:cs="Times New Roman"/>
                <w:sz w:val="20"/>
                <w:szCs w:val="20"/>
              </w:rPr>
            </w:pPr>
            <w:r>
              <w:rPr>
                <w:rFonts w:eastAsia="Times New Roman" w:cs="Times New Roman"/>
                <w:sz w:val="20"/>
                <w:szCs w:val="20"/>
              </w:rPr>
              <w:t>сталь</w:t>
            </w:r>
          </w:p>
        </w:tc>
        <w:tc>
          <w:tcPr>
            <w:tcW w:w="714" w:type="pct"/>
            <w:tcBorders>
              <w:top w:val="nil"/>
              <w:left w:val="single" w:sz="4" w:space="0" w:color="auto"/>
              <w:bottom w:val="single" w:sz="4" w:space="0" w:color="auto"/>
              <w:right w:val="single" w:sz="4" w:space="0" w:color="auto"/>
            </w:tcBorders>
            <w:vAlign w:val="center"/>
            <w:hideMark/>
          </w:tcPr>
          <w:p w14:paraId="18976A10" w14:textId="77777777" w:rsidR="00320B40" w:rsidRDefault="00320B40" w:rsidP="00320B40">
            <w:pPr>
              <w:spacing w:line="240" w:lineRule="auto"/>
              <w:ind w:left="-113" w:right="-113" w:firstLine="0"/>
              <w:jc w:val="center"/>
              <w:rPr>
                <w:rFonts w:eastAsia="Times New Roman" w:cs="Times New Roman"/>
                <w:sz w:val="20"/>
                <w:szCs w:val="20"/>
              </w:rPr>
            </w:pPr>
            <w:r>
              <w:rPr>
                <w:rFonts w:eastAsia="Times New Roman" w:cs="Times New Roman"/>
                <w:sz w:val="20"/>
                <w:szCs w:val="20"/>
              </w:rPr>
              <w:t>1990</w:t>
            </w:r>
          </w:p>
        </w:tc>
        <w:tc>
          <w:tcPr>
            <w:tcW w:w="714" w:type="pct"/>
            <w:tcBorders>
              <w:top w:val="nil"/>
              <w:left w:val="single" w:sz="4" w:space="0" w:color="auto"/>
              <w:bottom w:val="single" w:sz="4" w:space="0" w:color="auto"/>
              <w:right w:val="single" w:sz="4" w:space="0" w:color="auto"/>
            </w:tcBorders>
            <w:vAlign w:val="center"/>
            <w:hideMark/>
          </w:tcPr>
          <w:p w14:paraId="03CCA2EF" w14:textId="77777777" w:rsidR="00320B40" w:rsidRDefault="00320B40" w:rsidP="00320B40">
            <w:pPr>
              <w:spacing w:line="240" w:lineRule="auto"/>
              <w:ind w:left="-113" w:right="-113" w:firstLine="0"/>
              <w:jc w:val="center"/>
              <w:rPr>
                <w:rFonts w:eastAsia="Times New Roman" w:cs="Times New Roman"/>
                <w:sz w:val="20"/>
                <w:szCs w:val="20"/>
              </w:rPr>
            </w:pPr>
            <w:r>
              <w:rPr>
                <w:rFonts w:eastAsia="Times New Roman" w:cs="Times New Roman"/>
                <w:sz w:val="20"/>
                <w:szCs w:val="20"/>
              </w:rPr>
              <w:t>30</w:t>
            </w:r>
          </w:p>
        </w:tc>
        <w:tc>
          <w:tcPr>
            <w:tcW w:w="716" w:type="pct"/>
            <w:tcBorders>
              <w:top w:val="nil"/>
              <w:left w:val="single" w:sz="4" w:space="0" w:color="auto"/>
              <w:bottom w:val="single" w:sz="4" w:space="0" w:color="auto"/>
              <w:right w:val="single" w:sz="4" w:space="0" w:color="auto"/>
            </w:tcBorders>
            <w:vAlign w:val="center"/>
            <w:hideMark/>
          </w:tcPr>
          <w:p w14:paraId="5C936A5D" w14:textId="77777777" w:rsidR="00320B40" w:rsidRDefault="00320B40" w:rsidP="00320B40">
            <w:pPr>
              <w:spacing w:line="240" w:lineRule="auto"/>
              <w:ind w:left="-113" w:right="-113" w:firstLine="0"/>
              <w:jc w:val="center"/>
              <w:rPr>
                <w:rFonts w:eastAsia="Times New Roman" w:cs="Times New Roman"/>
                <w:sz w:val="20"/>
                <w:szCs w:val="20"/>
              </w:rPr>
            </w:pPr>
            <w:r>
              <w:rPr>
                <w:rFonts w:eastAsia="Times New Roman" w:cs="Times New Roman"/>
                <w:sz w:val="20"/>
                <w:szCs w:val="20"/>
              </w:rPr>
              <w:t>57</w:t>
            </w:r>
          </w:p>
        </w:tc>
      </w:tr>
      <w:tr w:rsidR="00320B40" w14:paraId="37E88499" w14:textId="77777777" w:rsidTr="00F61726">
        <w:trPr>
          <w:trHeight w:val="300"/>
          <w:jc w:val="center"/>
        </w:trPr>
        <w:tc>
          <w:tcPr>
            <w:tcW w:w="714" w:type="pct"/>
            <w:tcBorders>
              <w:top w:val="nil"/>
              <w:left w:val="single" w:sz="4" w:space="0" w:color="auto"/>
              <w:bottom w:val="single" w:sz="4" w:space="0" w:color="auto"/>
              <w:right w:val="single" w:sz="4" w:space="0" w:color="auto"/>
            </w:tcBorders>
            <w:vAlign w:val="center"/>
            <w:hideMark/>
          </w:tcPr>
          <w:p w14:paraId="08E408BB" w14:textId="77777777" w:rsidR="00320B40" w:rsidRDefault="00320B40" w:rsidP="00320B40">
            <w:pPr>
              <w:spacing w:line="240" w:lineRule="auto"/>
              <w:ind w:left="-113" w:right="-113" w:firstLine="0"/>
              <w:jc w:val="center"/>
              <w:rPr>
                <w:rFonts w:eastAsia="Times New Roman" w:cs="Times New Roman"/>
                <w:sz w:val="20"/>
                <w:szCs w:val="20"/>
              </w:rPr>
            </w:pPr>
            <w:r>
              <w:rPr>
                <w:rFonts w:eastAsia="Times New Roman" w:cs="Times New Roman"/>
                <w:sz w:val="20"/>
                <w:szCs w:val="20"/>
              </w:rPr>
              <w:t>13</w:t>
            </w:r>
          </w:p>
        </w:tc>
        <w:tc>
          <w:tcPr>
            <w:tcW w:w="714" w:type="pct"/>
            <w:tcBorders>
              <w:top w:val="nil"/>
              <w:left w:val="single" w:sz="4" w:space="0" w:color="auto"/>
              <w:bottom w:val="single" w:sz="4" w:space="0" w:color="auto"/>
              <w:right w:val="single" w:sz="4" w:space="0" w:color="auto"/>
            </w:tcBorders>
            <w:vAlign w:val="center"/>
            <w:hideMark/>
          </w:tcPr>
          <w:p w14:paraId="2F2FABC0" w14:textId="77777777" w:rsidR="00320B40" w:rsidRDefault="00320B40" w:rsidP="00320B40">
            <w:pPr>
              <w:spacing w:line="240" w:lineRule="auto"/>
              <w:ind w:left="-113" w:right="-113" w:firstLine="0"/>
              <w:jc w:val="center"/>
              <w:rPr>
                <w:rFonts w:eastAsia="Times New Roman" w:cs="Times New Roman"/>
                <w:sz w:val="20"/>
                <w:szCs w:val="20"/>
              </w:rPr>
            </w:pPr>
            <w:r>
              <w:rPr>
                <w:rFonts w:eastAsia="Times New Roman" w:cs="Times New Roman"/>
                <w:sz w:val="20"/>
                <w:szCs w:val="20"/>
              </w:rPr>
              <w:t>50</w:t>
            </w:r>
          </w:p>
        </w:tc>
        <w:tc>
          <w:tcPr>
            <w:tcW w:w="714" w:type="pct"/>
            <w:tcBorders>
              <w:top w:val="nil"/>
              <w:left w:val="single" w:sz="4" w:space="0" w:color="auto"/>
              <w:bottom w:val="single" w:sz="4" w:space="0" w:color="auto"/>
              <w:right w:val="single" w:sz="4" w:space="0" w:color="auto"/>
            </w:tcBorders>
            <w:vAlign w:val="center"/>
            <w:hideMark/>
          </w:tcPr>
          <w:p w14:paraId="52DCB8F8" w14:textId="77777777" w:rsidR="00320B40" w:rsidRDefault="00320B40" w:rsidP="00320B40">
            <w:pPr>
              <w:spacing w:line="240" w:lineRule="auto"/>
              <w:ind w:left="-113" w:right="-113" w:firstLine="0"/>
              <w:jc w:val="center"/>
              <w:rPr>
                <w:rFonts w:eastAsia="Times New Roman" w:cs="Times New Roman"/>
                <w:sz w:val="20"/>
                <w:szCs w:val="20"/>
              </w:rPr>
            </w:pPr>
            <w:r>
              <w:rPr>
                <w:rFonts w:eastAsia="Times New Roman" w:cs="Times New Roman"/>
                <w:sz w:val="20"/>
                <w:szCs w:val="20"/>
              </w:rPr>
              <w:t>0,189</w:t>
            </w:r>
          </w:p>
        </w:tc>
        <w:tc>
          <w:tcPr>
            <w:tcW w:w="714" w:type="pct"/>
            <w:tcBorders>
              <w:top w:val="nil"/>
              <w:left w:val="single" w:sz="4" w:space="0" w:color="auto"/>
              <w:bottom w:val="single" w:sz="4" w:space="0" w:color="auto"/>
              <w:right w:val="single" w:sz="4" w:space="0" w:color="auto"/>
            </w:tcBorders>
            <w:vAlign w:val="center"/>
            <w:hideMark/>
          </w:tcPr>
          <w:p w14:paraId="78B0E239" w14:textId="77777777" w:rsidR="00320B40" w:rsidRDefault="00320B40" w:rsidP="00320B40">
            <w:pPr>
              <w:spacing w:line="240" w:lineRule="auto"/>
              <w:ind w:left="-113" w:right="-113" w:firstLine="0"/>
              <w:jc w:val="center"/>
              <w:rPr>
                <w:rFonts w:eastAsia="Times New Roman" w:cs="Times New Roman"/>
                <w:sz w:val="20"/>
                <w:szCs w:val="20"/>
              </w:rPr>
            </w:pPr>
            <w:r>
              <w:rPr>
                <w:rFonts w:eastAsia="Times New Roman" w:cs="Times New Roman"/>
                <w:sz w:val="20"/>
                <w:szCs w:val="20"/>
              </w:rPr>
              <w:t>сталь</w:t>
            </w:r>
          </w:p>
        </w:tc>
        <w:tc>
          <w:tcPr>
            <w:tcW w:w="714" w:type="pct"/>
            <w:tcBorders>
              <w:top w:val="nil"/>
              <w:left w:val="single" w:sz="4" w:space="0" w:color="auto"/>
              <w:bottom w:val="single" w:sz="4" w:space="0" w:color="auto"/>
              <w:right w:val="single" w:sz="4" w:space="0" w:color="auto"/>
            </w:tcBorders>
            <w:vAlign w:val="center"/>
            <w:hideMark/>
          </w:tcPr>
          <w:p w14:paraId="34E3A6A2" w14:textId="77777777" w:rsidR="00320B40" w:rsidRDefault="00320B40" w:rsidP="00320B40">
            <w:pPr>
              <w:spacing w:line="240" w:lineRule="auto"/>
              <w:ind w:left="-113" w:right="-113" w:firstLine="0"/>
              <w:jc w:val="center"/>
              <w:rPr>
                <w:rFonts w:eastAsia="Times New Roman" w:cs="Times New Roman"/>
                <w:sz w:val="20"/>
                <w:szCs w:val="20"/>
              </w:rPr>
            </w:pPr>
            <w:r>
              <w:rPr>
                <w:rFonts w:eastAsia="Times New Roman" w:cs="Times New Roman"/>
                <w:sz w:val="20"/>
                <w:szCs w:val="20"/>
              </w:rPr>
              <w:t>2000</w:t>
            </w:r>
          </w:p>
        </w:tc>
        <w:tc>
          <w:tcPr>
            <w:tcW w:w="714" w:type="pct"/>
            <w:tcBorders>
              <w:top w:val="nil"/>
              <w:left w:val="single" w:sz="4" w:space="0" w:color="auto"/>
              <w:bottom w:val="single" w:sz="4" w:space="0" w:color="auto"/>
              <w:right w:val="single" w:sz="4" w:space="0" w:color="auto"/>
            </w:tcBorders>
            <w:vAlign w:val="center"/>
            <w:hideMark/>
          </w:tcPr>
          <w:p w14:paraId="1C7C6D7F" w14:textId="77777777" w:rsidR="00320B40" w:rsidRDefault="00320B40" w:rsidP="00320B40">
            <w:pPr>
              <w:spacing w:line="240" w:lineRule="auto"/>
              <w:ind w:left="-113" w:right="-113" w:firstLine="0"/>
              <w:jc w:val="center"/>
              <w:rPr>
                <w:rFonts w:eastAsia="Times New Roman" w:cs="Times New Roman"/>
                <w:sz w:val="20"/>
                <w:szCs w:val="20"/>
              </w:rPr>
            </w:pPr>
            <w:r>
              <w:rPr>
                <w:rFonts w:eastAsia="Times New Roman" w:cs="Times New Roman"/>
                <w:sz w:val="20"/>
                <w:szCs w:val="20"/>
              </w:rPr>
              <w:t>30</w:t>
            </w:r>
          </w:p>
        </w:tc>
        <w:tc>
          <w:tcPr>
            <w:tcW w:w="716" w:type="pct"/>
            <w:tcBorders>
              <w:top w:val="nil"/>
              <w:left w:val="single" w:sz="4" w:space="0" w:color="auto"/>
              <w:bottom w:val="single" w:sz="4" w:space="0" w:color="auto"/>
              <w:right w:val="single" w:sz="4" w:space="0" w:color="auto"/>
            </w:tcBorders>
            <w:vAlign w:val="center"/>
            <w:hideMark/>
          </w:tcPr>
          <w:p w14:paraId="6C81500A" w14:textId="77777777" w:rsidR="00320B40" w:rsidRDefault="00320B40" w:rsidP="00320B40">
            <w:pPr>
              <w:spacing w:line="240" w:lineRule="auto"/>
              <w:ind w:left="-113" w:right="-113" w:firstLine="0"/>
              <w:jc w:val="center"/>
              <w:rPr>
                <w:rFonts w:eastAsia="Times New Roman" w:cs="Times New Roman"/>
                <w:sz w:val="20"/>
                <w:szCs w:val="20"/>
              </w:rPr>
            </w:pPr>
            <w:r>
              <w:rPr>
                <w:rFonts w:eastAsia="Times New Roman" w:cs="Times New Roman"/>
                <w:sz w:val="20"/>
                <w:szCs w:val="20"/>
              </w:rPr>
              <w:t>23</w:t>
            </w:r>
          </w:p>
        </w:tc>
      </w:tr>
      <w:tr w:rsidR="00320B40" w14:paraId="2EF73B27" w14:textId="77777777" w:rsidTr="00F61726">
        <w:trPr>
          <w:trHeight w:val="300"/>
          <w:jc w:val="center"/>
        </w:trPr>
        <w:tc>
          <w:tcPr>
            <w:tcW w:w="714" w:type="pct"/>
            <w:tcBorders>
              <w:top w:val="nil"/>
              <w:left w:val="single" w:sz="4" w:space="0" w:color="auto"/>
              <w:bottom w:val="single" w:sz="4" w:space="0" w:color="auto"/>
              <w:right w:val="single" w:sz="4" w:space="0" w:color="auto"/>
            </w:tcBorders>
            <w:vAlign w:val="center"/>
            <w:hideMark/>
          </w:tcPr>
          <w:p w14:paraId="6E33A9E3" w14:textId="77777777" w:rsidR="00320B40" w:rsidRDefault="00320B40" w:rsidP="00320B40">
            <w:pPr>
              <w:spacing w:line="240" w:lineRule="auto"/>
              <w:ind w:left="-113" w:right="-113" w:firstLine="0"/>
              <w:jc w:val="center"/>
              <w:rPr>
                <w:rFonts w:eastAsia="Times New Roman" w:cs="Times New Roman"/>
                <w:sz w:val="20"/>
                <w:szCs w:val="20"/>
              </w:rPr>
            </w:pPr>
            <w:r>
              <w:rPr>
                <w:rFonts w:eastAsia="Times New Roman" w:cs="Times New Roman"/>
                <w:sz w:val="20"/>
                <w:szCs w:val="20"/>
              </w:rPr>
              <w:t>14</w:t>
            </w:r>
          </w:p>
        </w:tc>
        <w:tc>
          <w:tcPr>
            <w:tcW w:w="714" w:type="pct"/>
            <w:tcBorders>
              <w:top w:val="nil"/>
              <w:left w:val="single" w:sz="4" w:space="0" w:color="auto"/>
              <w:bottom w:val="single" w:sz="4" w:space="0" w:color="auto"/>
              <w:right w:val="single" w:sz="4" w:space="0" w:color="auto"/>
            </w:tcBorders>
            <w:vAlign w:val="center"/>
            <w:hideMark/>
          </w:tcPr>
          <w:p w14:paraId="4F094E2B" w14:textId="77777777" w:rsidR="00320B40" w:rsidRDefault="00320B40" w:rsidP="00320B40">
            <w:pPr>
              <w:spacing w:line="240" w:lineRule="auto"/>
              <w:ind w:left="-113" w:right="-113" w:firstLine="0"/>
              <w:jc w:val="center"/>
              <w:rPr>
                <w:rFonts w:eastAsia="Times New Roman" w:cs="Times New Roman"/>
                <w:sz w:val="20"/>
                <w:szCs w:val="20"/>
              </w:rPr>
            </w:pPr>
            <w:r>
              <w:rPr>
                <w:rFonts w:eastAsia="Times New Roman" w:cs="Times New Roman"/>
                <w:sz w:val="20"/>
                <w:szCs w:val="20"/>
              </w:rPr>
              <w:t>40</w:t>
            </w:r>
          </w:p>
        </w:tc>
        <w:tc>
          <w:tcPr>
            <w:tcW w:w="714" w:type="pct"/>
            <w:tcBorders>
              <w:top w:val="nil"/>
              <w:left w:val="single" w:sz="4" w:space="0" w:color="auto"/>
              <w:bottom w:val="single" w:sz="4" w:space="0" w:color="auto"/>
              <w:right w:val="single" w:sz="4" w:space="0" w:color="auto"/>
            </w:tcBorders>
            <w:vAlign w:val="center"/>
            <w:hideMark/>
          </w:tcPr>
          <w:p w14:paraId="3308A642" w14:textId="77777777" w:rsidR="00320B40" w:rsidRDefault="00320B40" w:rsidP="00320B40">
            <w:pPr>
              <w:spacing w:line="240" w:lineRule="auto"/>
              <w:ind w:left="-113" w:right="-113" w:firstLine="0"/>
              <w:jc w:val="center"/>
              <w:rPr>
                <w:rFonts w:eastAsia="Times New Roman" w:cs="Times New Roman"/>
                <w:sz w:val="20"/>
                <w:szCs w:val="20"/>
              </w:rPr>
            </w:pPr>
            <w:r>
              <w:rPr>
                <w:rFonts w:eastAsia="Times New Roman" w:cs="Times New Roman"/>
                <w:sz w:val="20"/>
                <w:szCs w:val="20"/>
              </w:rPr>
              <w:t>0,055</w:t>
            </w:r>
          </w:p>
        </w:tc>
        <w:tc>
          <w:tcPr>
            <w:tcW w:w="714" w:type="pct"/>
            <w:tcBorders>
              <w:top w:val="nil"/>
              <w:left w:val="single" w:sz="4" w:space="0" w:color="auto"/>
              <w:bottom w:val="single" w:sz="4" w:space="0" w:color="auto"/>
              <w:right w:val="single" w:sz="4" w:space="0" w:color="auto"/>
            </w:tcBorders>
            <w:vAlign w:val="center"/>
            <w:hideMark/>
          </w:tcPr>
          <w:p w14:paraId="6DDEF542" w14:textId="77777777" w:rsidR="00320B40" w:rsidRDefault="00320B40" w:rsidP="00320B40">
            <w:pPr>
              <w:spacing w:line="240" w:lineRule="auto"/>
              <w:ind w:left="-113" w:right="-113" w:firstLine="0"/>
              <w:jc w:val="center"/>
              <w:rPr>
                <w:rFonts w:eastAsia="Times New Roman" w:cs="Times New Roman"/>
                <w:sz w:val="20"/>
                <w:szCs w:val="20"/>
              </w:rPr>
            </w:pPr>
            <w:r>
              <w:rPr>
                <w:rFonts w:eastAsia="Times New Roman" w:cs="Times New Roman"/>
                <w:sz w:val="20"/>
                <w:szCs w:val="20"/>
              </w:rPr>
              <w:t>сталь</w:t>
            </w:r>
          </w:p>
        </w:tc>
        <w:tc>
          <w:tcPr>
            <w:tcW w:w="714" w:type="pct"/>
            <w:tcBorders>
              <w:top w:val="nil"/>
              <w:left w:val="single" w:sz="4" w:space="0" w:color="auto"/>
              <w:bottom w:val="single" w:sz="4" w:space="0" w:color="auto"/>
              <w:right w:val="single" w:sz="4" w:space="0" w:color="auto"/>
            </w:tcBorders>
            <w:vAlign w:val="center"/>
            <w:hideMark/>
          </w:tcPr>
          <w:p w14:paraId="1D73E987" w14:textId="77777777" w:rsidR="00320B40" w:rsidRDefault="00320B40" w:rsidP="00320B40">
            <w:pPr>
              <w:spacing w:line="240" w:lineRule="auto"/>
              <w:ind w:left="-113" w:right="-113" w:firstLine="0"/>
              <w:jc w:val="center"/>
              <w:rPr>
                <w:rFonts w:eastAsia="Times New Roman" w:cs="Times New Roman"/>
                <w:sz w:val="20"/>
                <w:szCs w:val="20"/>
              </w:rPr>
            </w:pPr>
            <w:r>
              <w:rPr>
                <w:rFonts w:eastAsia="Times New Roman" w:cs="Times New Roman"/>
                <w:sz w:val="20"/>
                <w:szCs w:val="20"/>
              </w:rPr>
              <w:t>2000</w:t>
            </w:r>
          </w:p>
        </w:tc>
        <w:tc>
          <w:tcPr>
            <w:tcW w:w="714" w:type="pct"/>
            <w:tcBorders>
              <w:top w:val="nil"/>
              <w:left w:val="single" w:sz="4" w:space="0" w:color="auto"/>
              <w:bottom w:val="single" w:sz="4" w:space="0" w:color="auto"/>
              <w:right w:val="single" w:sz="4" w:space="0" w:color="auto"/>
            </w:tcBorders>
            <w:vAlign w:val="center"/>
            <w:hideMark/>
          </w:tcPr>
          <w:p w14:paraId="02D29FF6" w14:textId="77777777" w:rsidR="00320B40" w:rsidRDefault="00320B40" w:rsidP="00320B40">
            <w:pPr>
              <w:spacing w:line="240" w:lineRule="auto"/>
              <w:ind w:left="-113" w:right="-113" w:firstLine="0"/>
              <w:jc w:val="center"/>
              <w:rPr>
                <w:rFonts w:eastAsia="Times New Roman" w:cs="Times New Roman"/>
                <w:sz w:val="20"/>
                <w:szCs w:val="20"/>
              </w:rPr>
            </w:pPr>
            <w:r>
              <w:rPr>
                <w:rFonts w:eastAsia="Times New Roman" w:cs="Times New Roman"/>
                <w:sz w:val="20"/>
                <w:szCs w:val="20"/>
              </w:rPr>
              <w:t>30</w:t>
            </w:r>
          </w:p>
        </w:tc>
        <w:tc>
          <w:tcPr>
            <w:tcW w:w="716" w:type="pct"/>
            <w:tcBorders>
              <w:top w:val="nil"/>
              <w:left w:val="single" w:sz="4" w:space="0" w:color="auto"/>
              <w:bottom w:val="single" w:sz="4" w:space="0" w:color="auto"/>
              <w:right w:val="single" w:sz="4" w:space="0" w:color="auto"/>
            </w:tcBorders>
            <w:vAlign w:val="center"/>
            <w:hideMark/>
          </w:tcPr>
          <w:p w14:paraId="654F5185" w14:textId="77777777" w:rsidR="00320B40" w:rsidRDefault="00320B40" w:rsidP="00320B40">
            <w:pPr>
              <w:spacing w:line="240" w:lineRule="auto"/>
              <w:ind w:left="-113" w:right="-113" w:firstLine="0"/>
              <w:jc w:val="center"/>
              <w:rPr>
                <w:rFonts w:eastAsia="Times New Roman" w:cs="Times New Roman"/>
                <w:sz w:val="20"/>
                <w:szCs w:val="20"/>
              </w:rPr>
            </w:pPr>
            <w:r>
              <w:rPr>
                <w:rFonts w:eastAsia="Times New Roman" w:cs="Times New Roman"/>
                <w:sz w:val="20"/>
                <w:szCs w:val="20"/>
              </w:rPr>
              <w:t>23</w:t>
            </w:r>
          </w:p>
        </w:tc>
      </w:tr>
      <w:tr w:rsidR="00320B40" w14:paraId="6E5F8BB0" w14:textId="77777777" w:rsidTr="00F61726">
        <w:trPr>
          <w:trHeight w:val="300"/>
          <w:jc w:val="center"/>
        </w:trPr>
        <w:tc>
          <w:tcPr>
            <w:tcW w:w="714" w:type="pct"/>
            <w:tcBorders>
              <w:top w:val="nil"/>
              <w:left w:val="single" w:sz="4" w:space="0" w:color="auto"/>
              <w:bottom w:val="single" w:sz="4" w:space="0" w:color="auto"/>
              <w:right w:val="single" w:sz="4" w:space="0" w:color="auto"/>
            </w:tcBorders>
            <w:vAlign w:val="center"/>
            <w:hideMark/>
          </w:tcPr>
          <w:p w14:paraId="5DA51DDC" w14:textId="77777777" w:rsidR="00320B40" w:rsidRDefault="00320B40" w:rsidP="00320B40">
            <w:pPr>
              <w:spacing w:line="240" w:lineRule="auto"/>
              <w:ind w:left="-113" w:right="-113" w:firstLine="0"/>
              <w:jc w:val="center"/>
              <w:rPr>
                <w:rFonts w:eastAsia="Times New Roman" w:cs="Times New Roman"/>
                <w:sz w:val="20"/>
                <w:szCs w:val="20"/>
              </w:rPr>
            </w:pPr>
            <w:r>
              <w:rPr>
                <w:rFonts w:eastAsia="Times New Roman" w:cs="Times New Roman"/>
                <w:sz w:val="20"/>
                <w:szCs w:val="20"/>
              </w:rPr>
              <w:t>15</w:t>
            </w:r>
          </w:p>
        </w:tc>
        <w:tc>
          <w:tcPr>
            <w:tcW w:w="714" w:type="pct"/>
            <w:tcBorders>
              <w:top w:val="nil"/>
              <w:left w:val="single" w:sz="4" w:space="0" w:color="auto"/>
              <w:bottom w:val="single" w:sz="4" w:space="0" w:color="auto"/>
              <w:right w:val="single" w:sz="4" w:space="0" w:color="auto"/>
            </w:tcBorders>
            <w:vAlign w:val="center"/>
            <w:hideMark/>
          </w:tcPr>
          <w:p w14:paraId="227760D5" w14:textId="77777777" w:rsidR="00320B40" w:rsidRDefault="00320B40" w:rsidP="00320B40">
            <w:pPr>
              <w:spacing w:line="240" w:lineRule="auto"/>
              <w:ind w:left="-113" w:right="-113" w:firstLine="0"/>
              <w:jc w:val="center"/>
              <w:rPr>
                <w:rFonts w:eastAsia="Times New Roman" w:cs="Times New Roman"/>
                <w:sz w:val="20"/>
                <w:szCs w:val="20"/>
              </w:rPr>
            </w:pPr>
            <w:r>
              <w:rPr>
                <w:rFonts w:eastAsia="Times New Roman" w:cs="Times New Roman"/>
                <w:sz w:val="20"/>
                <w:szCs w:val="20"/>
              </w:rPr>
              <w:t>32</w:t>
            </w:r>
          </w:p>
        </w:tc>
        <w:tc>
          <w:tcPr>
            <w:tcW w:w="714" w:type="pct"/>
            <w:tcBorders>
              <w:top w:val="nil"/>
              <w:left w:val="single" w:sz="4" w:space="0" w:color="auto"/>
              <w:bottom w:val="single" w:sz="4" w:space="0" w:color="auto"/>
              <w:right w:val="single" w:sz="4" w:space="0" w:color="auto"/>
            </w:tcBorders>
            <w:vAlign w:val="center"/>
            <w:hideMark/>
          </w:tcPr>
          <w:p w14:paraId="58CA9209" w14:textId="77777777" w:rsidR="00320B40" w:rsidRDefault="00320B40" w:rsidP="00320B40">
            <w:pPr>
              <w:spacing w:line="240" w:lineRule="auto"/>
              <w:ind w:left="-113" w:right="-113" w:firstLine="0"/>
              <w:jc w:val="center"/>
              <w:rPr>
                <w:rFonts w:eastAsia="Times New Roman" w:cs="Times New Roman"/>
                <w:sz w:val="20"/>
                <w:szCs w:val="20"/>
              </w:rPr>
            </w:pPr>
            <w:r>
              <w:rPr>
                <w:rFonts w:eastAsia="Times New Roman" w:cs="Times New Roman"/>
                <w:sz w:val="20"/>
                <w:szCs w:val="20"/>
              </w:rPr>
              <w:t>0,346</w:t>
            </w:r>
          </w:p>
        </w:tc>
        <w:tc>
          <w:tcPr>
            <w:tcW w:w="714" w:type="pct"/>
            <w:tcBorders>
              <w:top w:val="nil"/>
              <w:left w:val="single" w:sz="4" w:space="0" w:color="auto"/>
              <w:bottom w:val="single" w:sz="4" w:space="0" w:color="auto"/>
              <w:right w:val="single" w:sz="4" w:space="0" w:color="auto"/>
            </w:tcBorders>
            <w:vAlign w:val="center"/>
            <w:hideMark/>
          </w:tcPr>
          <w:p w14:paraId="6E51481F" w14:textId="77777777" w:rsidR="00320B40" w:rsidRDefault="00320B40" w:rsidP="00320B40">
            <w:pPr>
              <w:spacing w:line="240" w:lineRule="auto"/>
              <w:ind w:left="-113" w:right="-113" w:firstLine="0"/>
              <w:jc w:val="center"/>
              <w:rPr>
                <w:rFonts w:eastAsia="Times New Roman" w:cs="Times New Roman"/>
                <w:sz w:val="20"/>
                <w:szCs w:val="20"/>
              </w:rPr>
            </w:pPr>
            <w:r>
              <w:rPr>
                <w:rFonts w:eastAsia="Times New Roman" w:cs="Times New Roman"/>
                <w:sz w:val="20"/>
                <w:szCs w:val="20"/>
              </w:rPr>
              <w:t>сталь</w:t>
            </w:r>
          </w:p>
        </w:tc>
        <w:tc>
          <w:tcPr>
            <w:tcW w:w="714" w:type="pct"/>
            <w:tcBorders>
              <w:top w:val="nil"/>
              <w:left w:val="single" w:sz="4" w:space="0" w:color="auto"/>
              <w:bottom w:val="single" w:sz="4" w:space="0" w:color="auto"/>
              <w:right w:val="single" w:sz="4" w:space="0" w:color="auto"/>
            </w:tcBorders>
            <w:vAlign w:val="center"/>
            <w:hideMark/>
          </w:tcPr>
          <w:p w14:paraId="3F48B9D5" w14:textId="77777777" w:rsidR="00320B40" w:rsidRDefault="00320B40" w:rsidP="00320B40">
            <w:pPr>
              <w:spacing w:line="240" w:lineRule="auto"/>
              <w:ind w:left="-113" w:right="-113" w:firstLine="0"/>
              <w:jc w:val="center"/>
              <w:rPr>
                <w:rFonts w:eastAsia="Times New Roman" w:cs="Times New Roman"/>
                <w:sz w:val="20"/>
                <w:szCs w:val="20"/>
              </w:rPr>
            </w:pPr>
            <w:r>
              <w:rPr>
                <w:rFonts w:eastAsia="Times New Roman" w:cs="Times New Roman"/>
                <w:sz w:val="20"/>
                <w:szCs w:val="20"/>
              </w:rPr>
              <w:t>1976-1980</w:t>
            </w:r>
          </w:p>
        </w:tc>
        <w:tc>
          <w:tcPr>
            <w:tcW w:w="714" w:type="pct"/>
            <w:tcBorders>
              <w:top w:val="nil"/>
              <w:left w:val="single" w:sz="4" w:space="0" w:color="auto"/>
              <w:bottom w:val="single" w:sz="4" w:space="0" w:color="auto"/>
              <w:right w:val="single" w:sz="4" w:space="0" w:color="auto"/>
            </w:tcBorders>
            <w:vAlign w:val="center"/>
            <w:hideMark/>
          </w:tcPr>
          <w:p w14:paraId="640E01DC" w14:textId="77777777" w:rsidR="00320B40" w:rsidRDefault="00320B40" w:rsidP="00320B40">
            <w:pPr>
              <w:spacing w:line="240" w:lineRule="auto"/>
              <w:ind w:left="-113" w:right="-113" w:firstLine="0"/>
              <w:jc w:val="center"/>
              <w:rPr>
                <w:rFonts w:eastAsia="Times New Roman" w:cs="Times New Roman"/>
                <w:sz w:val="20"/>
                <w:szCs w:val="20"/>
              </w:rPr>
            </w:pPr>
            <w:r>
              <w:rPr>
                <w:rFonts w:eastAsia="Times New Roman" w:cs="Times New Roman"/>
                <w:sz w:val="20"/>
                <w:szCs w:val="20"/>
              </w:rPr>
              <w:t>30</w:t>
            </w:r>
          </w:p>
        </w:tc>
        <w:tc>
          <w:tcPr>
            <w:tcW w:w="716" w:type="pct"/>
            <w:tcBorders>
              <w:top w:val="nil"/>
              <w:left w:val="single" w:sz="4" w:space="0" w:color="auto"/>
              <w:bottom w:val="single" w:sz="4" w:space="0" w:color="auto"/>
              <w:right w:val="single" w:sz="4" w:space="0" w:color="auto"/>
            </w:tcBorders>
            <w:vAlign w:val="center"/>
            <w:hideMark/>
          </w:tcPr>
          <w:p w14:paraId="086A3AD4" w14:textId="77777777" w:rsidR="00320B40" w:rsidRDefault="00320B40" w:rsidP="00320B40">
            <w:pPr>
              <w:spacing w:line="240" w:lineRule="auto"/>
              <w:ind w:left="-113" w:right="-113" w:firstLine="0"/>
              <w:jc w:val="center"/>
              <w:rPr>
                <w:rFonts w:eastAsia="Times New Roman" w:cs="Times New Roman"/>
                <w:sz w:val="20"/>
                <w:szCs w:val="20"/>
              </w:rPr>
            </w:pPr>
            <w:r>
              <w:rPr>
                <w:rFonts w:eastAsia="Times New Roman" w:cs="Times New Roman"/>
                <w:sz w:val="20"/>
                <w:szCs w:val="20"/>
              </w:rPr>
              <w:t>97</w:t>
            </w:r>
          </w:p>
        </w:tc>
      </w:tr>
      <w:tr w:rsidR="00320B40" w14:paraId="58C10ABD" w14:textId="77777777" w:rsidTr="00F61726">
        <w:trPr>
          <w:trHeight w:val="300"/>
          <w:jc w:val="center"/>
        </w:trPr>
        <w:tc>
          <w:tcPr>
            <w:tcW w:w="714" w:type="pct"/>
            <w:tcBorders>
              <w:top w:val="nil"/>
              <w:left w:val="single" w:sz="4" w:space="0" w:color="auto"/>
              <w:bottom w:val="single" w:sz="4" w:space="0" w:color="auto"/>
              <w:right w:val="single" w:sz="4" w:space="0" w:color="auto"/>
            </w:tcBorders>
            <w:vAlign w:val="center"/>
            <w:hideMark/>
          </w:tcPr>
          <w:p w14:paraId="627ED360" w14:textId="77777777" w:rsidR="00320B40" w:rsidRDefault="00320B40" w:rsidP="00320B40">
            <w:pPr>
              <w:spacing w:line="240" w:lineRule="auto"/>
              <w:ind w:left="-113" w:right="-113" w:firstLine="0"/>
              <w:jc w:val="center"/>
              <w:rPr>
                <w:rFonts w:eastAsia="Times New Roman" w:cs="Times New Roman"/>
                <w:sz w:val="20"/>
                <w:szCs w:val="20"/>
              </w:rPr>
            </w:pPr>
            <w:r>
              <w:rPr>
                <w:rFonts w:eastAsia="Times New Roman" w:cs="Times New Roman"/>
                <w:sz w:val="20"/>
                <w:szCs w:val="20"/>
              </w:rPr>
              <w:t>16</w:t>
            </w:r>
          </w:p>
        </w:tc>
        <w:tc>
          <w:tcPr>
            <w:tcW w:w="714" w:type="pct"/>
            <w:tcBorders>
              <w:top w:val="nil"/>
              <w:left w:val="single" w:sz="4" w:space="0" w:color="auto"/>
              <w:bottom w:val="single" w:sz="4" w:space="0" w:color="auto"/>
              <w:right w:val="single" w:sz="4" w:space="0" w:color="auto"/>
            </w:tcBorders>
            <w:vAlign w:val="center"/>
            <w:hideMark/>
          </w:tcPr>
          <w:p w14:paraId="367FEE34" w14:textId="77777777" w:rsidR="00320B40" w:rsidRDefault="00320B40" w:rsidP="00320B40">
            <w:pPr>
              <w:spacing w:line="240" w:lineRule="auto"/>
              <w:ind w:left="-113" w:right="-113" w:firstLine="0"/>
              <w:jc w:val="center"/>
              <w:rPr>
                <w:rFonts w:eastAsia="Times New Roman" w:cs="Times New Roman"/>
                <w:sz w:val="20"/>
                <w:szCs w:val="20"/>
              </w:rPr>
            </w:pPr>
            <w:r>
              <w:rPr>
                <w:rFonts w:eastAsia="Times New Roman" w:cs="Times New Roman"/>
                <w:sz w:val="20"/>
                <w:szCs w:val="20"/>
              </w:rPr>
              <w:t>32</w:t>
            </w:r>
          </w:p>
        </w:tc>
        <w:tc>
          <w:tcPr>
            <w:tcW w:w="714" w:type="pct"/>
            <w:tcBorders>
              <w:top w:val="nil"/>
              <w:left w:val="single" w:sz="4" w:space="0" w:color="auto"/>
              <w:bottom w:val="single" w:sz="4" w:space="0" w:color="auto"/>
              <w:right w:val="single" w:sz="4" w:space="0" w:color="auto"/>
            </w:tcBorders>
            <w:vAlign w:val="center"/>
            <w:hideMark/>
          </w:tcPr>
          <w:p w14:paraId="64E2230B" w14:textId="77777777" w:rsidR="00320B40" w:rsidRDefault="00320B40" w:rsidP="00320B40">
            <w:pPr>
              <w:spacing w:line="240" w:lineRule="auto"/>
              <w:ind w:left="-113" w:right="-113" w:firstLine="0"/>
              <w:jc w:val="center"/>
              <w:rPr>
                <w:rFonts w:eastAsia="Times New Roman" w:cs="Times New Roman"/>
                <w:sz w:val="20"/>
                <w:szCs w:val="20"/>
              </w:rPr>
            </w:pPr>
            <w:r>
              <w:rPr>
                <w:rFonts w:eastAsia="Times New Roman" w:cs="Times New Roman"/>
                <w:sz w:val="20"/>
                <w:szCs w:val="20"/>
              </w:rPr>
              <w:t>0,166</w:t>
            </w:r>
          </w:p>
        </w:tc>
        <w:tc>
          <w:tcPr>
            <w:tcW w:w="714" w:type="pct"/>
            <w:tcBorders>
              <w:top w:val="nil"/>
              <w:left w:val="single" w:sz="4" w:space="0" w:color="auto"/>
              <w:bottom w:val="single" w:sz="4" w:space="0" w:color="auto"/>
              <w:right w:val="single" w:sz="4" w:space="0" w:color="auto"/>
            </w:tcBorders>
            <w:vAlign w:val="center"/>
            <w:hideMark/>
          </w:tcPr>
          <w:p w14:paraId="52675B40" w14:textId="77777777" w:rsidR="00320B40" w:rsidRDefault="00320B40" w:rsidP="00320B40">
            <w:pPr>
              <w:spacing w:line="240" w:lineRule="auto"/>
              <w:ind w:left="-113" w:right="-113" w:firstLine="0"/>
              <w:jc w:val="center"/>
              <w:rPr>
                <w:rFonts w:eastAsia="Times New Roman" w:cs="Times New Roman"/>
                <w:sz w:val="20"/>
                <w:szCs w:val="20"/>
              </w:rPr>
            </w:pPr>
            <w:r>
              <w:rPr>
                <w:rFonts w:eastAsia="Times New Roman" w:cs="Times New Roman"/>
                <w:sz w:val="20"/>
                <w:szCs w:val="20"/>
              </w:rPr>
              <w:t>сталь</w:t>
            </w:r>
          </w:p>
        </w:tc>
        <w:tc>
          <w:tcPr>
            <w:tcW w:w="714" w:type="pct"/>
            <w:tcBorders>
              <w:top w:val="nil"/>
              <w:left w:val="single" w:sz="4" w:space="0" w:color="auto"/>
              <w:bottom w:val="single" w:sz="4" w:space="0" w:color="auto"/>
              <w:right w:val="single" w:sz="4" w:space="0" w:color="auto"/>
            </w:tcBorders>
            <w:vAlign w:val="center"/>
            <w:hideMark/>
          </w:tcPr>
          <w:p w14:paraId="6224828F" w14:textId="77777777" w:rsidR="00320B40" w:rsidRDefault="00320B40" w:rsidP="00320B40">
            <w:pPr>
              <w:spacing w:line="240" w:lineRule="auto"/>
              <w:ind w:left="-113" w:right="-113" w:firstLine="0"/>
              <w:jc w:val="center"/>
              <w:rPr>
                <w:rFonts w:eastAsia="Times New Roman" w:cs="Times New Roman"/>
                <w:sz w:val="20"/>
                <w:szCs w:val="20"/>
              </w:rPr>
            </w:pPr>
            <w:r>
              <w:rPr>
                <w:rFonts w:eastAsia="Times New Roman" w:cs="Times New Roman"/>
                <w:sz w:val="20"/>
                <w:szCs w:val="20"/>
              </w:rPr>
              <w:t>2000</w:t>
            </w:r>
          </w:p>
        </w:tc>
        <w:tc>
          <w:tcPr>
            <w:tcW w:w="714" w:type="pct"/>
            <w:tcBorders>
              <w:top w:val="nil"/>
              <w:left w:val="single" w:sz="4" w:space="0" w:color="auto"/>
              <w:bottom w:val="single" w:sz="4" w:space="0" w:color="auto"/>
              <w:right w:val="single" w:sz="4" w:space="0" w:color="auto"/>
            </w:tcBorders>
            <w:vAlign w:val="center"/>
            <w:hideMark/>
          </w:tcPr>
          <w:p w14:paraId="2DB19FC3" w14:textId="77777777" w:rsidR="00320B40" w:rsidRDefault="00320B40" w:rsidP="00320B40">
            <w:pPr>
              <w:spacing w:line="240" w:lineRule="auto"/>
              <w:ind w:left="-113" w:right="-113" w:firstLine="0"/>
              <w:jc w:val="center"/>
              <w:rPr>
                <w:rFonts w:eastAsia="Times New Roman" w:cs="Times New Roman"/>
                <w:sz w:val="20"/>
                <w:szCs w:val="20"/>
              </w:rPr>
            </w:pPr>
            <w:r>
              <w:rPr>
                <w:rFonts w:eastAsia="Times New Roman" w:cs="Times New Roman"/>
                <w:sz w:val="20"/>
                <w:szCs w:val="20"/>
              </w:rPr>
              <w:t>30</w:t>
            </w:r>
          </w:p>
        </w:tc>
        <w:tc>
          <w:tcPr>
            <w:tcW w:w="716" w:type="pct"/>
            <w:tcBorders>
              <w:top w:val="nil"/>
              <w:left w:val="single" w:sz="4" w:space="0" w:color="auto"/>
              <w:bottom w:val="single" w:sz="4" w:space="0" w:color="auto"/>
              <w:right w:val="single" w:sz="4" w:space="0" w:color="auto"/>
            </w:tcBorders>
            <w:vAlign w:val="center"/>
            <w:hideMark/>
          </w:tcPr>
          <w:p w14:paraId="124AC054" w14:textId="77777777" w:rsidR="00320B40" w:rsidRDefault="00320B40" w:rsidP="00320B40">
            <w:pPr>
              <w:spacing w:line="240" w:lineRule="auto"/>
              <w:ind w:left="-113" w:right="-113" w:firstLine="0"/>
              <w:jc w:val="center"/>
              <w:rPr>
                <w:rFonts w:eastAsia="Times New Roman" w:cs="Times New Roman"/>
                <w:sz w:val="20"/>
                <w:szCs w:val="20"/>
              </w:rPr>
            </w:pPr>
            <w:r>
              <w:rPr>
                <w:rFonts w:eastAsia="Times New Roman" w:cs="Times New Roman"/>
                <w:sz w:val="20"/>
                <w:szCs w:val="20"/>
              </w:rPr>
              <w:t>23</w:t>
            </w:r>
          </w:p>
        </w:tc>
      </w:tr>
      <w:tr w:rsidR="00320B40" w14:paraId="44F00EAD" w14:textId="77777777" w:rsidTr="00F61726">
        <w:trPr>
          <w:trHeight w:val="300"/>
          <w:jc w:val="center"/>
        </w:trPr>
        <w:tc>
          <w:tcPr>
            <w:tcW w:w="714" w:type="pct"/>
            <w:tcBorders>
              <w:top w:val="nil"/>
              <w:left w:val="single" w:sz="4" w:space="0" w:color="auto"/>
              <w:bottom w:val="single" w:sz="4" w:space="0" w:color="auto"/>
              <w:right w:val="single" w:sz="4" w:space="0" w:color="auto"/>
            </w:tcBorders>
            <w:vAlign w:val="center"/>
            <w:hideMark/>
          </w:tcPr>
          <w:p w14:paraId="00C5E5A8" w14:textId="77777777" w:rsidR="00320B40" w:rsidRDefault="00320B40" w:rsidP="00320B40">
            <w:pPr>
              <w:spacing w:line="240" w:lineRule="auto"/>
              <w:ind w:left="-113" w:right="-113" w:firstLine="0"/>
              <w:jc w:val="center"/>
              <w:rPr>
                <w:rFonts w:eastAsia="Times New Roman" w:cs="Times New Roman"/>
                <w:sz w:val="20"/>
                <w:szCs w:val="20"/>
              </w:rPr>
            </w:pPr>
            <w:r>
              <w:rPr>
                <w:rFonts w:eastAsia="Times New Roman" w:cs="Times New Roman"/>
                <w:sz w:val="20"/>
                <w:szCs w:val="20"/>
              </w:rPr>
              <w:t>17</w:t>
            </w:r>
          </w:p>
        </w:tc>
        <w:tc>
          <w:tcPr>
            <w:tcW w:w="714" w:type="pct"/>
            <w:tcBorders>
              <w:top w:val="nil"/>
              <w:left w:val="single" w:sz="4" w:space="0" w:color="auto"/>
              <w:bottom w:val="single" w:sz="4" w:space="0" w:color="auto"/>
              <w:right w:val="single" w:sz="4" w:space="0" w:color="auto"/>
            </w:tcBorders>
            <w:vAlign w:val="center"/>
            <w:hideMark/>
          </w:tcPr>
          <w:p w14:paraId="43080E36" w14:textId="77777777" w:rsidR="00320B40" w:rsidRDefault="00320B40" w:rsidP="00320B40">
            <w:pPr>
              <w:spacing w:line="240" w:lineRule="auto"/>
              <w:ind w:left="-113" w:right="-113" w:firstLine="0"/>
              <w:jc w:val="center"/>
              <w:rPr>
                <w:rFonts w:eastAsia="Times New Roman" w:cs="Times New Roman"/>
                <w:sz w:val="20"/>
                <w:szCs w:val="20"/>
              </w:rPr>
            </w:pPr>
            <w:r>
              <w:rPr>
                <w:rFonts w:eastAsia="Times New Roman" w:cs="Times New Roman"/>
                <w:sz w:val="20"/>
                <w:szCs w:val="20"/>
              </w:rPr>
              <w:t>25</w:t>
            </w:r>
          </w:p>
        </w:tc>
        <w:tc>
          <w:tcPr>
            <w:tcW w:w="714" w:type="pct"/>
            <w:tcBorders>
              <w:top w:val="nil"/>
              <w:left w:val="single" w:sz="4" w:space="0" w:color="auto"/>
              <w:bottom w:val="single" w:sz="4" w:space="0" w:color="auto"/>
              <w:right w:val="single" w:sz="4" w:space="0" w:color="auto"/>
            </w:tcBorders>
            <w:vAlign w:val="center"/>
            <w:hideMark/>
          </w:tcPr>
          <w:p w14:paraId="2715FF97" w14:textId="77777777" w:rsidR="00320B40" w:rsidRDefault="00320B40" w:rsidP="00320B40">
            <w:pPr>
              <w:spacing w:line="240" w:lineRule="auto"/>
              <w:ind w:left="-113" w:right="-113" w:firstLine="0"/>
              <w:jc w:val="center"/>
              <w:rPr>
                <w:rFonts w:eastAsia="Times New Roman" w:cs="Times New Roman"/>
                <w:sz w:val="20"/>
                <w:szCs w:val="20"/>
              </w:rPr>
            </w:pPr>
            <w:r>
              <w:rPr>
                <w:rFonts w:eastAsia="Times New Roman" w:cs="Times New Roman"/>
                <w:sz w:val="20"/>
                <w:szCs w:val="20"/>
              </w:rPr>
              <w:t>0,305</w:t>
            </w:r>
          </w:p>
        </w:tc>
        <w:tc>
          <w:tcPr>
            <w:tcW w:w="714" w:type="pct"/>
            <w:tcBorders>
              <w:top w:val="nil"/>
              <w:left w:val="single" w:sz="4" w:space="0" w:color="auto"/>
              <w:bottom w:val="single" w:sz="4" w:space="0" w:color="auto"/>
              <w:right w:val="single" w:sz="4" w:space="0" w:color="auto"/>
            </w:tcBorders>
            <w:vAlign w:val="center"/>
            <w:hideMark/>
          </w:tcPr>
          <w:p w14:paraId="11FB1E39" w14:textId="77777777" w:rsidR="00320B40" w:rsidRDefault="00320B40" w:rsidP="00320B40">
            <w:pPr>
              <w:spacing w:line="240" w:lineRule="auto"/>
              <w:ind w:left="-113" w:right="-113" w:firstLine="0"/>
              <w:jc w:val="center"/>
              <w:rPr>
                <w:rFonts w:eastAsia="Times New Roman" w:cs="Times New Roman"/>
                <w:sz w:val="20"/>
                <w:szCs w:val="20"/>
              </w:rPr>
            </w:pPr>
            <w:r>
              <w:rPr>
                <w:rFonts w:eastAsia="Times New Roman" w:cs="Times New Roman"/>
                <w:sz w:val="20"/>
                <w:szCs w:val="20"/>
              </w:rPr>
              <w:t>сталь</w:t>
            </w:r>
          </w:p>
        </w:tc>
        <w:tc>
          <w:tcPr>
            <w:tcW w:w="714" w:type="pct"/>
            <w:tcBorders>
              <w:top w:val="nil"/>
              <w:left w:val="single" w:sz="4" w:space="0" w:color="auto"/>
              <w:bottom w:val="single" w:sz="4" w:space="0" w:color="auto"/>
              <w:right w:val="single" w:sz="4" w:space="0" w:color="auto"/>
            </w:tcBorders>
            <w:vAlign w:val="center"/>
            <w:hideMark/>
          </w:tcPr>
          <w:p w14:paraId="69C3266E" w14:textId="77777777" w:rsidR="00320B40" w:rsidRDefault="00320B40" w:rsidP="00320B40">
            <w:pPr>
              <w:spacing w:line="240" w:lineRule="auto"/>
              <w:ind w:left="-113" w:right="-113" w:firstLine="0"/>
              <w:jc w:val="center"/>
              <w:rPr>
                <w:rFonts w:eastAsia="Times New Roman" w:cs="Times New Roman"/>
                <w:sz w:val="20"/>
                <w:szCs w:val="20"/>
              </w:rPr>
            </w:pPr>
            <w:r>
              <w:rPr>
                <w:rFonts w:eastAsia="Times New Roman" w:cs="Times New Roman"/>
                <w:sz w:val="20"/>
                <w:szCs w:val="20"/>
              </w:rPr>
              <w:t>1976-1980</w:t>
            </w:r>
          </w:p>
        </w:tc>
        <w:tc>
          <w:tcPr>
            <w:tcW w:w="714" w:type="pct"/>
            <w:tcBorders>
              <w:top w:val="nil"/>
              <w:left w:val="single" w:sz="4" w:space="0" w:color="auto"/>
              <w:bottom w:val="single" w:sz="4" w:space="0" w:color="auto"/>
              <w:right w:val="single" w:sz="4" w:space="0" w:color="auto"/>
            </w:tcBorders>
            <w:vAlign w:val="center"/>
            <w:hideMark/>
          </w:tcPr>
          <w:p w14:paraId="7EA62CDD" w14:textId="77777777" w:rsidR="00320B40" w:rsidRDefault="00320B40" w:rsidP="00320B40">
            <w:pPr>
              <w:spacing w:line="240" w:lineRule="auto"/>
              <w:ind w:left="-113" w:right="-113" w:firstLine="0"/>
              <w:jc w:val="center"/>
              <w:rPr>
                <w:rFonts w:eastAsia="Times New Roman" w:cs="Times New Roman"/>
                <w:sz w:val="20"/>
                <w:szCs w:val="20"/>
              </w:rPr>
            </w:pPr>
            <w:r>
              <w:rPr>
                <w:rFonts w:eastAsia="Times New Roman" w:cs="Times New Roman"/>
                <w:sz w:val="20"/>
                <w:szCs w:val="20"/>
              </w:rPr>
              <w:t>30</w:t>
            </w:r>
          </w:p>
        </w:tc>
        <w:tc>
          <w:tcPr>
            <w:tcW w:w="716" w:type="pct"/>
            <w:tcBorders>
              <w:top w:val="nil"/>
              <w:left w:val="single" w:sz="4" w:space="0" w:color="auto"/>
              <w:bottom w:val="single" w:sz="4" w:space="0" w:color="auto"/>
              <w:right w:val="single" w:sz="4" w:space="0" w:color="auto"/>
            </w:tcBorders>
            <w:vAlign w:val="center"/>
            <w:hideMark/>
          </w:tcPr>
          <w:p w14:paraId="4814117F" w14:textId="77777777" w:rsidR="00320B40" w:rsidRDefault="00320B40" w:rsidP="00320B40">
            <w:pPr>
              <w:spacing w:line="240" w:lineRule="auto"/>
              <w:ind w:left="-113" w:right="-113" w:firstLine="0"/>
              <w:jc w:val="center"/>
              <w:rPr>
                <w:rFonts w:eastAsia="Times New Roman" w:cs="Times New Roman"/>
                <w:sz w:val="20"/>
                <w:szCs w:val="20"/>
              </w:rPr>
            </w:pPr>
            <w:r>
              <w:rPr>
                <w:rFonts w:eastAsia="Times New Roman" w:cs="Times New Roman"/>
                <w:sz w:val="20"/>
                <w:szCs w:val="20"/>
              </w:rPr>
              <w:t>97</w:t>
            </w:r>
          </w:p>
        </w:tc>
      </w:tr>
      <w:tr w:rsidR="00320B40" w14:paraId="6F1D93F5" w14:textId="77777777" w:rsidTr="00F61726">
        <w:trPr>
          <w:trHeight w:val="300"/>
          <w:jc w:val="center"/>
        </w:trPr>
        <w:tc>
          <w:tcPr>
            <w:tcW w:w="714" w:type="pct"/>
            <w:tcBorders>
              <w:top w:val="nil"/>
              <w:left w:val="single" w:sz="4" w:space="0" w:color="auto"/>
              <w:bottom w:val="single" w:sz="4" w:space="0" w:color="auto"/>
              <w:right w:val="single" w:sz="4" w:space="0" w:color="auto"/>
            </w:tcBorders>
            <w:vAlign w:val="center"/>
            <w:hideMark/>
          </w:tcPr>
          <w:p w14:paraId="486FDF02" w14:textId="77777777" w:rsidR="00320B40" w:rsidRDefault="00320B40" w:rsidP="00320B40">
            <w:pPr>
              <w:spacing w:line="240" w:lineRule="auto"/>
              <w:ind w:left="-113" w:right="-113" w:firstLine="0"/>
              <w:jc w:val="center"/>
              <w:rPr>
                <w:rFonts w:eastAsia="Times New Roman" w:cs="Times New Roman"/>
                <w:sz w:val="20"/>
                <w:szCs w:val="20"/>
              </w:rPr>
            </w:pPr>
            <w:r>
              <w:rPr>
                <w:rFonts w:eastAsia="Times New Roman" w:cs="Times New Roman"/>
                <w:sz w:val="20"/>
                <w:szCs w:val="20"/>
              </w:rPr>
              <w:t>18</w:t>
            </w:r>
          </w:p>
        </w:tc>
        <w:tc>
          <w:tcPr>
            <w:tcW w:w="714" w:type="pct"/>
            <w:tcBorders>
              <w:top w:val="nil"/>
              <w:left w:val="single" w:sz="4" w:space="0" w:color="auto"/>
              <w:bottom w:val="single" w:sz="4" w:space="0" w:color="auto"/>
              <w:right w:val="single" w:sz="4" w:space="0" w:color="auto"/>
            </w:tcBorders>
            <w:vAlign w:val="center"/>
            <w:hideMark/>
          </w:tcPr>
          <w:p w14:paraId="06CB399B" w14:textId="77777777" w:rsidR="00320B40" w:rsidRDefault="00320B40" w:rsidP="00320B40">
            <w:pPr>
              <w:spacing w:line="240" w:lineRule="auto"/>
              <w:ind w:left="-113" w:right="-113" w:firstLine="0"/>
              <w:jc w:val="center"/>
              <w:rPr>
                <w:rFonts w:eastAsia="Times New Roman" w:cs="Times New Roman"/>
                <w:sz w:val="20"/>
                <w:szCs w:val="20"/>
              </w:rPr>
            </w:pPr>
            <w:r>
              <w:rPr>
                <w:rFonts w:eastAsia="Times New Roman" w:cs="Times New Roman"/>
                <w:sz w:val="20"/>
                <w:szCs w:val="20"/>
              </w:rPr>
              <w:t>25</w:t>
            </w:r>
          </w:p>
        </w:tc>
        <w:tc>
          <w:tcPr>
            <w:tcW w:w="714" w:type="pct"/>
            <w:tcBorders>
              <w:top w:val="nil"/>
              <w:left w:val="single" w:sz="4" w:space="0" w:color="auto"/>
              <w:bottom w:val="single" w:sz="4" w:space="0" w:color="auto"/>
              <w:right w:val="single" w:sz="4" w:space="0" w:color="auto"/>
            </w:tcBorders>
            <w:vAlign w:val="center"/>
            <w:hideMark/>
          </w:tcPr>
          <w:p w14:paraId="3D6D95AC" w14:textId="77777777" w:rsidR="00320B40" w:rsidRDefault="00320B40" w:rsidP="00320B40">
            <w:pPr>
              <w:spacing w:line="240" w:lineRule="auto"/>
              <w:ind w:left="-113" w:right="-113" w:firstLine="0"/>
              <w:jc w:val="center"/>
              <w:rPr>
                <w:rFonts w:eastAsia="Times New Roman" w:cs="Times New Roman"/>
                <w:sz w:val="20"/>
                <w:szCs w:val="20"/>
              </w:rPr>
            </w:pPr>
            <w:r>
              <w:rPr>
                <w:rFonts w:eastAsia="Times New Roman" w:cs="Times New Roman"/>
                <w:sz w:val="20"/>
                <w:szCs w:val="20"/>
              </w:rPr>
              <w:t>0,062</w:t>
            </w:r>
          </w:p>
        </w:tc>
        <w:tc>
          <w:tcPr>
            <w:tcW w:w="714" w:type="pct"/>
            <w:tcBorders>
              <w:top w:val="nil"/>
              <w:left w:val="single" w:sz="4" w:space="0" w:color="auto"/>
              <w:bottom w:val="single" w:sz="4" w:space="0" w:color="auto"/>
              <w:right w:val="single" w:sz="4" w:space="0" w:color="auto"/>
            </w:tcBorders>
            <w:vAlign w:val="center"/>
            <w:hideMark/>
          </w:tcPr>
          <w:p w14:paraId="3013C153" w14:textId="77777777" w:rsidR="00320B40" w:rsidRDefault="00320B40" w:rsidP="00320B40">
            <w:pPr>
              <w:spacing w:line="240" w:lineRule="auto"/>
              <w:ind w:left="-113" w:right="-113" w:firstLine="0"/>
              <w:jc w:val="center"/>
              <w:rPr>
                <w:rFonts w:eastAsia="Times New Roman" w:cs="Times New Roman"/>
                <w:sz w:val="20"/>
                <w:szCs w:val="20"/>
              </w:rPr>
            </w:pPr>
            <w:r>
              <w:rPr>
                <w:rFonts w:eastAsia="Times New Roman" w:cs="Times New Roman"/>
                <w:sz w:val="20"/>
                <w:szCs w:val="20"/>
              </w:rPr>
              <w:t>сталь</w:t>
            </w:r>
          </w:p>
        </w:tc>
        <w:tc>
          <w:tcPr>
            <w:tcW w:w="714" w:type="pct"/>
            <w:tcBorders>
              <w:top w:val="nil"/>
              <w:left w:val="single" w:sz="4" w:space="0" w:color="auto"/>
              <w:bottom w:val="single" w:sz="4" w:space="0" w:color="auto"/>
              <w:right w:val="single" w:sz="4" w:space="0" w:color="auto"/>
            </w:tcBorders>
            <w:vAlign w:val="center"/>
            <w:hideMark/>
          </w:tcPr>
          <w:p w14:paraId="00EC5ED4" w14:textId="77777777" w:rsidR="00320B40" w:rsidRDefault="00320B40" w:rsidP="00320B40">
            <w:pPr>
              <w:spacing w:line="240" w:lineRule="auto"/>
              <w:ind w:left="-113" w:right="-113" w:firstLine="0"/>
              <w:jc w:val="center"/>
              <w:rPr>
                <w:rFonts w:eastAsia="Times New Roman" w:cs="Times New Roman"/>
                <w:sz w:val="20"/>
                <w:szCs w:val="20"/>
              </w:rPr>
            </w:pPr>
            <w:r>
              <w:rPr>
                <w:rFonts w:eastAsia="Times New Roman" w:cs="Times New Roman"/>
                <w:sz w:val="20"/>
                <w:szCs w:val="20"/>
              </w:rPr>
              <w:t>2000</w:t>
            </w:r>
          </w:p>
        </w:tc>
        <w:tc>
          <w:tcPr>
            <w:tcW w:w="714" w:type="pct"/>
            <w:tcBorders>
              <w:top w:val="nil"/>
              <w:left w:val="single" w:sz="4" w:space="0" w:color="auto"/>
              <w:bottom w:val="single" w:sz="4" w:space="0" w:color="auto"/>
              <w:right w:val="single" w:sz="4" w:space="0" w:color="auto"/>
            </w:tcBorders>
            <w:vAlign w:val="center"/>
            <w:hideMark/>
          </w:tcPr>
          <w:p w14:paraId="06FE9E0C" w14:textId="77777777" w:rsidR="00320B40" w:rsidRDefault="00320B40" w:rsidP="00320B40">
            <w:pPr>
              <w:spacing w:line="240" w:lineRule="auto"/>
              <w:ind w:left="-113" w:right="-113" w:firstLine="0"/>
              <w:jc w:val="center"/>
              <w:rPr>
                <w:rFonts w:eastAsia="Times New Roman" w:cs="Times New Roman"/>
                <w:sz w:val="20"/>
                <w:szCs w:val="20"/>
              </w:rPr>
            </w:pPr>
            <w:r>
              <w:rPr>
                <w:rFonts w:eastAsia="Times New Roman" w:cs="Times New Roman"/>
                <w:sz w:val="20"/>
                <w:szCs w:val="20"/>
              </w:rPr>
              <w:t>30</w:t>
            </w:r>
          </w:p>
        </w:tc>
        <w:tc>
          <w:tcPr>
            <w:tcW w:w="716" w:type="pct"/>
            <w:tcBorders>
              <w:top w:val="nil"/>
              <w:left w:val="single" w:sz="4" w:space="0" w:color="auto"/>
              <w:bottom w:val="single" w:sz="4" w:space="0" w:color="auto"/>
              <w:right w:val="single" w:sz="4" w:space="0" w:color="auto"/>
            </w:tcBorders>
            <w:vAlign w:val="center"/>
            <w:hideMark/>
          </w:tcPr>
          <w:p w14:paraId="7101DA38" w14:textId="77777777" w:rsidR="00320B40" w:rsidRDefault="00320B40" w:rsidP="00320B40">
            <w:pPr>
              <w:spacing w:line="240" w:lineRule="auto"/>
              <w:ind w:left="-113" w:right="-113" w:firstLine="0"/>
              <w:jc w:val="center"/>
              <w:rPr>
                <w:rFonts w:eastAsia="Times New Roman" w:cs="Times New Roman"/>
                <w:sz w:val="20"/>
                <w:szCs w:val="20"/>
              </w:rPr>
            </w:pPr>
            <w:r>
              <w:rPr>
                <w:rFonts w:eastAsia="Times New Roman" w:cs="Times New Roman"/>
                <w:sz w:val="20"/>
                <w:szCs w:val="20"/>
              </w:rPr>
              <w:t>23</w:t>
            </w:r>
          </w:p>
        </w:tc>
      </w:tr>
      <w:tr w:rsidR="00320B40" w14:paraId="747FDDFB" w14:textId="77777777" w:rsidTr="00F61726">
        <w:trPr>
          <w:trHeight w:val="300"/>
          <w:jc w:val="center"/>
        </w:trPr>
        <w:tc>
          <w:tcPr>
            <w:tcW w:w="714" w:type="pct"/>
            <w:tcBorders>
              <w:top w:val="nil"/>
              <w:left w:val="single" w:sz="4" w:space="0" w:color="auto"/>
              <w:bottom w:val="single" w:sz="4" w:space="0" w:color="auto"/>
              <w:right w:val="single" w:sz="4" w:space="0" w:color="auto"/>
            </w:tcBorders>
            <w:vAlign w:val="center"/>
            <w:hideMark/>
          </w:tcPr>
          <w:p w14:paraId="5CC21F1B" w14:textId="77777777" w:rsidR="00320B40" w:rsidRDefault="00320B40" w:rsidP="00320B40">
            <w:pPr>
              <w:spacing w:line="240" w:lineRule="auto"/>
              <w:ind w:left="-113" w:right="-113" w:firstLine="0"/>
              <w:jc w:val="center"/>
              <w:rPr>
                <w:rFonts w:eastAsia="Times New Roman" w:cs="Times New Roman"/>
                <w:sz w:val="20"/>
                <w:szCs w:val="20"/>
              </w:rPr>
            </w:pPr>
            <w:r>
              <w:rPr>
                <w:rFonts w:eastAsia="Times New Roman" w:cs="Times New Roman"/>
                <w:sz w:val="20"/>
                <w:szCs w:val="20"/>
              </w:rPr>
              <w:t>19</w:t>
            </w:r>
          </w:p>
        </w:tc>
        <w:tc>
          <w:tcPr>
            <w:tcW w:w="714" w:type="pct"/>
            <w:tcBorders>
              <w:top w:val="nil"/>
              <w:left w:val="single" w:sz="4" w:space="0" w:color="auto"/>
              <w:bottom w:val="single" w:sz="4" w:space="0" w:color="auto"/>
              <w:right w:val="single" w:sz="4" w:space="0" w:color="auto"/>
            </w:tcBorders>
            <w:vAlign w:val="center"/>
            <w:hideMark/>
          </w:tcPr>
          <w:p w14:paraId="1E302773" w14:textId="77777777" w:rsidR="00320B40" w:rsidRDefault="00320B40" w:rsidP="00320B40">
            <w:pPr>
              <w:spacing w:line="240" w:lineRule="auto"/>
              <w:ind w:left="-113" w:right="-113" w:firstLine="0"/>
              <w:jc w:val="center"/>
              <w:rPr>
                <w:rFonts w:eastAsia="Times New Roman" w:cs="Times New Roman"/>
                <w:sz w:val="20"/>
                <w:szCs w:val="20"/>
              </w:rPr>
            </w:pPr>
            <w:r>
              <w:rPr>
                <w:rFonts w:eastAsia="Times New Roman" w:cs="Times New Roman"/>
                <w:sz w:val="20"/>
                <w:szCs w:val="20"/>
              </w:rPr>
              <w:t>20</w:t>
            </w:r>
          </w:p>
        </w:tc>
        <w:tc>
          <w:tcPr>
            <w:tcW w:w="714" w:type="pct"/>
            <w:tcBorders>
              <w:top w:val="nil"/>
              <w:left w:val="single" w:sz="4" w:space="0" w:color="auto"/>
              <w:bottom w:val="single" w:sz="4" w:space="0" w:color="auto"/>
              <w:right w:val="single" w:sz="4" w:space="0" w:color="auto"/>
            </w:tcBorders>
            <w:vAlign w:val="center"/>
            <w:hideMark/>
          </w:tcPr>
          <w:p w14:paraId="38663C0C" w14:textId="77777777" w:rsidR="00320B40" w:rsidRDefault="00320B40" w:rsidP="00320B40">
            <w:pPr>
              <w:spacing w:line="240" w:lineRule="auto"/>
              <w:ind w:left="-113" w:right="-113" w:firstLine="0"/>
              <w:jc w:val="center"/>
              <w:rPr>
                <w:rFonts w:eastAsia="Times New Roman" w:cs="Times New Roman"/>
                <w:sz w:val="20"/>
                <w:szCs w:val="20"/>
              </w:rPr>
            </w:pPr>
            <w:r>
              <w:rPr>
                <w:rFonts w:eastAsia="Times New Roman" w:cs="Times New Roman"/>
                <w:sz w:val="20"/>
                <w:szCs w:val="20"/>
              </w:rPr>
              <w:t>0,049</w:t>
            </w:r>
          </w:p>
        </w:tc>
        <w:tc>
          <w:tcPr>
            <w:tcW w:w="714" w:type="pct"/>
            <w:tcBorders>
              <w:top w:val="nil"/>
              <w:left w:val="single" w:sz="4" w:space="0" w:color="auto"/>
              <w:bottom w:val="single" w:sz="4" w:space="0" w:color="auto"/>
              <w:right w:val="single" w:sz="4" w:space="0" w:color="auto"/>
            </w:tcBorders>
            <w:vAlign w:val="center"/>
            <w:hideMark/>
          </w:tcPr>
          <w:p w14:paraId="451A66F6" w14:textId="77777777" w:rsidR="00320B40" w:rsidRDefault="00320B40" w:rsidP="00320B40">
            <w:pPr>
              <w:spacing w:line="240" w:lineRule="auto"/>
              <w:ind w:left="-113" w:right="-113" w:firstLine="0"/>
              <w:jc w:val="center"/>
              <w:rPr>
                <w:rFonts w:eastAsia="Times New Roman" w:cs="Times New Roman"/>
                <w:sz w:val="20"/>
                <w:szCs w:val="20"/>
              </w:rPr>
            </w:pPr>
            <w:r>
              <w:rPr>
                <w:rFonts w:eastAsia="Times New Roman" w:cs="Times New Roman"/>
                <w:sz w:val="20"/>
                <w:szCs w:val="20"/>
              </w:rPr>
              <w:t>сталь</w:t>
            </w:r>
          </w:p>
        </w:tc>
        <w:tc>
          <w:tcPr>
            <w:tcW w:w="714" w:type="pct"/>
            <w:tcBorders>
              <w:top w:val="nil"/>
              <w:left w:val="single" w:sz="4" w:space="0" w:color="auto"/>
              <w:bottom w:val="single" w:sz="4" w:space="0" w:color="auto"/>
              <w:right w:val="single" w:sz="4" w:space="0" w:color="auto"/>
            </w:tcBorders>
            <w:vAlign w:val="center"/>
            <w:hideMark/>
          </w:tcPr>
          <w:p w14:paraId="20ECB39A" w14:textId="77777777" w:rsidR="00320B40" w:rsidRDefault="00320B40" w:rsidP="00320B40">
            <w:pPr>
              <w:spacing w:line="240" w:lineRule="auto"/>
              <w:ind w:left="-113" w:right="-113" w:firstLine="0"/>
              <w:jc w:val="center"/>
              <w:rPr>
                <w:rFonts w:eastAsia="Times New Roman" w:cs="Times New Roman"/>
                <w:sz w:val="20"/>
                <w:szCs w:val="20"/>
              </w:rPr>
            </w:pPr>
            <w:r>
              <w:rPr>
                <w:rFonts w:eastAsia="Times New Roman" w:cs="Times New Roman"/>
                <w:sz w:val="20"/>
                <w:szCs w:val="20"/>
              </w:rPr>
              <w:t>1976</w:t>
            </w:r>
          </w:p>
        </w:tc>
        <w:tc>
          <w:tcPr>
            <w:tcW w:w="714" w:type="pct"/>
            <w:tcBorders>
              <w:top w:val="nil"/>
              <w:left w:val="single" w:sz="4" w:space="0" w:color="auto"/>
              <w:bottom w:val="single" w:sz="4" w:space="0" w:color="auto"/>
              <w:right w:val="single" w:sz="4" w:space="0" w:color="auto"/>
            </w:tcBorders>
            <w:vAlign w:val="center"/>
            <w:hideMark/>
          </w:tcPr>
          <w:p w14:paraId="33B2D252" w14:textId="77777777" w:rsidR="00320B40" w:rsidRDefault="00320B40" w:rsidP="00320B40">
            <w:pPr>
              <w:spacing w:line="240" w:lineRule="auto"/>
              <w:ind w:left="-113" w:right="-113" w:firstLine="0"/>
              <w:jc w:val="center"/>
              <w:rPr>
                <w:rFonts w:eastAsia="Times New Roman" w:cs="Times New Roman"/>
                <w:sz w:val="20"/>
                <w:szCs w:val="20"/>
              </w:rPr>
            </w:pPr>
            <w:r>
              <w:rPr>
                <w:rFonts w:eastAsia="Times New Roman" w:cs="Times New Roman"/>
                <w:sz w:val="20"/>
                <w:szCs w:val="20"/>
              </w:rPr>
              <w:t>30</w:t>
            </w:r>
          </w:p>
        </w:tc>
        <w:tc>
          <w:tcPr>
            <w:tcW w:w="716" w:type="pct"/>
            <w:tcBorders>
              <w:top w:val="nil"/>
              <w:left w:val="single" w:sz="4" w:space="0" w:color="auto"/>
              <w:bottom w:val="single" w:sz="4" w:space="0" w:color="auto"/>
              <w:right w:val="single" w:sz="4" w:space="0" w:color="auto"/>
            </w:tcBorders>
            <w:vAlign w:val="center"/>
            <w:hideMark/>
          </w:tcPr>
          <w:p w14:paraId="6E3B502E" w14:textId="77777777" w:rsidR="00320B40" w:rsidRDefault="00320B40" w:rsidP="00320B40">
            <w:pPr>
              <w:spacing w:line="240" w:lineRule="auto"/>
              <w:ind w:left="-113" w:right="-113" w:firstLine="0"/>
              <w:jc w:val="center"/>
              <w:rPr>
                <w:rFonts w:eastAsia="Times New Roman" w:cs="Times New Roman"/>
                <w:sz w:val="20"/>
                <w:szCs w:val="20"/>
              </w:rPr>
            </w:pPr>
            <w:r>
              <w:rPr>
                <w:rFonts w:eastAsia="Times New Roman" w:cs="Times New Roman"/>
                <w:sz w:val="20"/>
                <w:szCs w:val="20"/>
              </w:rPr>
              <w:t>100</w:t>
            </w:r>
          </w:p>
        </w:tc>
      </w:tr>
      <w:tr w:rsidR="00320B40" w14:paraId="4B9CFA88" w14:textId="77777777" w:rsidTr="00F61726">
        <w:trPr>
          <w:trHeight w:val="300"/>
          <w:jc w:val="center"/>
        </w:trPr>
        <w:tc>
          <w:tcPr>
            <w:tcW w:w="714" w:type="pct"/>
            <w:tcBorders>
              <w:top w:val="nil"/>
              <w:left w:val="single" w:sz="4" w:space="0" w:color="auto"/>
              <w:bottom w:val="single" w:sz="4" w:space="0" w:color="auto"/>
              <w:right w:val="nil"/>
            </w:tcBorders>
            <w:vAlign w:val="center"/>
            <w:hideMark/>
          </w:tcPr>
          <w:p w14:paraId="6873EE53" w14:textId="77777777" w:rsidR="00320B40" w:rsidRDefault="00320B40" w:rsidP="00320B40">
            <w:pPr>
              <w:spacing w:line="240" w:lineRule="auto"/>
              <w:ind w:left="-113" w:right="-113" w:firstLine="0"/>
              <w:jc w:val="center"/>
              <w:rPr>
                <w:rFonts w:eastAsia="Times New Roman" w:cs="Times New Roman"/>
                <w:sz w:val="20"/>
                <w:szCs w:val="20"/>
              </w:rPr>
            </w:pPr>
            <w:r>
              <w:rPr>
                <w:rFonts w:eastAsia="Times New Roman" w:cs="Times New Roman"/>
                <w:sz w:val="20"/>
                <w:szCs w:val="20"/>
              </w:rPr>
              <w:t> </w:t>
            </w:r>
          </w:p>
        </w:tc>
        <w:tc>
          <w:tcPr>
            <w:tcW w:w="714" w:type="pct"/>
            <w:tcBorders>
              <w:top w:val="single" w:sz="4" w:space="0" w:color="auto"/>
              <w:left w:val="nil"/>
              <w:bottom w:val="single" w:sz="4" w:space="0" w:color="auto"/>
              <w:right w:val="single" w:sz="4" w:space="0" w:color="auto"/>
            </w:tcBorders>
            <w:vAlign w:val="center"/>
            <w:hideMark/>
          </w:tcPr>
          <w:p w14:paraId="428AE801" w14:textId="77777777" w:rsidR="00320B40" w:rsidRDefault="00320B40" w:rsidP="00320B40">
            <w:pPr>
              <w:spacing w:line="240" w:lineRule="auto"/>
              <w:ind w:left="-113" w:right="-113" w:firstLine="0"/>
              <w:rPr>
                <w:rFonts w:eastAsia="Times New Roman" w:cs="Times New Roman"/>
                <w:sz w:val="20"/>
                <w:szCs w:val="20"/>
              </w:rPr>
            </w:pPr>
            <w:r>
              <w:rPr>
                <w:rFonts w:eastAsia="Times New Roman" w:cs="Times New Roman"/>
                <w:sz w:val="20"/>
                <w:szCs w:val="20"/>
              </w:rPr>
              <w:t>Итого:</w:t>
            </w:r>
          </w:p>
        </w:tc>
        <w:tc>
          <w:tcPr>
            <w:tcW w:w="714" w:type="pct"/>
            <w:tcBorders>
              <w:top w:val="nil"/>
              <w:left w:val="single" w:sz="4" w:space="0" w:color="auto"/>
              <w:bottom w:val="single" w:sz="4" w:space="0" w:color="auto"/>
              <w:right w:val="nil"/>
            </w:tcBorders>
            <w:vAlign w:val="center"/>
            <w:hideMark/>
          </w:tcPr>
          <w:p w14:paraId="65F33FE2" w14:textId="77777777" w:rsidR="00320B40" w:rsidRDefault="00320B40" w:rsidP="00320B40">
            <w:pPr>
              <w:spacing w:line="240" w:lineRule="auto"/>
              <w:ind w:left="-113" w:right="-113" w:firstLine="0"/>
              <w:jc w:val="center"/>
              <w:rPr>
                <w:rFonts w:eastAsia="Times New Roman" w:cs="Times New Roman"/>
                <w:sz w:val="20"/>
                <w:szCs w:val="20"/>
              </w:rPr>
            </w:pPr>
            <w:r>
              <w:rPr>
                <w:rFonts w:eastAsia="Times New Roman" w:cs="Times New Roman"/>
                <w:sz w:val="20"/>
                <w:szCs w:val="20"/>
              </w:rPr>
              <w:t> </w:t>
            </w:r>
          </w:p>
        </w:tc>
        <w:tc>
          <w:tcPr>
            <w:tcW w:w="714" w:type="pct"/>
            <w:tcBorders>
              <w:top w:val="single" w:sz="4" w:space="0" w:color="auto"/>
              <w:left w:val="nil"/>
              <w:bottom w:val="single" w:sz="4" w:space="0" w:color="auto"/>
              <w:right w:val="nil"/>
            </w:tcBorders>
            <w:vAlign w:val="center"/>
            <w:hideMark/>
          </w:tcPr>
          <w:p w14:paraId="3FE6B2EB" w14:textId="77777777" w:rsidR="00320B40" w:rsidRDefault="00320B40" w:rsidP="00320B40">
            <w:pPr>
              <w:spacing w:line="240" w:lineRule="auto"/>
              <w:ind w:left="-113" w:right="-113" w:firstLine="0"/>
              <w:jc w:val="center"/>
              <w:rPr>
                <w:rFonts w:eastAsia="Times New Roman" w:cs="Times New Roman"/>
                <w:sz w:val="20"/>
                <w:szCs w:val="20"/>
              </w:rPr>
            </w:pPr>
            <w:r>
              <w:rPr>
                <w:rFonts w:eastAsia="Times New Roman" w:cs="Times New Roman"/>
                <w:sz w:val="20"/>
                <w:szCs w:val="20"/>
              </w:rPr>
              <w:t>6,563</w:t>
            </w:r>
          </w:p>
        </w:tc>
        <w:tc>
          <w:tcPr>
            <w:tcW w:w="714" w:type="pct"/>
            <w:tcBorders>
              <w:top w:val="single" w:sz="4" w:space="0" w:color="auto"/>
              <w:left w:val="nil"/>
              <w:bottom w:val="single" w:sz="4" w:space="0" w:color="auto"/>
              <w:right w:val="nil"/>
            </w:tcBorders>
            <w:vAlign w:val="center"/>
            <w:hideMark/>
          </w:tcPr>
          <w:p w14:paraId="106AB7D7" w14:textId="77777777" w:rsidR="00320B40" w:rsidRDefault="00320B40" w:rsidP="00320B40">
            <w:pPr>
              <w:spacing w:line="240" w:lineRule="auto"/>
              <w:ind w:left="-113" w:right="-113" w:firstLine="0"/>
              <w:jc w:val="center"/>
              <w:rPr>
                <w:rFonts w:eastAsia="Times New Roman" w:cs="Times New Roman"/>
                <w:sz w:val="20"/>
                <w:szCs w:val="20"/>
              </w:rPr>
            </w:pPr>
            <w:r>
              <w:rPr>
                <w:rFonts w:eastAsia="Times New Roman" w:cs="Times New Roman"/>
                <w:sz w:val="20"/>
                <w:szCs w:val="20"/>
              </w:rPr>
              <w:t> </w:t>
            </w:r>
          </w:p>
        </w:tc>
        <w:tc>
          <w:tcPr>
            <w:tcW w:w="714" w:type="pct"/>
            <w:tcBorders>
              <w:top w:val="single" w:sz="4" w:space="0" w:color="auto"/>
              <w:left w:val="nil"/>
              <w:bottom w:val="single" w:sz="4" w:space="0" w:color="auto"/>
              <w:right w:val="nil"/>
            </w:tcBorders>
            <w:vAlign w:val="center"/>
            <w:hideMark/>
          </w:tcPr>
          <w:p w14:paraId="691B7E1B" w14:textId="77777777" w:rsidR="00320B40" w:rsidRDefault="00320B40" w:rsidP="00320B40">
            <w:pPr>
              <w:spacing w:line="240" w:lineRule="auto"/>
              <w:ind w:left="-113" w:right="-113" w:firstLine="0"/>
              <w:jc w:val="center"/>
              <w:rPr>
                <w:rFonts w:eastAsia="Times New Roman" w:cs="Times New Roman"/>
                <w:sz w:val="20"/>
                <w:szCs w:val="20"/>
              </w:rPr>
            </w:pPr>
            <w:r>
              <w:rPr>
                <w:rFonts w:eastAsia="Times New Roman" w:cs="Times New Roman"/>
                <w:sz w:val="20"/>
                <w:szCs w:val="20"/>
              </w:rPr>
              <w:t> </w:t>
            </w:r>
          </w:p>
        </w:tc>
        <w:tc>
          <w:tcPr>
            <w:tcW w:w="716" w:type="pct"/>
            <w:tcBorders>
              <w:top w:val="single" w:sz="4" w:space="0" w:color="auto"/>
              <w:left w:val="nil"/>
              <w:bottom w:val="single" w:sz="4" w:space="0" w:color="auto"/>
              <w:right w:val="single" w:sz="4" w:space="0" w:color="auto"/>
            </w:tcBorders>
            <w:vAlign w:val="center"/>
            <w:hideMark/>
          </w:tcPr>
          <w:p w14:paraId="5EC1CB31" w14:textId="77777777" w:rsidR="00320B40" w:rsidRDefault="00320B40" w:rsidP="00320B40">
            <w:pPr>
              <w:spacing w:line="240" w:lineRule="auto"/>
              <w:ind w:left="-113" w:right="-113" w:firstLine="0"/>
              <w:jc w:val="center"/>
              <w:rPr>
                <w:rFonts w:eastAsia="Times New Roman" w:cs="Times New Roman"/>
                <w:sz w:val="20"/>
                <w:szCs w:val="20"/>
              </w:rPr>
            </w:pPr>
            <w:r>
              <w:rPr>
                <w:rFonts w:eastAsia="Times New Roman" w:cs="Times New Roman"/>
                <w:sz w:val="20"/>
                <w:szCs w:val="20"/>
              </w:rPr>
              <w:t> </w:t>
            </w:r>
          </w:p>
        </w:tc>
      </w:tr>
      <w:tr w:rsidR="00320B40" w14:paraId="2C612B35" w14:textId="77777777" w:rsidTr="00320B40">
        <w:trPr>
          <w:trHeight w:val="300"/>
          <w:jc w:val="center"/>
        </w:trPr>
        <w:tc>
          <w:tcPr>
            <w:tcW w:w="5000" w:type="pct"/>
            <w:gridSpan w:val="7"/>
            <w:tcBorders>
              <w:top w:val="single" w:sz="4" w:space="0" w:color="auto"/>
              <w:left w:val="single" w:sz="4" w:space="0" w:color="auto"/>
              <w:bottom w:val="single" w:sz="4" w:space="0" w:color="auto"/>
              <w:right w:val="single" w:sz="4" w:space="0" w:color="000000"/>
            </w:tcBorders>
            <w:vAlign w:val="center"/>
            <w:hideMark/>
          </w:tcPr>
          <w:p w14:paraId="6044042D" w14:textId="77777777" w:rsidR="00320B40" w:rsidRDefault="00320B40" w:rsidP="00320B40">
            <w:pPr>
              <w:spacing w:line="240" w:lineRule="auto"/>
              <w:ind w:left="-113" w:right="-113" w:firstLine="0"/>
              <w:jc w:val="center"/>
              <w:rPr>
                <w:rFonts w:eastAsia="Times New Roman" w:cs="Times New Roman"/>
                <w:sz w:val="20"/>
                <w:szCs w:val="20"/>
              </w:rPr>
            </w:pPr>
            <w:r>
              <w:rPr>
                <w:rFonts w:eastAsia="Times New Roman" w:cs="Times New Roman"/>
                <w:sz w:val="20"/>
                <w:szCs w:val="20"/>
              </w:rPr>
              <w:t>с.им.Тельмана</w:t>
            </w:r>
          </w:p>
        </w:tc>
      </w:tr>
      <w:tr w:rsidR="00320B40" w14:paraId="2C478F10" w14:textId="77777777" w:rsidTr="00F61726">
        <w:trPr>
          <w:trHeight w:val="300"/>
          <w:jc w:val="center"/>
        </w:trPr>
        <w:tc>
          <w:tcPr>
            <w:tcW w:w="714" w:type="pct"/>
            <w:tcBorders>
              <w:top w:val="single" w:sz="4" w:space="0" w:color="auto"/>
              <w:left w:val="single" w:sz="4" w:space="0" w:color="auto"/>
              <w:bottom w:val="single" w:sz="4" w:space="0" w:color="auto"/>
              <w:right w:val="single" w:sz="4" w:space="0" w:color="auto"/>
            </w:tcBorders>
            <w:vAlign w:val="center"/>
            <w:hideMark/>
          </w:tcPr>
          <w:p w14:paraId="26C36992" w14:textId="77777777" w:rsidR="00320B40" w:rsidRDefault="00320B40" w:rsidP="00320B40">
            <w:pPr>
              <w:spacing w:line="240" w:lineRule="auto"/>
              <w:ind w:left="-113" w:right="-113" w:firstLine="0"/>
              <w:jc w:val="center"/>
              <w:rPr>
                <w:rFonts w:eastAsia="Times New Roman" w:cs="Times New Roman"/>
                <w:sz w:val="20"/>
                <w:szCs w:val="20"/>
              </w:rPr>
            </w:pPr>
            <w:r>
              <w:rPr>
                <w:rFonts w:eastAsia="Times New Roman" w:cs="Times New Roman"/>
                <w:sz w:val="20"/>
                <w:szCs w:val="20"/>
              </w:rPr>
              <w:t>1</w:t>
            </w:r>
          </w:p>
        </w:tc>
        <w:tc>
          <w:tcPr>
            <w:tcW w:w="714" w:type="pct"/>
            <w:tcBorders>
              <w:top w:val="single" w:sz="4" w:space="0" w:color="auto"/>
              <w:left w:val="single" w:sz="4" w:space="0" w:color="auto"/>
              <w:bottom w:val="single" w:sz="4" w:space="0" w:color="auto"/>
              <w:right w:val="single" w:sz="4" w:space="0" w:color="auto"/>
            </w:tcBorders>
            <w:vAlign w:val="center"/>
            <w:hideMark/>
          </w:tcPr>
          <w:p w14:paraId="31B5CD4C" w14:textId="77777777" w:rsidR="00320B40" w:rsidRDefault="00320B40" w:rsidP="00320B40">
            <w:pPr>
              <w:spacing w:line="240" w:lineRule="auto"/>
              <w:ind w:left="-113" w:right="-113" w:firstLine="0"/>
              <w:jc w:val="center"/>
              <w:rPr>
                <w:rFonts w:eastAsia="Times New Roman" w:cs="Times New Roman"/>
                <w:sz w:val="20"/>
                <w:szCs w:val="20"/>
              </w:rPr>
            </w:pPr>
            <w:r>
              <w:rPr>
                <w:rFonts w:eastAsia="Times New Roman" w:cs="Times New Roman"/>
                <w:sz w:val="20"/>
                <w:szCs w:val="20"/>
              </w:rPr>
              <w:t>100</w:t>
            </w:r>
          </w:p>
        </w:tc>
        <w:tc>
          <w:tcPr>
            <w:tcW w:w="714" w:type="pct"/>
            <w:tcBorders>
              <w:top w:val="single" w:sz="4" w:space="0" w:color="auto"/>
              <w:left w:val="single" w:sz="4" w:space="0" w:color="auto"/>
              <w:bottom w:val="single" w:sz="4" w:space="0" w:color="auto"/>
              <w:right w:val="single" w:sz="4" w:space="0" w:color="auto"/>
            </w:tcBorders>
            <w:vAlign w:val="center"/>
            <w:hideMark/>
          </w:tcPr>
          <w:p w14:paraId="2691AC7C" w14:textId="77777777" w:rsidR="00320B40" w:rsidRDefault="00320B40" w:rsidP="00320B40">
            <w:pPr>
              <w:spacing w:line="240" w:lineRule="auto"/>
              <w:ind w:left="-113" w:right="-113" w:firstLine="0"/>
              <w:jc w:val="center"/>
              <w:rPr>
                <w:rFonts w:eastAsia="Times New Roman" w:cs="Times New Roman"/>
                <w:sz w:val="20"/>
                <w:szCs w:val="20"/>
              </w:rPr>
            </w:pPr>
            <w:r>
              <w:rPr>
                <w:rFonts w:eastAsia="Times New Roman" w:cs="Times New Roman"/>
                <w:sz w:val="20"/>
                <w:szCs w:val="20"/>
              </w:rPr>
              <w:t>2,224</w:t>
            </w:r>
          </w:p>
        </w:tc>
        <w:tc>
          <w:tcPr>
            <w:tcW w:w="714" w:type="pct"/>
            <w:tcBorders>
              <w:top w:val="single" w:sz="4" w:space="0" w:color="auto"/>
              <w:left w:val="single" w:sz="4" w:space="0" w:color="auto"/>
              <w:bottom w:val="single" w:sz="4" w:space="0" w:color="auto"/>
              <w:right w:val="single" w:sz="4" w:space="0" w:color="auto"/>
            </w:tcBorders>
            <w:vAlign w:val="center"/>
            <w:hideMark/>
          </w:tcPr>
          <w:p w14:paraId="3D92DCA6" w14:textId="77777777" w:rsidR="00320B40" w:rsidRDefault="00320B40" w:rsidP="00320B40">
            <w:pPr>
              <w:spacing w:line="240" w:lineRule="auto"/>
              <w:ind w:left="-113" w:right="-113" w:firstLine="0"/>
              <w:jc w:val="center"/>
              <w:rPr>
                <w:rFonts w:eastAsia="Times New Roman" w:cs="Times New Roman"/>
                <w:sz w:val="20"/>
                <w:szCs w:val="20"/>
              </w:rPr>
            </w:pPr>
            <w:r>
              <w:rPr>
                <w:rFonts w:eastAsia="Times New Roman" w:cs="Times New Roman"/>
                <w:sz w:val="20"/>
                <w:szCs w:val="20"/>
              </w:rPr>
              <w:t>сталь</w:t>
            </w:r>
          </w:p>
        </w:tc>
        <w:tc>
          <w:tcPr>
            <w:tcW w:w="714" w:type="pct"/>
            <w:tcBorders>
              <w:top w:val="single" w:sz="4" w:space="0" w:color="auto"/>
              <w:left w:val="single" w:sz="4" w:space="0" w:color="auto"/>
              <w:bottom w:val="single" w:sz="4" w:space="0" w:color="auto"/>
              <w:right w:val="single" w:sz="4" w:space="0" w:color="auto"/>
            </w:tcBorders>
            <w:vAlign w:val="center"/>
            <w:hideMark/>
          </w:tcPr>
          <w:p w14:paraId="4627B0B5" w14:textId="77777777" w:rsidR="00320B40" w:rsidRDefault="00320B40" w:rsidP="00320B40">
            <w:pPr>
              <w:spacing w:line="240" w:lineRule="auto"/>
              <w:ind w:left="-113" w:right="-113" w:firstLine="0"/>
              <w:jc w:val="center"/>
              <w:rPr>
                <w:rFonts w:eastAsia="Times New Roman" w:cs="Times New Roman"/>
                <w:sz w:val="20"/>
                <w:szCs w:val="20"/>
              </w:rPr>
            </w:pPr>
            <w:r>
              <w:rPr>
                <w:rFonts w:eastAsia="Times New Roman" w:cs="Times New Roman"/>
                <w:sz w:val="20"/>
                <w:szCs w:val="20"/>
              </w:rPr>
              <w:t>1974</w:t>
            </w:r>
          </w:p>
        </w:tc>
        <w:tc>
          <w:tcPr>
            <w:tcW w:w="714" w:type="pct"/>
            <w:tcBorders>
              <w:top w:val="single" w:sz="4" w:space="0" w:color="auto"/>
              <w:left w:val="single" w:sz="4" w:space="0" w:color="auto"/>
              <w:bottom w:val="single" w:sz="4" w:space="0" w:color="auto"/>
              <w:right w:val="single" w:sz="4" w:space="0" w:color="auto"/>
            </w:tcBorders>
            <w:vAlign w:val="center"/>
            <w:hideMark/>
          </w:tcPr>
          <w:p w14:paraId="7BB2F8E0" w14:textId="77777777" w:rsidR="00320B40" w:rsidRDefault="00320B40" w:rsidP="00320B40">
            <w:pPr>
              <w:spacing w:line="240" w:lineRule="auto"/>
              <w:ind w:left="-113" w:right="-113" w:firstLine="0"/>
              <w:jc w:val="center"/>
              <w:rPr>
                <w:rFonts w:eastAsia="Times New Roman" w:cs="Times New Roman"/>
                <w:sz w:val="20"/>
                <w:szCs w:val="20"/>
              </w:rPr>
            </w:pPr>
            <w:r>
              <w:rPr>
                <w:rFonts w:eastAsia="Times New Roman" w:cs="Times New Roman"/>
                <w:sz w:val="20"/>
                <w:szCs w:val="20"/>
              </w:rPr>
              <w:t>30</w:t>
            </w:r>
          </w:p>
        </w:tc>
        <w:tc>
          <w:tcPr>
            <w:tcW w:w="716" w:type="pct"/>
            <w:tcBorders>
              <w:top w:val="single" w:sz="4" w:space="0" w:color="auto"/>
              <w:left w:val="single" w:sz="4" w:space="0" w:color="auto"/>
              <w:bottom w:val="single" w:sz="4" w:space="0" w:color="auto"/>
              <w:right w:val="single" w:sz="4" w:space="0" w:color="auto"/>
            </w:tcBorders>
            <w:vAlign w:val="center"/>
            <w:hideMark/>
          </w:tcPr>
          <w:p w14:paraId="1C02A383" w14:textId="77777777" w:rsidR="00320B40" w:rsidRDefault="00320B40" w:rsidP="00320B40">
            <w:pPr>
              <w:spacing w:line="240" w:lineRule="auto"/>
              <w:ind w:left="-113" w:right="-113" w:firstLine="0"/>
              <w:jc w:val="center"/>
              <w:rPr>
                <w:rFonts w:eastAsia="Times New Roman" w:cs="Times New Roman"/>
                <w:sz w:val="20"/>
                <w:szCs w:val="20"/>
              </w:rPr>
            </w:pPr>
            <w:r>
              <w:rPr>
                <w:rFonts w:eastAsia="Times New Roman" w:cs="Times New Roman"/>
                <w:sz w:val="20"/>
                <w:szCs w:val="20"/>
              </w:rPr>
              <w:t>100</w:t>
            </w:r>
          </w:p>
        </w:tc>
      </w:tr>
      <w:tr w:rsidR="00320B40" w14:paraId="34A51B08" w14:textId="77777777" w:rsidTr="00F61726">
        <w:trPr>
          <w:trHeight w:val="300"/>
          <w:jc w:val="center"/>
        </w:trPr>
        <w:tc>
          <w:tcPr>
            <w:tcW w:w="714" w:type="pct"/>
            <w:tcBorders>
              <w:top w:val="nil"/>
              <w:left w:val="single" w:sz="4" w:space="0" w:color="auto"/>
              <w:bottom w:val="single" w:sz="4" w:space="0" w:color="auto"/>
              <w:right w:val="single" w:sz="4" w:space="0" w:color="auto"/>
            </w:tcBorders>
            <w:vAlign w:val="center"/>
            <w:hideMark/>
          </w:tcPr>
          <w:p w14:paraId="504834AD" w14:textId="77777777" w:rsidR="00320B40" w:rsidRDefault="00320B40" w:rsidP="00320B40">
            <w:pPr>
              <w:spacing w:line="240" w:lineRule="auto"/>
              <w:ind w:left="-113" w:right="-113" w:firstLine="0"/>
              <w:jc w:val="center"/>
              <w:rPr>
                <w:rFonts w:eastAsia="Times New Roman" w:cs="Times New Roman"/>
                <w:sz w:val="20"/>
                <w:szCs w:val="20"/>
              </w:rPr>
            </w:pPr>
            <w:r>
              <w:rPr>
                <w:rFonts w:eastAsia="Times New Roman" w:cs="Times New Roman"/>
                <w:sz w:val="20"/>
                <w:szCs w:val="20"/>
              </w:rPr>
              <w:t>2</w:t>
            </w:r>
          </w:p>
        </w:tc>
        <w:tc>
          <w:tcPr>
            <w:tcW w:w="714" w:type="pct"/>
            <w:tcBorders>
              <w:top w:val="nil"/>
              <w:left w:val="single" w:sz="4" w:space="0" w:color="auto"/>
              <w:bottom w:val="single" w:sz="4" w:space="0" w:color="auto"/>
              <w:right w:val="single" w:sz="4" w:space="0" w:color="auto"/>
            </w:tcBorders>
            <w:vAlign w:val="center"/>
            <w:hideMark/>
          </w:tcPr>
          <w:p w14:paraId="7D199ED8" w14:textId="77777777" w:rsidR="00320B40" w:rsidRDefault="00320B40" w:rsidP="00320B40">
            <w:pPr>
              <w:spacing w:line="240" w:lineRule="auto"/>
              <w:ind w:left="-113" w:right="-113" w:firstLine="0"/>
              <w:jc w:val="center"/>
              <w:rPr>
                <w:rFonts w:eastAsia="Times New Roman" w:cs="Times New Roman"/>
                <w:sz w:val="20"/>
                <w:szCs w:val="20"/>
              </w:rPr>
            </w:pPr>
            <w:r>
              <w:rPr>
                <w:rFonts w:eastAsia="Times New Roman" w:cs="Times New Roman"/>
                <w:sz w:val="20"/>
                <w:szCs w:val="20"/>
              </w:rPr>
              <w:t>89</w:t>
            </w:r>
          </w:p>
        </w:tc>
        <w:tc>
          <w:tcPr>
            <w:tcW w:w="714" w:type="pct"/>
            <w:tcBorders>
              <w:top w:val="nil"/>
              <w:left w:val="single" w:sz="4" w:space="0" w:color="auto"/>
              <w:bottom w:val="single" w:sz="4" w:space="0" w:color="auto"/>
              <w:right w:val="single" w:sz="4" w:space="0" w:color="auto"/>
            </w:tcBorders>
            <w:vAlign w:val="center"/>
            <w:hideMark/>
          </w:tcPr>
          <w:p w14:paraId="5AEFC80B" w14:textId="77777777" w:rsidR="00320B40" w:rsidRDefault="00320B40" w:rsidP="00320B40">
            <w:pPr>
              <w:spacing w:line="240" w:lineRule="auto"/>
              <w:ind w:left="-113" w:right="-113" w:firstLine="0"/>
              <w:jc w:val="center"/>
              <w:rPr>
                <w:rFonts w:eastAsia="Times New Roman" w:cs="Times New Roman"/>
                <w:sz w:val="20"/>
                <w:szCs w:val="20"/>
              </w:rPr>
            </w:pPr>
            <w:r>
              <w:rPr>
                <w:rFonts w:eastAsia="Times New Roman" w:cs="Times New Roman"/>
                <w:sz w:val="20"/>
                <w:szCs w:val="20"/>
              </w:rPr>
              <w:t>0,326</w:t>
            </w:r>
          </w:p>
        </w:tc>
        <w:tc>
          <w:tcPr>
            <w:tcW w:w="714" w:type="pct"/>
            <w:tcBorders>
              <w:top w:val="nil"/>
              <w:left w:val="single" w:sz="4" w:space="0" w:color="auto"/>
              <w:bottom w:val="single" w:sz="4" w:space="0" w:color="auto"/>
              <w:right w:val="single" w:sz="4" w:space="0" w:color="auto"/>
            </w:tcBorders>
            <w:vAlign w:val="center"/>
            <w:hideMark/>
          </w:tcPr>
          <w:p w14:paraId="3BDA2656" w14:textId="77777777" w:rsidR="00320B40" w:rsidRDefault="00320B40" w:rsidP="00320B40">
            <w:pPr>
              <w:spacing w:line="240" w:lineRule="auto"/>
              <w:ind w:left="-113" w:right="-113" w:firstLine="0"/>
              <w:jc w:val="center"/>
              <w:rPr>
                <w:rFonts w:eastAsia="Times New Roman" w:cs="Times New Roman"/>
                <w:sz w:val="20"/>
                <w:szCs w:val="20"/>
              </w:rPr>
            </w:pPr>
            <w:r>
              <w:rPr>
                <w:rFonts w:eastAsia="Times New Roman" w:cs="Times New Roman"/>
                <w:sz w:val="20"/>
                <w:szCs w:val="20"/>
              </w:rPr>
              <w:t>сталь</w:t>
            </w:r>
          </w:p>
        </w:tc>
        <w:tc>
          <w:tcPr>
            <w:tcW w:w="714" w:type="pct"/>
            <w:tcBorders>
              <w:top w:val="nil"/>
              <w:left w:val="single" w:sz="4" w:space="0" w:color="auto"/>
              <w:bottom w:val="single" w:sz="4" w:space="0" w:color="auto"/>
              <w:right w:val="single" w:sz="4" w:space="0" w:color="auto"/>
            </w:tcBorders>
            <w:vAlign w:val="center"/>
            <w:hideMark/>
          </w:tcPr>
          <w:p w14:paraId="3AFD9100" w14:textId="77777777" w:rsidR="00320B40" w:rsidRDefault="00320B40" w:rsidP="00320B40">
            <w:pPr>
              <w:spacing w:line="240" w:lineRule="auto"/>
              <w:ind w:left="-113" w:right="-113" w:firstLine="0"/>
              <w:jc w:val="center"/>
              <w:rPr>
                <w:rFonts w:eastAsia="Times New Roman" w:cs="Times New Roman"/>
                <w:sz w:val="20"/>
                <w:szCs w:val="20"/>
              </w:rPr>
            </w:pPr>
            <w:r>
              <w:rPr>
                <w:rFonts w:eastAsia="Times New Roman" w:cs="Times New Roman"/>
                <w:sz w:val="20"/>
                <w:szCs w:val="20"/>
              </w:rPr>
              <w:t>1974</w:t>
            </w:r>
          </w:p>
        </w:tc>
        <w:tc>
          <w:tcPr>
            <w:tcW w:w="714" w:type="pct"/>
            <w:tcBorders>
              <w:top w:val="nil"/>
              <w:left w:val="single" w:sz="4" w:space="0" w:color="auto"/>
              <w:bottom w:val="single" w:sz="4" w:space="0" w:color="auto"/>
              <w:right w:val="single" w:sz="4" w:space="0" w:color="auto"/>
            </w:tcBorders>
            <w:vAlign w:val="center"/>
            <w:hideMark/>
          </w:tcPr>
          <w:p w14:paraId="2CB08C16" w14:textId="77777777" w:rsidR="00320B40" w:rsidRDefault="00320B40" w:rsidP="00320B40">
            <w:pPr>
              <w:spacing w:line="240" w:lineRule="auto"/>
              <w:ind w:left="-113" w:right="-113" w:firstLine="0"/>
              <w:jc w:val="center"/>
              <w:rPr>
                <w:rFonts w:eastAsia="Times New Roman" w:cs="Times New Roman"/>
                <w:sz w:val="20"/>
                <w:szCs w:val="20"/>
              </w:rPr>
            </w:pPr>
            <w:r>
              <w:rPr>
                <w:rFonts w:eastAsia="Times New Roman" w:cs="Times New Roman"/>
                <w:sz w:val="20"/>
                <w:szCs w:val="20"/>
              </w:rPr>
              <w:t>30</w:t>
            </w:r>
          </w:p>
        </w:tc>
        <w:tc>
          <w:tcPr>
            <w:tcW w:w="716" w:type="pct"/>
            <w:tcBorders>
              <w:top w:val="nil"/>
              <w:left w:val="single" w:sz="4" w:space="0" w:color="auto"/>
              <w:bottom w:val="single" w:sz="4" w:space="0" w:color="auto"/>
              <w:right w:val="single" w:sz="4" w:space="0" w:color="auto"/>
            </w:tcBorders>
            <w:vAlign w:val="center"/>
            <w:hideMark/>
          </w:tcPr>
          <w:p w14:paraId="0BFAEEBA" w14:textId="77777777" w:rsidR="00320B40" w:rsidRDefault="00320B40" w:rsidP="00320B40">
            <w:pPr>
              <w:spacing w:line="240" w:lineRule="auto"/>
              <w:ind w:left="-113" w:right="-113" w:firstLine="0"/>
              <w:jc w:val="center"/>
              <w:rPr>
                <w:rFonts w:eastAsia="Times New Roman" w:cs="Times New Roman"/>
                <w:sz w:val="20"/>
                <w:szCs w:val="20"/>
              </w:rPr>
            </w:pPr>
            <w:r>
              <w:rPr>
                <w:rFonts w:eastAsia="Times New Roman" w:cs="Times New Roman"/>
                <w:sz w:val="20"/>
                <w:szCs w:val="20"/>
              </w:rPr>
              <w:t>100</w:t>
            </w:r>
          </w:p>
        </w:tc>
      </w:tr>
      <w:tr w:rsidR="00320B40" w14:paraId="1647D83C" w14:textId="77777777" w:rsidTr="00F61726">
        <w:trPr>
          <w:trHeight w:val="300"/>
          <w:jc w:val="center"/>
        </w:trPr>
        <w:tc>
          <w:tcPr>
            <w:tcW w:w="714" w:type="pct"/>
            <w:tcBorders>
              <w:top w:val="nil"/>
              <w:left w:val="single" w:sz="4" w:space="0" w:color="auto"/>
              <w:bottom w:val="single" w:sz="4" w:space="0" w:color="auto"/>
              <w:right w:val="single" w:sz="4" w:space="0" w:color="auto"/>
            </w:tcBorders>
            <w:vAlign w:val="center"/>
            <w:hideMark/>
          </w:tcPr>
          <w:p w14:paraId="3D0AC3FE" w14:textId="77777777" w:rsidR="00320B40" w:rsidRDefault="00320B40" w:rsidP="00320B40">
            <w:pPr>
              <w:spacing w:line="240" w:lineRule="auto"/>
              <w:ind w:left="-113" w:right="-113" w:firstLine="0"/>
              <w:jc w:val="center"/>
              <w:rPr>
                <w:rFonts w:eastAsia="Times New Roman" w:cs="Times New Roman"/>
                <w:sz w:val="20"/>
                <w:szCs w:val="20"/>
              </w:rPr>
            </w:pPr>
            <w:r>
              <w:rPr>
                <w:rFonts w:eastAsia="Times New Roman" w:cs="Times New Roman"/>
                <w:sz w:val="20"/>
                <w:szCs w:val="20"/>
              </w:rPr>
              <w:t>3</w:t>
            </w:r>
          </w:p>
        </w:tc>
        <w:tc>
          <w:tcPr>
            <w:tcW w:w="714" w:type="pct"/>
            <w:tcBorders>
              <w:top w:val="nil"/>
              <w:left w:val="single" w:sz="4" w:space="0" w:color="auto"/>
              <w:bottom w:val="single" w:sz="4" w:space="0" w:color="auto"/>
              <w:right w:val="single" w:sz="4" w:space="0" w:color="auto"/>
            </w:tcBorders>
            <w:vAlign w:val="center"/>
            <w:hideMark/>
          </w:tcPr>
          <w:p w14:paraId="610DC90E" w14:textId="77777777" w:rsidR="00320B40" w:rsidRDefault="00320B40" w:rsidP="00320B40">
            <w:pPr>
              <w:spacing w:line="240" w:lineRule="auto"/>
              <w:ind w:left="-113" w:right="-113" w:firstLine="0"/>
              <w:jc w:val="center"/>
              <w:rPr>
                <w:rFonts w:eastAsia="Times New Roman" w:cs="Times New Roman"/>
                <w:sz w:val="20"/>
                <w:szCs w:val="20"/>
              </w:rPr>
            </w:pPr>
            <w:r>
              <w:rPr>
                <w:rFonts w:eastAsia="Times New Roman" w:cs="Times New Roman"/>
                <w:sz w:val="20"/>
                <w:szCs w:val="20"/>
              </w:rPr>
              <w:t>50</w:t>
            </w:r>
          </w:p>
        </w:tc>
        <w:tc>
          <w:tcPr>
            <w:tcW w:w="714" w:type="pct"/>
            <w:tcBorders>
              <w:top w:val="nil"/>
              <w:left w:val="single" w:sz="4" w:space="0" w:color="auto"/>
              <w:bottom w:val="single" w:sz="4" w:space="0" w:color="auto"/>
              <w:right w:val="single" w:sz="4" w:space="0" w:color="auto"/>
            </w:tcBorders>
            <w:vAlign w:val="center"/>
            <w:hideMark/>
          </w:tcPr>
          <w:p w14:paraId="68E6F97F" w14:textId="77777777" w:rsidR="00320B40" w:rsidRDefault="00320B40" w:rsidP="00320B40">
            <w:pPr>
              <w:spacing w:line="240" w:lineRule="auto"/>
              <w:ind w:left="-113" w:right="-113" w:firstLine="0"/>
              <w:jc w:val="center"/>
              <w:rPr>
                <w:rFonts w:eastAsia="Times New Roman" w:cs="Times New Roman"/>
                <w:sz w:val="20"/>
                <w:szCs w:val="20"/>
              </w:rPr>
            </w:pPr>
            <w:r>
              <w:rPr>
                <w:rFonts w:eastAsia="Times New Roman" w:cs="Times New Roman"/>
                <w:sz w:val="20"/>
                <w:szCs w:val="20"/>
              </w:rPr>
              <w:t>0,403</w:t>
            </w:r>
          </w:p>
        </w:tc>
        <w:tc>
          <w:tcPr>
            <w:tcW w:w="714" w:type="pct"/>
            <w:tcBorders>
              <w:top w:val="nil"/>
              <w:left w:val="single" w:sz="4" w:space="0" w:color="auto"/>
              <w:bottom w:val="single" w:sz="4" w:space="0" w:color="auto"/>
              <w:right w:val="single" w:sz="4" w:space="0" w:color="auto"/>
            </w:tcBorders>
            <w:vAlign w:val="center"/>
            <w:hideMark/>
          </w:tcPr>
          <w:p w14:paraId="7FFE6E0D" w14:textId="77777777" w:rsidR="00320B40" w:rsidRDefault="00320B40" w:rsidP="00320B40">
            <w:pPr>
              <w:spacing w:line="240" w:lineRule="auto"/>
              <w:ind w:left="-113" w:right="-113" w:firstLine="0"/>
              <w:jc w:val="center"/>
              <w:rPr>
                <w:rFonts w:eastAsia="Times New Roman" w:cs="Times New Roman"/>
                <w:sz w:val="20"/>
                <w:szCs w:val="20"/>
              </w:rPr>
            </w:pPr>
            <w:r>
              <w:rPr>
                <w:rFonts w:eastAsia="Times New Roman" w:cs="Times New Roman"/>
                <w:sz w:val="20"/>
                <w:szCs w:val="20"/>
              </w:rPr>
              <w:t>сталь</w:t>
            </w:r>
          </w:p>
        </w:tc>
        <w:tc>
          <w:tcPr>
            <w:tcW w:w="714" w:type="pct"/>
            <w:tcBorders>
              <w:top w:val="nil"/>
              <w:left w:val="single" w:sz="4" w:space="0" w:color="auto"/>
              <w:bottom w:val="single" w:sz="4" w:space="0" w:color="auto"/>
              <w:right w:val="single" w:sz="4" w:space="0" w:color="auto"/>
            </w:tcBorders>
            <w:vAlign w:val="center"/>
            <w:hideMark/>
          </w:tcPr>
          <w:p w14:paraId="5ED0DEA9" w14:textId="77777777" w:rsidR="00320B40" w:rsidRDefault="00320B40" w:rsidP="00320B40">
            <w:pPr>
              <w:spacing w:line="240" w:lineRule="auto"/>
              <w:ind w:left="-113" w:right="-113" w:firstLine="0"/>
              <w:jc w:val="center"/>
              <w:rPr>
                <w:rFonts w:eastAsia="Times New Roman" w:cs="Times New Roman"/>
                <w:sz w:val="20"/>
                <w:szCs w:val="20"/>
              </w:rPr>
            </w:pPr>
            <w:r>
              <w:rPr>
                <w:rFonts w:eastAsia="Times New Roman" w:cs="Times New Roman"/>
                <w:sz w:val="20"/>
                <w:szCs w:val="20"/>
              </w:rPr>
              <w:t>1974</w:t>
            </w:r>
          </w:p>
        </w:tc>
        <w:tc>
          <w:tcPr>
            <w:tcW w:w="714" w:type="pct"/>
            <w:tcBorders>
              <w:top w:val="nil"/>
              <w:left w:val="single" w:sz="4" w:space="0" w:color="auto"/>
              <w:bottom w:val="single" w:sz="4" w:space="0" w:color="auto"/>
              <w:right w:val="single" w:sz="4" w:space="0" w:color="auto"/>
            </w:tcBorders>
            <w:vAlign w:val="center"/>
            <w:hideMark/>
          </w:tcPr>
          <w:p w14:paraId="0DFACFA4" w14:textId="77777777" w:rsidR="00320B40" w:rsidRDefault="00320B40" w:rsidP="00320B40">
            <w:pPr>
              <w:spacing w:line="240" w:lineRule="auto"/>
              <w:ind w:left="-113" w:right="-113" w:firstLine="0"/>
              <w:jc w:val="center"/>
              <w:rPr>
                <w:rFonts w:eastAsia="Times New Roman" w:cs="Times New Roman"/>
                <w:sz w:val="20"/>
                <w:szCs w:val="20"/>
              </w:rPr>
            </w:pPr>
            <w:r>
              <w:rPr>
                <w:rFonts w:eastAsia="Times New Roman" w:cs="Times New Roman"/>
                <w:sz w:val="20"/>
                <w:szCs w:val="20"/>
              </w:rPr>
              <w:t>30</w:t>
            </w:r>
          </w:p>
        </w:tc>
        <w:tc>
          <w:tcPr>
            <w:tcW w:w="716" w:type="pct"/>
            <w:tcBorders>
              <w:top w:val="nil"/>
              <w:left w:val="single" w:sz="4" w:space="0" w:color="auto"/>
              <w:bottom w:val="single" w:sz="4" w:space="0" w:color="auto"/>
              <w:right w:val="single" w:sz="4" w:space="0" w:color="auto"/>
            </w:tcBorders>
            <w:vAlign w:val="center"/>
            <w:hideMark/>
          </w:tcPr>
          <w:p w14:paraId="69FC7CAD" w14:textId="77777777" w:rsidR="00320B40" w:rsidRDefault="00320B40" w:rsidP="00320B40">
            <w:pPr>
              <w:spacing w:line="240" w:lineRule="auto"/>
              <w:ind w:left="-113" w:right="-113" w:firstLine="0"/>
              <w:jc w:val="center"/>
              <w:rPr>
                <w:rFonts w:eastAsia="Times New Roman" w:cs="Times New Roman"/>
                <w:sz w:val="20"/>
                <w:szCs w:val="20"/>
              </w:rPr>
            </w:pPr>
            <w:r>
              <w:rPr>
                <w:rFonts w:eastAsia="Times New Roman" w:cs="Times New Roman"/>
                <w:sz w:val="20"/>
                <w:szCs w:val="20"/>
              </w:rPr>
              <w:t>100</w:t>
            </w:r>
          </w:p>
        </w:tc>
      </w:tr>
      <w:tr w:rsidR="00320B40" w14:paraId="2505324E" w14:textId="77777777" w:rsidTr="00F61726">
        <w:trPr>
          <w:trHeight w:val="300"/>
          <w:jc w:val="center"/>
        </w:trPr>
        <w:tc>
          <w:tcPr>
            <w:tcW w:w="714" w:type="pct"/>
            <w:tcBorders>
              <w:top w:val="nil"/>
              <w:left w:val="single" w:sz="4" w:space="0" w:color="auto"/>
              <w:bottom w:val="single" w:sz="4" w:space="0" w:color="auto"/>
              <w:right w:val="single" w:sz="4" w:space="0" w:color="auto"/>
            </w:tcBorders>
            <w:vAlign w:val="center"/>
            <w:hideMark/>
          </w:tcPr>
          <w:p w14:paraId="5D3F320A" w14:textId="77777777" w:rsidR="00320B40" w:rsidRDefault="00320B40" w:rsidP="00320B40">
            <w:pPr>
              <w:spacing w:line="240" w:lineRule="auto"/>
              <w:ind w:left="-113" w:right="-113" w:firstLine="0"/>
              <w:jc w:val="center"/>
              <w:rPr>
                <w:rFonts w:eastAsia="Times New Roman" w:cs="Times New Roman"/>
                <w:sz w:val="20"/>
                <w:szCs w:val="20"/>
              </w:rPr>
            </w:pPr>
            <w:r>
              <w:rPr>
                <w:rFonts w:eastAsia="Times New Roman" w:cs="Times New Roman"/>
                <w:sz w:val="20"/>
                <w:szCs w:val="20"/>
              </w:rPr>
              <w:t>4</w:t>
            </w:r>
          </w:p>
        </w:tc>
        <w:tc>
          <w:tcPr>
            <w:tcW w:w="714" w:type="pct"/>
            <w:tcBorders>
              <w:top w:val="nil"/>
              <w:left w:val="single" w:sz="4" w:space="0" w:color="auto"/>
              <w:bottom w:val="single" w:sz="4" w:space="0" w:color="auto"/>
              <w:right w:val="single" w:sz="4" w:space="0" w:color="auto"/>
            </w:tcBorders>
            <w:vAlign w:val="center"/>
            <w:hideMark/>
          </w:tcPr>
          <w:p w14:paraId="5C6F84F8" w14:textId="77777777" w:rsidR="00320B40" w:rsidRDefault="00320B40" w:rsidP="00320B40">
            <w:pPr>
              <w:spacing w:line="240" w:lineRule="auto"/>
              <w:ind w:left="-113" w:right="-113" w:firstLine="0"/>
              <w:jc w:val="center"/>
              <w:rPr>
                <w:rFonts w:eastAsia="Times New Roman" w:cs="Times New Roman"/>
                <w:sz w:val="20"/>
                <w:szCs w:val="20"/>
              </w:rPr>
            </w:pPr>
            <w:r>
              <w:rPr>
                <w:rFonts w:eastAsia="Times New Roman" w:cs="Times New Roman"/>
                <w:sz w:val="20"/>
                <w:szCs w:val="20"/>
              </w:rPr>
              <w:t>32</w:t>
            </w:r>
          </w:p>
        </w:tc>
        <w:tc>
          <w:tcPr>
            <w:tcW w:w="714" w:type="pct"/>
            <w:tcBorders>
              <w:top w:val="nil"/>
              <w:left w:val="single" w:sz="4" w:space="0" w:color="auto"/>
              <w:bottom w:val="single" w:sz="4" w:space="0" w:color="auto"/>
              <w:right w:val="single" w:sz="4" w:space="0" w:color="auto"/>
            </w:tcBorders>
            <w:vAlign w:val="center"/>
            <w:hideMark/>
          </w:tcPr>
          <w:p w14:paraId="3D4D080B" w14:textId="77777777" w:rsidR="00320B40" w:rsidRDefault="00320B40" w:rsidP="00320B40">
            <w:pPr>
              <w:spacing w:line="240" w:lineRule="auto"/>
              <w:ind w:left="-113" w:right="-113" w:firstLine="0"/>
              <w:jc w:val="center"/>
              <w:rPr>
                <w:rFonts w:eastAsia="Times New Roman" w:cs="Times New Roman"/>
                <w:sz w:val="20"/>
                <w:szCs w:val="20"/>
              </w:rPr>
            </w:pPr>
            <w:r>
              <w:rPr>
                <w:rFonts w:eastAsia="Times New Roman" w:cs="Times New Roman"/>
                <w:sz w:val="20"/>
                <w:szCs w:val="20"/>
              </w:rPr>
              <w:t>0,527</w:t>
            </w:r>
          </w:p>
        </w:tc>
        <w:tc>
          <w:tcPr>
            <w:tcW w:w="714" w:type="pct"/>
            <w:tcBorders>
              <w:top w:val="nil"/>
              <w:left w:val="single" w:sz="4" w:space="0" w:color="auto"/>
              <w:bottom w:val="single" w:sz="4" w:space="0" w:color="auto"/>
              <w:right w:val="single" w:sz="4" w:space="0" w:color="auto"/>
            </w:tcBorders>
            <w:vAlign w:val="center"/>
            <w:hideMark/>
          </w:tcPr>
          <w:p w14:paraId="4F3A61B1" w14:textId="77777777" w:rsidR="00320B40" w:rsidRDefault="00320B40" w:rsidP="00320B40">
            <w:pPr>
              <w:spacing w:line="240" w:lineRule="auto"/>
              <w:ind w:left="-113" w:right="-113" w:firstLine="0"/>
              <w:jc w:val="center"/>
              <w:rPr>
                <w:rFonts w:eastAsia="Times New Roman" w:cs="Times New Roman"/>
                <w:sz w:val="20"/>
                <w:szCs w:val="20"/>
              </w:rPr>
            </w:pPr>
            <w:r>
              <w:rPr>
                <w:rFonts w:eastAsia="Times New Roman" w:cs="Times New Roman"/>
                <w:sz w:val="20"/>
                <w:szCs w:val="20"/>
              </w:rPr>
              <w:t>сталь</w:t>
            </w:r>
          </w:p>
        </w:tc>
        <w:tc>
          <w:tcPr>
            <w:tcW w:w="714" w:type="pct"/>
            <w:tcBorders>
              <w:top w:val="nil"/>
              <w:left w:val="single" w:sz="4" w:space="0" w:color="auto"/>
              <w:bottom w:val="single" w:sz="4" w:space="0" w:color="auto"/>
              <w:right w:val="single" w:sz="4" w:space="0" w:color="auto"/>
            </w:tcBorders>
            <w:vAlign w:val="center"/>
            <w:hideMark/>
          </w:tcPr>
          <w:p w14:paraId="0DC29906" w14:textId="77777777" w:rsidR="00320B40" w:rsidRDefault="00320B40" w:rsidP="00320B40">
            <w:pPr>
              <w:spacing w:line="240" w:lineRule="auto"/>
              <w:ind w:left="-113" w:right="-113" w:firstLine="0"/>
              <w:jc w:val="center"/>
              <w:rPr>
                <w:rFonts w:eastAsia="Times New Roman" w:cs="Times New Roman"/>
                <w:sz w:val="20"/>
                <w:szCs w:val="20"/>
              </w:rPr>
            </w:pPr>
            <w:r>
              <w:rPr>
                <w:rFonts w:eastAsia="Times New Roman" w:cs="Times New Roman"/>
                <w:sz w:val="20"/>
                <w:szCs w:val="20"/>
              </w:rPr>
              <w:t>1974</w:t>
            </w:r>
          </w:p>
        </w:tc>
        <w:tc>
          <w:tcPr>
            <w:tcW w:w="714" w:type="pct"/>
            <w:tcBorders>
              <w:top w:val="nil"/>
              <w:left w:val="single" w:sz="4" w:space="0" w:color="auto"/>
              <w:bottom w:val="single" w:sz="4" w:space="0" w:color="auto"/>
              <w:right w:val="single" w:sz="4" w:space="0" w:color="auto"/>
            </w:tcBorders>
            <w:vAlign w:val="center"/>
            <w:hideMark/>
          </w:tcPr>
          <w:p w14:paraId="7D7526DC" w14:textId="77777777" w:rsidR="00320B40" w:rsidRDefault="00320B40" w:rsidP="00320B40">
            <w:pPr>
              <w:spacing w:line="240" w:lineRule="auto"/>
              <w:ind w:left="-113" w:right="-113" w:firstLine="0"/>
              <w:jc w:val="center"/>
              <w:rPr>
                <w:rFonts w:eastAsia="Times New Roman" w:cs="Times New Roman"/>
                <w:sz w:val="20"/>
                <w:szCs w:val="20"/>
              </w:rPr>
            </w:pPr>
            <w:r>
              <w:rPr>
                <w:rFonts w:eastAsia="Times New Roman" w:cs="Times New Roman"/>
                <w:sz w:val="20"/>
                <w:szCs w:val="20"/>
              </w:rPr>
              <w:t>30</w:t>
            </w:r>
          </w:p>
        </w:tc>
        <w:tc>
          <w:tcPr>
            <w:tcW w:w="716" w:type="pct"/>
            <w:tcBorders>
              <w:top w:val="nil"/>
              <w:left w:val="single" w:sz="4" w:space="0" w:color="auto"/>
              <w:bottom w:val="single" w:sz="4" w:space="0" w:color="auto"/>
              <w:right w:val="single" w:sz="4" w:space="0" w:color="auto"/>
            </w:tcBorders>
            <w:vAlign w:val="center"/>
            <w:hideMark/>
          </w:tcPr>
          <w:p w14:paraId="1260C228" w14:textId="77777777" w:rsidR="00320B40" w:rsidRDefault="00320B40" w:rsidP="00320B40">
            <w:pPr>
              <w:spacing w:line="240" w:lineRule="auto"/>
              <w:ind w:left="-113" w:right="-113" w:firstLine="0"/>
              <w:jc w:val="center"/>
              <w:rPr>
                <w:rFonts w:eastAsia="Times New Roman" w:cs="Times New Roman"/>
                <w:sz w:val="20"/>
                <w:szCs w:val="20"/>
              </w:rPr>
            </w:pPr>
            <w:r>
              <w:rPr>
                <w:rFonts w:eastAsia="Times New Roman" w:cs="Times New Roman"/>
                <w:sz w:val="20"/>
                <w:szCs w:val="20"/>
              </w:rPr>
              <w:t>100</w:t>
            </w:r>
          </w:p>
        </w:tc>
      </w:tr>
      <w:tr w:rsidR="00320B40" w14:paraId="1C9A88B4" w14:textId="77777777" w:rsidTr="00F61726">
        <w:trPr>
          <w:trHeight w:val="300"/>
          <w:jc w:val="center"/>
        </w:trPr>
        <w:tc>
          <w:tcPr>
            <w:tcW w:w="714" w:type="pct"/>
            <w:tcBorders>
              <w:top w:val="nil"/>
              <w:left w:val="single" w:sz="4" w:space="0" w:color="auto"/>
              <w:bottom w:val="single" w:sz="4" w:space="0" w:color="auto"/>
              <w:right w:val="single" w:sz="4" w:space="0" w:color="auto"/>
            </w:tcBorders>
            <w:vAlign w:val="center"/>
            <w:hideMark/>
          </w:tcPr>
          <w:p w14:paraId="53678F89" w14:textId="77777777" w:rsidR="00320B40" w:rsidRDefault="00320B40" w:rsidP="00320B40">
            <w:pPr>
              <w:spacing w:line="240" w:lineRule="auto"/>
              <w:ind w:left="-113" w:right="-113" w:firstLine="0"/>
              <w:jc w:val="center"/>
              <w:rPr>
                <w:rFonts w:eastAsia="Times New Roman" w:cs="Times New Roman"/>
                <w:sz w:val="20"/>
                <w:szCs w:val="20"/>
              </w:rPr>
            </w:pPr>
            <w:r>
              <w:rPr>
                <w:rFonts w:eastAsia="Times New Roman" w:cs="Times New Roman"/>
                <w:sz w:val="20"/>
                <w:szCs w:val="20"/>
              </w:rPr>
              <w:t>5</w:t>
            </w:r>
          </w:p>
        </w:tc>
        <w:tc>
          <w:tcPr>
            <w:tcW w:w="714" w:type="pct"/>
            <w:tcBorders>
              <w:top w:val="nil"/>
              <w:left w:val="single" w:sz="4" w:space="0" w:color="auto"/>
              <w:bottom w:val="single" w:sz="4" w:space="0" w:color="auto"/>
              <w:right w:val="single" w:sz="4" w:space="0" w:color="auto"/>
            </w:tcBorders>
            <w:vAlign w:val="center"/>
            <w:hideMark/>
          </w:tcPr>
          <w:p w14:paraId="46FA5342" w14:textId="77777777" w:rsidR="00320B40" w:rsidRDefault="00320B40" w:rsidP="00320B40">
            <w:pPr>
              <w:spacing w:line="240" w:lineRule="auto"/>
              <w:ind w:left="-113" w:right="-113" w:firstLine="0"/>
              <w:jc w:val="center"/>
              <w:rPr>
                <w:rFonts w:eastAsia="Times New Roman" w:cs="Times New Roman"/>
                <w:sz w:val="20"/>
                <w:szCs w:val="20"/>
              </w:rPr>
            </w:pPr>
            <w:r>
              <w:rPr>
                <w:rFonts w:eastAsia="Times New Roman" w:cs="Times New Roman"/>
                <w:sz w:val="20"/>
                <w:szCs w:val="20"/>
              </w:rPr>
              <w:t>30</w:t>
            </w:r>
          </w:p>
        </w:tc>
        <w:tc>
          <w:tcPr>
            <w:tcW w:w="714" w:type="pct"/>
            <w:tcBorders>
              <w:top w:val="nil"/>
              <w:left w:val="single" w:sz="4" w:space="0" w:color="auto"/>
              <w:bottom w:val="single" w:sz="4" w:space="0" w:color="auto"/>
              <w:right w:val="single" w:sz="4" w:space="0" w:color="auto"/>
            </w:tcBorders>
            <w:vAlign w:val="center"/>
            <w:hideMark/>
          </w:tcPr>
          <w:p w14:paraId="0C58F8AD" w14:textId="77777777" w:rsidR="00320B40" w:rsidRDefault="00320B40" w:rsidP="00320B40">
            <w:pPr>
              <w:spacing w:line="240" w:lineRule="auto"/>
              <w:ind w:left="-113" w:right="-113" w:firstLine="0"/>
              <w:jc w:val="center"/>
              <w:rPr>
                <w:rFonts w:eastAsia="Times New Roman" w:cs="Times New Roman"/>
                <w:sz w:val="20"/>
                <w:szCs w:val="20"/>
              </w:rPr>
            </w:pPr>
            <w:r>
              <w:rPr>
                <w:rFonts w:eastAsia="Times New Roman" w:cs="Times New Roman"/>
                <w:sz w:val="20"/>
                <w:szCs w:val="20"/>
              </w:rPr>
              <w:t>0,019</w:t>
            </w:r>
          </w:p>
        </w:tc>
        <w:tc>
          <w:tcPr>
            <w:tcW w:w="714" w:type="pct"/>
            <w:tcBorders>
              <w:top w:val="nil"/>
              <w:left w:val="single" w:sz="4" w:space="0" w:color="auto"/>
              <w:bottom w:val="single" w:sz="4" w:space="0" w:color="auto"/>
              <w:right w:val="single" w:sz="4" w:space="0" w:color="auto"/>
            </w:tcBorders>
            <w:vAlign w:val="center"/>
            <w:hideMark/>
          </w:tcPr>
          <w:p w14:paraId="4C48B553" w14:textId="77777777" w:rsidR="00320B40" w:rsidRDefault="00320B40" w:rsidP="00320B40">
            <w:pPr>
              <w:spacing w:line="240" w:lineRule="auto"/>
              <w:ind w:left="-113" w:right="-113" w:firstLine="0"/>
              <w:jc w:val="center"/>
              <w:rPr>
                <w:rFonts w:eastAsia="Times New Roman" w:cs="Times New Roman"/>
                <w:sz w:val="20"/>
                <w:szCs w:val="20"/>
              </w:rPr>
            </w:pPr>
            <w:r>
              <w:rPr>
                <w:rFonts w:eastAsia="Times New Roman" w:cs="Times New Roman"/>
                <w:sz w:val="20"/>
                <w:szCs w:val="20"/>
              </w:rPr>
              <w:t>сталь</w:t>
            </w:r>
          </w:p>
        </w:tc>
        <w:tc>
          <w:tcPr>
            <w:tcW w:w="714" w:type="pct"/>
            <w:tcBorders>
              <w:top w:val="nil"/>
              <w:left w:val="single" w:sz="4" w:space="0" w:color="auto"/>
              <w:bottom w:val="single" w:sz="4" w:space="0" w:color="auto"/>
              <w:right w:val="single" w:sz="4" w:space="0" w:color="auto"/>
            </w:tcBorders>
            <w:vAlign w:val="center"/>
            <w:hideMark/>
          </w:tcPr>
          <w:p w14:paraId="1C611F00" w14:textId="77777777" w:rsidR="00320B40" w:rsidRDefault="00320B40" w:rsidP="00320B40">
            <w:pPr>
              <w:spacing w:line="240" w:lineRule="auto"/>
              <w:ind w:left="-113" w:right="-113" w:firstLine="0"/>
              <w:jc w:val="center"/>
              <w:rPr>
                <w:rFonts w:eastAsia="Times New Roman" w:cs="Times New Roman"/>
                <w:sz w:val="20"/>
                <w:szCs w:val="20"/>
              </w:rPr>
            </w:pPr>
            <w:r>
              <w:rPr>
                <w:rFonts w:eastAsia="Times New Roman" w:cs="Times New Roman"/>
                <w:sz w:val="20"/>
                <w:szCs w:val="20"/>
              </w:rPr>
              <w:t>1974</w:t>
            </w:r>
          </w:p>
        </w:tc>
        <w:tc>
          <w:tcPr>
            <w:tcW w:w="714" w:type="pct"/>
            <w:tcBorders>
              <w:top w:val="nil"/>
              <w:left w:val="single" w:sz="4" w:space="0" w:color="auto"/>
              <w:bottom w:val="single" w:sz="4" w:space="0" w:color="auto"/>
              <w:right w:val="single" w:sz="4" w:space="0" w:color="auto"/>
            </w:tcBorders>
            <w:vAlign w:val="center"/>
            <w:hideMark/>
          </w:tcPr>
          <w:p w14:paraId="54EF016A" w14:textId="77777777" w:rsidR="00320B40" w:rsidRDefault="00320B40" w:rsidP="00320B40">
            <w:pPr>
              <w:spacing w:line="240" w:lineRule="auto"/>
              <w:ind w:left="-113" w:right="-113" w:firstLine="0"/>
              <w:jc w:val="center"/>
              <w:rPr>
                <w:rFonts w:eastAsia="Times New Roman" w:cs="Times New Roman"/>
                <w:sz w:val="20"/>
                <w:szCs w:val="20"/>
              </w:rPr>
            </w:pPr>
            <w:r>
              <w:rPr>
                <w:rFonts w:eastAsia="Times New Roman" w:cs="Times New Roman"/>
                <w:sz w:val="20"/>
                <w:szCs w:val="20"/>
              </w:rPr>
              <w:t>30</w:t>
            </w:r>
          </w:p>
        </w:tc>
        <w:tc>
          <w:tcPr>
            <w:tcW w:w="716" w:type="pct"/>
            <w:tcBorders>
              <w:top w:val="nil"/>
              <w:left w:val="single" w:sz="4" w:space="0" w:color="auto"/>
              <w:bottom w:val="single" w:sz="4" w:space="0" w:color="auto"/>
              <w:right w:val="single" w:sz="4" w:space="0" w:color="auto"/>
            </w:tcBorders>
            <w:vAlign w:val="center"/>
            <w:hideMark/>
          </w:tcPr>
          <w:p w14:paraId="7016251C" w14:textId="77777777" w:rsidR="00320B40" w:rsidRDefault="00320B40" w:rsidP="00320B40">
            <w:pPr>
              <w:spacing w:line="240" w:lineRule="auto"/>
              <w:ind w:left="-113" w:right="-113" w:firstLine="0"/>
              <w:jc w:val="center"/>
              <w:rPr>
                <w:rFonts w:eastAsia="Times New Roman" w:cs="Times New Roman"/>
                <w:sz w:val="20"/>
                <w:szCs w:val="20"/>
              </w:rPr>
            </w:pPr>
            <w:r>
              <w:rPr>
                <w:rFonts w:eastAsia="Times New Roman" w:cs="Times New Roman"/>
                <w:sz w:val="20"/>
                <w:szCs w:val="20"/>
              </w:rPr>
              <w:t>100</w:t>
            </w:r>
          </w:p>
        </w:tc>
      </w:tr>
      <w:tr w:rsidR="00320B40" w14:paraId="4C312682" w14:textId="77777777" w:rsidTr="00F61726">
        <w:trPr>
          <w:trHeight w:val="300"/>
          <w:jc w:val="center"/>
        </w:trPr>
        <w:tc>
          <w:tcPr>
            <w:tcW w:w="714" w:type="pct"/>
            <w:tcBorders>
              <w:top w:val="nil"/>
              <w:left w:val="single" w:sz="4" w:space="0" w:color="auto"/>
              <w:bottom w:val="single" w:sz="4" w:space="0" w:color="auto"/>
              <w:right w:val="nil"/>
            </w:tcBorders>
            <w:vAlign w:val="center"/>
            <w:hideMark/>
          </w:tcPr>
          <w:p w14:paraId="6F7B19A9" w14:textId="77777777" w:rsidR="00320B40" w:rsidRDefault="00320B40" w:rsidP="00320B40">
            <w:pPr>
              <w:spacing w:line="240" w:lineRule="auto"/>
              <w:ind w:left="-113" w:right="-113" w:firstLine="0"/>
              <w:jc w:val="center"/>
              <w:rPr>
                <w:rFonts w:eastAsia="Times New Roman" w:cs="Times New Roman"/>
                <w:sz w:val="20"/>
                <w:szCs w:val="20"/>
              </w:rPr>
            </w:pPr>
            <w:r>
              <w:rPr>
                <w:rFonts w:eastAsia="Times New Roman" w:cs="Times New Roman"/>
                <w:sz w:val="20"/>
                <w:szCs w:val="20"/>
              </w:rPr>
              <w:t> </w:t>
            </w:r>
          </w:p>
        </w:tc>
        <w:tc>
          <w:tcPr>
            <w:tcW w:w="714" w:type="pct"/>
            <w:tcBorders>
              <w:top w:val="single" w:sz="4" w:space="0" w:color="auto"/>
              <w:left w:val="nil"/>
              <w:bottom w:val="single" w:sz="4" w:space="0" w:color="auto"/>
              <w:right w:val="single" w:sz="4" w:space="0" w:color="auto"/>
            </w:tcBorders>
            <w:vAlign w:val="center"/>
            <w:hideMark/>
          </w:tcPr>
          <w:p w14:paraId="6094520B" w14:textId="77777777" w:rsidR="00320B40" w:rsidRDefault="00320B40" w:rsidP="00320B40">
            <w:pPr>
              <w:spacing w:line="240" w:lineRule="auto"/>
              <w:ind w:left="-113" w:right="-113" w:firstLine="0"/>
              <w:rPr>
                <w:rFonts w:eastAsia="Times New Roman" w:cs="Times New Roman"/>
                <w:sz w:val="20"/>
                <w:szCs w:val="20"/>
              </w:rPr>
            </w:pPr>
            <w:r>
              <w:rPr>
                <w:rFonts w:eastAsia="Times New Roman" w:cs="Times New Roman"/>
                <w:sz w:val="20"/>
                <w:szCs w:val="20"/>
              </w:rPr>
              <w:t>Итого:</w:t>
            </w:r>
          </w:p>
        </w:tc>
        <w:tc>
          <w:tcPr>
            <w:tcW w:w="714" w:type="pct"/>
            <w:tcBorders>
              <w:top w:val="nil"/>
              <w:left w:val="single" w:sz="4" w:space="0" w:color="auto"/>
              <w:bottom w:val="single" w:sz="4" w:space="0" w:color="auto"/>
              <w:right w:val="nil"/>
            </w:tcBorders>
            <w:vAlign w:val="center"/>
            <w:hideMark/>
          </w:tcPr>
          <w:p w14:paraId="351C4E55" w14:textId="77777777" w:rsidR="00320B40" w:rsidRDefault="00320B40" w:rsidP="00320B40">
            <w:pPr>
              <w:spacing w:line="240" w:lineRule="auto"/>
              <w:ind w:left="-113" w:right="-113" w:firstLine="0"/>
              <w:jc w:val="center"/>
              <w:rPr>
                <w:rFonts w:eastAsia="Times New Roman" w:cs="Times New Roman"/>
                <w:sz w:val="20"/>
                <w:szCs w:val="20"/>
              </w:rPr>
            </w:pPr>
            <w:r>
              <w:rPr>
                <w:rFonts w:eastAsia="Times New Roman" w:cs="Times New Roman"/>
                <w:sz w:val="20"/>
                <w:szCs w:val="20"/>
              </w:rPr>
              <w:t> </w:t>
            </w:r>
          </w:p>
        </w:tc>
        <w:tc>
          <w:tcPr>
            <w:tcW w:w="714" w:type="pct"/>
            <w:tcBorders>
              <w:top w:val="single" w:sz="4" w:space="0" w:color="auto"/>
              <w:left w:val="nil"/>
              <w:bottom w:val="single" w:sz="4" w:space="0" w:color="auto"/>
              <w:right w:val="nil"/>
            </w:tcBorders>
            <w:vAlign w:val="center"/>
            <w:hideMark/>
          </w:tcPr>
          <w:p w14:paraId="19F5E0A8" w14:textId="77777777" w:rsidR="00320B40" w:rsidRDefault="00320B40" w:rsidP="00320B40">
            <w:pPr>
              <w:spacing w:line="240" w:lineRule="auto"/>
              <w:ind w:left="-113" w:right="-113" w:firstLine="0"/>
              <w:jc w:val="center"/>
              <w:rPr>
                <w:rFonts w:eastAsia="Times New Roman" w:cs="Times New Roman"/>
                <w:sz w:val="20"/>
                <w:szCs w:val="20"/>
              </w:rPr>
            </w:pPr>
            <w:r>
              <w:rPr>
                <w:rFonts w:eastAsia="Times New Roman" w:cs="Times New Roman"/>
                <w:sz w:val="20"/>
                <w:szCs w:val="20"/>
              </w:rPr>
              <w:t>3,498</w:t>
            </w:r>
          </w:p>
        </w:tc>
        <w:tc>
          <w:tcPr>
            <w:tcW w:w="714" w:type="pct"/>
            <w:tcBorders>
              <w:top w:val="single" w:sz="4" w:space="0" w:color="auto"/>
              <w:left w:val="nil"/>
              <w:bottom w:val="single" w:sz="4" w:space="0" w:color="auto"/>
              <w:right w:val="nil"/>
            </w:tcBorders>
            <w:vAlign w:val="center"/>
            <w:hideMark/>
          </w:tcPr>
          <w:p w14:paraId="08B85557" w14:textId="77777777" w:rsidR="00320B40" w:rsidRDefault="00320B40" w:rsidP="00320B40">
            <w:pPr>
              <w:spacing w:line="240" w:lineRule="auto"/>
              <w:ind w:left="-113" w:right="-113" w:firstLine="0"/>
              <w:jc w:val="center"/>
              <w:rPr>
                <w:rFonts w:eastAsia="Times New Roman" w:cs="Times New Roman"/>
                <w:sz w:val="20"/>
                <w:szCs w:val="20"/>
              </w:rPr>
            </w:pPr>
            <w:r>
              <w:rPr>
                <w:rFonts w:eastAsia="Times New Roman" w:cs="Times New Roman"/>
                <w:sz w:val="20"/>
                <w:szCs w:val="20"/>
              </w:rPr>
              <w:t> </w:t>
            </w:r>
          </w:p>
        </w:tc>
        <w:tc>
          <w:tcPr>
            <w:tcW w:w="714" w:type="pct"/>
            <w:tcBorders>
              <w:top w:val="single" w:sz="4" w:space="0" w:color="auto"/>
              <w:left w:val="nil"/>
              <w:bottom w:val="single" w:sz="4" w:space="0" w:color="auto"/>
              <w:right w:val="nil"/>
            </w:tcBorders>
            <w:vAlign w:val="center"/>
            <w:hideMark/>
          </w:tcPr>
          <w:p w14:paraId="22AEA8F3" w14:textId="77777777" w:rsidR="00320B40" w:rsidRDefault="00320B40" w:rsidP="00320B40">
            <w:pPr>
              <w:spacing w:line="240" w:lineRule="auto"/>
              <w:ind w:left="-113" w:right="-113" w:firstLine="0"/>
              <w:jc w:val="center"/>
              <w:rPr>
                <w:rFonts w:eastAsia="Times New Roman" w:cs="Times New Roman"/>
                <w:sz w:val="20"/>
                <w:szCs w:val="20"/>
              </w:rPr>
            </w:pPr>
            <w:r>
              <w:rPr>
                <w:rFonts w:eastAsia="Times New Roman" w:cs="Times New Roman"/>
                <w:sz w:val="20"/>
                <w:szCs w:val="20"/>
              </w:rPr>
              <w:t> </w:t>
            </w:r>
          </w:p>
        </w:tc>
        <w:tc>
          <w:tcPr>
            <w:tcW w:w="716" w:type="pct"/>
            <w:tcBorders>
              <w:top w:val="single" w:sz="4" w:space="0" w:color="auto"/>
              <w:left w:val="nil"/>
              <w:bottom w:val="single" w:sz="4" w:space="0" w:color="auto"/>
              <w:right w:val="single" w:sz="4" w:space="0" w:color="auto"/>
            </w:tcBorders>
            <w:vAlign w:val="center"/>
            <w:hideMark/>
          </w:tcPr>
          <w:p w14:paraId="21942A8D" w14:textId="77777777" w:rsidR="00320B40" w:rsidRDefault="00320B40" w:rsidP="00320B40">
            <w:pPr>
              <w:spacing w:line="240" w:lineRule="auto"/>
              <w:ind w:left="-113" w:right="-113" w:firstLine="0"/>
              <w:jc w:val="center"/>
              <w:rPr>
                <w:rFonts w:eastAsia="Times New Roman" w:cs="Times New Roman"/>
                <w:sz w:val="20"/>
                <w:szCs w:val="20"/>
              </w:rPr>
            </w:pPr>
            <w:r>
              <w:rPr>
                <w:rFonts w:eastAsia="Times New Roman" w:cs="Times New Roman"/>
                <w:sz w:val="20"/>
                <w:szCs w:val="20"/>
              </w:rPr>
              <w:t> </w:t>
            </w:r>
          </w:p>
        </w:tc>
      </w:tr>
      <w:tr w:rsidR="00320B40" w14:paraId="73E85992" w14:textId="77777777" w:rsidTr="00F61726">
        <w:trPr>
          <w:trHeight w:val="300"/>
          <w:jc w:val="center"/>
        </w:trPr>
        <w:tc>
          <w:tcPr>
            <w:tcW w:w="714" w:type="pct"/>
            <w:tcBorders>
              <w:top w:val="nil"/>
              <w:left w:val="single" w:sz="4" w:space="0" w:color="auto"/>
              <w:bottom w:val="single" w:sz="4" w:space="0" w:color="auto"/>
              <w:right w:val="nil"/>
            </w:tcBorders>
            <w:vAlign w:val="center"/>
            <w:hideMark/>
          </w:tcPr>
          <w:p w14:paraId="149F276A" w14:textId="77777777" w:rsidR="00320B40" w:rsidRDefault="00320B40" w:rsidP="00320B40">
            <w:pPr>
              <w:spacing w:line="240" w:lineRule="auto"/>
              <w:ind w:left="-113" w:right="-113" w:firstLine="0"/>
              <w:jc w:val="center"/>
              <w:rPr>
                <w:rFonts w:eastAsia="Times New Roman" w:cs="Times New Roman"/>
                <w:sz w:val="20"/>
                <w:szCs w:val="20"/>
              </w:rPr>
            </w:pPr>
            <w:r>
              <w:rPr>
                <w:rFonts w:eastAsia="Times New Roman" w:cs="Times New Roman"/>
                <w:sz w:val="20"/>
                <w:szCs w:val="20"/>
              </w:rPr>
              <w:t> </w:t>
            </w:r>
          </w:p>
        </w:tc>
        <w:tc>
          <w:tcPr>
            <w:tcW w:w="714" w:type="pct"/>
            <w:tcBorders>
              <w:top w:val="nil"/>
              <w:left w:val="nil"/>
              <w:bottom w:val="single" w:sz="4" w:space="0" w:color="auto"/>
              <w:right w:val="single" w:sz="4" w:space="0" w:color="auto"/>
            </w:tcBorders>
            <w:vAlign w:val="center"/>
            <w:hideMark/>
          </w:tcPr>
          <w:p w14:paraId="38B7CD59" w14:textId="77777777" w:rsidR="00320B40" w:rsidRDefault="00320B40" w:rsidP="00320B40">
            <w:pPr>
              <w:spacing w:line="240" w:lineRule="auto"/>
              <w:ind w:left="-113" w:right="-113" w:firstLine="0"/>
              <w:rPr>
                <w:rFonts w:eastAsia="Times New Roman" w:cs="Times New Roman"/>
                <w:sz w:val="20"/>
                <w:szCs w:val="20"/>
              </w:rPr>
            </w:pPr>
            <w:r>
              <w:rPr>
                <w:rFonts w:eastAsia="Times New Roman" w:cs="Times New Roman"/>
                <w:sz w:val="20"/>
                <w:szCs w:val="20"/>
              </w:rPr>
              <w:t>Всего:</w:t>
            </w:r>
          </w:p>
        </w:tc>
        <w:tc>
          <w:tcPr>
            <w:tcW w:w="714" w:type="pct"/>
            <w:tcBorders>
              <w:top w:val="nil"/>
              <w:left w:val="single" w:sz="4" w:space="0" w:color="auto"/>
              <w:bottom w:val="single" w:sz="4" w:space="0" w:color="auto"/>
              <w:right w:val="nil"/>
            </w:tcBorders>
            <w:vAlign w:val="center"/>
            <w:hideMark/>
          </w:tcPr>
          <w:p w14:paraId="7E4D9FE0" w14:textId="77777777" w:rsidR="00320B40" w:rsidRDefault="00320B40" w:rsidP="00320B40">
            <w:pPr>
              <w:spacing w:line="240" w:lineRule="auto"/>
              <w:ind w:left="-113" w:right="-113" w:firstLine="0"/>
              <w:jc w:val="center"/>
              <w:rPr>
                <w:rFonts w:eastAsia="Times New Roman" w:cs="Times New Roman"/>
                <w:sz w:val="20"/>
                <w:szCs w:val="20"/>
              </w:rPr>
            </w:pPr>
            <w:r>
              <w:rPr>
                <w:rFonts w:eastAsia="Times New Roman" w:cs="Times New Roman"/>
                <w:sz w:val="20"/>
                <w:szCs w:val="20"/>
              </w:rPr>
              <w:t> </w:t>
            </w:r>
          </w:p>
        </w:tc>
        <w:tc>
          <w:tcPr>
            <w:tcW w:w="714" w:type="pct"/>
            <w:tcBorders>
              <w:top w:val="nil"/>
              <w:left w:val="nil"/>
              <w:bottom w:val="single" w:sz="4" w:space="0" w:color="auto"/>
              <w:right w:val="nil"/>
            </w:tcBorders>
            <w:vAlign w:val="center"/>
            <w:hideMark/>
          </w:tcPr>
          <w:p w14:paraId="02FB5EB2" w14:textId="77777777" w:rsidR="00320B40" w:rsidRDefault="00320B40" w:rsidP="00320B40">
            <w:pPr>
              <w:spacing w:line="240" w:lineRule="auto"/>
              <w:ind w:left="-113" w:right="-113" w:firstLine="0"/>
              <w:jc w:val="center"/>
              <w:rPr>
                <w:rFonts w:eastAsia="Times New Roman" w:cs="Times New Roman"/>
                <w:sz w:val="20"/>
                <w:szCs w:val="20"/>
              </w:rPr>
            </w:pPr>
            <w:r>
              <w:rPr>
                <w:rFonts w:eastAsia="Times New Roman" w:cs="Times New Roman"/>
                <w:sz w:val="20"/>
                <w:szCs w:val="20"/>
              </w:rPr>
              <w:t>10,061</w:t>
            </w:r>
          </w:p>
        </w:tc>
        <w:tc>
          <w:tcPr>
            <w:tcW w:w="714" w:type="pct"/>
            <w:tcBorders>
              <w:top w:val="nil"/>
              <w:left w:val="nil"/>
              <w:bottom w:val="single" w:sz="4" w:space="0" w:color="auto"/>
              <w:right w:val="nil"/>
            </w:tcBorders>
            <w:vAlign w:val="center"/>
            <w:hideMark/>
          </w:tcPr>
          <w:p w14:paraId="006C9222" w14:textId="77777777" w:rsidR="00320B40" w:rsidRDefault="00320B40" w:rsidP="00320B40">
            <w:pPr>
              <w:spacing w:line="240" w:lineRule="auto"/>
              <w:ind w:left="-113" w:right="-113" w:firstLine="0"/>
              <w:jc w:val="center"/>
              <w:rPr>
                <w:rFonts w:eastAsia="Times New Roman" w:cs="Times New Roman"/>
                <w:sz w:val="20"/>
                <w:szCs w:val="20"/>
              </w:rPr>
            </w:pPr>
            <w:r>
              <w:rPr>
                <w:rFonts w:eastAsia="Times New Roman" w:cs="Times New Roman"/>
                <w:sz w:val="20"/>
                <w:szCs w:val="20"/>
              </w:rPr>
              <w:t> </w:t>
            </w:r>
          </w:p>
        </w:tc>
        <w:tc>
          <w:tcPr>
            <w:tcW w:w="714" w:type="pct"/>
            <w:tcBorders>
              <w:top w:val="nil"/>
              <w:left w:val="nil"/>
              <w:bottom w:val="single" w:sz="4" w:space="0" w:color="auto"/>
              <w:right w:val="nil"/>
            </w:tcBorders>
            <w:vAlign w:val="center"/>
            <w:hideMark/>
          </w:tcPr>
          <w:p w14:paraId="602ED00F" w14:textId="77777777" w:rsidR="00320B40" w:rsidRDefault="00320B40" w:rsidP="00320B40">
            <w:pPr>
              <w:spacing w:line="240" w:lineRule="auto"/>
              <w:ind w:left="-113" w:right="-113" w:firstLine="0"/>
              <w:jc w:val="center"/>
              <w:rPr>
                <w:rFonts w:eastAsia="Times New Roman" w:cs="Times New Roman"/>
                <w:sz w:val="20"/>
                <w:szCs w:val="20"/>
              </w:rPr>
            </w:pPr>
            <w:r>
              <w:rPr>
                <w:rFonts w:eastAsia="Times New Roman" w:cs="Times New Roman"/>
                <w:sz w:val="20"/>
                <w:szCs w:val="20"/>
              </w:rPr>
              <w:t> </w:t>
            </w:r>
          </w:p>
        </w:tc>
        <w:tc>
          <w:tcPr>
            <w:tcW w:w="716" w:type="pct"/>
            <w:tcBorders>
              <w:top w:val="nil"/>
              <w:left w:val="nil"/>
              <w:bottom w:val="single" w:sz="4" w:space="0" w:color="auto"/>
              <w:right w:val="single" w:sz="4" w:space="0" w:color="auto"/>
            </w:tcBorders>
            <w:vAlign w:val="center"/>
            <w:hideMark/>
          </w:tcPr>
          <w:p w14:paraId="7EF0B8A4" w14:textId="77777777" w:rsidR="00320B40" w:rsidRDefault="00320B40" w:rsidP="00320B40">
            <w:pPr>
              <w:spacing w:line="240" w:lineRule="auto"/>
              <w:ind w:left="-113" w:right="-113" w:firstLine="0"/>
              <w:jc w:val="center"/>
              <w:rPr>
                <w:rFonts w:eastAsia="Times New Roman" w:cs="Times New Roman"/>
                <w:sz w:val="20"/>
                <w:szCs w:val="20"/>
              </w:rPr>
            </w:pPr>
            <w:r>
              <w:rPr>
                <w:rFonts w:eastAsia="Times New Roman" w:cs="Times New Roman"/>
                <w:sz w:val="20"/>
                <w:szCs w:val="20"/>
              </w:rPr>
              <w:t> </w:t>
            </w:r>
          </w:p>
        </w:tc>
      </w:tr>
    </w:tbl>
    <w:p w14:paraId="59B7DE07" w14:textId="77777777" w:rsidR="00207E11" w:rsidRPr="00207E11" w:rsidRDefault="00207E11" w:rsidP="00207E11">
      <w:pPr>
        <w:ind w:firstLine="0"/>
      </w:pPr>
    </w:p>
    <w:p w14:paraId="3300A997" w14:textId="77777777" w:rsidR="00841376" w:rsidRDefault="00841376" w:rsidP="00841376">
      <w:r>
        <w:t>Лабораторные исследования водопроводной воды из водопроводных сетей пгт. Приамурский у потребителей представлены на рисунках 1.1.3 и 1.1.4.</w:t>
      </w:r>
    </w:p>
    <w:p w14:paraId="69256989" w14:textId="3B76C240" w:rsidR="00EB3C3C" w:rsidRPr="001507D5" w:rsidRDefault="00841376" w:rsidP="00841376">
      <w:r>
        <w:t>Сведения об отказах на водопроводных сетях ГП ЕАО «Облэнергоремонт плюс» пгт. Приамурский за 2021-2023 гг. отсутствуют</w:t>
      </w:r>
      <w:r w:rsidR="00207E11">
        <w:t>.</w:t>
      </w:r>
    </w:p>
    <w:p w14:paraId="454ECB0B" w14:textId="77777777" w:rsidR="009E6869" w:rsidRPr="001507D5" w:rsidRDefault="00F937ED" w:rsidP="001507D5">
      <w:pPr>
        <w:pStyle w:val="4"/>
        <w:numPr>
          <w:ilvl w:val="3"/>
          <w:numId w:val="2"/>
        </w:numPr>
        <w:spacing w:before="0"/>
        <w:ind w:left="0" w:firstLine="709"/>
        <w:rPr>
          <w:b/>
          <w:sz w:val="26"/>
          <w:szCs w:val="26"/>
        </w:rPr>
      </w:pPr>
      <w:r w:rsidRPr="001507D5">
        <w:rPr>
          <w:b/>
          <w:sz w:val="26"/>
          <w:szCs w:val="26"/>
        </w:rPr>
        <w:t>Описание существующих технических и технологических проблем, возникающих при водоснабжении поселений, городских округов, анализ исполнения предписаний органов, осуществляющих государственный надзор, муниципальный контроль, об устранении нарушений, влияющих на качество и безопасность воды</w:t>
      </w:r>
    </w:p>
    <w:p w14:paraId="4A09A915" w14:textId="77777777" w:rsidR="00841376" w:rsidRDefault="00841376" w:rsidP="00841376">
      <w:r>
        <w:t>1. Длительная эксплуатация водозаборных скважин, коррозия обсадных труб и фильтрующих элементов ухудшают органолептические показатели качества питьевой воды.</w:t>
      </w:r>
    </w:p>
    <w:p w14:paraId="6FA86F7B" w14:textId="7EF2C04D" w:rsidR="00841376" w:rsidRDefault="00841376" w:rsidP="00841376">
      <w:r>
        <w:t>2. Централизованным водоснабжением не охвачено большая часть индивидуальной жилой застройки.</w:t>
      </w:r>
    </w:p>
    <w:p w14:paraId="2BC9AE42" w14:textId="31BF15F7" w:rsidR="00841376" w:rsidRDefault="00841376" w:rsidP="00841376">
      <w:r>
        <w:t>3. Требуются реконструкция очистных сооружений и модернизация оборудования.</w:t>
      </w:r>
    </w:p>
    <w:p w14:paraId="732ED518" w14:textId="77777777" w:rsidR="00841376" w:rsidRDefault="00841376" w:rsidP="00841376">
      <w:r>
        <w:t>4. Водозаборные узлы и наземные емкости требуют ремонта.</w:t>
      </w:r>
    </w:p>
    <w:p w14:paraId="5DE3B9E9" w14:textId="41FC645B" w:rsidR="002A1FC6" w:rsidRDefault="00841376" w:rsidP="00841376">
      <w:r>
        <w:t>5. Отсутствие источников водоснабжения и магистральных водоводов на территориях существующего и нового жилищного фонда замедляет развитие городского поселения в целом</w:t>
      </w:r>
      <w:r w:rsidR="00207E11">
        <w:t>.</w:t>
      </w:r>
    </w:p>
    <w:p w14:paraId="0AA2DF23" w14:textId="77777777" w:rsidR="000F43C4" w:rsidRPr="001507D5" w:rsidRDefault="000F43C4" w:rsidP="00841376"/>
    <w:p w14:paraId="4DAE25C1" w14:textId="77777777" w:rsidR="009E6869" w:rsidRPr="001507D5" w:rsidRDefault="007D7ED9" w:rsidP="001507D5">
      <w:pPr>
        <w:pStyle w:val="4"/>
        <w:numPr>
          <w:ilvl w:val="3"/>
          <w:numId w:val="2"/>
        </w:numPr>
        <w:spacing w:before="0"/>
        <w:ind w:left="0" w:firstLine="709"/>
        <w:rPr>
          <w:b/>
          <w:sz w:val="26"/>
          <w:szCs w:val="26"/>
        </w:rPr>
      </w:pPr>
      <w:r w:rsidRPr="001507D5">
        <w:rPr>
          <w:b/>
          <w:sz w:val="26"/>
          <w:szCs w:val="26"/>
        </w:rPr>
        <w:t>Описание централизованной системы горячего водоснабжения с использованием закрытых систем горячего водоснабжения, отражающее технологические особенности указанной системы</w:t>
      </w:r>
    </w:p>
    <w:p w14:paraId="084057F6" w14:textId="7B0F1D81" w:rsidR="00EB3C3C" w:rsidRDefault="00841376" w:rsidP="001507D5">
      <w:bookmarkStart w:id="11" w:name="_Toc148548918"/>
      <w:r w:rsidRPr="00841376">
        <w:t>Коммунальная услуга по предоставлению го</w:t>
      </w:r>
      <w:r>
        <w:t>рячего водоснабжения на террито</w:t>
      </w:r>
      <w:r w:rsidRPr="00841376">
        <w:t xml:space="preserve">рии </w:t>
      </w:r>
      <w:r w:rsidR="00216578">
        <w:t>МО «Приамурское городское поселение»</w:t>
      </w:r>
      <w:r w:rsidRPr="00841376">
        <w:t xml:space="preserve"> не реализуется, и в ближайшей перспективе, согласно Генеральному плану развития, не рассматривается</w:t>
      </w:r>
      <w:r w:rsidR="00207E11" w:rsidRPr="00207E11">
        <w:t>.</w:t>
      </w:r>
    </w:p>
    <w:p w14:paraId="0DEBE57D" w14:textId="77777777" w:rsidR="000F43C4" w:rsidRPr="001507D5" w:rsidRDefault="000F43C4" w:rsidP="001507D5"/>
    <w:p w14:paraId="171BFB85" w14:textId="4AD47D11" w:rsidR="00F937ED" w:rsidRPr="001507D5" w:rsidRDefault="00F31075" w:rsidP="001507D5">
      <w:pPr>
        <w:pStyle w:val="3"/>
        <w:rPr>
          <w:rFonts w:eastAsia="Times New Roman"/>
        </w:rPr>
      </w:pPr>
      <w:bookmarkStart w:id="12" w:name="_Toc167841468"/>
      <w:r w:rsidRPr="001507D5">
        <w:rPr>
          <w:rFonts w:eastAsia="Times New Roman"/>
        </w:rPr>
        <w:t>Описание существующих технических и технологических решений по предотвращению замерзания воды применительно к территории распространения вечномерзлых грунтов</w:t>
      </w:r>
      <w:bookmarkEnd w:id="11"/>
      <w:bookmarkEnd w:id="12"/>
    </w:p>
    <w:p w14:paraId="2493BA84" w14:textId="77777777" w:rsidR="00F25942" w:rsidRPr="001507D5" w:rsidRDefault="00F25942" w:rsidP="001507D5">
      <w:r w:rsidRPr="001507D5">
        <w:t>Согласно п. 5.5.3 (5.3) СП 22.133360.2016 глубина промерзания грунта рассчитывается по следующей формуле:</w:t>
      </w:r>
    </w:p>
    <w:p w14:paraId="5267137F" w14:textId="77777777" w:rsidR="00F25942" w:rsidRPr="001507D5" w:rsidRDefault="00F25942" w:rsidP="001507D5">
      <w:pPr>
        <w:jc w:val="center"/>
      </w:pPr>
      <w:r w:rsidRPr="001507D5">
        <w:t>d</w:t>
      </w:r>
      <w:r w:rsidRPr="001507D5">
        <w:rPr>
          <w:vertAlign w:val="subscript"/>
        </w:rPr>
        <w:t>fn</w:t>
      </w:r>
      <w:r w:rsidRPr="001507D5">
        <w:t xml:space="preserve"> = d</w:t>
      </w:r>
      <w:r w:rsidRPr="001507D5">
        <w:rPr>
          <w:vertAlign w:val="subscript"/>
        </w:rPr>
        <w:t>0</w:t>
      </w:r>
      <w:r w:rsidRPr="001507D5">
        <w:t>×</w:t>
      </w:r>
      <m:oMath>
        <m:rad>
          <m:radPr>
            <m:degHide m:val="1"/>
            <m:ctrlPr>
              <w:rPr>
                <w:rFonts w:ascii="Cambria Math" w:hAnsi="Cambria Math"/>
              </w:rPr>
            </m:ctrlPr>
          </m:radPr>
          <m:deg/>
          <m:e>
            <m:sSub>
              <m:sSubPr>
                <m:ctrlPr>
                  <w:rPr>
                    <w:rFonts w:ascii="Cambria Math" w:hAnsi="Cambria Math"/>
                  </w:rPr>
                </m:ctrlPr>
              </m:sSubPr>
              <m:e>
                <m:r>
                  <w:rPr>
                    <w:rFonts w:ascii="Cambria Math" w:hAnsi="Cambria Math"/>
                  </w:rPr>
                  <m:t>M</m:t>
                </m:r>
              </m:e>
              <m:sub>
                <m:r>
                  <w:rPr>
                    <w:rFonts w:ascii="Cambria Math" w:hAnsi="Cambria Math"/>
                  </w:rPr>
                  <m:t>t</m:t>
                </m:r>
              </m:sub>
            </m:sSub>
          </m:e>
        </m:rad>
      </m:oMath>
      <w:r w:rsidRPr="001507D5">
        <w:t>,</w:t>
      </w:r>
    </w:p>
    <w:p w14:paraId="5763DC28" w14:textId="77777777" w:rsidR="00F25942" w:rsidRPr="001507D5" w:rsidRDefault="00F25942" w:rsidP="001507D5">
      <w:r w:rsidRPr="001507D5">
        <w:t xml:space="preserve">где, </w:t>
      </w:r>
      <m:oMath>
        <m:sSub>
          <m:sSubPr>
            <m:ctrlPr>
              <w:rPr>
                <w:rFonts w:ascii="Cambria Math" w:hAnsi="Cambria Math"/>
              </w:rPr>
            </m:ctrlPr>
          </m:sSubPr>
          <m:e>
            <m:r>
              <w:rPr>
                <w:rFonts w:ascii="Cambria Math" w:hAnsi="Cambria Math"/>
              </w:rPr>
              <m:t>M</m:t>
            </m:r>
          </m:e>
          <m:sub>
            <m:r>
              <w:rPr>
                <w:rFonts w:ascii="Cambria Math" w:hAnsi="Cambria Math"/>
              </w:rPr>
              <m:t>t</m:t>
            </m:r>
          </m:sub>
        </m:sSub>
      </m:oMath>
      <w:r w:rsidRPr="001507D5">
        <w:t xml:space="preserve"> – безразмерный коэффициент, численно равный сумме абсолютных значений среднемесячных отрицательных температур за год в данном районе, принимаемых по СП 131.13330.2020 «Строительная климатология», а при отсутствии в нем данных для конкретного пункта или района строительства – по результатам наблюдений гидрометеорологических станций, находящихся в аналогичных условиях с районом строительства, d</w:t>
      </w:r>
      <w:r w:rsidRPr="001507D5">
        <w:rPr>
          <w:vertAlign w:val="subscript"/>
        </w:rPr>
        <w:t>0</w:t>
      </w:r>
      <w:r w:rsidRPr="001507D5">
        <w:t xml:space="preserve"> – коэффициент, равный:</w:t>
      </w:r>
    </w:p>
    <w:p w14:paraId="2D01CF63" w14:textId="77777777" w:rsidR="00F25942" w:rsidRPr="001507D5" w:rsidRDefault="00F25942" w:rsidP="00865FBC">
      <w:pPr>
        <w:pStyle w:val="af3"/>
        <w:numPr>
          <w:ilvl w:val="0"/>
          <w:numId w:val="5"/>
        </w:numPr>
        <w:rPr>
          <w:rFonts w:eastAsia="Times New Roman" w:cs="Times New Roman"/>
          <w:szCs w:val="26"/>
          <w:lang w:eastAsia="ru-RU"/>
        </w:rPr>
      </w:pPr>
      <w:r w:rsidRPr="001507D5">
        <w:rPr>
          <w:rFonts w:eastAsia="Times New Roman" w:cs="Times New Roman"/>
          <w:szCs w:val="26"/>
          <w:lang w:eastAsia="ru-RU"/>
        </w:rPr>
        <w:t>для суглинков и глин – 0,23;</w:t>
      </w:r>
    </w:p>
    <w:p w14:paraId="397DCF2C" w14:textId="77777777" w:rsidR="00F25942" w:rsidRPr="001507D5" w:rsidRDefault="00F25942" w:rsidP="00865FBC">
      <w:pPr>
        <w:pStyle w:val="af3"/>
        <w:numPr>
          <w:ilvl w:val="0"/>
          <w:numId w:val="5"/>
        </w:numPr>
        <w:rPr>
          <w:rFonts w:eastAsia="Times New Roman" w:cs="Times New Roman"/>
          <w:szCs w:val="26"/>
          <w:lang w:eastAsia="ru-RU"/>
        </w:rPr>
      </w:pPr>
      <w:r w:rsidRPr="001507D5">
        <w:rPr>
          <w:rFonts w:eastAsia="Times New Roman" w:cs="Times New Roman"/>
          <w:szCs w:val="26"/>
          <w:lang w:eastAsia="ru-RU"/>
        </w:rPr>
        <w:t>для супесей, песков мелких и пылеватых – 0,28;</w:t>
      </w:r>
    </w:p>
    <w:p w14:paraId="2A81AC65" w14:textId="77777777" w:rsidR="00F25942" w:rsidRPr="001507D5" w:rsidRDefault="00F25942" w:rsidP="00865FBC">
      <w:pPr>
        <w:pStyle w:val="af3"/>
        <w:numPr>
          <w:ilvl w:val="0"/>
          <w:numId w:val="5"/>
        </w:numPr>
        <w:rPr>
          <w:rFonts w:eastAsia="Times New Roman" w:cs="Times New Roman"/>
          <w:szCs w:val="26"/>
          <w:lang w:eastAsia="ru-RU"/>
        </w:rPr>
      </w:pPr>
      <w:r w:rsidRPr="001507D5">
        <w:rPr>
          <w:rFonts w:eastAsia="Times New Roman" w:cs="Times New Roman"/>
          <w:szCs w:val="26"/>
          <w:lang w:eastAsia="ru-RU"/>
        </w:rPr>
        <w:t>для песков гравелистых, крупных и средней крупности – 0,30;</w:t>
      </w:r>
    </w:p>
    <w:p w14:paraId="4BBF5743" w14:textId="77777777" w:rsidR="00F25942" w:rsidRPr="001507D5" w:rsidRDefault="00F25942" w:rsidP="00865FBC">
      <w:pPr>
        <w:pStyle w:val="af3"/>
        <w:numPr>
          <w:ilvl w:val="0"/>
          <w:numId w:val="5"/>
        </w:numPr>
        <w:rPr>
          <w:rFonts w:eastAsia="Times New Roman" w:cs="Times New Roman"/>
          <w:szCs w:val="26"/>
          <w:lang w:eastAsia="ru-RU"/>
        </w:rPr>
      </w:pPr>
      <w:r w:rsidRPr="001507D5">
        <w:rPr>
          <w:rFonts w:eastAsia="Times New Roman" w:cs="Times New Roman"/>
          <w:szCs w:val="26"/>
          <w:lang w:eastAsia="ru-RU"/>
        </w:rPr>
        <w:t>для крупнообломочных грунтов – 0,34.</w:t>
      </w:r>
    </w:p>
    <w:p w14:paraId="53AE0D0C" w14:textId="4A8E346F" w:rsidR="00EB3C3C" w:rsidRPr="001507D5" w:rsidRDefault="00EB3C3C" w:rsidP="001507D5">
      <w:r w:rsidRPr="001507D5">
        <w:t xml:space="preserve">Таким образом, расчетная глубина промерзания почв на территории </w:t>
      </w:r>
      <w:r w:rsidR="00216578">
        <w:t>МО «Приамурское городское поселение»</w:t>
      </w:r>
      <w:r w:rsidRPr="001507D5">
        <w:t xml:space="preserve"> составляет, м:</w:t>
      </w:r>
    </w:p>
    <w:p w14:paraId="573756CE" w14:textId="77777777" w:rsidR="00EB3C3C" w:rsidRPr="001507D5" w:rsidRDefault="00EB3C3C" w:rsidP="00865FBC">
      <w:pPr>
        <w:pStyle w:val="af3"/>
        <w:numPr>
          <w:ilvl w:val="0"/>
          <w:numId w:val="17"/>
        </w:numPr>
      </w:pPr>
      <w:r w:rsidRPr="001507D5">
        <w:t>для суглинков и глин – 2,2;</w:t>
      </w:r>
    </w:p>
    <w:p w14:paraId="010A07B0" w14:textId="77777777" w:rsidR="00EB3C3C" w:rsidRPr="001507D5" w:rsidRDefault="00EB3C3C" w:rsidP="00865FBC">
      <w:pPr>
        <w:pStyle w:val="af3"/>
        <w:numPr>
          <w:ilvl w:val="0"/>
          <w:numId w:val="17"/>
        </w:numPr>
      </w:pPr>
      <w:r w:rsidRPr="001507D5">
        <w:t>для супесей, песков мелких и пылеватых – 2,68;</w:t>
      </w:r>
    </w:p>
    <w:p w14:paraId="78D59F29" w14:textId="77777777" w:rsidR="00EB3C3C" w:rsidRPr="001507D5" w:rsidRDefault="00EB3C3C" w:rsidP="00865FBC">
      <w:pPr>
        <w:pStyle w:val="af3"/>
        <w:numPr>
          <w:ilvl w:val="0"/>
          <w:numId w:val="17"/>
        </w:numPr>
      </w:pPr>
      <w:r w:rsidRPr="001507D5">
        <w:t>для песков гравелистых, крупных и средней крупности – 2,87;</w:t>
      </w:r>
    </w:p>
    <w:p w14:paraId="3647D8E3" w14:textId="77777777" w:rsidR="00EB3C3C" w:rsidRPr="001507D5" w:rsidRDefault="00EB3C3C" w:rsidP="00865FBC">
      <w:pPr>
        <w:pStyle w:val="af3"/>
        <w:numPr>
          <w:ilvl w:val="0"/>
          <w:numId w:val="17"/>
        </w:numPr>
      </w:pPr>
      <w:r w:rsidRPr="001507D5">
        <w:t>для крупнообломочных грунтов – 3,25.</w:t>
      </w:r>
    </w:p>
    <w:p w14:paraId="098AF800" w14:textId="2880CE51" w:rsidR="00F31075" w:rsidRPr="00B67BCB" w:rsidRDefault="00EB3C3C" w:rsidP="00B67BCB">
      <w:r w:rsidRPr="001507D5">
        <w:t xml:space="preserve">Случаев аварий на участках сетей водоснабжения, вызванных промерзанием, на территории </w:t>
      </w:r>
      <w:r w:rsidR="00216578">
        <w:t>МО «Приамурское городское поселение»</w:t>
      </w:r>
      <w:r w:rsidRPr="001507D5">
        <w:t xml:space="preserve"> — не выявлено</w:t>
      </w:r>
      <w:r w:rsidR="00B67BCB">
        <w:t>.</w:t>
      </w:r>
    </w:p>
    <w:p w14:paraId="4129D4D0" w14:textId="77777777" w:rsidR="00401AF7" w:rsidRPr="001507D5" w:rsidRDefault="00401AF7" w:rsidP="001507D5">
      <w:pPr>
        <w:pStyle w:val="af1"/>
        <w:spacing w:after="0"/>
        <w:jc w:val="both"/>
        <w:rPr>
          <w:rFonts w:eastAsia="Times New Roman" w:cs="Times New Roman"/>
          <w:szCs w:val="26"/>
        </w:rPr>
      </w:pPr>
    </w:p>
    <w:p w14:paraId="3358D18C" w14:textId="77777777" w:rsidR="00F31075" w:rsidRPr="001507D5" w:rsidRDefault="000F47AC" w:rsidP="001507D5">
      <w:pPr>
        <w:pStyle w:val="3"/>
        <w:rPr>
          <w:rFonts w:eastAsia="Times New Roman"/>
        </w:rPr>
      </w:pPr>
      <w:bookmarkStart w:id="13" w:name="_Toc148548919"/>
      <w:bookmarkStart w:id="14" w:name="_Toc167841469"/>
      <w:r w:rsidRPr="001507D5">
        <w:rPr>
          <w:rFonts w:eastAsia="Times New Roman"/>
        </w:rPr>
        <w:t>Перечень лиц, владеющих на праве собственности или другом законном основании объектами централизованной системы водоснабжения, с указанием принадлежащих этим лицам таких объектов (границ зон, в которых расположены такие объекты)</w:t>
      </w:r>
      <w:bookmarkEnd w:id="13"/>
      <w:bookmarkEnd w:id="14"/>
    </w:p>
    <w:p w14:paraId="079216C1" w14:textId="2F7572C2" w:rsidR="002A1FC6" w:rsidRPr="001507D5" w:rsidRDefault="00B67BCB" w:rsidP="001507D5">
      <w:r w:rsidRPr="00B67BCB">
        <w:t xml:space="preserve">В настоящее время объекты систем водоснабжения являются государственной собственностью Еврейской автономной области. Эксплуатирующей организацией </w:t>
      </w:r>
      <w:r w:rsidR="0090108D" w:rsidRPr="00B67BCB">
        <w:t>является</w:t>
      </w:r>
      <w:r w:rsidRPr="00B67BCB">
        <w:t xml:space="preserve"> ГП ЕАО «Облэнергоремонт плюс</w:t>
      </w:r>
      <w:r>
        <w:t>».</w:t>
      </w:r>
    </w:p>
    <w:p w14:paraId="0FBD1D19" w14:textId="7BD7E8D0" w:rsidR="00C16D2D" w:rsidRPr="001507D5" w:rsidRDefault="00C16D2D" w:rsidP="001507D5">
      <w:pPr>
        <w:spacing w:after="160" w:line="259" w:lineRule="auto"/>
        <w:ind w:firstLine="0"/>
        <w:jc w:val="left"/>
        <w:rPr>
          <w:rFonts w:eastAsia="Times New Roman" w:cs="Times New Roman"/>
          <w:szCs w:val="26"/>
          <w:lang w:eastAsia="ru-RU"/>
        </w:rPr>
      </w:pPr>
      <w:r w:rsidRPr="001507D5">
        <w:rPr>
          <w:rFonts w:eastAsia="Times New Roman" w:cs="Times New Roman"/>
          <w:szCs w:val="26"/>
        </w:rPr>
        <w:br w:type="page"/>
      </w:r>
    </w:p>
    <w:p w14:paraId="3B5D7427" w14:textId="77777777" w:rsidR="00F31075" w:rsidRPr="001507D5" w:rsidRDefault="000F47AC" w:rsidP="001507D5">
      <w:pPr>
        <w:pStyle w:val="20"/>
        <w:rPr>
          <w:rFonts w:eastAsia="Times New Roman"/>
        </w:rPr>
      </w:pPr>
      <w:bookmarkStart w:id="15" w:name="_Toc148548920"/>
      <w:bookmarkStart w:id="16" w:name="_Toc167841470"/>
      <w:r w:rsidRPr="001507D5">
        <w:rPr>
          <w:rFonts w:eastAsia="Times New Roman"/>
        </w:rPr>
        <w:t>Направление развития централизованных систем водоснабжения</w:t>
      </w:r>
      <w:bookmarkEnd w:id="15"/>
      <w:bookmarkEnd w:id="16"/>
    </w:p>
    <w:p w14:paraId="0B5B7BE2" w14:textId="1B1ED0DB" w:rsidR="00AF0069" w:rsidRPr="0090108D" w:rsidRDefault="000F47AC" w:rsidP="0090108D">
      <w:pPr>
        <w:pStyle w:val="3"/>
        <w:rPr>
          <w:rFonts w:eastAsia="Times New Roman"/>
        </w:rPr>
      </w:pPr>
      <w:bookmarkStart w:id="17" w:name="_Toc148548921"/>
      <w:bookmarkStart w:id="18" w:name="_Toc167841471"/>
      <w:r w:rsidRPr="001507D5">
        <w:rPr>
          <w:rFonts w:eastAsia="Times New Roman"/>
        </w:rPr>
        <w:t>Основные направления, принципы, задачи и плановые показатели развития централизованных систем водоснабжения</w:t>
      </w:r>
      <w:bookmarkEnd w:id="17"/>
      <w:bookmarkEnd w:id="18"/>
    </w:p>
    <w:p w14:paraId="344B46F1" w14:textId="1DA411B1" w:rsidR="0090108D" w:rsidRPr="0090108D" w:rsidRDefault="0090108D" w:rsidP="0090108D">
      <w:pPr>
        <w:rPr>
          <w:rFonts w:eastAsia="Times New Roman" w:cs="Times New Roman"/>
          <w:szCs w:val="26"/>
        </w:rPr>
      </w:pPr>
      <w:r w:rsidRPr="0090108D">
        <w:rPr>
          <w:rFonts w:eastAsia="Times New Roman" w:cs="Times New Roman"/>
          <w:szCs w:val="26"/>
        </w:rPr>
        <w:t>Основными направлениями развития цен</w:t>
      </w:r>
      <w:r>
        <w:rPr>
          <w:rFonts w:eastAsia="Times New Roman" w:cs="Times New Roman"/>
          <w:szCs w:val="26"/>
        </w:rPr>
        <w:t>трализованных систем водоснабже</w:t>
      </w:r>
      <w:r w:rsidRPr="0090108D">
        <w:rPr>
          <w:rFonts w:eastAsia="Times New Roman" w:cs="Times New Roman"/>
          <w:szCs w:val="26"/>
        </w:rPr>
        <w:t>ния являются:</w:t>
      </w:r>
    </w:p>
    <w:p w14:paraId="46ED5F3F" w14:textId="77777777" w:rsidR="0090108D" w:rsidRPr="0090108D" w:rsidRDefault="0090108D" w:rsidP="000F43C4">
      <w:pPr>
        <w:rPr>
          <w:rFonts w:eastAsia="Times New Roman" w:cs="Times New Roman"/>
          <w:szCs w:val="26"/>
        </w:rPr>
      </w:pPr>
      <w:r w:rsidRPr="0090108D">
        <w:rPr>
          <w:rFonts w:eastAsia="Times New Roman" w:cs="Times New Roman"/>
          <w:szCs w:val="26"/>
        </w:rPr>
        <w:t>•</w:t>
      </w:r>
      <w:r w:rsidRPr="0090108D">
        <w:rPr>
          <w:rFonts w:eastAsia="Times New Roman" w:cs="Times New Roman"/>
          <w:szCs w:val="26"/>
        </w:rPr>
        <w:tab/>
        <w:t>охрана здоровья населения и улучшения качества жизни населения путем обеспечения бесперебойного и качественного водоснабжения и водоотведения;</w:t>
      </w:r>
    </w:p>
    <w:p w14:paraId="1B6BC99B" w14:textId="584F572C" w:rsidR="0090108D" w:rsidRPr="0090108D" w:rsidRDefault="0090108D" w:rsidP="000F43C4">
      <w:pPr>
        <w:rPr>
          <w:rFonts w:eastAsia="Times New Roman" w:cs="Times New Roman"/>
          <w:szCs w:val="26"/>
        </w:rPr>
      </w:pPr>
      <w:r w:rsidRPr="0090108D">
        <w:rPr>
          <w:rFonts w:eastAsia="Times New Roman" w:cs="Times New Roman"/>
          <w:szCs w:val="26"/>
        </w:rPr>
        <w:t>•</w:t>
      </w:r>
      <w:r w:rsidRPr="0090108D">
        <w:rPr>
          <w:rFonts w:eastAsia="Times New Roman" w:cs="Times New Roman"/>
          <w:szCs w:val="26"/>
        </w:rPr>
        <w:tab/>
        <w:t xml:space="preserve">повышение энергетической эффективности путем </w:t>
      </w:r>
      <w:r w:rsidR="00797F38">
        <w:rPr>
          <w:rFonts w:eastAsia="Times New Roman" w:cs="Times New Roman"/>
          <w:szCs w:val="26"/>
        </w:rPr>
        <w:t>экономного потребления во</w:t>
      </w:r>
      <w:r w:rsidRPr="0090108D">
        <w:rPr>
          <w:rFonts w:eastAsia="Times New Roman" w:cs="Times New Roman"/>
          <w:szCs w:val="26"/>
        </w:rPr>
        <w:t>ды и снижение энергоемкости процесса транспортировки воды;</w:t>
      </w:r>
    </w:p>
    <w:p w14:paraId="1122115C" w14:textId="1F58E8EC" w:rsidR="0090108D" w:rsidRPr="0090108D" w:rsidRDefault="0090108D" w:rsidP="000F43C4">
      <w:pPr>
        <w:rPr>
          <w:rFonts w:eastAsia="Times New Roman" w:cs="Times New Roman"/>
          <w:szCs w:val="26"/>
        </w:rPr>
      </w:pPr>
      <w:r w:rsidRPr="0090108D">
        <w:rPr>
          <w:rFonts w:eastAsia="Times New Roman" w:cs="Times New Roman"/>
          <w:szCs w:val="26"/>
        </w:rPr>
        <w:t>•</w:t>
      </w:r>
      <w:r w:rsidRPr="0090108D">
        <w:rPr>
          <w:rFonts w:eastAsia="Times New Roman" w:cs="Times New Roman"/>
          <w:szCs w:val="26"/>
        </w:rPr>
        <w:tab/>
        <w:t>снижение негативного воздействия на водн</w:t>
      </w:r>
      <w:r w:rsidR="00797F38">
        <w:rPr>
          <w:rFonts w:eastAsia="Times New Roman" w:cs="Times New Roman"/>
          <w:szCs w:val="26"/>
        </w:rPr>
        <w:t>ые объекты путем повышения каче</w:t>
      </w:r>
      <w:r w:rsidRPr="0090108D">
        <w:rPr>
          <w:rFonts w:eastAsia="Times New Roman" w:cs="Times New Roman"/>
          <w:szCs w:val="26"/>
        </w:rPr>
        <w:t>ства очистки сточных вод;</w:t>
      </w:r>
    </w:p>
    <w:p w14:paraId="6300A5ED" w14:textId="77777777" w:rsidR="0090108D" w:rsidRPr="0090108D" w:rsidRDefault="0090108D" w:rsidP="000F43C4">
      <w:pPr>
        <w:rPr>
          <w:rFonts w:eastAsia="Times New Roman" w:cs="Times New Roman"/>
          <w:szCs w:val="26"/>
        </w:rPr>
      </w:pPr>
      <w:r w:rsidRPr="0090108D">
        <w:rPr>
          <w:rFonts w:eastAsia="Times New Roman" w:cs="Times New Roman"/>
          <w:szCs w:val="26"/>
        </w:rPr>
        <w:t>•</w:t>
      </w:r>
      <w:r w:rsidRPr="0090108D">
        <w:rPr>
          <w:rFonts w:eastAsia="Times New Roman" w:cs="Times New Roman"/>
          <w:szCs w:val="26"/>
        </w:rPr>
        <w:tab/>
        <w:t>обеспечение доступности водоснабжения и водоотведения для абонентов за счет повышения эффективности деятельности организаций, осуществляющих горячее водоснабжение, холодное водоснабжение и (или) водоотведение;</w:t>
      </w:r>
    </w:p>
    <w:p w14:paraId="2AEA5515" w14:textId="47CBB2AD" w:rsidR="0090108D" w:rsidRPr="0090108D" w:rsidRDefault="0090108D" w:rsidP="000F43C4">
      <w:pPr>
        <w:rPr>
          <w:rFonts w:eastAsia="Times New Roman" w:cs="Times New Roman"/>
          <w:szCs w:val="26"/>
        </w:rPr>
      </w:pPr>
      <w:r w:rsidRPr="0090108D">
        <w:rPr>
          <w:rFonts w:eastAsia="Times New Roman" w:cs="Times New Roman"/>
          <w:szCs w:val="26"/>
        </w:rPr>
        <w:t>•</w:t>
      </w:r>
      <w:r w:rsidRPr="0090108D">
        <w:rPr>
          <w:rFonts w:eastAsia="Times New Roman" w:cs="Times New Roman"/>
          <w:szCs w:val="26"/>
        </w:rPr>
        <w:tab/>
        <w:t>обеспечение развития централизованных си</w:t>
      </w:r>
      <w:r w:rsidR="00797F38">
        <w:rPr>
          <w:rFonts w:eastAsia="Times New Roman" w:cs="Times New Roman"/>
          <w:szCs w:val="26"/>
        </w:rPr>
        <w:t>стем горячего водоснабжения, хо</w:t>
      </w:r>
      <w:r w:rsidRPr="0090108D">
        <w:rPr>
          <w:rFonts w:eastAsia="Times New Roman" w:cs="Times New Roman"/>
          <w:szCs w:val="26"/>
        </w:rPr>
        <w:t>лодного водоснабжения и водоотведения путем развития эффективных форм управления этими системами, привлечения инвестиций и развития кадрового потенциала организаций, осуществляющих горячее водоснабжение, холодное водоснабжение и (или) водоотведение.</w:t>
      </w:r>
    </w:p>
    <w:p w14:paraId="7ACED440" w14:textId="5FA7A334" w:rsidR="0090108D" w:rsidRPr="0090108D" w:rsidRDefault="0090108D" w:rsidP="000F43C4">
      <w:pPr>
        <w:rPr>
          <w:rFonts w:eastAsia="Times New Roman" w:cs="Times New Roman"/>
          <w:szCs w:val="26"/>
        </w:rPr>
      </w:pPr>
      <w:r w:rsidRPr="0090108D">
        <w:rPr>
          <w:rFonts w:eastAsia="Times New Roman" w:cs="Times New Roman"/>
          <w:szCs w:val="26"/>
        </w:rPr>
        <w:t>•</w:t>
      </w:r>
      <w:r w:rsidRPr="0090108D">
        <w:rPr>
          <w:rFonts w:eastAsia="Times New Roman" w:cs="Times New Roman"/>
          <w:szCs w:val="26"/>
        </w:rPr>
        <w:tab/>
        <w:t>приоритетность обеспечения населения питьевой</w:t>
      </w:r>
      <w:r w:rsidR="00797F38">
        <w:rPr>
          <w:rFonts w:eastAsia="Times New Roman" w:cs="Times New Roman"/>
          <w:szCs w:val="26"/>
        </w:rPr>
        <w:t xml:space="preserve"> водой, горячей водой и услу</w:t>
      </w:r>
      <w:r w:rsidRPr="0090108D">
        <w:rPr>
          <w:rFonts w:eastAsia="Times New Roman" w:cs="Times New Roman"/>
          <w:szCs w:val="26"/>
        </w:rPr>
        <w:t>гами по водоотведению;</w:t>
      </w:r>
    </w:p>
    <w:p w14:paraId="6BB1A258" w14:textId="437FF16A" w:rsidR="0090108D" w:rsidRPr="0090108D" w:rsidRDefault="0090108D" w:rsidP="000F43C4">
      <w:pPr>
        <w:rPr>
          <w:rFonts w:eastAsia="Times New Roman" w:cs="Times New Roman"/>
          <w:szCs w:val="26"/>
        </w:rPr>
      </w:pPr>
      <w:r w:rsidRPr="0090108D">
        <w:rPr>
          <w:rFonts w:eastAsia="Times New Roman" w:cs="Times New Roman"/>
          <w:szCs w:val="26"/>
        </w:rPr>
        <w:t>•</w:t>
      </w:r>
      <w:r w:rsidRPr="0090108D">
        <w:rPr>
          <w:rFonts w:eastAsia="Times New Roman" w:cs="Times New Roman"/>
          <w:szCs w:val="26"/>
        </w:rPr>
        <w:tab/>
        <w:t>создание условий для привлечения инвестиц</w:t>
      </w:r>
      <w:r w:rsidR="00FA09B6">
        <w:rPr>
          <w:rFonts w:eastAsia="Times New Roman" w:cs="Times New Roman"/>
          <w:szCs w:val="26"/>
        </w:rPr>
        <w:t>ий в сферу водоснабжения и водо</w:t>
      </w:r>
      <w:r w:rsidRPr="0090108D">
        <w:rPr>
          <w:rFonts w:eastAsia="Times New Roman" w:cs="Times New Roman"/>
          <w:szCs w:val="26"/>
        </w:rPr>
        <w:t>отведения, обеспечение гарантий возврата частных инвестиций;</w:t>
      </w:r>
    </w:p>
    <w:p w14:paraId="18ADF6FE" w14:textId="77777777" w:rsidR="0090108D" w:rsidRPr="0090108D" w:rsidRDefault="0090108D" w:rsidP="000F43C4">
      <w:pPr>
        <w:rPr>
          <w:rFonts w:eastAsia="Times New Roman" w:cs="Times New Roman"/>
          <w:szCs w:val="26"/>
        </w:rPr>
      </w:pPr>
      <w:r w:rsidRPr="0090108D">
        <w:rPr>
          <w:rFonts w:eastAsia="Times New Roman" w:cs="Times New Roman"/>
          <w:szCs w:val="26"/>
        </w:rPr>
        <w:t>•</w:t>
      </w:r>
      <w:r w:rsidRPr="0090108D">
        <w:rPr>
          <w:rFonts w:eastAsia="Times New Roman" w:cs="Times New Roman"/>
          <w:szCs w:val="26"/>
        </w:rPr>
        <w:tab/>
        <w:t>достижение и соблюдение баланса экономических интересов организаций, осуществляющих горячее водоснабжение, холодное водоснабжение и (или) водоотведение, и их абонентов;</w:t>
      </w:r>
    </w:p>
    <w:p w14:paraId="64E92CD6" w14:textId="4F4B0E38" w:rsidR="0090108D" w:rsidRPr="0090108D" w:rsidRDefault="0090108D" w:rsidP="000F43C4">
      <w:pPr>
        <w:rPr>
          <w:rFonts w:eastAsia="Times New Roman" w:cs="Times New Roman"/>
          <w:szCs w:val="26"/>
        </w:rPr>
      </w:pPr>
      <w:r w:rsidRPr="0090108D">
        <w:rPr>
          <w:rFonts w:eastAsia="Times New Roman" w:cs="Times New Roman"/>
          <w:szCs w:val="26"/>
        </w:rPr>
        <w:t>•</w:t>
      </w:r>
      <w:r w:rsidRPr="0090108D">
        <w:rPr>
          <w:rFonts w:eastAsia="Times New Roman" w:cs="Times New Roman"/>
          <w:szCs w:val="26"/>
        </w:rPr>
        <w:tab/>
        <w:t>установление тарифов в сфере водоснабжени</w:t>
      </w:r>
      <w:r w:rsidR="00797F38">
        <w:rPr>
          <w:rFonts w:eastAsia="Times New Roman" w:cs="Times New Roman"/>
          <w:szCs w:val="26"/>
        </w:rPr>
        <w:t>я и водоотведения исходя из эко</w:t>
      </w:r>
      <w:r w:rsidRPr="0090108D">
        <w:rPr>
          <w:rFonts w:eastAsia="Times New Roman" w:cs="Times New Roman"/>
          <w:szCs w:val="26"/>
        </w:rPr>
        <w:t>номически обоснованных расходов организ</w:t>
      </w:r>
      <w:r w:rsidR="00797F38">
        <w:rPr>
          <w:rFonts w:eastAsia="Times New Roman" w:cs="Times New Roman"/>
          <w:szCs w:val="26"/>
        </w:rPr>
        <w:t>аций, осуществляющих горячее во</w:t>
      </w:r>
      <w:r w:rsidRPr="0090108D">
        <w:rPr>
          <w:rFonts w:eastAsia="Times New Roman" w:cs="Times New Roman"/>
          <w:szCs w:val="26"/>
        </w:rPr>
        <w:t>доснабжение, холодное водоснабжение и (или) водоотведение, необходимых для осуществления водоснабжения и (или) водоотведения;</w:t>
      </w:r>
    </w:p>
    <w:p w14:paraId="606A0148" w14:textId="77777777" w:rsidR="0090108D" w:rsidRPr="0090108D" w:rsidRDefault="0090108D" w:rsidP="000F43C4">
      <w:pPr>
        <w:rPr>
          <w:rFonts w:eastAsia="Times New Roman" w:cs="Times New Roman"/>
          <w:szCs w:val="26"/>
        </w:rPr>
      </w:pPr>
      <w:r w:rsidRPr="0090108D">
        <w:rPr>
          <w:rFonts w:eastAsia="Times New Roman" w:cs="Times New Roman"/>
          <w:szCs w:val="26"/>
        </w:rPr>
        <w:t>•</w:t>
      </w:r>
      <w:r w:rsidRPr="0090108D">
        <w:rPr>
          <w:rFonts w:eastAsia="Times New Roman" w:cs="Times New Roman"/>
          <w:szCs w:val="26"/>
        </w:rPr>
        <w:tab/>
        <w:t>обеспечение стабильных и недискриминационных условий для осуществления предпринимательской деятельности в сфере водоснабжения и водоотведения;</w:t>
      </w:r>
    </w:p>
    <w:p w14:paraId="5DC00471" w14:textId="097155DB" w:rsidR="0090108D" w:rsidRPr="0090108D" w:rsidRDefault="0090108D" w:rsidP="000F43C4">
      <w:pPr>
        <w:rPr>
          <w:rFonts w:eastAsia="Times New Roman" w:cs="Times New Roman"/>
          <w:szCs w:val="26"/>
        </w:rPr>
      </w:pPr>
      <w:r w:rsidRPr="0090108D">
        <w:rPr>
          <w:rFonts w:eastAsia="Times New Roman" w:cs="Times New Roman"/>
          <w:szCs w:val="26"/>
        </w:rPr>
        <w:t>•</w:t>
      </w:r>
      <w:r w:rsidRPr="0090108D">
        <w:rPr>
          <w:rFonts w:eastAsia="Times New Roman" w:cs="Times New Roman"/>
          <w:szCs w:val="26"/>
        </w:rPr>
        <w:tab/>
        <w:t xml:space="preserve">обеспечение равных условий доступа абонентов к водоснабжению и </w:t>
      </w:r>
      <w:r w:rsidR="00797F38" w:rsidRPr="0090108D">
        <w:rPr>
          <w:rFonts w:eastAsia="Times New Roman" w:cs="Times New Roman"/>
          <w:szCs w:val="26"/>
        </w:rPr>
        <w:t>водоотведению</w:t>
      </w:r>
      <w:r w:rsidRPr="0090108D">
        <w:rPr>
          <w:rFonts w:eastAsia="Times New Roman" w:cs="Times New Roman"/>
          <w:szCs w:val="26"/>
        </w:rPr>
        <w:t>;</w:t>
      </w:r>
    </w:p>
    <w:p w14:paraId="2A77425C" w14:textId="0093DF14" w:rsidR="0090108D" w:rsidRPr="0090108D" w:rsidRDefault="0090108D" w:rsidP="000F43C4">
      <w:pPr>
        <w:rPr>
          <w:rFonts w:eastAsia="Times New Roman" w:cs="Times New Roman"/>
          <w:szCs w:val="26"/>
        </w:rPr>
      </w:pPr>
      <w:r w:rsidRPr="0090108D">
        <w:rPr>
          <w:rFonts w:eastAsia="Times New Roman" w:cs="Times New Roman"/>
          <w:szCs w:val="26"/>
        </w:rPr>
        <w:t>•</w:t>
      </w:r>
      <w:r w:rsidRPr="0090108D">
        <w:rPr>
          <w:rFonts w:eastAsia="Times New Roman" w:cs="Times New Roman"/>
          <w:szCs w:val="26"/>
        </w:rPr>
        <w:tab/>
        <w:t>открытость деятельности организаций, ос</w:t>
      </w:r>
      <w:r w:rsidR="00797F38">
        <w:rPr>
          <w:rFonts w:eastAsia="Times New Roman" w:cs="Times New Roman"/>
          <w:szCs w:val="26"/>
        </w:rPr>
        <w:t>уществляющих горячее водоснабже</w:t>
      </w:r>
      <w:r w:rsidRPr="0090108D">
        <w:rPr>
          <w:rFonts w:eastAsia="Times New Roman" w:cs="Times New Roman"/>
          <w:szCs w:val="26"/>
        </w:rPr>
        <w:t>ние, холодное водоснабжение и (или) водоотведение, органов государственной власти Российской Федерации, органов госуд</w:t>
      </w:r>
      <w:r w:rsidR="00797F38">
        <w:rPr>
          <w:rFonts w:eastAsia="Times New Roman" w:cs="Times New Roman"/>
          <w:szCs w:val="26"/>
        </w:rPr>
        <w:t>арственной власти субъектов Рос</w:t>
      </w:r>
      <w:r w:rsidRPr="0090108D">
        <w:rPr>
          <w:rFonts w:eastAsia="Times New Roman" w:cs="Times New Roman"/>
          <w:szCs w:val="26"/>
        </w:rPr>
        <w:t>сийской Федерации и органов местного са</w:t>
      </w:r>
      <w:r w:rsidR="00797F38">
        <w:rPr>
          <w:rFonts w:eastAsia="Times New Roman" w:cs="Times New Roman"/>
          <w:szCs w:val="26"/>
        </w:rPr>
        <w:t>моуправления, осуществляющих ре</w:t>
      </w:r>
      <w:r w:rsidRPr="0090108D">
        <w:rPr>
          <w:rFonts w:eastAsia="Times New Roman" w:cs="Times New Roman"/>
          <w:szCs w:val="26"/>
        </w:rPr>
        <w:t>гулирование в сфере водоснабжения и водоотведения.</w:t>
      </w:r>
    </w:p>
    <w:p w14:paraId="3C399F0F" w14:textId="77777777" w:rsidR="0090108D" w:rsidRPr="0090108D" w:rsidRDefault="0090108D" w:rsidP="000F43C4">
      <w:pPr>
        <w:rPr>
          <w:rFonts w:eastAsia="Times New Roman" w:cs="Times New Roman"/>
          <w:szCs w:val="26"/>
        </w:rPr>
      </w:pPr>
      <w:r w:rsidRPr="0090108D">
        <w:rPr>
          <w:rFonts w:eastAsia="Times New Roman" w:cs="Times New Roman"/>
          <w:szCs w:val="26"/>
        </w:rPr>
        <w:t>•</w:t>
      </w:r>
      <w:r w:rsidRPr="0090108D">
        <w:rPr>
          <w:rFonts w:eastAsia="Times New Roman" w:cs="Times New Roman"/>
          <w:szCs w:val="26"/>
        </w:rPr>
        <w:tab/>
        <w:t>обеспечение абонентов водой питьевого качества в необходимом количестве;</w:t>
      </w:r>
    </w:p>
    <w:p w14:paraId="0997E1E9" w14:textId="7805C38D" w:rsidR="0090108D" w:rsidRPr="0090108D" w:rsidRDefault="0090108D" w:rsidP="000F43C4">
      <w:pPr>
        <w:rPr>
          <w:rFonts w:eastAsia="Times New Roman" w:cs="Times New Roman"/>
          <w:szCs w:val="26"/>
        </w:rPr>
      </w:pPr>
      <w:r w:rsidRPr="0090108D">
        <w:rPr>
          <w:rFonts w:eastAsia="Times New Roman" w:cs="Times New Roman"/>
          <w:szCs w:val="26"/>
        </w:rPr>
        <w:t>•</w:t>
      </w:r>
      <w:r w:rsidRPr="0090108D">
        <w:rPr>
          <w:rFonts w:eastAsia="Times New Roman" w:cs="Times New Roman"/>
          <w:szCs w:val="26"/>
        </w:rPr>
        <w:tab/>
        <w:t>организация централизованного водоснабжени</w:t>
      </w:r>
      <w:r w:rsidR="00797F38">
        <w:rPr>
          <w:rFonts w:eastAsia="Times New Roman" w:cs="Times New Roman"/>
          <w:szCs w:val="26"/>
        </w:rPr>
        <w:t>я на территориях, где оно отсут</w:t>
      </w:r>
      <w:r w:rsidRPr="0090108D">
        <w:rPr>
          <w:rFonts w:eastAsia="Times New Roman" w:cs="Times New Roman"/>
          <w:szCs w:val="26"/>
        </w:rPr>
        <w:t>ствует;</w:t>
      </w:r>
    </w:p>
    <w:p w14:paraId="3165331C" w14:textId="6E8F38A0" w:rsidR="0090108D" w:rsidRDefault="0090108D" w:rsidP="000F43C4">
      <w:pPr>
        <w:rPr>
          <w:rFonts w:eastAsia="Times New Roman" w:cs="Times New Roman"/>
          <w:szCs w:val="26"/>
        </w:rPr>
      </w:pPr>
      <w:r w:rsidRPr="0090108D">
        <w:rPr>
          <w:rFonts w:eastAsia="Times New Roman" w:cs="Times New Roman"/>
          <w:szCs w:val="26"/>
        </w:rPr>
        <w:t>•</w:t>
      </w:r>
      <w:r w:rsidRPr="0090108D">
        <w:rPr>
          <w:rFonts w:eastAsia="Times New Roman" w:cs="Times New Roman"/>
          <w:szCs w:val="26"/>
        </w:rPr>
        <w:tab/>
        <w:t>внедрение безопасных технологий в процессе водоподготовки.</w:t>
      </w:r>
    </w:p>
    <w:p w14:paraId="077C4897" w14:textId="32A90C8A" w:rsidR="000F43C4" w:rsidRDefault="000F43C4" w:rsidP="0090108D">
      <w:pPr>
        <w:ind w:firstLine="0"/>
        <w:rPr>
          <w:rFonts w:eastAsia="Times New Roman" w:cs="Times New Roman"/>
          <w:szCs w:val="26"/>
        </w:rPr>
      </w:pPr>
    </w:p>
    <w:p w14:paraId="10909DA7" w14:textId="77777777" w:rsidR="00F31075" w:rsidRPr="001507D5" w:rsidRDefault="0097195C" w:rsidP="001507D5">
      <w:pPr>
        <w:pStyle w:val="3"/>
        <w:spacing w:line="336" w:lineRule="auto"/>
        <w:rPr>
          <w:rFonts w:eastAsia="Times New Roman"/>
        </w:rPr>
      </w:pPr>
      <w:bookmarkStart w:id="19" w:name="_Toc148548922"/>
      <w:bookmarkStart w:id="20" w:name="_Toc167841472"/>
      <w:r w:rsidRPr="001507D5">
        <w:rPr>
          <w:rFonts w:eastAsia="Times New Roman"/>
        </w:rPr>
        <w:t>Различные сценарии развития централизованных систем водоснабжения в зависимости от различных сценариев развития поселений, городских округов</w:t>
      </w:r>
      <w:bookmarkEnd w:id="19"/>
      <w:bookmarkEnd w:id="20"/>
    </w:p>
    <w:p w14:paraId="11C19A98" w14:textId="23236EDB" w:rsidR="00833E2F" w:rsidRDefault="00833E2F" w:rsidP="00833E2F">
      <w:pPr>
        <w:rPr>
          <w:rFonts w:eastAsia="Times New Roman" w:cs="Times New Roman"/>
          <w:szCs w:val="26"/>
        </w:rPr>
      </w:pPr>
      <w:r w:rsidRPr="00833E2F">
        <w:rPr>
          <w:rFonts w:eastAsia="Times New Roman" w:cs="Times New Roman"/>
          <w:szCs w:val="26"/>
        </w:rPr>
        <w:t xml:space="preserve">Сценарии развития централизованных систем водоснабжения должны определяться, в первую очередь, на основании утвержденных сценариев развития поселений, проработанных в Генеральном плане муниципального образования, так как Генеральный план является документом первого уровня в сфере развития </w:t>
      </w:r>
      <w:r w:rsidR="00841376" w:rsidRPr="00833E2F">
        <w:rPr>
          <w:rFonts w:eastAsia="Times New Roman" w:cs="Times New Roman"/>
          <w:szCs w:val="26"/>
        </w:rPr>
        <w:t>муниципального</w:t>
      </w:r>
      <w:r w:rsidRPr="00833E2F">
        <w:rPr>
          <w:rFonts w:eastAsia="Times New Roman" w:cs="Times New Roman"/>
          <w:szCs w:val="26"/>
        </w:rPr>
        <w:t xml:space="preserve"> образования, на основе которого разрабатываются все проекты следующих уровней: правила землепользования, проекты схем инженерной инфраструктуры, программы комплексного развития поселений, инв</w:t>
      </w:r>
      <w:r w:rsidR="00841376">
        <w:rPr>
          <w:rFonts w:eastAsia="Times New Roman" w:cs="Times New Roman"/>
          <w:szCs w:val="26"/>
        </w:rPr>
        <w:t>естиционные программы и прочее.</w:t>
      </w:r>
    </w:p>
    <w:p w14:paraId="21607B09" w14:textId="3F135355" w:rsidR="00841376" w:rsidRPr="00833E2F" w:rsidRDefault="00841376" w:rsidP="00833E2F">
      <w:pPr>
        <w:rPr>
          <w:rFonts w:eastAsia="Times New Roman" w:cs="Times New Roman"/>
          <w:szCs w:val="26"/>
        </w:rPr>
      </w:pPr>
      <w:r w:rsidRPr="00841376">
        <w:rPr>
          <w:rFonts w:eastAsia="Times New Roman" w:cs="Times New Roman"/>
          <w:szCs w:val="26"/>
        </w:rPr>
        <w:t xml:space="preserve">На сегодня Генеральный план муниципального образования </w:t>
      </w:r>
      <w:r w:rsidR="00216578">
        <w:rPr>
          <w:rFonts w:eastAsia="Times New Roman" w:cs="Times New Roman"/>
          <w:szCs w:val="26"/>
        </w:rPr>
        <w:t>МО «Приамурское городское поселение»</w:t>
      </w:r>
      <w:r w:rsidRPr="00841376">
        <w:rPr>
          <w:rFonts w:eastAsia="Times New Roman" w:cs="Times New Roman"/>
          <w:szCs w:val="26"/>
        </w:rPr>
        <w:t xml:space="preserve"> отсутствует. Развитие поселение описывается в Правилах землепользования и застройки территории муниципального образовани</w:t>
      </w:r>
      <w:r>
        <w:rPr>
          <w:rFonts w:eastAsia="Times New Roman" w:cs="Times New Roman"/>
          <w:szCs w:val="26"/>
        </w:rPr>
        <w:t>я «Приамурское городское поселе</w:t>
      </w:r>
      <w:r w:rsidRPr="00841376">
        <w:rPr>
          <w:rFonts w:eastAsia="Times New Roman" w:cs="Times New Roman"/>
          <w:szCs w:val="26"/>
        </w:rPr>
        <w:t>ние» Смидовичского муниципального района.</w:t>
      </w:r>
    </w:p>
    <w:p w14:paraId="4AAEB944" w14:textId="020EA76B" w:rsidR="00833E2F" w:rsidRDefault="00833E2F" w:rsidP="00833E2F">
      <w:pPr>
        <w:ind w:firstLine="851"/>
        <w:rPr>
          <w:lang w:eastAsia="ru-RU"/>
        </w:rPr>
      </w:pPr>
      <w:r>
        <w:rPr>
          <w:lang w:eastAsia="ru-RU"/>
        </w:rPr>
        <w:t>Прогноз численности населения осуществлен исходя из демографической емкости территории, то есть предельно допустимого числа жителей, которых можно расселить в существующем сохраняемом и планируемом жилом фонде на данной территории.</w:t>
      </w:r>
    </w:p>
    <w:p w14:paraId="2C065366" w14:textId="77777777" w:rsidR="00833E2F" w:rsidRDefault="00833E2F" w:rsidP="00833E2F">
      <w:pPr>
        <w:ind w:firstLine="851"/>
        <w:rPr>
          <w:lang w:eastAsia="ru-RU"/>
        </w:rPr>
      </w:pPr>
      <w:r>
        <w:rPr>
          <w:lang w:eastAsia="ru-RU"/>
        </w:rPr>
        <w:t>Демографическая емкость территории определена с учетом функционально-пространственной организации территории:</w:t>
      </w:r>
    </w:p>
    <w:p w14:paraId="09BA46E6" w14:textId="1E1892FD" w:rsidR="00833E2F" w:rsidRDefault="00833E2F" w:rsidP="00833E2F">
      <w:pPr>
        <w:ind w:firstLine="851"/>
        <w:rPr>
          <w:lang w:eastAsia="ru-RU"/>
        </w:rPr>
      </w:pPr>
      <w:r>
        <w:rPr>
          <w:lang w:eastAsia="ru-RU"/>
        </w:rPr>
        <w:t>•</w:t>
      </w:r>
      <w:r>
        <w:rPr>
          <w:lang w:eastAsia="ru-RU"/>
        </w:rPr>
        <w:tab/>
        <w:t xml:space="preserve">разработан проектный план градостроительного развития территории </w:t>
      </w:r>
      <w:r w:rsidRPr="00833E2F">
        <w:rPr>
          <w:lang w:eastAsia="ru-RU"/>
        </w:rPr>
        <w:t>поселения</w:t>
      </w:r>
      <w:r>
        <w:rPr>
          <w:lang w:eastAsia="ru-RU"/>
        </w:rPr>
        <w:t>;</w:t>
      </w:r>
    </w:p>
    <w:p w14:paraId="4A3EAD09" w14:textId="77777777" w:rsidR="00833E2F" w:rsidRDefault="00833E2F" w:rsidP="00833E2F">
      <w:pPr>
        <w:ind w:firstLine="851"/>
        <w:rPr>
          <w:lang w:eastAsia="ru-RU"/>
        </w:rPr>
      </w:pPr>
      <w:r>
        <w:rPr>
          <w:lang w:eastAsia="ru-RU"/>
        </w:rPr>
        <w:t>•</w:t>
      </w:r>
      <w:r>
        <w:rPr>
          <w:lang w:eastAsia="ru-RU"/>
        </w:rPr>
        <w:tab/>
        <w:t>определены площадки нового комплексного жилищного строительства;</w:t>
      </w:r>
    </w:p>
    <w:p w14:paraId="6181170C" w14:textId="77777777" w:rsidR="00833E2F" w:rsidRDefault="00833E2F" w:rsidP="00833E2F">
      <w:pPr>
        <w:ind w:firstLine="851"/>
        <w:rPr>
          <w:lang w:eastAsia="ru-RU"/>
        </w:rPr>
      </w:pPr>
      <w:r>
        <w:rPr>
          <w:lang w:eastAsia="ru-RU"/>
        </w:rPr>
        <w:t>•</w:t>
      </w:r>
      <w:r>
        <w:rPr>
          <w:lang w:eastAsia="ru-RU"/>
        </w:rPr>
        <w:tab/>
        <w:t>определена типология, структура и объемы новой жилой застройки, жилой фонд.</w:t>
      </w:r>
    </w:p>
    <w:p w14:paraId="305E0CF7" w14:textId="77777777" w:rsidR="00833E2F" w:rsidRPr="00FA09B6" w:rsidRDefault="00833E2F" w:rsidP="00833E2F">
      <w:pPr>
        <w:ind w:firstLine="851"/>
        <w:rPr>
          <w:b/>
          <w:lang w:eastAsia="ru-RU"/>
        </w:rPr>
      </w:pPr>
      <w:r w:rsidRPr="00FA09B6">
        <w:rPr>
          <w:b/>
          <w:lang w:eastAsia="ru-RU"/>
        </w:rPr>
        <w:t>Демографический прогноз</w:t>
      </w:r>
    </w:p>
    <w:p w14:paraId="31AAF51F" w14:textId="1432AB71" w:rsidR="00833E2F" w:rsidRPr="001507D5" w:rsidRDefault="00841376" w:rsidP="00833E2F">
      <w:pPr>
        <w:ind w:firstLine="851"/>
        <w:rPr>
          <w:lang w:eastAsia="ru-RU"/>
        </w:rPr>
      </w:pPr>
      <w:r w:rsidRPr="00841376">
        <w:rPr>
          <w:lang w:eastAsia="ru-RU"/>
        </w:rPr>
        <w:t xml:space="preserve">Демографическая ситуация в </w:t>
      </w:r>
      <w:r w:rsidR="00216578">
        <w:rPr>
          <w:lang w:eastAsia="ru-RU"/>
        </w:rPr>
        <w:t>МО «Приамурское городское поселение»</w:t>
      </w:r>
      <w:r>
        <w:rPr>
          <w:lang w:eastAsia="ru-RU"/>
        </w:rPr>
        <w:t xml:space="preserve"> на протяже</w:t>
      </w:r>
      <w:r w:rsidRPr="00841376">
        <w:rPr>
          <w:lang w:eastAsia="ru-RU"/>
        </w:rPr>
        <w:t>нии периода 2012-2023 гг., представленная в таблиц</w:t>
      </w:r>
      <w:r>
        <w:rPr>
          <w:lang w:eastAsia="ru-RU"/>
        </w:rPr>
        <w:t>е и на рисунке ниже характеризу</w:t>
      </w:r>
      <w:r w:rsidRPr="00841376">
        <w:rPr>
          <w:lang w:eastAsia="ru-RU"/>
        </w:rPr>
        <w:t xml:space="preserve">ется убылью населения, в связи с переездом в другие регионы. За рассматриваемый период население </w:t>
      </w:r>
      <w:r w:rsidR="00216578">
        <w:rPr>
          <w:lang w:eastAsia="ru-RU"/>
        </w:rPr>
        <w:t>МО «Приамурское городское поселение»</w:t>
      </w:r>
      <w:r w:rsidR="00143CE1">
        <w:rPr>
          <w:lang w:eastAsia="ru-RU"/>
        </w:rPr>
        <w:t xml:space="preserve"> </w:t>
      </w:r>
      <w:r>
        <w:rPr>
          <w:lang w:eastAsia="ru-RU"/>
        </w:rPr>
        <w:t>уменьшилось на 1101 чело</w:t>
      </w:r>
      <w:r w:rsidRPr="00841376">
        <w:rPr>
          <w:lang w:eastAsia="ru-RU"/>
        </w:rPr>
        <w:t>век.</w:t>
      </w:r>
    </w:p>
    <w:p w14:paraId="192BFBF0" w14:textId="76F46186" w:rsidR="00833E2F" w:rsidRDefault="00833E2F" w:rsidP="00833E2F">
      <w:pPr>
        <w:pStyle w:val="6"/>
        <w:ind w:left="0"/>
        <w:rPr>
          <w:rFonts w:eastAsia="Times New Roman"/>
          <w:lang w:eastAsia="ru-RU"/>
        </w:rPr>
      </w:pPr>
      <w:r w:rsidRPr="00833E2F">
        <w:rPr>
          <w:rFonts w:eastAsia="Times New Roman"/>
          <w:lang w:eastAsia="ru-RU"/>
        </w:rPr>
        <w:t xml:space="preserve">Демографическая ситуация в </w:t>
      </w:r>
      <w:r w:rsidR="00143CE1">
        <w:rPr>
          <w:rFonts w:eastAsia="Times New Roman"/>
          <w:lang w:eastAsia="ru-RU"/>
        </w:rPr>
        <w:t>МО «Приамурское городское</w:t>
      </w:r>
      <w:r w:rsidRPr="00833E2F">
        <w:rPr>
          <w:rFonts w:eastAsia="Times New Roman"/>
          <w:lang w:eastAsia="ru-RU"/>
        </w:rPr>
        <w:t xml:space="preserve"> </w:t>
      </w:r>
      <w:r w:rsidR="000F43C4" w:rsidRPr="00833E2F">
        <w:rPr>
          <w:rFonts w:eastAsia="Times New Roman"/>
          <w:lang w:eastAsia="ru-RU"/>
        </w:rPr>
        <w:t>поселение</w:t>
      </w:r>
      <w:r w:rsidR="00143CE1">
        <w:rPr>
          <w:rFonts w:eastAsia="Times New Roman"/>
          <w:lang w:eastAsia="ru-RU"/>
        </w:rPr>
        <w:t>»</w:t>
      </w:r>
      <w:r w:rsidRPr="00833E2F">
        <w:rPr>
          <w:rFonts w:eastAsia="Times New Roman"/>
          <w:lang w:eastAsia="ru-RU"/>
        </w:rPr>
        <w:t xml:space="preserve"> на протяжении периода 2012-2023 гг.</w:t>
      </w:r>
    </w:p>
    <w:tbl>
      <w:tblPr>
        <w:tblW w:w="5000" w:type="pct"/>
        <w:tblLook w:val="04A0" w:firstRow="1" w:lastRow="0" w:firstColumn="1" w:lastColumn="0" w:noHBand="0" w:noVBand="1"/>
      </w:tblPr>
      <w:tblGrid>
        <w:gridCol w:w="1446"/>
        <w:gridCol w:w="705"/>
        <w:gridCol w:w="705"/>
        <w:gridCol w:w="705"/>
        <w:gridCol w:w="705"/>
        <w:gridCol w:w="705"/>
        <w:gridCol w:w="705"/>
        <w:gridCol w:w="705"/>
        <w:gridCol w:w="705"/>
        <w:gridCol w:w="705"/>
        <w:gridCol w:w="705"/>
        <w:gridCol w:w="705"/>
        <w:gridCol w:w="701"/>
      </w:tblGrid>
      <w:tr w:rsidR="00833E2F" w:rsidRPr="00833E2F" w14:paraId="3D21905C" w14:textId="77777777" w:rsidTr="00841376">
        <w:trPr>
          <w:trHeight w:val="227"/>
        </w:trPr>
        <w:tc>
          <w:tcPr>
            <w:tcW w:w="730" w:type="pct"/>
            <w:tcBorders>
              <w:top w:val="single" w:sz="8" w:space="0" w:color="000000"/>
              <w:left w:val="single" w:sz="8" w:space="0" w:color="000000"/>
              <w:bottom w:val="single" w:sz="4" w:space="0" w:color="000000"/>
              <w:right w:val="single" w:sz="4" w:space="0" w:color="000000"/>
            </w:tcBorders>
            <w:vAlign w:val="center"/>
            <w:hideMark/>
          </w:tcPr>
          <w:p w14:paraId="03CDD969" w14:textId="77777777" w:rsidR="00833E2F" w:rsidRPr="00833E2F" w:rsidRDefault="00833E2F" w:rsidP="00833E2F">
            <w:pPr>
              <w:spacing w:line="240" w:lineRule="auto"/>
              <w:ind w:firstLine="0"/>
              <w:jc w:val="center"/>
              <w:rPr>
                <w:rFonts w:eastAsia="Times New Roman" w:cs="Times New Roman"/>
                <w:b/>
                <w:bCs/>
                <w:color w:val="000000"/>
                <w:sz w:val="20"/>
                <w:szCs w:val="20"/>
                <w:lang w:eastAsia="ru-RU"/>
              </w:rPr>
            </w:pPr>
            <w:r w:rsidRPr="00833E2F">
              <w:rPr>
                <w:rFonts w:eastAsia="Times New Roman" w:cs="Times New Roman"/>
                <w:b/>
                <w:bCs/>
                <w:color w:val="000000"/>
                <w:sz w:val="20"/>
                <w:szCs w:val="20"/>
                <w:lang w:eastAsia="ru-RU"/>
              </w:rPr>
              <w:t>Год</w:t>
            </w:r>
          </w:p>
        </w:tc>
        <w:tc>
          <w:tcPr>
            <w:tcW w:w="356" w:type="pct"/>
            <w:tcBorders>
              <w:top w:val="single" w:sz="8" w:space="0" w:color="000000"/>
              <w:left w:val="nil"/>
              <w:bottom w:val="single" w:sz="4" w:space="0" w:color="000000"/>
              <w:right w:val="single" w:sz="4" w:space="0" w:color="000000"/>
            </w:tcBorders>
            <w:vAlign w:val="center"/>
            <w:hideMark/>
          </w:tcPr>
          <w:p w14:paraId="0B1A39E9" w14:textId="77777777" w:rsidR="00833E2F" w:rsidRPr="00833E2F" w:rsidRDefault="00833E2F" w:rsidP="00833E2F">
            <w:pPr>
              <w:spacing w:line="240" w:lineRule="auto"/>
              <w:ind w:firstLine="0"/>
              <w:jc w:val="center"/>
              <w:rPr>
                <w:rFonts w:eastAsia="Times New Roman" w:cs="Times New Roman"/>
                <w:b/>
                <w:bCs/>
                <w:color w:val="000000"/>
                <w:sz w:val="20"/>
                <w:szCs w:val="20"/>
                <w:lang w:eastAsia="ru-RU"/>
              </w:rPr>
            </w:pPr>
            <w:r w:rsidRPr="00833E2F">
              <w:rPr>
                <w:rFonts w:eastAsia="Times New Roman" w:cs="Times New Roman"/>
                <w:b/>
                <w:bCs/>
                <w:color w:val="000000"/>
                <w:sz w:val="20"/>
                <w:szCs w:val="20"/>
                <w:lang w:eastAsia="ru-RU"/>
              </w:rPr>
              <w:t>2012</w:t>
            </w:r>
          </w:p>
        </w:tc>
        <w:tc>
          <w:tcPr>
            <w:tcW w:w="356" w:type="pct"/>
            <w:tcBorders>
              <w:top w:val="single" w:sz="8" w:space="0" w:color="000000"/>
              <w:left w:val="nil"/>
              <w:bottom w:val="single" w:sz="4" w:space="0" w:color="000000"/>
              <w:right w:val="single" w:sz="4" w:space="0" w:color="000000"/>
            </w:tcBorders>
            <w:vAlign w:val="center"/>
            <w:hideMark/>
          </w:tcPr>
          <w:p w14:paraId="082C4BEE" w14:textId="77777777" w:rsidR="00833E2F" w:rsidRPr="00833E2F" w:rsidRDefault="00833E2F" w:rsidP="00833E2F">
            <w:pPr>
              <w:spacing w:line="240" w:lineRule="auto"/>
              <w:ind w:firstLine="0"/>
              <w:jc w:val="center"/>
              <w:rPr>
                <w:rFonts w:eastAsia="Times New Roman" w:cs="Times New Roman"/>
                <w:b/>
                <w:bCs/>
                <w:color w:val="000000"/>
                <w:sz w:val="20"/>
                <w:szCs w:val="20"/>
                <w:lang w:eastAsia="ru-RU"/>
              </w:rPr>
            </w:pPr>
            <w:r w:rsidRPr="00833E2F">
              <w:rPr>
                <w:rFonts w:eastAsia="Times New Roman" w:cs="Times New Roman"/>
                <w:b/>
                <w:bCs/>
                <w:color w:val="000000"/>
                <w:sz w:val="20"/>
                <w:szCs w:val="20"/>
                <w:lang w:eastAsia="ru-RU"/>
              </w:rPr>
              <w:t>2013</w:t>
            </w:r>
          </w:p>
        </w:tc>
        <w:tc>
          <w:tcPr>
            <w:tcW w:w="356" w:type="pct"/>
            <w:tcBorders>
              <w:top w:val="single" w:sz="8" w:space="0" w:color="000000"/>
              <w:left w:val="nil"/>
              <w:bottom w:val="single" w:sz="4" w:space="0" w:color="000000"/>
              <w:right w:val="single" w:sz="4" w:space="0" w:color="000000"/>
            </w:tcBorders>
            <w:vAlign w:val="center"/>
            <w:hideMark/>
          </w:tcPr>
          <w:p w14:paraId="2669AA5A" w14:textId="77777777" w:rsidR="00833E2F" w:rsidRPr="00833E2F" w:rsidRDefault="00833E2F" w:rsidP="00833E2F">
            <w:pPr>
              <w:spacing w:line="240" w:lineRule="auto"/>
              <w:ind w:firstLine="0"/>
              <w:jc w:val="center"/>
              <w:rPr>
                <w:rFonts w:eastAsia="Times New Roman" w:cs="Times New Roman"/>
                <w:b/>
                <w:bCs/>
                <w:color w:val="000000"/>
                <w:sz w:val="20"/>
                <w:szCs w:val="20"/>
                <w:lang w:eastAsia="ru-RU"/>
              </w:rPr>
            </w:pPr>
            <w:r w:rsidRPr="00833E2F">
              <w:rPr>
                <w:rFonts w:eastAsia="Times New Roman" w:cs="Times New Roman"/>
                <w:b/>
                <w:bCs/>
                <w:color w:val="000000"/>
                <w:sz w:val="20"/>
                <w:szCs w:val="20"/>
                <w:lang w:eastAsia="ru-RU"/>
              </w:rPr>
              <w:t>2014</w:t>
            </w:r>
          </w:p>
        </w:tc>
        <w:tc>
          <w:tcPr>
            <w:tcW w:w="356" w:type="pct"/>
            <w:tcBorders>
              <w:top w:val="single" w:sz="8" w:space="0" w:color="000000"/>
              <w:left w:val="nil"/>
              <w:bottom w:val="single" w:sz="4" w:space="0" w:color="000000"/>
              <w:right w:val="single" w:sz="4" w:space="0" w:color="000000"/>
            </w:tcBorders>
            <w:vAlign w:val="center"/>
            <w:hideMark/>
          </w:tcPr>
          <w:p w14:paraId="3EB8FDB6" w14:textId="77777777" w:rsidR="00833E2F" w:rsidRPr="00833E2F" w:rsidRDefault="00833E2F" w:rsidP="00833E2F">
            <w:pPr>
              <w:spacing w:line="240" w:lineRule="auto"/>
              <w:ind w:firstLine="0"/>
              <w:jc w:val="center"/>
              <w:rPr>
                <w:rFonts w:eastAsia="Times New Roman" w:cs="Times New Roman"/>
                <w:b/>
                <w:bCs/>
                <w:color w:val="000000"/>
                <w:sz w:val="20"/>
                <w:szCs w:val="20"/>
                <w:lang w:eastAsia="ru-RU"/>
              </w:rPr>
            </w:pPr>
            <w:r w:rsidRPr="00833E2F">
              <w:rPr>
                <w:rFonts w:eastAsia="Times New Roman" w:cs="Times New Roman"/>
                <w:b/>
                <w:bCs/>
                <w:color w:val="000000"/>
                <w:sz w:val="20"/>
                <w:szCs w:val="20"/>
                <w:lang w:eastAsia="ru-RU"/>
              </w:rPr>
              <w:t>2015</w:t>
            </w:r>
          </w:p>
        </w:tc>
        <w:tc>
          <w:tcPr>
            <w:tcW w:w="356" w:type="pct"/>
            <w:tcBorders>
              <w:top w:val="single" w:sz="8" w:space="0" w:color="000000"/>
              <w:left w:val="nil"/>
              <w:bottom w:val="single" w:sz="4" w:space="0" w:color="000000"/>
              <w:right w:val="single" w:sz="4" w:space="0" w:color="000000"/>
            </w:tcBorders>
            <w:vAlign w:val="center"/>
            <w:hideMark/>
          </w:tcPr>
          <w:p w14:paraId="59E9FFBD" w14:textId="77777777" w:rsidR="00833E2F" w:rsidRPr="00833E2F" w:rsidRDefault="00833E2F" w:rsidP="00833E2F">
            <w:pPr>
              <w:spacing w:line="240" w:lineRule="auto"/>
              <w:ind w:firstLine="0"/>
              <w:jc w:val="center"/>
              <w:rPr>
                <w:rFonts w:eastAsia="Times New Roman" w:cs="Times New Roman"/>
                <w:b/>
                <w:bCs/>
                <w:color w:val="000000"/>
                <w:sz w:val="20"/>
                <w:szCs w:val="20"/>
                <w:lang w:eastAsia="ru-RU"/>
              </w:rPr>
            </w:pPr>
            <w:r w:rsidRPr="00833E2F">
              <w:rPr>
                <w:rFonts w:eastAsia="Times New Roman" w:cs="Times New Roman"/>
                <w:b/>
                <w:bCs/>
                <w:color w:val="000000"/>
                <w:sz w:val="20"/>
                <w:szCs w:val="20"/>
                <w:lang w:eastAsia="ru-RU"/>
              </w:rPr>
              <w:t>2016</w:t>
            </w:r>
          </w:p>
        </w:tc>
        <w:tc>
          <w:tcPr>
            <w:tcW w:w="356" w:type="pct"/>
            <w:tcBorders>
              <w:top w:val="single" w:sz="8" w:space="0" w:color="000000"/>
              <w:left w:val="nil"/>
              <w:bottom w:val="single" w:sz="4" w:space="0" w:color="000000"/>
              <w:right w:val="single" w:sz="4" w:space="0" w:color="000000"/>
            </w:tcBorders>
            <w:vAlign w:val="center"/>
            <w:hideMark/>
          </w:tcPr>
          <w:p w14:paraId="0104E096" w14:textId="77777777" w:rsidR="00833E2F" w:rsidRPr="00833E2F" w:rsidRDefault="00833E2F" w:rsidP="00833E2F">
            <w:pPr>
              <w:spacing w:line="240" w:lineRule="auto"/>
              <w:ind w:firstLine="0"/>
              <w:jc w:val="center"/>
              <w:rPr>
                <w:rFonts w:eastAsia="Times New Roman" w:cs="Times New Roman"/>
                <w:b/>
                <w:bCs/>
                <w:color w:val="000000"/>
                <w:sz w:val="20"/>
                <w:szCs w:val="20"/>
                <w:lang w:eastAsia="ru-RU"/>
              </w:rPr>
            </w:pPr>
            <w:r w:rsidRPr="00833E2F">
              <w:rPr>
                <w:rFonts w:eastAsia="Times New Roman" w:cs="Times New Roman"/>
                <w:b/>
                <w:bCs/>
                <w:color w:val="000000"/>
                <w:sz w:val="20"/>
                <w:szCs w:val="20"/>
                <w:lang w:eastAsia="ru-RU"/>
              </w:rPr>
              <w:t>2017</w:t>
            </w:r>
          </w:p>
        </w:tc>
        <w:tc>
          <w:tcPr>
            <w:tcW w:w="356" w:type="pct"/>
            <w:tcBorders>
              <w:top w:val="single" w:sz="8" w:space="0" w:color="000000"/>
              <w:left w:val="nil"/>
              <w:bottom w:val="single" w:sz="4" w:space="0" w:color="000000"/>
              <w:right w:val="single" w:sz="4" w:space="0" w:color="000000"/>
            </w:tcBorders>
            <w:vAlign w:val="center"/>
            <w:hideMark/>
          </w:tcPr>
          <w:p w14:paraId="332895B0" w14:textId="77777777" w:rsidR="00833E2F" w:rsidRPr="00833E2F" w:rsidRDefault="00833E2F" w:rsidP="00833E2F">
            <w:pPr>
              <w:spacing w:line="240" w:lineRule="auto"/>
              <w:ind w:firstLine="0"/>
              <w:jc w:val="center"/>
              <w:rPr>
                <w:rFonts w:eastAsia="Times New Roman" w:cs="Times New Roman"/>
                <w:b/>
                <w:bCs/>
                <w:color w:val="000000"/>
                <w:sz w:val="20"/>
                <w:szCs w:val="20"/>
                <w:lang w:eastAsia="ru-RU"/>
              </w:rPr>
            </w:pPr>
            <w:r w:rsidRPr="00833E2F">
              <w:rPr>
                <w:rFonts w:eastAsia="Times New Roman" w:cs="Times New Roman"/>
                <w:b/>
                <w:bCs/>
                <w:color w:val="000000"/>
                <w:sz w:val="20"/>
                <w:szCs w:val="20"/>
                <w:lang w:eastAsia="ru-RU"/>
              </w:rPr>
              <w:t>2018</w:t>
            </w:r>
          </w:p>
        </w:tc>
        <w:tc>
          <w:tcPr>
            <w:tcW w:w="356" w:type="pct"/>
            <w:tcBorders>
              <w:top w:val="single" w:sz="8" w:space="0" w:color="000000"/>
              <w:left w:val="nil"/>
              <w:bottom w:val="single" w:sz="4" w:space="0" w:color="000000"/>
              <w:right w:val="single" w:sz="4" w:space="0" w:color="000000"/>
            </w:tcBorders>
            <w:vAlign w:val="center"/>
            <w:hideMark/>
          </w:tcPr>
          <w:p w14:paraId="37034772" w14:textId="77777777" w:rsidR="00833E2F" w:rsidRPr="00833E2F" w:rsidRDefault="00833E2F" w:rsidP="00833E2F">
            <w:pPr>
              <w:spacing w:line="240" w:lineRule="auto"/>
              <w:ind w:firstLine="0"/>
              <w:jc w:val="center"/>
              <w:rPr>
                <w:rFonts w:eastAsia="Times New Roman" w:cs="Times New Roman"/>
                <w:b/>
                <w:bCs/>
                <w:color w:val="000000"/>
                <w:sz w:val="20"/>
                <w:szCs w:val="20"/>
                <w:lang w:eastAsia="ru-RU"/>
              </w:rPr>
            </w:pPr>
            <w:r w:rsidRPr="00833E2F">
              <w:rPr>
                <w:rFonts w:eastAsia="Times New Roman" w:cs="Times New Roman"/>
                <w:b/>
                <w:bCs/>
                <w:color w:val="000000"/>
                <w:sz w:val="20"/>
                <w:szCs w:val="20"/>
                <w:lang w:eastAsia="ru-RU"/>
              </w:rPr>
              <w:t>2019</w:t>
            </w:r>
          </w:p>
        </w:tc>
        <w:tc>
          <w:tcPr>
            <w:tcW w:w="356" w:type="pct"/>
            <w:tcBorders>
              <w:top w:val="single" w:sz="8" w:space="0" w:color="000000"/>
              <w:left w:val="nil"/>
              <w:bottom w:val="single" w:sz="4" w:space="0" w:color="000000"/>
              <w:right w:val="single" w:sz="4" w:space="0" w:color="000000"/>
            </w:tcBorders>
            <w:vAlign w:val="center"/>
            <w:hideMark/>
          </w:tcPr>
          <w:p w14:paraId="13D8C2D6" w14:textId="77777777" w:rsidR="00833E2F" w:rsidRPr="00833E2F" w:rsidRDefault="00833E2F" w:rsidP="00833E2F">
            <w:pPr>
              <w:spacing w:line="240" w:lineRule="auto"/>
              <w:ind w:firstLine="0"/>
              <w:jc w:val="center"/>
              <w:rPr>
                <w:rFonts w:eastAsia="Times New Roman" w:cs="Times New Roman"/>
                <w:b/>
                <w:bCs/>
                <w:color w:val="000000"/>
                <w:sz w:val="20"/>
                <w:szCs w:val="20"/>
                <w:lang w:eastAsia="ru-RU"/>
              </w:rPr>
            </w:pPr>
            <w:r w:rsidRPr="00833E2F">
              <w:rPr>
                <w:rFonts w:eastAsia="Times New Roman" w:cs="Times New Roman"/>
                <w:b/>
                <w:bCs/>
                <w:color w:val="000000"/>
                <w:sz w:val="20"/>
                <w:szCs w:val="20"/>
                <w:lang w:eastAsia="ru-RU"/>
              </w:rPr>
              <w:t>2020</w:t>
            </w:r>
          </w:p>
        </w:tc>
        <w:tc>
          <w:tcPr>
            <w:tcW w:w="356" w:type="pct"/>
            <w:tcBorders>
              <w:top w:val="single" w:sz="8" w:space="0" w:color="000000"/>
              <w:left w:val="nil"/>
              <w:bottom w:val="single" w:sz="4" w:space="0" w:color="000000"/>
              <w:right w:val="single" w:sz="4" w:space="0" w:color="000000"/>
            </w:tcBorders>
            <w:vAlign w:val="center"/>
            <w:hideMark/>
          </w:tcPr>
          <w:p w14:paraId="7DB74270" w14:textId="77777777" w:rsidR="00833E2F" w:rsidRPr="00833E2F" w:rsidRDefault="00833E2F" w:rsidP="00833E2F">
            <w:pPr>
              <w:spacing w:line="240" w:lineRule="auto"/>
              <w:ind w:firstLine="0"/>
              <w:jc w:val="center"/>
              <w:rPr>
                <w:rFonts w:eastAsia="Times New Roman" w:cs="Times New Roman"/>
                <w:b/>
                <w:bCs/>
                <w:color w:val="000000"/>
                <w:sz w:val="20"/>
                <w:szCs w:val="20"/>
                <w:lang w:eastAsia="ru-RU"/>
              </w:rPr>
            </w:pPr>
            <w:r w:rsidRPr="00833E2F">
              <w:rPr>
                <w:rFonts w:eastAsia="Times New Roman" w:cs="Times New Roman"/>
                <w:b/>
                <w:bCs/>
                <w:color w:val="000000"/>
                <w:sz w:val="20"/>
                <w:szCs w:val="20"/>
                <w:lang w:eastAsia="ru-RU"/>
              </w:rPr>
              <w:t>2021</w:t>
            </w:r>
          </w:p>
        </w:tc>
        <w:tc>
          <w:tcPr>
            <w:tcW w:w="356" w:type="pct"/>
            <w:tcBorders>
              <w:top w:val="single" w:sz="8" w:space="0" w:color="000000"/>
              <w:left w:val="nil"/>
              <w:bottom w:val="single" w:sz="4" w:space="0" w:color="000000"/>
              <w:right w:val="single" w:sz="4" w:space="0" w:color="000000"/>
            </w:tcBorders>
            <w:vAlign w:val="center"/>
            <w:hideMark/>
          </w:tcPr>
          <w:p w14:paraId="7A7CB374" w14:textId="77777777" w:rsidR="00833E2F" w:rsidRPr="00833E2F" w:rsidRDefault="00833E2F" w:rsidP="00833E2F">
            <w:pPr>
              <w:spacing w:line="240" w:lineRule="auto"/>
              <w:ind w:firstLine="0"/>
              <w:jc w:val="center"/>
              <w:rPr>
                <w:rFonts w:eastAsia="Times New Roman" w:cs="Times New Roman"/>
                <w:b/>
                <w:bCs/>
                <w:color w:val="000000"/>
                <w:sz w:val="20"/>
                <w:szCs w:val="20"/>
                <w:lang w:eastAsia="ru-RU"/>
              </w:rPr>
            </w:pPr>
            <w:r w:rsidRPr="00833E2F">
              <w:rPr>
                <w:rFonts w:eastAsia="Times New Roman" w:cs="Times New Roman"/>
                <w:b/>
                <w:bCs/>
                <w:color w:val="000000"/>
                <w:sz w:val="20"/>
                <w:szCs w:val="20"/>
                <w:lang w:eastAsia="ru-RU"/>
              </w:rPr>
              <w:t>2022</w:t>
            </w:r>
          </w:p>
        </w:tc>
        <w:tc>
          <w:tcPr>
            <w:tcW w:w="356" w:type="pct"/>
            <w:tcBorders>
              <w:top w:val="single" w:sz="8" w:space="0" w:color="000000"/>
              <w:left w:val="nil"/>
              <w:bottom w:val="single" w:sz="4" w:space="0" w:color="000000"/>
              <w:right w:val="single" w:sz="8" w:space="0" w:color="000000"/>
            </w:tcBorders>
            <w:vAlign w:val="center"/>
            <w:hideMark/>
          </w:tcPr>
          <w:p w14:paraId="1CFD5138" w14:textId="77777777" w:rsidR="00833E2F" w:rsidRPr="00833E2F" w:rsidRDefault="00833E2F" w:rsidP="00833E2F">
            <w:pPr>
              <w:spacing w:line="240" w:lineRule="auto"/>
              <w:ind w:firstLine="0"/>
              <w:jc w:val="center"/>
              <w:rPr>
                <w:rFonts w:eastAsia="Times New Roman" w:cs="Times New Roman"/>
                <w:b/>
                <w:bCs/>
                <w:color w:val="000000"/>
                <w:sz w:val="20"/>
                <w:szCs w:val="20"/>
                <w:lang w:eastAsia="ru-RU"/>
              </w:rPr>
            </w:pPr>
            <w:r w:rsidRPr="00833E2F">
              <w:rPr>
                <w:rFonts w:eastAsia="Times New Roman" w:cs="Times New Roman"/>
                <w:b/>
                <w:bCs/>
                <w:color w:val="000000"/>
                <w:sz w:val="20"/>
                <w:szCs w:val="20"/>
                <w:lang w:eastAsia="ru-RU"/>
              </w:rPr>
              <w:t>2023</w:t>
            </w:r>
          </w:p>
        </w:tc>
      </w:tr>
      <w:tr w:rsidR="00841376" w:rsidRPr="00833E2F" w14:paraId="3B54DBD6" w14:textId="77777777" w:rsidTr="00841376">
        <w:trPr>
          <w:trHeight w:val="227"/>
        </w:trPr>
        <w:tc>
          <w:tcPr>
            <w:tcW w:w="730" w:type="pct"/>
            <w:tcBorders>
              <w:top w:val="nil"/>
              <w:left w:val="single" w:sz="8" w:space="0" w:color="000000"/>
              <w:bottom w:val="single" w:sz="8" w:space="0" w:color="000000"/>
              <w:right w:val="single" w:sz="4" w:space="0" w:color="000000"/>
            </w:tcBorders>
            <w:vAlign w:val="center"/>
            <w:hideMark/>
          </w:tcPr>
          <w:p w14:paraId="4BABEA0B" w14:textId="77777777" w:rsidR="00841376" w:rsidRPr="00833E2F" w:rsidRDefault="00841376" w:rsidP="00841376">
            <w:pPr>
              <w:spacing w:line="240" w:lineRule="auto"/>
              <w:ind w:firstLine="0"/>
              <w:jc w:val="center"/>
              <w:rPr>
                <w:rFonts w:eastAsia="Times New Roman" w:cs="Times New Roman"/>
                <w:color w:val="000000"/>
                <w:sz w:val="20"/>
                <w:szCs w:val="20"/>
                <w:lang w:eastAsia="ru-RU"/>
              </w:rPr>
            </w:pPr>
            <w:r w:rsidRPr="00833E2F">
              <w:rPr>
                <w:rFonts w:eastAsia="Times New Roman" w:cs="Times New Roman"/>
                <w:color w:val="000000"/>
                <w:sz w:val="20"/>
                <w:szCs w:val="20"/>
                <w:lang w:eastAsia="ru-RU"/>
              </w:rPr>
              <w:t>Численность, чел.</w:t>
            </w:r>
          </w:p>
        </w:tc>
        <w:tc>
          <w:tcPr>
            <w:tcW w:w="356" w:type="pct"/>
            <w:tcBorders>
              <w:top w:val="nil"/>
              <w:left w:val="nil"/>
              <w:bottom w:val="single" w:sz="8" w:space="0" w:color="000000"/>
              <w:right w:val="single" w:sz="4" w:space="0" w:color="000000"/>
            </w:tcBorders>
            <w:noWrap/>
            <w:vAlign w:val="center"/>
            <w:hideMark/>
          </w:tcPr>
          <w:p w14:paraId="1D3E92EC" w14:textId="774FB7CC" w:rsidR="00841376" w:rsidRPr="00833E2F" w:rsidRDefault="00841376" w:rsidP="00841376">
            <w:pPr>
              <w:spacing w:line="240" w:lineRule="auto"/>
              <w:ind w:firstLine="0"/>
              <w:jc w:val="center"/>
              <w:rPr>
                <w:rFonts w:eastAsia="Times New Roman" w:cs="Times New Roman"/>
                <w:color w:val="202122"/>
                <w:sz w:val="20"/>
                <w:szCs w:val="20"/>
                <w:lang w:eastAsia="ru-RU"/>
              </w:rPr>
            </w:pPr>
            <w:r>
              <w:rPr>
                <w:bCs/>
                <w:color w:val="000000"/>
                <w:sz w:val="20"/>
                <w:szCs w:val="18"/>
              </w:rPr>
              <w:t>5245</w:t>
            </w:r>
          </w:p>
        </w:tc>
        <w:tc>
          <w:tcPr>
            <w:tcW w:w="356" w:type="pct"/>
            <w:tcBorders>
              <w:top w:val="nil"/>
              <w:left w:val="nil"/>
              <w:bottom w:val="single" w:sz="8" w:space="0" w:color="000000"/>
              <w:right w:val="single" w:sz="4" w:space="0" w:color="000000"/>
            </w:tcBorders>
            <w:noWrap/>
            <w:vAlign w:val="center"/>
            <w:hideMark/>
          </w:tcPr>
          <w:p w14:paraId="049722EF" w14:textId="7ECC8FF4" w:rsidR="00841376" w:rsidRPr="00833E2F" w:rsidRDefault="00841376" w:rsidP="00841376">
            <w:pPr>
              <w:spacing w:line="240" w:lineRule="auto"/>
              <w:ind w:firstLine="0"/>
              <w:jc w:val="center"/>
              <w:rPr>
                <w:rFonts w:eastAsia="Times New Roman" w:cs="Times New Roman"/>
                <w:color w:val="202122"/>
                <w:sz w:val="20"/>
                <w:szCs w:val="20"/>
                <w:lang w:eastAsia="ru-RU"/>
              </w:rPr>
            </w:pPr>
            <w:r>
              <w:rPr>
                <w:bCs/>
                <w:color w:val="000000"/>
                <w:sz w:val="20"/>
                <w:szCs w:val="18"/>
              </w:rPr>
              <w:t>5144</w:t>
            </w:r>
          </w:p>
        </w:tc>
        <w:tc>
          <w:tcPr>
            <w:tcW w:w="356" w:type="pct"/>
            <w:tcBorders>
              <w:top w:val="nil"/>
              <w:left w:val="nil"/>
              <w:bottom w:val="single" w:sz="8" w:space="0" w:color="000000"/>
              <w:right w:val="single" w:sz="4" w:space="0" w:color="000000"/>
            </w:tcBorders>
            <w:noWrap/>
            <w:vAlign w:val="center"/>
            <w:hideMark/>
          </w:tcPr>
          <w:p w14:paraId="3523CAF8" w14:textId="19458F41" w:rsidR="00841376" w:rsidRPr="00833E2F" w:rsidRDefault="00841376" w:rsidP="00841376">
            <w:pPr>
              <w:spacing w:line="240" w:lineRule="auto"/>
              <w:ind w:firstLine="0"/>
              <w:jc w:val="center"/>
              <w:rPr>
                <w:rFonts w:eastAsia="Times New Roman" w:cs="Times New Roman"/>
                <w:color w:val="202122"/>
                <w:sz w:val="20"/>
                <w:szCs w:val="20"/>
                <w:lang w:eastAsia="ru-RU"/>
              </w:rPr>
            </w:pPr>
            <w:r>
              <w:rPr>
                <w:bCs/>
                <w:color w:val="000000"/>
                <w:sz w:val="20"/>
                <w:szCs w:val="18"/>
              </w:rPr>
              <w:t>5096</w:t>
            </w:r>
          </w:p>
        </w:tc>
        <w:tc>
          <w:tcPr>
            <w:tcW w:w="356" w:type="pct"/>
            <w:tcBorders>
              <w:top w:val="nil"/>
              <w:left w:val="nil"/>
              <w:bottom w:val="single" w:sz="8" w:space="0" w:color="000000"/>
              <w:right w:val="single" w:sz="4" w:space="0" w:color="000000"/>
            </w:tcBorders>
            <w:noWrap/>
            <w:vAlign w:val="center"/>
            <w:hideMark/>
          </w:tcPr>
          <w:p w14:paraId="392E6303" w14:textId="2D4F93F2" w:rsidR="00841376" w:rsidRPr="00833E2F" w:rsidRDefault="00841376" w:rsidP="00841376">
            <w:pPr>
              <w:spacing w:line="240" w:lineRule="auto"/>
              <w:ind w:firstLine="0"/>
              <w:jc w:val="center"/>
              <w:rPr>
                <w:rFonts w:eastAsia="Times New Roman" w:cs="Times New Roman"/>
                <w:color w:val="202122"/>
                <w:sz w:val="20"/>
                <w:szCs w:val="20"/>
                <w:lang w:eastAsia="ru-RU"/>
              </w:rPr>
            </w:pPr>
            <w:r>
              <w:rPr>
                <w:bCs/>
                <w:color w:val="000000"/>
                <w:sz w:val="20"/>
                <w:szCs w:val="18"/>
              </w:rPr>
              <w:t>4948</w:t>
            </w:r>
          </w:p>
        </w:tc>
        <w:tc>
          <w:tcPr>
            <w:tcW w:w="356" w:type="pct"/>
            <w:tcBorders>
              <w:top w:val="nil"/>
              <w:left w:val="nil"/>
              <w:bottom w:val="single" w:sz="8" w:space="0" w:color="000000"/>
              <w:right w:val="single" w:sz="4" w:space="0" w:color="000000"/>
            </w:tcBorders>
            <w:noWrap/>
            <w:vAlign w:val="center"/>
            <w:hideMark/>
          </w:tcPr>
          <w:p w14:paraId="4399388A" w14:textId="466A909F" w:rsidR="00841376" w:rsidRPr="00833E2F" w:rsidRDefault="00841376" w:rsidP="00841376">
            <w:pPr>
              <w:spacing w:line="240" w:lineRule="auto"/>
              <w:ind w:firstLine="0"/>
              <w:jc w:val="center"/>
              <w:rPr>
                <w:rFonts w:eastAsia="Times New Roman" w:cs="Times New Roman"/>
                <w:color w:val="202122"/>
                <w:sz w:val="20"/>
                <w:szCs w:val="20"/>
                <w:lang w:eastAsia="ru-RU"/>
              </w:rPr>
            </w:pPr>
            <w:r>
              <w:rPr>
                <w:bCs/>
                <w:color w:val="000000"/>
                <w:sz w:val="20"/>
                <w:szCs w:val="18"/>
              </w:rPr>
              <w:t>4773</w:t>
            </w:r>
          </w:p>
        </w:tc>
        <w:tc>
          <w:tcPr>
            <w:tcW w:w="356" w:type="pct"/>
            <w:tcBorders>
              <w:top w:val="nil"/>
              <w:left w:val="nil"/>
              <w:bottom w:val="single" w:sz="8" w:space="0" w:color="000000"/>
              <w:right w:val="single" w:sz="4" w:space="0" w:color="000000"/>
            </w:tcBorders>
            <w:noWrap/>
            <w:vAlign w:val="center"/>
            <w:hideMark/>
          </w:tcPr>
          <w:p w14:paraId="681AE6CA" w14:textId="4F3F6D32" w:rsidR="00841376" w:rsidRPr="00833E2F" w:rsidRDefault="00841376" w:rsidP="00841376">
            <w:pPr>
              <w:spacing w:line="240" w:lineRule="auto"/>
              <w:ind w:firstLine="0"/>
              <w:jc w:val="center"/>
              <w:rPr>
                <w:rFonts w:eastAsia="Times New Roman" w:cs="Times New Roman"/>
                <w:color w:val="202122"/>
                <w:sz w:val="20"/>
                <w:szCs w:val="20"/>
                <w:lang w:eastAsia="ru-RU"/>
              </w:rPr>
            </w:pPr>
            <w:r>
              <w:rPr>
                <w:bCs/>
                <w:color w:val="000000"/>
                <w:sz w:val="20"/>
                <w:szCs w:val="18"/>
              </w:rPr>
              <w:t>4634</w:t>
            </w:r>
          </w:p>
        </w:tc>
        <w:tc>
          <w:tcPr>
            <w:tcW w:w="356" w:type="pct"/>
            <w:tcBorders>
              <w:top w:val="nil"/>
              <w:left w:val="nil"/>
              <w:bottom w:val="single" w:sz="8" w:space="0" w:color="000000"/>
              <w:right w:val="single" w:sz="4" w:space="0" w:color="000000"/>
            </w:tcBorders>
            <w:noWrap/>
            <w:vAlign w:val="center"/>
            <w:hideMark/>
          </w:tcPr>
          <w:p w14:paraId="6B14B95C" w14:textId="54A9FD4D" w:rsidR="00841376" w:rsidRPr="00833E2F" w:rsidRDefault="00841376" w:rsidP="00841376">
            <w:pPr>
              <w:spacing w:line="240" w:lineRule="auto"/>
              <w:ind w:firstLine="0"/>
              <w:jc w:val="center"/>
              <w:rPr>
                <w:rFonts w:eastAsia="Times New Roman" w:cs="Times New Roman"/>
                <w:color w:val="202122"/>
                <w:sz w:val="20"/>
                <w:szCs w:val="20"/>
                <w:lang w:eastAsia="ru-RU"/>
              </w:rPr>
            </w:pPr>
            <w:r>
              <w:rPr>
                <w:bCs/>
                <w:color w:val="000000"/>
                <w:sz w:val="20"/>
                <w:szCs w:val="18"/>
              </w:rPr>
              <w:t>4528</w:t>
            </w:r>
          </w:p>
        </w:tc>
        <w:tc>
          <w:tcPr>
            <w:tcW w:w="356" w:type="pct"/>
            <w:tcBorders>
              <w:top w:val="nil"/>
              <w:left w:val="nil"/>
              <w:bottom w:val="single" w:sz="8" w:space="0" w:color="000000"/>
              <w:right w:val="single" w:sz="4" w:space="0" w:color="000000"/>
            </w:tcBorders>
            <w:noWrap/>
            <w:vAlign w:val="center"/>
            <w:hideMark/>
          </w:tcPr>
          <w:p w14:paraId="1517E06E" w14:textId="505BFDD1" w:rsidR="00841376" w:rsidRPr="00833E2F" w:rsidRDefault="00841376" w:rsidP="00841376">
            <w:pPr>
              <w:spacing w:line="240" w:lineRule="auto"/>
              <w:ind w:firstLine="0"/>
              <w:jc w:val="center"/>
              <w:rPr>
                <w:rFonts w:eastAsia="Times New Roman" w:cs="Times New Roman"/>
                <w:color w:val="202122"/>
                <w:sz w:val="20"/>
                <w:szCs w:val="20"/>
                <w:lang w:eastAsia="ru-RU"/>
              </w:rPr>
            </w:pPr>
            <w:r>
              <w:rPr>
                <w:bCs/>
                <w:color w:val="000000"/>
                <w:sz w:val="20"/>
                <w:szCs w:val="18"/>
              </w:rPr>
              <w:t>4396</w:t>
            </w:r>
          </w:p>
        </w:tc>
        <w:tc>
          <w:tcPr>
            <w:tcW w:w="356" w:type="pct"/>
            <w:tcBorders>
              <w:top w:val="nil"/>
              <w:left w:val="nil"/>
              <w:bottom w:val="single" w:sz="8" w:space="0" w:color="000000"/>
              <w:right w:val="single" w:sz="4" w:space="0" w:color="000000"/>
            </w:tcBorders>
            <w:noWrap/>
            <w:vAlign w:val="center"/>
            <w:hideMark/>
          </w:tcPr>
          <w:p w14:paraId="5009A5EA" w14:textId="4ED6A6A6" w:rsidR="00841376" w:rsidRPr="00833E2F" w:rsidRDefault="00841376" w:rsidP="00841376">
            <w:pPr>
              <w:spacing w:line="240" w:lineRule="auto"/>
              <w:ind w:firstLine="0"/>
              <w:jc w:val="center"/>
              <w:rPr>
                <w:rFonts w:eastAsia="Times New Roman" w:cs="Times New Roman"/>
                <w:color w:val="202122"/>
                <w:sz w:val="20"/>
                <w:szCs w:val="20"/>
                <w:lang w:eastAsia="ru-RU"/>
              </w:rPr>
            </w:pPr>
            <w:r>
              <w:rPr>
                <w:bCs/>
                <w:color w:val="000000"/>
                <w:sz w:val="20"/>
                <w:szCs w:val="18"/>
              </w:rPr>
              <w:t>4379</w:t>
            </w:r>
          </w:p>
        </w:tc>
        <w:tc>
          <w:tcPr>
            <w:tcW w:w="356" w:type="pct"/>
            <w:tcBorders>
              <w:top w:val="nil"/>
              <w:left w:val="nil"/>
              <w:bottom w:val="single" w:sz="8" w:space="0" w:color="000000"/>
              <w:right w:val="single" w:sz="4" w:space="0" w:color="000000"/>
            </w:tcBorders>
            <w:noWrap/>
            <w:vAlign w:val="center"/>
            <w:hideMark/>
          </w:tcPr>
          <w:p w14:paraId="1D2EE690" w14:textId="4B7639BB" w:rsidR="00841376" w:rsidRPr="00833E2F" w:rsidRDefault="00841376" w:rsidP="00841376">
            <w:pPr>
              <w:spacing w:line="240" w:lineRule="auto"/>
              <w:ind w:firstLine="0"/>
              <w:jc w:val="center"/>
              <w:rPr>
                <w:rFonts w:eastAsia="Times New Roman" w:cs="Times New Roman"/>
                <w:color w:val="202122"/>
                <w:sz w:val="20"/>
                <w:szCs w:val="20"/>
                <w:lang w:eastAsia="ru-RU"/>
              </w:rPr>
            </w:pPr>
            <w:r>
              <w:rPr>
                <w:bCs/>
                <w:color w:val="000000"/>
                <w:sz w:val="20"/>
                <w:szCs w:val="18"/>
              </w:rPr>
              <w:t>4159</w:t>
            </w:r>
          </w:p>
        </w:tc>
        <w:tc>
          <w:tcPr>
            <w:tcW w:w="356" w:type="pct"/>
            <w:tcBorders>
              <w:top w:val="nil"/>
              <w:left w:val="nil"/>
              <w:bottom w:val="single" w:sz="8" w:space="0" w:color="000000"/>
              <w:right w:val="single" w:sz="4" w:space="0" w:color="000000"/>
            </w:tcBorders>
            <w:noWrap/>
            <w:vAlign w:val="center"/>
            <w:hideMark/>
          </w:tcPr>
          <w:p w14:paraId="2B4FF303" w14:textId="1C18DE2B" w:rsidR="00841376" w:rsidRPr="00833E2F" w:rsidRDefault="00841376" w:rsidP="00841376">
            <w:pPr>
              <w:spacing w:line="240" w:lineRule="auto"/>
              <w:ind w:firstLine="0"/>
              <w:jc w:val="center"/>
              <w:rPr>
                <w:rFonts w:eastAsia="Times New Roman" w:cs="Times New Roman"/>
                <w:color w:val="202122"/>
                <w:sz w:val="20"/>
                <w:szCs w:val="20"/>
                <w:lang w:eastAsia="ru-RU"/>
              </w:rPr>
            </w:pPr>
            <w:r>
              <w:rPr>
                <w:bCs/>
                <w:color w:val="000000"/>
                <w:sz w:val="20"/>
                <w:szCs w:val="18"/>
              </w:rPr>
              <w:t>4144</w:t>
            </w:r>
          </w:p>
        </w:tc>
        <w:tc>
          <w:tcPr>
            <w:tcW w:w="356" w:type="pct"/>
            <w:tcBorders>
              <w:top w:val="nil"/>
              <w:left w:val="nil"/>
              <w:bottom w:val="single" w:sz="8" w:space="0" w:color="000000"/>
              <w:right w:val="single" w:sz="8" w:space="0" w:color="000000"/>
            </w:tcBorders>
            <w:noWrap/>
            <w:vAlign w:val="center"/>
            <w:hideMark/>
          </w:tcPr>
          <w:p w14:paraId="352A859E" w14:textId="591FAB06" w:rsidR="00841376" w:rsidRPr="00833E2F" w:rsidRDefault="00841376" w:rsidP="00841376">
            <w:pPr>
              <w:spacing w:line="240" w:lineRule="auto"/>
              <w:ind w:firstLine="0"/>
              <w:jc w:val="center"/>
              <w:rPr>
                <w:rFonts w:eastAsia="Times New Roman" w:cs="Times New Roman"/>
                <w:color w:val="202122"/>
                <w:sz w:val="20"/>
                <w:szCs w:val="20"/>
                <w:lang w:eastAsia="ru-RU"/>
              </w:rPr>
            </w:pPr>
            <w:r>
              <w:rPr>
                <w:bCs/>
                <w:color w:val="000000"/>
                <w:sz w:val="20"/>
                <w:szCs w:val="18"/>
              </w:rPr>
              <w:t>4144</w:t>
            </w:r>
          </w:p>
        </w:tc>
      </w:tr>
    </w:tbl>
    <w:p w14:paraId="0BC0C9FD" w14:textId="77777777" w:rsidR="00833E2F" w:rsidRDefault="00833E2F" w:rsidP="00833E2F">
      <w:pPr>
        <w:spacing w:line="343" w:lineRule="auto"/>
        <w:ind w:firstLine="851"/>
        <w:rPr>
          <w:rFonts w:eastAsia="Times New Roman" w:cs="Times New Roman"/>
          <w:szCs w:val="26"/>
          <w:lang w:eastAsia="ru-RU"/>
        </w:rPr>
      </w:pPr>
    </w:p>
    <w:p w14:paraId="6173073C" w14:textId="21EC6C5A" w:rsidR="00833E2F" w:rsidRDefault="00841376" w:rsidP="000F43C4">
      <w:pPr>
        <w:spacing w:line="343" w:lineRule="auto"/>
        <w:ind w:firstLine="0"/>
        <w:jc w:val="center"/>
        <w:rPr>
          <w:noProof/>
          <w:lang w:val="en-US" w:eastAsia="ru-RU"/>
        </w:rPr>
      </w:pPr>
      <w:r>
        <w:rPr>
          <w:noProof/>
          <w:lang w:eastAsia="ru-RU"/>
        </w:rPr>
        <w:drawing>
          <wp:inline distT="0" distB="0" distL="0" distR="0" wp14:anchorId="060574CB" wp14:editId="7E17EC7C">
            <wp:extent cx="4238625" cy="2743200"/>
            <wp:effectExtent l="0" t="0" r="9525" b="0"/>
            <wp:docPr id="35" name="Диаграмма 35"/>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p w14:paraId="1CF04A93" w14:textId="42FEAF8B" w:rsidR="00833E2F" w:rsidRPr="00833E2F" w:rsidRDefault="00833E2F" w:rsidP="00833E2F">
      <w:pPr>
        <w:pStyle w:val="5"/>
      </w:pPr>
      <w:r w:rsidRPr="00833E2F">
        <w:t>Динамика изменения численности населения</w:t>
      </w:r>
    </w:p>
    <w:p w14:paraId="72C331E0" w14:textId="77777777" w:rsidR="000F43C4" w:rsidRDefault="000F43C4">
      <w:pPr>
        <w:spacing w:after="160" w:line="259" w:lineRule="auto"/>
        <w:ind w:firstLine="0"/>
        <w:jc w:val="left"/>
        <w:rPr>
          <w:rFonts w:eastAsia="Times New Roman" w:cs="Times New Roman"/>
          <w:szCs w:val="26"/>
          <w:lang w:eastAsia="ru-RU"/>
        </w:rPr>
      </w:pPr>
      <w:r>
        <w:rPr>
          <w:rFonts w:eastAsia="Times New Roman" w:cs="Times New Roman"/>
          <w:szCs w:val="26"/>
          <w:lang w:eastAsia="ru-RU"/>
        </w:rPr>
        <w:br w:type="page"/>
      </w:r>
    </w:p>
    <w:p w14:paraId="07454CC1" w14:textId="33F901B4" w:rsidR="00841376" w:rsidRPr="00841376" w:rsidRDefault="00841376" w:rsidP="00841376">
      <w:pPr>
        <w:spacing w:line="343" w:lineRule="auto"/>
        <w:ind w:firstLine="851"/>
        <w:rPr>
          <w:rFonts w:eastAsia="Times New Roman" w:cs="Times New Roman"/>
          <w:szCs w:val="26"/>
          <w:lang w:eastAsia="ru-RU"/>
        </w:rPr>
      </w:pPr>
      <w:r w:rsidRPr="00841376">
        <w:rPr>
          <w:rFonts w:eastAsia="Times New Roman" w:cs="Times New Roman"/>
          <w:szCs w:val="26"/>
          <w:lang w:eastAsia="ru-RU"/>
        </w:rPr>
        <w:t xml:space="preserve">В таблице и на рисунке ниже представлен прогноз численности населения до 2033 года в разрезе населенных пунктов </w:t>
      </w:r>
      <w:r w:rsidR="00216578">
        <w:rPr>
          <w:rFonts w:eastAsia="Times New Roman" w:cs="Times New Roman"/>
          <w:szCs w:val="26"/>
          <w:lang w:eastAsia="ru-RU"/>
        </w:rPr>
        <w:t>МО «Приамурское городское поселение»</w:t>
      </w:r>
      <w:r w:rsidRPr="00841376">
        <w:rPr>
          <w:rFonts w:eastAsia="Times New Roman" w:cs="Times New Roman"/>
          <w:szCs w:val="26"/>
          <w:lang w:eastAsia="ru-RU"/>
        </w:rPr>
        <w:t xml:space="preserve"> с учетом сохраняющейся тенденции к ее снижению.</w:t>
      </w:r>
    </w:p>
    <w:p w14:paraId="61798757" w14:textId="600E57DD" w:rsidR="00EB62ED" w:rsidRPr="001507D5" w:rsidRDefault="00841376" w:rsidP="00841376">
      <w:pPr>
        <w:spacing w:line="343" w:lineRule="auto"/>
        <w:ind w:firstLine="851"/>
        <w:rPr>
          <w:rFonts w:eastAsia="Times New Roman" w:cs="Times New Roman"/>
          <w:szCs w:val="26"/>
          <w:lang w:eastAsia="ru-RU"/>
        </w:rPr>
      </w:pPr>
      <w:r w:rsidRPr="00841376">
        <w:rPr>
          <w:rFonts w:eastAsia="Times New Roman" w:cs="Times New Roman"/>
          <w:szCs w:val="26"/>
          <w:lang w:eastAsia="ru-RU"/>
        </w:rPr>
        <w:t>Уровень естественного прироста на перспективу во многом будет зависеть от реализации целевых программ: федеральных, облас</w:t>
      </w:r>
      <w:r>
        <w:rPr>
          <w:rFonts w:eastAsia="Times New Roman" w:cs="Times New Roman"/>
          <w:szCs w:val="26"/>
          <w:lang w:eastAsia="ru-RU"/>
        </w:rPr>
        <w:t>тных, а также мероприятий, кото</w:t>
      </w:r>
      <w:r w:rsidRPr="00841376">
        <w:rPr>
          <w:rFonts w:eastAsia="Times New Roman" w:cs="Times New Roman"/>
          <w:szCs w:val="26"/>
          <w:lang w:eastAsia="ru-RU"/>
        </w:rPr>
        <w:t xml:space="preserve">рые должны быть осуществлены администрацией городского поселения для </w:t>
      </w:r>
      <w:r>
        <w:rPr>
          <w:rFonts w:eastAsia="Times New Roman" w:cs="Times New Roman"/>
          <w:szCs w:val="26"/>
          <w:lang w:eastAsia="ru-RU"/>
        </w:rPr>
        <w:t>решения демографических проблем</w:t>
      </w:r>
      <w:r w:rsidR="00833E2F" w:rsidRPr="00833E2F">
        <w:rPr>
          <w:rFonts w:eastAsia="Times New Roman" w:cs="Times New Roman"/>
          <w:szCs w:val="26"/>
          <w:lang w:eastAsia="ru-RU"/>
        </w:rPr>
        <w:t>.</w:t>
      </w:r>
    </w:p>
    <w:p w14:paraId="0BD8A294" w14:textId="3001DD00" w:rsidR="00EB62ED" w:rsidRDefault="00833E2F" w:rsidP="00833E2F">
      <w:pPr>
        <w:pStyle w:val="6"/>
        <w:ind w:left="0"/>
        <w:rPr>
          <w:rFonts w:eastAsia="Times New Roman"/>
          <w:lang w:eastAsia="ru-RU"/>
        </w:rPr>
      </w:pPr>
      <w:r w:rsidRPr="00833E2F">
        <w:rPr>
          <w:rFonts w:eastAsia="Times New Roman"/>
          <w:lang w:eastAsia="ru-RU"/>
        </w:rPr>
        <w:t>Перспективные показатели численн</w:t>
      </w:r>
      <w:r w:rsidR="00FA09B6">
        <w:rPr>
          <w:rFonts w:eastAsia="Times New Roman"/>
          <w:lang w:eastAsia="ru-RU"/>
        </w:rPr>
        <w:t xml:space="preserve">ости населения </w:t>
      </w:r>
      <w:r w:rsidR="00216578">
        <w:rPr>
          <w:rFonts w:eastAsia="Times New Roman"/>
          <w:lang w:eastAsia="ru-RU"/>
        </w:rPr>
        <w:t>МО «Приамурское городское поселение»</w:t>
      </w:r>
    </w:p>
    <w:tbl>
      <w:tblPr>
        <w:tblW w:w="5000" w:type="pct"/>
        <w:tblLook w:val="04A0" w:firstRow="1" w:lastRow="0" w:firstColumn="1" w:lastColumn="0" w:noHBand="0" w:noVBand="1"/>
      </w:tblPr>
      <w:tblGrid>
        <w:gridCol w:w="1583"/>
        <w:gridCol w:w="653"/>
        <w:gridCol w:w="653"/>
        <w:gridCol w:w="653"/>
        <w:gridCol w:w="653"/>
        <w:gridCol w:w="654"/>
        <w:gridCol w:w="654"/>
        <w:gridCol w:w="654"/>
        <w:gridCol w:w="654"/>
        <w:gridCol w:w="654"/>
        <w:gridCol w:w="1131"/>
        <w:gridCol w:w="654"/>
        <w:gridCol w:w="652"/>
      </w:tblGrid>
      <w:tr w:rsidR="00833E2F" w:rsidRPr="00833E2F" w14:paraId="5F6B5AEF" w14:textId="77777777" w:rsidTr="00841376">
        <w:trPr>
          <w:trHeight w:val="300"/>
        </w:trPr>
        <w:tc>
          <w:tcPr>
            <w:tcW w:w="800" w:type="pct"/>
            <w:tcBorders>
              <w:top w:val="single" w:sz="8" w:space="0" w:color="000000"/>
              <w:left w:val="single" w:sz="8" w:space="0" w:color="000000"/>
              <w:bottom w:val="single" w:sz="4" w:space="0" w:color="000000"/>
              <w:right w:val="single" w:sz="4" w:space="0" w:color="000000"/>
            </w:tcBorders>
            <w:vAlign w:val="center"/>
            <w:hideMark/>
          </w:tcPr>
          <w:p w14:paraId="7E182634" w14:textId="77777777" w:rsidR="00833E2F" w:rsidRPr="00833E2F" w:rsidRDefault="00833E2F" w:rsidP="00833E2F">
            <w:pPr>
              <w:spacing w:line="240" w:lineRule="auto"/>
              <w:ind w:firstLine="0"/>
              <w:jc w:val="center"/>
              <w:rPr>
                <w:rFonts w:eastAsia="Times New Roman" w:cs="Times New Roman"/>
                <w:b/>
                <w:bCs/>
                <w:color w:val="000000"/>
                <w:sz w:val="20"/>
                <w:szCs w:val="20"/>
                <w:lang w:eastAsia="ru-RU"/>
              </w:rPr>
            </w:pPr>
            <w:r w:rsidRPr="00833E2F">
              <w:rPr>
                <w:rFonts w:eastAsia="Times New Roman" w:cs="Times New Roman"/>
                <w:b/>
                <w:bCs/>
                <w:color w:val="000000"/>
                <w:sz w:val="20"/>
                <w:szCs w:val="20"/>
                <w:lang w:eastAsia="ru-RU"/>
              </w:rPr>
              <w:t>Год</w:t>
            </w:r>
          </w:p>
        </w:tc>
        <w:tc>
          <w:tcPr>
            <w:tcW w:w="330" w:type="pct"/>
            <w:tcBorders>
              <w:top w:val="single" w:sz="8" w:space="0" w:color="000000"/>
              <w:left w:val="nil"/>
              <w:bottom w:val="single" w:sz="4" w:space="0" w:color="000000"/>
              <w:right w:val="single" w:sz="4" w:space="0" w:color="000000"/>
            </w:tcBorders>
            <w:vAlign w:val="center"/>
            <w:hideMark/>
          </w:tcPr>
          <w:p w14:paraId="7F7E8B01" w14:textId="77777777" w:rsidR="00833E2F" w:rsidRPr="00833E2F" w:rsidRDefault="00833E2F" w:rsidP="00833E2F">
            <w:pPr>
              <w:spacing w:line="240" w:lineRule="auto"/>
              <w:ind w:firstLine="0"/>
              <w:jc w:val="center"/>
              <w:rPr>
                <w:rFonts w:eastAsia="Times New Roman" w:cs="Times New Roman"/>
                <w:b/>
                <w:bCs/>
                <w:color w:val="000000"/>
                <w:sz w:val="20"/>
                <w:szCs w:val="20"/>
                <w:lang w:eastAsia="ru-RU"/>
              </w:rPr>
            </w:pPr>
            <w:r w:rsidRPr="00833E2F">
              <w:rPr>
                <w:rFonts w:eastAsia="Times New Roman" w:cs="Times New Roman"/>
                <w:b/>
                <w:bCs/>
                <w:color w:val="000000"/>
                <w:sz w:val="20"/>
                <w:szCs w:val="20"/>
                <w:lang w:eastAsia="ru-RU"/>
              </w:rPr>
              <w:t>2024</w:t>
            </w:r>
          </w:p>
        </w:tc>
        <w:tc>
          <w:tcPr>
            <w:tcW w:w="330" w:type="pct"/>
            <w:tcBorders>
              <w:top w:val="single" w:sz="8" w:space="0" w:color="000000"/>
              <w:left w:val="nil"/>
              <w:bottom w:val="single" w:sz="4" w:space="0" w:color="000000"/>
              <w:right w:val="single" w:sz="4" w:space="0" w:color="000000"/>
            </w:tcBorders>
            <w:vAlign w:val="center"/>
            <w:hideMark/>
          </w:tcPr>
          <w:p w14:paraId="34A797C8" w14:textId="77777777" w:rsidR="00833E2F" w:rsidRPr="00833E2F" w:rsidRDefault="00833E2F" w:rsidP="00833E2F">
            <w:pPr>
              <w:spacing w:line="240" w:lineRule="auto"/>
              <w:ind w:firstLine="0"/>
              <w:jc w:val="center"/>
              <w:rPr>
                <w:rFonts w:eastAsia="Times New Roman" w:cs="Times New Roman"/>
                <w:b/>
                <w:bCs/>
                <w:color w:val="000000"/>
                <w:sz w:val="20"/>
                <w:szCs w:val="20"/>
                <w:lang w:eastAsia="ru-RU"/>
              </w:rPr>
            </w:pPr>
            <w:r w:rsidRPr="00833E2F">
              <w:rPr>
                <w:rFonts w:eastAsia="Times New Roman" w:cs="Times New Roman"/>
                <w:b/>
                <w:bCs/>
                <w:color w:val="000000"/>
                <w:sz w:val="20"/>
                <w:szCs w:val="20"/>
                <w:lang w:eastAsia="ru-RU"/>
              </w:rPr>
              <w:t>2025</w:t>
            </w:r>
          </w:p>
        </w:tc>
        <w:tc>
          <w:tcPr>
            <w:tcW w:w="330" w:type="pct"/>
            <w:tcBorders>
              <w:top w:val="single" w:sz="8" w:space="0" w:color="000000"/>
              <w:left w:val="nil"/>
              <w:bottom w:val="single" w:sz="4" w:space="0" w:color="000000"/>
              <w:right w:val="single" w:sz="4" w:space="0" w:color="000000"/>
            </w:tcBorders>
            <w:vAlign w:val="center"/>
            <w:hideMark/>
          </w:tcPr>
          <w:p w14:paraId="1C769539" w14:textId="77777777" w:rsidR="00833E2F" w:rsidRPr="00833E2F" w:rsidRDefault="00833E2F" w:rsidP="00833E2F">
            <w:pPr>
              <w:spacing w:line="240" w:lineRule="auto"/>
              <w:ind w:firstLine="0"/>
              <w:jc w:val="center"/>
              <w:rPr>
                <w:rFonts w:eastAsia="Times New Roman" w:cs="Times New Roman"/>
                <w:b/>
                <w:bCs/>
                <w:color w:val="000000"/>
                <w:sz w:val="20"/>
                <w:szCs w:val="20"/>
                <w:lang w:eastAsia="ru-RU"/>
              </w:rPr>
            </w:pPr>
            <w:r w:rsidRPr="00833E2F">
              <w:rPr>
                <w:rFonts w:eastAsia="Times New Roman" w:cs="Times New Roman"/>
                <w:b/>
                <w:bCs/>
                <w:color w:val="000000"/>
                <w:sz w:val="20"/>
                <w:szCs w:val="20"/>
                <w:lang w:eastAsia="ru-RU"/>
              </w:rPr>
              <w:t>2026</w:t>
            </w:r>
          </w:p>
        </w:tc>
        <w:tc>
          <w:tcPr>
            <w:tcW w:w="330" w:type="pct"/>
            <w:tcBorders>
              <w:top w:val="single" w:sz="8" w:space="0" w:color="000000"/>
              <w:left w:val="nil"/>
              <w:bottom w:val="single" w:sz="4" w:space="0" w:color="000000"/>
              <w:right w:val="single" w:sz="4" w:space="0" w:color="000000"/>
            </w:tcBorders>
            <w:vAlign w:val="center"/>
            <w:hideMark/>
          </w:tcPr>
          <w:p w14:paraId="0C475CB7" w14:textId="77777777" w:rsidR="00833E2F" w:rsidRPr="00833E2F" w:rsidRDefault="00833E2F" w:rsidP="00833E2F">
            <w:pPr>
              <w:spacing w:line="240" w:lineRule="auto"/>
              <w:ind w:firstLine="0"/>
              <w:jc w:val="center"/>
              <w:rPr>
                <w:rFonts w:eastAsia="Times New Roman" w:cs="Times New Roman"/>
                <w:b/>
                <w:bCs/>
                <w:color w:val="000000"/>
                <w:sz w:val="20"/>
                <w:szCs w:val="20"/>
                <w:lang w:eastAsia="ru-RU"/>
              </w:rPr>
            </w:pPr>
            <w:r w:rsidRPr="00833E2F">
              <w:rPr>
                <w:rFonts w:eastAsia="Times New Roman" w:cs="Times New Roman"/>
                <w:b/>
                <w:bCs/>
                <w:color w:val="000000"/>
                <w:sz w:val="20"/>
                <w:szCs w:val="20"/>
                <w:lang w:eastAsia="ru-RU"/>
              </w:rPr>
              <w:t>2027</w:t>
            </w:r>
          </w:p>
        </w:tc>
        <w:tc>
          <w:tcPr>
            <w:tcW w:w="330" w:type="pct"/>
            <w:tcBorders>
              <w:top w:val="single" w:sz="8" w:space="0" w:color="000000"/>
              <w:left w:val="nil"/>
              <w:bottom w:val="single" w:sz="4" w:space="0" w:color="000000"/>
              <w:right w:val="single" w:sz="4" w:space="0" w:color="000000"/>
            </w:tcBorders>
            <w:vAlign w:val="center"/>
            <w:hideMark/>
          </w:tcPr>
          <w:p w14:paraId="28BC8404" w14:textId="77777777" w:rsidR="00833E2F" w:rsidRPr="00833E2F" w:rsidRDefault="00833E2F" w:rsidP="00833E2F">
            <w:pPr>
              <w:spacing w:line="240" w:lineRule="auto"/>
              <w:ind w:firstLine="0"/>
              <w:jc w:val="center"/>
              <w:rPr>
                <w:rFonts w:eastAsia="Times New Roman" w:cs="Times New Roman"/>
                <w:b/>
                <w:bCs/>
                <w:color w:val="000000"/>
                <w:sz w:val="20"/>
                <w:szCs w:val="20"/>
                <w:lang w:eastAsia="ru-RU"/>
              </w:rPr>
            </w:pPr>
            <w:r w:rsidRPr="00833E2F">
              <w:rPr>
                <w:rFonts w:eastAsia="Times New Roman" w:cs="Times New Roman"/>
                <w:b/>
                <w:bCs/>
                <w:color w:val="000000"/>
                <w:sz w:val="20"/>
                <w:szCs w:val="20"/>
                <w:lang w:eastAsia="ru-RU"/>
              </w:rPr>
              <w:t>2028</w:t>
            </w:r>
          </w:p>
        </w:tc>
        <w:tc>
          <w:tcPr>
            <w:tcW w:w="330" w:type="pct"/>
            <w:tcBorders>
              <w:top w:val="single" w:sz="8" w:space="0" w:color="000000"/>
              <w:left w:val="nil"/>
              <w:bottom w:val="single" w:sz="4" w:space="0" w:color="000000"/>
              <w:right w:val="single" w:sz="4" w:space="0" w:color="000000"/>
            </w:tcBorders>
            <w:vAlign w:val="center"/>
            <w:hideMark/>
          </w:tcPr>
          <w:p w14:paraId="63215562" w14:textId="77777777" w:rsidR="00833E2F" w:rsidRPr="00833E2F" w:rsidRDefault="00833E2F" w:rsidP="00833E2F">
            <w:pPr>
              <w:spacing w:line="240" w:lineRule="auto"/>
              <w:ind w:firstLine="0"/>
              <w:jc w:val="center"/>
              <w:rPr>
                <w:rFonts w:eastAsia="Times New Roman" w:cs="Times New Roman"/>
                <w:b/>
                <w:bCs/>
                <w:color w:val="000000"/>
                <w:sz w:val="20"/>
                <w:szCs w:val="20"/>
                <w:lang w:eastAsia="ru-RU"/>
              </w:rPr>
            </w:pPr>
            <w:r w:rsidRPr="00833E2F">
              <w:rPr>
                <w:rFonts w:eastAsia="Times New Roman" w:cs="Times New Roman"/>
                <w:b/>
                <w:bCs/>
                <w:color w:val="000000"/>
                <w:sz w:val="20"/>
                <w:szCs w:val="20"/>
                <w:lang w:eastAsia="ru-RU"/>
              </w:rPr>
              <w:t>2029</w:t>
            </w:r>
          </w:p>
        </w:tc>
        <w:tc>
          <w:tcPr>
            <w:tcW w:w="330" w:type="pct"/>
            <w:tcBorders>
              <w:top w:val="single" w:sz="8" w:space="0" w:color="000000"/>
              <w:left w:val="nil"/>
              <w:bottom w:val="single" w:sz="4" w:space="0" w:color="000000"/>
              <w:right w:val="single" w:sz="4" w:space="0" w:color="000000"/>
            </w:tcBorders>
            <w:vAlign w:val="center"/>
            <w:hideMark/>
          </w:tcPr>
          <w:p w14:paraId="10D578D4" w14:textId="77777777" w:rsidR="00833E2F" w:rsidRPr="00833E2F" w:rsidRDefault="00833E2F" w:rsidP="00833E2F">
            <w:pPr>
              <w:spacing w:line="240" w:lineRule="auto"/>
              <w:ind w:firstLine="0"/>
              <w:jc w:val="center"/>
              <w:rPr>
                <w:rFonts w:eastAsia="Times New Roman" w:cs="Times New Roman"/>
                <w:b/>
                <w:bCs/>
                <w:color w:val="000000"/>
                <w:sz w:val="20"/>
                <w:szCs w:val="20"/>
                <w:lang w:eastAsia="ru-RU"/>
              </w:rPr>
            </w:pPr>
            <w:r w:rsidRPr="00833E2F">
              <w:rPr>
                <w:rFonts w:eastAsia="Times New Roman" w:cs="Times New Roman"/>
                <w:b/>
                <w:bCs/>
                <w:color w:val="000000"/>
                <w:sz w:val="20"/>
                <w:szCs w:val="20"/>
                <w:lang w:eastAsia="ru-RU"/>
              </w:rPr>
              <w:t>2030</w:t>
            </w:r>
          </w:p>
        </w:tc>
        <w:tc>
          <w:tcPr>
            <w:tcW w:w="330" w:type="pct"/>
            <w:tcBorders>
              <w:top w:val="single" w:sz="8" w:space="0" w:color="000000"/>
              <w:left w:val="nil"/>
              <w:bottom w:val="single" w:sz="4" w:space="0" w:color="000000"/>
              <w:right w:val="single" w:sz="4" w:space="0" w:color="000000"/>
            </w:tcBorders>
            <w:vAlign w:val="center"/>
            <w:hideMark/>
          </w:tcPr>
          <w:p w14:paraId="688929E4" w14:textId="77777777" w:rsidR="00833E2F" w:rsidRPr="00833E2F" w:rsidRDefault="00833E2F" w:rsidP="00833E2F">
            <w:pPr>
              <w:spacing w:line="240" w:lineRule="auto"/>
              <w:ind w:firstLine="0"/>
              <w:jc w:val="center"/>
              <w:rPr>
                <w:rFonts w:eastAsia="Times New Roman" w:cs="Times New Roman"/>
                <w:b/>
                <w:bCs/>
                <w:color w:val="000000"/>
                <w:sz w:val="20"/>
                <w:szCs w:val="20"/>
                <w:lang w:eastAsia="ru-RU"/>
              </w:rPr>
            </w:pPr>
            <w:r w:rsidRPr="00833E2F">
              <w:rPr>
                <w:rFonts w:eastAsia="Times New Roman" w:cs="Times New Roman"/>
                <w:b/>
                <w:bCs/>
                <w:color w:val="000000"/>
                <w:sz w:val="20"/>
                <w:szCs w:val="20"/>
                <w:lang w:eastAsia="ru-RU"/>
              </w:rPr>
              <w:t>2031</w:t>
            </w:r>
          </w:p>
        </w:tc>
        <w:tc>
          <w:tcPr>
            <w:tcW w:w="330" w:type="pct"/>
            <w:tcBorders>
              <w:top w:val="single" w:sz="8" w:space="0" w:color="000000"/>
              <w:left w:val="nil"/>
              <w:bottom w:val="single" w:sz="4" w:space="0" w:color="000000"/>
              <w:right w:val="single" w:sz="4" w:space="0" w:color="000000"/>
            </w:tcBorders>
            <w:vAlign w:val="center"/>
            <w:hideMark/>
          </w:tcPr>
          <w:p w14:paraId="7118F79A" w14:textId="77777777" w:rsidR="00833E2F" w:rsidRPr="00833E2F" w:rsidRDefault="00833E2F" w:rsidP="00833E2F">
            <w:pPr>
              <w:spacing w:line="240" w:lineRule="auto"/>
              <w:ind w:firstLine="0"/>
              <w:jc w:val="center"/>
              <w:rPr>
                <w:rFonts w:eastAsia="Times New Roman" w:cs="Times New Roman"/>
                <w:b/>
                <w:bCs/>
                <w:color w:val="000000"/>
                <w:sz w:val="20"/>
                <w:szCs w:val="20"/>
                <w:lang w:eastAsia="ru-RU"/>
              </w:rPr>
            </w:pPr>
            <w:r w:rsidRPr="00833E2F">
              <w:rPr>
                <w:rFonts w:eastAsia="Times New Roman" w:cs="Times New Roman"/>
                <w:b/>
                <w:bCs/>
                <w:color w:val="000000"/>
                <w:sz w:val="20"/>
                <w:szCs w:val="20"/>
                <w:lang w:eastAsia="ru-RU"/>
              </w:rPr>
              <w:t>2032</w:t>
            </w:r>
          </w:p>
        </w:tc>
        <w:tc>
          <w:tcPr>
            <w:tcW w:w="571" w:type="pct"/>
            <w:tcBorders>
              <w:top w:val="single" w:sz="8" w:space="0" w:color="000000"/>
              <w:left w:val="nil"/>
              <w:bottom w:val="single" w:sz="4" w:space="0" w:color="000000"/>
              <w:right w:val="single" w:sz="4" w:space="0" w:color="000000"/>
            </w:tcBorders>
            <w:vAlign w:val="center"/>
            <w:hideMark/>
          </w:tcPr>
          <w:p w14:paraId="65DFBEBD" w14:textId="77777777" w:rsidR="00833E2F" w:rsidRPr="00833E2F" w:rsidRDefault="00833E2F" w:rsidP="00833E2F">
            <w:pPr>
              <w:spacing w:line="240" w:lineRule="auto"/>
              <w:ind w:firstLine="0"/>
              <w:jc w:val="center"/>
              <w:rPr>
                <w:rFonts w:eastAsia="Times New Roman" w:cs="Times New Roman"/>
                <w:b/>
                <w:bCs/>
                <w:color w:val="000000"/>
                <w:sz w:val="20"/>
                <w:szCs w:val="20"/>
                <w:lang w:eastAsia="ru-RU"/>
              </w:rPr>
            </w:pPr>
            <w:r w:rsidRPr="00833E2F">
              <w:rPr>
                <w:rFonts w:eastAsia="Times New Roman" w:cs="Times New Roman"/>
                <w:b/>
                <w:bCs/>
                <w:color w:val="000000"/>
                <w:sz w:val="20"/>
                <w:szCs w:val="20"/>
                <w:lang w:eastAsia="ru-RU"/>
              </w:rPr>
              <w:t>2033</w:t>
            </w:r>
          </w:p>
        </w:tc>
        <w:tc>
          <w:tcPr>
            <w:tcW w:w="330" w:type="pct"/>
            <w:tcBorders>
              <w:top w:val="single" w:sz="8" w:space="0" w:color="000000"/>
              <w:left w:val="nil"/>
              <w:bottom w:val="single" w:sz="4" w:space="0" w:color="000000"/>
              <w:right w:val="single" w:sz="4" w:space="0" w:color="000000"/>
            </w:tcBorders>
            <w:vAlign w:val="center"/>
            <w:hideMark/>
          </w:tcPr>
          <w:p w14:paraId="53A532CC" w14:textId="77777777" w:rsidR="00833E2F" w:rsidRPr="00833E2F" w:rsidRDefault="00833E2F" w:rsidP="00833E2F">
            <w:pPr>
              <w:spacing w:line="240" w:lineRule="auto"/>
              <w:ind w:firstLine="0"/>
              <w:jc w:val="center"/>
              <w:rPr>
                <w:rFonts w:eastAsia="Times New Roman" w:cs="Times New Roman"/>
                <w:b/>
                <w:bCs/>
                <w:color w:val="000000"/>
                <w:sz w:val="20"/>
                <w:szCs w:val="20"/>
                <w:lang w:eastAsia="ru-RU"/>
              </w:rPr>
            </w:pPr>
            <w:r w:rsidRPr="00833E2F">
              <w:rPr>
                <w:rFonts w:eastAsia="Times New Roman" w:cs="Times New Roman"/>
                <w:b/>
                <w:bCs/>
                <w:color w:val="000000"/>
                <w:sz w:val="20"/>
                <w:szCs w:val="20"/>
                <w:lang w:eastAsia="ru-RU"/>
              </w:rPr>
              <w:t>2034</w:t>
            </w:r>
          </w:p>
        </w:tc>
        <w:tc>
          <w:tcPr>
            <w:tcW w:w="330" w:type="pct"/>
            <w:tcBorders>
              <w:top w:val="single" w:sz="8" w:space="0" w:color="000000"/>
              <w:left w:val="nil"/>
              <w:bottom w:val="single" w:sz="4" w:space="0" w:color="000000"/>
              <w:right w:val="single" w:sz="8" w:space="0" w:color="000000"/>
            </w:tcBorders>
            <w:vAlign w:val="center"/>
            <w:hideMark/>
          </w:tcPr>
          <w:p w14:paraId="039AA9A9" w14:textId="77777777" w:rsidR="00833E2F" w:rsidRPr="00833E2F" w:rsidRDefault="00833E2F" w:rsidP="00833E2F">
            <w:pPr>
              <w:spacing w:line="240" w:lineRule="auto"/>
              <w:ind w:firstLine="0"/>
              <w:jc w:val="center"/>
              <w:rPr>
                <w:rFonts w:eastAsia="Times New Roman" w:cs="Times New Roman"/>
                <w:b/>
                <w:bCs/>
                <w:color w:val="000000"/>
                <w:sz w:val="20"/>
                <w:szCs w:val="20"/>
                <w:lang w:eastAsia="ru-RU"/>
              </w:rPr>
            </w:pPr>
            <w:r w:rsidRPr="00833E2F">
              <w:rPr>
                <w:rFonts w:eastAsia="Times New Roman" w:cs="Times New Roman"/>
                <w:b/>
                <w:bCs/>
                <w:color w:val="000000"/>
                <w:sz w:val="20"/>
                <w:szCs w:val="20"/>
                <w:lang w:eastAsia="ru-RU"/>
              </w:rPr>
              <w:t>2035</w:t>
            </w:r>
          </w:p>
        </w:tc>
      </w:tr>
      <w:tr w:rsidR="00841376" w:rsidRPr="00833E2F" w14:paraId="02B758DB" w14:textId="77777777" w:rsidTr="00841376">
        <w:trPr>
          <w:trHeight w:val="525"/>
        </w:trPr>
        <w:tc>
          <w:tcPr>
            <w:tcW w:w="800" w:type="pct"/>
            <w:tcBorders>
              <w:top w:val="nil"/>
              <w:left w:val="single" w:sz="8" w:space="0" w:color="000000"/>
              <w:bottom w:val="single" w:sz="8" w:space="0" w:color="000000"/>
              <w:right w:val="single" w:sz="4" w:space="0" w:color="000000"/>
            </w:tcBorders>
            <w:vAlign w:val="center"/>
            <w:hideMark/>
          </w:tcPr>
          <w:p w14:paraId="348C78EA" w14:textId="77777777" w:rsidR="00841376" w:rsidRPr="00833E2F" w:rsidRDefault="00841376" w:rsidP="00841376">
            <w:pPr>
              <w:spacing w:line="240" w:lineRule="auto"/>
              <w:ind w:firstLine="0"/>
              <w:jc w:val="center"/>
              <w:rPr>
                <w:rFonts w:eastAsia="Times New Roman" w:cs="Times New Roman"/>
                <w:color w:val="000000"/>
                <w:sz w:val="20"/>
                <w:szCs w:val="20"/>
                <w:lang w:eastAsia="ru-RU"/>
              </w:rPr>
            </w:pPr>
            <w:r w:rsidRPr="00833E2F">
              <w:rPr>
                <w:rFonts w:eastAsia="Times New Roman" w:cs="Times New Roman"/>
                <w:color w:val="000000"/>
                <w:sz w:val="20"/>
                <w:szCs w:val="20"/>
                <w:lang w:eastAsia="ru-RU"/>
              </w:rPr>
              <w:t>Численность, чел.</w:t>
            </w:r>
          </w:p>
        </w:tc>
        <w:tc>
          <w:tcPr>
            <w:tcW w:w="330" w:type="pct"/>
            <w:tcBorders>
              <w:top w:val="nil"/>
              <w:left w:val="nil"/>
              <w:bottom w:val="single" w:sz="8" w:space="0" w:color="000000"/>
              <w:right w:val="single" w:sz="4" w:space="0" w:color="000000"/>
            </w:tcBorders>
            <w:vAlign w:val="center"/>
            <w:hideMark/>
          </w:tcPr>
          <w:p w14:paraId="0C0766AD" w14:textId="27A178CC" w:rsidR="00841376" w:rsidRPr="00833E2F" w:rsidRDefault="00841376" w:rsidP="00841376">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rPr>
              <w:t>3930</w:t>
            </w:r>
          </w:p>
        </w:tc>
        <w:tc>
          <w:tcPr>
            <w:tcW w:w="330" w:type="pct"/>
            <w:tcBorders>
              <w:top w:val="nil"/>
              <w:left w:val="nil"/>
              <w:bottom w:val="single" w:sz="8" w:space="0" w:color="000000"/>
              <w:right w:val="single" w:sz="4" w:space="0" w:color="000000"/>
            </w:tcBorders>
            <w:vAlign w:val="center"/>
            <w:hideMark/>
          </w:tcPr>
          <w:p w14:paraId="12FAC122" w14:textId="3E83C392" w:rsidR="00841376" w:rsidRPr="00833E2F" w:rsidRDefault="00841376" w:rsidP="00841376">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rPr>
              <w:t>3837</w:t>
            </w:r>
          </w:p>
        </w:tc>
        <w:tc>
          <w:tcPr>
            <w:tcW w:w="330" w:type="pct"/>
            <w:tcBorders>
              <w:top w:val="nil"/>
              <w:left w:val="nil"/>
              <w:bottom w:val="single" w:sz="8" w:space="0" w:color="000000"/>
              <w:right w:val="single" w:sz="4" w:space="0" w:color="000000"/>
            </w:tcBorders>
            <w:vAlign w:val="center"/>
            <w:hideMark/>
          </w:tcPr>
          <w:p w14:paraId="38CFF75D" w14:textId="04666D22" w:rsidR="00841376" w:rsidRPr="00833E2F" w:rsidRDefault="00841376" w:rsidP="00841376">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rPr>
              <w:t>3746</w:t>
            </w:r>
          </w:p>
        </w:tc>
        <w:tc>
          <w:tcPr>
            <w:tcW w:w="330" w:type="pct"/>
            <w:tcBorders>
              <w:top w:val="nil"/>
              <w:left w:val="nil"/>
              <w:bottom w:val="single" w:sz="8" w:space="0" w:color="000000"/>
              <w:right w:val="single" w:sz="4" w:space="0" w:color="000000"/>
            </w:tcBorders>
            <w:vAlign w:val="center"/>
            <w:hideMark/>
          </w:tcPr>
          <w:p w14:paraId="1D51859A" w14:textId="1A319950" w:rsidR="00841376" w:rsidRPr="00833E2F" w:rsidRDefault="00841376" w:rsidP="00841376">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rPr>
              <w:t>3658</w:t>
            </w:r>
          </w:p>
        </w:tc>
        <w:tc>
          <w:tcPr>
            <w:tcW w:w="330" w:type="pct"/>
            <w:tcBorders>
              <w:top w:val="nil"/>
              <w:left w:val="nil"/>
              <w:bottom w:val="single" w:sz="8" w:space="0" w:color="000000"/>
              <w:right w:val="single" w:sz="4" w:space="0" w:color="000000"/>
            </w:tcBorders>
            <w:vAlign w:val="center"/>
            <w:hideMark/>
          </w:tcPr>
          <w:p w14:paraId="5B7F1E1D" w14:textId="3FB9D369" w:rsidR="00841376" w:rsidRPr="00833E2F" w:rsidRDefault="00841376" w:rsidP="00841376">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rPr>
              <w:t>3571</w:t>
            </w:r>
          </w:p>
        </w:tc>
        <w:tc>
          <w:tcPr>
            <w:tcW w:w="330" w:type="pct"/>
            <w:tcBorders>
              <w:top w:val="nil"/>
              <w:left w:val="nil"/>
              <w:bottom w:val="single" w:sz="8" w:space="0" w:color="000000"/>
              <w:right w:val="single" w:sz="4" w:space="0" w:color="000000"/>
            </w:tcBorders>
            <w:vAlign w:val="center"/>
            <w:hideMark/>
          </w:tcPr>
          <w:p w14:paraId="36B32F14" w14:textId="7B382549" w:rsidR="00841376" w:rsidRPr="00833E2F" w:rsidRDefault="00841376" w:rsidP="00841376">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rPr>
              <w:t>3487</w:t>
            </w:r>
          </w:p>
        </w:tc>
        <w:tc>
          <w:tcPr>
            <w:tcW w:w="330" w:type="pct"/>
            <w:tcBorders>
              <w:top w:val="nil"/>
              <w:left w:val="nil"/>
              <w:bottom w:val="single" w:sz="8" w:space="0" w:color="000000"/>
              <w:right w:val="single" w:sz="4" w:space="0" w:color="000000"/>
            </w:tcBorders>
            <w:vAlign w:val="center"/>
            <w:hideMark/>
          </w:tcPr>
          <w:p w14:paraId="1321E55D" w14:textId="2AC682DD" w:rsidR="00841376" w:rsidRPr="00833E2F" w:rsidRDefault="00841376" w:rsidP="00841376">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rPr>
              <w:t>3405</w:t>
            </w:r>
          </w:p>
        </w:tc>
        <w:tc>
          <w:tcPr>
            <w:tcW w:w="330" w:type="pct"/>
            <w:tcBorders>
              <w:top w:val="nil"/>
              <w:left w:val="nil"/>
              <w:bottom w:val="single" w:sz="8" w:space="0" w:color="000000"/>
              <w:right w:val="single" w:sz="4" w:space="0" w:color="000000"/>
            </w:tcBorders>
            <w:vAlign w:val="center"/>
            <w:hideMark/>
          </w:tcPr>
          <w:p w14:paraId="1668E51F" w14:textId="42FAF8F0" w:rsidR="00841376" w:rsidRPr="00833E2F" w:rsidRDefault="00841376" w:rsidP="00841376">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rPr>
              <w:t>3324</w:t>
            </w:r>
          </w:p>
        </w:tc>
        <w:tc>
          <w:tcPr>
            <w:tcW w:w="330" w:type="pct"/>
            <w:tcBorders>
              <w:top w:val="nil"/>
              <w:left w:val="nil"/>
              <w:bottom w:val="single" w:sz="8" w:space="0" w:color="000000"/>
              <w:right w:val="single" w:sz="4" w:space="0" w:color="000000"/>
            </w:tcBorders>
            <w:vAlign w:val="center"/>
            <w:hideMark/>
          </w:tcPr>
          <w:p w14:paraId="512AA2EA" w14:textId="63B6AB2C" w:rsidR="00841376" w:rsidRPr="00833E2F" w:rsidRDefault="00841376" w:rsidP="00841376">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rPr>
              <w:t>3246</w:t>
            </w:r>
          </w:p>
        </w:tc>
        <w:tc>
          <w:tcPr>
            <w:tcW w:w="571" w:type="pct"/>
            <w:tcBorders>
              <w:top w:val="nil"/>
              <w:left w:val="nil"/>
              <w:bottom w:val="single" w:sz="8" w:space="0" w:color="000000"/>
              <w:right w:val="single" w:sz="4" w:space="0" w:color="000000"/>
            </w:tcBorders>
            <w:vAlign w:val="center"/>
            <w:hideMark/>
          </w:tcPr>
          <w:p w14:paraId="6BB8BDE0" w14:textId="21173EF6" w:rsidR="00841376" w:rsidRPr="00833E2F" w:rsidRDefault="00841376" w:rsidP="00841376">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rPr>
              <w:t>3168,8022</w:t>
            </w:r>
          </w:p>
        </w:tc>
        <w:tc>
          <w:tcPr>
            <w:tcW w:w="330" w:type="pct"/>
            <w:tcBorders>
              <w:top w:val="nil"/>
              <w:left w:val="nil"/>
              <w:bottom w:val="single" w:sz="8" w:space="0" w:color="000000"/>
              <w:right w:val="single" w:sz="4" w:space="0" w:color="000000"/>
            </w:tcBorders>
            <w:vAlign w:val="center"/>
            <w:hideMark/>
          </w:tcPr>
          <w:p w14:paraId="29593688" w14:textId="0C87FB2C" w:rsidR="00841376" w:rsidRPr="00833E2F" w:rsidRDefault="00841376" w:rsidP="00841376">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rPr>
              <w:t>3094</w:t>
            </w:r>
          </w:p>
        </w:tc>
        <w:tc>
          <w:tcPr>
            <w:tcW w:w="330" w:type="pct"/>
            <w:tcBorders>
              <w:top w:val="nil"/>
              <w:left w:val="nil"/>
              <w:bottom w:val="single" w:sz="8" w:space="0" w:color="000000"/>
              <w:right w:val="single" w:sz="8" w:space="0" w:color="000000"/>
            </w:tcBorders>
            <w:vAlign w:val="center"/>
            <w:hideMark/>
          </w:tcPr>
          <w:p w14:paraId="5E8DD87F" w14:textId="522B0D9E" w:rsidR="00841376" w:rsidRPr="00833E2F" w:rsidRDefault="00841376" w:rsidP="00841376">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rPr>
              <w:t>3021</w:t>
            </w:r>
          </w:p>
        </w:tc>
      </w:tr>
    </w:tbl>
    <w:p w14:paraId="1D1010CA" w14:textId="77777777" w:rsidR="00833E2F" w:rsidRPr="00833E2F" w:rsidRDefault="00833E2F" w:rsidP="00833E2F">
      <w:pPr>
        <w:rPr>
          <w:lang w:eastAsia="ru-RU"/>
        </w:rPr>
      </w:pPr>
    </w:p>
    <w:p w14:paraId="66A8A9E5" w14:textId="3E48DBD9" w:rsidR="00302E33" w:rsidRDefault="00841376" w:rsidP="00841376">
      <w:pPr>
        <w:jc w:val="center"/>
        <w:rPr>
          <w:b/>
        </w:rPr>
      </w:pPr>
      <w:r>
        <w:rPr>
          <w:noProof/>
          <w:lang w:eastAsia="ru-RU"/>
        </w:rPr>
        <w:drawing>
          <wp:inline distT="0" distB="0" distL="0" distR="0" wp14:anchorId="0C26F4B8" wp14:editId="1EF7349A">
            <wp:extent cx="3981450" cy="2343150"/>
            <wp:effectExtent l="0" t="0" r="0" b="0"/>
            <wp:docPr id="36" name="Диаграмма 36"/>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p w14:paraId="63775E15" w14:textId="719EB7C5" w:rsidR="00302E33" w:rsidRDefault="00302E33" w:rsidP="001507D5">
      <w:pPr>
        <w:rPr>
          <w:rFonts w:eastAsiaTheme="majorEastAsia" w:cstheme="majorBidi"/>
          <w:b/>
          <w:sz w:val="24"/>
        </w:rPr>
      </w:pPr>
      <w:r w:rsidRPr="00302E33">
        <w:rPr>
          <w:rFonts w:eastAsiaTheme="majorEastAsia" w:cstheme="majorBidi"/>
          <w:b/>
          <w:sz w:val="24"/>
        </w:rPr>
        <w:t>Рисунок 1.2.2.</w:t>
      </w:r>
      <w:r w:rsidRPr="00302E33">
        <w:rPr>
          <w:rFonts w:eastAsiaTheme="majorEastAsia" w:cstheme="majorBidi"/>
          <w:b/>
          <w:sz w:val="24"/>
        </w:rPr>
        <w:tab/>
        <w:t>Прогнозная численность населения 2024-2035</w:t>
      </w:r>
    </w:p>
    <w:p w14:paraId="74EA9B37" w14:textId="163E2C05" w:rsidR="00AF0069" w:rsidRDefault="00302E33" w:rsidP="00302E33">
      <w:r w:rsidRPr="00302E33">
        <w:t xml:space="preserve">Уменьшение численности населения влечет </w:t>
      </w:r>
      <w:r>
        <w:t>за собой уменьшение уровня водо</w:t>
      </w:r>
      <w:r w:rsidRPr="00302E33">
        <w:t>потребления.</w:t>
      </w:r>
      <w:r w:rsidR="00841376">
        <w:t xml:space="preserve"> </w:t>
      </w:r>
      <w:r w:rsidR="00841376" w:rsidRPr="00841376">
        <w:t>Схема водоснабжения поселения остается неизменной.</w:t>
      </w:r>
    </w:p>
    <w:p w14:paraId="0C3FE270" w14:textId="77777777" w:rsidR="00841376" w:rsidRPr="00841376" w:rsidRDefault="00841376" w:rsidP="00841376">
      <w:pPr>
        <w:rPr>
          <w:b/>
        </w:rPr>
      </w:pPr>
      <w:r w:rsidRPr="00841376">
        <w:rPr>
          <w:b/>
        </w:rPr>
        <w:t>Прогноз развития застройки</w:t>
      </w:r>
    </w:p>
    <w:p w14:paraId="09DE8A7A" w14:textId="2AC15CB2" w:rsidR="00841376" w:rsidRPr="00F17551" w:rsidRDefault="00841376" w:rsidP="00841376">
      <w:r>
        <w:t>В целях реализации программы «Региональная адресная программа по переселению граждан из аварийного жилого фонда, признанного таковым до 17 января 2017 года» на период 2019 – 2025 годов» планируется строительство многоквартирного жилого дома на земельном участке с кадастровым номером 79:06:3</w:t>
      </w:r>
      <w:r w:rsidR="00256A1E">
        <w:t>300028:368, об</w:t>
      </w:r>
      <w:r>
        <w:t>щей площадью 45 000 м2, распложенного по адресному ориентиру: Еврейская автономная область, Смидовический район, пос. Приамурский, 108 метров на юго-восток от дома №2 по ул. Дзержинского.</w:t>
      </w:r>
    </w:p>
    <w:p w14:paraId="39732F1B" w14:textId="54282107" w:rsidR="00841376" w:rsidRPr="00F17551" w:rsidRDefault="00841376" w:rsidP="00841376">
      <w:r w:rsidRPr="00F17551">
        <w:t>Примерные ср</w:t>
      </w:r>
      <w:r w:rsidR="00B36427" w:rsidRPr="00F17551">
        <w:t>оки застройки до конца 2025</w:t>
      </w:r>
      <w:r w:rsidRPr="00F17551">
        <w:t xml:space="preserve"> года.</w:t>
      </w:r>
    </w:p>
    <w:p w14:paraId="6A2B7EE0" w14:textId="207E7A4C" w:rsidR="00841376" w:rsidRDefault="00841376" w:rsidP="00841376">
      <w:r>
        <w:t>Планируется вывести из эксплуатации следующие жилые здания:</w:t>
      </w:r>
    </w:p>
    <w:p w14:paraId="2F268961" w14:textId="5BF4007F" w:rsidR="00841376" w:rsidRDefault="00AF76F7" w:rsidP="00AF76F7">
      <w:pPr>
        <w:pStyle w:val="6"/>
        <w:ind w:left="0"/>
      </w:pPr>
      <w:r w:rsidRPr="00AF76F7">
        <w:t>Реестр многоквартирных домов, признанных аварийными</w:t>
      </w:r>
    </w:p>
    <w:tbl>
      <w:tblPr>
        <w:tblStyle w:val="af"/>
        <w:tblW w:w="5000" w:type="pct"/>
        <w:tblLook w:val="04A0" w:firstRow="1" w:lastRow="0" w:firstColumn="1" w:lastColumn="0" w:noHBand="0" w:noVBand="1"/>
      </w:tblPr>
      <w:tblGrid>
        <w:gridCol w:w="498"/>
        <w:gridCol w:w="3854"/>
        <w:gridCol w:w="1699"/>
        <w:gridCol w:w="2091"/>
        <w:gridCol w:w="1770"/>
      </w:tblGrid>
      <w:tr w:rsidR="00841376" w14:paraId="2D8A4B0E" w14:textId="77777777" w:rsidTr="00540D68">
        <w:trPr>
          <w:trHeight w:val="230"/>
          <w:tblHeader/>
        </w:trPr>
        <w:tc>
          <w:tcPr>
            <w:tcW w:w="251" w:type="pct"/>
            <w:vMerge w:val="restart"/>
            <w:tcBorders>
              <w:top w:val="single" w:sz="4" w:space="0" w:color="000000"/>
              <w:left w:val="single" w:sz="4" w:space="0" w:color="000000"/>
              <w:bottom w:val="single" w:sz="4" w:space="0" w:color="000000"/>
              <w:right w:val="single" w:sz="4" w:space="0" w:color="000000"/>
            </w:tcBorders>
            <w:vAlign w:val="center"/>
            <w:hideMark/>
          </w:tcPr>
          <w:p w14:paraId="50BDD6DC" w14:textId="77777777" w:rsidR="00841376" w:rsidRPr="002E730C" w:rsidRDefault="00841376" w:rsidP="00841376">
            <w:pPr>
              <w:pStyle w:val="af1"/>
              <w:spacing w:after="0" w:line="240" w:lineRule="auto"/>
              <w:ind w:left="-113" w:right="-113" w:firstLine="0"/>
              <w:jc w:val="center"/>
              <w:rPr>
                <w:b/>
                <w:sz w:val="20"/>
                <w:szCs w:val="20"/>
              </w:rPr>
            </w:pPr>
            <w:r w:rsidRPr="002E730C">
              <w:rPr>
                <w:b/>
                <w:sz w:val="20"/>
                <w:szCs w:val="20"/>
              </w:rPr>
              <w:t>№ п/п</w:t>
            </w:r>
          </w:p>
        </w:tc>
        <w:tc>
          <w:tcPr>
            <w:tcW w:w="1944" w:type="pct"/>
            <w:vMerge w:val="restart"/>
            <w:tcBorders>
              <w:top w:val="single" w:sz="4" w:space="0" w:color="000000"/>
              <w:left w:val="single" w:sz="4" w:space="0" w:color="000000"/>
              <w:bottom w:val="single" w:sz="4" w:space="0" w:color="000000"/>
              <w:right w:val="single" w:sz="4" w:space="0" w:color="000000"/>
            </w:tcBorders>
            <w:vAlign w:val="center"/>
            <w:hideMark/>
          </w:tcPr>
          <w:p w14:paraId="1DE89276" w14:textId="77777777" w:rsidR="00841376" w:rsidRPr="002E730C" w:rsidRDefault="00841376" w:rsidP="00841376">
            <w:pPr>
              <w:pStyle w:val="af1"/>
              <w:spacing w:after="0" w:line="240" w:lineRule="auto"/>
              <w:ind w:left="-113" w:right="-113" w:firstLine="0"/>
              <w:jc w:val="center"/>
              <w:rPr>
                <w:b/>
                <w:sz w:val="20"/>
                <w:szCs w:val="20"/>
              </w:rPr>
            </w:pPr>
            <w:r w:rsidRPr="002E730C">
              <w:rPr>
                <w:b/>
                <w:sz w:val="20"/>
                <w:szCs w:val="20"/>
              </w:rPr>
              <w:t>Адрес многоквартирного дома</w:t>
            </w:r>
          </w:p>
        </w:tc>
        <w:tc>
          <w:tcPr>
            <w:tcW w:w="857" w:type="pct"/>
            <w:vMerge w:val="restart"/>
            <w:tcBorders>
              <w:top w:val="single" w:sz="4" w:space="0" w:color="000000"/>
              <w:left w:val="single" w:sz="4" w:space="0" w:color="000000"/>
              <w:bottom w:val="single" w:sz="4" w:space="0" w:color="000000"/>
              <w:right w:val="single" w:sz="4" w:space="0" w:color="000000"/>
            </w:tcBorders>
            <w:vAlign w:val="center"/>
            <w:hideMark/>
          </w:tcPr>
          <w:p w14:paraId="7E4778DA" w14:textId="77777777" w:rsidR="00841376" w:rsidRPr="002E730C" w:rsidRDefault="00841376" w:rsidP="00841376">
            <w:pPr>
              <w:pStyle w:val="af1"/>
              <w:spacing w:after="0" w:line="240" w:lineRule="auto"/>
              <w:ind w:left="-113" w:right="-113" w:firstLine="0"/>
              <w:jc w:val="center"/>
              <w:rPr>
                <w:b/>
                <w:sz w:val="20"/>
                <w:szCs w:val="20"/>
              </w:rPr>
            </w:pPr>
            <w:r w:rsidRPr="002E730C">
              <w:rPr>
                <w:b/>
                <w:sz w:val="20"/>
                <w:szCs w:val="20"/>
              </w:rPr>
              <w:t>Год ввода дома в эксплуатацию</w:t>
            </w:r>
          </w:p>
        </w:tc>
        <w:tc>
          <w:tcPr>
            <w:tcW w:w="1055" w:type="pct"/>
            <w:vMerge w:val="restart"/>
            <w:tcBorders>
              <w:top w:val="single" w:sz="4" w:space="0" w:color="000000"/>
              <w:left w:val="single" w:sz="4" w:space="0" w:color="000000"/>
              <w:bottom w:val="single" w:sz="4" w:space="0" w:color="000000"/>
              <w:right w:val="single" w:sz="4" w:space="0" w:color="000000"/>
            </w:tcBorders>
            <w:vAlign w:val="center"/>
            <w:hideMark/>
          </w:tcPr>
          <w:p w14:paraId="16F4480C" w14:textId="77777777" w:rsidR="00841376" w:rsidRPr="002E730C" w:rsidRDefault="00841376" w:rsidP="00841376">
            <w:pPr>
              <w:pStyle w:val="af1"/>
              <w:spacing w:after="0" w:line="240" w:lineRule="auto"/>
              <w:ind w:left="-113" w:right="-113" w:firstLine="0"/>
              <w:jc w:val="center"/>
              <w:rPr>
                <w:b/>
                <w:sz w:val="20"/>
                <w:szCs w:val="20"/>
              </w:rPr>
            </w:pPr>
            <w:r w:rsidRPr="002E730C">
              <w:rPr>
                <w:b/>
                <w:sz w:val="20"/>
                <w:szCs w:val="20"/>
              </w:rPr>
              <w:t>Тип объекта</w:t>
            </w:r>
          </w:p>
        </w:tc>
        <w:tc>
          <w:tcPr>
            <w:tcW w:w="893" w:type="pct"/>
            <w:vMerge w:val="restart"/>
            <w:tcBorders>
              <w:top w:val="single" w:sz="4" w:space="0" w:color="000000"/>
              <w:left w:val="single" w:sz="4" w:space="0" w:color="000000"/>
              <w:bottom w:val="single" w:sz="4" w:space="0" w:color="000000"/>
              <w:right w:val="single" w:sz="4" w:space="0" w:color="000000"/>
            </w:tcBorders>
            <w:vAlign w:val="center"/>
            <w:hideMark/>
          </w:tcPr>
          <w:p w14:paraId="347CA9C9" w14:textId="77777777" w:rsidR="00841376" w:rsidRPr="002E730C" w:rsidRDefault="00841376" w:rsidP="00841376">
            <w:pPr>
              <w:pStyle w:val="af1"/>
              <w:spacing w:after="0" w:line="240" w:lineRule="auto"/>
              <w:ind w:left="-113" w:right="-113" w:firstLine="0"/>
              <w:jc w:val="center"/>
              <w:rPr>
                <w:b/>
                <w:sz w:val="20"/>
                <w:szCs w:val="20"/>
              </w:rPr>
            </w:pPr>
            <w:r w:rsidRPr="002E730C">
              <w:rPr>
                <w:b/>
                <w:sz w:val="20"/>
                <w:szCs w:val="20"/>
              </w:rPr>
              <w:t>Планируемый срок вывода из эксплуатации</w:t>
            </w:r>
          </w:p>
        </w:tc>
      </w:tr>
      <w:tr w:rsidR="00841376" w14:paraId="5ED2F5DA" w14:textId="77777777" w:rsidTr="00841376">
        <w:trPr>
          <w:trHeight w:val="230"/>
          <w:tblHeader/>
        </w:trPr>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2D6E130E" w14:textId="77777777" w:rsidR="00841376" w:rsidRPr="002E730C" w:rsidRDefault="00841376" w:rsidP="00841376">
            <w:pPr>
              <w:spacing w:line="240" w:lineRule="auto"/>
              <w:ind w:left="-113" w:right="-113" w:firstLine="0"/>
              <w:rPr>
                <w:b/>
                <w:sz w:val="20"/>
                <w:szCs w:val="20"/>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72DDD80D" w14:textId="77777777" w:rsidR="00841376" w:rsidRPr="002E730C" w:rsidRDefault="00841376" w:rsidP="00841376">
            <w:pPr>
              <w:spacing w:line="240" w:lineRule="auto"/>
              <w:ind w:left="-113" w:right="-113" w:firstLine="0"/>
              <w:rPr>
                <w:b/>
                <w:sz w:val="20"/>
                <w:szCs w:val="20"/>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43B64E01" w14:textId="77777777" w:rsidR="00841376" w:rsidRPr="002E730C" w:rsidRDefault="00841376" w:rsidP="00841376">
            <w:pPr>
              <w:spacing w:line="240" w:lineRule="auto"/>
              <w:ind w:left="-113" w:right="-113" w:firstLine="0"/>
              <w:rPr>
                <w:b/>
                <w:sz w:val="20"/>
                <w:szCs w:val="20"/>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43DB49C4" w14:textId="77777777" w:rsidR="00841376" w:rsidRPr="002E730C" w:rsidRDefault="00841376" w:rsidP="00841376">
            <w:pPr>
              <w:spacing w:line="240" w:lineRule="auto"/>
              <w:ind w:left="-113" w:right="-113" w:firstLine="0"/>
              <w:rPr>
                <w:b/>
                <w:sz w:val="20"/>
                <w:szCs w:val="20"/>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4EA9B008" w14:textId="77777777" w:rsidR="00841376" w:rsidRPr="002E730C" w:rsidRDefault="00841376" w:rsidP="00841376">
            <w:pPr>
              <w:spacing w:line="240" w:lineRule="auto"/>
              <w:ind w:left="-113" w:right="-113" w:firstLine="0"/>
              <w:rPr>
                <w:b/>
                <w:sz w:val="20"/>
                <w:szCs w:val="20"/>
              </w:rPr>
            </w:pPr>
          </w:p>
        </w:tc>
      </w:tr>
      <w:tr w:rsidR="00841376" w14:paraId="238ED8D7" w14:textId="77777777" w:rsidTr="002E730C">
        <w:trPr>
          <w:trHeight w:val="20"/>
        </w:trPr>
        <w:tc>
          <w:tcPr>
            <w:tcW w:w="251" w:type="pc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E2E88F4" w14:textId="77777777" w:rsidR="00841376" w:rsidRPr="002E730C" w:rsidRDefault="00841376" w:rsidP="00841376">
            <w:pPr>
              <w:spacing w:line="240" w:lineRule="auto"/>
              <w:ind w:left="-113" w:right="-113" w:firstLine="0"/>
              <w:jc w:val="center"/>
              <w:rPr>
                <w:bCs/>
                <w:sz w:val="20"/>
                <w:szCs w:val="18"/>
              </w:rPr>
            </w:pPr>
            <w:r w:rsidRPr="002E730C">
              <w:rPr>
                <w:bCs/>
                <w:sz w:val="20"/>
                <w:szCs w:val="18"/>
              </w:rPr>
              <w:t>1</w:t>
            </w:r>
          </w:p>
        </w:tc>
        <w:tc>
          <w:tcPr>
            <w:tcW w:w="1944" w:type="pc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48F3E6" w14:textId="77777777" w:rsidR="00841376" w:rsidRPr="002E730C" w:rsidRDefault="00841376" w:rsidP="00841376">
            <w:pPr>
              <w:spacing w:line="240" w:lineRule="auto"/>
              <w:ind w:left="-113" w:right="-113" w:firstLine="0"/>
              <w:rPr>
                <w:bCs/>
                <w:sz w:val="20"/>
                <w:szCs w:val="18"/>
              </w:rPr>
            </w:pPr>
            <w:r w:rsidRPr="002E730C">
              <w:rPr>
                <w:bCs/>
                <w:sz w:val="20"/>
                <w:szCs w:val="18"/>
              </w:rPr>
              <w:t>Пос. Приамурский, ул. Амурская, д. 1</w:t>
            </w:r>
          </w:p>
        </w:tc>
        <w:tc>
          <w:tcPr>
            <w:tcW w:w="857" w:type="pc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BC190AE" w14:textId="28C0F73D" w:rsidR="00841376" w:rsidRPr="002E730C" w:rsidRDefault="009D0FC7" w:rsidP="00841376">
            <w:pPr>
              <w:spacing w:line="240" w:lineRule="auto"/>
              <w:ind w:left="-113" w:right="-113" w:firstLine="0"/>
              <w:jc w:val="center"/>
              <w:rPr>
                <w:bCs/>
                <w:sz w:val="20"/>
                <w:szCs w:val="18"/>
              </w:rPr>
            </w:pPr>
            <w:r w:rsidRPr="002E730C">
              <w:rPr>
                <w:bCs/>
                <w:sz w:val="20"/>
                <w:szCs w:val="18"/>
              </w:rPr>
              <w:t>1955</w:t>
            </w:r>
          </w:p>
        </w:tc>
        <w:tc>
          <w:tcPr>
            <w:tcW w:w="1055" w:type="pc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BD819AE" w14:textId="77777777" w:rsidR="00841376" w:rsidRPr="002E730C" w:rsidRDefault="00841376" w:rsidP="00841376">
            <w:pPr>
              <w:spacing w:line="240" w:lineRule="auto"/>
              <w:ind w:left="-113" w:right="-113" w:firstLine="0"/>
              <w:jc w:val="center"/>
              <w:rPr>
                <w:bCs/>
                <w:sz w:val="20"/>
                <w:szCs w:val="18"/>
              </w:rPr>
            </w:pPr>
            <w:r w:rsidRPr="002E730C">
              <w:rPr>
                <w:bCs/>
                <w:sz w:val="20"/>
                <w:szCs w:val="18"/>
              </w:rPr>
              <w:t>24.04.2018 №407</w:t>
            </w:r>
          </w:p>
        </w:tc>
        <w:tc>
          <w:tcPr>
            <w:tcW w:w="893" w:type="pc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C5E2A6F" w14:textId="77777777" w:rsidR="00841376" w:rsidRPr="002E730C" w:rsidRDefault="00841376" w:rsidP="00841376">
            <w:pPr>
              <w:spacing w:line="240" w:lineRule="auto"/>
              <w:ind w:left="-113" w:right="-113" w:firstLine="0"/>
              <w:jc w:val="center"/>
              <w:rPr>
                <w:bCs/>
                <w:sz w:val="20"/>
                <w:szCs w:val="18"/>
              </w:rPr>
            </w:pPr>
            <w:r w:rsidRPr="002E730C">
              <w:rPr>
                <w:bCs/>
                <w:sz w:val="20"/>
                <w:szCs w:val="18"/>
              </w:rPr>
              <w:t>01.09.2025</w:t>
            </w:r>
          </w:p>
        </w:tc>
      </w:tr>
      <w:tr w:rsidR="00841376" w14:paraId="0BF2F156" w14:textId="77777777" w:rsidTr="002E730C">
        <w:trPr>
          <w:trHeight w:val="20"/>
        </w:trPr>
        <w:tc>
          <w:tcPr>
            <w:tcW w:w="251" w:type="pc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2174E4" w14:textId="77777777" w:rsidR="00841376" w:rsidRPr="002E730C" w:rsidRDefault="00841376" w:rsidP="00841376">
            <w:pPr>
              <w:spacing w:line="240" w:lineRule="auto"/>
              <w:ind w:left="-113" w:right="-113" w:firstLine="0"/>
              <w:jc w:val="center"/>
              <w:rPr>
                <w:bCs/>
                <w:sz w:val="20"/>
                <w:szCs w:val="18"/>
              </w:rPr>
            </w:pPr>
            <w:r w:rsidRPr="002E730C">
              <w:rPr>
                <w:bCs/>
                <w:sz w:val="20"/>
                <w:szCs w:val="18"/>
              </w:rPr>
              <w:t>2</w:t>
            </w:r>
          </w:p>
        </w:tc>
        <w:tc>
          <w:tcPr>
            <w:tcW w:w="1944" w:type="pc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08E1EEE" w14:textId="77777777" w:rsidR="00841376" w:rsidRPr="002E730C" w:rsidRDefault="00841376" w:rsidP="00841376">
            <w:pPr>
              <w:spacing w:line="240" w:lineRule="auto"/>
              <w:ind w:left="-113" w:right="-113" w:firstLine="0"/>
              <w:rPr>
                <w:bCs/>
                <w:sz w:val="20"/>
                <w:szCs w:val="18"/>
              </w:rPr>
            </w:pPr>
            <w:r w:rsidRPr="002E730C">
              <w:rPr>
                <w:bCs/>
                <w:sz w:val="20"/>
                <w:szCs w:val="18"/>
              </w:rPr>
              <w:t>Пос. Приамурский, ул. Амурская, д. 3</w:t>
            </w:r>
          </w:p>
        </w:tc>
        <w:tc>
          <w:tcPr>
            <w:tcW w:w="857" w:type="pc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7454A9B" w14:textId="5E2BBF7F" w:rsidR="00841376" w:rsidRPr="002E730C" w:rsidRDefault="009D0FC7" w:rsidP="00841376">
            <w:pPr>
              <w:spacing w:line="240" w:lineRule="auto"/>
              <w:ind w:left="-113" w:right="-113" w:firstLine="0"/>
              <w:jc w:val="center"/>
              <w:rPr>
                <w:bCs/>
                <w:sz w:val="20"/>
                <w:szCs w:val="18"/>
              </w:rPr>
            </w:pPr>
            <w:r w:rsidRPr="002E730C">
              <w:rPr>
                <w:bCs/>
                <w:sz w:val="20"/>
                <w:szCs w:val="18"/>
              </w:rPr>
              <w:t>1957</w:t>
            </w:r>
          </w:p>
        </w:tc>
        <w:tc>
          <w:tcPr>
            <w:tcW w:w="1055" w:type="pc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84BF45A" w14:textId="77777777" w:rsidR="00841376" w:rsidRPr="002E730C" w:rsidRDefault="00841376" w:rsidP="00841376">
            <w:pPr>
              <w:spacing w:line="240" w:lineRule="auto"/>
              <w:ind w:left="-113" w:right="-113" w:firstLine="0"/>
              <w:jc w:val="center"/>
              <w:rPr>
                <w:bCs/>
                <w:sz w:val="20"/>
                <w:szCs w:val="18"/>
              </w:rPr>
            </w:pPr>
            <w:r w:rsidRPr="002E730C">
              <w:rPr>
                <w:bCs/>
                <w:sz w:val="20"/>
                <w:szCs w:val="18"/>
              </w:rPr>
              <w:t>24.04.2018 №407</w:t>
            </w:r>
          </w:p>
        </w:tc>
        <w:tc>
          <w:tcPr>
            <w:tcW w:w="893" w:type="pc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4E9E495" w14:textId="77777777" w:rsidR="00841376" w:rsidRPr="002E730C" w:rsidRDefault="00841376" w:rsidP="00841376">
            <w:pPr>
              <w:spacing w:line="240" w:lineRule="auto"/>
              <w:ind w:left="-113" w:right="-113" w:firstLine="0"/>
              <w:jc w:val="center"/>
              <w:rPr>
                <w:bCs/>
                <w:sz w:val="20"/>
                <w:szCs w:val="18"/>
              </w:rPr>
            </w:pPr>
            <w:r w:rsidRPr="002E730C">
              <w:rPr>
                <w:bCs/>
                <w:sz w:val="20"/>
                <w:szCs w:val="18"/>
              </w:rPr>
              <w:t>01.09.2025</w:t>
            </w:r>
          </w:p>
        </w:tc>
      </w:tr>
      <w:tr w:rsidR="00841376" w14:paraId="7072139B" w14:textId="77777777" w:rsidTr="002E730C">
        <w:trPr>
          <w:trHeight w:val="20"/>
        </w:trPr>
        <w:tc>
          <w:tcPr>
            <w:tcW w:w="251" w:type="pc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221357B" w14:textId="77777777" w:rsidR="00841376" w:rsidRPr="002E730C" w:rsidRDefault="00841376" w:rsidP="00841376">
            <w:pPr>
              <w:spacing w:line="240" w:lineRule="auto"/>
              <w:ind w:left="-113" w:right="-113" w:firstLine="0"/>
              <w:jc w:val="center"/>
              <w:rPr>
                <w:bCs/>
                <w:sz w:val="20"/>
                <w:szCs w:val="18"/>
              </w:rPr>
            </w:pPr>
            <w:r w:rsidRPr="002E730C">
              <w:rPr>
                <w:bCs/>
                <w:sz w:val="20"/>
                <w:szCs w:val="18"/>
              </w:rPr>
              <w:t>3</w:t>
            </w:r>
          </w:p>
        </w:tc>
        <w:tc>
          <w:tcPr>
            <w:tcW w:w="1944" w:type="pc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F0D5CDD" w14:textId="77777777" w:rsidR="00841376" w:rsidRPr="002E730C" w:rsidRDefault="00841376" w:rsidP="00841376">
            <w:pPr>
              <w:spacing w:line="240" w:lineRule="auto"/>
              <w:ind w:left="-113" w:right="-113" w:firstLine="0"/>
              <w:rPr>
                <w:bCs/>
                <w:sz w:val="20"/>
                <w:szCs w:val="18"/>
              </w:rPr>
            </w:pPr>
            <w:r w:rsidRPr="002E730C">
              <w:rPr>
                <w:bCs/>
                <w:sz w:val="20"/>
                <w:szCs w:val="18"/>
              </w:rPr>
              <w:t>Пос. Приамурский, ул. Вокзальная, д. 21</w:t>
            </w:r>
          </w:p>
        </w:tc>
        <w:tc>
          <w:tcPr>
            <w:tcW w:w="857" w:type="pc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EB0786E" w14:textId="4157BEDB" w:rsidR="00841376" w:rsidRPr="002E730C" w:rsidRDefault="009D0FC7" w:rsidP="00841376">
            <w:pPr>
              <w:spacing w:line="240" w:lineRule="auto"/>
              <w:ind w:left="-113" w:right="-113" w:firstLine="0"/>
              <w:jc w:val="center"/>
              <w:rPr>
                <w:bCs/>
                <w:sz w:val="20"/>
                <w:szCs w:val="18"/>
              </w:rPr>
            </w:pPr>
            <w:r w:rsidRPr="002E730C">
              <w:rPr>
                <w:bCs/>
                <w:sz w:val="20"/>
                <w:szCs w:val="18"/>
              </w:rPr>
              <w:t>1961</w:t>
            </w:r>
          </w:p>
        </w:tc>
        <w:tc>
          <w:tcPr>
            <w:tcW w:w="1055" w:type="pc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3090540" w14:textId="77777777" w:rsidR="00841376" w:rsidRPr="002E730C" w:rsidRDefault="00841376" w:rsidP="00841376">
            <w:pPr>
              <w:spacing w:line="240" w:lineRule="auto"/>
              <w:ind w:left="-113" w:right="-113" w:firstLine="0"/>
              <w:jc w:val="center"/>
              <w:rPr>
                <w:bCs/>
                <w:sz w:val="20"/>
                <w:szCs w:val="18"/>
              </w:rPr>
            </w:pPr>
            <w:r w:rsidRPr="002E730C">
              <w:rPr>
                <w:bCs/>
                <w:sz w:val="20"/>
                <w:szCs w:val="18"/>
              </w:rPr>
              <w:t>24.04.2018 №407</w:t>
            </w:r>
          </w:p>
        </w:tc>
        <w:tc>
          <w:tcPr>
            <w:tcW w:w="893" w:type="pc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C1B5AAA" w14:textId="77777777" w:rsidR="00841376" w:rsidRPr="002E730C" w:rsidRDefault="00841376" w:rsidP="00841376">
            <w:pPr>
              <w:spacing w:line="240" w:lineRule="auto"/>
              <w:ind w:left="-113" w:right="-113" w:firstLine="0"/>
              <w:jc w:val="center"/>
              <w:rPr>
                <w:bCs/>
                <w:sz w:val="20"/>
                <w:szCs w:val="18"/>
              </w:rPr>
            </w:pPr>
            <w:r w:rsidRPr="002E730C">
              <w:rPr>
                <w:bCs/>
                <w:sz w:val="20"/>
                <w:szCs w:val="18"/>
              </w:rPr>
              <w:t>01.09.2025</w:t>
            </w:r>
          </w:p>
        </w:tc>
      </w:tr>
      <w:tr w:rsidR="00841376" w14:paraId="1F949E41" w14:textId="77777777" w:rsidTr="002E730C">
        <w:trPr>
          <w:trHeight w:val="20"/>
        </w:trPr>
        <w:tc>
          <w:tcPr>
            <w:tcW w:w="251" w:type="pc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3671838" w14:textId="77777777" w:rsidR="00841376" w:rsidRPr="002E730C" w:rsidRDefault="00841376" w:rsidP="00841376">
            <w:pPr>
              <w:spacing w:line="240" w:lineRule="auto"/>
              <w:ind w:left="-113" w:right="-113" w:firstLine="0"/>
              <w:jc w:val="center"/>
              <w:rPr>
                <w:bCs/>
                <w:sz w:val="20"/>
                <w:szCs w:val="18"/>
              </w:rPr>
            </w:pPr>
            <w:r w:rsidRPr="002E730C">
              <w:rPr>
                <w:bCs/>
                <w:sz w:val="20"/>
                <w:szCs w:val="18"/>
              </w:rPr>
              <w:t>4</w:t>
            </w:r>
          </w:p>
        </w:tc>
        <w:tc>
          <w:tcPr>
            <w:tcW w:w="1944" w:type="pc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5190060" w14:textId="77777777" w:rsidR="00841376" w:rsidRPr="002E730C" w:rsidRDefault="00841376" w:rsidP="00841376">
            <w:pPr>
              <w:spacing w:line="240" w:lineRule="auto"/>
              <w:ind w:left="-113" w:right="-113" w:firstLine="0"/>
              <w:rPr>
                <w:bCs/>
                <w:sz w:val="20"/>
                <w:szCs w:val="18"/>
              </w:rPr>
            </w:pPr>
            <w:r w:rsidRPr="002E730C">
              <w:rPr>
                <w:bCs/>
                <w:sz w:val="20"/>
                <w:szCs w:val="18"/>
              </w:rPr>
              <w:t>Пос. Приамурский, ул. Вокзальная, д. 29</w:t>
            </w:r>
          </w:p>
        </w:tc>
        <w:tc>
          <w:tcPr>
            <w:tcW w:w="857" w:type="pc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B302929" w14:textId="259E0093" w:rsidR="00841376" w:rsidRPr="002E730C" w:rsidRDefault="009D0FC7" w:rsidP="00841376">
            <w:pPr>
              <w:spacing w:line="240" w:lineRule="auto"/>
              <w:ind w:left="-113" w:right="-113" w:firstLine="0"/>
              <w:jc w:val="center"/>
              <w:rPr>
                <w:bCs/>
                <w:sz w:val="20"/>
                <w:szCs w:val="18"/>
              </w:rPr>
            </w:pPr>
            <w:r w:rsidRPr="002E730C">
              <w:rPr>
                <w:bCs/>
                <w:sz w:val="20"/>
                <w:szCs w:val="18"/>
              </w:rPr>
              <w:t>1955</w:t>
            </w:r>
          </w:p>
        </w:tc>
        <w:tc>
          <w:tcPr>
            <w:tcW w:w="1055" w:type="pc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1A7CBE7" w14:textId="77777777" w:rsidR="00841376" w:rsidRPr="002E730C" w:rsidRDefault="00841376" w:rsidP="00841376">
            <w:pPr>
              <w:spacing w:line="240" w:lineRule="auto"/>
              <w:ind w:left="-113" w:right="-113" w:firstLine="0"/>
              <w:jc w:val="center"/>
              <w:rPr>
                <w:bCs/>
                <w:sz w:val="20"/>
                <w:szCs w:val="18"/>
              </w:rPr>
            </w:pPr>
            <w:r w:rsidRPr="002E730C">
              <w:rPr>
                <w:bCs/>
                <w:sz w:val="20"/>
                <w:szCs w:val="18"/>
              </w:rPr>
              <w:t>24.04.2018 №407</w:t>
            </w:r>
          </w:p>
        </w:tc>
        <w:tc>
          <w:tcPr>
            <w:tcW w:w="893" w:type="pc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D465E18" w14:textId="77777777" w:rsidR="00841376" w:rsidRPr="002E730C" w:rsidRDefault="00841376" w:rsidP="00841376">
            <w:pPr>
              <w:spacing w:line="240" w:lineRule="auto"/>
              <w:ind w:left="-113" w:right="-113" w:firstLine="0"/>
              <w:jc w:val="center"/>
              <w:rPr>
                <w:bCs/>
                <w:sz w:val="20"/>
                <w:szCs w:val="18"/>
              </w:rPr>
            </w:pPr>
            <w:r w:rsidRPr="002E730C">
              <w:rPr>
                <w:bCs/>
                <w:sz w:val="20"/>
                <w:szCs w:val="18"/>
              </w:rPr>
              <w:t>01.09.2025</w:t>
            </w:r>
          </w:p>
        </w:tc>
      </w:tr>
      <w:tr w:rsidR="00841376" w14:paraId="3DC109E5" w14:textId="77777777" w:rsidTr="002E730C">
        <w:trPr>
          <w:trHeight w:val="20"/>
        </w:trPr>
        <w:tc>
          <w:tcPr>
            <w:tcW w:w="251" w:type="pc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387EDCB" w14:textId="77777777" w:rsidR="00841376" w:rsidRPr="002E730C" w:rsidRDefault="00841376" w:rsidP="00841376">
            <w:pPr>
              <w:spacing w:line="240" w:lineRule="auto"/>
              <w:ind w:left="-113" w:right="-113" w:firstLine="0"/>
              <w:jc w:val="center"/>
              <w:rPr>
                <w:bCs/>
                <w:sz w:val="20"/>
                <w:szCs w:val="18"/>
              </w:rPr>
            </w:pPr>
            <w:r w:rsidRPr="002E730C">
              <w:rPr>
                <w:bCs/>
                <w:sz w:val="20"/>
                <w:szCs w:val="18"/>
              </w:rPr>
              <w:t>5</w:t>
            </w:r>
          </w:p>
        </w:tc>
        <w:tc>
          <w:tcPr>
            <w:tcW w:w="1944" w:type="pc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0BA57D8" w14:textId="77777777" w:rsidR="00841376" w:rsidRPr="002E730C" w:rsidRDefault="00841376" w:rsidP="00841376">
            <w:pPr>
              <w:spacing w:line="240" w:lineRule="auto"/>
              <w:ind w:left="-113" w:right="-113" w:firstLine="0"/>
              <w:rPr>
                <w:bCs/>
                <w:sz w:val="20"/>
                <w:szCs w:val="18"/>
              </w:rPr>
            </w:pPr>
            <w:r w:rsidRPr="002E730C">
              <w:rPr>
                <w:bCs/>
                <w:sz w:val="20"/>
                <w:szCs w:val="18"/>
              </w:rPr>
              <w:t>Пос. Приамурский, ул. Вокзальная, д. 31</w:t>
            </w:r>
          </w:p>
        </w:tc>
        <w:tc>
          <w:tcPr>
            <w:tcW w:w="857" w:type="pc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7C8BDCD" w14:textId="2F846562" w:rsidR="00841376" w:rsidRPr="002E730C" w:rsidRDefault="009D0FC7" w:rsidP="00841376">
            <w:pPr>
              <w:spacing w:line="240" w:lineRule="auto"/>
              <w:ind w:left="-113" w:right="-113" w:firstLine="0"/>
              <w:jc w:val="center"/>
              <w:rPr>
                <w:bCs/>
                <w:sz w:val="20"/>
                <w:szCs w:val="18"/>
              </w:rPr>
            </w:pPr>
            <w:r w:rsidRPr="002E730C">
              <w:rPr>
                <w:bCs/>
                <w:sz w:val="20"/>
                <w:szCs w:val="18"/>
              </w:rPr>
              <w:t>1956</w:t>
            </w:r>
          </w:p>
        </w:tc>
        <w:tc>
          <w:tcPr>
            <w:tcW w:w="1055" w:type="pc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B26547C" w14:textId="77777777" w:rsidR="00841376" w:rsidRPr="002E730C" w:rsidRDefault="00841376" w:rsidP="00841376">
            <w:pPr>
              <w:spacing w:line="240" w:lineRule="auto"/>
              <w:ind w:left="-113" w:right="-113" w:firstLine="0"/>
              <w:jc w:val="center"/>
              <w:rPr>
                <w:bCs/>
                <w:sz w:val="20"/>
                <w:szCs w:val="18"/>
              </w:rPr>
            </w:pPr>
            <w:r w:rsidRPr="002E730C">
              <w:rPr>
                <w:bCs/>
                <w:sz w:val="20"/>
                <w:szCs w:val="18"/>
              </w:rPr>
              <w:t>24.04.2018 №407</w:t>
            </w:r>
          </w:p>
        </w:tc>
        <w:tc>
          <w:tcPr>
            <w:tcW w:w="893" w:type="pc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884125B" w14:textId="77777777" w:rsidR="00841376" w:rsidRPr="002E730C" w:rsidRDefault="00841376" w:rsidP="00841376">
            <w:pPr>
              <w:spacing w:line="240" w:lineRule="auto"/>
              <w:ind w:left="-113" w:right="-113" w:firstLine="0"/>
              <w:jc w:val="center"/>
              <w:rPr>
                <w:bCs/>
                <w:sz w:val="20"/>
                <w:szCs w:val="18"/>
              </w:rPr>
            </w:pPr>
            <w:r w:rsidRPr="002E730C">
              <w:rPr>
                <w:bCs/>
                <w:sz w:val="20"/>
                <w:szCs w:val="18"/>
              </w:rPr>
              <w:t>01.09.2025</w:t>
            </w:r>
          </w:p>
        </w:tc>
      </w:tr>
      <w:tr w:rsidR="00841376" w14:paraId="22039AE3" w14:textId="77777777" w:rsidTr="002E730C">
        <w:trPr>
          <w:trHeight w:val="20"/>
        </w:trPr>
        <w:tc>
          <w:tcPr>
            <w:tcW w:w="251" w:type="pc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1A5720E" w14:textId="77777777" w:rsidR="00841376" w:rsidRPr="002E730C" w:rsidRDefault="00841376" w:rsidP="00841376">
            <w:pPr>
              <w:spacing w:line="240" w:lineRule="auto"/>
              <w:ind w:left="-113" w:right="-113" w:firstLine="0"/>
              <w:jc w:val="center"/>
              <w:rPr>
                <w:bCs/>
                <w:sz w:val="20"/>
                <w:szCs w:val="18"/>
              </w:rPr>
            </w:pPr>
            <w:r w:rsidRPr="002E730C">
              <w:rPr>
                <w:bCs/>
                <w:sz w:val="20"/>
                <w:szCs w:val="18"/>
              </w:rPr>
              <w:t>6</w:t>
            </w:r>
          </w:p>
        </w:tc>
        <w:tc>
          <w:tcPr>
            <w:tcW w:w="1944" w:type="pc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3155116" w14:textId="77777777" w:rsidR="00841376" w:rsidRPr="002E730C" w:rsidRDefault="00841376" w:rsidP="00841376">
            <w:pPr>
              <w:spacing w:line="240" w:lineRule="auto"/>
              <w:ind w:left="-113" w:right="-113" w:firstLine="0"/>
              <w:rPr>
                <w:bCs/>
                <w:sz w:val="20"/>
                <w:szCs w:val="18"/>
              </w:rPr>
            </w:pPr>
            <w:r w:rsidRPr="002E730C">
              <w:rPr>
                <w:bCs/>
                <w:sz w:val="20"/>
                <w:szCs w:val="18"/>
              </w:rPr>
              <w:t>Пос. Приамурский, ул. Вокзальная, д. 33</w:t>
            </w:r>
          </w:p>
        </w:tc>
        <w:tc>
          <w:tcPr>
            <w:tcW w:w="857" w:type="pc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3D49634" w14:textId="30FD2689" w:rsidR="00841376" w:rsidRPr="002E730C" w:rsidRDefault="00507873" w:rsidP="00841376">
            <w:pPr>
              <w:spacing w:line="240" w:lineRule="auto"/>
              <w:ind w:left="-113" w:right="-113" w:firstLine="0"/>
              <w:jc w:val="center"/>
              <w:rPr>
                <w:bCs/>
                <w:sz w:val="20"/>
                <w:szCs w:val="18"/>
              </w:rPr>
            </w:pPr>
            <w:r w:rsidRPr="002E730C">
              <w:rPr>
                <w:bCs/>
                <w:sz w:val="20"/>
                <w:szCs w:val="18"/>
              </w:rPr>
              <w:t>1955</w:t>
            </w:r>
          </w:p>
        </w:tc>
        <w:tc>
          <w:tcPr>
            <w:tcW w:w="1055" w:type="pc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D93213C" w14:textId="77777777" w:rsidR="00841376" w:rsidRPr="002E730C" w:rsidRDefault="00841376" w:rsidP="00841376">
            <w:pPr>
              <w:spacing w:line="240" w:lineRule="auto"/>
              <w:ind w:left="-113" w:right="-113" w:firstLine="0"/>
              <w:jc w:val="center"/>
              <w:rPr>
                <w:bCs/>
                <w:sz w:val="20"/>
                <w:szCs w:val="18"/>
              </w:rPr>
            </w:pPr>
            <w:r w:rsidRPr="002E730C">
              <w:rPr>
                <w:bCs/>
                <w:sz w:val="20"/>
                <w:szCs w:val="18"/>
              </w:rPr>
              <w:t>24.04.2018 №407</w:t>
            </w:r>
          </w:p>
        </w:tc>
        <w:tc>
          <w:tcPr>
            <w:tcW w:w="893" w:type="pc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06EB431" w14:textId="77777777" w:rsidR="00841376" w:rsidRPr="002E730C" w:rsidRDefault="00841376" w:rsidP="00841376">
            <w:pPr>
              <w:spacing w:line="240" w:lineRule="auto"/>
              <w:ind w:left="-113" w:right="-113" w:firstLine="0"/>
              <w:jc w:val="center"/>
              <w:rPr>
                <w:bCs/>
                <w:sz w:val="20"/>
                <w:szCs w:val="18"/>
              </w:rPr>
            </w:pPr>
            <w:r w:rsidRPr="002E730C">
              <w:rPr>
                <w:bCs/>
                <w:sz w:val="20"/>
                <w:szCs w:val="18"/>
              </w:rPr>
              <w:t>01.09.2025</w:t>
            </w:r>
          </w:p>
        </w:tc>
      </w:tr>
      <w:tr w:rsidR="00841376" w14:paraId="00EEC048" w14:textId="77777777" w:rsidTr="002E730C">
        <w:trPr>
          <w:trHeight w:val="20"/>
        </w:trPr>
        <w:tc>
          <w:tcPr>
            <w:tcW w:w="251" w:type="pc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F59BD32" w14:textId="77777777" w:rsidR="00841376" w:rsidRPr="002E730C" w:rsidRDefault="00841376" w:rsidP="00841376">
            <w:pPr>
              <w:spacing w:line="240" w:lineRule="auto"/>
              <w:ind w:left="-113" w:right="-113" w:firstLine="0"/>
              <w:jc w:val="center"/>
              <w:rPr>
                <w:bCs/>
                <w:sz w:val="20"/>
                <w:szCs w:val="18"/>
              </w:rPr>
            </w:pPr>
            <w:r w:rsidRPr="002E730C">
              <w:rPr>
                <w:bCs/>
                <w:sz w:val="20"/>
                <w:szCs w:val="18"/>
              </w:rPr>
              <w:t>7</w:t>
            </w:r>
          </w:p>
        </w:tc>
        <w:tc>
          <w:tcPr>
            <w:tcW w:w="1944" w:type="pc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0BC12FD" w14:textId="77777777" w:rsidR="00841376" w:rsidRPr="002E730C" w:rsidRDefault="00841376" w:rsidP="00841376">
            <w:pPr>
              <w:spacing w:line="240" w:lineRule="auto"/>
              <w:ind w:left="-113" w:right="-113" w:firstLine="0"/>
              <w:rPr>
                <w:bCs/>
                <w:sz w:val="20"/>
                <w:szCs w:val="18"/>
              </w:rPr>
            </w:pPr>
            <w:r w:rsidRPr="002E730C">
              <w:rPr>
                <w:bCs/>
                <w:sz w:val="20"/>
                <w:szCs w:val="18"/>
              </w:rPr>
              <w:t>С.им.Тельмана, ул. Театральная, д. 3</w:t>
            </w:r>
          </w:p>
        </w:tc>
        <w:tc>
          <w:tcPr>
            <w:tcW w:w="857" w:type="pc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313613" w14:textId="2AA0309A" w:rsidR="00841376" w:rsidRPr="002E730C" w:rsidRDefault="00507873" w:rsidP="00841376">
            <w:pPr>
              <w:spacing w:line="240" w:lineRule="auto"/>
              <w:ind w:left="-113" w:right="-113" w:firstLine="0"/>
              <w:jc w:val="center"/>
              <w:rPr>
                <w:bCs/>
                <w:sz w:val="20"/>
                <w:szCs w:val="18"/>
              </w:rPr>
            </w:pPr>
            <w:r w:rsidRPr="002E730C">
              <w:rPr>
                <w:bCs/>
                <w:sz w:val="20"/>
                <w:szCs w:val="18"/>
              </w:rPr>
              <w:t>1959</w:t>
            </w:r>
          </w:p>
        </w:tc>
        <w:tc>
          <w:tcPr>
            <w:tcW w:w="1055" w:type="pc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CF4394B" w14:textId="77777777" w:rsidR="00841376" w:rsidRPr="002E730C" w:rsidRDefault="00841376" w:rsidP="00841376">
            <w:pPr>
              <w:spacing w:line="240" w:lineRule="auto"/>
              <w:ind w:left="-113" w:right="-113" w:firstLine="0"/>
              <w:jc w:val="center"/>
              <w:rPr>
                <w:bCs/>
                <w:sz w:val="20"/>
                <w:szCs w:val="18"/>
              </w:rPr>
            </w:pPr>
            <w:r w:rsidRPr="002E730C">
              <w:rPr>
                <w:bCs/>
                <w:sz w:val="20"/>
                <w:szCs w:val="18"/>
              </w:rPr>
              <w:t>24.04.2018 №407</w:t>
            </w:r>
          </w:p>
        </w:tc>
        <w:tc>
          <w:tcPr>
            <w:tcW w:w="893" w:type="pc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046A32D" w14:textId="77777777" w:rsidR="00841376" w:rsidRPr="002E730C" w:rsidRDefault="00841376" w:rsidP="00841376">
            <w:pPr>
              <w:spacing w:line="240" w:lineRule="auto"/>
              <w:ind w:left="-113" w:right="-113" w:firstLine="0"/>
              <w:jc w:val="center"/>
              <w:rPr>
                <w:bCs/>
                <w:sz w:val="20"/>
                <w:szCs w:val="18"/>
              </w:rPr>
            </w:pPr>
            <w:r w:rsidRPr="002E730C">
              <w:rPr>
                <w:bCs/>
                <w:sz w:val="20"/>
                <w:szCs w:val="18"/>
              </w:rPr>
              <w:t>01.09.2025</w:t>
            </w:r>
          </w:p>
        </w:tc>
      </w:tr>
      <w:tr w:rsidR="002E730C" w:rsidRPr="00694679" w14:paraId="5B0523F8" w14:textId="77777777" w:rsidTr="002E730C">
        <w:trPr>
          <w:trHeight w:val="20"/>
        </w:trPr>
        <w:tc>
          <w:tcPr>
            <w:tcW w:w="2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5DBECD2" w14:textId="18C726DA" w:rsidR="002E730C" w:rsidRPr="002E730C" w:rsidRDefault="002E730C" w:rsidP="002E730C">
            <w:pPr>
              <w:spacing w:line="240" w:lineRule="auto"/>
              <w:ind w:left="-113" w:right="-113" w:firstLine="0"/>
              <w:jc w:val="center"/>
              <w:rPr>
                <w:bCs/>
                <w:sz w:val="20"/>
                <w:szCs w:val="18"/>
              </w:rPr>
            </w:pPr>
            <w:r w:rsidRPr="002E730C">
              <w:rPr>
                <w:bCs/>
                <w:sz w:val="20"/>
                <w:szCs w:val="18"/>
              </w:rPr>
              <w:t>8</w:t>
            </w:r>
          </w:p>
        </w:tc>
        <w:tc>
          <w:tcPr>
            <w:tcW w:w="194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118E7FE" w14:textId="3F3DE9A4" w:rsidR="002E730C" w:rsidRPr="002E730C" w:rsidRDefault="002E730C" w:rsidP="002E730C">
            <w:pPr>
              <w:spacing w:line="240" w:lineRule="auto"/>
              <w:ind w:left="-113" w:right="-113" w:firstLine="0"/>
              <w:rPr>
                <w:bCs/>
                <w:sz w:val="20"/>
                <w:szCs w:val="18"/>
              </w:rPr>
            </w:pPr>
            <w:r w:rsidRPr="002E730C">
              <w:rPr>
                <w:bCs/>
                <w:sz w:val="20"/>
                <w:szCs w:val="18"/>
              </w:rPr>
              <w:t>Пос. Приамурский, ул. Вокзальная, д. 27</w:t>
            </w:r>
          </w:p>
        </w:tc>
        <w:tc>
          <w:tcPr>
            <w:tcW w:w="85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388BB7D" w14:textId="74CFBCB6" w:rsidR="002E730C" w:rsidRPr="002E730C" w:rsidRDefault="002E730C" w:rsidP="002E730C">
            <w:pPr>
              <w:spacing w:line="240" w:lineRule="auto"/>
              <w:ind w:left="-113" w:right="-113" w:firstLine="0"/>
              <w:jc w:val="center"/>
              <w:rPr>
                <w:bCs/>
                <w:sz w:val="20"/>
                <w:szCs w:val="18"/>
              </w:rPr>
            </w:pPr>
            <w:r w:rsidRPr="002E730C">
              <w:rPr>
                <w:bCs/>
                <w:sz w:val="20"/>
                <w:szCs w:val="18"/>
              </w:rPr>
              <w:t>1958</w:t>
            </w:r>
          </w:p>
        </w:tc>
        <w:tc>
          <w:tcPr>
            <w:tcW w:w="105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F8D7771" w14:textId="6CE8B062" w:rsidR="002E730C" w:rsidRPr="002E730C" w:rsidRDefault="002E730C" w:rsidP="002E730C">
            <w:pPr>
              <w:spacing w:line="240" w:lineRule="auto"/>
              <w:ind w:left="-113" w:right="-113" w:firstLine="0"/>
              <w:jc w:val="center"/>
              <w:rPr>
                <w:bCs/>
                <w:sz w:val="20"/>
                <w:szCs w:val="18"/>
              </w:rPr>
            </w:pPr>
          </w:p>
        </w:tc>
        <w:tc>
          <w:tcPr>
            <w:tcW w:w="89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12BDE8B" w14:textId="703104F2" w:rsidR="002E730C" w:rsidRPr="002E730C" w:rsidRDefault="002E730C" w:rsidP="002E730C">
            <w:pPr>
              <w:spacing w:line="240" w:lineRule="auto"/>
              <w:ind w:left="-113" w:right="-113" w:firstLine="0"/>
              <w:jc w:val="center"/>
              <w:rPr>
                <w:bCs/>
                <w:sz w:val="20"/>
                <w:szCs w:val="18"/>
              </w:rPr>
            </w:pPr>
            <w:r w:rsidRPr="002E730C">
              <w:rPr>
                <w:bCs/>
                <w:sz w:val="20"/>
                <w:szCs w:val="18"/>
              </w:rPr>
              <w:t>31.12.2030</w:t>
            </w:r>
          </w:p>
        </w:tc>
      </w:tr>
      <w:tr w:rsidR="002E730C" w14:paraId="11D7C827" w14:textId="77777777" w:rsidTr="002E730C">
        <w:trPr>
          <w:trHeight w:val="20"/>
        </w:trPr>
        <w:tc>
          <w:tcPr>
            <w:tcW w:w="2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3BE0F2D" w14:textId="1369CD4D" w:rsidR="002E730C" w:rsidRPr="002E730C" w:rsidRDefault="002E730C" w:rsidP="002E730C">
            <w:pPr>
              <w:spacing w:line="240" w:lineRule="auto"/>
              <w:ind w:left="-113" w:right="-113" w:firstLine="0"/>
              <w:jc w:val="center"/>
              <w:rPr>
                <w:bCs/>
                <w:sz w:val="20"/>
                <w:szCs w:val="18"/>
              </w:rPr>
            </w:pPr>
            <w:r w:rsidRPr="002E730C">
              <w:rPr>
                <w:bCs/>
                <w:sz w:val="20"/>
                <w:szCs w:val="18"/>
              </w:rPr>
              <w:t>9</w:t>
            </w:r>
          </w:p>
        </w:tc>
        <w:tc>
          <w:tcPr>
            <w:tcW w:w="194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D591B4C" w14:textId="0B00864D" w:rsidR="002E730C" w:rsidRPr="002E730C" w:rsidRDefault="002E730C" w:rsidP="002E730C">
            <w:pPr>
              <w:spacing w:line="240" w:lineRule="auto"/>
              <w:ind w:left="-113" w:right="-113" w:firstLine="0"/>
              <w:rPr>
                <w:bCs/>
                <w:sz w:val="20"/>
                <w:szCs w:val="18"/>
              </w:rPr>
            </w:pPr>
            <w:r w:rsidRPr="002E730C">
              <w:rPr>
                <w:bCs/>
                <w:sz w:val="20"/>
                <w:szCs w:val="18"/>
              </w:rPr>
              <w:t>Пос. Приамурский, ул. Дзержинского, д. 5</w:t>
            </w:r>
          </w:p>
        </w:tc>
        <w:tc>
          <w:tcPr>
            <w:tcW w:w="85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E7914B1" w14:textId="254C77D0" w:rsidR="002E730C" w:rsidRPr="002E730C" w:rsidRDefault="002E730C" w:rsidP="002E730C">
            <w:pPr>
              <w:spacing w:line="240" w:lineRule="auto"/>
              <w:ind w:left="-113" w:right="-113" w:firstLine="0"/>
              <w:jc w:val="center"/>
              <w:rPr>
                <w:bCs/>
                <w:sz w:val="20"/>
                <w:szCs w:val="18"/>
              </w:rPr>
            </w:pPr>
            <w:r w:rsidRPr="002E730C">
              <w:rPr>
                <w:bCs/>
                <w:sz w:val="20"/>
                <w:szCs w:val="18"/>
              </w:rPr>
              <w:t>1958</w:t>
            </w:r>
          </w:p>
        </w:tc>
        <w:tc>
          <w:tcPr>
            <w:tcW w:w="105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61B9B3A" w14:textId="35C396D0" w:rsidR="002E730C" w:rsidRPr="002E730C" w:rsidRDefault="002E730C" w:rsidP="002E730C">
            <w:pPr>
              <w:spacing w:line="240" w:lineRule="auto"/>
              <w:ind w:left="-113" w:right="-113" w:firstLine="0"/>
              <w:jc w:val="center"/>
              <w:rPr>
                <w:bCs/>
                <w:sz w:val="20"/>
                <w:szCs w:val="18"/>
              </w:rPr>
            </w:pPr>
          </w:p>
        </w:tc>
        <w:tc>
          <w:tcPr>
            <w:tcW w:w="89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C1EBA25" w14:textId="0605518D" w:rsidR="002E730C" w:rsidRPr="002E730C" w:rsidRDefault="002E730C" w:rsidP="002E730C">
            <w:pPr>
              <w:spacing w:line="240" w:lineRule="auto"/>
              <w:ind w:left="-113" w:right="-113" w:firstLine="0"/>
              <w:jc w:val="center"/>
              <w:rPr>
                <w:bCs/>
                <w:sz w:val="20"/>
                <w:szCs w:val="18"/>
              </w:rPr>
            </w:pPr>
            <w:r w:rsidRPr="002E730C">
              <w:rPr>
                <w:bCs/>
                <w:sz w:val="20"/>
                <w:szCs w:val="18"/>
              </w:rPr>
              <w:t>31.12.2030</w:t>
            </w:r>
          </w:p>
        </w:tc>
      </w:tr>
      <w:tr w:rsidR="002E730C" w14:paraId="188F9090" w14:textId="77777777" w:rsidTr="002E730C">
        <w:trPr>
          <w:trHeight w:val="20"/>
        </w:trPr>
        <w:tc>
          <w:tcPr>
            <w:tcW w:w="2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9F42EE1" w14:textId="72C42AD5" w:rsidR="002E730C" w:rsidRPr="002E730C" w:rsidRDefault="002E730C" w:rsidP="002E730C">
            <w:pPr>
              <w:spacing w:line="240" w:lineRule="auto"/>
              <w:ind w:left="-113" w:right="-113" w:firstLine="0"/>
              <w:jc w:val="center"/>
              <w:rPr>
                <w:bCs/>
                <w:sz w:val="20"/>
                <w:szCs w:val="18"/>
              </w:rPr>
            </w:pPr>
            <w:r w:rsidRPr="002E730C">
              <w:rPr>
                <w:bCs/>
                <w:sz w:val="20"/>
                <w:szCs w:val="18"/>
              </w:rPr>
              <w:t>10</w:t>
            </w:r>
          </w:p>
        </w:tc>
        <w:tc>
          <w:tcPr>
            <w:tcW w:w="194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7B759DD" w14:textId="5C2C5F05" w:rsidR="002E730C" w:rsidRPr="002E730C" w:rsidRDefault="002E730C" w:rsidP="002E730C">
            <w:pPr>
              <w:spacing w:line="240" w:lineRule="auto"/>
              <w:ind w:left="-113" w:right="-113" w:firstLine="0"/>
              <w:rPr>
                <w:bCs/>
                <w:sz w:val="20"/>
                <w:szCs w:val="18"/>
              </w:rPr>
            </w:pPr>
            <w:r w:rsidRPr="002E730C">
              <w:rPr>
                <w:bCs/>
                <w:sz w:val="20"/>
                <w:szCs w:val="18"/>
              </w:rPr>
              <w:t>Пос. Приамурский, ул. Дзержинского, д. 9</w:t>
            </w:r>
          </w:p>
        </w:tc>
        <w:tc>
          <w:tcPr>
            <w:tcW w:w="85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FFF2AE2" w14:textId="04919A87" w:rsidR="002E730C" w:rsidRPr="002E730C" w:rsidRDefault="002E730C" w:rsidP="002E730C">
            <w:pPr>
              <w:spacing w:line="240" w:lineRule="auto"/>
              <w:ind w:left="-113" w:right="-113" w:firstLine="0"/>
              <w:jc w:val="center"/>
              <w:rPr>
                <w:bCs/>
                <w:sz w:val="20"/>
                <w:szCs w:val="18"/>
              </w:rPr>
            </w:pPr>
            <w:r w:rsidRPr="002E730C">
              <w:rPr>
                <w:bCs/>
                <w:sz w:val="20"/>
                <w:szCs w:val="18"/>
              </w:rPr>
              <w:t>1960</w:t>
            </w:r>
          </w:p>
        </w:tc>
        <w:tc>
          <w:tcPr>
            <w:tcW w:w="105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B1CF167" w14:textId="2B7D831A" w:rsidR="002E730C" w:rsidRPr="002E730C" w:rsidRDefault="002E730C" w:rsidP="002E730C">
            <w:pPr>
              <w:spacing w:line="240" w:lineRule="auto"/>
              <w:ind w:left="-113" w:right="-113" w:firstLine="0"/>
              <w:jc w:val="center"/>
              <w:rPr>
                <w:bCs/>
                <w:sz w:val="20"/>
                <w:szCs w:val="18"/>
              </w:rPr>
            </w:pPr>
          </w:p>
        </w:tc>
        <w:tc>
          <w:tcPr>
            <w:tcW w:w="89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065B2F7" w14:textId="151642D3" w:rsidR="002E730C" w:rsidRPr="002E730C" w:rsidRDefault="002E730C" w:rsidP="002E730C">
            <w:pPr>
              <w:spacing w:line="240" w:lineRule="auto"/>
              <w:ind w:left="-113" w:right="-113" w:firstLine="0"/>
              <w:jc w:val="center"/>
              <w:rPr>
                <w:bCs/>
                <w:sz w:val="20"/>
                <w:szCs w:val="18"/>
              </w:rPr>
            </w:pPr>
            <w:r w:rsidRPr="002E730C">
              <w:rPr>
                <w:bCs/>
                <w:sz w:val="20"/>
                <w:szCs w:val="18"/>
              </w:rPr>
              <w:t>31.12.2030</w:t>
            </w:r>
          </w:p>
        </w:tc>
      </w:tr>
      <w:tr w:rsidR="002E730C" w14:paraId="4BAE69DE" w14:textId="77777777" w:rsidTr="002E730C">
        <w:trPr>
          <w:trHeight w:val="20"/>
        </w:trPr>
        <w:tc>
          <w:tcPr>
            <w:tcW w:w="2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D2603BD" w14:textId="623EBDD2" w:rsidR="002E730C" w:rsidRPr="002E730C" w:rsidRDefault="002E730C" w:rsidP="002E730C">
            <w:pPr>
              <w:spacing w:line="240" w:lineRule="auto"/>
              <w:ind w:left="-113" w:right="-113" w:firstLine="0"/>
              <w:jc w:val="center"/>
              <w:rPr>
                <w:bCs/>
                <w:sz w:val="20"/>
                <w:szCs w:val="18"/>
              </w:rPr>
            </w:pPr>
            <w:r w:rsidRPr="002E730C">
              <w:rPr>
                <w:bCs/>
                <w:sz w:val="20"/>
                <w:szCs w:val="18"/>
              </w:rPr>
              <w:t>11</w:t>
            </w:r>
          </w:p>
        </w:tc>
        <w:tc>
          <w:tcPr>
            <w:tcW w:w="194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66A558F" w14:textId="2684269B" w:rsidR="002E730C" w:rsidRPr="002E730C" w:rsidRDefault="002E730C" w:rsidP="002E730C">
            <w:pPr>
              <w:spacing w:line="240" w:lineRule="auto"/>
              <w:ind w:left="-113" w:right="-113" w:firstLine="0"/>
              <w:rPr>
                <w:bCs/>
                <w:sz w:val="20"/>
                <w:szCs w:val="18"/>
              </w:rPr>
            </w:pPr>
            <w:r w:rsidRPr="002E730C">
              <w:rPr>
                <w:bCs/>
                <w:sz w:val="20"/>
                <w:szCs w:val="18"/>
              </w:rPr>
              <w:t>Пос. Приамурский, ул. Дзержинского, д. 1</w:t>
            </w:r>
          </w:p>
        </w:tc>
        <w:tc>
          <w:tcPr>
            <w:tcW w:w="85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8611800" w14:textId="36C9BD95" w:rsidR="002E730C" w:rsidRPr="002E730C" w:rsidRDefault="002E730C" w:rsidP="002E730C">
            <w:pPr>
              <w:spacing w:line="240" w:lineRule="auto"/>
              <w:ind w:left="-113" w:right="-113" w:firstLine="0"/>
              <w:jc w:val="center"/>
              <w:rPr>
                <w:bCs/>
                <w:sz w:val="20"/>
                <w:szCs w:val="18"/>
              </w:rPr>
            </w:pPr>
            <w:r w:rsidRPr="002E730C">
              <w:rPr>
                <w:bCs/>
                <w:sz w:val="20"/>
                <w:szCs w:val="18"/>
              </w:rPr>
              <w:t>1961</w:t>
            </w:r>
          </w:p>
        </w:tc>
        <w:tc>
          <w:tcPr>
            <w:tcW w:w="105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FE2BC06" w14:textId="091B589C" w:rsidR="002E730C" w:rsidRPr="002E730C" w:rsidRDefault="002E730C" w:rsidP="002E730C">
            <w:pPr>
              <w:spacing w:line="240" w:lineRule="auto"/>
              <w:ind w:left="-113" w:right="-113" w:firstLine="0"/>
              <w:jc w:val="center"/>
              <w:rPr>
                <w:bCs/>
                <w:sz w:val="20"/>
                <w:szCs w:val="18"/>
              </w:rPr>
            </w:pPr>
          </w:p>
        </w:tc>
        <w:tc>
          <w:tcPr>
            <w:tcW w:w="89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8540E1D" w14:textId="747ADC96" w:rsidR="002E730C" w:rsidRPr="002E730C" w:rsidRDefault="002E730C" w:rsidP="002E730C">
            <w:pPr>
              <w:spacing w:line="240" w:lineRule="auto"/>
              <w:ind w:left="-113" w:right="-113" w:firstLine="0"/>
              <w:jc w:val="center"/>
              <w:rPr>
                <w:bCs/>
                <w:sz w:val="20"/>
                <w:szCs w:val="18"/>
              </w:rPr>
            </w:pPr>
            <w:r w:rsidRPr="002E730C">
              <w:rPr>
                <w:bCs/>
                <w:sz w:val="20"/>
                <w:szCs w:val="18"/>
              </w:rPr>
              <w:t>31.12.2035</w:t>
            </w:r>
          </w:p>
        </w:tc>
      </w:tr>
    </w:tbl>
    <w:p w14:paraId="04675B4E" w14:textId="77777777" w:rsidR="000F43C4" w:rsidRDefault="000F43C4" w:rsidP="00841376"/>
    <w:p w14:paraId="125B7D3C" w14:textId="28955840" w:rsidR="00841376" w:rsidRPr="00302E33" w:rsidRDefault="00841376" w:rsidP="00841376">
      <w:r w:rsidRPr="00841376">
        <w:t>Год расселения многоквартирного дома носи</w:t>
      </w:r>
      <w:r>
        <w:t>т оценочный характер и при необ</w:t>
      </w:r>
      <w:r w:rsidRPr="00841376">
        <w:t>ходимости может быть скорректирован</w:t>
      </w:r>
      <w:r>
        <w:t>.</w:t>
      </w:r>
    </w:p>
    <w:p w14:paraId="1D2197A7" w14:textId="77777777" w:rsidR="00AF0069" w:rsidRPr="001507D5" w:rsidRDefault="00AF0069" w:rsidP="001507D5">
      <w:pPr>
        <w:rPr>
          <w:rFonts w:eastAsia="Times New Roman" w:cs="Times New Roman"/>
          <w:szCs w:val="26"/>
        </w:rPr>
        <w:sectPr w:rsidR="00AF0069" w:rsidRPr="001507D5" w:rsidSect="00E600E3">
          <w:pgSz w:w="11906" w:h="16838"/>
          <w:pgMar w:top="1134" w:right="850" w:bottom="1134" w:left="1134" w:header="284" w:footer="425" w:gutter="0"/>
          <w:cols w:space="708"/>
          <w:docGrid w:linePitch="360"/>
        </w:sectPr>
      </w:pPr>
    </w:p>
    <w:p w14:paraId="2CF4AF2F" w14:textId="77777777" w:rsidR="00EE7970" w:rsidRPr="001507D5" w:rsidRDefault="00B233CE" w:rsidP="001507D5">
      <w:pPr>
        <w:pStyle w:val="20"/>
        <w:rPr>
          <w:rFonts w:eastAsia="Times New Roman"/>
        </w:rPr>
      </w:pPr>
      <w:bookmarkStart w:id="21" w:name="_Toc148548923"/>
      <w:bookmarkStart w:id="22" w:name="_Toc167841473"/>
      <w:r w:rsidRPr="001507D5">
        <w:rPr>
          <w:rFonts w:eastAsia="Times New Roman"/>
        </w:rPr>
        <w:t>Баланс водоснабжения и потребления горячей, питьевой, технической воды</w:t>
      </w:r>
      <w:bookmarkEnd w:id="21"/>
      <w:bookmarkEnd w:id="22"/>
    </w:p>
    <w:p w14:paraId="71BA2F21" w14:textId="383E9BE1" w:rsidR="000760AC" w:rsidRPr="001507D5" w:rsidRDefault="008D25ED" w:rsidP="001507D5">
      <w:pPr>
        <w:pStyle w:val="af1"/>
        <w:spacing w:after="0"/>
        <w:jc w:val="both"/>
        <w:rPr>
          <w:rFonts w:eastAsia="Times New Roman" w:cs="Times New Roman"/>
          <w:szCs w:val="26"/>
        </w:rPr>
      </w:pPr>
      <w:r w:rsidRPr="008D25ED">
        <w:t xml:space="preserve">В данном разделе рассмотрены и представлены балансы водоснабжения и </w:t>
      </w:r>
      <w:r w:rsidR="000F43C4" w:rsidRPr="008D25ED">
        <w:t>расхода</w:t>
      </w:r>
      <w:r w:rsidRPr="008D25ED">
        <w:t xml:space="preserve"> холодной воды, проведены анализ и оценка структурных составляющих баланса водоснабжения </w:t>
      </w:r>
      <w:r w:rsidR="00216578">
        <w:t>МО «Приамурское городское поселение»</w:t>
      </w:r>
      <w:r w:rsidR="00143CE1" w:rsidRPr="00143CE1">
        <w:t xml:space="preserve"> </w:t>
      </w:r>
      <w:r>
        <w:t>в разрезе водоснабжающей ор</w:t>
      </w:r>
      <w:r w:rsidRPr="008D25ED">
        <w:t>ганизации, а также произведен расчет перспективно</w:t>
      </w:r>
      <w:r>
        <w:t>го расхода воды при проектирова</w:t>
      </w:r>
      <w:r w:rsidRPr="008D25ED">
        <w:t>нии системы водоснабжения на перспективу до 2035 года</w:t>
      </w:r>
      <w:r w:rsidR="00BA2E34" w:rsidRPr="001507D5">
        <w:t>.</w:t>
      </w:r>
    </w:p>
    <w:p w14:paraId="22430169" w14:textId="77777777" w:rsidR="000760AC" w:rsidRPr="001507D5" w:rsidRDefault="000760AC" w:rsidP="001507D5">
      <w:pPr>
        <w:pStyle w:val="af1"/>
        <w:spacing w:after="0"/>
        <w:jc w:val="both"/>
        <w:rPr>
          <w:rFonts w:eastAsia="Times New Roman" w:cs="Times New Roman"/>
          <w:szCs w:val="26"/>
        </w:rPr>
      </w:pPr>
    </w:p>
    <w:p w14:paraId="36BA0A98" w14:textId="77777777" w:rsidR="00EE7970" w:rsidRPr="001507D5" w:rsidRDefault="00B233CE" w:rsidP="001507D5">
      <w:pPr>
        <w:pStyle w:val="3"/>
        <w:rPr>
          <w:rFonts w:eastAsia="Times New Roman"/>
        </w:rPr>
      </w:pPr>
      <w:bookmarkStart w:id="23" w:name="_Toc148548924"/>
      <w:bookmarkStart w:id="24" w:name="_Toc167841474"/>
      <w:r w:rsidRPr="001507D5">
        <w:rPr>
          <w:rFonts w:eastAsia="Times New Roman"/>
        </w:rPr>
        <w:t>Общий баланс подачи и реализации воды, включая анализ и оценку структурных составляющих потерь горячей, питьевой, технической воды при ее производстве и транспортировке</w:t>
      </w:r>
      <w:bookmarkEnd w:id="23"/>
      <w:bookmarkEnd w:id="24"/>
    </w:p>
    <w:p w14:paraId="784A9F52" w14:textId="3928CCAD" w:rsidR="008D25ED" w:rsidRDefault="008D25ED" w:rsidP="008D25ED">
      <w:r>
        <w:t xml:space="preserve">Общий баланс подачи и реализации холодной воды в централизованных системах водоснабжения в </w:t>
      </w:r>
      <w:r w:rsidR="00216578">
        <w:t>МО «Приамурское городское поселение»</w:t>
      </w:r>
      <w:r>
        <w:t xml:space="preserve"> выполнен на основании исходных данных, предоставленных водоснабжающими организациями.</w:t>
      </w:r>
    </w:p>
    <w:p w14:paraId="70C4AE3F" w14:textId="55E5442E" w:rsidR="00302E33" w:rsidRDefault="008D25ED" w:rsidP="008D25ED">
      <w:r>
        <w:t>Результаты анализа общего водного баланса подачи и реализации воды по ресурсоснабжающих организациям приведены в таблицах ниже.</w:t>
      </w:r>
    </w:p>
    <w:p w14:paraId="5D244C9F" w14:textId="522857FF" w:rsidR="00BA2E34" w:rsidRPr="001507D5" w:rsidRDefault="003D5ABD" w:rsidP="00302E33">
      <w:pPr>
        <w:pStyle w:val="6"/>
        <w:ind w:left="0"/>
      </w:pPr>
      <w:r w:rsidRPr="001507D5">
        <w:t xml:space="preserve">Общий баланс подачи и реализации воды ГП </w:t>
      </w:r>
      <w:r w:rsidR="00070DBB" w:rsidRPr="001507D5">
        <w:t xml:space="preserve">ЕАО </w:t>
      </w:r>
      <w:r w:rsidRPr="001507D5">
        <w:t>«Облэнергоремонт плюс»</w:t>
      </w:r>
    </w:p>
    <w:tbl>
      <w:tblPr>
        <w:tblW w:w="5000" w:type="pct"/>
        <w:tblLook w:val="04A0" w:firstRow="1" w:lastRow="0" w:firstColumn="1" w:lastColumn="0" w:noHBand="0" w:noVBand="1"/>
      </w:tblPr>
      <w:tblGrid>
        <w:gridCol w:w="3433"/>
        <w:gridCol w:w="1815"/>
        <w:gridCol w:w="1176"/>
        <w:gridCol w:w="2921"/>
      </w:tblGrid>
      <w:tr w:rsidR="008D25ED" w:rsidRPr="008D25ED" w14:paraId="32D0C370" w14:textId="77777777" w:rsidTr="008D25ED">
        <w:trPr>
          <w:trHeight w:val="20"/>
        </w:trPr>
        <w:tc>
          <w:tcPr>
            <w:tcW w:w="1837" w:type="pct"/>
            <w:vMerge w:val="restart"/>
            <w:tcBorders>
              <w:top w:val="single" w:sz="4" w:space="0" w:color="auto"/>
              <w:left w:val="single" w:sz="4" w:space="0" w:color="auto"/>
              <w:bottom w:val="single" w:sz="4" w:space="0" w:color="auto"/>
              <w:right w:val="single" w:sz="4" w:space="0" w:color="auto"/>
            </w:tcBorders>
            <w:vAlign w:val="center"/>
            <w:hideMark/>
          </w:tcPr>
          <w:p w14:paraId="79A27FF8" w14:textId="77777777" w:rsidR="008D25ED" w:rsidRPr="008D25ED" w:rsidRDefault="008D25ED" w:rsidP="008D25ED">
            <w:pPr>
              <w:spacing w:line="240" w:lineRule="auto"/>
              <w:ind w:firstLine="0"/>
              <w:jc w:val="center"/>
              <w:rPr>
                <w:rFonts w:eastAsia="Times New Roman" w:cs="Times New Roman"/>
                <w:color w:val="000000"/>
                <w:sz w:val="20"/>
                <w:szCs w:val="20"/>
                <w:lang w:eastAsia="ru-RU"/>
              </w:rPr>
            </w:pPr>
            <w:r w:rsidRPr="008D25ED">
              <w:rPr>
                <w:rFonts w:eastAsia="Times New Roman" w:cs="Times New Roman"/>
                <w:color w:val="000000"/>
                <w:sz w:val="20"/>
                <w:szCs w:val="20"/>
                <w:lang w:eastAsia="ru-RU"/>
              </w:rPr>
              <w:t>Нужды водопотребления</w:t>
            </w:r>
          </w:p>
        </w:tc>
        <w:tc>
          <w:tcPr>
            <w:tcW w:w="971" w:type="pct"/>
            <w:vMerge w:val="restart"/>
            <w:tcBorders>
              <w:top w:val="single" w:sz="4" w:space="0" w:color="auto"/>
              <w:left w:val="single" w:sz="4" w:space="0" w:color="auto"/>
              <w:bottom w:val="single" w:sz="4" w:space="0" w:color="auto"/>
              <w:right w:val="single" w:sz="4" w:space="0" w:color="auto"/>
            </w:tcBorders>
            <w:vAlign w:val="center"/>
            <w:hideMark/>
          </w:tcPr>
          <w:p w14:paraId="6A144D5E" w14:textId="77777777" w:rsidR="008D25ED" w:rsidRPr="008D25ED" w:rsidRDefault="008D25ED" w:rsidP="008D25ED">
            <w:pPr>
              <w:spacing w:line="240" w:lineRule="auto"/>
              <w:ind w:firstLine="0"/>
              <w:jc w:val="center"/>
              <w:rPr>
                <w:rFonts w:eastAsia="Times New Roman" w:cs="Times New Roman"/>
                <w:color w:val="000000"/>
                <w:sz w:val="20"/>
                <w:szCs w:val="20"/>
                <w:lang w:eastAsia="ru-RU"/>
              </w:rPr>
            </w:pPr>
            <w:r w:rsidRPr="008D25ED">
              <w:rPr>
                <w:rFonts w:eastAsia="Times New Roman" w:cs="Times New Roman"/>
                <w:color w:val="000000"/>
                <w:sz w:val="20"/>
                <w:szCs w:val="20"/>
                <w:lang w:eastAsia="ru-RU"/>
              </w:rPr>
              <w:t>Ед. изм.</w:t>
            </w:r>
          </w:p>
        </w:tc>
        <w:tc>
          <w:tcPr>
            <w:tcW w:w="2192" w:type="pct"/>
            <w:gridSpan w:val="2"/>
            <w:tcBorders>
              <w:top w:val="single" w:sz="4" w:space="0" w:color="auto"/>
              <w:left w:val="single" w:sz="4" w:space="0" w:color="auto"/>
              <w:bottom w:val="single" w:sz="4" w:space="0" w:color="auto"/>
              <w:right w:val="single" w:sz="4" w:space="0" w:color="000000"/>
            </w:tcBorders>
            <w:vAlign w:val="center"/>
            <w:hideMark/>
          </w:tcPr>
          <w:p w14:paraId="27E90E27" w14:textId="77777777" w:rsidR="008D25ED" w:rsidRPr="008D25ED" w:rsidRDefault="008D25ED" w:rsidP="008D25ED">
            <w:pPr>
              <w:spacing w:line="240" w:lineRule="auto"/>
              <w:ind w:firstLine="0"/>
              <w:jc w:val="center"/>
              <w:rPr>
                <w:rFonts w:eastAsia="Times New Roman" w:cs="Times New Roman"/>
                <w:color w:val="000000"/>
                <w:sz w:val="20"/>
                <w:szCs w:val="20"/>
                <w:lang w:eastAsia="ru-RU"/>
              </w:rPr>
            </w:pPr>
            <w:r w:rsidRPr="008D25ED">
              <w:rPr>
                <w:rFonts w:eastAsia="Times New Roman" w:cs="Times New Roman"/>
                <w:color w:val="000000"/>
                <w:sz w:val="20"/>
                <w:szCs w:val="20"/>
                <w:lang w:eastAsia="ru-RU"/>
              </w:rPr>
              <w:t>Годовой расход</w:t>
            </w:r>
          </w:p>
        </w:tc>
      </w:tr>
      <w:tr w:rsidR="008D25ED" w:rsidRPr="008D25ED" w14:paraId="6E84A590" w14:textId="77777777" w:rsidTr="008D25ED">
        <w:trPr>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DE66E4A" w14:textId="77777777" w:rsidR="008D25ED" w:rsidRPr="008D25ED" w:rsidRDefault="008D25ED" w:rsidP="008D25ED">
            <w:pPr>
              <w:spacing w:line="276" w:lineRule="auto"/>
              <w:ind w:firstLine="0"/>
              <w:jc w:val="left"/>
              <w:rPr>
                <w:rFonts w:eastAsia="Times New Roman" w:cs="Times New Roman"/>
                <w:color w:val="000000"/>
                <w:sz w:val="20"/>
                <w:szCs w:val="20"/>
                <w:lang w:eastAsia="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C21D51D" w14:textId="77777777" w:rsidR="008D25ED" w:rsidRPr="008D25ED" w:rsidRDefault="008D25ED" w:rsidP="008D25ED">
            <w:pPr>
              <w:spacing w:line="276" w:lineRule="auto"/>
              <w:ind w:firstLine="0"/>
              <w:jc w:val="left"/>
              <w:rPr>
                <w:rFonts w:eastAsia="Times New Roman" w:cs="Times New Roman"/>
                <w:color w:val="000000"/>
                <w:sz w:val="20"/>
                <w:szCs w:val="20"/>
                <w:lang w:eastAsia="ru-RU"/>
              </w:rPr>
            </w:pPr>
          </w:p>
        </w:tc>
        <w:tc>
          <w:tcPr>
            <w:tcW w:w="629" w:type="pct"/>
            <w:tcBorders>
              <w:top w:val="single" w:sz="4" w:space="0" w:color="auto"/>
              <w:left w:val="single" w:sz="4" w:space="0" w:color="auto"/>
              <w:bottom w:val="single" w:sz="4" w:space="0" w:color="auto"/>
              <w:right w:val="single" w:sz="4" w:space="0" w:color="auto"/>
            </w:tcBorders>
            <w:noWrap/>
            <w:vAlign w:val="center"/>
            <w:hideMark/>
          </w:tcPr>
          <w:p w14:paraId="18F99746" w14:textId="77777777" w:rsidR="008D25ED" w:rsidRPr="008D25ED" w:rsidRDefault="008D25ED" w:rsidP="008D25ED">
            <w:pPr>
              <w:spacing w:line="240" w:lineRule="auto"/>
              <w:ind w:firstLine="0"/>
              <w:jc w:val="center"/>
              <w:rPr>
                <w:rFonts w:eastAsia="Times New Roman" w:cs="Times New Roman"/>
                <w:color w:val="000000"/>
                <w:sz w:val="20"/>
                <w:szCs w:val="20"/>
                <w:lang w:eastAsia="ru-RU"/>
              </w:rPr>
            </w:pPr>
            <w:r w:rsidRPr="008D25ED">
              <w:rPr>
                <w:rFonts w:eastAsia="Times New Roman" w:cs="Times New Roman"/>
                <w:color w:val="000000"/>
                <w:sz w:val="20"/>
                <w:szCs w:val="20"/>
                <w:lang w:eastAsia="ru-RU"/>
              </w:rPr>
              <w:t>2022</w:t>
            </w:r>
          </w:p>
        </w:tc>
        <w:tc>
          <w:tcPr>
            <w:tcW w:w="1563" w:type="pct"/>
            <w:tcBorders>
              <w:top w:val="single" w:sz="4" w:space="0" w:color="auto"/>
              <w:left w:val="single" w:sz="4" w:space="0" w:color="auto"/>
              <w:bottom w:val="single" w:sz="4" w:space="0" w:color="auto"/>
              <w:right w:val="single" w:sz="4" w:space="0" w:color="auto"/>
            </w:tcBorders>
            <w:vAlign w:val="center"/>
            <w:hideMark/>
          </w:tcPr>
          <w:p w14:paraId="3A2D14D3" w14:textId="77777777" w:rsidR="008D25ED" w:rsidRPr="008D25ED" w:rsidRDefault="008D25ED" w:rsidP="008D25ED">
            <w:pPr>
              <w:spacing w:line="240" w:lineRule="auto"/>
              <w:ind w:firstLine="0"/>
              <w:jc w:val="center"/>
              <w:rPr>
                <w:rFonts w:eastAsia="Times New Roman" w:cs="Times New Roman"/>
                <w:color w:val="000000"/>
                <w:sz w:val="20"/>
                <w:szCs w:val="20"/>
                <w:lang w:eastAsia="ru-RU"/>
              </w:rPr>
            </w:pPr>
            <w:r w:rsidRPr="008D25ED">
              <w:rPr>
                <w:rFonts w:eastAsia="Times New Roman" w:cs="Times New Roman"/>
                <w:color w:val="000000"/>
                <w:sz w:val="20"/>
                <w:szCs w:val="20"/>
                <w:lang w:eastAsia="ru-RU"/>
              </w:rPr>
              <w:t>2023*</w:t>
            </w:r>
          </w:p>
        </w:tc>
      </w:tr>
      <w:tr w:rsidR="008D25ED" w:rsidRPr="008D25ED" w14:paraId="28596E2D" w14:textId="77777777" w:rsidTr="008D25ED">
        <w:trPr>
          <w:trHeight w:val="20"/>
        </w:trPr>
        <w:tc>
          <w:tcPr>
            <w:tcW w:w="1837" w:type="pct"/>
            <w:tcBorders>
              <w:top w:val="nil"/>
              <w:left w:val="single" w:sz="4" w:space="0" w:color="auto"/>
              <w:bottom w:val="single" w:sz="4" w:space="0" w:color="auto"/>
              <w:right w:val="single" w:sz="4" w:space="0" w:color="auto"/>
            </w:tcBorders>
            <w:vAlign w:val="center"/>
            <w:hideMark/>
          </w:tcPr>
          <w:p w14:paraId="71D06704" w14:textId="77777777" w:rsidR="008D25ED" w:rsidRPr="008D25ED" w:rsidRDefault="008D25ED" w:rsidP="008D25ED">
            <w:pPr>
              <w:spacing w:line="240" w:lineRule="auto"/>
              <w:ind w:firstLine="0"/>
              <w:jc w:val="center"/>
              <w:rPr>
                <w:rFonts w:eastAsia="Times New Roman" w:cs="Times New Roman"/>
                <w:color w:val="000000"/>
                <w:sz w:val="20"/>
                <w:szCs w:val="20"/>
                <w:lang w:eastAsia="ru-RU"/>
              </w:rPr>
            </w:pPr>
            <w:r w:rsidRPr="008D25ED">
              <w:rPr>
                <w:rFonts w:eastAsia="Times New Roman" w:cs="Times New Roman"/>
                <w:color w:val="000000"/>
                <w:sz w:val="20"/>
                <w:szCs w:val="20"/>
                <w:lang w:eastAsia="ru-RU"/>
              </w:rPr>
              <w:t>Объем воды из источников водоснабжения</w:t>
            </w:r>
          </w:p>
        </w:tc>
        <w:tc>
          <w:tcPr>
            <w:tcW w:w="971" w:type="pct"/>
            <w:tcBorders>
              <w:top w:val="nil"/>
              <w:left w:val="single" w:sz="4" w:space="0" w:color="auto"/>
              <w:bottom w:val="single" w:sz="4" w:space="0" w:color="auto"/>
              <w:right w:val="single" w:sz="4" w:space="0" w:color="auto"/>
            </w:tcBorders>
            <w:vAlign w:val="center"/>
            <w:hideMark/>
          </w:tcPr>
          <w:p w14:paraId="630CFF42" w14:textId="77777777" w:rsidR="008D25ED" w:rsidRPr="008D25ED" w:rsidRDefault="008D25ED" w:rsidP="008D25ED">
            <w:pPr>
              <w:spacing w:line="240" w:lineRule="auto"/>
              <w:ind w:firstLine="0"/>
              <w:jc w:val="center"/>
              <w:rPr>
                <w:rFonts w:eastAsia="Times New Roman" w:cs="Times New Roman"/>
                <w:color w:val="000000"/>
                <w:sz w:val="20"/>
                <w:szCs w:val="20"/>
                <w:lang w:eastAsia="ru-RU"/>
              </w:rPr>
            </w:pPr>
            <w:r w:rsidRPr="008D25ED">
              <w:rPr>
                <w:rFonts w:eastAsia="Times New Roman" w:cs="Times New Roman"/>
                <w:color w:val="000000"/>
                <w:sz w:val="20"/>
                <w:szCs w:val="20"/>
                <w:lang w:eastAsia="ru-RU"/>
              </w:rPr>
              <w:t>тыс. м</w:t>
            </w:r>
            <w:r w:rsidRPr="008D25ED">
              <w:rPr>
                <w:rFonts w:eastAsia="Times New Roman" w:cs="Times New Roman"/>
                <w:color w:val="000000"/>
                <w:sz w:val="20"/>
                <w:szCs w:val="20"/>
                <w:vertAlign w:val="superscript"/>
                <w:lang w:eastAsia="ru-RU"/>
              </w:rPr>
              <w:t>3</w:t>
            </w:r>
          </w:p>
        </w:tc>
        <w:tc>
          <w:tcPr>
            <w:tcW w:w="629" w:type="pct"/>
            <w:tcBorders>
              <w:top w:val="nil"/>
              <w:left w:val="single" w:sz="4" w:space="0" w:color="auto"/>
              <w:bottom w:val="single" w:sz="4" w:space="0" w:color="auto"/>
              <w:right w:val="single" w:sz="4" w:space="0" w:color="auto"/>
            </w:tcBorders>
            <w:noWrap/>
            <w:vAlign w:val="center"/>
            <w:hideMark/>
          </w:tcPr>
          <w:p w14:paraId="04A97C18" w14:textId="77777777" w:rsidR="008D25ED" w:rsidRPr="008D25ED" w:rsidRDefault="008D25ED" w:rsidP="008D25ED">
            <w:pPr>
              <w:spacing w:line="240" w:lineRule="auto"/>
              <w:ind w:firstLine="0"/>
              <w:jc w:val="center"/>
              <w:rPr>
                <w:rFonts w:eastAsia="Times New Roman" w:cs="Times New Roman"/>
                <w:color w:val="000000"/>
                <w:sz w:val="20"/>
                <w:szCs w:val="20"/>
                <w:lang w:eastAsia="ru-RU"/>
              </w:rPr>
            </w:pPr>
            <w:r w:rsidRPr="008D25ED">
              <w:rPr>
                <w:rFonts w:eastAsia="Times New Roman" w:cs="Times New Roman"/>
                <w:color w:val="000000"/>
                <w:sz w:val="20"/>
                <w:szCs w:val="20"/>
                <w:lang w:eastAsia="ru-RU"/>
              </w:rPr>
              <w:t>0</w:t>
            </w:r>
          </w:p>
        </w:tc>
        <w:tc>
          <w:tcPr>
            <w:tcW w:w="1563" w:type="pct"/>
            <w:tcBorders>
              <w:top w:val="nil"/>
              <w:left w:val="single" w:sz="4" w:space="0" w:color="auto"/>
              <w:bottom w:val="single" w:sz="4" w:space="0" w:color="auto"/>
              <w:right w:val="single" w:sz="4" w:space="0" w:color="auto"/>
            </w:tcBorders>
            <w:noWrap/>
            <w:vAlign w:val="center"/>
            <w:hideMark/>
          </w:tcPr>
          <w:p w14:paraId="750A5485" w14:textId="77777777" w:rsidR="008D25ED" w:rsidRPr="008D25ED" w:rsidRDefault="008D25ED" w:rsidP="008D25ED">
            <w:pPr>
              <w:spacing w:line="240" w:lineRule="auto"/>
              <w:ind w:firstLine="0"/>
              <w:jc w:val="center"/>
              <w:rPr>
                <w:rFonts w:eastAsia="Times New Roman" w:cs="Times New Roman"/>
                <w:color w:val="000000"/>
                <w:sz w:val="20"/>
                <w:szCs w:val="20"/>
                <w:lang w:eastAsia="ru-RU"/>
              </w:rPr>
            </w:pPr>
            <w:r w:rsidRPr="008D25ED">
              <w:rPr>
                <w:rFonts w:eastAsia="Times New Roman" w:cs="Times New Roman"/>
                <w:color w:val="000000"/>
                <w:sz w:val="20"/>
                <w:szCs w:val="20"/>
                <w:lang w:eastAsia="ru-RU"/>
              </w:rPr>
              <w:t>103,009</w:t>
            </w:r>
          </w:p>
        </w:tc>
      </w:tr>
      <w:tr w:rsidR="008D25ED" w:rsidRPr="008D25ED" w14:paraId="232054EE" w14:textId="77777777" w:rsidTr="008D25ED">
        <w:trPr>
          <w:trHeight w:val="20"/>
        </w:trPr>
        <w:tc>
          <w:tcPr>
            <w:tcW w:w="1837" w:type="pct"/>
            <w:tcBorders>
              <w:top w:val="nil"/>
              <w:left w:val="single" w:sz="4" w:space="0" w:color="auto"/>
              <w:bottom w:val="single" w:sz="4" w:space="0" w:color="auto"/>
              <w:right w:val="single" w:sz="4" w:space="0" w:color="auto"/>
            </w:tcBorders>
            <w:vAlign w:val="center"/>
            <w:hideMark/>
          </w:tcPr>
          <w:p w14:paraId="09E47191" w14:textId="77777777" w:rsidR="008D25ED" w:rsidRPr="008D25ED" w:rsidRDefault="008D25ED" w:rsidP="008D25ED">
            <w:pPr>
              <w:spacing w:line="240" w:lineRule="auto"/>
              <w:ind w:firstLine="0"/>
              <w:jc w:val="center"/>
              <w:rPr>
                <w:rFonts w:eastAsia="Times New Roman" w:cs="Times New Roman"/>
                <w:color w:val="000000"/>
                <w:sz w:val="20"/>
                <w:szCs w:val="20"/>
                <w:lang w:eastAsia="ru-RU"/>
              </w:rPr>
            </w:pPr>
            <w:r w:rsidRPr="008D25ED">
              <w:rPr>
                <w:rFonts w:eastAsia="Times New Roman" w:cs="Times New Roman"/>
                <w:color w:val="000000"/>
                <w:sz w:val="20"/>
                <w:szCs w:val="20"/>
                <w:lang w:eastAsia="ru-RU"/>
              </w:rPr>
              <w:t>Пропущено воды через очистные сооружения</w:t>
            </w:r>
          </w:p>
        </w:tc>
        <w:tc>
          <w:tcPr>
            <w:tcW w:w="971" w:type="pct"/>
            <w:tcBorders>
              <w:top w:val="nil"/>
              <w:left w:val="single" w:sz="4" w:space="0" w:color="auto"/>
              <w:bottom w:val="single" w:sz="4" w:space="0" w:color="auto"/>
              <w:right w:val="single" w:sz="4" w:space="0" w:color="auto"/>
            </w:tcBorders>
            <w:vAlign w:val="center"/>
            <w:hideMark/>
          </w:tcPr>
          <w:p w14:paraId="1BE58A84" w14:textId="77777777" w:rsidR="008D25ED" w:rsidRPr="008D25ED" w:rsidRDefault="008D25ED" w:rsidP="008D25ED">
            <w:pPr>
              <w:spacing w:line="240" w:lineRule="auto"/>
              <w:ind w:firstLine="0"/>
              <w:jc w:val="center"/>
              <w:rPr>
                <w:rFonts w:eastAsia="Times New Roman" w:cs="Times New Roman"/>
                <w:color w:val="000000"/>
                <w:sz w:val="20"/>
                <w:szCs w:val="20"/>
                <w:lang w:eastAsia="ru-RU"/>
              </w:rPr>
            </w:pPr>
            <w:r w:rsidRPr="008D25ED">
              <w:rPr>
                <w:rFonts w:eastAsia="Times New Roman" w:cs="Times New Roman"/>
                <w:color w:val="000000"/>
                <w:sz w:val="20"/>
                <w:szCs w:val="20"/>
                <w:lang w:eastAsia="ru-RU"/>
              </w:rPr>
              <w:t>тыс. м</w:t>
            </w:r>
            <w:r w:rsidRPr="008D25ED">
              <w:rPr>
                <w:rFonts w:eastAsia="Times New Roman" w:cs="Times New Roman"/>
                <w:color w:val="000000"/>
                <w:sz w:val="20"/>
                <w:szCs w:val="20"/>
                <w:vertAlign w:val="superscript"/>
                <w:lang w:eastAsia="ru-RU"/>
              </w:rPr>
              <w:t>3</w:t>
            </w:r>
          </w:p>
        </w:tc>
        <w:tc>
          <w:tcPr>
            <w:tcW w:w="629" w:type="pct"/>
            <w:tcBorders>
              <w:top w:val="nil"/>
              <w:left w:val="single" w:sz="4" w:space="0" w:color="auto"/>
              <w:bottom w:val="single" w:sz="4" w:space="0" w:color="auto"/>
              <w:right w:val="single" w:sz="4" w:space="0" w:color="auto"/>
            </w:tcBorders>
            <w:noWrap/>
            <w:vAlign w:val="center"/>
            <w:hideMark/>
          </w:tcPr>
          <w:p w14:paraId="4FFF9E54" w14:textId="77777777" w:rsidR="008D25ED" w:rsidRPr="008D25ED" w:rsidRDefault="008D25ED" w:rsidP="008D25ED">
            <w:pPr>
              <w:spacing w:line="240" w:lineRule="auto"/>
              <w:ind w:firstLine="0"/>
              <w:jc w:val="center"/>
              <w:rPr>
                <w:rFonts w:eastAsia="Times New Roman" w:cs="Times New Roman"/>
                <w:color w:val="000000"/>
                <w:sz w:val="20"/>
                <w:szCs w:val="20"/>
                <w:lang w:eastAsia="ru-RU"/>
              </w:rPr>
            </w:pPr>
            <w:r w:rsidRPr="008D25ED">
              <w:rPr>
                <w:rFonts w:eastAsia="Times New Roman" w:cs="Times New Roman"/>
                <w:color w:val="000000"/>
                <w:sz w:val="20"/>
                <w:szCs w:val="20"/>
                <w:lang w:eastAsia="ru-RU"/>
              </w:rPr>
              <w:t>0</w:t>
            </w:r>
          </w:p>
        </w:tc>
        <w:tc>
          <w:tcPr>
            <w:tcW w:w="1563" w:type="pct"/>
            <w:tcBorders>
              <w:top w:val="nil"/>
              <w:left w:val="single" w:sz="4" w:space="0" w:color="auto"/>
              <w:bottom w:val="single" w:sz="4" w:space="0" w:color="auto"/>
              <w:right w:val="single" w:sz="4" w:space="0" w:color="auto"/>
            </w:tcBorders>
            <w:noWrap/>
            <w:vAlign w:val="center"/>
            <w:hideMark/>
          </w:tcPr>
          <w:p w14:paraId="1C69D515" w14:textId="77777777" w:rsidR="008D25ED" w:rsidRPr="008D25ED" w:rsidRDefault="008D25ED" w:rsidP="008D25ED">
            <w:pPr>
              <w:spacing w:line="240" w:lineRule="auto"/>
              <w:ind w:firstLine="0"/>
              <w:jc w:val="center"/>
              <w:rPr>
                <w:rFonts w:eastAsia="Times New Roman" w:cs="Times New Roman"/>
                <w:color w:val="000000"/>
                <w:sz w:val="20"/>
                <w:szCs w:val="20"/>
                <w:lang w:eastAsia="ru-RU"/>
              </w:rPr>
            </w:pPr>
            <w:r w:rsidRPr="008D25ED">
              <w:rPr>
                <w:rFonts w:eastAsia="Times New Roman" w:cs="Times New Roman"/>
                <w:color w:val="000000"/>
                <w:sz w:val="20"/>
                <w:szCs w:val="20"/>
                <w:lang w:eastAsia="ru-RU"/>
              </w:rPr>
              <w:t>103,009</w:t>
            </w:r>
          </w:p>
        </w:tc>
      </w:tr>
      <w:tr w:rsidR="008D25ED" w:rsidRPr="008D25ED" w14:paraId="25392495" w14:textId="77777777" w:rsidTr="008D25ED">
        <w:trPr>
          <w:trHeight w:val="20"/>
        </w:trPr>
        <w:tc>
          <w:tcPr>
            <w:tcW w:w="1837" w:type="pct"/>
            <w:tcBorders>
              <w:top w:val="nil"/>
              <w:left w:val="single" w:sz="4" w:space="0" w:color="auto"/>
              <w:bottom w:val="single" w:sz="4" w:space="0" w:color="auto"/>
              <w:right w:val="single" w:sz="4" w:space="0" w:color="auto"/>
            </w:tcBorders>
            <w:vAlign w:val="center"/>
            <w:hideMark/>
          </w:tcPr>
          <w:p w14:paraId="2A67012F" w14:textId="77777777" w:rsidR="008D25ED" w:rsidRPr="008D25ED" w:rsidRDefault="008D25ED" w:rsidP="008D25ED">
            <w:pPr>
              <w:spacing w:line="240" w:lineRule="auto"/>
              <w:ind w:firstLine="0"/>
              <w:jc w:val="center"/>
              <w:rPr>
                <w:rFonts w:eastAsia="Times New Roman" w:cs="Times New Roman"/>
                <w:color w:val="000000"/>
                <w:sz w:val="20"/>
                <w:szCs w:val="20"/>
                <w:lang w:eastAsia="ru-RU"/>
              </w:rPr>
            </w:pPr>
            <w:r w:rsidRPr="008D25ED">
              <w:rPr>
                <w:rFonts w:eastAsia="Times New Roman" w:cs="Times New Roman"/>
                <w:color w:val="000000"/>
                <w:sz w:val="20"/>
                <w:szCs w:val="20"/>
                <w:lang w:eastAsia="ru-RU"/>
              </w:rPr>
              <w:t>Подано воды в сеть</w:t>
            </w:r>
          </w:p>
        </w:tc>
        <w:tc>
          <w:tcPr>
            <w:tcW w:w="971" w:type="pct"/>
            <w:tcBorders>
              <w:top w:val="nil"/>
              <w:left w:val="single" w:sz="4" w:space="0" w:color="auto"/>
              <w:bottom w:val="single" w:sz="4" w:space="0" w:color="auto"/>
              <w:right w:val="single" w:sz="4" w:space="0" w:color="auto"/>
            </w:tcBorders>
            <w:vAlign w:val="center"/>
            <w:hideMark/>
          </w:tcPr>
          <w:p w14:paraId="4CA52FEE" w14:textId="77777777" w:rsidR="008D25ED" w:rsidRPr="008D25ED" w:rsidRDefault="008D25ED" w:rsidP="008D25ED">
            <w:pPr>
              <w:spacing w:line="240" w:lineRule="auto"/>
              <w:ind w:firstLine="0"/>
              <w:jc w:val="center"/>
              <w:rPr>
                <w:rFonts w:eastAsia="Times New Roman" w:cs="Times New Roman"/>
                <w:color w:val="000000"/>
                <w:sz w:val="20"/>
                <w:szCs w:val="20"/>
                <w:lang w:eastAsia="ru-RU"/>
              </w:rPr>
            </w:pPr>
            <w:r w:rsidRPr="008D25ED">
              <w:rPr>
                <w:rFonts w:eastAsia="Times New Roman" w:cs="Times New Roman"/>
                <w:color w:val="000000"/>
                <w:sz w:val="20"/>
                <w:szCs w:val="20"/>
                <w:lang w:eastAsia="ru-RU"/>
              </w:rPr>
              <w:t>тыс. м</w:t>
            </w:r>
            <w:r w:rsidRPr="008D25ED">
              <w:rPr>
                <w:rFonts w:eastAsia="Times New Roman" w:cs="Times New Roman"/>
                <w:color w:val="000000"/>
                <w:sz w:val="20"/>
                <w:szCs w:val="20"/>
                <w:vertAlign w:val="superscript"/>
                <w:lang w:eastAsia="ru-RU"/>
              </w:rPr>
              <w:t>3</w:t>
            </w:r>
          </w:p>
        </w:tc>
        <w:tc>
          <w:tcPr>
            <w:tcW w:w="629" w:type="pct"/>
            <w:tcBorders>
              <w:top w:val="nil"/>
              <w:left w:val="single" w:sz="4" w:space="0" w:color="auto"/>
              <w:bottom w:val="single" w:sz="4" w:space="0" w:color="auto"/>
              <w:right w:val="single" w:sz="4" w:space="0" w:color="auto"/>
            </w:tcBorders>
            <w:noWrap/>
            <w:vAlign w:val="center"/>
            <w:hideMark/>
          </w:tcPr>
          <w:p w14:paraId="782C9EB7" w14:textId="77777777" w:rsidR="008D25ED" w:rsidRPr="008D25ED" w:rsidRDefault="008D25ED" w:rsidP="008D25ED">
            <w:pPr>
              <w:spacing w:line="240" w:lineRule="auto"/>
              <w:ind w:firstLine="0"/>
              <w:jc w:val="center"/>
              <w:rPr>
                <w:rFonts w:eastAsia="Times New Roman" w:cs="Times New Roman"/>
                <w:color w:val="000000"/>
                <w:sz w:val="20"/>
                <w:szCs w:val="20"/>
                <w:lang w:eastAsia="ru-RU"/>
              </w:rPr>
            </w:pPr>
            <w:r w:rsidRPr="008D25ED">
              <w:rPr>
                <w:rFonts w:eastAsia="Times New Roman" w:cs="Times New Roman"/>
                <w:color w:val="000000"/>
                <w:sz w:val="20"/>
                <w:szCs w:val="20"/>
                <w:lang w:eastAsia="ru-RU"/>
              </w:rPr>
              <w:t>0</w:t>
            </w:r>
          </w:p>
        </w:tc>
        <w:tc>
          <w:tcPr>
            <w:tcW w:w="1563" w:type="pct"/>
            <w:tcBorders>
              <w:top w:val="nil"/>
              <w:left w:val="single" w:sz="4" w:space="0" w:color="auto"/>
              <w:bottom w:val="single" w:sz="4" w:space="0" w:color="auto"/>
              <w:right w:val="single" w:sz="4" w:space="0" w:color="auto"/>
            </w:tcBorders>
            <w:noWrap/>
            <w:vAlign w:val="center"/>
            <w:hideMark/>
          </w:tcPr>
          <w:p w14:paraId="62D1C9D7" w14:textId="77777777" w:rsidR="008D25ED" w:rsidRPr="008D25ED" w:rsidRDefault="008D25ED" w:rsidP="008D25ED">
            <w:pPr>
              <w:spacing w:line="240" w:lineRule="auto"/>
              <w:ind w:firstLine="0"/>
              <w:jc w:val="center"/>
              <w:rPr>
                <w:rFonts w:eastAsia="Times New Roman" w:cs="Times New Roman"/>
                <w:color w:val="000000"/>
                <w:sz w:val="20"/>
                <w:szCs w:val="20"/>
                <w:lang w:eastAsia="ru-RU"/>
              </w:rPr>
            </w:pPr>
            <w:r w:rsidRPr="008D25ED">
              <w:rPr>
                <w:rFonts w:eastAsia="Times New Roman" w:cs="Times New Roman"/>
                <w:color w:val="000000"/>
                <w:sz w:val="20"/>
                <w:szCs w:val="20"/>
                <w:lang w:eastAsia="ru-RU"/>
              </w:rPr>
              <w:t>103,869</w:t>
            </w:r>
          </w:p>
        </w:tc>
      </w:tr>
      <w:tr w:rsidR="008D25ED" w:rsidRPr="008D25ED" w14:paraId="43453BC2" w14:textId="77777777" w:rsidTr="008D25ED">
        <w:trPr>
          <w:trHeight w:val="20"/>
        </w:trPr>
        <w:tc>
          <w:tcPr>
            <w:tcW w:w="1837" w:type="pct"/>
            <w:tcBorders>
              <w:top w:val="nil"/>
              <w:left w:val="single" w:sz="4" w:space="0" w:color="auto"/>
              <w:bottom w:val="single" w:sz="4" w:space="0" w:color="auto"/>
              <w:right w:val="single" w:sz="4" w:space="0" w:color="auto"/>
            </w:tcBorders>
            <w:vAlign w:val="center"/>
            <w:hideMark/>
          </w:tcPr>
          <w:p w14:paraId="1C3D3C0D" w14:textId="77777777" w:rsidR="008D25ED" w:rsidRPr="008D25ED" w:rsidRDefault="008D25ED" w:rsidP="008D25ED">
            <w:pPr>
              <w:spacing w:line="240" w:lineRule="auto"/>
              <w:ind w:firstLine="0"/>
              <w:jc w:val="center"/>
              <w:rPr>
                <w:rFonts w:eastAsia="Times New Roman" w:cs="Times New Roman"/>
                <w:color w:val="000000"/>
                <w:sz w:val="20"/>
                <w:szCs w:val="20"/>
                <w:lang w:eastAsia="ru-RU"/>
              </w:rPr>
            </w:pPr>
            <w:r w:rsidRPr="008D25ED">
              <w:rPr>
                <w:rFonts w:eastAsia="Times New Roman" w:cs="Times New Roman"/>
                <w:color w:val="000000"/>
                <w:sz w:val="20"/>
                <w:szCs w:val="20"/>
                <w:lang w:eastAsia="ru-RU"/>
              </w:rPr>
              <w:t>Потери воды</w:t>
            </w:r>
          </w:p>
        </w:tc>
        <w:tc>
          <w:tcPr>
            <w:tcW w:w="971" w:type="pct"/>
            <w:tcBorders>
              <w:top w:val="nil"/>
              <w:left w:val="single" w:sz="4" w:space="0" w:color="auto"/>
              <w:bottom w:val="single" w:sz="4" w:space="0" w:color="auto"/>
              <w:right w:val="single" w:sz="4" w:space="0" w:color="auto"/>
            </w:tcBorders>
            <w:vAlign w:val="center"/>
            <w:hideMark/>
          </w:tcPr>
          <w:p w14:paraId="743582FB" w14:textId="77777777" w:rsidR="008D25ED" w:rsidRPr="008D25ED" w:rsidRDefault="008D25ED" w:rsidP="008D25ED">
            <w:pPr>
              <w:spacing w:line="240" w:lineRule="auto"/>
              <w:ind w:firstLine="0"/>
              <w:jc w:val="center"/>
              <w:rPr>
                <w:rFonts w:eastAsia="Times New Roman" w:cs="Times New Roman"/>
                <w:color w:val="000000"/>
                <w:sz w:val="20"/>
                <w:szCs w:val="20"/>
                <w:lang w:eastAsia="ru-RU"/>
              </w:rPr>
            </w:pPr>
            <w:r w:rsidRPr="008D25ED">
              <w:rPr>
                <w:rFonts w:eastAsia="Times New Roman" w:cs="Times New Roman"/>
                <w:color w:val="000000"/>
                <w:sz w:val="20"/>
                <w:szCs w:val="20"/>
                <w:lang w:eastAsia="ru-RU"/>
              </w:rPr>
              <w:t>тыс. м</w:t>
            </w:r>
            <w:r w:rsidRPr="008D25ED">
              <w:rPr>
                <w:rFonts w:eastAsia="Times New Roman" w:cs="Times New Roman"/>
                <w:color w:val="000000"/>
                <w:sz w:val="20"/>
                <w:szCs w:val="20"/>
                <w:vertAlign w:val="superscript"/>
                <w:lang w:eastAsia="ru-RU"/>
              </w:rPr>
              <w:t>3</w:t>
            </w:r>
          </w:p>
        </w:tc>
        <w:tc>
          <w:tcPr>
            <w:tcW w:w="629" w:type="pct"/>
            <w:tcBorders>
              <w:top w:val="nil"/>
              <w:left w:val="single" w:sz="4" w:space="0" w:color="auto"/>
              <w:bottom w:val="single" w:sz="4" w:space="0" w:color="auto"/>
              <w:right w:val="single" w:sz="4" w:space="0" w:color="auto"/>
            </w:tcBorders>
            <w:noWrap/>
            <w:vAlign w:val="center"/>
            <w:hideMark/>
          </w:tcPr>
          <w:p w14:paraId="43EEC33B" w14:textId="77777777" w:rsidR="008D25ED" w:rsidRPr="008D25ED" w:rsidRDefault="008D25ED" w:rsidP="008D25ED">
            <w:pPr>
              <w:spacing w:line="240" w:lineRule="auto"/>
              <w:ind w:firstLine="0"/>
              <w:jc w:val="center"/>
              <w:rPr>
                <w:rFonts w:eastAsia="Times New Roman" w:cs="Times New Roman"/>
                <w:color w:val="000000"/>
                <w:sz w:val="20"/>
                <w:szCs w:val="20"/>
                <w:lang w:eastAsia="ru-RU"/>
              </w:rPr>
            </w:pPr>
            <w:r w:rsidRPr="008D25ED">
              <w:rPr>
                <w:rFonts w:eastAsia="Times New Roman" w:cs="Times New Roman"/>
                <w:color w:val="000000"/>
                <w:sz w:val="20"/>
                <w:szCs w:val="20"/>
                <w:lang w:eastAsia="ru-RU"/>
              </w:rPr>
              <w:t>0</w:t>
            </w:r>
          </w:p>
        </w:tc>
        <w:tc>
          <w:tcPr>
            <w:tcW w:w="1563" w:type="pct"/>
            <w:tcBorders>
              <w:top w:val="nil"/>
              <w:left w:val="single" w:sz="4" w:space="0" w:color="auto"/>
              <w:bottom w:val="single" w:sz="4" w:space="0" w:color="auto"/>
              <w:right w:val="single" w:sz="4" w:space="0" w:color="auto"/>
            </w:tcBorders>
            <w:noWrap/>
            <w:vAlign w:val="center"/>
            <w:hideMark/>
          </w:tcPr>
          <w:p w14:paraId="39C48593" w14:textId="77777777" w:rsidR="008D25ED" w:rsidRPr="008D25ED" w:rsidRDefault="008D25ED" w:rsidP="008D25ED">
            <w:pPr>
              <w:spacing w:line="240" w:lineRule="auto"/>
              <w:ind w:firstLine="0"/>
              <w:jc w:val="center"/>
              <w:rPr>
                <w:rFonts w:eastAsia="Times New Roman" w:cs="Times New Roman"/>
                <w:color w:val="000000"/>
                <w:sz w:val="20"/>
                <w:szCs w:val="20"/>
                <w:lang w:eastAsia="ru-RU"/>
              </w:rPr>
            </w:pPr>
            <w:r w:rsidRPr="008D25ED">
              <w:rPr>
                <w:rFonts w:eastAsia="Times New Roman" w:cs="Times New Roman"/>
                <w:color w:val="000000"/>
                <w:sz w:val="20"/>
                <w:szCs w:val="20"/>
                <w:lang w:eastAsia="ru-RU"/>
              </w:rPr>
              <w:t>22,956</w:t>
            </w:r>
          </w:p>
        </w:tc>
      </w:tr>
      <w:tr w:rsidR="008D25ED" w:rsidRPr="008D25ED" w14:paraId="44303185" w14:textId="77777777" w:rsidTr="008D25ED">
        <w:trPr>
          <w:trHeight w:val="20"/>
        </w:trPr>
        <w:tc>
          <w:tcPr>
            <w:tcW w:w="1837" w:type="pct"/>
            <w:tcBorders>
              <w:top w:val="nil"/>
              <w:left w:val="single" w:sz="4" w:space="0" w:color="auto"/>
              <w:bottom w:val="single" w:sz="4" w:space="0" w:color="auto"/>
              <w:right w:val="single" w:sz="4" w:space="0" w:color="auto"/>
            </w:tcBorders>
            <w:vAlign w:val="center"/>
            <w:hideMark/>
          </w:tcPr>
          <w:p w14:paraId="521255C5" w14:textId="77777777" w:rsidR="008D25ED" w:rsidRPr="008D25ED" w:rsidRDefault="008D25ED" w:rsidP="008D25ED">
            <w:pPr>
              <w:spacing w:line="240" w:lineRule="auto"/>
              <w:ind w:firstLine="0"/>
              <w:jc w:val="center"/>
              <w:rPr>
                <w:rFonts w:eastAsia="Times New Roman" w:cs="Times New Roman"/>
                <w:color w:val="000000"/>
                <w:sz w:val="20"/>
                <w:szCs w:val="20"/>
                <w:lang w:eastAsia="ru-RU"/>
              </w:rPr>
            </w:pPr>
            <w:r w:rsidRPr="008D25ED">
              <w:rPr>
                <w:rFonts w:eastAsia="Times New Roman" w:cs="Times New Roman"/>
                <w:color w:val="000000"/>
                <w:sz w:val="20"/>
                <w:szCs w:val="20"/>
                <w:lang w:eastAsia="ru-RU"/>
              </w:rPr>
              <w:t>Отпущено воды, всего</w:t>
            </w:r>
          </w:p>
        </w:tc>
        <w:tc>
          <w:tcPr>
            <w:tcW w:w="971" w:type="pct"/>
            <w:tcBorders>
              <w:top w:val="nil"/>
              <w:left w:val="single" w:sz="4" w:space="0" w:color="auto"/>
              <w:bottom w:val="single" w:sz="4" w:space="0" w:color="auto"/>
              <w:right w:val="single" w:sz="4" w:space="0" w:color="auto"/>
            </w:tcBorders>
            <w:vAlign w:val="center"/>
            <w:hideMark/>
          </w:tcPr>
          <w:p w14:paraId="24714DAB" w14:textId="77777777" w:rsidR="008D25ED" w:rsidRPr="008D25ED" w:rsidRDefault="008D25ED" w:rsidP="008D25ED">
            <w:pPr>
              <w:spacing w:line="240" w:lineRule="auto"/>
              <w:ind w:firstLine="0"/>
              <w:jc w:val="center"/>
              <w:rPr>
                <w:rFonts w:eastAsia="Times New Roman" w:cs="Times New Roman"/>
                <w:color w:val="000000"/>
                <w:sz w:val="20"/>
                <w:szCs w:val="20"/>
                <w:lang w:eastAsia="ru-RU"/>
              </w:rPr>
            </w:pPr>
            <w:r w:rsidRPr="008D25ED">
              <w:rPr>
                <w:rFonts w:eastAsia="Times New Roman" w:cs="Times New Roman"/>
                <w:color w:val="000000"/>
                <w:sz w:val="20"/>
                <w:szCs w:val="20"/>
                <w:lang w:eastAsia="ru-RU"/>
              </w:rPr>
              <w:t>тыс. м</w:t>
            </w:r>
            <w:r w:rsidRPr="008D25ED">
              <w:rPr>
                <w:rFonts w:eastAsia="Times New Roman" w:cs="Times New Roman"/>
                <w:color w:val="000000"/>
                <w:sz w:val="20"/>
                <w:szCs w:val="20"/>
                <w:vertAlign w:val="superscript"/>
                <w:lang w:eastAsia="ru-RU"/>
              </w:rPr>
              <w:t>3</w:t>
            </w:r>
          </w:p>
        </w:tc>
        <w:tc>
          <w:tcPr>
            <w:tcW w:w="629" w:type="pct"/>
            <w:tcBorders>
              <w:top w:val="nil"/>
              <w:left w:val="single" w:sz="4" w:space="0" w:color="auto"/>
              <w:bottom w:val="single" w:sz="4" w:space="0" w:color="auto"/>
              <w:right w:val="single" w:sz="4" w:space="0" w:color="auto"/>
            </w:tcBorders>
            <w:noWrap/>
            <w:vAlign w:val="center"/>
            <w:hideMark/>
          </w:tcPr>
          <w:p w14:paraId="29BD7090" w14:textId="77777777" w:rsidR="008D25ED" w:rsidRPr="008D25ED" w:rsidRDefault="008D25ED" w:rsidP="008D25ED">
            <w:pPr>
              <w:spacing w:line="240" w:lineRule="auto"/>
              <w:ind w:firstLine="0"/>
              <w:jc w:val="center"/>
              <w:rPr>
                <w:rFonts w:eastAsia="Times New Roman" w:cs="Times New Roman"/>
                <w:color w:val="000000"/>
                <w:sz w:val="20"/>
                <w:szCs w:val="20"/>
                <w:lang w:eastAsia="ru-RU"/>
              </w:rPr>
            </w:pPr>
            <w:r w:rsidRPr="008D25ED">
              <w:rPr>
                <w:rFonts w:eastAsia="Times New Roman" w:cs="Times New Roman"/>
                <w:color w:val="000000"/>
                <w:sz w:val="20"/>
                <w:szCs w:val="20"/>
                <w:lang w:eastAsia="ru-RU"/>
              </w:rPr>
              <w:t>0</w:t>
            </w:r>
          </w:p>
        </w:tc>
        <w:tc>
          <w:tcPr>
            <w:tcW w:w="1563" w:type="pct"/>
            <w:tcBorders>
              <w:top w:val="nil"/>
              <w:left w:val="single" w:sz="4" w:space="0" w:color="auto"/>
              <w:bottom w:val="single" w:sz="4" w:space="0" w:color="auto"/>
              <w:right w:val="single" w:sz="4" w:space="0" w:color="auto"/>
            </w:tcBorders>
            <w:noWrap/>
            <w:vAlign w:val="center"/>
            <w:hideMark/>
          </w:tcPr>
          <w:p w14:paraId="63941D2D" w14:textId="77777777" w:rsidR="008D25ED" w:rsidRPr="008D25ED" w:rsidRDefault="008D25ED" w:rsidP="008D25ED">
            <w:pPr>
              <w:spacing w:line="240" w:lineRule="auto"/>
              <w:ind w:firstLine="0"/>
              <w:jc w:val="center"/>
              <w:rPr>
                <w:rFonts w:eastAsia="Times New Roman" w:cs="Times New Roman"/>
                <w:color w:val="000000"/>
                <w:sz w:val="20"/>
                <w:szCs w:val="20"/>
                <w:lang w:eastAsia="ru-RU"/>
              </w:rPr>
            </w:pPr>
            <w:r w:rsidRPr="008D25ED">
              <w:rPr>
                <w:rFonts w:eastAsia="Times New Roman" w:cs="Times New Roman"/>
                <w:color w:val="000000"/>
                <w:sz w:val="20"/>
                <w:szCs w:val="20"/>
                <w:lang w:eastAsia="ru-RU"/>
              </w:rPr>
              <w:t>80,913</w:t>
            </w:r>
          </w:p>
        </w:tc>
      </w:tr>
      <w:tr w:rsidR="008D25ED" w:rsidRPr="008D25ED" w14:paraId="3BFEFF0D" w14:textId="77777777" w:rsidTr="008D25ED">
        <w:trPr>
          <w:trHeight w:val="20"/>
        </w:trPr>
        <w:tc>
          <w:tcPr>
            <w:tcW w:w="1837" w:type="pct"/>
            <w:tcBorders>
              <w:top w:val="nil"/>
              <w:left w:val="single" w:sz="4" w:space="0" w:color="auto"/>
              <w:bottom w:val="single" w:sz="4" w:space="0" w:color="auto"/>
              <w:right w:val="single" w:sz="4" w:space="0" w:color="auto"/>
            </w:tcBorders>
            <w:vAlign w:val="center"/>
            <w:hideMark/>
          </w:tcPr>
          <w:p w14:paraId="07E8A3EC" w14:textId="77777777" w:rsidR="008D25ED" w:rsidRPr="008D25ED" w:rsidRDefault="008D25ED" w:rsidP="008D25ED">
            <w:pPr>
              <w:spacing w:line="240" w:lineRule="auto"/>
              <w:ind w:firstLine="0"/>
              <w:jc w:val="center"/>
              <w:rPr>
                <w:rFonts w:eastAsia="Times New Roman" w:cs="Times New Roman"/>
                <w:color w:val="000000"/>
                <w:sz w:val="20"/>
                <w:szCs w:val="20"/>
                <w:lang w:eastAsia="ru-RU"/>
              </w:rPr>
            </w:pPr>
            <w:r w:rsidRPr="008D25ED">
              <w:rPr>
                <w:rFonts w:eastAsia="Times New Roman" w:cs="Times New Roman"/>
                <w:color w:val="000000"/>
                <w:sz w:val="20"/>
                <w:szCs w:val="20"/>
                <w:lang w:eastAsia="ru-RU"/>
              </w:rPr>
              <w:t>Потребление на собственные нужды</w:t>
            </w:r>
          </w:p>
        </w:tc>
        <w:tc>
          <w:tcPr>
            <w:tcW w:w="971" w:type="pct"/>
            <w:tcBorders>
              <w:top w:val="nil"/>
              <w:left w:val="single" w:sz="4" w:space="0" w:color="auto"/>
              <w:bottom w:val="single" w:sz="4" w:space="0" w:color="auto"/>
              <w:right w:val="single" w:sz="4" w:space="0" w:color="auto"/>
            </w:tcBorders>
            <w:vAlign w:val="center"/>
            <w:hideMark/>
          </w:tcPr>
          <w:p w14:paraId="02E537BB" w14:textId="77777777" w:rsidR="008D25ED" w:rsidRPr="008D25ED" w:rsidRDefault="008D25ED" w:rsidP="008D25ED">
            <w:pPr>
              <w:spacing w:line="240" w:lineRule="auto"/>
              <w:ind w:firstLine="0"/>
              <w:jc w:val="center"/>
              <w:rPr>
                <w:rFonts w:eastAsia="Times New Roman" w:cs="Times New Roman"/>
                <w:color w:val="000000"/>
                <w:sz w:val="20"/>
                <w:szCs w:val="20"/>
                <w:lang w:eastAsia="ru-RU"/>
              </w:rPr>
            </w:pPr>
            <w:r w:rsidRPr="008D25ED">
              <w:rPr>
                <w:rFonts w:eastAsia="Times New Roman" w:cs="Times New Roman"/>
                <w:color w:val="000000"/>
                <w:sz w:val="20"/>
                <w:szCs w:val="20"/>
                <w:lang w:eastAsia="ru-RU"/>
              </w:rPr>
              <w:t>тыс. м</w:t>
            </w:r>
            <w:r w:rsidRPr="008D25ED">
              <w:rPr>
                <w:rFonts w:eastAsia="Times New Roman" w:cs="Times New Roman"/>
                <w:color w:val="000000"/>
                <w:sz w:val="20"/>
                <w:szCs w:val="20"/>
                <w:vertAlign w:val="superscript"/>
                <w:lang w:eastAsia="ru-RU"/>
              </w:rPr>
              <w:t>3</w:t>
            </w:r>
          </w:p>
        </w:tc>
        <w:tc>
          <w:tcPr>
            <w:tcW w:w="629" w:type="pct"/>
            <w:tcBorders>
              <w:top w:val="nil"/>
              <w:left w:val="single" w:sz="4" w:space="0" w:color="auto"/>
              <w:bottom w:val="single" w:sz="4" w:space="0" w:color="auto"/>
              <w:right w:val="single" w:sz="4" w:space="0" w:color="auto"/>
            </w:tcBorders>
            <w:noWrap/>
            <w:vAlign w:val="center"/>
            <w:hideMark/>
          </w:tcPr>
          <w:p w14:paraId="2E97ADBE" w14:textId="77777777" w:rsidR="008D25ED" w:rsidRPr="008D25ED" w:rsidRDefault="008D25ED" w:rsidP="008D25ED">
            <w:pPr>
              <w:spacing w:line="240" w:lineRule="auto"/>
              <w:ind w:firstLine="0"/>
              <w:jc w:val="center"/>
              <w:rPr>
                <w:rFonts w:eastAsia="Times New Roman" w:cs="Times New Roman"/>
                <w:color w:val="000000"/>
                <w:sz w:val="20"/>
                <w:szCs w:val="20"/>
                <w:lang w:eastAsia="ru-RU"/>
              </w:rPr>
            </w:pPr>
            <w:r w:rsidRPr="008D25ED">
              <w:rPr>
                <w:rFonts w:eastAsia="Times New Roman" w:cs="Times New Roman"/>
                <w:color w:val="000000"/>
                <w:sz w:val="20"/>
                <w:szCs w:val="20"/>
                <w:lang w:eastAsia="ru-RU"/>
              </w:rPr>
              <w:t>0</w:t>
            </w:r>
          </w:p>
        </w:tc>
        <w:tc>
          <w:tcPr>
            <w:tcW w:w="1563" w:type="pct"/>
            <w:tcBorders>
              <w:top w:val="nil"/>
              <w:left w:val="single" w:sz="4" w:space="0" w:color="auto"/>
              <w:bottom w:val="single" w:sz="4" w:space="0" w:color="auto"/>
              <w:right w:val="single" w:sz="4" w:space="0" w:color="auto"/>
            </w:tcBorders>
            <w:vAlign w:val="center"/>
            <w:hideMark/>
          </w:tcPr>
          <w:p w14:paraId="0BF11D55" w14:textId="77777777" w:rsidR="008D25ED" w:rsidRPr="008D25ED" w:rsidRDefault="008D25ED" w:rsidP="008D25ED">
            <w:pPr>
              <w:spacing w:line="240" w:lineRule="auto"/>
              <w:ind w:firstLine="0"/>
              <w:jc w:val="center"/>
              <w:rPr>
                <w:rFonts w:eastAsia="Times New Roman" w:cs="Times New Roman"/>
                <w:color w:val="000000"/>
                <w:sz w:val="20"/>
                <w:szCs w:val="20"/>
                <w:lang w:eastAsia="ru-RU"/>
              </w:rPr>
            </w:pPr>
            <w:r w:rsidRPr="008D25ED">
              <w:rPr>
                <w:rFonts w:eastAsia="Times New Roman" w:cs="Times New Roman"/>
                <w:color w:val="000000"/>
                <w:sz w:val="20"/>
                <w:szCs w:val="20"/>
                <w:lang w:eastAsia="ru-RU"/>
              </w:rPr>
              <w:t>7,725</w:t>
            </w:r>
          </w:p>
        </w:tc>
      </w:tr>
      <w:tr w:rsidR="008D25ED" w:rsidRPr="008D25ED" w14:paraId="3CBD7F37" w14:textId="77777777" w:rsidTr="008D25ED">
        <w:trPr>
          <w:trHeight w:val="20"/>
        </w:trPr>
        <w:tc>
          <w:tcPr>
            <w:tcW w:w="1837" w:type="pct"/>
            <w:tcBorders>
              <w:top w:val="nil"/>
              <w:left w:val="single" w:sz="4" w:space="0" w:color="auto"/>
              <w:bottom w:val="single" w:sz="4" w:space="0" w:color="auto"/>
              <w:right w:val="single" w:sz="4" w:space="0" w:color="auto"/>
            </w:tcBorders>
            <w:vAlign w:val="center"/>
            <w:hideMark/>
          </w:tcPr>
          <w:p w14:paraId="408B5FE7" w14:textId="77777777" w:rsidR="008D25ED" w:rsidRPr="008D25ED" w:rsidRDefault="008D25ED" w:rsidP="008D25ED">
            <w:pPr>
              <w:spacing w:line="240" w:lineRule="auto"/>
              <w:ind w:firstLine="0"/>
              <w:jc w:val="center"/>
              <w:rPr>
                <w:rFonts w:eastAsia="Times New Roman" w:cs="Times New Roman"/>
                <w:color w:val="000000"/>
                <w:sz w:val="20"/>
                <w:szCs w:val="20"/>
                <w:lang w:eastAsia="ru-RU"/>
              </w:rPr>
            </w:pPr>
            <w:r w:rsidRPr="008D25ED">
              <w:rPr>
                <w:rFonts w:eastAsia="Times New Roman" w:cs="Times New Roman"/>
                <w:color w:val="000000"/>
                <w:sz w:val="20"/>
                <w:szCs w:val="20"/>
                <w:lang w:eastAsia="ru-RU"/>
              </w:rPr>
              <w:t>Отпущено воды по категориям потребителей (по договорам)</w:t>
            </w:r>
          </w:p>
        </w:tc>
        <w:tc>
          <w:tcPr>
            <w:tcW w:w="971" w:type="pct"/>
            <w:tcBorders>
              <w:top w:val="nil"/>
              <w:left w:val="single" w:sz="4" w:space="0" w:color="auto"/>
              <w:bottom w:val="single" w:sz="4" w:space="0" w:color="auto"/>
              <w:right w:val="single" w:sz="4" w:space="0" w:color="auto"/>
            </w:tcBorders>
            <w:vAlign w:val="center"/>
            <w:hideMark/>
          </w:tcPr>
          <w:p w14:paraId="3DEAF404" w14:textId="77777777" w:rsidR="008D25ED" w:rsidRPr="008D25ED" w:rsidRDefault="008D25ED" w:rsidP="008D25ED">
            <w:pPr>
              <w:spacing w:line="240" w:lineRule="auto"/>
              <w:ind w:firstLine="0"/>
              <w:jc w:val="center"/>
              <w:rPr>
                <w:rFonts w:eastAsia="Times New Roman" w:cs="Times New Roman"/>
                <w:color w:val="000000"/>
                <w:sz w:val="20"/>
                <w:szCs w:val="20"/>
                <w:lang w:eastAsia="ru-RU"/>
              </w:rPr>
            </w:pPr>
            <w:r w:rsidRPr="008D25ED">
              <w:rPr>
                <w:rFonts w:eastAsia="Times New Roman" w:cs="Times New Roman"/>
                <w:color w:val="000000"/>
                <w:sz w:val="20"/>
                <w:szCs w:val="20"/>
                <w:lang w:eastAsia="ru-RU"/>
              </w:rPr>
              <w:t>тыс. м</w:t>
            </w:r>
            <w:r w:rsidRPr="008D25ED">
              <w:rPr>
                <w:rFonts w:eastAsia="Times New Roman" w:cs="Times New Roman"/>
                <w:color w:val="000000"/>
                <w:sz w:val="20"/>
                <w:szCs w:val="20"/>
                <w:vertAlign w:val="superscript"/>
                <w:lang w:eastAsia="ru-RU"/>
              </w:rPr>
              <w:t>3</w:t>
            </w:r>
          </w:p>
        </w:tc>
        <w:tc>
          <w:tcPr>
            <w:tcW w:w="629" w:type="pct"/>
            <w:tcBorders>
              <w:top w:val="nil"/>
              <w:left w:val="single" w:sz="4" w:space="0" w:color="auto"/>
              <w:bottom w:val="single" w:sz="4" w:space="0" w:color="auto"/>
              <w:right w:val="single" w:sz="4" w:space="0" w:color="auto"/>
            </w:tcBorders>
            <w:noWrap/>
            <w:vAlign w:val="center"/>
            <w:hideMark/>
          </w:tcPr>
          <w:p w14:paraId="79A001C9" w14:textId="77777777" w:rsidR="008D25ED" w:rsidRPr="008D25ED" w:rsidRDefault="008D25ED" w:rsidP="008D25ED">
            <w:pPr>
              <w:spacing w:line="240" w:lineRule="auto"/>
              <w:ind w:firstLine="0"/>
              <w:jc w:val="center"/>
              <w:rPr>
                <w:rFonts w:eastAsia="Times New Roman" w:cs="Times New Roman"/>
                <w:color w:val="000000"/>
                <w:sz w:val="20"/>
                <w:szCs w:val="20"/>
                <w:lang w:eastAsia="ru-RU"/>
              </w:rPr>
            </w:pPr>
            <w:r w:rsidRPr="008D25ED">
              <w:rPr>
                <w:rFonts w:eastAsia="Times New Roman" w:cs="Times New Roman"/>
                <w:color w:val="000000"/>
                <w:sz w:val="20"/>
                <w:szCs w:val="20"/>
                <w:lang w:eastAsia="ru-RU"/>
              </w:rPr>
              <w:t>0</w:t>
            </w:r>
          </w:p>
        </w:tc>
        <w:tc>
          <w:tcPr>
            <w:tcW w:w="1563" w:type="pct"/>
            <w:tcBorders>
              <w:top w:val="nil"/>
              <w:left w:val="single" w:sz="4" w:space="0" w:color="auto"/>
              <w:bottom w:val="single" w:sz="4" w:space="0" w:color="auto"/>
              <w:right w:val="single" w:sz="4" w:space="0" w:color="auto"/>
            </w:tcBorders>
            <w:noWrap/>
            <w:vAlign w:val="center"/>
            <w:hideMark/>
          </w:tcPr>
          <w:p w14:paraId="0A716F0A" w14:textId="77777777" w:rsidR="008D25ED" w:rsidRPr="008D25ED" w:rsidRDefault="008D25ED" w:rsidP="008D25ED">
            <w:pPr>
              <w:spacing w:line="240" w:lineRule="auto"/>
              <w:ind w:firstLine="0"/>
              <w:jc w:val="center"/>
              <w:rPr>
                <w:rFonts w:eastAsia="Times New Roman" w:cs="Times New Roman"/>
                <w:color w:val="000000"/>
                <w:sz w:val="20"/>
                <w:szCs w:val="20"/>
                <w:lang w:eastAsia="ru-RU"/>
              </w:rPr>
            </w:pPr>
            <w:r w:rsidRPr="008D25ED">
              <w:rPr>
                <w:rFonts w:eastAsia="Times New Roman" w:cs="Times New Roman"/>
                <w:color w:val="000000"/>
                <w:sz w:val="20"/>
                <w:szCs w:val="20"/>
                <w:lang w:eastAsia="ru-RU"/>
              </w:rPr>
              <w:t>73,188</w:t>
            </w:r>
          </w:p>
        </w:tc>
      </w:tr>
      <w:tr w:rsidR="008D25ED" w:rsidRPr="008D25ED" w14:paraId="0595A18A" w14:textId="77777777" w:rsidTr="008D25ED">
        <w:trPr>
          <w:trHeight w:val="20"/>
        </w:trPr>
        <w:tc>
          <w:tcPr>
            <w:tcW w:w="1837" w:type="pct"/>
            <w:tcBorders>
              <w:top w:val="nil"/>
              <w:left w:val="single" w:sz="4" w:space="0" w:color="auto"/>
              <w:bottom w:val="single" w:sz="4" w:space="0" w:color="auto"/>
              <w:right w:val="single" w:sz="4" w:space="0" w:color="auto"/>
            </w:tcBorders>
            <w:vAlign w:val="center"/>
            <w:hideMark/>
          </w:tcPr>
          <w:p w14:paraId="4CC63DBE" w14:textId="77777777" w:rsidR="008D25ED" w:rsidRPr="008D25ED" w:rsidRDefault="008D25ED" w:rsidP="008D25ED">
            <w:pPr>
              <w:spacing w:line="240" w:lineRule="auto"/>
              <w:ind w:firstLine="0"/>
              <w:jc w:val="center"/>
              <w:rPr>
                <w:rFonts w:eastAsia="Times New Roman" w:cs="Times New Roman"/>
                <w:color w:val="000000"/>
                <w:sz w:val="20"/>
                <w:szCs w:val="20"/>
                <w:lang w:eastAsia="ru-RU"/>
              </w:rPr>
            </w:pPr>
            <w:r w:rsidRPr="008D25ED">
              <w:rPr>
                <w:rFonts w:eastAsia="Times New Roman" w:cs="Times New Roman"/>
                <w:color w:val="000000"/>
                <w:sz w:val="20"/>
                <w:szCs w:val="20"/>
                <w:lang w:eastAsia="ru-RU"/>
              </w:rPr>
              <w:t>население</w:t>
            </w:r>
          </w:p>
        </w:tc>
        <w:tc>
          <w:tcPr>
            <w:tcW w:w="971" w:type="pct"/>
            <w:tcBorders>
              <w:top w:val="nil"/>
              <w:left w:val="single" w:sz="4" w:space="0" w:color="auto"/>
              <w:bottom w:val="single" w:sz="4" w:space="0" w:color="auto"/>
              <w:right w:val="single" w:sz="4" w:space="0" w:color="auto"/>
            </w:tcBorders>
            <w:vAlign w:val="center"/>
            <w:hideMark/>
          </w:tcPr>
          <w:p w14:paraId="6C3B76EA" w14:textId="77777777" w:rsidR="008D25ED" w:rsidRPr="008D25ED" w:rsidRDefault="008D25ED" w:rsidP="008D25ED">
            <w:pPr>
              <w:spacing w:line="240" w:lineRule="auto"/>
              <w:ind w:firstLine="0"/>
              <w:jc w:val="center"/>
              <w:rPr>
                <w:rFonts w:eastAsia="Times New Roman" w:cs="Times New Roman"/>
                <w:color w:val="000000"/>
                <w:sz w:val="20"/>
                <w:szCs w:val="20"/>
                <w:lang w:eastAsia="ru-RU"/>
              </w:rPr>
            </w:pPr>
            <w:r w:rsidRPr="008D25ED">
              <w:rPr>
                <w:rFonts w:eastAsia="Times New Roman" w:cs="Times New Roman"/>
                <w:color w:val="000000"/>
                <w:sz w:val="20"/>
                <w:szCs w:val="20"/>
                <w:lang w:eastAsia="ru-RU"/>
              </w:rPr>
              <w:t>тыс. м</w:t>
            </w:r>
            <w:r w:rsidRPr="008D25ED">
              <w:rPr>
                <w:rFonts w:eastAsia="Times New Roman" w:cs="Times New Roman"/>
                <w:color w:val="000000"/>
                <w:sz w:val="20"/>
                <w:szCs w:val="20"/>
                <w:vertAlign w:val="superscript"/>
                <w:lang w:eastAsia="ru-RU"/>
              </w:rPr>
              <w:t>3</w:t>
            </w:r>
          </w:p>
        </w:tc>
        <w:tc>
          <w:tcPr>
            <w:tcW w:w="629" w:type="pct"/>
            <w:tcBorders>
              <w:top w:val="nil"/>
              <w:left w:val="single" w:sz="4" w:space="0" w:color="auto"/>
              <w:bottom w:val="single" w:sz="4" w:space="0" w:color="auto"/>
              <w:right w:val="single" w:sz="4" w:space="0" w:color="auto"/>
            </w:tcBorders>
            <w:noWrap/>
            <w:vAlign w:val="center"/>
            <w:hideMark/>
          </w:tcPr>
          <w:p w14:paraId="404DE77E" w14:textId="77777777" w:rsidR="008D25ED" w:rsidRPr="008D25ED" w:rsidRDefault="008D25ED" w:rsidP="008D25ED">
            <w:pPr>
              <w:spacing w:line="240" w:lineRule="auto"/>
              <w:ind w:firstLine="0"/>
              <w:jc w:val="center"/>
              <w:rPr>
                <w:rFonts w:eastAsia="Times New Roman" w:cs="Times New Roman"/>
                <w:color w:val="000000"/>
                <w:sz w:val="20"/>
                <w:szCs w:val="20"/>
                <w:lang w:eastAsia="ru-RU"/>
              </w:rPr>
            </w:pPr>
            <w:r w:rsidRPr="008D25ED">
              <w:rPr>
                <w:rFonts w:eastAsia="Times New Roman" w:cs="Times New Roman"/>
                <w:color w:val="000000"/>
                <w:sz w:val="20"/>
                <w:szCs w:val="20"/>
                <w:lang w:eastAsia="ru-RU"/>
              </w:rPr>
              <w:t>0</w:t>
            </w:r>
          </w:p>
        </w:tc>
        <w:tc>
          <w:tcPr>
            <w:tcW w:w="1563" w:type="pct"/>
            <w:tcBorders>
              <w:top w:val="nil"/>
              <w:left w:val="single" w:sz="4" w:space="0" w:color="auto"/>
              <w:bottom w:val="single" w:sz="4" w:space="0" w:color="auto"/>
              <w:right w:val="single" w:sz="4" w:space="0" w:color="auto"/>
            </w:tcBorders>
            <w:noWrap/>
            <w:vAlign w:val="center"/>
            <w:hideMark/>
          </w:tcPr>
          <w:p w14:paraId="07B6A99D" w14:textId="77777777" w:rsidR="008D25ED" w:rsidRPr="008D25ED" w:rsidRDefault="008D25ED" w:rsidP="008D25ED">
            <w:pPr>
              <w:spacing w:line="240" w:lineRule="auto"/>
              <w:ind w:firstLine="0"/>
              <w:jc w:val="center"/>
              <w:rPr>
                <w:rFonts w:eastAsia="Times New Roman" w:cs="Times New Roman"/>
                <w:color w:val="000000"/>
                <w:sz w:val="20"/>
                <w:szCs w:val="20"/>
                <w:lang w:eastAsia="ru-RU"/>
              </w:rPr>
            </w:pPr>
            <w:r w:rsidRPr="008D25ED">
              <w:rPr>
                <w:rFonts w:eastAsia="Times New Roman" w:cs="Times New Roman"/>
                <w:color w:val="000000"/>
                <w:sz w:val="20"/>
                <w:szCs w:val="20"/>
                <w:lang w:eastAsia="ru-RU"/>
              </w:rPr>
              <w:t>58,188</w:t>
            </w:r>
          </w:p>
        </w:tc>
      </w:tr>
      <w:tr w:rsidR="008D25ED" w:rsidRPr="008D25ED" w14:paraId="3AD7E3C2" w14:textId="77777777" w:rsidTr="008D25ED">
        <w:trPr>
          <w:trHeight w:val="20"/>
        </w:trPr>
        <w:tc>
          <w:tcPr>
            <w:tcW w:w="1837" w:type="pct"/>
            <w:tcBorders>
              <w:top w:val="nil"/>
              <w:left w:val="single" w:sz="4" w:space="0" w:color="auto"/>
              <w:bottom w:val="single" w:sz="4" w:space="0" w:color="auto"/>
              <w:right w:val="single" w:sz="4" w:space="0" w:color="auto"/>
            </w:tcBorders>
            <w:vAlign w:val="center"/>
            <w:hideMark/>
          </w:tcPr>
          <w:p w14:paraId="5862D2C5" w14:textId="77777777" w:rsidR="008D25ED" w:rsidRPr="008D25ED" w:rsidRDefault="008D25ED" w:rsidP="008D25ED">
            <w:pPr>
              <w:spacing w:line="240" w:lineRule="auto"/>
              <w:ind w:firstLine="0"/>
              <w:jc w:val="center"/>
              <w:rPr>
                <w:rFonts w:eastAsia="Times New Roman" w:cs="Times New Roman"/>
                <w:color w:val="000000"/>
                <w:sz w:val="20"/>
                <w:szCs w:val="20"/>
                <w:lang w:eastAsia="ru-RU"/>
              </w:rPr>
            </w:pPr>
            <w:r w:rsidRPr="008D25ED">
              <w:rPr>
                <w:rFonts w:eastAsia="Times New Roman" w:cs="Times New Roman"/>
                <w:color w:val="000000"/>
                <w:sz w:val="20"/>
                <w:szCs w:val="20"/>
                <w:lang w:eastAsia="ru-RU"/>
              </w:rPr>
              <w:t>бюджетные потребители</w:t>
            </w:r>
          </w:p>
        </w:tc>
        <w:tc>
          <w:tcPr>
            <w:tcW w:w="971" w:type="pct"/>
            <w:tcBorders>
              <w:top w:val="nil"/>
              <w:left w:val="single" w:sz="4" w:space="0" w:color="auto"/>
              <w:bottom w:val="single" w:sz="4" w:space="0" w:color="auto"/>
              <w:right w:val="single" w:sz="4" w:space="0" w:color="auto"/>
            </w:tcBorders>
            <w:vAlign w:val="center"/>
            <w:hideMark/>
          </w:tcPr>
          <w:p w14:paraId="623CACC7" w14:textId="77777777" w:rsidR="008D25ED" w:rsidRPr="008D25ED" w:rsidRDefault="008D25ED" w:rsidP="008D25ED">
            <w:pPr>
              <w:spacing w:line="240" w:lineRule="auto"/>
              <w:ind w:firstLine="0"/>
              <w:jc w:val="center"/>
              <w:rPr>
                <w:rFonts w:eastAsia="Times New Roman" w:cs="Times New Roman"/>
                <w:color w:val="000000"/>
                <w:sz w:val="20"/>
                <w:szCs w:val="20"/>
                <w:lang w:eastAsia="ru-RU"/>
              </w:rPr>
            </w:pPr>
            <w:r w:rsidRPr="008D25ED">
              <w:rPr>
                <w:rFonts w:eastAsia="Times New Roman" w:cs="Times New Roman"/>
                <w:color w:val="000000"/>
                <w:sz w:val="20"/>
                <w:szCs w:val="20"/>
                <w:lang w:eastAsia="ru-RU"/>
              </w:rPr>
              <w:t>тыс. м</w:t>
            </w:r>
            <w:r w:rsidRPr="008D25ED">
              <w:rPr>
                <w:rFonts w:eastAsia="Times New Roman" w:cs="Times New Roman"/>
                <w:color w:val="000000"/>
                <w:sz w:val="20"/>
                <w:szCs w:val="20"/>
                <w:vertAlign w:val="superscript"/>
                <w:lang w:eastAsia="ru-RU"/>
              </w:rPr>
              <w:t>3</w:t>
            </w:r>
          </w:p>
        </w:tc>
        <w:tc>
          <w:tcPr>
            <w:tcW w:w="629" w:type="pct"/>
            <w:tcBorders>
              <w:top w:val="nil"/>
              <w:left w:val="single" w:sz="4" w:space="0" w:color="auto"/>
              <w:bottom w:val="single" w:sz="4" w:space="0" w:color="auto"/>
              <w:right w:val="single" w:sz="4" w:space="0" w:color="auto"/>
            </w:tcBorders>
            <w:noWrap/>
            <w:vAlign w:val="center"/>
            <w:hideMark/>
          </w:tcPr>
          <w:p w14:paraId="4CBD26A2" w14:textId="77777777" w:rsidR="008D25ED" w:rsidRPr="008D25ED" w:rsidRDefault="008D25ED" w:rsidP="008D25ED">
            <w:pPr>
              <w:spacing w:line="240" w:lineRule="auto"/>
              <w:ind w:firstLine="0"/>
              <w:jc w:val="center"/>
              <w:rPr>
                <w:rFonts w:eastAsia="Times New Roman" w:cs="Times New Roman"/>
                <w:color w:val="000000"/>
                <w:sz w:val="20"/>
                <w:szCs w:val="20"/>
                <w:lang w:eastAsia="ru-RU"/>
              </w:rPr>
            </w:pPr>
            <w:r w:rsidRPr="008D25ED">
              <w:rPr>
                <w:rFonts w:eastAsia="Times New Roman" w:cs="Times New Roman"/>
                <w:color w:val="000000"/>
                <w:sz w:val="20"/>
                <w:szCs w:val="20"/>
                <w:lang w:eastAsia="ru-RU"/>
              </w:rPr>
              <w:t>0</w:t>
            </w:r>
          </w:p>
        </w:tc>
        <w:tc>
          <w:tcPr>
            <w:tcW w:w="1563" w:type="pct"/>
            <w:tcBorders>
              <w:top w:val="nil"/>
              <w:left w:val="single" w:sz="4" w:space="0" w:color="auto"/>
              <w:bottom w:val="single" w:sz="4" w:space="0" w:color="auto"/>
              <w:right w:val="single" w:sz="4" w:space="0" w:color="auto"/>
            </w:tcBorders>
            <w:noWrap/>
            <w:vAlign w:val="center"/>
            <w:hideMark/>
          </w:tcPr>
          <w:p w14:paraId="0F7FF49D" w14:textId="77777777" w:rsidR="008D25ED" w:rsidRPr="008D25ED" w:rsidRDefault="008D25ED" w:rsidP="008D25ED">
            <w:pPr>
              <w:spacing w:line="240" w:lineRule="auto"/>
              <w:ind w:firstLine="0"/>
              <w:jc w:val="center"/>
              <w:rPr>
                <w:rFonts w:eastAsia="Times New Roman" w:cs="Times New Roman"/>
                <w:color w:val="000000"/>
                <w:sz w:val="20"/>
                <w:szCs w:val="20"/>
                <w:lang w:eastAsia="ru-RU"/>
              </w:rPr>
            </w:pPr>
            <w:r w:rsidRPr="008D25ED">
              <w:rPr>
                <w:rFonts w:eastAsia="Times New Roman" w:cs="Times New Roman"/>
                <w:color w:val="000000"/>
                <w:sz w:val="20"/>
                <w:szCs w:val="20"/>
                <w:lang w:eastAsia="ru-RU"/>
              </w:rPr>
              <w:t>2,258</w:t>
            </w:r>
          </w:p>
        </w:tc>
      </w:tr>
      <w:tr w:rsidR="008D25ED" w:rsidRPr="008D25ED" w14:paraId="2A9D73BC" w14:textId="77777777" w:rsidTr="008D25ED">
        <w:trPr>
          <w:trHeight w:val="20"/>
        </w:trPr>
        <w:tc>
          <w:tcPr>
            <w:tcW w:w="1837" w:type="pct"/>
            <w:tcBorders>
              <w:top w:val="nil"/>
              <w:left w:val="single" w:sz="4" w:space="0" w:color="auto"/>
              <w:bottom w:val="single" w:sz="4" w:space="0" w:color="auto"/>
              <w:right w:val="single" w:sz="4" w:space="0" w:color="auto"/>
            </w:tcBorders>
            <w:vAlign w:val="center"/>
            <w:hideMark/>
          </w:tcPr>
          <w:p w14:paraId="07495036" w14:textId="77777777" w:rsidR="008D25ED" w:rsidRPr="008D25ED" w:rsidRDefault="008D25ED" w:rsidP="008D25ED">
            <w:pPr>
              <w:spacing w:line="240" w:lineRule="auto"/>
              <w:ind w:firstLine="0"/>
              <w:jc w:val="center"/>
              <w:rPr>
                <w:rFonts w:eastAsia="Times New Roman" w:cs="Times New Roman"/>
                <w:color w:val="000000"/>
                <w:sz w:val="20"/>
                <w:szCs w:val="20"/>
                <w:lang w:eastAsia="ru-RU"/>
              </w:rPr>
            </w:pPr>
            <w:r w:rsidRPr="008D25ED">
              <w:rPr>
                <w:rFonts w:eastAsia="Times New Roman" w:cs="Times New Roman"/>
                <w:color w:val="000000"/>
                <w:sz w:val="20"/>
                <w:szCs w:val="20"/>
                <w:lang w:eastAsia="ru-RU"/>
              </w:rPr>
              <w:t>прочие потребители</w:t>
            </w:r>
          </w:p>
        </w:tc>
        <w:tc>
          <w:tcPr>
            <w:tcW w:w="971" w:type="pct"/>
            <w:tcBorders>
              <w:top w:val="nil"/>
              <w:left w:val="single" w:sz="4" w:space="0" w:color="auto"/>
              <w:bottom w:val="single" w:sz="4" w:space="0" w:color="auto"/>
              <w:right w:val="single" w:sz="4" w:space="0" w:color="auto"/>
            </w:tcBorders>
            <w:vAlign w:val="center"/>
            <w:hideMark/>
          </w:tcPr>
          <w:p w14:paraId="2296ED14" w14:textId="77777777" w:rsidR="008D25ED" w:rsidRPr="008D25ED" w:rsidRDefault="008D25ED" w:rsidP="008D25ED">
            <w:pPr>
              <w:spacing w:line="240" w:lineRule="auto"/>
              <w:ind w:firstLine="0"/>
              <w:jc w:val="center"/>
              <w:rPr>
                <w:rFonts w:eastAsia="Times New Roman" w:cs="Times New Roman"/>
                <w:color w:val="000000"/>
                <w:sz w:val="20"/>
                <w:szCs w:val="20"/>
                <w:lang w:eastAsia="ru-RU"/>
              </w:rPr>
            </w:pPr>
            <w:r w:rsidRPr="008D25ED">
              <w:rPr>
                <w:rFonts w:eastAsia="Times New Roman" w:cs="Times New Roman"/>
                <w:color w:val="000000"/>
                <w:sz w:val="20"/>
                <w:szCs w:val="20"/>
                <w:lang w:eastAsia="ru-RU"/>
              </w:rPr>
              <w:t>тыс. м</w:t>
            </w:r>
            <w:r w:rsidRPr="008D25ED">
              <w:rPr>
                <w:rFonts w:eastAsia="Times New Roman" w:cs="Times New Roman"/>
                <w:color w:val="000000"/>
                <w:sz w:val="20"/>
                <w:szCs w:val="20"/>
                <w:vertAlign w:val="superscript"/>
                <w:lang w:eastAsia="ru-RU"/>
              </w:rPr>
              <w:t>3</w:t>
            </w:r>
          </w:p>
        </w:tc>
        <w:tc>
          <w:tcPr>
            <w:tcW w:w="629" w:type="pct"/>
            <w:tcBorders>
              <w:top w:val="nil"/>
              <w:left w:val="single" w:sz="4" w:space="0" w:color="auto"/>
              <w:bottom w:val="single" w:sz="4" w:space="0" w:color="auto"/>
              <w:right w:val="single" w:sz="4" w:space="0" w:color="auto"/>
            </w:tcBorders>
            <w:noWrap/>
            <w:vAlign w:val="center"/>
            <w:hideMark/>
          </w:tcPr>
          <w:p w14:paraId="1311DA5B" w14:textId="77777777" w:rsidR="008D25ED" w:rsidRPr="008D25ED" w:rsidRDefault="008D25ED" w:rsidP="008D25ED">
            <w:pPr>
              <w:spacing w:line="240" w:lineRule="auto"/>
              <w:ind w:firstLine="0"/>
              <w:jc w:val="center"/>
              <w:rPr>
                <w:rFonts w:eastAsia="Times New Roman" w:cs="Times New Roman"/>
                <w:color w:val="000000"/>
                <w:sz w:val="20"/>
                <w:szCs w:val="20"/>
                <w:lang w:eastAsia="ru-RU"/>
              </w:rPr>
            </w:pPr>
            <w:r w:rsidRPr="008D25ED">
              <w:rPr>
                <w:rFonts w:eastAsia="Times New Roman" w:cs="Times New Roman"/>
                <w:color w:val="000000"/>
                <w:sz w:val="20"/>
                <w:szCs w:val="20"/>
                <w:lang w:eastAsia="ru-RU"/>
              </w:rPr>
              <w:t>0</w:t>
            </w:r>
          </w:p>
        </w:tc>
        <w:tc>
          <w:tcPr>
            <w:tcW w:w="1563" w:type="pct"/>
            <w:tcBorders>
              <w:top w:val="nil"/>
              <w:left w:val="single" w:sz="4" w:space="0" w:color="auto"/>
              <w:bottom w:val="single" w:sz="4" w:space="0" w:color="auto"/>
              <w:right w:val="single" w:sz="4" w:space="0" w:color="auto"/>
            </w:tcBorders>
            <w:noWrap/>
            <w:vAlign w:val="center"/>
            <w:hideMark/>
          </w:tcPr>
          <w:p w14:paraId="2EF2907A" w14:textId="77777777" w:rsidR="008D25ED" w:rsidRPr="008D25ED" w:rsidRDefault="008D25ED" w:rsidP="008D25ED">
            <w:pPr>
              <w:spacing w:line="240" w:lineRule="auto"/>
              <w:ind w:firstLine="0"/>
              <w:jc w:val="center"/>
              <w:rPr>
                <w:rFonts w:eastAsia="Times New Roman" w:cs="Times New Roman"/>
                <w:color w:val="000000"/>
                <w:sz w:val="20"/>
                <w:szCs w:val="20"/>
                <w:lang w:eastAsia="ru-RU"/>
              </w:rPr>
            </w:pPr>
            <w:r w:rsidRPr="008D25ED">
              <w:rPr>
                <w:rFonts w:eastAsia="Times New Roman" w:cs="Times New Roman"/>
                <w:color w:val="000000"/>
                <w:sz w:val="20"/>
                <w:szCs w:val="20"/>
                <w:lang w:eastAsia="ru-RU"/>
              </w:rPr>
              <w:t>9,046</w:t>
            </w:r>
          </w:p>
        </w:tc>
      </w:tr>
      <w:tr w:rsidR="008D25ED" w:rsidRPr="008D25ED" w14:paraId="3EC311EE" w14:textId="77777777" w:rsidTr="008D25ED">
        <w:trPr>
          <w:trHeight w:val="20"/>
        </w:trPr>
        <w:tc>
          <w:tcPr>
            <w:tcW w:w="1837" w:type="pct"/>
            <w:tcBorders>
              <w:top w:val="nil"/>
              <w:left w:val="single" w:sz="4" w:space="0" w:color="auto"/>
              <w:bottom w:val="single" w:sz="4" w:space="0" w:color="auto"/>
              <w:right w:val="single" w:sz="4" w:space="0" w:color="auto"/>
            </w:tcBorders>
            <w:shd w:val="clear" w:color="auto" w:fill="FFFFFF"/>
            <w:vAlign w:val="center"/>
            <w:hideMark/>
          </w:tcPr>
          <w:p w14:paraId="756DBDD9" w14:textId="77777777" w:rsidR="008D25ED" w:rsidRPr="008D25ED" w:rsidRDefault="008D25ED" w:rsidP="008D25ED">
            <w:pPr>
              <w:spacing w:line="240" w:lineRule="auto"/>
              <w:ind w:firstLine="0"/>
              <w:jc w:val="center"/>
              <w:rPr>
                <w:rFonts w:eastAsia="Times New Roman" w:cs="Times New Roman"/>
                <w:color w:val="000000"/>
                <w:sz w:val="20"/>
                <w:szCs w:val="20"/>
                <w:lang w:eastAsia="ru-RU"/>
              </w:rPr>
            </w:pPr>
            <w:r w:rsidRPr="008D25ED">
              <w:rPr>
                <w:rFonts w:eastAsia="Times New Roman" w:cs="Times New Roman"/>
                <w:color w:val="000000"/>
                <w:sz w:val="20"/>
                <w:szCs w:val="20"/>
                <w:lang w:eastAsia="ru-RU"/>
              </w:rPr>
              <w:t>Объем воды на нужды другого вида деятельности</w:t>
            </w:r>
          </w:p>
        </w:tc>
        <w:tc>
          <w:tcPr>
            <w:tcW w:w="971" w:type="pct"/>
            <w:tcBorders>
              <w:top w:val="nil"/>
              <w:left w:val="single" w:sz="4" w:space="0" w:color="auto"/>
              <w:bottom w:val="single" w:sz="4" w:space="0" w:color="auto"/>
              <w:right w:val="single" w:sz="4" w:space="0" w:color="auto"/>
            </w:tcBorders>
            <w:vAlign w:val="center"/>
            <w:hideMark/>
          </w:tcPr>
          <w:p w14:paraId="0E1923C6" w14:textId="77777777" w:rsidR="008D25ED" w:rsidRPr="008D25ED" w:rsidRDefault="008D25ED" w:rsidP="008D25ED">
            <w:pPr>
              <w:spacing w:line="240" w:lineRule="auto"/>
              <w:ind w:firstLine="0"/>
              <w:jc w:val="center"/>
              <w:rPr>
                <w:rFonts w:eastAsia="Times New Roman" w:cs="Times New Roman"/>
                <w:color w:val="000000"/>
                <w:sz w:val="20"/>
                <w:szCs w:val="20"/>
                <w:lang w:eastAsia="ru-RU"/>
              </w:rPr>
            </w:pPr>
            <w:r w:rsidRPr="008D25ED">
              <w:rPr>
                <w:rFonts w:eastAsia="Times New Roman" w:cs="Times New Roman"/>
                <w:color w:val="000000"/>
                <w:sz w:val="20"/>
                <w:szCs w:val="20"/>
                <w:lang w:eastAsia="ru-RU"/>
              </w:rPr>
              <w:t>тыс. м</w:t>
            </w:r>
            <w:r w:rsidRPr="008D25ED">
              <w:rPr>
                <w:rFonts w:eastAsia="Times New Roman" w:cs="Times New Roman"/>
                <w:color w:val="000000"/>
                <w:sz w:val="20"/>
                <w:szCs w:val="20"/>
                <w:vertAlign w:val="superscript"/>
                <w:lang w:eastAsia="ru-RU"/>
              </w:rPr>
              <w:t>3</w:t>
            </w:r>
          </w:p>
        </w:tc>
        <w:tc>
          <w:tcPr>
            <w:tcW w:w="629" w:type="pct"/>
            <w:tcBorders>
              <w:top w:val="nil"/>
              <w:left w:val="single" w:sz="4" w:space="0" w:color="auto"/>
              <w:bottom w:val="single" w:sz="4" w:space="0" w:color="auto"/>
              <w:right w:val="single" w:sz="4" w:space="0" w:color="auto"/>
            </w:tcBorders>
            <w:noWrap/>
            <w:vAlign w:val="center"/>
            <w:hideMark/>
          </w:tcPr>
          <w:p w14:paraId="757E12CE" w14:textId="77777777" w:rsidR="008D25ED" w:rsidRPr="008D25ED" w:rsidRDefault="008D25ED" w:rsidP="008D25ED">
            <w:pPr>
              <w:spacing w:line="240" w:lineRule="auto"/>
              <w:ind w:firstLine="0"/>
              <w:jc w:val="center"/>
              <w:rPr>
                <w:rFonts w:eastAsia="Times New Roman" w:cs="Times New Roman"/>
                <w:color w:val="000000"/>
                <w:sz w:val="20"/>
                <w:szCs w:val="20"/>
                <w:lang w:eastAsia="ru-RU"/>
              </w:rPr>
            </w:pPr>
            <w:r w:rsidRPr="008D25ED">
              <w:rPr>
                <w:rFonts w:eastAsia="Times New Roman" w:cs="Times New Roman"/>
                <w:color w:val="000000"/>
                <w:sz w:val="20"/>
                <w:szCs w:val="20"/>
                <w:lang w:eastAsia="ru-RU"/>
              </w:rPr>
              <w:t>0</w:t>
            </w:r>
          </w:p>
        </w:tc>
        <w:tc>
          <w:tcPr>
            <w:tcW w:w="1563" w:type="pct"/>
            <w:tcBorders>
              <w:top w:val="nil"/>
              <w:left w:val="single" w:sz="4" w:space="0" w:color="auto"/>
              <w:bottom w:val="single" w:sz="4" w:space="0" w:color="auto"/>
              <w:right w:val="single" w:sz="4" w:space="0" w:color="auto"/>
            </w:tcBorders>
            <w:noWrap/>
            <w:vAlign w:val="center"/>
            <w:hideMark/>
          </w:tcPr>
          <w:p w14:paraId="00A46BAA" w14:textId="77777777" w:rsidR="008D25ED" w:rsidRPr="008D25ED" w:rsidRDefault="008D25ED" w:rsidP="008D25ED">
            <w:pPr>
              <w:spacing w:line="240" w:lineRule="auto"/>
              <w:ind w:firstLine="0"/>
              <w:jc w:val="center"/>
              <w:rPr>
                <w:rFonts w:eastAsia="Times New Roman" w:cs="Times New Roman"/>
                <w:color w:val="000000"/>
                <w:sz w:val="20"/>
                <w:szCs w:val="20"/>
                <w:lang w:eastAsia="ru-RU"/>
              </w:rPr>
            </w:pPr>
            <w:r w:rsidRPr="008D25ED">
              <w:rPr>
                <w:rFonts w:eastAsia="Times New Roman" w:cs="Times New Roman"/>
                <w:color w:val="000000"/>
                <w:sz w:val="20"/>
                <w:szCs w:val="20"/>
                <w:lang w:eastAsia="ru-RU"/>
              </w:rPr>
              <w:t>3,696</w:t>
            </w:r>
          </w:p>
        </w:tc>
      </w:tr>
      <w:tr w:rsidR="008D25ED" w:rsidRPr="008D25ED" w14:paraId="26ACEF24" w14:textId="77777777" w:rsidTr="008D25ED">
        <w:trPr>
          <w:trHeight w:val="20"/>
        </w:trPr>
        <w:tc>
          <w:tcPr>
            <w:tcW w:w="5000" w:type="pct"/>
            <w:gridSpan w:val="4"/>
            <w:tcBorders>
              <w:top w:val="single" w:sz="4" w:space="0" w:color="auto"/>
              <w:left w:val="single" w:sz="4" w:space="0" w:color="auto"/>
              <w:bottom w:val="single" w:sz="4" w:space="0" w:color="auto"/>
              <w:right w:val="single" w:sz="4" w:space="0" w:color="auto"/>
            </w:tcBorders>
            <w:shd w:val="clear" w:color="auto" w:fill="FFFFFF"/>
            <w:vAlign w:val="center"/>
            <w:hideMark/>
          </w:tcPr>
          <w:p w14:paraId="5C93A1A4" w14:textId="77777777" w:rsidR="008D25ED" w:rsidRPr="008D25ED" w:rsidRDefault="008D25ED" w:rsidP="008D25ED">
            <w:pPr>
              <w:spacing w:line="240" w:lineRule="auto"/>
              <w:ind w:firstLine="0"/>
              <w:jc w:val="center"/>
              <w:rPr>
                <w:rFonts w:eastAsia="Times New Roman" w:cs="Times New Roman"/>
                <w:color w:val="000000"/>
                <w:sz w:val="20"/>
                <w:szCs w:val="20"/>
                <w:lang w:eastAsia="ru-RU"/>
              </w:rPr>
            </w:pPr>
            <w:r w:rsidRPr="008D25ED">
              <w:rPr>
                <w:rFonts w:eastAsia="Times New Roman" w:cs="Times New Roman"/>
                <w:color w:val="000000"/>
                <w:sz w:val="20"/>
                <w:szCs w:val="20"/>
                <w:lang w:eastAsia="ru-RU"/>
              </w:rPr>
              <w:t>*Баланс подачи и реализации воды ГП ЕАО «Облэнергоремонт плюс» за 2023 г. представлен за полгода: водозабор эксплуатируется с июня 2023 г.</w:t>
            </w:r>
          </w:p>
        </w:tc>
      </w:tr>
    </w:tbl>
    <w:p w14:paraId="52920B57" w14:textId="77777777" w:rsidR="00DF7758" w:rsidRPr="001507D5" w:rsidRDefault="00DF7758" w:rsidP="001507D5">
      <w:pPr>
        <w:spacing w:after="160" w:line="259" w:lineRule="auto"/>
        <w:ind w:firstLine="0"/>
        <w:jc w:val="left"/>
      </w:pPr>
      <w:r w:rsidRPr="001507D5">
        <w:br w:type="page"/>
      </w:r>
    </w:p>
    <w:p w14:paraId="256329BA" w14:textId="3F16A0C8" w:rsidR="00A61EA1" w:rsidRDefault="00A61EA1" w:rsidP="00A61EA1">
      <w:r>
        <w:t>В результате проведенного анализа неучтенные и неустранимые расходы и потери воды из водопроводных сетей можно разделить на:</w:t>
      </w:r>
    </w:p>
    <w:p w14:paraId="68447E90" w14:textId="77777777" w:rsidR="00A61EA1" w:rsidRDefault="00A61EA1" w:rsidP="00A61EA1">
      <w:r>
        <w:t>Полезные расходы:</w:t>
      </w:r>
    </w:p>
    <w:p w14:paraId="26B84AC8" w14:textId="77777777" w:rsidR="00A61EA1" w:rsidRDefault="00A61EA1" w:rsidP="00A61EA1">
      <w:r>
        <w:t>1.</w:t>
      </w:r>
      <w:r>
        <w:tab/>
        <w:t>Расходы на собственные нужды транспортировки в водопроводных сетях и водоподготовки, в том числе:</w:t>
      </w:r>
    </w:p>
    <w:p w14:paraId="0719A6CA" w14:textId="77777777" w:rsidR="00A61EA1" w:rsidRDefault="00A61EA1" w:rsidP="00A61EA1">
      <w:r>
        <w:t>– чистка резервуаров;</w:t>
      </w:r>
    </w:p>
    <w:p w14:paraId="7E203579" w14:textId="77777777" w:rsidR="00A61EA1" w:rsidRDefault="00A61EA1" w:rsidP="00A61EA1">
      <w:r>
        <w:t>– промывка тупиковых сетей;</w:t>
      </w:r>
    </w:p>
    <w:p w14:paraId="34B05599" w14:textId="77777777" w:rsidR="00A61EA1" w:rsidRDefault="00A61EA1" w:rsidP="00A61EA1">
      <w:r>
        <w:t>– на дезинфекцию, промывку после устранения аварий, плановых замен;</w:t>
      </w:r>
    </w:p>
    <w:p w14:paraId="6BD0A51F" w14:textId="77777777" w:rsidR="00A61EA1" w:rsidRDefault="00A61EA1" w:rsidP="00A61EA1">
      <w:r>
        <w:t>– расходы на ежегодные профилактические ремонтные работы, промывки;</w:t>
      </w:r>
    </w:p>
    <w:p w14:paraId="3E5B8E99" w14:textId="77777777" w:rsidR="00A61EA1" w:rsidRDefault="00A61EA1" w:rsidP="00A61EA1">
      <w:r>
        <w:t>– промывка канализационных сетей;</w:t>
      </w:r>
    </w:p>
    <w:p w14:paraId="597A52A1" w14:textId="77777777" w:rsidR="00A61EA1" w:rsidRDefault="00A61EA1" w:rsidP="00A61EA1">
      <w:r>
        <w:t>– тушение пожаров;</w:t>
      </w:r>
    </w:p>
    <w:p w14:paraId="44C0DC87" w14:textId="77777777" w:rsidR="00A61EA1" w:rsidRDefault="00A61EA1" w:rsidP="00A61EA1">
      <w:r>
        <w:t>– испытания пожарных гидрантов.</w:t>
      </w:r>
    </w:p>
    <w:p w14:paraId="35D9126B" w14:textId="77777777" w:rsidR="00A61EA1" w:rsidRDefault="00A61EA1" w:rsidP="00A61EA1">
      <w:r>
        <w:t>2.</w:t>
      </w:r>
      <w:r>
        <w:tab/>
        <w:t>Организационно-учетные расходы, в том числе:</w:t>
      </w:r>
    </w:p>
    <w:p w14:paraId="63A45182" w14:textId="77777777" w:rsidR="00A61EA1" w:rsidRDefault="00A61EA1" w:rsidP="00A61EA1">
      <w:r>
        <w:t>– не зарегистрированные средствами измерения;</w:t>
      </w:r>
    </w:p>
    <w:p w14:paraId="31D7E2BC" w14:textId="77777777" w:rsidR="00A61EA1" w:rsidRDefault="00A61EA1" w:rsidP="00A61EA1">
      <w:r>
        <w:t>– не учтенные из-за погрешности средств измерения у абонентов;</w:t>
      </w:r>
    </w:p>
    <w:p w14:paraId="42221F76" w14:textId="77777777" w:rsidR="00A61EA1" w:rsidRDefault="00A61EA1" w:rsidP="00A61EA1">
      <w:r>
        <w:t>– не зарегистрированные средствами измерения квартирных водомеров.</w:t>
      </w:r>
    </w:p>
    <w:p w14:paraId="321DD18D" w14:textId="77777777" w:rsidR="00A61EA1" w:rsidRDefault="00A61EA1" w:rsidP="00A61EA1">
      <w:r>
        <w:t>Потери из водопроводных сетей:</w:t>
      </w:r>
    </w:p>
    <w:p w14:paraId="3CFCE657" w14:textId="77777777" w:rsidR="00A61EA1" w:rsidRDefault="00A61EA1" w:rsidP="00A61EA1">
      <w:r>
        <w:t>1.</w:t>
      </w:r>
      <w:r>
        <w:tab/>
        <w:t>Потери из водопроводных сетей в результате аварий;</w:t>
      </w:r>
    </w:p>
    <w:p w14:paraId="4D1D6275" w14:textId="77777777" w:rsidR="00A61EA1" w:rsidRDefault="00A61EA1" w:rsidP="00A61EA1">
      <w:r>
        <w:t>2.</w:t>
      </w:r>
      <w:r>
        <w:tab/>
        <w:t>Скрытые утечки из водопроводных сетей;</w:t>
      </w:r>
    </w:p>
    <w:p w14:paraId="7B570DF3" w14:textId="77777777" w:rsidR="00A61EA1" w:rsidRDefault="00A61EA1" w:rsidP="00A61EA1">
      <w:r>
        <w:t>3.</w:t>
      </w:r>
      <w:r>
        <w:tab/>
        <w:t>Утечки из уплотнения сетевой арматуры;</w:t>
      </w:r>
    </w:p>
    <w:p w14:paraId="55BF0F3F" w14:textId="77777777" w:rsidR="00A61EA1" w:rsidRDefault="00A61EA1" w:rsidP="00A61EA1">
      <w:r>
        <w:t>4.</w:t>
      </w:r>
      <w:r>
        <w:tab/>
        <w:t>Расходы на естественную убыль при подаче воды по трубопроводам;</w:t>
      </w:r>
    </w:p>
    <w:p w14:paraId="1DB8DA5A" w14:textId="77777777" w:rsidR="00A61EA1" w:rsidRDefault="00A61EA1" w:rsidP="00A61EA1">
      <w:r>
        <w:t>5.</w:t>
      </w:r>
      <w:r>
        <w:tab/>
        <w:t>Утечки в результате аварий на водопроводных сетях, которые находятся на балансе абонентов до водомерных узлов.</w:t>
      </w:r>
    </w:p>
    <w:p w14:paraId="579D68D7" w14:textId="341150B5" w:rsidR="00A61EA1" w:rsidRDefault="00A61EA1" w:rsidP="00A61EA1">
      <w:r>
        <w:t xml:space="preserve">Для сокращения и устранения непроизводительных затрат и потерь воды ежемесячно производится анализ структуры, определяется величина потерь воды в системах водоснабжения, оцениваются объемы полезного водопотребления, и устанавливается плановая величина объективно неустранимых потерь воды. </w:t>
      </w:r>
    </w:p>
    <w:p w14:paraId="4CCBD825" w14:textId="46FFB241" w:rsidR="00A61EA1" w:rsidRDefault="00A61EA1" w:rsidP="00A61EA1">
      <w:r>
        <w:t>Централизованное горячее водоснабжение на территории поселений отсутствует.</w:t>
      </w:r>
    </w:p>
    <w:p w14:paraId="770D198C" w14:textId="34EC2DC2" w:rsidR="00A61EA1" w:rsidRDefault="00A61EA1" w:rsidP="00A61EA1">
      <w:r>
        <w:t>Централизованное техническое водоснабжение на территории поселений отсутствует.</w:t>
      </w:r>
    </w:p>
    <w:p w14:paraId="6E6F48DC" w14:textId="77777777" w:rsidR="003D5B64" w:rsidRPr="001507D5" w:rsidRDefault="003D5B64" w:rsidP="001507D5"/>
    <w:p w14:paraId="7BFC6238" w14:textId="77777777" w:rsidR="00BB0D48" w:rsidRPr="001507D5" w:rsidRDefault="00EE4A0A" w:rsidP="001507D5">
      <w:pPr>
        <w:pStyle w:val="3"/>
        <w:rPr>
          <w:rFonts w:eastAsia="Times New Roman"/>
        </w:rPr>
      </w:pPr>
      <w:bookmarkStart w:id="25" w:name="_Toc148548925"/>
      <w:bookmarkStart w:id="26" w:name="_Toc167841475"/>
      <w:r w:rsidRPr="001507D5">
        <w:rPr>
          <w:rFonts w:eastAsia="Times New Roman"/>
        </w:rPr>
        <w:t>Территориальный баланс подачи горячей, питьевой, технической воды по технологическим зонам водоснабжения (годовой и в сутки максимального водопотребления)</w:t>
      </w:r>
      <w:bookmarkEnd w:id="25"/>
      <w:bookmarkEnd w:id="26"/>
    </w:p>
    <w:p w14:paraId="6693C70F" w14:textId="2B809FF7" w:rsidR="00B17364" w:rsidRDefault="00B17364" w:rsidP="00B17364">
      <w:r>
        <w:t xml:space="preserve">В данном пункте приведен территориальный баланс подачи воды по зонам действия централизованных водозаборов в </w:t>
      </w:r>
      <w:r w:rsidR="008D25ED">
        <w:t>Приамурс</w:t>
      </w:r>
      <w:r>
        <w:t>ком ГП. Отчетные данные представлены за 2020-2023 годы согласно сведениям водоснабжающих организаций.</w:t>
      </w:r>
    </w:p>
    <w:p w14:paraId="4E48852E" w14:textId="77777777" w:rsidR="00B17364" w:rsidRDefault="00B17364" w:rsidP="00B17364">
      <w:r>
        <w:t>Согласно требованиям СП 31.13330.2021 «Водоснабжение. Наружные сети и сооружения», расчетный расход воды в сутки наибольшего водопотребления (м3/сут) следует определять по формуле:</w:t>
      </w:r>
    </w:p>
    <w:p w14:paraId="4F2A23C8" w14:textId="77777777" w:rsidR="00B17364" w:rsidRDefault="00B17364" w:rsidP="008D25ED">
      <w:pPr>
        <w:ind w:firstLine="0"/>
        <w:jc w:val="center"/>
      </w:pPr>
      <w:r>
        <w:t>Q</w:t>
      </w:r>
      <w:r w:rsidRPr="008D25ED">
        <w:rPr>
          <w:vertAlign w:val="subscript"/>
        </w:rPr>
        <w:t>сут.max</w:t>
      </w:r>
      <w:r>
        <w:t xml:space="preserve"> = К</w:t>
      </w:r>
      <w:r w:rsidRPr="008D25ED">
        <w:rPr>
          <w:vertAlign w:val="subscript"/>
        </w:rPr>
        <w:t>сут.max</w:t>
      </w:r>
      <w:r>
        <w:t>∙Q</w:t>
      </w:r>
      <w:r w:rsidRPr="008D25ED">
        <w:rPr>
          <w:vertAlign w:val="subscript"/>
        </w:rPr>
        <w:t>сут.m</w:t>
      </w:r>
      <w:r>
        <w:t>,</w:t>
      </w:r>
    </w:p>
    <w:p w14:paraId="1EAB82FB" w14:textId="77777777" w:rsidR="00B17364" w:rsidRDefault="00B17364" w:rsidP="00B17364">
      <w:r>
        <w:t>где:</w:t>
      </w:r>
    </w:p>
    <w:p w14:paraId="34CC8A10" w14:textId="0E7AFC30" w:rsidR="00B17364" w:rsidRDefault="00B17364" w:rsidP="00B17364">
      <w:r>
        <w:t>К</w:t>
      </w:r>
      <w:r w:rsidRPr="008D25ED">
        <w:rPr>
          <w:vertAlign w:val="subscript"/>
        </w:rPr>
        <w:t>сут.max</w:t>
      </w:r>
      <w:r>
        <w:t xml:space="preserve"> – коэффициент суточной неравномерности водопотребления, учитывающий уклад жизни населения, режим работы предприятий, степень благоустройства зданий, изменения водопотребления по сезонам года и дням недели, принимается равным 1,2;</w:t>
      </w:r>
    </w:p>
    <w:p w14:paraId="25D9481A" w14:textId="74EC8F36" w:rsidR="00B17364" w:rsidRDefault="00B17364" w:rsidP="00B17364">
      <w:r>
        <w:t>Q</w:t>
      </w:r>
      <w:r w:rsidRPr="008D25ED">
        <w:rPr>
          <w:vertAlign w:val="subscript"/>
        </w:rPr>
        <w:t>сут.m</w:t>
      </w:r>
      <w:r>
        <w:t xml:space="preserve"> – средний за год суточный расход воды (м3/сут), принимаемый на основе отчетных данных за рассматриваемый период.</w:t>
      </w:r>
    </w:p>
    <w:p w14:paraId="64E0F4FD" w14:textId="091151CC" w:rsidR="00B17364" w:rsidRDefault="00B17364" w:rsidP="00B17364">
      <w:r>
        <w:t>Территориальные балансы подачи воды по технологическим зонам водоснабжения (годовой и в сутки максимального водопотребления) представлены в таблице ниже.</w:t>
      </w:r>
    </w:p>
    <w:p w14:paraId="27F042D3" w14:textId="4B222633" w:rsidR="000760AC" w:rsidRPr="001507D5" w:rsidRDefault="00B17364" w:rsidP="00B17364">
      <w:pPr>
        <w:pStyle w:val="6"/>
        <w:ind w:left="0"/>
      </w:pPr>
      <w:r w:rsidRPr="00B17364">
        <w:t>Территориальный питьевого водоснабжения</w:t>
      </w:r>
      <w:r w:rsidR="008D25ED">
        <w:t xml:space="preserve"> 2022-2023 гг.</w:t>
      </w:r>
    </w:p>
    <w:tbl>
      <w:tblPr>
        <w:tblW w:w="5000" w:type="pct"/>
        <w:tblLook w:val="04A0" w:firstRow="1" w:lastRow="0" w:firstColumn="1" w:lastColumn="0" w:noHBand="0" w:noVBand="1"/>
      </w:tblPr>
      <w:tblGrid>
        <w:gridCol w:w="2337"/>
        <w:gridCol w:w="2336"/>
        <w:gridCol w:w="2336"/>
        <w:gridCol w:w="2336"/>
      </w:tblGrid>
      <w:tr w:rsidR="008D25ED" w:rsidRPr="008D25ED" w14:paraId="795BB737" w14:textId="77777777" w:rsidTr="008D25ED">
        <w:trPr>
          <w:trHeight w:val="20"/>
        </w:trPr>
        <w:tc>
          <w:tcPr>
            <w:tcW w:w="5000" w:type="pct"/>
            <w:gridSpan w:val="4"/>
            <w:tcBorders>
              <w:top w:val="single" w:sz="4" w:space="0" w:color="auto"/>
              <w:left w:val="single" w:sz="4" w:space="0" w:color="auto"/>
              <w:bottom w:val="single" w:sz="4" w:space="0" w:color="auto"/>
              <w:right w:val="single" w:sz="4" w:space="0" w:color="000000"/>
            </w:tcBorders>
            <w:vAlign w:val="center"/>
            <w:hideMark/>
          </w:tcPr>
          <w:p w14:paraId="0B7A9967" w14:textId="77777777" w:rsidR="008D25ED" w:rsidRPr="000F43C4" w:rsidRDefault="008D25ED" w:rsidP="008D25ED">
            <w:pPr>
              <w:spacing w:line="240" w:lineRule="auto"/>
              <w:ind w:firstLine="0"/>
              <w:jc w:val="center"/>
              <w:rPr>
                <w:rFonts w:eastAsia="Times New Roman" w:cs="Times New Roman"/>
                <w:b/>
                <w:color w:val="000000"/>
                <w:sz w:val="20"/>
                <w:szCs w:val="20"/>
                <w:lang w:eastAsia="ru-RU"/>
              </w:rPr>
            </w:pPr>
            <w:bookmarkStart w:id="27" w:name="_Toc148548926"/>
            <w:r w:rsidRPr="000F43C4">
              <w:rPr>
                <w:rFonts w:eastAsia="Times New Roman" w:cs="Times New Roman"/>
                <w:b/>
                <w:color w:val="000000"/>
                <w:sz w:val="20"/>
                <w:szCs w:val="20"/>
                <w:lang w:eastAsia="ru-RU"/>
              </w:rPr>
              <w:t>Расход (добыча) питьевой воды</w:t>
            </w:r>
          </w:p>
        </w:tc>
      </w:tr>
      <w:tr w:rsidR="008D25ED" w:rsidRPr="008D25ED" w14:paraId="0CB5C91F" w14:textId="77777777" w:rsidTr="008D25ED">
        <w:trPr>
          <w:trHeight w:val="20"/>
        </w:trPr>
        <w:tc>
          <w:tcPr>
            <w:tcW w:w="2500" w:type="pct"/>
            <w:gridSpan w:val="2"/>
            <w:tcBorders>
              <w:top w:val="single" w:sz="4" w:space="0" w:color="auto"/>
              <w:left w:val="single" w:sz="4" w:space="0" w:color="auto"/>
              <w:bottom w:val="single" w:sz="4" w:space="0" w:color="auto"/>
              <w:right w:val="single" w:sz="4" w:space="0" w:color="auto"/>
            </w:tcBorders>
            <w:vAlign w:val="center"/>
            <w:hideMark/>
          </w:tcPr>
          <w:p w14:paraId="4E90BF07" w14:textId="77777777" w:rsidR="008D25ED" w:rsidRPr="000F43C4" w:rsidRDefault="008D25ED" w:rsidP="008D25ED">
            <w:pPr>
              <w:spacing w:line="240" w:lineRule="auto"/>
              <w:ind w:firstLine="0"/>
              <w:jc w:val="center"/>
              <w:rPr>
                <w:rFonts w:eastAsia="Times New Roman" w:cs="Times New Roman"/>
                <w:b/>
                <w:color w:val="000000"/>
                <w:sz w:val="20"/>
                <w:szCs w:val="20"/>
                <w:lang w:eastAsia="ru-RU"/>
              </w:rPr>
            </w:pPr>
            <w:r w:rsidRPr="000F43C4">
              <w:rPr>
                <w:rFonts w:eastAsia="Times New Roman" w:cs="Times New Roman"/>
                <w:b/>
                <w:color w:val="000000"/>
                <w:sz w:val="20"/>
                <w:szCs w:val="20"/>
                <w:lang w:eastAsia="ru-RU"/>
              </w:rPr>
              <w:t>2022</w:t>
            </w:r>
          </w:p>
        </w:tc>
        <w:tc>
          <w:tcPr>
            <w:tcW w:w="2500" w:type="pct"/>
            <w:gridSpan w:val="2"/>
            <w:tcBorders>
              <w:top w:val="single" w:sz="4" w:space="0" w:color="auto"/>
              <w:left w:val="single" w:sz="4" w:space="0" w:color="auto"/>
              <w:bottom w:val="single" w:sz="4" w:space="0" w:color="auto"/>
              <w:right w:val="single" w:sz="4" w:space="0" w:color="auto"/>
            </w:tcBorders>
            <w:vAlign w:val="center"/>
            <w:hideMark/>
          </w:tcPr>
          <w:p w14:paraId="21FD47BC" w14:textId="77777777" w:rsidR="008D25ED" w:rsidRPr="000F43C4" w:rsidRDefault="008D25ED" w:rsidP="008D25ED">
            <w:pPr>
              <w:spacing w:line="240" w:lineRule="auto"/>
              <w:ind w:firstLine="0"/>
              <w:jc w:val="center"/>
              <w:rPr>
                <w:rFonts w:eastAsia="Times New Roman" w:cs="Times New Roman"/>
                <w:b/>
                <w:color w:val="000000"/>
                <w:sz w:val="20"/>
                <w:szCs w:val="20"/>
                <w:lang w:eastAsia="ru-RU"/>
              </w:rPr>
            </w:pPr>
            <w:r w:rsidRPr="000F43C4">
              <w:rPr>
                <w:rFonts w:eastAsia="Times New Roman" w:cs="Times New Roman"/>
                <w:b/>
                <w:color w:val="000000"/>
                <w:sz w:val="20"/>
                <w:szCs w:val="20"/>
                <w:lang w:eastAsia="ru-RU"/>
              </w:rPr>
              <w:t>2023*</w:t>
            </w:r>
          </w:p>
        </w:tc>
      </w:tr>
      <w:tr w:rsidR="008D25ED" w:rsidRPr="008D25ED" w14:paraId="6D504F6A" w14:textId="77777777" w:rsidTr="008D25ED">
        <w:trPr>
          <w:trHeight w:val="20"/>
        </w:trPr>
        <w:tc>
          <w:tcPr>
            <w:tcW w:w="1250" w:type="pct"/>
            <w:tcBorders>
              <w:top w:val="nil"/>
              <w:left w:val="single" w:sz="4" w:space="0" w:color="auto"/>
              <w:bottom w:val="single" w:sz="4" w:space="0" w:color="auto"/>
              <w:right w:val="single" w:sz="4" w:space="0" w:color="auto"/>
            </w:tcBorders>
            <w:vAlign w:val="center"/>
            <w:hideMark/>
          </w:tcPr>
          <w:p w14:paraId="34F16B3A" w14:textId="77777777" w:rsidR="008D25ED" w:rsidRPr="008D25ED" w:rsidRDefault="008D25ED" w:rsidP="008D25ED">
            <w:pPr>
              <w:spacing w:line="240" w:lineRule="auto"/>
              <w:ind w:firstLine="0"/>
              <w:jc w:val="center"/>
              <w:rPr>
                <w:rFonts w:eastAsia="Times New Roman" w:cs="Times New Roman"/>
                <w:color w:val="000000"/>
                <w:sz w:val="20"/>
                <w:szCs w:val="20"/>
                <w:lang w:eastAsia="ru-RU"/>
              </w:rPr>
            </w:pPr>
            <w:r w:rsidRPr="008D25ED">
              <w:rPr>
                <w:rFonts w:eastAsia="Times New Roman" w:cs="Times New Roman"/>
                <w:color w:val="000000"/>
                <w:sz w:val="20"/>
                <w:szCs w:val="20"/>
                <w:lang w:eastAsia="ru-RU"/>
              </w:rPr>
              <w:t>Годовой, м</w:t>
            </w:r>
            <w:r w:rsidRPr="008D25ED">
              <w:rPr>
                <w:rFonts w:eastAsia="Times New Roman" w:cs="Times New Roman"/>
                <w:color w:val="000000"/>
                <w:sz w:val="20"/>
                <w:szCs w:val="20"/>
                <w:vertAlign w:val="superscript"/>
                <w:lang w:eastAsia="ru-RU"/>
              </w:rPr>
              <w:t>3</w:t>
            </w:r>
            <w:r w:rsidRPr="008D25ED">
              <w:rPr>
                <w:rFonts w:eastAsia="Times New Roman" w:cs="Times New Roman"/>
                <w:color w:val="000000"/>
                <w:sz w:val="20"/>
                <w:szCs w:val="20"/>
                <w:lang w:eastAsia="ru-RU"/>
              </w:rPr>
              <w:t>/год</w:t>
            </w:r>
          </w:p>
        </w:tc>
        <w:tc>
          <w:tcPr>
            <w:tcW w:w="1250" w:type="pct"/>
            <w:tcBorders>
              <w:top w:val="nil"/>
              <w:left w:val="single" w:sz="4" w:space="0" w:color="auto"/>
              <w:bottom w:val="single" w:sz="4" w:space="0" w:color="auto"/>
              <w:right w:val="single" w:sz="4" w:space="0" w:color="auto"/>
            </w:tcBorders>
            <w:vAlign w:val="center"/>
            <w:hideMark/>
          </w:tcPr>
          <w:p w14:paraId="2CAB560E" w14:textId="77777777" w:rsidR="008D25ED" w:rsidRPr="008D25ED" w:rsidRDefault="008D25ED" w:rsidP="008D25ED">
            <w:pPr>
              <w:spacing w:line="240" w:lineRule="auto"/>
              <w:ind w:firstLine="0"/>
              <w:jc w:val="center"/>
              <w:rPr>
                <w:rFonts w:eastAsia="Times New Roman" w:cs="Times New Roman"/>
                <w:color w:val="000000"/>
                <w:sz w:val="20"/>
                <w:szCs w:val="20"/>
                <w:lang w:eastAsia="ru-RU"/>
              </w:rPr>
            </w:pPr>
            <w:r w:rsidRPr="008D25ED">
              <w:rPr>
                <w:rFonts w:eastAsia="Times New Roman" w:cs="Times New Roman"/>
                <w:color w:val="000000"/>
                <w:sz w:val="20"/>
                <w:szCs w:val="20"/>
                <w:lang w:eastAsia="ru-RU"/>
              </w:rPr>
              <w:t>В максимальные сутки, м</w:t>
            </w:r>
            <w:r w:rsidRPr="008D25ED">
              <w:rPr>
                <w:rFonts w:eastAsia="Times New Roman" w:cs="Times New Roman"/>
                <w:color w:val="000000"/>
                <w:sz w:val="20"/>
                <w:szCs w:val="20"/>
                <w:vertAlign w:val="superscript"/>
                <w:lang w:eastAsia="ru-RU"/>
              </w:rPr>
              <w:t>3</w:t>
            </w:r>
            <w:r w:rsidRPr="008D25ED">
              <w:rPr>
                <w:rFonts w:eastAsia="Times New Roman" w:cs="Times New Roman"/>
                <w:color w:val="000000"/>
                <w:sz w:val="20"/>
                <w:szCs w:val="20"/>
                <w:lang w:eastAsia="ru-RU"/>
              </w:rPr>
              <w:t>/сут</w:t>
            </w:r>
          </w:p>
        </w:tc>
        <w:tc>
          <w:tcPr>
            <w:tcW w:w="1250" w:type="pct"/>
            <w:tcBorders>
              <w:top w:val="nil"/>
              <w:left w:val="single" w:sz="4" w:space="0" w:color="auto"/>
              <w:bottom w:val="single" w:sz="4" w:space="0" w:color="auto"/>
              <w:right w:val="single" w:sz="4" w:space="0" w:color="auto"/>
            </w:tcBorders>
            <w:vAlign w:val="center"/>
            <w:hideMark/>
          </w:tcPr>
          <w:p w14:paraId="44112396" w14:textId="77777777" w:rsidR="008D25ED" w:rsidRPr="008D25ED" w:rsidRDefault="008D25ED" w:rsidP="008D25ED">
            <w:pPr>
              <w:spacing w:line="240" w:lineRule="auto"/>
              <w:ind w:firstLine="0"/>
              <w:jc w:val="center"/>
              <w:rPr>
                <w:rFonts w:eastAsia="Times New Roman" w:cs="Times New Roman"/>
                <w:color w:val="000000"/>
                <w:sz w:val="20"/>
                <w:szCs w:val="20"/>
                <w:lang w:eastAsia="ru-RU"/>
              </w:rPr>
            </w:pPr>
            <w:r w:rsidRPr="008D25ED">
              <w:rPr>
                <w:rFonts w:eastAsia="Times New Roman" w:cs="Times New Roman"/>
                <w:color w:val="000000"/>
                <w:sz w:val="20"/>
                <w:szCs w:val="20"/>
                <w:lang w:eastAsia="ru-RU"/>
              </w:rPr>
              <w:t>Годовой,  м</w:t>
            </w:r>
            <w:r w:rsidRPr="008D25ED">
              <w:rPr>
                <w:rFonts w:eastAsia="Times New Roman" w:cs="Times New Roman"/>
                <w:color w:val="000000"/>
                <w:sz w:val="20"/>
                <w:szCs w:val="20"/>
                <w:vertAlign w:val="superscript"/>
                <w:lang w:eastAsia="ru-RU"/>
              </w:rPr>
              <w:t>3</w:t>
            </w:r>
            <w:r w:rsidRPr="008D25ED">
              <w:rPr>
                <w:rFonts w:eastAsia="Times New Roman" w:cs="Times New Roman"/>
                <w:color w:val="000000"/>
                <w:sz w:val="20"/>
                <w:szCs w:val="20"/>
                <w:lang w:eastAsia="ru-RU"/>
              </w:rPr>
              <w:t>/год</w:t>
            </w:r>
          </w:p>
        </w:tc>
        <w:tc>
          <w:tcPr>
            <w:tcW w:w="1250" w:type="pct"/>
            <w:tcBorders>
              <w:top w:val="nil"/>
              <w:left w:val="single" w:sz="4" w:space="0" w:color="auto"/>
              <w:bottom w:val="single" w:sz="4" w:space="0" w:color="auto"/>
              <w:right w:val="single" w:sz="4" w:space="0" w:color="auto"/>
            </w:tcBorders>
            <w:vAlign w:val="center"/>
            <w:hideMark/>
          </w:tcPr>
          <w:p w14:paraId="608F1CCA" w14:textId="77777777" w:rsidR="008D25ED" w:rsidRPr="008D25ED" w:rsidRDefault="008D25ED" w:rsidP="008D25ED">
            <w:pPr>
              <w:spacing w:line="240" w:lineRule="auto"/>
              <w:ind w:firstLine="0"/>
              <w:jc w:val="center"/>
              <w:rPr>
                <w:rFonts w:eastAsia="Times New Roman" w:cs="Times New Roman"/>
                <w:color w:val="000000"/>
                <w:sz w:val="20"/>
                <w:szCs w:val="20"/>
                <w:lang w:eastAsia="ru-RU"/>
              </w:rPr>
            </w:pPr>
            <w:r w:rsidRPr="008D25ED">
              <w:rPr>
                <w:rFonts w:eastAsia="Times New Roman" w:cs="Times New Roman"/>
                <w:color w:val="000000"/>
                <w:sz w:val="20"/>
                <w:szCs w:val="20"/>
                <w:lang w:eastAsia="ru-RU"/>
              </w:rPr>
              <w:t>В максимальные сутки, м</w:t>
            </w:r>
            <w:r w:rsidRPr="008D25ED">
              <w:rPr>
                <w:rFonts w:eastAsia="Times New Roman" w:cs="Times New Roman"/>
                <w:color w:val="000000"/>
                <w:sz w:val="20"/>
                <w:szCs w:val="20"/>
                <w:vertAlign w:val="superscript"/>
                <w:lang w:eastAsia="ru-RU"/>
              </w:rPr>
              <w:t>3</w:t>
            </w:r>
            <w:r w:rsidRPr="008D25ED">
              <w:rPr>
                <w:rFonts w:eastAsia="Times New Roman" w:cs="Times New Roman"/>
                <w:color w:val="000000"/>
                <w:sz w:val="20"/>
                <w:szCs w:val="20"/>
                <w:lang w:eastAsia="ru-RU"/>
              </w:rPr>
              <w:t>/сут</w:t>
            </w:r>
          </w:p>
        </w:tc>
      </w:tr>
      <w:tr w:rsidR="008D25ED" w:rsidRPr="008D25ED" w14:paraId="7EA4B7F0" w14:textId="77777777" w:rsidTr="008D25ED">
        <w:trPr>
          <w:trHeight w:val="20"/>
        </w:trPr>
        <w:tc>
          <w:tcPr>
            <w:tcW w:w="1250" w:type="pct"/>
            <w:tcBorders>
              <w:top w:val="nil"/>
              <w:left w:val="single" w:sz="4" w:space="0" w:color="auto"/>
              <w:bottom w:val="single" w:sz="4" w:space="0" w:color="auto"/>
              <w:right w:val="single" w:sz="4" w:space="0" w:color="auto"/>
            </w:tcBorders>
            <w:noWrap/>
            <w:vAlign w:val="center"/>
            <w:hideMark/>
          </w:tcPr>
          <w:p w14:paraId="3D039423" w14:textId="77777777" w:rsidR="008D25ED" w:rsidRPr="008D25ED" w:rsidRDefault="008D25ED" w:rsidP="008D25ED">
            <w:pPr>
              <w:spacing w:line="240" w:lineRule="auto"/>
              <w:ind w:firstLine="0"/>
              <w:jc w:val="center"/>
              <w:rPr>
                <w:rFonts w:eastAsia="Times New Roman" w:cs="Times New Roman"/>
                <w:color w:val="000000"/>
                <w:sz w:val="20"/>
                <w:szCs w:val="20"/>
                <w:lang w:eastAsia="ru-RU"/>
              </w:rPr>
            </w:pPr>
            <w:r w:rsidRPr="008D25ED">
              <w:rPr>
                <w:rFonts w:eastAsia="Times New Roman" w:cs="Times New Roman"/>
                <w:color w:val="000000"/>
                <w:sz w:val="20"/>
                <w:szCs w:val="20"/>
                <w:lang w:eastAsia="ru-RU"/>
              </w:rPr>
              <w:t>0</w:t>
            </w:r>
          </w:p>
        </w:tc>
        <w:tc>
          <w:tcPr>
            <w:tcW w:w="1250" w:type="pct"/>
            <w:tcBorders>
              <w:top w:val="nil"/>
              <w:left w:val="single" w:sz="4" w:space="0" w:color="auto"/>
              <w:bottom w:val="single" w:sz="4" w:space="0" w:color="auto"/>
              <w:right w:val="single" w:sz="4" w:space="0" w:color="auto"/>
            </w:tcBorders>
            <w:noWrap/>
            <w:vAlign w:val="center"/>
            <w:hideMark/>
          </w:tcPr>
          <w:p w14:paraId="4D56DBA7" w14:textId="77777777" w:rsidR="008D25ED" w:rsidRPr="008D25ED" w:rsidRDefault="008D25ED" w:rsidP="008D25ED">
            <w:pPr>
              <w:spacing w:line="240" w:lineRule="auto"/>
              <w:ind w:firstLine="0"/>
              <w:jc w:val="center"/>
              <w:rPr>
                <w:rFonts w:eastAsia="Times New Roman" w:cs="Times New Roman"/>
                <w:color w:val="000000"/>
                <w:sz w:val="20"/>
                <w:szCs w:val="20"/>
                <w:lang w:eastAsia="ru-RU"/>
              </w:rPr>
            </w:pPr>
            <w:r w:rsidRPr="008D25ED">
              <w:rPr>
                <w:rFonts w:eastAsia="Times New Roman" w:cs="Times New Roman"/>
                <w:color w:val="000000"/>
                <w:sz w:val="20"/>
                <w:szCs w:val="20"/>
                <w:lang w:eastAsia="ru-RU"/>
              </w:rPr>
              <w:t>0</w:t>
            </w:r>
          </w:p>
        </w:tc>
        <w:tc>
          <w:tcPr>
            <w:tcW w:w="1250" w:type="pct"/>
            <w:tcBorders>
              <w:top w:val="nil"/>
              <w:left w:val="single" w:sz="4" w:space="0" w:color="auto"/>
              <w:bottom w:val="single" w:sz="4" w:space="0" w:color="auto"/>
              <w:right w:val="single" w:sz="4" w:space="0" w:color="auto"/>
            </w:tcBorders>
            <w:noWrap/>
            <w:vAlign w:val="center"/>
            <w:hideMark/>
          </w:tcPr>
          <w:p w14:paraId="183586D0" w14:textId="77777777" w:rsidR="008D25ED" w:rsidRPr="008D25ED" w:rsidRDefault="008D25ED" w:rsidP="008D25ED">
            <w:pPr>
              <w:spacing w:line="240" w:lineRule="auto"/>
              <w:ind w:firstLine="0"/>
              <w:jc w:val="center"/>
              <w:rPr>
                <w:rFonts w:eastAsia="Times New Roman" w:cs="Times New Roman"/>
                <w:color w:val="000000"/>
                <w:sz w:val="20"/>
                <w:szCs w:val="20"/>
                <w:lang w:eastAsia="ru-RU"/>
              </w:rPr>
            </w:pPr>
            <w:r w:rsidRPr="008D25ED">
              <w:rPr>
                <w:rFonts w:eastAsia="Times New Roman" w:cs="Times New Roman"/>
                <w:color w:val="000000"/>
                <w:sz w:val="20"/>
                <w:szCs w:val="20"/>
                <w:lang w:eastAsia="ru-RU"/>
              </w:rPr>
              <w:t>103009</w:t>
            </w:r>
          </w:p>
        </w:tc>
        <w:tc>
          <w:tcPr>
            <w:tcW w:w="1250" w:type="pct"/>
            <w:tcBorders>
              <w:top w:val="nil"/>
              <w:left w:val="single" w:sz="4" w:space="0" w:color="auto"/>
              <w:bottom w:val="single" w:sz="4" w:space="0" w:color="auto"/>
              <w:right w:val="single" w:sz="4" w:space="0" w:color="auto"/>
            </w:tcBorders>
            <w:noWrap/>
            <w:vAlign w:val="center"/>
            <w:hideMark/>
          </w:tcPr>
          <w:p w14:paraId="588197AD" w14:textId="77777777" w:rsidR="008D25ED" w:rsidRPr="008D25ED" w:rsidRDefault="008D25ED" w:rsidP="008D25ED">
            <w:pPr>
              <w:spacing w:line="240" w:lineRule="auto"/>
              <w:ind w:firstLine="0"/>
              <w:jc w:val="center"/>
              <w:rPr>
                <w:rFonts w:eastAsia="Times New Roman" w:cs="Times New Roman"/>
                <w:color w:val="000000"/>
                <w:sz w:val="20"/>
                <w:szCs w:val="20"/>
                <w:lang w:eastAsia="ru-RU"/>
              </w:rPr>
            </w:pPr>
            <w:r w:rsidRPr="008D25ED">
              <w:rPr>
                <w:rFonts w:eastAsia="Times New Roman" w:cs="Times New Roman"/>
                <w:color w:val="000000"/>
                <w:sz w:val="20"/>
                <w:szCs w:val="20"/>
                <w:lang w:eastAsia="ru-RU"/>
              </w:rPr>
              <w:t>338,659</w:t>
            </w:r>
          </w:p>
        </w:tc>
      </w:tr>
      <w:tr w:rsidR="008D25ED" w:rsidRPr="008D25ED" w14:paraId="527749AA" w14:textId="77777777" w:rsidTr="008D25ED">
        <w:trPr>
          <w:trHeight w:val="20"/>
        </w:trPr>
        <w:tc>
          <w:tcPr>
            <w:tcW w:w="5000" w:type="pct"/>
            <w:gridSpan w:val="4"/>
            <w:tcBorders>
              <w:top w:val="single" w:sz="4" w:space="0" w:color="auto"/>
              <w:left w:val="single" w:sz="4" w:space="0" w:color="auto"/>
              <w:bottom w:val="single" w:sz="4" w:space="0" w:color="auto"/>
              <w:right w:val="single" w:sz="4" w:space="0" w:color="auto"/>
            </w:tcBorders>
            <w:noWrap/>
            <w:hideMark/>
          </w:tcPr>
          <w:p w14:paraId="10316834" w14:textId="77777777" w:rsidR="008D25ED" w:rsidRPr="008D25ED" w:rsidRDefault="008D25ED" w:rsidP="008D25ED">
            <w:pPr>
              <w:spacing w:line="240" w:lineRule="auto"/>
              <w:ind w:firstLine="0"/>
              <w:jc w:val="center"/>
              <w:rPr>
                <w:rFonts w:eastAsia="Times New Roman" w:cs="Times New Roman"/>
                <w:color w:val="000000"/>
                <w:sz w:val="20"/>
                <w:szCs w:val="20"/>
                <w:lang w:eastAsia="ru-RU"/>
              </w:rPr>
            </w:pPr>
            <w:r w:rsidRPr="008D25ED">
              <w:rPr>
                <w:rFonts w:eastAsia="Times New Roman" w:cs="Times New Roman"/>
                <w:color w:val="000000"/>
                <w:sz w:val="20"/>
                <w:szCs w:val="20"/>
                <w:lang w:eastAsia="ru-RU"/>
              </w:rPr>
              <w:t>*Баланс подачи и реализации воды ГП ЕАО «Облэнергоремонт плюс» за 2023 г. представлен за полгода: водозабор эксплуатируется с июня 2023 г.</w:t>
            </w:r>
          </w:p>
        </w:tc>
      </w:tr>
    </w:tbl>
    <w:p w14:paraId="3070794A" w14:textId="030BB426" w:rsidR="00B17364" w:rsidRDefault="00B17364">
      <w:pPr>
        <w:spacing w:after="160" w:line="259" w:lineRule="auto"/>
        <w:ind w:firstLine="0"/>
        <w:jc w:val="left"/>
      </w:pPr>
    </w:p>
    <w:p w14:paraId="249ED52E" w14:textId="4DE12851" w:rsidR="00BB0D48" w:rsidRPr="001507D5" w:rsidRDefault="00EE4A0A" w:rsidP="001507D5">
      <w:pPr>
        <w:pStyle w:val="3"/>
        <w:rPr>
          <w:rFonts w:eastAsia="Times New Roman"/>
        </w:rPr>
      </w:pPr>
      <w:bookmarkStart w:id="28" w:name="_Toc167841476"/>
      <w:r w:rsidRPr="001507D5">
        <w:rPr>
          <w:rFonts w:eastAsia="Times New Roman"/>
        </w:rPr>
        <w:t>Структурный баланс реализации горячей, питьевой, технической воды по группам абонентов с разбивкой на хозяйственно-питьевые нужды населения, производственные нужды юридических лиц и другие нужды поселений и городских округов (пожаротушение, полив и др.)</w:t>
      </w:r>
      <w:bookmarkEnd w:id="27"/>
      <w:bookmarkEnd w:id="28"/>
    </w:p>
    <w:p w14:paraId="45F4A717" w14:textId="7C80EA93" w:rsidR="000F43C4" w:rsidRDefault="00B17364" w:rsidP="00275EF8">
      <w:pPr>
        <w:pStyle w:val="af1"/>
        <w:jc w:val="both"/>
        <w:rPr>
          <w:rFonts w:eastAsia="Times New Roman" w:cs="Times New Roman"/>
          <w:szCs w:val="26"/>
        </w:rPr>
      </w:pPr>
      <w:r w:rsidRPr="00B17364">
        <w:rPr>
          <w:rFonts w:eastAsia="Times New Roman" w:cs="Times New Roman"/>
          <w:szCs w:val="26"/>
        </w:rPr>
        <w:t xml:space="preserve">Централизованное водоснабжение в </w:t>
      </w:r>
      <w:r w:rsidR="00812211">
        <w:rPr>
          <w:rFonts w:eastAsia="Times New Roman" w:cs="Times New Roman"/>
          <w:szCs w:val="26"/>
        </w:rPr>
        <w:t>Приамурском</w:t>
      </w:r>
      <w:r>
        <w:rPr>
          <w:rFonts w:eastAsia="Times New Roman" w:cs="Times New Roman"/>
          <w:szCs w:val="26"/>
        </w:rPr>
        <w:t xml:space="preserve"> ГП представлено только пи</w:t>
      </w:r>
      <w:r w:rsidRPr="00B17364">
        <w:rPr>
          <w:rFonts w:eastAsia="Times New Roman" w:cs="Times New Roman"/>
          <w:szCs w:val="26"/>
        </w:rPr>
        <w:t xml:space="preserve">тьевым водоснабжением. На территории </w:t>
      </w:r>
      <w:r w:rsidR="00812211">
        <w:rPr>
          <w:rFonts w:eastAsia="Times New Roman" w:cs="Times New Roman"/>
          <w:szCs w:val="26"/>
        </w:rPr>
        <w:t>Приамурского</w:t>
      </w:r>
      <w:r>
        <w:rPr>
          <w:rFonts w:eastAsia="Times New Roman" w:cs="Times New Roman"/>
          <w:szCs w:val="26"/>
        </w:rPr>
        <w:t xml:space="preserve"> ГП можно выделить три ос</w:t>
      </w:r>
      <w:r w:rsidRPr="00B17364">
        <w:rPr>
          <w:rFonts w:eastAsia="Times New Roman" w:cs="Times New Roman"/>
          <w:szCs w:val="26"/>
        </w:rPr>
        <w:t>новные группы потребителей водоснабжения:</w:t>
      </w:r>
      <w:r w:rsidR="000F43C4">
        <w:rPr>
          <w:rFonts w:eastAsia="Times New Roman" w:cs="Times New Roman"/>
          <w:szCs w:val="26"/>
        </w:rPr>
        <w:br w:type="page"/>
      </w:r>
    </w:p>
    <w:p w14:paraId="6E658CA4" w14:textId="77777777" w:rsidR="00B17364" w:rsidRPr="00B17364" w:rsidRDefault="00B17364" w:rsidP="00B17364">
      <w:pPr>
        <w:pStyle w:val="af1"/>
        <w:rPr>
          <w:rFonts w:eastAsia="Times New Roman" w:cs="Times New Roman"/>
          <w:szCs w:val="26"/>
        </w:rPr>
      </w:pPr>
      <w:r w:rsidRPr="00B17364">
        <w:rPr>
          <w:rFonts w:eastAsia="Times New Roman" w:cs="Times New Roman"/>
          <w:szCs w:val="26"/>
        </w:rPr>
        <w:t>– население;</w:t>
      </w:r>
    </w:p>
    <w:p w14:paraId="48D169C9" w14:textId="77777777" w:rsidR="00B17364" w:rsidRPr="00B17364" w:rsidRDefault="00B17364" w:rsidP="00B17364">
      <w:pPr>
        <w:pStyle w:val="af1"/>
        <w:rPr>
          <w:rFonts w:eastAsia="Times New Roman" w:cs="Times New Roman"/>
          <w:szCs w:val="26"/>
        </w:rPr>
      </w:pPr>
      <w:r w:rsidRPr="00B17364">
        <w:rPr>
          <w:rFonts w:eastAsia="Times New Roman" w:cs="Times New Roman"/>
          <w:szCs w:val="26"/>
        </w:rPr>
        <w:t>– бюджетные потребители;</w:t>
      </w:r>
    </w:p>
    <w:p w14:paraId="24D427C0" w14:textId="77777777" w:rsidR="00B17364" w:rsidRPr="00B17364" w:rsidRDefault="00B17364" w:rsidP="00B17364">
      <w:pPr>
        <w:pStyle w:val="af1"/>
        <w:rPr>
          <w:rFonts w:eastAsia="Times New Roman" w:cs="Times New Roman"/>
          <w:szCs w:val="26"/>
        </w:rPr>
      </w:pPr>
      <w:r w:rsidRPr="00B17364">
        <w:rPr>
          <w:rFonts w:eastAsia="Times New Roman" w:cs="Times New Roman"/>
          <w:szCs w:val="26"/>
        </w:rPr>
        <w:t>– прочие потребители.</w:t>
      </w:r>
    </w:p>
    <w:p w14:paraId="3F40AE64" w14:textId="7A05C185" w:rsidR="00B17364" w:rsidRDefault="00B17364" w:rsidP="00B17364">
      <w:pPr>
        <w:pStyle w:val="af1"/>
        <w:spacing w:after="0"/>
        <w:jc w:val="both"/>
        <w:rPr>
          <w:rFonts w:eastAsia="Times New Roman" w:cs="Times New Roman"/>
          <w:szCs w:val="26"/>
        </w:rPr>
      </w:pPr>
      <w:r w:rsidRPr="00B17364">
        <w:rPr>
          <w:rFonts w:eastAsia="Times New Roman" w:cs="Times New Roman"/>
          <w:szCs w:val="26"/>
        </w:rPr>
        <w:t>Структурный баланс реализации холодного водоснабжения по типам абонентов в разрезе ресурсоснабжающих организаций, в м3/год, представлен в таблицах ниже.</w:t>
      </w:r>
    </w:p>
    <w:p w14:paraId="3BF004DF" w14:textId="1AD6D89D" w:rsidR="000760AC" w:rsidRPr="001507D5" w:rsidRDefault="00AF14EC" w:rsidP="00B17364">
      <w:pPr>
        <w:pStyle w:val="6"/>
        <w:ind w:left="0"/>
        <w:rPr>
          <w:rFonts w:eastAsia="Times New Roman"/>
        </w:rPr>
      </w:pPr>
      <w:r w:rsidRPr="001507D5">
        <w:rPr>
          <w:rFonts w:eastAsia="Times New Roman"/>
        </w:rPr>
        <w:t xml:space="preserve">Структурный баланс реализации питьевой воды по группам абонентов ГП </w:t>
      </w:r>
      <w:r w:rsidR="00070DBB" w:rsidRPr="001507D5">
        <w:rPr>
          <w:rFonts w:eastAsia="Times New Roman"/>
        </w:rPr>
        <w:t xml:space="preserve">ЕАО </w:t>
      </w:r>
      <w:r w:rsidRPr="001507D5">
        <w:rPr>
          <w:rFonts w:eastAsia="Times New Roman"/>
        </w:rPr>
        <w:t>«Облэнергоремонт плюс»</w:t>
      </w:r>
      <w:r w:rsidR="001217B4" w:rsidRPr="001507D5">
        <w:rPr>
          <w:rFonts w:eastAsia="Times New Roman"/>
        </w:rPr>
        <w:t xml:space="preserve"> за </w:t>
      </w:r>
      <w:r w:rsidR="00EB3C3C" w:rsidRPr="001507D5">
        <w:rPr>
          <w:rFonts w:eastAsia="Times New Roman"/>
        </w:rPr>
        <w:t>2022</w:t>
      </w:r>
      <w:r w:rsidR="00DE71EA" w:rsidRPr="001507D5">
        <w:rPr>
          <w:rFonts w:eastAsia="Times New Roman"/>
        </w:rPr>
        <w:t>-2023</w:t>
      </w:r>
      <w:r w:rsidR="00153130" w:rsidRPr="001507D5">
        <w:rPr>
          <w:rFonts w:eastAsia="Times New Roman"/>
        </w:rPr>
        <w:t> гг.</w:t>
      </w:r>
    </w:p>
    <w:tbl>
      <w:tblPr>
        <w:tblW w:w="5000" w:type="pct"/>
        <w:tblLook w:val="04A0" w:firstRow="1" w:lastRow="0" w:firstColumn="1" w:lastColumn="0" w:noHBand="0" w:noVBand="1"/>
      </w:tblPr>
      <w:tblGrid>
        <w:gridCol w:w="2320"/>
        <w:gridCol w:w="1525"/>
        <w:gridCol w:w="3020"/>
        <w:gridCol w:w="2480"/>
      </w:tblGrid>
      <w:tr w:rsidR="00812211" w:rsidRPr="00812211" w14:paraId="7A91DA49" w14:textId="77777777" w:rsidTr="00812211">
        <w:trPr>
          <w:trHeight w:val="20"/>
        </w:trPr>
        <w:tc>
          <w:tcPr>
            <w:tcW w:w="1241" w:type="pct"/>
            <w:vMerge w:val="restart"/>
            <w:tcBorders>
              <w:top w:val="single" w:sz="4" w:space="0" w:color="auto"/>
              <w:left w:val="single" w:sz="4" w:space="0" w:color="auto"/>
              <w:bottom w:val="single" w:sz="4" w:space="0" w:color="auto"/>
              <w:right w:val="single" w:sz="4" w:space="0" w:color="auto"/>
            </w:tcBorders>
            <w:vAlign w:val="center"/>
            <w:hideMark/>
          </w:tcPr>
          <w:p w14:paraId="48A8B986" w14:textId="77777777" w:rsidR="00812211" w:rsidRPr="000F43C4" w:rsidRDefault="00812211" w:rsidP="00812211">
            <w:pPr>
              <w:spacing w:line="240" w:lineRule="auto"/>
              <w:ind w:firstLine="0"/>
              <w:jc w:val="center"/>
              <w:rPr>
                <w:rFonts w:eastAsia="Times New Roman" w:cs="Times New Roman"/>
                <w:b/>
                <w:color w:val="000000"/>
                <w:sz w:val="20"/>
                <w:szCs w:val="20"/>
                <w:lang w:eastAsia="ru-RU"/>
              </w:rPr>
            </w:pPr>
            <w:r w:rsidRPr="000F43C4">
              <w:rPr>
                <w:rFonts w:eastAsia="Times New Roman" w:cs="Times New Roman"/>
                <w:b/>
                <w:color w:val="000000"/>
                <w:sz w:val="20"/>
                <w:szCs w:val="20"/>
                <w:lang w:eastAsia="ru-RU"/>
              </w:rPr>
              <w:t>Группа потребителей</w:t>
            </w:r>
          </w:p>
        </w:tc>
        <w:tc>
          <w:tcPr>
            <w:tcW w:w="816" w:type="pct"/>
            <w:vMerge w:val="restart"/>
            <w:tcBorders>
              <w:top w:val="single" w:sz="4" w:space="0" w:color="auto"/>
              <w:left w:val="single" w:sz="4" w:space="0" w:color="auto"/>
              <w:bottom w:val="single" w:sz="4" w:space="0" w:color="auto"/>
              <w:right w:val="single" w:sz="4" w:space="0" w:color="auto"/>
            </w:tcBorders>
            <w:vAlign w:val="center"/>
            <w:hideMark/>
          </w:tcPr>
          <w:p w14:paraId="0BE22C70" w14:textId="77777777" w:rsidR="00812211" w:rsidRPr="000F43C4" w:rsidRDefault="00812211" w:rsidP="00812211">
            <w:pPr>
              <w:spacing w:line="240" w:lineRule="auto"/>
              <w:ind w:firstLine="0"/>
              <w:jc w:val="center"/>
              <w:rPr>
                <w:rFonts w:eastAsia="Times New Roman" w:cs="Times New Roman"/>
                <w:b/>
                <w:color w:val="000000"/>
                <w:sz w:val="20"/>
                <w:szCs w:val="20"/>
                <w:lang w:eastAsia="ru-RU"/>
              </w:rPr>
            </w:pPr>
            <w:r w:rsidRPr="000F43C4">
              <w:rPr>
                <w:rFonts w:eastAsia="Times New Roman" w:cs="Times New Roman"/>
                <w:b/>
                <w:color w:val="000000"/>
                <w:sz w:val="20"/>
                <w:szCs w:val="20"/>
                <w:lang w:eastAsia="ru-RU"/>
              </w:rPr>
              <w:t>Ед. изм.</w:t>
            </w:r>
          </w:p>
        </w:tc>
        <w:tc>
          <w:tcPr>
            <w:tcW w:w="2943" w:type="pct"/>
            <w:gridSpan w:val="2"/>
            <w:tcBorders>
              <w:top w:val="single" w:sz="4" w:space="0" w:color="auto"/>
              <w:left w:val="single" w:sz="4" w:space="0" w:color="auto"/>
              <w:bottom w:val="single" w:sz="4" w:space="0" w:color="auto"/>
              <w:right w:val="single" w:sz="4" w:space="0" w:color="auto"/>
            </w:tcBorders>
            <w:vAlign w:val="center"/>
            <w:hideMark/>
          </w:tcPr>
          <w:p w14:paraId="7ECF8798" w14:textId="77777777" w:rsidR="00812211" w:rsidRPr="000F43C4" w:rsidRDefault="00812211" w:rsidP="00812211">
            <w:pPr>
              <w:spacing w:line="240" w:lineRule="auto"/>
              <w:ind w:firstLine="0"/>
              <w:jc w:val="center"/>
              <w:rPr>
                <w:rFonts w:eastAsia="Times New Roman" w:cs="Times New Roman"/>
                <w:b/>
                <w:color w:val="000000"/>
                <w:sz w:val="20"/>
                <w:szCs w:val="20"/>
                <w:lang w:eastAsia="ru-RU"/>
              </w:rPr>
            </w:pPr>
            <w:r w:rsidRPr="000F43C4">
              <w:rPr>
                <w:rFonts w:eastAsia="Times New Roman" w:cs="Times New Roman"/>
                <w:b/>
                <w:color w:val="000000"/>
                <w:sz w:val="20"/>
                <w:szCs w:val="20"/>
                <w:lang w:eastAsia="ru-RU"/>
              </w:rPr>
              <w:t>Потребление за 2023 г.</w:t>
            </w:r>
          </w:p>
        </w:tc>
      </w:tr>
      <w:tr w:rsidR="00812211" w:rsidRPr="00812211" w14:paraId="1388D45F" w14:textId="77777777" w:rsidTr="00812211">
        <w:trPr>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8701D54" w14:textId="77777777" w:rsidR="00812211" w:rsidRPr="000F43C4" w:rsidRDefault="00812211" w:rsidP="00812211">
            <w:pPr>
              <w:spacing w:line="276" w:lineRule="auto"/>
              <w:ind w:firstLine="0"/>
              <w:jc w:val="left"/>
              <w:rPr>
                <w:rFonts w:eastAsia="Times New Roman" w:cs="Times New Roman"/>
                <w:b/>
                <w:color w:val="000000"/>
                <w:sz w:val="20"/>
                <w:szCs w:val="20"/>
                <w:lang w:eastAsia="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021EE45" w14:textId="77777777" w:rsidR="00812211" w:rsidRPr="000F43C4" w:rsidRDefault="00812211" w:rsidP="00812211">
            <w:pPr>
              <w:spacing w:line="276" w:lineRule="auto"/>
              <w:ind w:firstLine="0"/>
              <w:jc w:val="left"/>
              <w:rPr>
                <w:rFonts w:eastAsia="Times New Roman" w:cs="Times New Roman"/>
                <w:b/>
                <w:color w:val="000000"/>
                <w:sz w:val="20"/>
                <w:szCs w:val="20"/>
                <w:lang w:eastAsia="ru-RU"/>
              </w:rPr>
            </w:pPr>
          </w:p>
        </w:tc>
        <w:tc>
          <w:tcPr>
            <w:tcW w:w="1616" w:type="pct"/>
            <w:tcBorders>
              <w:top w:val="nil"/>
              <w:left w:val="single" w:sz="4" w:space="0" w:color="auto"/>
              <w:bottom w:val="single" w:sz="4" w:space="0" w:color="auto"/>
              <w:right w:val="single" w:sz="4" w:space="0" w:color="auto"/>
            </w:tcBorders>
            <w:noWrap/>
            <w:vAlign w:val="center"/>
            <w:hideMark/>
          </w:tcPr>
          <w:p w14:paraId="00BE7CE0" w14:textId="77777777" w:rsidR="00812211" w:rsidRPr="000F43C4" w:rsidRDefault="00812211" w:rsidP="00812211">
            <w:pPr>
              <w:spacing w:line="240" w:lineRule="auto"/>
              <w:ind w:firstLine="0"/>
              <w:jc w:val="center"/>
              <w:rPr>
                <w:rFonts w:eastAsia="Times New Roman" w:cs="Times New Roman"/>
                <w:b/>
                <w:color w:val="000000"/>
                <w:sz w:val="20"/>
                <w:szCs w:val="20"/>
                <w:lang w:eastAsia="ru-RU"/>
              </w:rPr>
            </w:pPr>
            <w:r w:rsidRPr="000F43C4">
              <w:rPr>
                <w:rFonts w:eastAsia="Times New Roman" w:cs="Times New Roman"/>
                <w:b/>
                <w:color w:val="000000"/>
                <w:sz w:val="20"/>
                <w:szCs w:val="20"/>
                <w:lang w:eastAsia="ru-RU"/>
              </w:rPr>
              <w:t>п. Приамурский</w:t>
            </w:r>
          </w:p>
        </w:tc>
        <w:tc>
          <w:tcPr>
            <w:tcW w:w="1327" w:type="pct"/>
            <w:tcBorders>
              <w:top w:val="nil"/>
              <w:left w:val="single" w:sz="4" w:space="0" w:color="auto"/>
              <w:bottom w:val="single" w:sz="4" w:space="0" w:color="auto"/>
              <w:right w:val="single" w:sz="4" w:space="0" w:color="auto"/>
            </w:tcBorders>
            <w:vAlign w:val="center"/>
            <w:hideMark/>
          </w:tcPr>
          <w:p w14:paraId="26C94C82" w14:textId="77777777" w:rsidR="00812211" w:rsidRPr="000F43C4" w:rsidRDefault="00812211" w:rsidP="00812211">
            <w:pPr>
              <w:spacing w:line="240" w:lineRule="auto"/>
              <w:ind w:firstLine="0"/>
              <w:jc w:val="center"/>
              <w:rPr>
                <w:rFonts w:eastAsia="Times New Roman" w:cs="Times New Roman"/>
                <w:b/>
                <w:color w:val="000000"/>
                <w:sz w:val="20"/>
                <w:szCs w:val="20"/>
                <w:lang w:eastAsia="ru-RU"/>
              </w:rPr>
            </w:pPr>
            <w:r w:rsidRPr="000F43C4">
              <w:rPr>
                <w:rFonts w:eastAsia="Times New Roman" w:cs="Times New Roman"/>
                <w:b/>
                <w:color w:val="000000"/>
                <w:sz w:val="20"/>
                <w:szCs w:val="20"/>
                <w:lang w:eastAsia="ru-RU"/>
              </w:rPr>
              <w:t>с.им.Тельмана</w:t>
            </w:r>
          </w:p>
        </w:tc>
      </w:tr>
      <w:tr w:rsidR="00812211" w:rsidRPr="00812211" w14:paraId="5AA08FF3" w14:textId="77777777" w:rsidTr="00812211">
        <w:trPr>
          <w:trHeight w:val="20"/>
        </w:trPr>
        <w:tc>
          <w:tcPr>
            <w:tcW w:w="1241" w:type="pct"/>
            <w:tcBorders>
              <w:top w:val="nil"/>
              <w:left w:val="single" w:sz="4" w:space="0" w:color="auto"/>
              <w:bottom w:val="single" w:sz="4" w:space="0" w:color="auto"/>
              <w:right w:val="single" w:sz="4" w:space="0" w:color="auto"/>
            </w:tcBorders>
            <w:vAlign w:val="center"/>
            <w:hideMark/>
          </w:tcPr>
          <w:p w14:paraId="034807E3" w14:textId="77777777" w:rsidR="00812211" w:rsidRPr="00812211" w:rsidRDefault="00812211" w:rsidP="00812211">
            <w:pPr>
              <w:spacing w:line="240" w:lineRule="auto"/>
              <w:ind w:firstLine="0"/>
              <w:jc w:val="center"/>
              <w:rPr>
                <w:rFonts w:eastAsia="Times New Roman" w:cs="Times New Roman"/>
                <w:color w:val="000000"/>
                <w:sz w:val="20"/>
                <w:szCs w:val="20"/>
                <w:lang w:eastAsia="ru-RU"/>
              </w:rPr>
            </w:pPr>
            <w:r w:rsidRPr="00812211">
              <w:rPr>
                <w:rFonts w:eastAsia="Times New Roman" w:cs="Times New Roman"/>
                <w:color w:val="000000"/>
                <w:sz w:val="20"/>
                <w:szCs w:val="20"/>
                <w:lang w:eastAsia="ru-RU"/>
              </w:rPr>
              <w:t>Население</w:t>
            </w:r>
          </w:p>
        </w:tc>
        <w:tc>
          <w:tcPr>
            <w:tcW w:w="816" w:type="pct"/>
            <w:tcBorders>
              <w:top w:val="nil"/>
              <w:left w:val="single" w:sz="4" w:space="0" w:color="auto"/>
              <w:bottom w:val="single" w:sz="4" w:space="0" w:color="auto"/>
              <w:right w:val="single" w:sz="4" w:space="0" w:color="auto"/>
            </w:tcBorders>
            <w:vAlign w:val="center"/>
            <w:hideMark/>
          </w:tcPr>
          <w:p w14:paraId="7D63303E" w14:textId="77777777" w:rsidR="00812211" w:rsidRPr="00812211" w:rsidRDefault="00812211" w:rsidP="00812211">
            <w:pPr>
              <w:spacing w:line="240" w:lineRule="auto"/>
              <w:ind w:firstLine="0"/>
              <w:jc w:val="center"/>
              <w:rPr>
                <w:rFonts w:eastAsia="Times New Roman" w:cs="Times New Roman"/>
                <w:color w:val="000000"/>
                <w:sz w:val="20"/>
                <w:szCs w:val="20"/>
                <w:lang w:eastAsia="ru-RU"/>
              </w:rPr>
            </w:pPr>
            <w:r w:rsidRPr="00812211">
              <w:rPr>
                <w:rFonts w:eastAsia="Times New Roman" w:cs="Times New Roman"/>
                <w:color w:val="000000"/>
                <w:sz w:val="20"/>
                <w:szCs w:val="20"/>
                <w:lang w:eastAsia="ru-RU"/>
              </w:rPr>
              <w:t>тыс. м</w:t>
            </w:r>
            <w:r w:rsidRPr="00812211">
              <w:rPr>
                <w:rFonts w:eastAsia="Times New Roman" w:cs="Times New Roman"/>
                <w:color w:val="000000"/>
                <w:sz w:val="20"/>
                <w:szCs w:val="20"/>
                <w:vertAlign w:val="superscript"/>
                <w:lang w:eastAsia="ru-RU"/>
              </w:rPr>
              <w:t>3</w:t>
            </w:r>
          </w:p>
        </w:tc>
        <w:tc>
          <w:tcPr>
            <w:tcW w:w="1616" w:type="pct"/>
            <w:tcBorders>
              <w:top w:val="nil"/>
              <w:left w:val="single" w:sz="4" w:space="0" w:color="auto"/>
              <w:bottom w:val="single" w:sz="4" w:space="0" w:color="auto"/>
              <w:right w:val="single" w:sz="4" w:space="0" w:color="auto"/>
            </w:tcBorders>
            <w:vAlign w:val="center"/>
            <w:hideMark/>
          </w:tcPr>
          <w:p w14:paraId="613EB97D" w14:textId="77777777" w:rsidR="00812211" w:rsidRPr="00812211" w:rsidRDefault="00812211" w:rsidP="00812211">
            <w:pPr>
              <w:spacing w:line="240" w:lineRule="auto"/>
              <w:ind w:firstLine="0"/>
              <w:jc w:val="center"/>
              <w:rPr>
                <w:rFonts w:eastAsia="Times New Roman" w:cs="Times New Roman"/>
                <w:color w:val="000000"/>
                <w:sz w:val="20"/>
                <w:szCs w:val="20"/>
                <w:lang w:eastAsia="ru-RU"/>
              </w:rPr>
            </w:pPr>
            <w:r w:rsidRPr="00812211">
              <w:rPr>
                <w:rFonts w:eastAsia="Times New Roman" w:cs="Times New Roman"/>
                <w:color w:val="000000"/>
                <w:sz w:val="20"/>
                <w:szCs w:val="20"/>
                <w:lang w:eastAsia="ru-RU"/>
              </w:rPr>
              <w:t>54,826</w:t>
            </w:r>
          </w:p>
        </w:tc>
        <w:tc>
          <w:tcPr>
            <w:tcW w:w="1327" w:type="pct"/>
            <w:tcBorders>
              <w:top w:val="nil"/>
              <w:left w:val="single" w:sz="4" w:space="0" w:color="auto"/>
              <w:bottom w:val="single" w:sz="4" w:space="0" w:color="auto"/>
              <w:right w:val="single" w:sz="4" w:space="0" w:color="auto"/>
            </w:tcBorders>
            <w:vAlign w:val="center"/>
            <w:hideMark/>
          </w:tcPr>
          <w:p w14:paraId="3E5EEC6B" w14:textId="77777777" w:rsidR="00812211" w:rsidRPr="00812211" w:rsidRDefault="00812211" w:rsidP="00812211">
            <w:pPr>
              <w:spacing w:line="240" w:lineRule="auto"/>
              <w:ind w:firstLine="0"/>
              <w:jc w:val="center"/>
              <w:rPr>
                <w:rFonts w:eastAsia="Times New Roman" w:cs="Times New Roman"/>
                <w:color w:val="000000"/>
                <w:sz w:val="20"/>
                <w:szCs w:val="20"/>
                <w:lang w:eastAsia="ru-RU"/>
              </w:rPr>
            </w:pPr>
            <w:r w:rsidRPr="00812211">
              <w:rPr>
                <w:rFonts w:eastAsia="Times New Roman" w:cs="Times New Roman"/>
                <w:color w:val="000000"/>
                <w:sz w:val="20"/>
                <w:szCs w:val="20"/>
                <w:lang w:eastAsia="ru-RU"/>
              </w:rPr>
              <w:t>3,434</w:t>
            </w:r>
          </w:p>
        </w:tc>
      </w:tr>
      <w:tr w:rsidR="00812211" w:rsidRPr="00812211" w14:paraId="179F0EEE" w14:textId="77777777" w:rsidTr="00812211">
        <w:trPr>
          <w:trHeight w:val="20"/>
        </w:trPr>
        <w:tc>
          <w:tcPr>
            <w:tcW w:w="1241" w:type="pct"/>
            <w:tcBorders>
              <w:top w:val="nil"/>
              <w:left w:val="single" w:sz="4" w:space="0" w:color="auto"/>
              <w:bottom w:val="single" w:sz="4" w:space="0" w:color="auto"/>
              <w:right w:val="single" w:sz="4" w:space="0" w:color="auto"/>
            </w:tcBorders>
            <w:vAlign w:val="center"/>
            <w:hideMark/>
          </w:tcPr>
          <w:p w14:paraId="5CBF3744" w14:textId="77777777" w:rsidR="00812211" w:rsidRPr="00812211" w:rsidRDefault="00812211" w:rsidP="00812211">
            <w:pPr>
              <w:spacing w:line="240" w:lineRule="auto"/>
              <w:ind w:firstLine="0"/>
              <w:jc w:val="center"/>
              <w:rPr>
                <w:rFonts w:eastAsia="Times New Roman" w:cs="Times New Roman"/>
                <w:color w:val="000000"/>
                <w:sz w:val="20"/>
                <w:szCs w:val="20"/>
                <w:lang w:eastAsia="ru-RU"/>
              </w:rPr>
            </w:pPr>
            <w:r w:rsidRPr="00812211">
              <w:rPr>
                <w:rFonts w:eastAsia="Times New Roman" w:cs="Times New Roman"/>
                <w:color w:val="000000"/>
                <w:sz w:val="20"/>
                <w:szCs w:val="20"/>
                <w:lang w:eastAsia="ru-RU"/>
              </w:rPr>
              <w:t>Бюджетные потребители</w:t>
            </w:r>
          </w:p>
        </w:tc>
        <w:tc>
          <w:tcPr>
            <w:tcW w:w="816" w:type="pct"/>
            <w:tcBorders>
              <w:top w:val="nil"/>
              <w:left w:val="single" w:sz="4" w:space="0" w:color="auto"/>
              <w:bottom w:val="single" w:sz="4" w:space="0" w:color="auto"/>
              <w:right w:val="single" w:sz="4" w:space="0" w:color="auto"/>
            </w:tcBorders>
            <w:vAlign w:val="center"/>
            <w:hideMark/>
          </w:tcPr>
          <w:p w14:paraId="2EB80B50" w14:textId="77777777" w:rsidR="00812211" w:rsidRPr="00812211" w:rsidRDefault="00812211" w:rsidP="00812211">
            <w:pPr>
              <w:spacing w:line="240" w:lineRule="auto"/>
              <w:ind w:firstLine="0"/>
              <w:jc w:val="center"/>
              <w:rPr>
                <w:rFonts w:eastAsia="Times New Roman" w:cs="Times New Roman"/>
                <w:color w:val="000000"/>
                <w:sz w:val="20"/>
                <w:szCs w:val="20"/>
                <w:lang w:eastAsia="ru-RU"/>
              </w:rPr>
            </w:pPr>
            <w:r w:rsidRPr="00812211">
              <w:rPr>
                <w:rFonts w:eastAsia="Times New Roman" w:cs="Times New Roman"/>
                <w:color w:val="000000"/>
                <w:sz w:val="20"/>
                <w:szCs w:val="20"/>
                <w:lang w:eastAsia="ru-RU"/>
              </w:rPr>
              <w:t>тыс. м</w:t>
            </w:r>
            <w:r w:rsidRPr="00812211">
              <w:rPr>
                <w:rFonts w:eastAsia="Times New Roman" w:cs="Times New Roman"/>
                <w:color w:val="000000"/>
                <w:sz w:val="20"/>
                <w:szCs w:val="20"/>
                <w:vertAlign w:val="superscript"/>
                <w:lang w:eastAsia="ru-RU"/>
              </w:rPr>
              <w:t>3</w:t>
            </w:r>
          </w:p>
        </w:tc>
        <w:tc>
          <w:tcPr>
            <w:tcW w:w="1616" w:type="pct"/>
            <w:tcBorders>
              <w:top w:val="nil"/>
              <w:left w:val="single" w:sz="4" w:space="0" w:color="auto"/>
              <w:bottom w:val="single" w:sz="4" w:space="0" w:color="auto"/>
              <w:right w:val="single" w:sz="4" w:space="0" w:color="auto"/>
            </w:tcBorders>
            <w:vAlign w:val="center"/>
            <w:hideMark/>
          </w:tcPr>
          <w:p w14:paraId="6596CD35" w14:textId="77777777" w:rsidR="00812211" w:rsidRPr="00812211" w:rsidRDefault="00812211" w:rsidP="00812211">
            <w:pPr>
              <w:spacing w:line="240" w:lineRule="auto"/>
              <w:ind w:firstLine="0"/>
              <w:jc w:val="center"/>
              <w:rPr>
                <w:rFonts w:eastAsia="Times New Roman" w:cs="Times New Roman"/>
                <w:color w:val="000000"/>
                <w:sz w:val="20"/>
                <w:szCs w:val="20"/>
                <w:lang w:eastAsia="ru-RU"/>
              </w:rPr>
            </w:pPr>
            <w:r w:rsidRPr="00812211">
              <w:rPr>
                <w:rFonts w:eastAsia="Times New Roman" w:cs="Times New Roman"/>
                <w:color w:val="000000"/>
                <w:sz w:val="20"/>
                <w:szCs w:val="20"/>
                <w:lang w:eastAsia="ru-RU"/>
              </w:rPr>
              <w:t>2,120</w:t>
            </w:r>
          </w:p>
        </w:tc>
        <w:tc>
          <w:tcPr>
            <w:tcW w:w="1327" w:type="pct"/>
            <w:tcBorders>
              <w:top w:val="nil"/>
              <w:left w:val="single" w:sz="4" w:space="0" w:color="auto"/>
              <w:bottom w:val="single" w:sz="4" w:space="0" w:color="auto"/>
              <w:right w:val="single" w:sz="4" w:space="0" w:color="auto"/>
            </w:tcBorders>
            <w:vAlign w:val="center"/>
            <w:hideMark/>
          </w:tcPr>
          <w:p w14:paraId="654B5F97" w14:textId="77777777" w:rsidR="00812211" w:rsidRPr="00812211" w:rsidRDefault="00812211" w:rsidP="00812211">
            <w:pPr>
              <w:spacing w:line="240" w:lineRule="auto"/>
              <w:ind w:firstLine="0"/>
              <w:jc w:val="center"/>
              <w:rPr>
                <w:rFonts w:eastAsia="Times New Roman" w:cs="Times New Roman"/>
                <w:color w:val="000000"/>
                <w:sz w:val="20"/>
                <w:szCs w:val="20"/>
                <w:lang w:eastAsia="ru-RU"/>
              </w:rPr>
            </w:pPr>
            <w:r w:rsidRPr="00812211">
              <w:rPr>
                <w:rFonts w:eastAsia="Times New Roman" w:cs="Times New Roman"/>
                <w:color w:val="000000"/>
                <w:sz w:val="20"/>
                <w:szCs w:val="20"/>
                <w:lang w:eastAsia="ru-RU"/>
              </w:rPr>
              <w:t>0,140</w:t>
            </w:r>
          </w:p>
        </w:tc>
      </w:tr>
      <w:tr w:rsidR="00812211" w:rsidRPr="00812211" w14:paraId="2AB7A747" w14:textId="77777777" w:rsidTr="00812211">
        <w:trPr>
          <w:trHeight w:val="20"/>
        </w:trPr>
        <w:tc>
          <w:tcPr>
            <w:tcW w:w="1241" w:type="pct"/>
            <w:tcBorders>
              <w:top w:val="nil"/>
              <w:left w:val="single" w:sz="4" w:space="0" w:color="auto"/>
              <w:bottom w:val="single" w:sz="4" w:space="0" w:color="auto"/>
              <w:right w:val="single" w:sz="4" w:space="0" w:color="auto"/>
            </w:tcBorders>
            <w:vAlign w:val="center"/>
            <w:hideMark/>
          </w:tcPr>
          <w:p w14:paraId="4C0C8997" w14:textId="77777777" w:rsidR="00812211" w:rsidRPr="00812211" w:rsidRDefault="00812211" w:rsidP="00812211">
            <w:pPr>
              <w:spacing w:line="240" w:lineRule="auto"/>
              <w:ind w:firstLine="0"/>
              <w:jc w:val="center"/>
              <w:rPr>
                <w:rFonts w:eastAsia="Times New Roman" w:cs="Times New Roman"/>
                <w:color w:val="000000"/>
                <w:sz w:val="20"/>
                <w:szCs w:val="20"/>
                <w:lang w:eastAsia="ru-RU"/>
              </w:rPr>
            </w:pPr>
            <w:r w:rsidRPr="00812211">
              <w:rPr>
                <w:rFonts w:eastAsia="Times New Roman" w:cs="Times New Roman"/>
                <w:color w:val="000000"/>
                <w:sz w:val="20"/>
                <w:szCs w:val="20"/>
                <w:lang w:eastAsia="ru-RU"/>
              </w:rPr>
              <w:t>Прочие потребители</w:t>
            </w:r>
          </w:p>
        </w:tc>
        <w:tc>
          <w:tcPr>
            <w:tcW w:w="816" w:type="pct"/>
            <w:tcBorders>
              <w:top w:val="nil"/>
              <w:left w:val="single" w:sz="4" w:space="0" w:color="auto"/>
              <w:bottom w:val="single" w:sz="4" w:space="0" w:color="auto"/>
              <w:right w:val="single" w:sz="4" w:space="0" w:color="auto"/>
            </w:tcBorders>
            <w:vAlign w:val="center"/>
            <w:hideMark/>
          </w:tcPr>
          <w:p w14:paraId="18074A7D" w14:textId="77777777" w:rsidR="00812211" w:rsidRPr="00812211" w:rsidRDefault="00812211" w:rsidP="00812211">
            <w:pPr>
              <w:spacing w:line="240" w:lineRule="auto"/>
              <w:ind w:firstLine="0"/>
              <w:jc w:val="center"/>
              <w:rPr>
                <w:rFonts w:eastAsia="Times New Roman" w:cs="Times New Roman"/>
                <w:color w:val="000000"/>
                <w:sz w:val="20"/>
                <w:szCs w:val="20"/>
                <w:lang w:eastAsia="ru-RU"/>
              </w:rPr>
            </w:pPr>
            <w:r w:rsidRPr="00812211">
              <w:rPr>
                <w:rFonts w:eastAsia="Times New Roman" w:cs="Times New Roman"/>
                <w:color w:val="000000"/>
                <w:sz w:val="20"/>
                <w:szCs w:val="20"/>
                <w:lang w:eastAsia="ru-RU"/>
              </w:rPr>
              <w:t>тыс. м</w:t>
            </w:r>
            <w:r w:rsidRPr="00812211">
              <w:rPr>
                <w:rFonts w:eastAsia="Times New Roman" w:cs="Times New Roman"/>
                <w:color w:val="000000"/>
                <w:sz w:val="20"/>
                <w:szCs w:val="20"/>
                <w:vertAlign w:val="superscript"/>
                <w:lang w:eastAsia="ru-RU"/>
              </w:rPr>
              <w:t>3</w:t>
            </w:r>
          </w:p>
        </w:tc>
        <w:tc>
          <w:tcPr>
            <w:tcW w:w="1616" w:type="pct"/>
            <w:tcBorders>
              <w:top w:val="nil"/>
              <w:left w:val="single" w:sz="4" w:space="0" w:color="auto"/>
              <w:bottom w:val="single" w:sz="4" w:space="0" w:color="auto"/>
              <w:right w:val="single" w:sz="4" w:space="0" w:color="auto"/>
            </w:tcBorders>
            <w:vAlign w:val="center"/>
            <w:hideMark/>
          </w:tcPr>
          <w:p w14:paraId="6AC14EB6" w14:textId="77777777" w:rsidR="00812211" w:rsidRPr="00812211" w:rsidRDefault="00812211" w:rsidP="00812211">
            <w:pPr>
              <w:spacing w:line="240" w:lineRule="auto"/>
              <w:ind w:firstLine="0"/>
              <w:jc w:val="center"/>
              <w:rPr>
                <w:rFonts w:eastAsia="Times New Roman" w:cs="Times New Roman"/>
                <w:color w:val="000000"/>
                <w:sz w:val="20"/>
                <w:szCs w:val="20"/>
                <w:lang w:eastAsia="ru-RU"/>
              </w:rPr>
            </w:pPr>
            <w:r w:rsidRPr="00812211">
              <w:rPr>
                <w:rFonts w:eastAsia="Times New Roman" w:cs="Times New Roman"/>
                <w:color w:val="000000"/>
                <w:sz w:val="20"/>
                <w:szCs w:val="20"/>
                <w:lang w:eastAsia="ru-RU"/>
              </w:rPr>
              <w:t>7,937</w:t>
            </w:r>
          </w:p>
        </w:tc>
        <w:tc>
          <w:tcPr>
            <w:tcW w:w="1327" w:type="pct"/>
            <w:tcBorders>
              <w:top w:val="nil"/>
              <w:left w:val="single" w:sz="4" w:space="0" w:color="auto"/>
              <w:bottom w:val="single" w:sz="4" w:space="0" w:color="auto"/>
              <w:right w:val="single" w:sz="4" w:space="0" w:color="auto"/>
            </w:tcBorders>
            <w:vAlign w:val="center"/>
            <w:hideMark/>
          </w:tcPr>
          <w:p w14:paraId="14F589E4" w14:textId="77777777" w:rsidR="00812211" w:rsidRPr="00812211" w:rsidRDefault="00812211" w:rsidP="00812211">
            <w:pPr>
              <w:spacing w:line="240" w:lineRule="auto"/>
              <w:ind w:firstLine="0"/>
              <w:jc w:val="center"/>
              <w:rPr>
                <w:rFonts w:eastAsia="Times New Roman" w:cs="Times New Roman"/>
                <w:color w:val="000000"/>
                <w:sz w:val="20"/>
                <w:szCs w:val="20"/>
                <w:lang w:eastAsia="ru-RU"/>
              </w:rPr>
            </w:pPr>
            <w:r w:rsidRPr="00812211">
              <w:rPr>
                <w:rFonts w:eastAsia="Times New Roman" w:cs="Times New Roman"/>
                <w:color w:val="000000"/>
                <w:sz w:val="20"/>
                <w:szCs w:val="20"/>
                <w:lang w:eastAsia="ru-RU"/>
              </w:rPr>
              <w:t>1,035</w:t>
            </w:r>
          </w:p>
        </w:tc>
      </w:tr>
      <w:tr w:rsidR="00812211" w:rsidRPr="00812211" w14:paraId="0F7B4643" w14:textId="77777777" w:rsidTr="00812211">
        <w:trPr>
          <w:trHeight w:val="20"/>
        </w:trPr>
        <w:tc>
          <w:tcPr>
            <w:tcW w:w="1241" w:type="pct"/>
            <w:tcBorders>
              <w:top w:val="nil"/>
              <w:left w:val="single" w:sz="4" w:space="0" w:color="auto"/>
              <w:bottom w:val="single" w:sz="4" w:space="0" w:color="auto"/>
              <w:right w:val="single" w:sz="4" w:space="0" w:color="auto"/>
            </w:tcBorders>
            <w:vAlign w:val="center"/>
            <w:hideMark/>
          </w:tcPr>
          <w:p w14:paraId="62991227" w14:textId="77777777" w:rsidR="00812211" w:rsidRPr="00812211" w:rsidRDefault="00812211" w:rsidP="00812211">
            <w:pPr>
              <w:spacing w:line="240" w:lineRule="auto"/>
              <w:ind w:firstLine="0"/>
              <w:jc w:val="center"/>
              <w:rPr>
                <w:rFonts w:eastAsia="Times New Roman" w:cs="Times New Roman"/>
                <w:color w:val="000000"/>
                <w:sz w:val="20"/>
                <w:szCs w:val="20"/>
                <w:lang w:eastAsia="ru-RU"/>
              </w:rPr>
            </w:pPr>
            <w:r w:rsidRPr="00812211">
              <w:rPr>
                <w:rFonts w:eastAsia="Times New Roman" w:cs="Times New Roman"/>
                <w:color w:val="000000"/>
                <w:sz w:val="20"/>
                <w:szCs w:val="20"/>
                <w:lang w:eastAsia="ru-RU"/>
              </w:rPr>
              <w:t>Итого:</w:t>
            </w:r>
          </w:p>
        </w:tc>
        <w:tc>
          <w:tcPr>
            <w:tcW w:w="816" w:type="pct"/>
            <w:tcBorders>
              <w:top w:val="nil"/>
              <w:left w:val="single" w:sz="4" w:space="0" w:color="auto"/>
              <w:bottom w:val="single" w:sz="4" w:space="0" w:color="auto"/>
              <w:right w:val="single" w:sz="4" w:space="0" w:color="auto"/>
            </w:tcBorders>
            <w:vAlign w:val="center"/>
            <w:hideMark/>
          </w:tcPr>
          <w:p w14:paraId="255A4753" w14:textId="77777777" w:rsidR="00812211" w:rsidRPr="00812211" w:rsidRDefault="00812211" w:rsidP="00812211">
            <w:pPr>
              <w:spacing w:line="240" w:lineRule="auto"/>
              <w:ind w:firstLine="0"/>
              <w:jc w:val="center"/>
              <w:rPr>
                <w:rFonts w:eastAsia="Times New Roman" w:cs="Times New Roman"/>
                <w:color w:val="000000"/>
                <w:sz w:val="20"/>
                <w:szCs w:val="20"/>
                <w:lang w:eastAsia="ru-RU"/>
              </w:rPr>
            </w:pPr>
            <w:r w:rsidRPr="00812211">
              <w:rPr>
                <w:rFonts w:eastAsia="Times New Roman" w:cs="Times New Roman"/>
                <w:color w:val="000000"/>
                <w:sz w:val="20"/>
                <w:szCs w:val="20"/>
                <w:lang w:eastAsia="ru-RU"/>
              </w:rPr>
              <w:t>тыс. м</w:t>
            </w:r>
            <w:r w:rsidRPr="00812211">
              <w:rPr>
                <w:rFonts w:eastAsia="Times New Roman" w:cs="Times New Roman"/>
                <w:color w:val="000000"/>
                <w:sz w:val="20"/>
                <w:szCs w:val="20"/>
                <w:vertAlign w:val="superscript"/>
                <w:lang w:eastAsia="ru-RU"/>
              </w:rPr>
              <w:t>3</w:t>
            </w:r>
          </w:p>
        </w:tc>
        <w:tc>
          <w:tcPr>
            <w:tcW w:w="1616" w:type="pct"/>
            <w:tcBorders>
              <w:top w:val="nil"/>
              <w:left w:val="single" w:sz="4" w:space="0" w:color="auto"/>
              <w:bottom w:val="single" w:sz="4" w:space="0" w:color="auto"/>
              <w:right w:val="single" w:sz="4" w:space="0" w:color="auto"/>
            </w:tcBorders>
            <w:vAlign w:val="center"/>
            <w:hideMark/>
          </w:tcPr>
          <w:p w14:paraId="136EF6E0" w14:textId="77777777" w:rsidR="00812211" w:rsidRPr="00812211" w:rsidRDefault="00812211" w:rsidP="00812211">
            <w:pPr>
              <w:spacing w:line="240" w:lineRule="auto"/>
              <w:ind w:firstLine="0"/>
              <w:jc w:val="center"/>
              <w:rPr>
                <w:rFonts w:eastAsia="Times New Roman" w:cs="Times New Roman"/>
                <w:color w:val="000000"/>
                <w:sz w:val="20"/>
                <w:szCs w:val="20"/>
                <w:lang w:eastAsia="ru-RU"/>
              </w:rPr>
            </w:pPr>
            <w:r w:rsidRPr="00812211">
              <w:rPr>
                <w:rFonts w:eastAsia="Times New Roman" w:cs="Times New Roman"/>
                <w:color w:val="000000"/>
                <w:sz w:val="20"/>
                <w:szCs w:val="20"/>
                <w:lang w:eastAsia="ru-RU"/>
              </w:rPr>
              <w:t>64,882</w:t>
            </w:r>
          </w:p>
        </w:tc>
        <w:tc>
          <w:tcPr>
            <w:tcW w:w="1327" w:type="pct"/>
            <w:tcBorders>
              <w:top w:val="nil"/>
              <w:left w:val="single" w:sz="4" w:space="0" w:color="auto"/>
              <w:bottom w:val="single" w:sz="4" w:space="0" w:color="auto"/>
              <w:right w:val="single" w:sz="4" w:space="0" w:color="auto"/>
            </w:tcBorders>
            <w:vAlign w:val="center"/>
            <w:hideMark/>
          </w:tcPr>
          <w:p w14:paraId="230199F0" w14:textId="77777777" w:rsidR="00812211" w:rsidRPr="00812211" w:rsidRDefault="00812211" w:rsidP="00812211">
            <w:pPr>
              <w:spacing w:line="240" w:lineRule="auto"/>
              <w:ind w:firstLine="0"/>
              <w:jc w:val="center"/>
              <w:rPr>
                <w:rFonts w:eastAsia="Times New Roman" w:cs="Times New Roman"/>
                <w:color w:val="000000"/>
                <w:sz w:val="20"/>
                <w:szCs w:val="20"/>
                <w:lang w:eastAsia="ru-RU"/>
              </w:rPr>
            </w:pPr>
            <w:r w:rsidRPr="00812211">
              <w:rPr>
                <w:rFonts w:eastAsia="Times New Roman" w:cs="Times New Roman"/>
                <w:color w:val="000000"/>
                <w:sz w:val="20"/>
                <w:szCs w:val="20"/>
                <w:lang w:eastAsia="ru-RU"/>
              </w:rPr>
              <w:t>4,609</w:t>
            </w:r>
          </w:p>
        </w:tc>
      </w:tr>
      <w:tr w:rsidR="00812211" w:rsidRPr="00812211" w14:paraId="35A471BB" w14:textId="77777777" w:rsidTr="00812211">
        <w:trPr>
          <w:trHeight w:val="20"/>
        </w:trPr>
        <w:tc>
          <w:tcPr>
            <w:tcW w:w="5000" w:type="pct"/>
            <w:gridSpan w:val="4"/>
            <w:tcBorders>
              <w:top w:val="single" w:sz="4" w:space="0" w:color="auto"/>
              <w:left w:val="single" w:sz="4" w:space="0" w:color="auto"/>
              <w:bottom w:val="single" w:sz="4" w:space="0" w:color="auto"/>
              <w:right w:val="single" w:sz="4" w:space="0" w:color="auto"/>
            </w:tcBorders>
            <w:vAlign w:val="center"/>
            <w:hideMark/>
          </w:tcPr>
          <w:p w14:paraId="0743230E" w14:textId="77777777" w:rsidR="00812211" w:rsidRPr="00812211" w:rsidRDefault="00812211" w:rsidP="00812211">
            <w:pPr>
              <w:spacing w:line="240" w:lineRule="auto"/>
              <w:ind w:firstLine="0"/>
              <w:jc w:val="center"/>
              <w:rPr>
                <w:rFonts w:eastAsia="Times New Roman" w:cs="Times New Roman"/>
                <w:color w:val="000000"/>
                <w:sz w:val="20"/>
                <w:szCs w:val="20"/>
                <w:lang w:eastAsia="ru-RU"/>
              </w:rPr>
            </w:pPr>
            <w:r w:rsidRPr="00812211">
              <w:rPr>
                <w:rFonts w:eastAsia="Times New Roman" w:cs="Times New Roman"/>
                <w:color w:val="000000"/>
                <w:sz w:val="20"/>
                <w:szCs w:val="20"/>
                <w:lang w:eastAsia="ru-RU"/>
              </w:rPr>
              <w:t>*Баланс подачи и реализации воды ГП ЕАО «Облэнергоремонт плюс» за 2023 г. представлен за полгода: водозабор эксплуатируется с июня 2023 г.</w:t>
            </w:r>
          </w:p>
        </w:tc>
      </w:tr>
    </w:tbl>
    <w:p w14:paraId="3D6E98B2" w14:textId="77777777" w:rsidR="000760AC" w:rsidRPr="001507D5" w:rsidRDefault="000760AC" w:rsidP="001507D5">
      <w:pPr>
        <w:pStyle w:val="af1"/>
        <w:spacing w:after="0"/>
        <w:jc w:val="both"/>
        <w:rPr>
          <w:rFonts w:eastAsia="Times New Roman" w:cs="Times New Roman"/>
          <w:sz w:val="16"/>
          <w:szCs w:val="26"/>
        </w:rPr>
      </w:pPr>
    </w:p>
    <w:p w14:paraId="7378FA00" w14:textId="3E882584" w:rsidR="002B1E51" w:rsidRPr="001507D5" w:rsidRDefault="00B17364" w:rsidP="001507D5">
      <w:pPr>
        <w:pStyle w:val="af1"/>
        <w:spacing w:after="0"/>
        <w:jc w:val="both"/>
        <w:rPr>
          <w:rFonts w:eastAsiaTheme="minorHAnsi"/>
          <w:lang w:eastAsia="en-US"/>
        </w:rPr>
      </w:pPr>
      <w:r w:rsidRPr="00B17364">
        <w:rPr>
          <w:rFonts w:eastAsiaTheme="minorHAnsi"/>
          <w:lang w:eastAsia="en-US"/>
        </w:rPr>
        <w:t>Для наглядности, ниже проиллюстриро</w:t>
      </w:r>
      <w:r>
        <w:rPr>
          <w:rFonts w:eastAsiaTheme="minorHAnsi"/>
          <w:lang w:eastAsia="en-US"/>
        </w:rPr>
        <w:t>ваны данные таблицы за 2023 год</w:t>
      </w:r>
      <w:r w:rsidR="00764C97" w:rsidRPr="001507D5">
        <w:rPr>
          <w:rFonts w:eastAsiaTheme="minorHAnsi"/>
          <w:lang w:eastAsia="en-US"/>
        </w:rPr>
        <w:t>.</w:t>
      </w:r>
    </w:p>
    <w:p w14:paraId="53CF21FC" w14:textId="299FF206" w:rsidR="00B17364" w:rsidRDefault="00B17364">
      <w:pPr>
        <w:spacing w:after="160" w:line="259" w:lineRule="auto"/>
        <w:ind w:firstLine="0"/>
        <w:jc w:val="left"/>
        <w:rPr>
          <w:rFonts w:eastAsia="Times New Roman" w:cs="Times New Roman"/>
          <w:szCs w:val="26"/>
          <w:lang w:eastAsia="ru-RU"/>
        </w:rPr>
      </w:pPr>
    </w:p>
    <w:p w14:paraId="5D67E88A" w14:textId="32C5B2EE" w:rsidR="00B17364" w:rsidRDefault="00812211" w:rsidP="00F43004">
      <w:pPr>
        <w:pStyle w:val="af1"/>
        <w:spacing w:after="0"/>
        <w:ind w:firstLine="0"/>
        <w:jc w:val="center"/>
        <w:rPr>
          <w:rStyle w:val="60"/>
        </w:rPr>
      </w:pPr>
      <w:r>
        <w:rPr>
          <w:noProof/>
        </w:rPr>
        <w:drawing>
          <wp:inline distT="0" distB="0" distL="0" distR="0" wp14:anchorId="74D7198F" wp14:editId="338EF220">
            <wp:extent cx="5819775" cy="3714750"/>
            <wp:effectExtent l="57150" t="57150" r="47625" b="38100"/>
            <wp:docPr id="37" name="Диаграмма 37"/>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p>
    <w:p w14:paraId="656E13A0" w14:textId="7D25F409" w:rsidR="00F43004" w:rsidRDefault="00F43004" w:rsidP="00F43004">
      <w:pPr>
        <w:pStyle w:val="5"/>
        <w:rPr>
          <w:rFonts w:eastAsia="Times New Roman"/>
        </w:rPr>
      </w:pPr>
      <w:r w:rsidRPr="00F43004">
        <w:rPr>
          <w:rFonts w:eastAsia="Times New Roman"/>
        </w:rPr>
        <w:t>Структура потребления холо</w:t>
      </w:r>
      <w:r>
        <w:rPr>
          <w:rFonts w:eastAsia="Times New Roman"/>
        </w:rPr>
        <w:t>дного водоснабжения ГП ЕАО «Обл</w:t>
      </w:r>
      <w:r w:rsidRPr="00F43004">
        <w:rPr>
          <w:rFonts w:eastAsia="Times New Roman"/>
        </w:rPr>
        <w:t>энергоремонт плюс» в с. им. Тельмана за 2023 г.</w:t>
      </w:r>
    </w:p>
    <w:p w14:paraId="38985284" w14:textId="77777777" w:rsidR="00F43004" w:rsidRPr="00F43004" w:rsidRDefault="00F43004" w:rsidP="00F43004"/>
    <w:p w14:paraId="303285EA" w14:textId="0127E908" w:rsidR="00812211" w:rsidRDefault="00F43004" w:rsidP="00812211">
      <w:pPr>
        <w:pStyle w:val="af1"/>
        <w:spacing w:after="0"/>
        <w:ind w:firstLine="0"/>
        <w:jc w:val="center"/>
        <w:rPr>
          <w:rFonts w:eastAsia="Times New Roman" w:cs="Times New Roman"/>
          <w:szCs w:val="26"/>
        </w:rPr>
      </w:pPr>
      <w:r>
        <w:rPr>
          <w:noProof/>
        </w:rPr>
        <w:drawing>
          <wp:inline distT="0" distB="0" distL="0" distR="0" wp14:anchorId="73237CD8" wp14:editId="09BA4686">
            <wp:extent cx="5857875" cy="3295650"/>
            <wp:effectExtent l="57150" t="57150" r="47625" b="38100"/>
            <wp:docPr id="2" name="Диаграмма 2"/>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p>
    <w:p w14:paraId="1D4840DF" w14:textId="5347871E" w:rsidR="00812211" w:rsidRDefault="00812211" w:rsidP="00812211">
      <w:pPr>
        <w:pStyle w:val="5"/>
        <w:rPr>
          <w:rFonts w:eastAsia="Times New Roman"/>
        </w:rPr>
      </w:pPr>
      <w:r w:rsidRPr="00B17364">
        <w:rPr>
          <w:rFonts w:eastAsia="Times New Roman"/>
        </w:rPr>
        <w:t xml:space="preserve">Структура потребления </w:t>
      </w:r>
      <w:r>
        <w:rPr>
          <w:rFonts w:eastAsia="Times New Roman"/>
        </w:rPr>
        <w:t xml:space="preserve">холодного водоснабжения ГП ЕАО </w:t>
      </w:r>
      <w:r w:rsidRPr="00B17364">
        <w:rPr>
          <w:rFonts w:eastAsia="Times New Roman"/>
        </w:rPr>
        <w:t xml:space="preserve">«Облэнергоремонт плюс» в </w:t>
      </w:r>
      <w:r w:rsidR="00F43004">
        <w:rPr>
          <w:rFonts w:eastAsia="Times New Roman"/>
        </w:rPr>
        <w:t>пгт. Приамурский</w:t>
      </w:r>
      <w:r w:rsidRPr="00B17364">
        <w:rPr>
          <w:rFonts w:eastAsia="Times New Roman"/>
        </w:rPr>
        <w:t xml:space="preserve"> за 2023 г.</w:t>
      </w:r>
    </w:p>
    <w:p w14:paraId="31A6F166" w14:textId="77777777" w:rsidR="00B17364" w:rsidRPr="00B17364" w:rsidRDefault="00B17364" w:rsidP="00B17364"/>
    <w:p w14:paraId="031BD355" w14:textId="77777777" w:rsidR="002B1E51" w:rsidRPr="001507D5" w:rsidRDefault="003F26D5" w:rsidP="001507D5">
      <w:pPr>
        <w:pStyle w:val="3"/>
        <w:rPr>
          <w:rFonts w:eastAsia="Times New Roman"/>
        </w:rPr>
      </w:pPr>
      <w:bookmarkStart w:id="29" w:name="_Toc148548927"/>
      <w:bookmarkStart w:id="30" w:name="_Toc167841477"/>
      <w:r w:rsidRPr="001507D5">
        <w:rPr>
          <w:rFonts w:eastAsia="Times New Roman"/>
        </w:rPr>
        <w:t>Сведения о фактическом потреблении населением горячей, питьевой, технической воды исходя из статистических и расчетных данных и сведений о действующих нормативах потребления коммунальных</w:t>
      </w:r>
      <w:bookmarkEnd w:id="29"/>
      <w:bookmarkEnd w:id="30"/>
    </w:p>
    <w:p w14:paraId="3BDAEA58" w14:textId="30777202" w:rsidR="002865D4" w:rsidRDefault="0084461F" w:rsidP="001507D5">
      <w:pPr>
        <w:pStyle w:val="af1"/>
        <w:spacing w:after="0"/>
        <w:jc w:val="both"/>
        <w:rPr>
          <w:rFonts w:eastAsia="Times New Roman" w:cs="Times New Roman"/>
          <w:szCs w:val="26"/>
        </w:rPr>
      </w:pPr>
      <w:r w:rsidRPr="0084461F">
        <w:rPr>
          <w:rFonts w:eastAsia="Times New Roman" w:cs="Times New Roman"/>
          <w:szCs w:val="26"/>
        </w:rPr>
        <w:t>Техническое и горячее водоснабжение не осуществляется. Фактическое потребление холодной воды представлено в разрезе групп потребителей разделе 1.3.3.</w:t>
      </w:r>
    </w:p>
    <w:p w14:paraId="715D7B95" w14:textId="77777777" w:rsidR="000F43C4" w:rsidRPr="001507D5" w:rsidRDefault="000F43C4" w:rsidP="001507D5">
      <w:pPr>
        <w:pStyle w:val="af1"/>
        <w:spacing w:after="0"/>
        <w:jc w:val="both"/>
        <w:rPr>
          <w:rFonts w:eastAsia="Times New Roman" w:cs="Times New Roman"/>
          <w:szCs w:val="26"/>
        </w:rPr>
      </w:pPr>
    </w:p>
    <w:p w14:paraId="14712129" w14:textId="77777777" w:rsidR="003F26D5" w:rsidRPr="001507D5" w:rsidRDefault="003F26D5" w:rsidP="001507D5">
      <w:pPr>
        <w:pStyle w:val="3"/>
        <w:rPr>
          <w:rFonts w:eastAsia="Times New Roman"/>
        </w:rPr>
      </w:pPr>
      <w:bookmarkStart w:id="31" w:name="_Toc148548928"/>
      <w:bookmarkStart w:id="32" w:name="_Toc167841478"/>
      <w:r w:rsidRPr="001507D5">
        <w:rPr>
          <w:rFonts w:eastAsia="Times New Roman"/>
        </w:rPr>
        <w:t>Описание существующей системы коммерческого учета горячей, питьевой, технической воды и планов по установке приборов учета</w:t>
      </w:r>
      <w:bookmarkEnd w:id="31"/>
      <w:bookmarkEnd w:id="32"/>
    </w:p>
    <w:p w14:paraId="190AE351" w14:textId="07F0364D" w:rsidR="0084461F" w:rsidRDefault="0084461F" w:rsidP="0084461F">
      <w:r>
        <w:t xml:space="preserve">Федеральным законом от 23.11.2009 г. №261-ФЗ «Об энергосбережении и о повышении энергетической эффективности, и о внесении изменений в отдельные законодательные акты Российской Федерации» (Федеральный закон №261-ФЗ) для ресурсоснабжающих организаций установлена обязанность выполнения работ по установке приборов учета в случае обращения к ним лиц, которые, согласно закону, </w:t>
      </w:r>
      <w:r w:rsidR="002952C0">
        <w:t>могут вы</w:t>
      </w:r>
      <w:r>
        <w:t>ступать заказчиками по договору. Порядок заклю</w:t>
      </w:r>
      <w:r w:rsidR="002952C0">
        <w:t>чения и существенные условия до</w:t>
      </w:r>
      <w:r>
        <w:t>говора, регулирующего условия установки, замены и (или) эксплуатации приборов учета используемых энергетических ресурсов (Порядок заключения договора установки ПУ), утвержден Приказом Минэнерго России от 07.04.2010 г. №149. Согласно п. 9 ст. 13 Федерального закона №261-ФЗ и п. 3 Порядка заключения договора установки ПУ управляющая организация (УО) как уполномоченное собственниками лицо вправе выступить заказчиком по договору об установке (замене) и (или) эксплуатации коллективных приборов учета используемых энергетических ресурсов.</w:t>
      </w:r>
    </w:p>
    <w:p w14:paraId="51BF51F2" w14:textId="77777777" w:rsidR="0084461F" w:rsidRDefault="0084461F" w:rsidP="0084461F">
      <w:r>
        <w:t>На сегодняшний день расчет с ресурсоснабжающими компаниями за услуги холодного водоснабжения осуществляется следующим образом:</w:t>
      </w:r>
    </w:p>
    <w:p w14:paraId="33B7A19B" w14:textId="73897B75" w:rsidR="0084461F" w:rsidRDefault="0084461F" w:rsidP="0084461F">
      <w:r>
        <w:t>•</w:t>
      </w:r>
      <w:r>
        <w:tab/>
        <w:t>юридические лица (в т. ч. бюджетные) оплачивают услуги ХВС по фактическим показаниям коммерческих приборов учета;</w:t>
      </w:r>
    </w:p>
    <w:p w14:paraId="26BF9858" w14:textId="77777777" w:rsidR="0084461F" w:rsidRDefault="0084461F" w:rsidP="0084461F">
      <w:r>
        <w:t>•</w:t>
      </w:r>
      <w:r>
        <w:tab/>
        <w:t>основная часть населения оплачивает услуги водоснабжения по показаниям коммерческих общедомовых приборов учета питьевой воды;</w:t>
      </w:r>
    </w:p>
    <w:p w14:paraId="7455A6B9" w14:textId="10F46D61" w:rsidR="00764C97" w:rsidRDefault="0084461F" w:rsidP="0084461F">
      <w:r>
        <w:t>•</w:t>
      </w:r>
      <w:r>
        <w:tab/>
        <w:t>остальная часть населения (абоненты, оборудование узлов ввода которых приборами коммерческого учета не предусмотрено требованиями ФЗ № 261-ФЗ «Об энергосбережении…») оплачивает потребленную воду по нормативам.</w:t>
      </w:r>
    </w:p>
    <w:p w14:paraId="0C14E8F9" w14:textId="77777777" w:rsidR="000F43C4" w:rsidRPr="001507D5" w:rsidRDefault="000F43C4" w:rsidP="0084461F"/>
    <w:p w14:paraId="068A1B2A" w14:textId="77777777" w:rsidR="003F26D5" w:rsidRPr="001507D5" w:rsidRDefault="00EF055B" w:rsidP="001507D5">
      <w:pPr>
        <w:pStyle w:val="3"/>
        <w:rPr>
          <w:rFonts w:eastAsia="Times New Roman"/>
        </w:rPr>
      </w:pPr>
      <w:bookmarkStart w:id="33" w:name="_Toc148548929"/>
      <w:bookmarkStart w:id="34" w:name="_Toc167841479"/>
      <w:r w:rsidRPr="001507D5">
        <w:rPr>
          <w:rFonts w:eastAsia="Times New Roman"/>
        </w:rPr>
        <w:t>Анализ резервов и дефицитов производственных мощностей системы водоснабжения поселения, городского округа</w:t>
      </w:r>
      <w:bookmarkEnd w:id="33"/>
      <w:bookmarkEnd w:id="34"/>
    </w:p>
    <w:p w14:paraId="58A350BE" w14:textId="4F552952" w:rsidR="00D559F5" w:rsidRPr="001507D5" w:rsidRDefault="0071236D" w:rsidP="001507D5">
      <w:pPr>
        <w:rPr>
          <w:rFonts w:eastAsia="Times New Roman"/>
          <w:szCs w:val="26"/>
          <w:lang w:eastAsia="ru-RU"/>
        </w:rPr>
      </w:pPr>
      <w:r w:rsidRPr="0071236D">
        <w:rPr>
          <w:rFonts w:eastAsia="Times New Roman"/>
          <w:szCs w:val="26"/>
          <w:lang w:eastAsia="ru-RU"/>
        </w:rPr>
        <w:t xml:space="preserve">Анализ резервов и дефицитов производственных мощностей системы </w:t>
      </w:r>
      <w:r w:rsidR="002952C0" w:rsidRPr="0071236D">
        <w:rPr>
          <w:rFonts w:eastAsia="Times New Roman"/>
          <w:szCs w:val="26"/>
          <w:lang w:eastAsia="ru-RU"/>
        </w:rPr>
        <w:t>водоснабжения</w:t>
      </w:r>
      <w:r w:rsidRPr="0071236D">
        <w:rPr>
          <w:rFonts w:eastAsia="Times New Roman"/>
          <w:szCs w:val="26"/>
          <w:lang w:eastAsia="ru-RU"/>
        </w:rPr>
        <w:t xml:space="preserve"> </w:t>
      </w:r>
      <w:r w:rsidR="00F43004">
        <w:rPr>
          <w:rFonts w:eastAsia="Times New Roman"/>
          <w:szCs w:val="26"/>
          <w:lang w:eastAsia="ru-RU"/>
        </w:rPr>
        <w:t>Приамурского</w:t>
      </w:r>
      <w:r w:rsidRPr="0071236D">
        <w:rPr>
          <w:rFonts w:eastAsia="Times New Roman"/>
          <w:szCs w:val="26"/>
          <w:lang w:eastAsia="ru-RU"/>
        </w:rPr>
        <w:t xml:space="preserve"> ГП выполнен согласно фактическому водозабору за 2023 год с применением коэффициента суточной неравномерности, принятый равным 1,2. Анализ представлен в таблице ниже.</w:t>
      </w:r>
    </w:p>
    <w:p w14:paraId="37B14C6C" w14:textId="77777777" w:rsidR="00D559F5" w:rsidRPr="001507D5" w:rsidRDefault="00D559F5" w:rsidP="001507D5">
      <w:pPr>
        <w:pStyle w:val="6"/>
        <w:sectPr w:rsidR="00D559F5" w:rsidRPr="001507D5" w:rsidSect="000F43C4">
          <w:pgSz w:w="11906" w:h="16838"/>
          <w:pgMar w:top="1134" w:right="850" w:bottom="1134" w:left="1701" w:header="284" w:footer="425" w:gutter="0"/>
          <w:cols w:space="708"/>
          <w:docGrid w:linePitch="360"/>
        </w:sectPr>
      </w:pPr>
    </w:p>
    <w:p w14:paraId="05F701B5" w14:textId="2A952B77" w:rsidR="00D559F5" w:rsidRPr="001507D5" w:rsidRDefault="00D559F5" w:rsidP="0071236D">
      <w:pPr>
        <w:pStyle w:val="6"/>
        <w:ind w:left="0"/>
      </w:pPr>
      <w:r w:rsidRPr="001507D5">
        <w:t xml:space="preserve">Анализ производственных мощностей по состоянию на 2023 год </w:t>
      </w:r>
    </w:p>
    <w:tbl>
      <w:tblPr>
        <w:tblW w:w="5000" w:type="pct"/>
        <w:jc w:val="center"/>
        <w:tblLook w:val="04A0" w:firstRow="1" w:lastRow="0" w:firstColumn="1" w:lastColumn="0" w:noHBand="0" w:noVBand="1"/>
      </w:tblPr>
      <w:tblGrid>
        <w:gridCol w:w="579"/>
        <w:gridCol w:w="2045"/>
        <w:gridCol w:w="4452"/>
        <w:gridCol w:w="1595"/>
        <w:gridCol w:w="2402"/>
        <w:gridCol w:w="2022"/>
        <w:gridCol w:w="2022"/>
      </w:tblGrid>
      <w:tr w:rsidR="00F43004" w:rsidRPr="00F43004" w14:paraId="3C2A07D5" w14:textId="77777777" w:rsidTr="00F43004">
        <w:trPr>
          <w:trHeight w:val="57"/>
          <w:jc w:val="center"/>
        </w:trPr>
        <w:tc>
          <w:tcPr>
            <w:tcW w:w="205" w:type="pct"/>
            <w:vMerge w:val="restart"/>
            <w:tcBorders>
              <w:top w:val="single" w:sz="8" w:space="0" w:color="000000"/>
              <w:left w:val="single" w:sz="8" w:space="0" w:color="000000"/>
              <w:bottom w:val="single" w:sz="8" w:space="0" w:color="000000"/>
              <w:right w:val="single" w:sz="8" w:space="0" w:color="000000"/>
            </w:tcBorders>
            <w:vAlign w:val="center"/>
            <w:hideMark/>
          </w:tcPr>
          <w:p w14:paraId="2C97E52B" w14:textId="77777777" w:rsidR="00F43004" w:rsidRPr="00365905" w:rsidRDefault="00F43004" w:rsidP="00F43004">
            <w:pPr>
              <w:spacing w:line="240" w:lineRule="auto"/>
              <w:ind w:left="-113" w:right="-113" w:firstLine="0"/>
              <w:jc w:val="center"/>
              <w:rPr>
                <w:rFonts w:eastAsia="Times New Roman" w:cs="Times New Roman"/>
                <w:b/>
                <w:bCs/>
                <w:color w:val="000000"/>
                <w:sz w:val="20"/>
                <w:szCs w:val="20"/>
                <w:lang w:eastAsia="ru-RU"/>
              </w:rPr>
            </w:pPr>
            <w:r w:rsidRPr="00365905">
              <w:rPr>
                <w:rFonts w:eastAsia="Times New Roman" w:cs="Times New Roman"/>
                <w:b/>
                <w:bCs/>
                <w:color w:val="000000"/>
                <w:sz w:val="20"/>
                <w:szCs w:val="20"/>
                <w:lang w:eastAsia="ru-RU"/>
              </w:rPr>
              <w:t>№ п/п</w:t>
            </w:r>
          </w:p>
        </w:tc>
        <w:tc>
          <w:tcPr>
            <w:tcW w:w="690" w:type="pct"/>
            <w:tcBorders>
              <w:top w:val="single" w:sz="8" w:space="0" w:color="000000"/>
              <w:left w:val="nil"/>
              <w:bottom w:val="nil"/>
              <w:right w:val="single" w:sz="8" w:space="0" w:color="000000"/>
            </w:tcBorders>
            <w:vAlign w:val="center"/>
            <w:hideMark/>
          </w:tcPr>
          <w:p w14:paraId="5A3F78CA" w14:textId="77777777" w:rsidR="00F43004" w:rsidRPr="00365905" w:rsidRDefault="00F43004" w:rsidP="00F43004">
            <w:pPr>
              <w:spacing w:line="240" w:lineRule="auto"/>
              <w:ind w:left="-113" w:right="-113" w:firstLine="0"/>
              <w:jc w:val="center"/>
              <w:rPr>
                <w:rFonts w:eastAsia="Times New Roman" w:cs="Times New Roman"/>
                <w:b/>
                <w:bCs/>
                <w:color w:val="000000"/>
                <w:sz w:val="20"/>
                <w:szCs w:val="20"/>
                <w:lang w:eastAsia="ru-RU"/>
              </w:rPr>
            </w:pPr>
            <w:r w:rsidRPr="00365905">
              <w:rPr>
                <w:rFonts w:eastAsia="Times New Roman" w:cs="Times New Roman"/>
                <w:b/>
                <w:bCs/>
                <w:color w:val="000000"/>
                <w:sz w:val="20"/>
                <w:szCs w:val="20"/>
                <w:lang w:eastAsia="ru-RU"/>
              </w:rPr>
              <w:t>Наименование</w:t>
            </w:r>
          </w:p>
        </w:tc>
        <w:tc>
          <w:tcPr>
            <w:tcW w:w="1486" w:type="pct"/>
            <w:vMerge w:val="restart"/>
            <w:tcBorders>
              <w:top w:val="single" w:sz="8" w:space="0" w:color="000000"/>
              <w:left w:val="single" w:sz="8" w:space="0" w:color="000000"/>
              <w:bottom w:val="single" w:sz="8" w:space="0" w:color="000000"/>
              <w:right w:val="single" w:sz="8" w:space="0" w:color="000000"/>
            </w:tcBorders>
            <w:vAlign w:val="center"/>
            <w:hideMark/>
          </w:tcPr>
          <w:p w14:paraId="5009B2E0" w14:textId="77777777" w:rsidR="00F43004" w:rsidRPr="00365905" w:rsidRDefault="00F43004" w:rsidP="00F43004">
            <w:pPr>
              <w:spacing w:line="240" w:lineRule="auto"/>
              <w:ind w:left="-113" w:right="-113" w:firstLine="0"/>
              <w:jc w:val="center"/>
              <w:rPr>
                <w:rFonts w:eastAsia="Times New Roman" w:cs="Times New Roman"/>
                <w:b/>
                <w:bCs/>
                <w:color w:val="000000"/>
                <w:sz w:val="20"/>
                <w:szCs w:val="20"/>
                <w:lang w:eastAsia="ru-RU"/>
              </w:rPr>
            </w:pPr>
            <w:r w:rsidRPr="00365905">
              <w:rPr>
                <w:rFonts w:eastAsia="Times New Roman" w:cs="Times New Roman"/>
                <w:b/>
                <w:bCs/>
                <w:color w:val="000000"/>
                <w:sz w:val="20"/>
                <w:szCs w:val="20"/>
                <w:lang w:eastAsia="ru-RU"/>
              </w:rPr>
              <w:t>Производительность водозаборных сооружений первого подъема, м</w:t>
            </w:r>
            <w:r w:rsidRPr="00365905">
              <w:rPr>
                <w:rFonts w:eastAsia="Times New Roman" w:cs="Times New Roman"/>
                <w:b/>
                <w:bCs/>
                <w:color w:val="000000"/>
                <w:sz w:val="20"/>
                <w:szCs w:val="20"/>
                <w:vertAlign w:val="superscript"/>
                <w:lang w:eastAsia="ru-RU"/>
              </w:rPr>
              <w:t>3</w:t>
            </w:r>
            <w:r w:rsidRPr="00365905">
              <w:rPr>
                <w:rFonts w:eastAsia="Times New Roman" w:cs="Times New Roman"/>
                <w:b/>
                <w:bCs/>
                <w:color w:val="000000"/>
                <w:sz w:val="20"/>
                <w:szCs w:val="20"/>
                <w:lang w:eastAsia="ru-RU"/>
              </w:rPr>
              <w:t>/ч</w:t>
            </w:r>
          </w:p>
        </w:tc>
        <w:tc>
          <w:tcPr>
            <w:tcW w:w="1349" w:type="pct"/>
            <w:gridSpan w:val="2"/>
            <w:tcBorders>
              <w:top w:val="single" w:sz="8" w:space="0" w:color="000000"/>
              <w:left w:val="nil"/>
              <w:bottom w:val="single" w:sz="8" w:space="0" w:color="000000"/>
              <w:right w:val="single" w:sz="8" w:space="0" w:color="000000"/>
            </w:tcBorders>
            <w:vAlign w:val="center"/>
            <w:hideMark/>
          </w:tcPr>
          <w:p w14:paraId="1F201EE2" w14:textId="77777777" w:rsidR="00F43004" w:rsidRPr="00365905" w:rsidRDefault="00F43004" w:rsidP="00F43004">
            <w:pPr>
              <w:spacing w:line="240" w:lineRule="auto"/>
              <w:ind w:left="-113" w:right="-113" w:firstLine="0"/>
              <w:jc w:val="center"/>
              <w:rPr>
                <w:rFonts w:eastAsia="Times New Roman" w:cs="Times New Roman"/>
                <w:b/>
                <w:bCs/>
                <w:color w:val="000000"/>
                <w:sz w:val="20"/>
                <w:szCs w:val="20"/>
                <w:lang w:eastAsia="ru-RU"/>
              </w:rPr>
            </w:pPr>
            <w:r w:rsidRPr="00365905">
              <w:rPr>
                <w:rFonts w:eastAsia="Times New Roman" w:cs="Times New Roman"/>
                <w:b/>
                <w:bCs/>
                <w:color w:val="000000"/>
                <w:sz w:val="20"/>
                <w:szCs w:val="20"/>
                <w:lang w:eastAsia="ru-RU"/>
              </w:rPr>
              <w:t>Подъем воды за 2023 год (с июня)</w:t>
            </w:r>
          </w:p>
        </w:tc>
        <w:tc>
          <w:tcPr>
            <w:tcW w:w="676" w:type="pct"/>
            <w:tcBorders>
              <w:top w:val="single" w:sz="8" w:space="0" w:color="000000"/>
              <w:left w:val="nil"/>
              <w:bottom w:val="nil"/>
              <w:right w:val="single" w:sz="8" w:space="0" w:color="000000"/>
            </w:tcBorders>
            <w:vAlign w:val="center"/>
            <w:hideMark/>
          </w:tcPr>
          <w:p w14:paraId="2E4D7FF8" w14:textId="77777777" w:rsidR="00F43004" w:rsidRPr="00365905" w:rsidRDefault="00F43004" w:rsidP="00F43004">
            <w:pPr>
              <w:spacing w:line="240" w:lineRule="auto"/>
              <w:ind w:left="-113" w:right="-113" w:firstLine="0"/>
              <w:jc w:val="center"/>
              <w:rPr>
                <w:rFonts w:eastAsia="Times New Roman" w:cs="Times New Roman"/>
                <w:b/>
                <w:bCs/>
                <w:color w:val="000000"/>
                <w:sz w:val="20"/>
                <w:szCs w:val="20"/>
                <w:lang w:eastAsia="ru-RU"/>
              </w:rPr>
            </w:pPr>
            <w:r w:rsidRPr="00365905">
              <w:rPr>
                <w:rFonts w:eastAsia="Times New Roman" w:cs="Times New Roman"/>
                <w:b/>
                <w:bCs/>
                <w:color w:val="000000"/>
                <w:sz w:val="20"/>
                <w:szCs w:val="20"/>
                <w:lang w:eastAsia="ru-RU"/>
              </w:rPr>
              <w:t>Резерв/дефицит</w:t>
            </w:r>
          </w:p>
        </w:tc>
        <w:tc>
          <w:tcPr>
            <w:tcW w:w="595" w:type="pct"/>
            <w:tcBorders>
              <w:top w:val="single" w:sz="8" w:space="0" w:color="000000"/>
              <w:left w:val="nil"/>
              <w:bottom w:val="nil"/>
              <w:right w:val="single" w:sz="8" w:space="0" w:color="000000"/>
            </w:tcBorders>
            <w:vAlign w:val="center"/>
            <w:hideMark/>
          </w:tcPr>
          <w:p w14:paraId="6E332BF3" w14:textId="77777777" w:rsidR="00F43004" w:rsidRPr="00365905" w:rsidRDefault="00F43004" w:rsidP="00F43004">
            <w:pPr>
              <w:spacing w:line="240" w:lineRule="auto"/>
              <w:ind w:left="-113" w:right="-113" w:firstLine="0"/>
              <w:jc w:val="center"/>
              <w:rPr>
                <w:rFonts w:eastAsia="Times New Roman" w:cs="Times New Roman"/>
                <w:b/>
                <w:bCs/>
                <w:color w:val="000000"/>
                <w:sz w:val="20"/>
                <w:szCs w:val="20"/>
                <w:lang w:eastAsia="ru-RU"/>
              </w:rPr>
            </w:pPr>
            <w:r w:rsidRPr="00365905">
              <w:rPr>
                <w:rFonts w:eastAsia="Times New Roman" w:cs="Times New Roman"/>
                <w:b/>
                <w:bCs/>
                <w:color w:val="000000"/>
                <w:sz w:val="20"/>
                <w:szCs w:val="20"/>
                <w:lang w:eastAsia="ru-RU"/>
              </w:rPr>
              <w:t>Резерв/дефицит</w:t>
            </w:r>
          </w:p>
        </w:tc>
      </w:tr>
      <w:tr w:rsidR="00F43004" w:rsidRPr="00F43004" w14:paraId="20517027" w14:textId="77777777" w:rsidTr="00F43004">
        <w:trPr>
          <w:trHeight w:val="57"/>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337B4847" w14:textId="77777777" w:rsidR="00F43004" w:rsidRPr="00365905" w:rsidRDefault="00F43004" w:rsidP="00F43004">
            <w:pPr>
              <w:spacing w:line="276" w:lineRule="auto"/>
              <w:ind w:firstLine="0"/>
              <w:jc w:val="left"/>
              <w:rPr>
                <w:rFonts w:eastAsia="Times New Roman" w:cs="Times New Roman"/>
                <w:b/>
                <w:bCs/>
                <w:color w:val="000000"/>
                <w:sz w:val="20"/>
                <w:szCs w:val="20"/>
                <w:lang w:eastAsia="ru-RU"/>
              </w:rPr>
            </w:pPr>
          </w:p>
        </w:tc>
        <w:tc>
          <w:tcPr>
            <w:tcW w:w="690" w:type="pct"/>
            <w:tcBorders>
              <w:top w:val="nil"/>
              <w:left w:val="nil"/>
              <w:bottom w:val="single" w:sz="8" w:space="0" w:color="000000"/>
              <w:right w:val="single" w:sz="8" w:space="0" w:color="000000"/>
            </w:tcBorders>
            <w:vAlign w:val="center"/>
            <w:hideMark/>
          </w:tcPr>
          <w:p w14:paraId="1B9093BA" w14:textId="77777777" w:rsidR="00F43004" w:rsidRPr="00365905" w:rsidRDefault="00F43004" w:rsidP="00F43004">
            <w:pPr>
              <w:spacing w:line="240" w:lineRule="auto"/>
              <w:ind w:left="-113" w:right="-113" w:firstLine="0"/>
              <w:jc w:val="center"/>
              <w:rPr>
                <w:rFonts w:eastAsia="Times New Roman" w:cs="Times New Roman"/>
                <w:b/>
                <w:bCs/>
                <w:color w:val="000000"/>
                <w:sz w:val="20"/>
                <w:szCs w:val="20"/>
                <w:lang w:eastAsia="ru-RU"/>
              </w:rPr>
            </w:pPr>
            <w:r w:rsidRPr="00365905">
              <w:rPr>
                <w:rFonts w:eastAsia="Times New Roman" w:cs="Times New Roman"/>
                <w:b/>
                <w:bCs/>
                <w:color w:val="000000"/>
                <w:sz w:val="20"/>
                <w:szCs w:val="20"/>
                <w:lang w:eastAsia="ru-RU"/>
              </w:rPr>
              <w:t>водозабора</w:t>
            </w: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1480086F" w14:textId="77777777" w:rsidR="00F43004" w:rsidRPr="00365905" w:rsidRDefault="00F43004" w:rsidP="00F43004">
            <w:pPr>
              <w:spacing w:line="276" w:lineRule="auto"/>
              <w:ind w:firstLine="0"/>
              <w:jc w:val="left"/>
              <w:rPr>
                <w:rFonts w:eastAsia="Times New Roman" w:cs="Times New Roman"/>
                <w:b/>
                <w:bCs/>
                <w:color w:val="000000"/>
                <w:sz w:val="20"/>
                <w:szCs w:val="20"/>
                <w:lang w:eastAsia="ru-RU"/>
              </w:rPr>
            </w:pPr>
          </w:p>
        </w:tc>
        <w:tc>
          <w:tcPr>
            <w:tcW w:w="541" w:type="pct"/>
            <w:tcBorders>
              <w:top w:val="nil"/>
              <w:left w:val="nil"/>
              <w:bottom w:val="single" w:sz="8" w:space="0" w:color="000000"/>
              <w:right w:val="single" w:sz="8" w:space="0" w:color="000000"/>
            </w:tcBorders>
            <w:vAlign w:val="center"/>
            <w:hideMark/>
          </w:tcPr>
          <w:p w14:paraId="0ED05734" w14:textId="77777777" w:rsidR="00F43004" w:rsidRPr="00365905" w:rsidRDefault="00F43004" w:rsidP="00F43004">
            <w:pPr>
              <w:spacing w:line="240" w:lineRule="auto"/>
              <w:ind w:left="-113" w:right="-113" w:firstLine="0"/>
              <w:jc w:val="center"/>
              <w:rPr>
                <w:rFonts w:eastAsia="Times New Roman" w:cs="Times New Roman"/>
                <w:b/>
                <w:color w:val="000000"/>
                <w:sz w:val="20"/>
                <w:szCs w:val="20"/>
                <w:lang w:eastAsia="ru-RU"/>
              </w:rPr>
            </w:pPr>
            <w:r w:rsidRPr="00365905">
              <w:rPr>
                <w:rFonts w:eastAsia="Times New Roman" w:cs="Times New Roman"/>
                <w:b/>
                <w:color w:val="000000"/>
                <w:sz w:val="20"/>
                <w:szCs w:val="20"/>
                <w:lang w:eastAsia="ru-RU"/>
              </w:rPr>
              <w:t>среднечасовой, м</w:t>
            </w:r>
            <w:r w:rsidRPr="00365905">
              <w:rPr>
                <w:rFonts w:eastAsia="Times New Roman" w:cs="Times New Roman"/>
                <w:b/>
                <w:color w:val="000000"/>
                <w:sz w:val="20"/>
                <w:szCs w:val="20"/>
                <w:vertAlign w:val="superscript"/>
                <w:lang w:eastAsia="ru-RU"/>
              </w:rPr>
              <w:t>3</w:t>
            </w:r>
            <w:r w:rsidRPr="00365905">
              <w:rPr>
                <w:rFonts w:eastAsia="Times New Roman" w:cs="Times New Roman"/>
                <w:b/>
                <w:color w:val="000000"/>
                <w:sz w:val="20"/>
                <w:szCs w:val="20"/>
                <w:lang w:eastAsia="ru-RU"/>
              </w:rPr>
              <w:t>/ч</w:t>
            </w:r>
          </w:p>
        </w:tc>
        <w:tc>
          <w:tcPr>
            <w:tcW w:w="808" w:type="pct"/>
            <w:tcBorders>
              <w:top w:val="nil"/>
              <w:left w:val="nil"/>
              <w:bottom w:val="single" w:sz="8" w:space="0" w:color="000000"/>
              <w:right w:val="single" w:sz="8" w:space="0" w:color="000000"/>
            </w:tcBorders>
            <w:vAlign w:val="center"/>
            <w:hideMark/>
          </w:tcPr>
          <w:p w14:paraId="69AE274D" w14:textId="77777777" w:rsidR="00F43004" w:rsidRPr="00365905" w:rsidRDefault="00F43004" w:rsidP="00F43004">
            <w:pPr>
              <w:spacing w:line="240" w:lineRule="auto"/>
              <w:ind w:left="-113" w:right="-113" w:firstLine="0"/>
              <w:jc w:val="center"/>
              <w:rPr>
                <w:rFonts w:eastAsia="Times New Roman" w:cs="Times New Roman"/>
                <w:b/>
                <w:color w:val="000000"/>
                <w:sz w:val="20"/>
                <w:szCs w:val="20"/>
                <w:lang w:eastAsia="ru-RU"/>
              </w:rPr>
            </w:pPr>
            <w:r w:rsidRPr="00365905">
              <w:rPr>
                <w:rFonts w:eastAsia="Times New Roman" w:cs="Times New Roman"/>
                <w:b/>
                <w:color w:val="000000"/>
                <w:sz w:val="20"/>
                <w:szCs w:val="20"/>
                <w:lang w:eastAsia="ru-RU"/>
              </w:rPr>
              <w:t>среднечасовой в макс. сутки, м</w:t>
            </w:r>
            <w:r w:rsidRPr="00365905">
              <w:rPr>
                <w:rFonts w:eastAsia="Times New Roman" w:cs="Times New Roman"/>
                <w:b/>
                <w:color w:val="000000"/>
                <w:sz w:val="20"/>
                <w:szCs w:val="20"/>
                <w:vertAlign w:val="superscript"/>
                <w:lang w:eastAsia="ru-RU"/>
              </w:rPr>
              <w:t>3</w:t>
            </w:r>
            <w:r w:rsidRPr="00365905">
              <w:rPr>
                <w:rFonts w:eastAsia="Times New Roman" w:cs="Times New Roman"/>
                <w:b/>
                <w:color w:val="000000"/>
                <w:sz w:val="20"/>
                <w:szCs w:val="20"/>
                <w:lang w:eastAsia="ru-RU"/>
              </w:rPr>
              <w:t>/ч</w:t>
            </w:r>
          </w:p>
        </w:tc>
        <w:tc>
          <w:tcPr>
            <w:tcW w:w="676" w:type="pct"/>
            <w:tcBorders>
              <w:top w:val="nil"/>
              <w:left w:val="nil"/>
              <w:bottom w:val="single" w:sz="8" w:space="0" w:color="000000"/>
              <w:right w:val="single" w:sz="8" w:space="0" w:color="000000"/>
            </w:tcBorders>
            <w:vAlign w:val="center"/>
            <w:hideMark/>
          </w:tcPr>
          <w:p w14:paraId="5926A4C4" w14:textId="77777777" w:rsidR="00F43004" w:rsidRPr="00365905" w:rsidRDefault="00F43004" w:rsidP="00F43004">
            <w:pPr>
              <w:spacing w:line="240" w:lineRule="auto"/>
              <w:ind w:left="-113" w:right="-113" w:firstLine="0"/>
              <w:jc w:val="center"/>
              <w:rPr>
                <w:rFonts w:eastAsia="Times New Roman" w:cs="Times New Roman"/>
                <w:b/>
                <w:bCs/>
                <w:color w:val="000000"/>
                <w:sz w:val="20"/>
                <w:szCs w:val="20"/>
                <w:lang w:eastAsia="ru-RU"/>
              </w:rPr>
            </w:pPr>
            <w:r w:rsidRPr="00365905">
              <w:rPr>
                <w:rFonts w:eastAsia="Times New Roman" w:cs="Times New Roman"/>
                <w:b/>
                <w:bCs/>
                <w:color w:val="000000"/>
                <w:sz w:val="20"/>
                <w:szCs w:val="20"/>
                <w:lang w:eastAsia="ru-RU"/>
              </w:rPr>
              <w:t>производительности, м</w:t>
            </w:r>
            <w:r w:rsidRPr="00365905">
              <w:rPr>
                <w:rFonts w:eastAsia="Times New Roman" w:cs="Times New Roman"/>
                <w:b/>
                <w:color w:val="000000"/>
                <w:sz w:val="20"/>
                <w:szCs w:val="20"/>
                <w:vertAlign w:val="superscript"/>
                <w:lang w:eastAsia="ru-RU"/>
              </w:rPr>
              <w:t>3</w:t>
            </w:r>
            <w:r w:rsidRPr="00365905">
              <w:rPr>
                <w:rFonts w:eastAsia="Times New Roman" w:cs="Times New Roman"/>
                <w:b/>
                <w:bCs/>
                <w:color w:val="000000"/>
                <w:sz w:val="20"/>
                <w:szCs w:val="20"/>
                <w:lang w:eastAsia="ru-RU"/>
              </w:rPr>
              <w:t>/час</w:t>
            </w:r>
          </w:p>
        </w:tc>
        <w:tc>
          <w:tcPr>
            <w:tcW w:w="595" w:type="pct"/>
            <w:tcBorders>
              <w:top w:val="nil"/>
              <w:left w:val="nil"/>
              <w:bottom w:val="single" w:sz="8" w:space="0" w:color="000000"/>
              <w:right w:val="single" w:sz="8" w:space="0" w:color="000000"/>
            </w:tcBorders>
            <w:vAlign w:val="center"/>
            <w:hideMark/>
          </w:tcPr>
          <w:p w14:paraId="3A8BCD58" w14:textId="77777777" w:rsidR="00F43004" w:rsidRPr="00365905" w:rsidRDefault="00F43004" w:rsidP="00F43004">
            <w:pPr>
              <w:spacing w:line="240" w:lineRule="auto"/>
              <w:ind w:left="-113" w:right="-113" w:firstLine="0"/>
              <w:jc w:val="center"/>
              <w:rPr>
                <w:rFonts w:eastAsia="Times New Roman" w:cs="Times New Roman"/>
                <w:b/>
                <w:bCs/>
                <w:color w:val="000000"/>
                <w:sz w:val="20"/>
                <w:szCs w:val="20"/>
                <w:lang w:eastAsia="ru-RU"/>
              </w:rPr>
            </w:pPr>
            <w:r w:rsidRPr="00365905">
              <w:rPr>
                <w:rFonts w:eastAsia="Times New Roman" w:cs="Times New Roman"/>
                <w:b/>
                <w:bCs/>
                <w:color w:val="000000"/>
                <w:sz w:val="20"/>
                <w:szCs w:val="20"/>
                <w:lang w:eastAsia="ru-RU"/>
              </w:rPr>
              <w:t>производительности, %</w:t>
            </w:r>
          </w:p>
        </w:tc>
      </w:tr>
      <w:tr w:rsidR="00F43004" w:rsidRPr="00F43004" w14:paraId="66E0CD5A" w14:textId="77777777" w:rsidTr="00F43004">
        <w:trPr>
          <w:trHeight w:val="57"/>
          <w:jc w:val="center"/>
        </w:trPr>
        <w:tc>
          <w:tcPr>
            <w:tcW w:w="205" w:type="pct"/>
            <w:tcBorders>
              <w:top w:val="nil"/>
              <w:left w:val="single" w:sz="8" w:space="0" w:color="000000"/>
              <w:bottom w:val="single" w:sz="8" w:space="0" w:color="000000"/>
              <w:right w:val="single" w:sz="8" w:space="0" w:color="000000"/>
            </w:tcBorders>
            <w:vAlign w:val="center"/>
            <w:hideMark/>
          </w:tcPr>
          <w:p w14:paraId="6F485112" w14:textId="77777777" w:rsidR="00F43004" w:rsidRPr="00F43004" w:rsidRDefault="00F43004" w:rsidP="00F43004">
            <w:pPr>
              <w:spacing w:line="240" w:lineRule="auto"/>
              <w:ind w:left="-113" w:right="-113" w:firstLine="0"/>
              <w:jc w:val="center"/>
              <w:rPr>
                <w:rFonts w:eastAsia="Times New Roman" w:cs="Times New Roman"/>
                <w:color w:val="000000"/>
                <w:sz w:val="20"/>
                <w:szCs w:val="20"/>
                <w:lang w:eastAsia="ru-RU"/>
              </w:rPr>
            </w:pPr>
            <w:r w:rsidRPr="00F43004">
              <w:rPr>
                <w:rFonts w:eastAsia="Times New Roman" w:cs="Times New Roman"/>
                <w:color w:val="000000"/>
                <w:sz w:val="20"/>
                <w:szCs w:val="20"/>
                <w:lang w:eastAsia="ru-RU"/>
              </w:rPr>
              <w:t>1</w:t>
            </w:r>
          </w:p>
        </w:tc>
        <w:tc>
          <w:tcPr>
            <w:tcW w:w="690" w:type="pct"/>
            <w:tcBorders>
              <w:top w:val="nil"/>
              <w:left w:val="nil"/>
              <w:bottom w:val="single" w:sz="8" w:space="0" w:color="000000"/>
              <w:right w:val="single" w:sz="8" w:space="0" w:color="000000"/>
            </w:tcBorders>
            <w:vAlign w:val="center"/>
            <w:hideMark/>
          </w:tcPr>
          <w:p w14:paraId="445B15A0" w14:textId="77777777" w:rsidR="00F43004" w:rsidRPr="00F43004" w:rsidRDefault="00F43004" w:rsidP="00F43004">
            <w:pPr>
              <w:spacing w:line="240" w:lineRule="auto"/>
              <w:ind w:left="-113" w:right="-113" w:firstLine="0"/>
              <w:jc w:val="center"/>
              <w:rPr>
                <w:rFonts w:eastAsia="Times New Roman" w:cs="Times New Roman"/>
                <w:color w:val="000000"/>
                <w:sz w:val="20"/>
                <w:szCs w:val="20"/>
                <w:lang w:eastAsia="ru-RU"/>
              </w:rPr>
            </w:pPr>
            <w:r w:rsidRPr="00F43004">
              <w:rPr>
                <w:rFonts w:eastAsia="Times New Roman" w:cs="Times New Roman"/>
                <w:color w:val="000000"/>
                <w:sz w:val="20"/>
                <w:szCs w:val="20"/>
                <w:lang w:eastAsia="ru-RU"/>
              </w:rPr>
              <w:t>Водозабор п. Приамурский</w:t>
            </w:r>
          </w:p>
        </w:tc>
        <w:tc>
          <w:tcPr>
            <w:tcW w:w="1486" w:type="pct"/>
            <w:tcBorders>
              <w:top w:val="nil"/>
              <w:left w:val="nil"/>
              <w:bottom w:val="single" w:sz="8" w:space="0" w:color="000000"/>
              <w:right w:val="single" w:sz="8" w:space="0" w:color="000000"/>
            </w:tcBorders>
            <w:vAlign w:val="center"/>
            <w:hideMark/>
          </w:tcPr>
          <w:p w14:paraId="75597F27" w14:textId="77777777" w:rsidR="00F43004" w:rsidRPr="00F43004" w:rsidRDefault="00F43004" w:rsidP="00F43004">
            <w:pPr>
              <w:spacing w:line="240" w:lineRule="auto"/>
              <w:ind w:left="-113" w:right="-113" w:firstLine="0"/>
              <w:jc w:val="center"/>
              <w:rPr>
                <w:rFonts w:eastAsia="Times New Roman" w:cs="Times New Roman"/>
                <w:color w:val="000000"/>
                <w:sz w:val="20"/>
                <w:szCs w:val="20"/>
                <w:lang w:eastAsia="ru-RU"/>
              </w:rPr>
            </w:pPr>
            <w:r w:rsidRPr="00F43004">
              <w:rPr>
                <w:rFonts w:eastAsia="Times New Roman" w:cs="Times New Roman"/>
                <w:color w:val="000000"/>
                <w:sz w:val="20"/>
                <w:szCs w:val="20"/>
                <w:lang w:eastAsia="ru-RU"/>
              </w:rPr>
              <w:t>110</w:t>
            </w:r>
          </w:p>
        </w:tc>
        <w:tc>
          <w:tcPr>
            <w:tcW w:w="541" w:type="pct"/>
            <w:tcBorders>
              <w:top w:val="nil"/>
              <w:left w:val="nil"/>
              <w:bottom w:val="single" w:sz="8" w:space="0" w:color="000000"/>
              <w:right w:val="single" w:sz="8" w:space="0" w:color="000000"/>
            </w:tcBorders>
            <w:vAlign w:val="center"/>
            <w:hideMark/>
          </w:tcPr>
          <w:p w14:paraId="056FE7D1" w14:textId="77777777" w:rsidR="00F43004" w:rsidRPr="00F43004" w:rsidRDefault="00F43004" w:rsidP="00F43004">
            <w:pPr>
              <w:spacing w:line="240" w:lineRule="auto"/>
              <w:ind w:left="-113" w:right="-113" w:firstLine="0"/>
              <w:jc w:val="center"/>
              <w:rPr>
                <w:rFonts w:eastAsia="Times New Roman" w:cs="Times New Roman"/>
                <w:color w:val="000000"/>
                <w:sz w:val="20"/>
                <w:szCs w:val="20"/>
                <w:lang w:eastAsia="ru-RU"/>
              </w:rPr>
            </w:pPr>
            <w:r w:rsidRPr="00F43004">
              <w:rPr>
                <w:rFonts w:eastAsia="Times New Roman" w:cs="Times New Roman"/>
                <w:color w:val="000000"/>
                <w:sz w:val="20"/>
                <w:szCs w:val="20"/>
                <w:lang w:eastAsia="ru-RU"/>
              </w:rPr>
              <w:t>11,12</w:t>
            </w:r>
          </w:p>
        </w:tc>
        <w:tc>
          <w:tcPr>
            <w:tcW w:w="808" w:type="pct"/>
            <w:tcBorders>
              <w:top w:val="nil"/>
              <w:left w:val="nil"/>
              <w:bottom w:val="single" w:sz="8" w:space="0" w:color="000000"/>
              <w:right w:val="single" w:sz="8" w:space="0" w:color="000000"/>
            </w:tcBorders>
            <w:vAlign w:val="center"/>
            <w:hideMark/>
          </w:tcPr>
          <w:p w14:paraId="311CFF17" w14:textId="77777777" w:rsidR="00F43004" w:rsidRPr="00F43004" w:rsidRDefault="00F43004" w:rsidP="00F43004">
            <w:pPr>
              <w:spacing w:line="240" w:lineRule="auto"/>
              <w:ind w:left="-113" w:right="-113" w:firstLine="0"/>
              <w:jc w:val="center"/>
              <w:rPr>
                <w:rFonts w:eastAsia="Times New Roman" w:cs="Times New Roman"/>
                <w:color w:val="000000"/>
                <w:sz w:val="20"/>
                <w:szCs w:val="20"/>
                <w:lang w:eastAsia="ru-RU"/>
              </w:rPr>
            </w:pPr>
            <w:r w:rsidRPr="00F43004">
              <w:rPr>
                <w:rFonts w:eastAsia="Times New Roman" w:cs="Times New Roman"/>
                <w:color w:val="000000"/>
                <w:sz w:val="20"/>
                <w:szCs w:val="20"/>
                <w:lang w:eastAsia="ru-RU"/>
              </w:rPr>
              <w:t>13,35</w:t>
            </w:r>
          </w:p>
        </w:tc>
        <w:tc>
          <w:tcPr>
            <w:tcW w:w="676" w:type="pct"/>
            <w:tcBorders>
              <w:top w:val="nil"/>
              <w:left w:val="nil"/>
              <w:bottom w:val="single" w:sz="8" w:space="0" w:color="000000"/>
              <w:right w:val="single" w:sz="8" w:space="0" w:color="000000"/>
            </w:tcBorders>
            <w:vAlign w:val="center"/>
            <w:hideMark/>
          </w:tcPr>
          <w:p w14:paraId="4072D7BE" w14:textId="77777777" w:rsidR="00F43004" w:rsidRPr="00F43004" w:rsidRDefault="00F43004" w:rsidP="00F43004">
            <w:pPr>
              <w:spacing w:line="240" w:lineRule="auto"/>
              <w:ind w:left="-113" w:right="-113" w:firstLine="0"/>
              <w:jc w:val="center"/>
              <w:rPr>
                <w:rFonts w:eastAsia="Times New Roman" w:cs="Times New Roman"/>
                <w:color w:val="000000"/>
                <w:sz w:val="20"/>
                <w:szCs w:val="20"/>
                <w:lang w:eastAsia="ru-RU"/>
              </w:rPr>
            </w:pPr>
            <w:r w:rsidRPr="00F43004">
              <w:rPr>
                <w:rFonts w:eastAsia="Times New Roman" w:cs="Times New Roman"/>
                <w:color w:val="000000"/>
                <w:sz w:val="20"/>
                <w:szCs w:val="20"/>
                <w:lang w:eastAsia="ru-RU"/>
              </w:rPr>
              <w:t>96,65</w:t>
            </w:r>
          </w:p>
        </w:tc>
        <w:tc>
          <w:tcPr>
            <w:tcW w:w="595" w:type="pct"/>
            <w:tcBorders>
              <w:top w:val="nil"/>
              <w:left w:val="nil"/>
              <w:bottom w:val="single" w:sz="8" w:space="0" w:color="000000"/>
              <w:right w:val="single" w:sz="8" w:space="0" w:color="000000"/>
            </w:tcBorders>
            <w:vAlign w:val="center"/>
            <w:hideMark/>
          </w:tcPr>
          <w:p w14:paraId="10CB6B51" w14:textId="77777777" w:rsidR="00F43004" w:rsidRPr="00F43004" w:rsidRDefault="00F43004" w:rsidP="00F43004">
            <w:pPr>
              <w:spacing w:line="240" w:lineRule="auto"/>
              <w:ind w:left="-113" w:right="-113" w:firstLine="0"/>
              <w:jc w:val="center"/>
              <w:rPr>
                <w:rFonts w:eastAsia="Times New Roman" w:cs="Times New Roman"/>
                <w:color w:val="000000"/>
                <w:sz w:val="20"/>
                <w:szCs w:val="20"/>
                <w:lang w:eastAsia="ru-RU"/>
              </w:rPr>
            </w:pPr>
            <w:r w:rsidRPr="00F43004">
              <w:rPr>
                <w:rFonts w:eastAsia="Times New Roman" w:cs="Times New Roman"/>
                <w:color w:val="000000"/>
                <w:sz w:val="20"/>
                <w:szCs w:val="20"/>
                <w:lang w:eastAsia="ru-RU"/>
              </w:rPr>
              <w:t>87,87%</w:t>
            </w:r>
          </w:p>
        </w:tc>
      </w:tr>
      <w:tr w:rsidR="00F43004" w:rsidRPr="00F43004" w14:paraId="2905532F" w14:textId="77777777" w:rsidTr="00F43004">
        <w:trPr>
          <w:trHeight w:val="57"/>
          <w:jc w:val="center"/>
        </w:trPr>
        <w:tc>
          <w:tcPr>
            <w:tcW w:w="205" w:type="pct"/>
            <w:tcBorders>
              <w:top w:val="nil"/>
              <w:left w:val="single" w:sz="8" w:space="0" w:color="000000"/>
              <w:bottom w:val="single" w:sz="8" w:space="0" w:color="000000"/>
              <w:right w:val="single" w:sz="8" w:space="0" w:color="000000"/>
            </w:tcBorders>
            <w:vAlign w:val="center"/>
            <w:hideMark/>
          </w:tcPr>
          <w:p w14:paraId="5932E81C" w14:textId="77777777" w:rsidR="00F43004" w:rsidRPr="00F43004" w:rsidRDefault="00F43004" w:rsidP="00F43004">
            <w:pPr>
              <w:spacing w:line="240" w:lineRule="auto"/>
              <w:ind w:left="-113" w:right="-113" w:firstLine="0"/>
              <w:jc w:val="center"/>
              <w:rPr>
                <w:rFonts w:eastAsia="Times New Roman" w:cs="Times New Roman"/>
                <w:color w:val="000000"/>
                <w:sz w:val="20"/>
                <w:szCs w:val="20"/>
                <w:lang w:eastAsia="ru-RU"/>
              </w:rPr>
            </w:pPr>
            <w:r w:rsidRPr="00F43004">
              <w:rPr>
                <w:rFonts w:eastAsia="Times New Roman" w:cs="Times New Roman"/>
                <w:color w:val="000000"/>
                <w:sz w:val="20"/>
                <w:szCs w:val="20"/>
                <w:lang w:eastAsia="ru-RU"/>
              </w:rPr>
              <w:t>2</w:t>
            </w:r>
          </w:p>
        </w:tc>
        <w:tc>
          <w:tcPr>
            <w:tcW w:w="690" w:type="pct"/>
            <w:tcBorders>
              <w:top w:val="nil"/>
              <w:left w:val="nil"/>
              <w:bottom w:val="single" w:sz="8" w:space="0" w:color="000000"/>
              <w:right w:val="single" w:sz="8" w:space="0" w:color="000000"/>
            </w:tcBorders>
            <w:vAlign w:val="center"/>
            <w:hideMark/>
          </w:tcPr>
          <w:p w14:paraId="10FF6207" w14:textId="77777777" w:rsidR="00F43004" w:rsidRPr="00F43004" w:rsidRDefault="00F43004" w:rsidP="00F43004">
            <w:pPr>
              <w:spacing w:line="240" w:lineRule="auto"/>
              <w:ind w:left="-113" w:right="-113" w:firstLine="0"/>
              <w:jc w:val="center"/>
              <w:rPr>
                <w:rFonts w:eastAsia="Times New Roman" w:cs="Times New Roman"/>
                <w:color w:val="000000"/>
                <w:sz w:val="20"/>
                <w:szCs w:val="20"/>
                <w:lang w:eastAsia="ru-RU"/>
              </w:rPr>
            </w:pPr>
            <w:r w:rsidRPr="00F43004">
              <w:rPr>
                <w:rFonts w:eastAsia="Times New Roman" w:cs="Times New Roman"/>
                <w:color w:val="000000"/>
                <w:sz w:val="20"/>
                <w:szCs w:val="20"/>
                <w:lang w:eastAsia="ru-RU"/>
              </w:rPr>
              <w:t>Водозабор с.им.Тельмана</w:t>
            </w:r>
          </w:p>
        </w:tc>
        <w:tc>
          <w:tcPr>
            <w:tcW w:w="1486" w:type="pct"/>
            <w:tcBorders>
              <w:top w:val="nil"/>
              <w:left w:val="nil"/>
              <w:bottom w:val="single" w:sz="8" w:space="0" w:color="000000"/>
              <w:right w:val="single" w:sz="8" w:space="0" w:color="000000"/>
            </w:tcBorders>
            <w:vAlign w:val="center"/>
            <w:hideMark/>
          </w:tcPr>
          <w:p w14:paraId="30605094" w14:textId="77777777" w:rsidR="00F43004" w:rsidRPr="00F43004" w:rsidRDefault="00F43004" w:rsidP="00F43004">
            <w:pPr>
              <w:spacing w:line="240" w:lineRule="auto"/>
              <w:ind w:left="-113" w:right="-113" w:firstLine="0"/>
              <w:jc w:val="center"/>
              <w:rPr>
                <w:rFonts w:eastAsia="Times New Roman" w:cs="Times New Roman"/>
                <w:color w:val="000000"/>
                <w:sz w:val="20"/>
                <w:szCs w:val="20"/>
                <w:lang w:eastAsia="ru-RU"/>
              </w:rPr>
            </w:pPr>
            <w:r w:rsidRPr="00F43004">
              <w:rPr>
                <w:rFonts w:eastAsia="Times New Roman" w:cs="Times New Roman"/>
                <w:color w:val="000000"/>
                <w:sz w:val="20"/>
                <w:szCs w:val="20"/>
                <w:lang w:eastAsia="ru-RU"/>
              </w:rPr>
              <w:t>45</w:t>
            </w:r>
          </w:p>
        </w:tc>
        <w:tc>
          <w:tcPr>
            <w:tcW w:w="541" w:type="pct"/>
            <w:tcBorders>
              <w:top w:val="nil"/>
              <w:left w:val="nil"/>
              <w:bottom w:val="single" w:sz="8" w:space="0" w:color="000000"/>
              <w:right w:val="single" w:sz="8" w:space="0" w:color="000000"/>
            </w:tcBorders>
            <w:vAlign w:val="center"/>
            <w:hideMark/>
          </w:tcPr>
          <w:p w14:paraId="7A0013C8" w14:textId="77777777" w:rsidR="00F43004" w:rsidRPr="00F43004" w:rsidRDefault="00F43004" w:rsidP="00F43004">
            <w:pPr>
              <w:spacing w:line="240" w:lineRule="auto"/>
              <w:ind w:left="-113" w:right="-113" w:firstLine="0"/>
              <w:jc w:val="center"/>
              <w:rPr>
                <w:rFonts w:eastAsia="Times New Roman" w:cs="Times New Roman"/>
                <w:color w:val="000000"/>
                <w:sz w:val="20"/>
                <w:szCs w:val="20"/>
                <w:lang w:eastAsia="ru-RU"/>
              </w:rPr>
            </w:pPr>
            <w:r w:rsidRPr="00F43004">
              <w:rPr>
                <w:rFonts w:eastAsia="Times New Roman" w:cs="Times New Roman"/>
                <w:color w:val="000000"/>
                <w:sz w:val="20"/>
                <w:szCs w:val="20"/>
                <w:lang w:eastAsia="ru-RU"/>
              </w:rPr>
              <w:t>0,64</w:t>
            </w:r>
          </w:p>
        </w:tc>
        <w:tc>
          <w:tcPr>
            <w:tcW w:w="808" w:type="pct"/>
            <w:tcBorders>
              <w:top w:val="nil"/>
              <w:left w:val="nil"/>
              <w:bottom w:val="single" w:sz="8" w:space="0" w:color="000000"/>
              <w:right w:val="single" w:sz="8" w:space="0" w:color="000000"/>
            </w:tcBorders>
            <w:vAlign w:val="center"/>
            <w:hideMark/>
          </w:tcPr>
          <w:p w14:paraId="7003CD93" w14:textId="77777777" w:rsidR="00F43004" w:rsidRPr="00F43004" w:rsidRDefault="00F43004" w:rsidP="00F43004">
            <w:pPr>
              <w:spacing w:line="240" w:lineRule="auto"/>
              <w:ind w:left="-113" w:right="-113" w:firstLine="0"/>
              <w:jc w:val="center"/>
              <w:rPr>
                <w:rFonts w:eastAsia="Times New Roman" w:cs="Times New Roman"/>
                <w:color w:val="000000"/>
                <w:sz w:val="20"/>
                <w:szCs w:val="20"/>
                <w:lang w:eastAsia="ru-RU"/>
              </w:rPr>
            </w:pPr>
            <w:r w:rsidRPr="00F43004">
              <w:rPr>
                <w:rFonts w:eastAsia="Times New Roman" w:cs="Times New Roman"/>
                <w:color w:val="000000"/>
                <w:sz w:val="20"/>
                <w:szCs w:val="20"/>
                <w:lang w:eastAsia="ru-RU"/>
              </w:rPr>
              <w:t>0,77</w:t>
            </w:r>
          </w:p>
        </w:tc>
        <w:tc>
          <w:tcPr>
            <w:tcW w:w="676" w:type="pct"/>
            <w:tcBorders>
              <w:top w:val="nil"/>
              <w:left w:val="nil"/>
              <w:bottom w:val="single" w:sz="8" w:space="0" w:color="000000"/>
              <w:right w:val="single" w:sz="8" w:space="0" w:color="000000"/>
            </w:tcBorders>
            <w:vAlign w:val="center"/>
            <w:hideMark/>
          </w:tcPr>
          <w:p w14:paraId="5CF26C39" w14:textId="77777777" w:rsidR="00F43004" w:rsidRPr="00F43004" w:rsidRDefault="00F43004" w:rsidP="00F43004">
            <w:pPr>
              <w:spacing w:line="240" w:lineRule="auto"/>
              <w:ind w:left="-113" w:right="-113" w:firstLine="0"/>
              <w:jc w:val="center"/>
              <w:rPr>
                <w:rFonts w:eastAsia="Times New Roman" w:cs="Times New Roman"/>
                <w:color w:val="000000"/>
                <w:sz w:val="20"/>
                <w:szCs w:val="20"/>
                <w:lang w:eastAsia="ru-RU"/>
              </w:rPr>
            </w:pPr>
            <w:r w:rsidRPr="00F43004">
              <w:rPr>
                <w:rFonts w:eastAsia="Times New Roman" w:cs="Times New Roman"/>
                <w:color w:val="000000"/>
                <w:sz w:val="20"/>
                <w:szCs w:val="20"/>
                <w:lang w:eastAsia="ru-RU"/>
              </w:rPr>
              <w:t>44,23</w:t>
            </w:r>
          </w:p>
        </w:tc>
        <w:tc>
          <w:tcPr>
            <w:tcW w:w="595" w:type="pct"/>
            <w:tcBorders>
              <w:top w:val="nil"/>
              <w:left w:val="nil"/>
              <w:bottom w:val="single" w:sz="8" w:space="0" w:color="000000"/>
              <w:right w:val="single" w:sz="8" w:space="0" w:color="000000"/>
            </w:tcBorders>
            <w:vAlign w:val="center"/>
            <w:hideMark/>
          </w:tcPr>
          <w:p w14:paraId="5B2EAF3B" w14:textId="77777777" w:rsidR="00F43004" w:rsidRPr="00F43004" w:rsidRDefault="00F43004" w:rsidP="00F43004">
            <w:pPr>
              <w:spacing w:line="240" w:lineRule="auto"/>
              <w:ind w:left="-113" w:right="-113" w:firstLine="0"/>
              <w:jc w:val="center"/>
              <w:rPr>
                <w:rFonts w:eastAsia="Times New Roman" w:cs="Times New Roman"/>
                <w:color w:val="000000"/>
                <w:sz w:val="20"/>
                <w:szCs w:val="20"/>
                <w:lang w:eastAsia="ru-RU"/>
              </w:rPr>
            </w:pPr>
            <w:r w:rsidRPr="00F43004">
              <w:rPr>
                <w:rFonts w:eastAsia="Times New Roman" w:cs="Times New Roman"/>
                <w:color w:val="000000"/>
                <w:sz w:val="20"/>
                <w:szCs w:val="20"/>
                <w:lang w:eastAsia="ru-RU"/>
              </w:rPr>
              <w:t>98,30%</w:t>
            </w:r>
          </w:p>
        </w:tc>
      </w:tr>
    </w:tbl>
    <w:p w14:paraId="4B8E6447" w14:textId="210E67F1" w:rsidR="00D559F5" w:rsidRPr="001507D5" w:rsidRDefault="00D559F5" w:rsidP="001507D5">
      <w:pPr>
        <w:rPr>
          <w:szCs w:val="26"/>
        </w:rPr>
      </w:pPr>
    </w:p>
    <w:p w14:paraId="20DB953B" w14:textId="1603F37A" w:rsidR="000B7DD1" w:rsidRPr="0071236D" w:rsidRDefault="00F43004" w:rsidP="0071236D">
      <w:pPr>
        <w:rPr>
          <w:rFonts w:eastAsia="Calibri" w:cs="Times New Roman"/>
          <w:szCs w:val="26"/>
        </w:rPr>
      </w:pPr>
      <w:r>
        <w:rPr>
          <w:rFonts w:eastAsia="Calibri" w:cs="Times New Roman"/>
          <w:szCs w:val="26"/>
        </w:rPr>
        <w:t>Резерв производительности в</w:t>
      </w:r>
      <w:r w:rsidRPr="00F43004">
        <w:rPr>
          <w:rFonts w:eastAsia="Calibri" w:cs="Times New Roman"/>
          <w:szCs w:val="26"/>
        </w:rPr>
        <w:t>одозаборов составляет 96,65 и 44,23 м3/час, что равняется 87,87% и 98,30% соответственно.</w:t>
      </w:r>
    </w:p>
    <w:p w14:paraId="160F096A" w14:textId="77777777" w:rsidR="00D559F5" w:rsidRPr="001507D5" w:rsidRDefault="00D559F5" w:rsidP="001507D5">
      <w:pPr>
        <w:rPr>
          <w:szCs w:val="26"/>
        </w:rPr>
        <w:sectPr w:rsidR="00D559F5" w:rsidRPr="001507D5" w:rsidSect="00E600E3">
          <w:pgSz w:w="16838" w:h="11906" w:orient="landscape"/>
          <w:pgMar w:top="1134" w:right="567" w:bottom="1134" w:left="1134" w:header="284" w:footer="425" w:gutter="0"/>
          <w:cols w:space="708"/>
          <w:docGrid w:linePitch="360"/>
        </w:sectPr>
      </w:pPr>
    </w:p>
    <w:p w14:paraId="7AC1467B" w14:textId="77777777" w:rsidR="00EF055B" w:rsidRPr="001507D5" w:rsidRDefault="003954BB" w:rsidP="001507D5">
      <w:pPr>
        <w:pStyle w:val="3"/>
        <w:rPr>
          <w:rFonts w:eastAsia="Times New Roman"/>
        </w:rPr>
      </w:pPr>
      <w:bookmarkStart w:id="35" w:name="_Toc148548930"/>
      <w:bookmarkStart w:id="36" w:name="_Toc167841480"/>
      <w:r w:rsidRPr="001507D5">
        <w:rPr>
          <w:rFonts w:eastAsia="Times New Roman"/>
        </w:rPr>
        <w:t>Прогнозные балансы потребления горячей, питьевой, технической воды на срок не менее 10 лет с учетом различных сценариев развития поселений, городских округов, рассчитанные на основании расхода горячей, питьевой, технической воды в соответствии со СП 31.13330.2021 и СП 30.13330.2020, а также исходя из текущего объема потребления воды населением и его динамики с учетом перспективы развития и изменения состава, и структуры застройки</w:t>
      </w:r>
      <w:bookmarkEnd w:id="35"/>
      <w:bookmarkEnd w:id="36"/>
    </w:p>
    <w:p w14:paraId="051902BC" w14:textId="4D7B03A5" w:rsidR="002D1674" w:rsidRPr="001507D5" w:rsidRDefault="002D1674" w:rsidP="001507D5">
      <w:r w:rsidRPr="001507D5">
        <w:t xml:space="preserve">Прогнозные балансы потребления холодной воды в сельском поселении на период с 2023 по </w:t>
      </w:r>
      <w:r w:rsidR="00764C97" w:rsidRPr="001507D5">
        <w:t>2034</w:t>
      </w:r>
      <w:r w:rsidR="000B7DD1" w:rsidRPr="001507D5">
        <w:t> </w:t>
      </w:r>
      <w:r w:rsidRPr="001507D5">
        <w:t>гг. рассчитаны в соответствии с:</w:t>
      </w:r>
    </w:p>
    <w:p w14:paraId="2B8AAB28" w14:textId="67C90768" w:rsidR="002D1674" w:rsidRPr="001507D5" w:rsidRDefault="002D1674" w:rsidP="00865FBC">
      <w:pPr>
        <w:pStyle w:val="af3"/>
        <w:numPr>
          <w:ilvl w:val="0"/>
          <w:numId w:val="12"/>
        </w:numPr>
        <w:ind w:left="0" w:firstLine="709"/>
      </w:pPr>
      <w:r w:rsidRPr="001507D5">
        <w:t>СП 31.13330.2021 «Водоснабжение. Наружные сети и сооружения». Актуализированная редакция СП 31.13330.2012;</w:t>
      </w:r>
    </w:p>
    <w:p w14:paraId="01D4F49A" w14:textId="12FE0CE8" w:rsidR="002D1674" w:rsidRPr="001507D5" w:rsidRDefault="002D1674" w:rsidP="00865FBC">
      <w:pPr>
        <w:pStyle w:val="af3"/>
        <w:numPr>
          <w:ilvl w:val="0"/>
          <w:numId w:val="12"/>
        </w:numPr>
        <w:ind w:left="0" w:firstLine="709"/>
      </w:pPr>
      <w:r w:rsidRPr="001507D5">
        <w:t>СП 30.13330.2020 «Внутренний водопровод и канализация зданий. Актуализированная редакция СНиП 2.04.01-85»;</w:t>
      </w:r>
    </w:p>
    <w:p w14:paraId="61B86DF8" w14:textId="423989CA" w:rsidR="002D1674" w:rsidRPr="001507D5" w:rsidRDefault="002D1674" w:rsidP="00865FBC">
      <w:pPr>
        <w:pStyle w:val="af3"/>
        <w:numPr>
          <w:ilvl w:val="0"/>
          <w:numId w:val="12"/>
        </w:numPr>
        <w:ind w:left="0" w:firstLine="709"/>
      </w:pPr>
      <w:r w:rsidRPr="001507D5">
        <w:t>СП 8.13130.2020 «Системы противопожарной защиты. Наружное противопожарное водоснабжение. Требования пожарной безопасности»;</w:t>
      </w:r>
    </w:p>
    <w:p w14:paraId="7B5F9B82" w14:textId="6780D23C" w:rsidR="002D1674" w:rsidRPr="001507D5" w:rsidRDefault="002D1674" w:rsidP="00865FBC">
      <w:pPr>
        <w:pStyle w:val="af3"/>
        <w:numPr>
          <w:ilvl w:val="0"/>
          <w:numId w:val="12"/>
        </w:numPr>
        <w:ind w:left="0" w:firstLine="709"/>
      </w:pPr>
      <w:r w:rsidRPr="001507D5">
        <w:t>СанПиН 2.1.4.1074-01 «Питьевая вода. Гигиенические требования к качеству воды централизованных систем питьевого водоснабжения. Контроль качества. Гигиеническая требования к обеспечению безопасности систем горячего водоснабжения»;</w:t>
      </w:r>
    </w:p>
    <w:p w14:paraId="540E34F7" w14:textId="6EE55153" w:rsidR="00764C97" w:rsidRPr="001507D5" w:rsidRDefault="00764C97" w:rsidP="00865FBC">
      <w:pPr>
        <w:pStyle w:val="af3"/>
        <w:numPr>
          <w:ilvl w:val="0"/>
          <w:numId w:val="12"/>
        </w:numPr>
        <w:ind w:left="0" w:firstLine="709"/>
      </w:pPr>
      <w:r w:rsidRPr="001507D5">
        <w:t>Стратегия социально-экономического развития Еврейской автономной области на период до 2030 года (постановление правительства Еврейской автономной области от 15 ноября 2018 г. №419-пп);</w:t>
      </w:r>
    </w:p>
    <w:p w14:paraId="1DDDC7F5" w14:textId="12619991" w:rsidR="002D1674" w:rsidRPr="001507D5" w:rsidRDefault="002D1674" w:rsidP="00865FBC">
      <w:pPr>
        <w:pStyle w:val="af3"/>
        <w:numPr>
          <w:ilvl w:val="0"/>
          <w:numId w:val="12"/>
        </w:numPr>
        <w:ind w:left="0" w:firstLine="709"/>
      </w:pPr>
      <w:r w:rsidRPr="001507D5">
        <w:t>Генеральный план сельского поселения.</w:t>
      </w:r>
    </w:p>
    <w:p w14:paraId="7E6FCC96" w14:textId="1ADD6BC8" w:rsidR="002D1674" w:rsidRPr="001507D5" w:rsidRDefault="002D1674" w:rsidP="001507D5">
      <w:r w:rsidRPr="001507D5">
        <w:t>В схеме водоснабжения предусматривается следующий сценарий (вариант) развития централизованной системы водоснабжения сельского поселения:</w:t>
      </w:r>
    </w:p>
    <w:p w14:paraId="3F75B1CE" w14:textId="479CAFA7" w:rsidR="002D1674" w:rsidRPr="001507D5" w:rsidRDefault="002D1674" w:rsidP="00865FBC">
      <w:pPr>
        <w:pStyle w:val="af3"/>
        <w:numPr>
          <w:ilvl w:val="0"/>
          <w:numId w:val="12"/>
        </w:numPr>
        <w:ind w:left="0" w:firstLine="709"/>
        <w:rPr>
          <w:rFonts w:eastAsia="Times New Roman" w:cs="Times New Roman"/>
          <w:szCs w:val="26"/>
        </w:rPr>
      </w:pPr>
      <w:r w:rsidRPr="001507D5">
        <w:rPr>
          <w:rFonts w:eastAsia="Times New Roman" w:cs="Times New Roman"/>
          <w:szCs w:val="26"/>
        </w:rPr>
        <w:t>реконструкция и модернизация изношенных магистральных и внутриквартальных сетей водоснабжения;</w:t>
      </w:r>
    </w:p>
    <w:p w14:paraId="1A8B2823" w14:textId="29F546EC" w:rsidR="000760AC" w:rsidRPr="001507D5" w:rsidRDefault="002D1674" w:rsidP="00865FBC">
      <w:pPr>
        <w:pStyle w:val="af3"/>
        <w:numPr>
          <w:ilvl w:val="0"/>
          <w:numId w:val="12"/>
        </w:numPr>
        <w:ind w:left="0" w:firstLine="709"/>
        <w:rPr>
          <w:rFonts w:eastAsia="Times New Roman" w:cs="Times New Roman"/>
          <w:szCs w:val="26"/>
        </w:rPr>
      </w:pPr>
      <w:r w:rsidRPr="001507D5">
        <w:rPr>
          <w:rFonts w:eastAsia="Times New Roman" w:cs="Times New Roman"/>
          <w:szCs w:val="26"/>
        </w:rPr>
        <w:t>обновление основного оборудования объектов водопроводного хозяйства;</w:t>
      </w:r>
    </w:p>
    <w:p w14:paraId="69066E50" w14:textId="77777777" w:rsidR="002D1674" w:rsidRPr="001507D5" w:rsidRDefault="002D1674" w:rsidP="00865FBC">
      <w:pPr>
        <w:pStyle w:val="af3"/>
        <w:numPr>
          <w:ilvl w:val="0"/>
          <w:numId w:val="12"/>
        </w:numPr>
        <w:ind w:left="0" w:firstLine="709"/>
        <w:rPr>
          <w:rFonts w:eastAsia="Times New Roman" w:cs="Times New Roman"/>
          <w:szCs w:val="26"/>
        </w:rPr>
      </w:pPr>
      <w:r w:rsidRPr="001507D5">
        <w:rPr>
          <w:rFonts w:eastAsia="Times New Roman" w:cs="Times New Roman"/>
          <w:szCs w:val="26"/>
        </w:rPr>
        <w:t>мероприятия по приведению качества воды к требованиям СанПиН 2.1.4.1074-01 «Питьевая вода», в том числе реализация мероприятий по обеззараживанию воды.</w:t>
      </w:r>
    </w:p>
    <w:p w14:paraId="01266E8E" w14:textId="77777777" w:rsidR="00764C97" w:rsidRPr="001507D5" w:rsidRDefault="00764C97" w:rsidP="001507D5">
      <w:pPr>
        <w:rPr>
          <w:rFonts w:eastAsia="Times New Roman" w:cs="Times New Roman"/>
          <w:szCs w:val="26"/>
        </w:rPr>
      </w:pPr>
      <w:r w:rsidRPr="001507D5">
        <w:rPr>
          <w:rFonts w:eastAsia="Times New Roman" w:cs="Times New Roman"/>
          <w:szCs w:val="26"/>
        </w:rPr>
        <w:t xml:space="preserve">Необходимо отметить, что все указанные в настоящем разделе данные по перспективному потреблению воды на территории муниципального образования носят оценочный характер ввиду сложности прогнозирования экономической ситуации и темпов развития. </w:t>
      </w:r>
    </w:p>
    <w:p w14:paraId="01C2E3C8" w14:textId="3A6BFF99" w:rsidR="000760AC" w:rsidRPr="001507D5" w:rsidRDefault="00764C97" w:rsidP="001507D5">
      <w:pPr>
        <w:rPr>
          <w:rFonts w:eastAsia="Times New Roman" w:cs="Times New Roman"/>
          <w:szCs w:val="26"/>
        </w:rPr>
      </w:pPr>
      <w:r w:rsidRPr="001507D5">
        <w:rPr>
          <w:rFonts w:eastAsia="Times New Roman" w:cs="Times New Roman"/>
          <w:szCs w:val="26"/>
        </w:rPr>
        <w:t>Прогнозные балансы, представленные в схеме водоснабжения, при дальнейших актуализациях необходимо дополнительно актуализировать в зависимости от складывающихся обстоятельств в соответствии с п. 8 «Правил разработки и утверждения схем водоснабжения и водоотведения», утвержденных постановлением Правительства Российской Федерации от 5 сентября 2013 года №782 «О схемах водоснабжения и водоотведения» (с изменениями на 28 ноября 2023 года). Прогнозные балансы потребления холодной воды представлены в таблице ниже.</w:t>
      </w:r>
    </w:p>
    <w:p w14:paraId="12F32681" w14:textId="77777777" w:rsidR="00824ECF" w:rsidRPr="001507D5" w:rsidRDefault="00824ECF" w:rsidP="001507D5">
      <w:pPr>
        <w:pStyle w:val="af1"/>
        <w:spacing w:after="0"/>
        <w:jc w:val="both"/>
        <w:rPr>
          <w:rFonts w:eastAsia="Times New Roman" w:cs="Times New Roman"/>
          <w:szCs w:val="26"/>
        </w:rPr>
        <w:sectPr w:rsidR="00824ECF" w:rsidRPr="001507D5" w:rsidSect="00365905">
          <w:pgSz w:w="11906" w:h="16838"/>
          <w:pgMar w:top="1134" w:right="850" w:bottom="1134" w:left="1701" w:header="284" w:footer="425" w:gutter="0"/>
          <w:cols w:space="708"/>
          <w:docGrid w:linePitch="360"/>
        </w:sectPr>
      </w:pPr>
    </w:p>
    <w:p w14:paraId="75BE0F72" w14:textId="2CD4CA5B" w:rsidR="00824ECF" w:rsidRPr="001507D5" w:rsidRDefault="00824ECF" w:rsidP="0071236D">
      <w:pPr>
        <w:pStyle w:val="6"/>
        <w:ind w:left="0"/>
        <w:rPr>
          <w:rFonts w:eastAsia="Times New Roman"/>
        </w:rPr>
      </w:pPr>
      <w:r w:rsidRPr="001507D5">
        <w:rPr>
          <w:rFonts w:eastAsia="Times New Roman"/>
        </w:rPr>
        <w:t>Прогнозный объем расхода воды абонентами на расчетный срок</w:t>
      </w:r>
      <w:r w:rsidR="0071236D">
        <w:rPr>
          <w:rFonts w:eastAsia="Times New Roman"/>
        </w:rPr>
        <w:t xml:space="preserve"> </w:t>
      </w:r>
      <w:r w:rsidR="00F43004">
        <w:rPr>
          <w:rFonts w:eastAsia="Times New Roman"/>
        </w:rPr>
        <w:t>пгт. Приамурский</w:t>
      </w:r>
    </w:p>
    <w:tbl>
      <w:tblPr>
        <w:tblW w:w="5000" w:type="pct"/>
        <w:tblLook w:val="04A0" w:firstRow="1" w:lastRow="0" w:firstColumn="1" w:lastColumn="0" w:noHBand="0" w:noVBand="1"/>
      </w:tblPr>
      <w:tblGrid>
        <w:gridCol w:w="812"/>
        <w:gridCol w:w="2418"/>
        <w:gridCol w:w="470"/>
        <w:gridCol w:w="785"/>
        <w:gridCol w:w="886"/>
        <w:gridCol w:w="886"/>
        <w:gridCol w:w="886"/>
        <w:gridCol w:w="886"/>
        <w:gridCol w:w="886"/>
        <w:gridCol w:w="886"/>
        <w:gridCol w:w="886"/>
        <w:gridCol w:w="886"/>
        <w:gridCol w:w="886"/>
        <w:gridCol w:w="886"/>
        <w:gridCol w:w="886"/>
        <w:gridCol w:w="896"/>
      </w:tblGrid>
      <w:tr w:rsidR="00F43004" w:rsidRPr="00F43004" w14:paraId="53CCA50E" w14:textId="77777777" w:rsidTr="00F61726">
        <w:trPr>
          <w:trHeight w:val="230"/>
        </w:trPr>
        <w:tc>
          <w:tcPr>
            <w:tcW w:w="268" w:type="pct"/>
            <w:vMerge w:val="restart"/>
            <w:tcBorders>
              <w:top w:val="single" w:sz="4" w:space="0" w:color="auto"/>
              <w:left w:val="single" w:sz="4" w:space="0" w:color="auto"/>
              <w:bottom w:val="single" w:sz="4" w:space="0" w:color="auto"/>
              <w:right w:val="single" w:sz="4" w:space="0" w:color="auto"/>
            </w:tcBorders>
            <w:noWrap/>
            <w:vAlign w:val="center"/>
            <w:hideMark/>
          </w:tcPr>
          <w:p w14:paraId="4F2CC0CF" w14:textId="5ADF3959" w:rsidR="00F43004" w:rsidRPr="00F43004" w:rsidRDefault="00F43004" w:rsidP="00365905">
            <w:pPr>
              <w:spacing w:line="240" w:lineRule="auto"/>
              <w:ind w:left="-113" w:right="-113" w:firstLine="0"/>
              <w:jc w:val="center"/>
              <w:rPr>
                <w:rFonts w:eastAsia="Times New Roman" w:cs="Times New Roman"/>
                <w:b/>
                <w:bCs/>
                <w:sz w:val="20"/>
                <w:szCs w:val="20"/>
                <w:lang w:eastAsia="ru-RU"/>
              </w:rPr>
            </w:pPr>
            <w:r w:rsidRPr="00F43004">
              <w:rPr>
                <w:rFonts w:eastAsia="Times New Roman" w:cs="Times New Roman"/>
                <w:b/>
                <w:bCs/>
                <w:sz w:val="20"/>
                <w:szCs w:val="20"/>
                <w:lang w:eastAsia="ru-RU"/>
              </w:rPr>
              <w:t xml:space="preserve">№ </w:t>
            </w:r>
            <w:r w:rsidR="00365905">
              <w:rPr>
                <w:rFonts w:eastAsia="Times New Roman" w:cs="Times New Roman"/>
                <w:b/>
                <w:bCs/>
                <w:sz w:val="20"/>
                <w:szCs w:val="20"/>
                <w:lang w:eastAsia="ru-RU"/>
              </w:rPr>
              <w:t>п</w:t>
            </w:r>
            <w:r w:rsidRPr="00F43004">
              <w:rPr>
                <w:rFonts w:eastAsia="Times New Roman" w:cs="Times New Roman"/>
                <w:b/>
                <w:bCs/>
                <w:sz w:val="20"/>
                <w:szCs w:val="20"/>
                <w:lang w:eastAsia="ru-RU"/>
              </w:rPr>
              <w:t>/п</w:t>
            </w:r>
          </w:p>
        </w:tc>
        <w:tc>
          <w:tcPr>
            <w:tcW w:w="799" w:type="pct"/>
            <w:vMerge w:val="restart"/>
            <w:tcBorders>
              <w:top w:val="single" w:sz="4" w:space="0" w:color="auto"/>
              <w:left w:val="single" w:sz="4" w:space="0" w:color="auto"/>
              <w:bottom w:val="single" w:sz="4" w:space="0" w:color="auto"/>
              <w:right w:val="single" w:sz="4" w:space="0" w:color="auto"/>
            </w:tcBorders>
            <w:noWrap/>
            <w:vAlign w:val="center"/>
            <w:hideMark/>
          </w:tcPr>
          <w:p w14:paraId="02EDA82F" w14:textId="77777777" w:rsidR="00F43004" w:rsidRPr="00F43004" w:rsidRDefault="00F43004" w:rsidP="00F43004">
            <w:pPr>
              <w:spacing w:line="240" w:lineRule="auto"/>
              <w:ind w:left="-113" w:right="-113" w:firstLine="0"/>
              <w:jc w:val="center"/>
              <w:rPr>
                <w:rFonts w:eastAsia="Times New Roman" w:cs="Times New Roman"/>
                <w:b/>
                <w:bCs/>
                <w:sz w:val="20"/>
                <w:szCs w:val="20"/>
                <w:lang w:eastAsia="ru-RU"/>
              </w:rPr>
            </w:pPr>
            <w:r w:rsidRPr="00F43004">
              <w:rPr>
                <w:rFonts w:eastAsia="Times New Roman" w:cs="Times New Roman"/>
                <w:b/>
                <w:bCs/>
                <w:sz w:val="20"/>
                <w:szCs w:val="20"/>
                <w:lang w:eastAsia="ru-RU"/>
              </w:rPr>
              <w:t>Наименование</w:t>
            </w:r>
          </w:p>
        </w:tc>
        <w:tc>
          <w:tcPr>
            <w:tcW w:w="155" w:type="pct"/>
            <w:vMerge w:val="restart"/>
            <w:tcBorders>
              <w:top w:val="single" w:sz="4" w:space="0" w:color="auto"/>
              <w:left w:val="single" w:sz="4" w:space="0" w:color="auto"/>
              <w:bottom w:val="single" w:sz="4" w:space="0" w:color="auto"/>
              <w:right w:val="single" w:sz="4" w:space="0" w:color="auto"/>
            </w:tcBorders>
            <w:noWrap/>
            <w:textDirection w:val="btLr"/>
            <w:vAlign w:val="center"/>
            <w:hideMark/>
          </w:tcPr>
          <w:p w14:paraId="7259C486" w14:textId="77777777" w:rsidR="00F43004" w:rsidRPr="00F43004" w:rsidRDefault="00F43004" w:rsidP="00F43004">
            <w:pPr>
              <w:spacing w:line="240" w:lineRule="auto"/>
              <w:ind w:left="-113" w:right="-113" w:firstLine="0"/>
              <w:jc w:val="center"/>
              <w:rPr>
                <w:rFonts w:eastAsia="Times New Roman" w:cs="Times New Roman"/>
                <w:b/>
                <w:bCs/>
                <w:sz w:val="20"/>
                <w:szCs w:val="20"/>
                <w:lang w:eastAsia="ru-RU"/>
              </w:rPr>
            </w:pPr>
            <w:r w:rsidRPr="00F43004">
              <w:rPr>
                <w:rFonts w:eastAsia="Times New Roman" w:cs="Times New Roman"/>
                <w:b/>
                <w:bCs/>
                <w:sz w:val="20"/>
                <w:szCs w:val="20"/>
                <w:lang w:eastAsia="ru-RU"/>
              </w:rPr>
              <w:t>Ед.измерения</w:t>
            </w:r>
          </w:p>
        </w:tc>
        <w:tc>
          <w:tcPr>
            <w:tcW w:w="259" w:type="pct"/>
            <w:vMerge w:val="restart"/>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78D54463" w14:textId="77777777" w:rsidR="00F43004" w:rsidRPr="00F43004" w:rsidRDefault="00F43004" w:rsidP="00F43004">
            <w:pPr>
              <w:spacing w:line="240" w:lineRule="auto"/>
              <w:ind w:left="-113" w:right="-113" w:firstLine="0"/>
              <w:jc w:val="center"/>
              <w:rPr>
                <w:rFonts w:eastAsia="Times New Roman" w:cs="Times New Roman"/>
                <w:b/>
                <w:bCs/>
                <w:sz w:val="20"/>
                <w:szCs w:val="20"/>
                <w:lang w:eastAsia="ru-RU"/>
              </w:rPr>
            </w:pPr>
            <w:r w:rsidRPr="00F43004">
              <w:rPr>
                <w:rFonts w:eastAsia="Times New Roman" w:cs="Times New Roman"/>
                <w:b/>
                <w:bCs/>
                <w:sz w:val="20"/>
                <w:szCs w:val="20"/>
                <w:lang w:eastAsia="ru-RU"/>
              </w:rPr>
              <w:t>2023*</w:t>
            </w:r>
          </w:p>
        </w:tc>
        <w:tc>
          <w:tcPr>
            <w:tcW w:w="293" w:type="pct"/>
            <w:vMerge w:val="restart"/>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28AD768A" w14:textId="77777777" w:rsidR="00F43004" w:rsidRPr="00F43004" w:rsidRDefault="00F43004" w:rsidP="00F43004">
            <w:pPr>
              <w:spacing w:line="240" w:lineRule="auto"/>
              <w:ind w:left="-113" w:right="-113" w:firstLine="0"/>
              <w:jc w:val="center"/>
              <w:rPr>
                <w:rFonts w:eastAsia="Times New Roman" w:cs="Times New Roman"/>
                <w:b/>
                <w:bCs/>
                <w:sz w:val="20"/>
                <w:szCs w:val="20"/>
                <w:lang w:eastAsia="ru-RU"/>
              </w:rPr>
            </w:pPr>
            <w:r w:rsidRPr="00F43004">
              <w:rPr>
                <w:rFonts w:eastAsia="Times New Roman" w:cs="Times New Roman"/>
                <w:b/>
                <w:bCs/>
                <w:sz w:val="20"/>
                <w:szCs w:val="20"/>
                <w:lang w:eastAsia="ru-RU"/>
              </w:rPr>
              <w:t>2024</w:t>
            </w:r>
          </w:p>
        </w:tc>
        <w:tc>
          <w:tcPr>
            <w:tcW w:w="293" w:type="pct"/>
            <w:vMerge w:val="restart"/>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21A94741" w14:textId="77777777" w:rsidR="00F43004" w:rsidRPr="00F43004" w:rsidRDefault="00F43004" w:rsidP="00F43004">
            <w:pPr>
              <w:spacing w:line="240" w:lineRule="auto"/>
              <w:ind w:left="-113" w:right="-113" w:firstLine="0"/>
              <w:jc w:val="center"/>
              <w:rPr>
                <w:rFonts w:eastAsia="Times New Roman" w:cs="Times New Roman"/>
                <w:b/>
                <w:bCs/>
                <w:sz w:val="20"/>
                <w:szCs w:val="20"/>
                <w:lang w:eastAsia="ru-RU"/>
              </w:rPr>
            </w:pPr>
            <w:r w:rsidRPr="00F43004">
              <w:rPr>
                <w:rFonts w:eastAsia="Times New Roman" w:cs="Times New Roman"/>
                <w:b/>
                <w:bCs/>
                <w:sz w:val="20"/>
                <w:szCs w:val="20"/>
                <w:lang w:eastAsia="ru-RU"/>
              </w:rPr>
              <w:t>2025</w:t>
            </w:r>
          </w:p>
        </w:tc>
        <w:tc>
          <w:tcPr>
            <w:tcW w:w="293" w:type="pct"/>
            <w:vMerge w:val="restart"/>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761F4826" w14:textId="77777777" w:rsidR="00F43004" w:rsidRPr="00F43004" w:rsidRDefault="00F43004" w:rsidP="00F43004">
            <w:pPr>
              <w:spacing w:line="240" w:lineRule="auto"/>
              <w:ind w:left="-113" w:right="-113" w:firstLine="0"/>
              <w:jc w:val="center"/>
              <w:rPr>
                <w:rFonts w:eastAsia="Times New Roman" w:cs="Times New Roman"/>
                <w:b/>
                <w:bCs/>
                <w:sz w:val="20"/>
                <w:szCs w:val="20"/>
                <w:lang w:eastAsia="ru-RU"/>
              </w:rPr>
            </w:pPr>
            <w:r w:rsidRPr="00F43004">
              <w:rPr>
                <w:rFonts w:eastAsia="Times New Roman" w:cs="Times New Roman"/>
                <w:b/>
                <w:bCs/>
                <w:sz w:val="20"/>
                <w:szCs w:val="20"/>
                <w:lang w:eastAsia="ru-RU"/>
              </w:rPr>
              <w:t>2026</w:t>
            </w:r>
          </w:p>
        </w:tc>
        <w:tc>
          <w:tcPr>
            <w:tcW w:w="293" w:type="pct"/>
            <w:vMerge w:val="restart"/>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291FDB35" w14:textId="77777777" w:rsidR="00F43004" w:rsidRPr="00F43004" w:rsidRDefault="00F43004" w:rsidP="00F43004">
            <w:pPr>
              <w:spacing w:line="240" w:lineRule="auto"/>
              <w:ind w:left="-113" w:right="-113" w:firstLine="0"/>
              <w:jc w:val="center"/>
              <w:rPr>
                <w:rFonts w:eastAsia="Times New Roman" w:cs="Times New Roman"/>
                <w:b/>
                <w:bCs/>
                <w:sz w:val="20"/>
                <w:szCs w:val="20"/>
                <w:lang w:eastAsia="ru-RU"/>
              </w:rPr>
            </w:pPr>
            <w:r w:rsidRPr="00F43004">
              <w:rPr>
                <w:rFonts w:eastAsia="Times New Roman" w:cs="Times New Roman"/>
                <w:b/>
                <w:bCs/>
                <w:sz w:val="20"/>
                <w:szCs w:val="20"/>
                <w:lang w:eastAsia="ru-RU"/>
              </w:rPr>
              <w:t>2027</w:t>
            </w:r>
          </w:p>
        </w:tc>
        <w:tc>
          <w:tcPr>
            <w:tcW w:w="293" w:type="pct"/>
            <w:vMerge w:val="restart"/>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46294E67" w14:textId="77777777" w:rsidR="00F43004" w:rsidRPr="00F43004" w:rsidRDefault="00F43004" w:rsidP="00F43004">
            <w:pPr>
              <w:spacing w:line="240" w:lineRule="auto"/>
              <w:ind w:left="-113" w:right="-113" w:firstLine="0"/>
              <w:jc w:val="center"/>
              <w:rPr>
                <w:rFonts w:eastAsia="Times New Roman" w:cs="Times New Roman"/>
                <w:b/>
                <w:bCs/>
                <w:sz w:val="20"/>
                <w:szCs w:val="20"/>
                <w:lang w:eastAsia="ru-RU"/>
              </w:rPr>
            </w:pPr>
            <w:r w:rsidRPr="00F43004">
              <w:rPr>
                <w:rFonts w:eastAsia="Times New Roman" w:cs="Times New Roman"/>
                <w:b/>
                <w:bCs/>
                <w:sz w:val="20"/>
                <w:szCs w:val="20"/>
                <w:lang w:eastAsia="ru-RU"/>
              </w:rPr>
              <w:t>2028</w:t>
            </w:r>
          </w:p>
        </w:tc>
        <w:tc>
          <w:tcPr>
            <w:tcW w:w="293" w:type="pct"/>
            <w:vMerge w:val="restart"/>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39B1B091" w14:textId="77777777" w:rsidR="00F43004" w:rsidRPr="00F43004" w:rsidRDefault="00F43004" w:rsidP="00F43004">
            <w:pPr>
              <w:spacing w:line="240" w:lineRule="auto"/>
              <w:ind w:left="-113" w:right="-113" w:firstLine="0"/>
              <w:jc w:val="center"/>
              <w:rPr>
                <w:rFonts w:eastAsia="Times New Roman" w:cs="Times New Roman"/>
                <w:b/>
                <w:bCs/>
                <w:sz w:val="20"/>
                <w:szCs w:val="20"/>
                <w:lang w:eastAsia="ru-RU"/>
              </w:rPr>
            </w:pPr>
            <w:r w:rsidRPr="00F43004">
              <w:rPr>
                <w:rFonts w:eastAsia="Times New Roman" w:cs="Times New Roman"/>
                <w:b/>
                <w:bCs/>
                <w:sz w:val="20"/>
                <w:szCs w:val="20"/>
                <w:lang w:eastAsia="ru-RU"/>
              </w:rPr>
              <w:t>2029</w:t>
            </w:r>
          </w:p>
        </w:tc>
        <w:tc>
          <w:tcPr>
            <w:tcW w:w="293" w:type="pct"/>
            <w:vMerge w:val="restart"/>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70CF7AC5" w14:textId="77777777" w:rsidR="00F43004" w:rsidRPr="00F43004" w:rsidRDefault="00F43004" w:rsidP="00F43004">
            <w:pPr>
              <w:spacing w:line="240" w:lineRule="auto"/>
              <w:ind w:left="-113" w:right="-113" w:firstLine="0"/>
              <w:jc w:val="center"/>
              <w:rPr>
                <w:rFonts w:eastAsia="Times New Roman" w:cs="Times New Roman"/>
                <w:b/>
                <w:bCs/>
                <w:sz w:val="20"/>
                <w:szCs w:val="20"/>
                <w:lang w:eastAsia="ru-RU"/>
              </w:rPr>
            </w:pPr>
            <w:r w:rsidRPr="00F43004">
              <w:rPr>
                <w:rFonts w:eastAsia="Times New Roman" w:cs="Times New Roman"/>
                <w:b/>
                <w:bCs/>
                <w:sz w:val="20"/>
                <w:szCs w:val="20"/>
                <w:lang w:eastAsia="ru-RU"/>
              </w:rPr>
              <w:t>2030</w:t>
            </w:r>
          </w:p>
        </w:tc>
        <w:tc>
          <w:tcPr>
            <w:tcW w:w="293" w:type="pct"/>
            <w:vMerge w:val="restart"/>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62A5DE6F" w14:textId="77777777" w:rsidR="00F43004" w:rsidRPr="00F43004" w:rsidRDefault="00F43004" w:rsidP="00F43004">
            <w:pPr>
              <w:spacing w:line="240" w:lineRule="auto"/>
              <w:ind w:left="-113" w:right="-113" w:firstLine="0"/>
              <w:jc w:val="center"/>
              <w:rPr>
                <w:rFonts w:eastAsia="Times New Roman" w:cs="Times New Roman"/>
                <w:b/>
                <w:bCs/>
                <w:sz w:val="20"/>
                <w:szCs w:val="20"/>
                <w:lang w:eastAsia="ru-RU"/>
              </w:rPr>
            </w:pPr>
            <w:r w:rsidRPr="00F43004">
              <w:rPr>
                <w:rFonts w:eastAsia="Times New Roman" w:cs="Times New Roman"/>
                <w:b/>
                <w:bCs/>
                <w:sz w:val="20"/>
                <w:szCs w:val="20"/>
                <w:lang w:eastAsia="ru-RU"/>
              </w:rPr>
              <w:t>2031</w:t>
            </w:r>
          </w:p>
        </w:tc>
        <w:tc>
          <w:tcPr>
            <w:tcW w:w="293" w:type="pct"/>
            <w:vMerge w:val="restart"/>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105346BB" w14:textId="77777777" w:rsidR="00F43004" w:rsidRPr="00F43004" w:rsidRDefault="00F43004" w:rsidP="00F43004">
            <w:pPr>
              <w:spacing w:line="240" w:lineRule="auto"/>
              <w:ind w:left="-113" w:right="-113" w:firstLine="0"/>
              <w:jc w:val="center"/>
              <w:rPr>
                <w:rFonts w:eastAsia="Times New Roman" w:cs="Times New Roman"/>
                <w:b/>
                <w:bCs/>
                <w:sz w:val="20"/>
                <w:szCs w:val="20"/>
                <w:lang w:eastAsia="ru-RU"/>
              </w:rPr>
            </w:pPr>
            <w:r w:rsidRPr="00F43004">
              <w:rPr>
                <w:rFonts w:eastAsia="Times New Roman" w:cs="Times New Roman"/>
                <w:b/>
                <w:bCs/>
                <w:sz w:val="20"/>
                <w:szCs w:val="20"/>
                <w:lang w:eastAsia="ru-RU"/>
              </w:rPr>
              <w:t>2032</w:t>
            </w:r>
          </w:p>
        </w:tc>
        <w:tc>
          <w:tcPr>
            <w:tcW w:w="293" w:type="pct"/>
            <w:vMerge w:val="restart"/>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65CD37D1" w14:textId="77777777" w:rsidR="00F43004" w:rsidRPr="00F43004" w:rsidRDefault="00F43004" w:rsidP="00F43004">
            <w:pPr>
              <w:spacing w:line="240" w:lineRule="auto"/>
              <w:ind w:left="-113" w:right="-113" w:firstLine="0"/>
              <w:jc w:val="center"/>
              <w:rPr>
                <w:rFonts w:eastAsia="Times New Roman" w:cs="Times New Roman"/>
                <w:b/>
                <w:bCs/>
                <w:sz w:val="20"/>
                <w:szCs w:val="20"/>
                <w:lang w:eastAsia="ru-RU"/>
              </w:rPr>
            </w:pPr>
            <w:r w:rsidRPr="00F43004">
              <w:rPr>
                <w:rFonts w:eastAsia="Times New Roman" w:cs="Times New Roman"/>
                <w:b/>
                <w:bCs/>
                <w:sz w:val="20"/>
                <w:szCs w:val="20"/>
                <w:lang w:eastAsia="ru-RU"/>
              </w:rPr>
              <w:t>2033</w:t>
            </w:r>
          </w:p>
        </w:tc>
        <w:tc>
          <w:tcPr>
            <w:tcW w:w="293" w:type="pct"/>
            <w:vMerge w:val="restart"/>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0CE33C7F" w14:textId="77777777" w:rsidR="00F43004" w:rsidRPr="00F43004" w:rsidRDefault="00F43004" w:rsidP="00F43004">
            <w:pPr>
              <w:spacing w:line="240" w:lineRule="auto"/>
              <w:ind w:left="-113" w:right="-113" w:firstLine="0"/>
              <w:jc w:val="center"/>
              <w:rPr>
                <w:rFonts w:eastAsia="Times New Roman" w:cs="Times New Roman"/>
                <w:b/>
                <w:bCs/>
                <w:sz w:val="20"/>
                <w:szCs w:val="20"/>
                <w:lang w:eastAsia="ru-RU"/>
              </w:rPr>
            </w:pPr>
            <w:r w:rsidRPr="00F43004">
              <w:rPr>
                <w:rFonts w:eastAsia="Times New Roman" w:cs="Times New Roman"/>
                <w:b/>
                <w:bCs/>
                <w:sz w:val="20"/>
                <w:szCs w:val="20"/>
                <w:lang w:eastAsia="ru-RU"/>
              </w:rPr>
              <w:t>2034</w:t>
            </w:r>
          </w:p>
        </w:tc>
        <w:tc>
          <w:tcPr>
            <w:tcW w:w="296" w:type="pct"/>
            <w:vMerge w:val="restart"/>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04949960" w14:textId="77777777" w:rsidR="00F43004" w:rsidRPr="00F43004" w:rsidRDefault="00F43004" w:rsidP="00F43004">
            <w:pPr>
              <w:spacing w:line="240" w:lineRule="auto"/>
              <w:ind w:left="-113" w:right="-113" w:firstLine="0"/>
              <w:jc w:val="center"/>
              <w:rPr>
                <w:rFonts w:eastAsia="Times New Roman" w:cs="Times New Roman"/>
                <w:b/>
                <w:bCs/>
                <w:sz w:val="20"/>
                <w:szCs w:val="20"/>
                <w:lang w:eastAsia="ru-RU"/>
              </w:rPr>
            </w:pPr>
            <w:r w:rsidRPr="00F43004">
              <w:rPr>
                <w:rFonts w:eastAsia="Times New Roman" w:cs="Times New Roman"/>
                <w:b/>
                <w:bCs/>
                <w:sz w:val="20"/>
                <w:szCs w:val="20"/>
                <w:lang w:eastAsia="ru-RU"/>
              </w:rPr>
              <w:t>2035</w:t>
            </w:r>
          </w:p>
        </w:tc>
      </w:tr>
      <w:tr w:rsidR="00F43004" w:rsidRPr="00F43004" w14:paraId="111CE5BA" w14:textId="77777777" w:rsidTr="00F43004">
        <w:trPr>
          <w:trHeight w:val="264"/>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CE4F83A" w14:textId="77777777" w:rsidR="00F43004" w:rsidRPr="00F43004" w:rsidRDefault="00F43004" w:rsidP="00F43004">
            <w:pPr>
              <w:spacing w:line="276" w:lineRule="auto"/>
              <w:ind w:firstLine="0"/>
              <w:jc w:val="left"/>
              <w:rPr>
                <w:rFonts w:eastAsia="Times New Roman" w:cs="Times New Roman"/>
                <w:b/>
                <w:bCs/>
                <w:sz w:val="20"/>
                <w:szCs w:val="20"/>
                <w:lang w:eastAsia="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713C9B9" w14:textId="77777777" w:rsidR="00F43004" w:rsidRPr="00F43004" w:rsidRDefault="00F43004" w:rsidP="00F43004">
            <w:pPr>
              <w:spacing w:line="276" w:lineRule="auto"/>
              <w:ind w:firstLine="0"/>
              <w:jc w:val="left"/>
              <w:rPr>
                <w:rFonts w:eastAsia="Times New Roman" w:cs="Times New Roman"/>
                <w:b/>
                <w:bCs/>
                <w:sz w:val="20"/>
                <w:szCs w:val="20"/>
                <w:lang w:eastAsia="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D2E9367" w14:textId="77777777" w:rsidR="00F43004" w:rsidRPr="00F43004" w:rsidRDefault="00F43004" w:rsidP="00F43004">
            <w:pPr>
              <w:spacing w:line="276" w:lineRule="auto"/>
              <w:ind w:firstLine="0"/>
              <w:jc w:val="left"/>
              <w:rPr>
                <w:rFonts w:eastAsia="Times New Roman" w:cs="Times New Roman"/>
                <w:b/>
                <w:bCs/>
                <w:sz w:val="20"/>
                <w:szCs w:val="20"/>
                <w:lang w:eastAsia="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ED99E0D" w14:textId="77777777" w:rsidR="00F43004" w:rsidRPr="00F43004" w:rsidRDefault="00F43004" w:rsidP="00F43004">
            <w:pPr>
              <w:spacing w:line="276" w:lineRule="auto"/>
              <w:ind w:firstLine="0"/>
              <w:jc w:val="left"/>
              <w:rPr>
                <w:rFonts w:eastAsia="Times New Roman" w:cs="Times New Roman"/>
                <w:b/>
                <w:bCs/>
                <w:sz w:val="20"/>
                <w:szCs w:val="20"/>
                <w:lang w:eastAsia="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D912513" w14:textId="77777777" w:rsidR="00F43004" w:rsidRPr="00F43004" w:rsidRDefault="00F43004" w:rsidP="00F43004">
            <w:pPr>
              <w:spacing w:line="276" w:lineRule="auto"/>
              <w:ind w:firstLine="0"/>
              <w:jc w:val="left"/>
              <w:rPr>
                <w:rFonts w:eastAsia="Times New Roman" w:cs="Times New Roman"/>
                <w:b/>
                <w:bCs/>
                <w:sz w:val="20"/>
                <w:szCs w:val="20"/>
                <w:lang w:eastAsia="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4482744" w14:textId="77777777" w:rsidR="00F43004" w:rsidRPr="00F43004" w:rsidRDefault="00F43004" w:rsidP="00F43004">
            <w:pPr>
              <w:spacing w:line="276" w:lineRule="auto"/>
              <w:ind w:firstLine="0"/>
              <w:jc w:val="left"/>
              <w:rPr>
                <w:rFonts w:eastAsia="Times New Roman" w:cs="Times New Roman"/>
                <w:b/>
                <w:bCs/>
                <w:sz w:val="20"/>
                <w:szCs w:val="20"/>
                <w:lang w:eastAsia="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F171B9E" w14:textId="77777777" w:rsidR="00F43004" w:rsidRPr="00F43004" w:rsidRDefault="00F43004" w:rsidP="00F43004">
            <w:pPr>
              <w:spacing w:line="276" w:lineRule="auto"/>
              <w:ind w:firstLine="0"/>
              <w:jc w:val="left"/>
              <w:rPr>
                <w:rFonts w:eastAsia="Times New Roman" w:cs="Times New Roman"/>
                <w:b/>
                <w:bCs/>
                <w:sz w:val="20"/>
                <w:szCs w:val="20"/>
                <w:lang w:eastAsia="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48B53EB" w14:textId="77777777" w:rsidR="00F43004" w:rsidRPr="00F43004" w:rsidRDefault="00F43004" w:rsidP="00F43004">
            <w:pPr>
              <w:spacing w:line="276" w:lineRule="auto"/>
              <w:ind w:firstLine="0"/>
              <w:jc w:val="left"/>
              <w:rPr>
                <w:rFonts w:eastAsia="Times New Roman" w:cs="Times New Roman"/>
                <w:b/>
                <w:bCs/>
                <w:sz w:val="20"/>
                <w:szCs w:val="20"/>
                <w:lang w:eastAsia="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01F17D7" w14:textId="77777777" w:rsidR="00F43004" w:rsidRPr="00F43004" w:rsidRDefault="00F43004" w:rsidP="00F43004">
            <w:pPr>
              <w:spacing w:line="276" w:lineRule="auto"/>
              <w:ind w:firstLine="0"/>
              <w:jc w:val="left"/>
              <w:rPr>
                <w:rFonts w:eastAsia="Times New Roman" w:cs="Times New Roman"/>
                <w:b/>
                <w:bCs/>
                <w:sz w:val="20"/>
                <w:szCs w:val="20"/>
                <w:lang w:eastAsia="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3E27929" w14:textId="77777777" w:rsidR="00F43004" w:rsidRPr="00F43004" w:rsidRDefault="00F43004" w:rsidP="00F43004">
            <w:pPr>
              <w:spacing w:line="276" w:lineRule="auto"/>
              <w:ind w:firstLine="0"/>
              <w:jc w:val="left"/>
              <w:rPr>
                <w:rFonts w:eastAsia="Times New Roman" w:cs="Times New Roman"/>
                <w:b/>
                <w:bCs/>
                <w:sz w:val="20"/>
                <w:szCs w:val="20"/>
                <w:lang w:eastAsia="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24EDC82" w14:textId="77777777" w:rsidR="00F43004" w:rsidRPr="00F43004" w:rsidRDefault="00F43004" w:rsidP="00F43004">
            <w:pPr>
              <w:spacing w:line="276" w:lineRule="auto"/>
              <w:ind w:firstLine="0"/>
              <w:jc w:val="left"/>
              <w:rPr>
                <w:rFonts w:eastAsia="Times New Roman" w:cs="Times New Roman"/>
                <w:b/>
                <w:bCs/>
                <w:sz w:val="20"/>
                <w:szCs w:val="20"/>
                <w:lang w:eastAsia="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66E2D0F" w14:textId="77777777" w:rsidR="00F43004" w:rsidRPr="00F43004" w:rsidRDefault="00F43004" w:rsidP="00F43004">
            <w:pPr>
              <w:spacing w:line="276" w:lineRule="auto"/>
              <w:ind w:firstLine="0"/>
              <w:jc w:val="left"/>
              <w:rPr>
                <w:rFonts w:eastAsia="Times New Roman" w:cs="Times New Roman"/>
                <w:b/>
                <w:bCs/>
                <w:sz w:val="20"/>
                <w:szCs w:val="20"/>
                <w:lang w:eastAsia="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BC37D62" w14:textId="77777777" w:rsidR="00F43004" w:rsidRPr="00F43004" w:rsidRDefault="00F43004" w:rsidP="00F43004">
            <w:pPr>
              <w:spacing w:line="276" w:lineRule="auto"/>
              <w:ind w:firstLine="0"/>
              <w:jc w:val="left"/>
              <w:rPr>
                <w:rFonts w:eastAsia="Times New Roman" w:cs="Times New Roman"/>
                <w:b/>
                <w:bCs/>
                <w:sz w:val="20"/>
                <w:szCs w:val="20"/>
                <w:lang w:eastAsia="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5ADBF6A" w14:textId="77777777" w:rsidR="00F43004" w:rsidRPr="00F43004" w:rsidRDefault="00F43004" w:rsidP="00F43004">
            <w:pPr>
              <w:spacing w:line="276" w:lineRule="auto"/>
              <w:ind w:firstLine="0"/>
              <w:jc w:val="left"/>
              <w:rPr>
                <w:rFonts w:eastAsia="Times New Roman" w:cs="Times New Roman"/>
                <w:b/>
                <w:bCs/>
                <w:sz w:val="20"/>
                <w:szCs w:val="20"/>
                <w:lang w:eastAsia="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59522CB" w14:textId="77777777" w:rsidR="00F43004" w:rsidRPr="00F43004" w:rsidRDefault="00F43004" w:rsidP="00F43004">
            <w:pPr>
              <w:spacing w:line="276" w:lineRule="auto"/>
              <w:ind w:firstLine="0"/>
              <w:jc w:val="left"/>
              <w:rPr>
                <w:rFonts w:eastAsia="Times New Roman" w:cs="Times New Roman"/>
                <w:b/>
                <w:bCs/>
                <w:sz w:val="20"/>
                <w:szCs w:val="20"/>
                <w:lang w:eastAsia="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564A50E" w14:textId="77777777" w:rsidR="00F43004" w:rsidRPr="00F43004" w:rsidRDefault="00F43004" w:rsidP="00F43004">
            <w:pPr>
              <w:spacing w:line="276" w:lineRule="auto"/>
              <w:ind w:firstLine="0"/>
              <w:jc w:val="left"/>
              <w:rPr>
                <w:rFonts w:eastAsia="Times New Roman" w:cs="Times New Roman"/>
                <w:b/>
                <w:bCs/>
                <w:sz w:val="20"/>
                <w:szCs w:val="20"/>
                <w:lang w:eastAsia="ru-RU"/>
              </w:rPr>
            </w:pPr>
          </w:p>
        </w:tc>
      </w:tr>
      <w:tr w:rsidR="00F43004" w:rsidRPr="00F43004" w14:paraId="7DC47D84" w14:textId="77777777" w:rsidTr="00F43004">
        <w:trPr>
          <w:trHeight w:val="264"/>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CA5C9AB" w14:textId="77777777" w:rsidR="00F43004" w:rsidRPr="00F43004" w:rsidRDefault="00F43004" w:rsidP="00F43004">
            <w:pPr>
              <w:spacing w:line="276" w:lineRule="auto"/>
              <w:ind w:firstLine="0"/>
              <w:jc w:val="left"/>
              <w:rPr>
                <w:rFonts w:eastAsia="Times New Roman" w:cs="Times New Roman"/>
                <w:b/>
                <w:bCs/>
                <w:sz w:val="20"/>
                <w:szCs w:val="20"/>
                <w:lang w:eastAsia="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F366856" w14:textId="77777777" w:rsidR="00F43004" w:rsidRPr="00F43004" w:rsidRDefault="00F43004" w:rsidP="00F43004">
            <w:pPr>
              <w:spacing w:line="276" w:lineRule="auto"/>
              <w:ind w:firstLine="0"/>
              <w:jc w:val="left"/>
              <w:rPr>
                <w:rFonts w:eastAsia="Times New Roman" w:cs="Times New Roman"/>
                <w:b/>
                <w:bCs/>
                <w:sz w:val="20"/>
                <w:szCs w:val="20"/>
                <w:lang w:eastAsia="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54D5C19" w14:textId="77777777" w:rsidR="00F43004" w:rsidRPr="00F43004" w:rsidRDefault="00F43004" w:rsidP="00F43004">
            <w:pPr>
              <w:spacing w:line="276" w:lineRule="auto"/>
              <w:ind w:firstLine="0"/>
              <w:jc w:val="left"/>
              <w:rPr>
                <w:rFonts w:eastAsia="Times New Roman" w:cs="Times New Roman"/>
                <w:b/>
                <w:bCs/>
                <w:sz w:val="20"/>
                <w:szCs w:val="20"/>
                <w:lang w:eastAsia="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3D2EF0C" w14:textId="77777777" w:rsidR="00F43004" w:rsidRPr="00F43004" w:rsidRDefault="00F43004" w:rsidP="00F43004">
            <w:pPr>
              <w:spacing w:line="276" w:lineRule="auto"/>
              <w:ind w:firstLine="0"/>
              <w:jc w:val="left"/>
              <w:rPr>
                <w:rFonts w:eastAsia="Times New Roman" w:cs="Times New Roman"/>
                <w:b/>
                <w:bCs/>
                <w:sz w:val="20"/>
                <w:szCs w:val="20"/>
                <w:lang w:eastAsia="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E29492B" w14:textId="77777777" w:rsidR="00F43004" w:rsidRPr="00F43004" w:rsidRDefault="00F43004" w:rsidP="00F43004">
            <w:pPr>
              <w:spacing w:line="276" w:lineRule="auto"/>
              <w:ind w:firstLine="0"/>
              <w:jc w:val="left"/>
              <w:rPr>
                <w:rFonts w:eastAsia="Times New Roman" w:cs="Times New Roman"/>
                <w:b/>
                <w:bCs/>
                <w:sz w:val="20"/>
                <w:szCs w:val="20"/>
                <w:lang w:eastAsia="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0E8DE19" w14:textId="77777777" w:rsidR="00F43004" w:rsidRPr="00F43004" w:rsidRDefault="00F43004" w:rsidP="00F43004">
            <w:pPr>
              <w:spacing w:line="276" w:lineRule="auto"/>
              <w:ind w:firstLine="0"/>
              <w:jc w:val="left"/>
              <w:rPr>
                <w:rFonts w:eastAsia="Times New Roman" w:cs="Times New Roman"/>
                <w:b/>
                <w:bCs/>
                <w:sz w:val="20"/>
                <w:szCs w:val="20"/>
                <w:lang w:eastAsia="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09D3901" w14:textId="77777777" w:rsidR="00F43004" w:rsidRPr="00F43004" w:rsidRDefault="00F43004" w:rsidP="00F43004">
            <w:pPr>
              <w:spacing w:line="276" w:lineRule="auto"/>
              <w:ind w:firstLine="0"/>
              <w:jc w:val="left"/>
              <w:rPr>
                <w:rFonts w:eastAsia="Times New Roman" w:cs="Times New Roman"/>
                <w:b/>
                <w:bCs/>
                <w:sz w:val="20"/>
                <w:szCs w:val="20"/>
                <w:lang w:eastAsia="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AA09F9F" w14:textId="77777777" w:rsidR="00F43004" w:rsidRPr="00F43004" w:rsidRDefault="00F43004" w:rsidP="00F43004">
            <w:pPr>
              <w:spacing w:line="276" w:lineRule="auto"/>
              <w:ind w:firstLine="0"/>
              <w:jc w:val="left"/>
              <w:rPr>
                <w:rFonts w:eastAsia="Times New Roman" w:cs="Times New Roman"/>
                <w:b/>
                <w:bCs/>
                <w:sz w:val="20"/>
                <w:szCs w:val="20"/>
                <w:lang w:eastAsia="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F1882D0" w14:textId="77777777" w:rsidR="00F43004" w:rsidRPr="00F43004" w:rsidRDefault="00F43004" w:rsidP="00F43004">
            <w:pPr>
              <w:spacing w:line="276" w:lineRule="auto"/>
              <w:ind w:firstLine="0"/>
              <w:jc w:val="left"/>
              <w:rPr>
                <w:rFonts w:eastAsia="Times New Roman" w:cs="Times New Roman"/>
                <w:b/>
                <w:bCs/>
                <w:sz w:val="20"/>
                <w:szCs w:val="20"/>
                <w:lang w:eastAsia="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A5F1631" w14:textId="77777777" w:rsidR="00F43004" w:rsidRPr="00F43004" w:rsidRDefault="00F43004" w:rsidP="00F43004">
            <w:pPr>
              <w:spacing w:line="276" w:lineRule="auto"/>
              <w:ind w:firstLine="0"/>
              <w:jc w:val="left"/>
              <w:rPr>
                <w:rFonts w:eastAsia="Times New Roman" w:cs="Times New Roman"/>
                <w:b/>
                <w:bCs/>
                <w:sz w:val="20"/>
                <w:szCs w:val="20"/>
                <w:lang w:eastAsia="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CE32B37" w14:textId="77777777" w:rsidR="00F43004" w:rsidRPr="00F43004" w:rsidRDefault="00F43004" w:rsidP="00F43004">
            <w:pPr>
              <w:spacing w:line="276" w:lineRule="auto"/>
              <w:ind w:firstLine="0"/>
              <w:jc w:val="left"/>
              <w:rPr>
                <w:rFonts w:eastAsia="Times New Roman" w:cs="Times New Roman"/>
                <w:b/>
                <w:bCs/>
                <w:sz w:val="20"/>
                <w:szCs w:val="20"/>
                <w:lang w:eastAsia="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1FDDFE1" w14:textId="77777777" w:rsidR="00F43004" w:rsidRPr="00F43004" w:rsidRDefault="00F43004" w:rsidP="00F43004">
            <w:pPr>
              <w:spacing w:line="276" w:lineRule="auto"/>
              <w:ind w:firstLine="0"/>
              <w:jc w:val="left"/>
              <w:rPr>
                <w:rFonts w:eastAsia="Times New Roman" w:cs="Times New Roman"/>
                <w:b/>
                <w:bCs/>
                <w:sz w:val="20"/>
                <w:szCs w:val="20"/>
                <w:lang w:eastAsia="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382A12A" w14:textId="77777777" w:rsidR="00F43004" w:rsidRPr="00F43004" w:rsidRDefault="00F43004" w:rsidP="00F43004">
            <w:pPr>
              <w:spacing w:line="276" w:lineRule="auto"/>
              <w:ind w:firstLine="0"/>
              <w:jc w:val="left"/>
              <w:rPr>
                <w:rFonts w:eastAsia="Times New Roman" w:cs="Times New Roman"/>
                <w:b/>
                <w:bCs/>
                <w:sz w:val="20"/>
                <w:szCs w:val="20"/>
                <w:lang w:eastAsia="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56DADB6" w14:textId="77777777" w:rsidR="00F43004" w:rsidRPr="00F43004" w:rsidRDefault="00F43004" w:rsidP="00F43004">
            <w:pPr>
              <w:spacing w:line="276" w:lineRule="auto"/>
              <w:ind w:firstLine="0"/>
              <w:jc w:val="left"/>
              <w:rPr>
                <w:rFonts w:eastAsia="Times New Roman" w:cs="Times New Roman"/>
                <w:b/>
                <w:bCs/>
                <w:sz w:val="20"/>
                <w:szCs w:val="20"/>
                <w:lang w:eastAsia="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BADF6B4" w14:textId="77777777" w:rsidR="00F43004" w:rsidRPr="00F43004" w:rsidRDefault="00F43004" w:rsidP="00F43004">
            <w:pPr>
              <w:spacing w:line="276" w:lineRule="auto"/>
              <w:ind w:firstLine="0"/>
              <w:jc w:val="left"/>
              <w:rPr>
                <w:rFonts w:eastAsia="Times New Roman" w:cs="Times New Roman"/>
                <w:b/>
                <w:bCs/>
                <w:sz w:val="20"/>
                <w:szCs w:val="20"/>
                <w:lang w:eastAsia="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BDE648E" w14:textId="77777777" w:rsidR="00F43004" w:rsidRPr="00F43004" w:rsidRDefault="00F43004" w:rsidP="00F43004">
            <w:pPr>
              <w:spacing w:line="276" w:lineRule="auto"/>
              <w:ind w:firstLine="0"/>
              <w:jc w:val="left"/>
              <w:rPr>
                <w:rFonts w:eastAsia="Times New Roman" w:cs="Times New Roman"/>
                <w:b/>
                <w:bCs/>
                <w:sz w:val="20"/>
                <w:szCs w:val="20"/>
                <w:lang w:eastAsia="ru-RU"/>
              </w:rPr>
            </w:pPr>
          </w:p>
        </w:tc>
      </w:tr>
      <w:tr w:rsidR="00F43004" w:rsidRPr="00F43004" w14:paraId="40A9DCD3" w14:textId="77777777" w:rsidTr="00F43004">
        <w:trPr>
          <w:trHeight w:val="264"/>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6101A4D" w14:textId="77777777" w:rsidR="00F43004" w:rsidRPr="00F43004" w:rsidRDefault="00F43004" w:rsidP="00F43004">
            <w:pPr>
              <w:spacing w:line="276" w:lineRule="auto"/>
              <w:ind w:firstLine="0"/>
              <w:jc w:val="left"/>
              <w:rPr>
                <w:rFonts w:eastAsia="Times New Roman" w:cs="Times New Roman"/>
                <w:b/>
                <w:bCs/>
                <w:sz w:val="20"/>
                <w:szCs w:val="20"/>
                <w:lang w:eastAsia="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2CDE4CC" w14:textId="77777777" w:rsidR="00F43004" w:rsidRPr="00F43004" w:rsidRDefault="00F43004" w:rsidP="00F43004">
            <w:pPr>
              <w:spacing w:line="276" w:lineRule="auto"/>
              <w:ind w:firstLine="0"/>
              <w:jc w:val="left"/>
              <w:rPr>
                <w:rFonts w:eastAsia="Times New Roman" w:cs="Times New Roman"/>
                <w:b/>
                <w:bCs/>
                <w:sz w:val="20"/>
                <w:szCs w:val="20"/>
                <w:lang w:eastAsia="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FCF4473" w14:textId="77777777" w:rsidR="00F43004" w:rsidRPr="00F43004" w:rsidRDefault="00F43004" w:rsidP="00F43004">
            <w:pPr>
              <w:spacing w:line="276" w:lineRule="auto"/>
              <w:ind w:firstLine="0"/>
              <w:jc w:val="left"/>
              <w:rPr>
                <w:rFonts w:eastAsia="Times New Roman" w:cs="Times New Roman"/>
                <w:b/>
                <w:bCs/>
                <w:sz w:val="20"/>
                <w:szCs w:val="20"/>
                <w:lang w:eastAsia="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D819731" w14:textId="77777777" w:rsidR="00F43004" w:rsidRPr="00F43004" w:rsidRDefault="00F43004" w:rsidP="00F43004">
            <w:pPr>
              <w:spacing w:line="276" w:lineRule="auto"/>
              <w:ind w:firstLine="0"/>
              <w:jc w:val="left"/>
              <w:rPr>
                <w:rFonts w:eastAsia="Times New Roman" w:cs="Times New Roman"/>
                <w:b/>
                <w:bCs/>
                <w:sz w:val="20"/>
                <w:szCs w:val="20"/>
                <w:lang w:eastAsia="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F91FB1C" w14:textId="77777777" w:rsidR="00F43004" w:rsidRPr="00F43004" w:rsidRDefault="00F43004" w:rsidP="00F43004">
            <w:pPr>
              <w:spacing w:line="276" w:lineRule="auto"/>
              <w:ind w:firstLine="0"/>
              <w:jc w:val="left"/>
              <w:rPr>
                <w:rFonts w:eastAsia="Times New Roman" w:cs="Times New Roman"/>
                <w:b/>
                <w:bCs/>
                <w:sz w:val="20"/>
                <w:szCs w:val="20"/>
                <w:lang w:eastAsia="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E5B1F82" w14:textId="77777777" w:rsidR="00F43004" w:rsidRPr="00F43004" w:rsidRDefault="00F43004" w:rsidP="00F43004">
            <w:pPr>
              <w:spacing w:line="276" w:lineRule="auto"/>
              <w:ind w:firstLine="0"/>
              <w:jc w:val="left"/>
              <w:rPr>
                <w:rFonts w:eastAsia="Times New Roman" w:cs="Times New Roman"/>
                <w:b/>
                <w:bCs/>
                <w:sz w:val="20"/>
                <w:szCs w:val="20"/>
                <w:lang w:eastAsia="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8D4C33A" w14:textId="77777777" w:rsidR="00F43004" w:rsidRPr="00F43004" w:rsidRDefault="00F43004" w:rsidP="00F43004">
            <w:pPr>
              <w:spacing w:line="276" w:lineRule="auto"/>
              <w:ind w:firstLine="0"/>
              <w:jc w:val="left"/>
              <w:rPr>
                <w:rFonts w:eastAsia="Times New Roman" w:cs="Times New Roman"/>
                <w:b/>
                <w:bCs/>
                <w:sz w:val="20"/>
                <w:szCs w:val="20"/>
                <w:lang w:eastAsia="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5524B6E" w14:textId="77777777" w:rsidR="00F43004" w:rsidRPr="00F43004" w:rsidRDefault="00F43004" w:rsidP="00F43004">
            <w:pPr>
              <w:spacing w:line="276" w:lineRule="auto"/>
              <w:ind w:firstLine="0"/>
              <w:jc w:val="left"/>
              <w:rPr>
                <w:rFonts w:eastAsia="Times New Roman" w:cs="Times New Roman"/>
                <w:b/>
                <w:bCs/>
                <w:sz w:val="20"/>
                <w:szCs w:val="20"/>
                <w:lang w:eastAsia="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124A01D" w14:textId="77777777" w:rsidR="00F43004" w:rsidRPr="00F43004" w:rsidRDefault="00F43004" w:rsidP="00F43004">
            <w:pPr>
              <w:spacing w:line="276" w:lineRule="auto"/>
              <w:ind w:firstLine="0"/>
              <w:jc w:val="left"/>
              <w:rPr>
                <w:rFonts w:eastAsia="Times New Roman" w:cs="Times New Roman"/>
                <w:b/>
                <w:bCs/>
                <w:sz w:val="20"/>
                <w:szCs w:val="20"/>
                <w:lang w:eastAsia="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51F5A9F" w14:textId="77777777" w:rsidR="00F43004" w:rsidRPr="00F43004" w:rsidRDefault="00F43004" w:rsidP="00F43004">
            <w:pPr>
              <w:spacing w:line="276" w:lineRule="auto"/>
              <w:ind w:firstLine="0"/>
              <w:jc w:val="left"/>
              <w:rPr>
                <w:rFonts w:eastAsia="Times New Roman" w:cs="Times New Roman"/>
                <w:b/>
                <w:bCs/>
                <w:sz w:val="20"/>
                <w:szCs w:val="20"/>
                <w:lang w:eastAsia="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EE43053" w14:textId="77777777" w:rsidR="00F43004" w:rsidRPr="00F43004" w:rsidRDefault="00F43004" w:rsidP="00F43004">
            <w:pPr>
              <w:spacing w:line="276" w:lineRule="auto"/>
              <w:ind w:firstLine="0"/>
              <w:jc w:val="left"/>
              <w:rPr>
                <w:rFonts w:eastAsia="Times New Roman" w:cs="Times New Roman"/>
                <w:b/>
                <w:bCs/>
                <w:sz w:val="20"/>
                <w:szCs w:val="20"/>
                <w:lang w:eastAsia="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31E9A39" w14:textId="77777777" w:rsidR="00F43004" w:rsidRPr="00F43004" w:rsidRDefault="00F43004" w:rsidP="00F43004">
            <w:pPr>
              <w:spacing w:line="276" w:lineRule="auto"/>
              <w:ind w:firstLine="0"/>
              <w:jc w:val="left"/>
              <w:rPr>
                <w:rFonts w:eastAsia="Times New Roman" w:cs="Times New Roman"/>
                <w:b/>
                <w:bCs/>
                <w:sz w:val="20"/>
                <w:szCs w:val="20"/>
                <w:lang w:eastAsia="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80F4DC8" w14:textId="77777777" w:rsidR="00F43004" w:rsidRPr="00F43004" w:rsidRDefault="00F43004" w:rsidP="00F43004">
            <w:pPr>
              <w:spacing w:line="276" w:lineRule="auto"/>
              <w:ind w:firstLine="0"/>
              <w:jc w:val="left"/>
              <w:rPr>
                <w:rFonts w:eastAsia="Times New Roman" w:cs="Times New Roman"/>
                <w:b/>
                <w:bCs/>
                <w:sz w:val="20"/>
                <w:szCs w:val="20"/>
                <w:lang w:eastAsia="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E27B9AA" w14:textId="77777777" w:rsidR="00F43004" w:rsidRPr="00F43004" w:rsidRDefault="00F43004" w:rsidP="00F43004">
            <w:pPr>
              <w:spacing w:line="276" w:lineRule="auto"/>
              <w:ind w:firstLine="0"/>
              <w:jc w:val="left"/>
              <w:rPr>
                <w:rFonts w:eastAsia="Times New Roman" w:cs="Times New Roman"/>
                <w:b/>
                <w:bCs/>
                <w:sz w:val="20"/>
                <w:szCs w:val="20"/>
                <w:lang w:eastAsia="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50A7797" w14:textId="77777777" w:rsidR="00F43004" w:rsidRPr="00F43004" w:rsidRDefault="00F43004" w:rsidP="00F43004">
            <w:pPr>
              <w:spacing w:line="276" w:lineRule="auto"/>
              <w:ind w:firstLine="0"/>
              <w:jc w:val="left"/>
              <w:rPr>
                <w:rFonts w:eastAsia="Times New Roman" w:cs="Times New Roman"/>
                <w:b/>
                <w:bCs/>
                <w:sz w:val="20"/>
                <w:szCs w:val="20"/>
                <w:lang w:eastAsia="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D9AA49C" w14:textId="77777777" w:rsidR="00F43004" w:rsidRPr="00F43004" w:rsidRDefault="00F43004" w:rsidP="00F43004">
            <w:pPr>
              <w:spacing w:line="276" w:lineRule="auto"/>
              <w:ind w:firstLine="0"/>
              <w:jc w:val="left"/>
              <w:rPr>
                <w:rFonts w:eastAsia="Times New Roman" w:cs="Times New Roman"/>
                <w:b/>
                <w:bCs/>
                <w:sz w:val="20"/>
                <w:szCs w:val="20"/>
                <w:lang w:eastAsia="ru-RU"/>
              </w:rPr>
            </w:pPr>
          </w:p>
        </w:tc>
      </w:tr>
      <w:tr w:rsidR="00F43004" w:rsidRPr="00F43004" w14:paraId="536B427C" w14:textId="77777777" w:rsidTr="00F43004">
        <w:trPr>
          <w:trHeight w:val="264"/>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F89508F" w14:textId="77777777" w:rsidR="00F43004" w:rsidRPr="00F43004" w:rsidRDefault="00F43004" w:rsidP="00F43004">
            <w:pPr>
              <w:spacing w:line="276" w:lineRule="auto"/>
              <w:ind w:firstLine="0"/>
              <w:jc w:val="left"/>
              <w:rPr>
                <w:rFonts w:eastAsia="Times New Roman" w:cs="Times New Roman"/>
                <w:b/>
                <w:bCs/>
                <w:sz w:val="20"/>
                <w:szCs w:val="20"/>
                <w:lang w:eastAsia="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1E469D8" w14:textId="77777777" w:rsidR="00F43004" w:rsidRPr="00F43004" w:rsidRDefault="00F43004" w:rsidP="00F43004">
            <w:pPr>
              <w:spacing w:line="276" w:lineRule="auto"/>
              <w:ind w:firstLine="0"/>
              <w:jc w:val="left"/>
              <w:rPr>
                <w:rFonts w:eastAsia="Times New Roman" w:cs="Times New Roman"/>
                <w:b/>
                <w:bCs/>
                <w:sz w:val="20"/>
                <w:szCs w:val="20"/>
                <w:lang w:eastAsia="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2BD72E4" w14:textId="77777777" w:rsidR="00F43004" w:rsidRPr="00F43004" w:rsidRDefault="00F43004" w:rsidP="00F43004">
            <w:pPr>
              <w:spacing w:line="276" w:lineRule="auto"/>
              <w:ind w:firstLine="0"/>
              <w:jc w:val="left"/>
              <w:rPr>
                <w:rFonts w:eastAsia="Times New Roman" w:cs="Times New Roman"/>
                <w:b/>
                <w:bCs/>
                <w:sz w:val="20"/>
                <w:szCs w:val="20"/>
                <w:lang w:eastAsia="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8ED4C21" w14:textId="77777777" w:rsidR="00F43004" w:rsidRPr="00F43004" w:rsidRDefault="00F43004" w:rsidP="00F43004">
            <w:pPr>
              <w:spacing w:line="276" w:lineRule="auto"/>
              <w:ind w:firstLine="0"/>
              <w:jc w:val="left"/>
              <w:rPr>
                <w:rFonts w:eastAsia="Times New Roman" w:cs="Times New Roman"/>
                <w:b/>
                <w:bCs/>
                <w:sz w:val="20"/>
                <w:szCs w:val="20"/>
                <w:lang w:eastAsia="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28E436A" w14:textId="77777777" w:rsidR="00F43004" w:rsidRPr="00F43004" w:rsidRDefault="00F43004" w:rsidP="00F43004">
            <w:pPr>
              <w:spacing w:line="276" w:lineRule="auto"/>
              <w:ind w:firstLine="0"/>
              <w:jc w:val="left"/>
              <w:rPr>
                <w:rFonts w:eastAsia="Times New Roman" w:cs="Times New Roman"/>
                <w:b/>
                <w:bCs/>
                <w:sz w:val="20"/>
                <w:szCs w:val="20"/>
                <w:lang w:eastAsia="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6BD0089" w14:textId="77777777" w:rsidR="00F43004" w:rsidRPr="00F43004" w:rsidRDefault="00F43004" w:rsidP="00F43004">
            <w:pPr>
              <w:spacing w:line="276" w:lineRule="auto"/>
              <w:ind w:firstLine="0"/>
              <w:jc w:val="left"/>
              <w:rPr>
                <w:rFonts w:eastAsia="Times New Roman" w:cs="Times New Roman"/>
                <w:b/>
                <w:bCs/>
                <w:sz w:val="20"/>
                <w:szCs w:val="20"/>
                <w:lang w:eastAsia="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BCA8F77" w14:textId="77777777" w:rsidR="00F43004" w:rsidRPr="00F43004" w:rsidRDefault="00F43004" w:rsidP="00F43004">
            <w:pPr>
              <w:spacing w:line="276" w:lineRule="auto"/>
              <w:ind w:firstLine="0"/>
              <w:jc w:val="left"/>
              <w:rPr>
                <w:rFonts w:eastAsia="Times New Roman" w:cs="Times New Roman"/>
                <w:b/>
                <w:bCs/>
                <w:sz w:val="20"/>
                <w:szCs w:val="20"/>
                <w:lang w:eastAsia="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4EEA046" w14:textId="77777777" w:rsidR="00F43004" w:rsidRPr="00F43004" w:rsidRDefault="00F43004" w:rsidP="00F43004">
            <w:pPr>
              <w:spacing w:line="276" w:lineRule="auto"/>
              <w:ind w:firstLine="0"/>
              <w:jc w:val="left"/>
              <w:rPr>
                <w:rFonts w:eastAsia="Times New Roman" w:cs="Times New Roman"/>
                <w:b/>
                <w:bCs/>
                <w:sz w:val="20"/>
                <w:szCs w:val="20"/>
                <w:lang w:eastAsia="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1876151" w14:textId="77777777" w:rsidR="00F43004" w:rsidRPr="00F43004" w:rsidRDefault="00F43004" w:rsidP="00F43004">
            <w:pPr>
              <w:spacing w:line="276" w:lineRule="auto"/>
              <w:ind w:firstLine="0"/>
              <w:jc w:val="left"/>
              <w:rPr>
                <w:rFonts w:eastAsia="Times New Roman" w:cs="Times New Roman"/>
                <w:b/>
                <w:bCs/>
                <w:sz w:val="20"/>
                <w:szCs w:val="20"/>
                <w:lang w:eastAsia="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1AD29A3" w14:textId="77777777" w:rsidR="00F43004" w:rsidRPr="00F43004" w:rsidRDefault="00F43004" w:rsidP="00F43004">
            <w:pPr>
              <w:spacing w:line="276" w:lineRule="auto"/>
              <w:ind w:firstLine="0"/>
              <w:jc w:val="left"/>
              <w:rPr>
                <w:rFonts w:eastAsia="Times New Roman" w:cs="Times New Roman"/>
                <w:b/>
                <w:bCs/>
                <w:sz w:val="20"/>
                <w:szCs w:val="20"/>
                <w:lang w:eastAsia="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B22F115" w14:textId="77777777" w:rsidR="00F43004" w:rsidRPr="00F43004" w:rsidRDefault="00F43004" w:rsidP="00F43004">
            <w:pPr>
              <w:spacing w:line="276" w:lineRule="auto"/>
              <w:ind w:firstLine="0"/>
              <w:jc w:val="left"/>
              <w:rPr>
                <w:rFonts w:eastAsia="Times New Roman" w:cs="Times New Roman"/>
                <w:b/>
                <w:bCs/>
                <w:sz w:val="20"/>
                <w:szCs w:val="20"/>
                <w:lang w:eastAsia="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687AC8A" w14:textId="77777777" w:rsidR="00F43004" w:rsidRPr="00F43004" w:rsidRDefault="00F43004" w:rsidP="00F43004">
            <w:pPr>
              <w:spacing w:line="276" w:lineRule="auto"/>
              <w:ind w:firstLine="0"/>
              <w:jc w:val="left"/>
              <w:rPr>
                <w:rFonts w:eastAsia="Times New Roman" w:cs="Times New Roman"/>
                <w:b/>
                <w:bCs/>
                <w:sz w:val="20"/>
                <w:szCs w:val="20"/>
                <w:lang w:eastAsia="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DF308EC" w14:textId="77777777" w:rsidR="00F43004" w:rsidRPr="00F43004" w:rsidRDefault="00F43004" w:rsidP="00F43004">
            <w:pPr>
              <w:spacing w:line="276" w:lineRule="auto"/>
              <w:ind w:firstLine="0"/>
              <w:jc w:val="left"/>
              <w:rPr>
                <w:rFonts w:eastAsia="Times New Roman" w:cs="Times New Roman"/>
                <w:b/>
                <w:bCs/>
                <w:sz w:val="20"/>
                <w:szCs w:val="20"/>
                <w:lang w:eastAsia="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FA9F098" w14:textId="77777777" w:rsidR="00F43004" w:rsidRPr="00F43004" w:rsidRDefault="00F43004" w:rsidP="00F43004">
            <w:pPr>
              <w:spacing w:line="276" w:lineRule="auto"/>
              <w:ind w:firstLine="0"/>
              <w:jc w:val="left"/>
              <w:rPr>
                <w:rFonts w:eastAsia="Times New Roman" w:cs="Times New Roman"/>
                <w:b/>
                <w:bCs/>
                <w:sz w:val="20"/>
                <w:szCs w:val="20"/>
                <w:lang w:eastAsia="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57FCD29" w14:textId="77777777" w:rsidR="00F43004" w:rsidRPr="00F43004" w:rsidRDefault="00F43004" w:rsidP="00F43004">
            <w:pPr>
              <w:spacing w:line="276" w:lineRule="auto"/>
              <w:ind w:firstLine="0"/>
              <w:jc w:val="left"/>
              <w:rPr>
                <w:rFonts w:eastAsia="Times New Roman" w:cs="Times New Roman"/>
                <w:b/>
                <w:bCs/>
                <w:sz w:val="20"/>
                <w:szCs w:val="20"/>
                <w:lang w:eastAsia="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2EE84D9" w14:textId="77777777" w:rsidR="00F43004" w:rsidRPr="00F43004" w:rsidRDefault="00F43004" w:rsidP="00F43004">
            <w:pPr>
              <w:spacing w:line="276" w:lineRule="auto"/>
              <w:ind w:firstLine="0"/>
              <w:jc w:val="left"/>
              <w:rPr>
                <w:rFonts w:eastAsia="Times New Roman" w:cs="Times New Roman"/>
                <w:b/>
                <w:bCs/>
                <w:sz w:val="20"/>
                <w:szCs w:val="20"/>
                <w:lang w:eastAsia="ru-RU"/>
              </w:rPr>
            </w:pPr>
          </w:p>
        </w:tc>
      </w:tr>
      <w:tr w:rsidR="00F43004" w:rsidRPr="00F43004" w14:paraId="108E238B" w14:textId="77777777" w:rsidTr="00F43004">
        <w:trPr>
          <w:trHeight w:val="264"/>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4E27E17" w14:textId="77777777" w:rsidR="00F43004" w:rsidRPr="00F43004" w:rsidRDefault="00F43004" w:rsidP="00F43004">
            <w:pPr>
              <w:spacing w:line="276" w:lineRule="auto"/>
              <w:ind w:firstLine="0"/>
              <w:jc w:val="left"/>
              <w:rPr>
                <w:rFonts w:eastAsia="Times New Roman" w:cs="Times New Roman"/>
                <w:b/>
                <w:bCs/>
                <w:sz w:val="20"/>
                <w:szCs w:val="20"/>
                <w:lang w:eastAsia="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00C198A" w14:textId="77777777" w:rsidR="00F43004" w:rsidRPr="00F43004" w:rsidRDefault="00F43004" w:rsidP="00F43004">
            <w:pPr>
              <w:spacing w:line="276" w:lineRule="auto"/>
              <w:ind w:firstLine="0"/>
              <w:jc w:val="left"/>
              <w:rPr>
                <w:rFonts w:eastAsia="Times New Roman" w:cs="Times New Roman"/>
                <w:b/>
                <w:bCs/>
                <w:sz w:val="20"/>
                <w:szCs w:val="20"/>
                <w:lang w:eastAsia="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B3C8D2A" w14:textId="77777777" w:rsidR="00F43004" w:rsidRPr="00F43004" w:rsidRDefault="00F43004" w:rsidP="00F43004">
            <w:pPr>
              <w:spacing w:line="276" w:lineRule="auto"/>
              <w:ind w:firstLine="0"/>
              <w:jc w:val="left"/>
              <w:rPr>
                <w:rFonts w:eastAsia="Times New Roman" w:cs="Times New Roman"/>
                <w:b/>
                <w:bCs/>
                <w:sz w:val="20"/>
                <w:szCs w:val="20"/>
                <w:lang w:eastAsia="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D00496B" w14:textId="77777777" w:rsidR="00F43004" w:rsidRPr="00F43004" w:rsidRDefault="00F43004" w:rsidP="00F43004">
            <w:pPr>
              <w:spacing w:line="276" w:lineRule="auto"/>
              <w:ind w:firstLine="0"/>
              <w:jc w:val="left"/>
              <w:rPr>
                <w:rFonts w:eastAsia="Times New Roman" w:cs="Times New Roman"/>
                <w:b/>
                <w:bCs/>
                <w:sz w:val="20"/>
                <w:szCs w:val="20"/>
                <w:lang w:eastAsia="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F0D5A73" w14:textId="77777777" w:rsidR="00F43004" w:rsidRPr="00F43004" w:rsidRDefault="00F43004" w:rsidP="00F43004">
            <w:pPr>
              <w:spacing w:line="276" w:lineRule="auto"/>
              <w:ind w:firstLine="0"/>
              <w:jc w:val="left"/>
              <w:rPr>
                <w:rFonts w:eastAsia="Times New Roman" w:cs="Times New Roman"/>
                <w:b/>
                <w:bCs/>
                <w:sz w:val="20"/>
                <w:szCs w:val="20"/>
                <w:lang w:eastAsia="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E53B9AE" w14:textId="77777777" w:rsidR="00F43004" w:rsidRPr="00F43004" w:rsidRDefault="00F43004" w:rsidP="00F43004">
            <w:pPr>
              <w:spacing w:line="276" w:lineRule="auto"/>
              <w:ind w:firstLine="0"/>
              <w:jc w:val="left"/>
              <w:rPr>
                <w:rFonts w:eastAsia="Times New Roman" w:cs="Times New Roman"/>
                <w:b/>
                <w:bCs/>
                <w:sz w:val="20"/>
                <w:szCs w:val="20"/>
                <w:lang w:eastAsia="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D072220" w14:textId="77777777" w:rsidR="00F43004" w:rsidRPr="00F43004" w:rsidRDefault="00F43004" w:rsidP="00F43004">
            <w:pPr>
              <w:spacing w:line="276" w:lineRule="auto"/>
              <w:ind w:firstLine="0"/>
              <w:jc w:val="left"/>
              <w:rPr>
                <w:rFonts w:eastAsia="Times New Roman" w:cs="Times New Roman"/>
                <w:b/>
                <w:bCs/>
                <w:sz w:val="20"/>
                <w:szCs w:val="20"/>
                <w:lang w:eastAsia="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5B4FE43" w14:textId="77777777" w:rsidR="00F43004" w:rsidRPr="00F43004" w:rsidRDefault="00F43004" w:rsidP="00F43004">
            <w:pPr>
              <w:spacing w:line="276" w:lineRule="auto"/>
              <w:ind w:firstLine="0"/>
              <w:jc w:val="left"/>
              <w:rPr>
                <w:rFonts w:eastAsia="Times New Roman" w:cs="Times New Roman"/>
                <w:b/>
                <w:bCs/>
                <w:sz w:val="20"/>
                <w:szCs w:val="20"/>
                <w:lang w:eastAsia="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B8B4BF9" w14:textId="77777777" w:rsidR="00F43004" w:rsidRPr="00F43004" w:rsidRDefault="00F43004" w:rsidP="00F43004">
            <w:pPr>
              <w:spacing w:line="276" w:lineRule="auto"/>
              <w:ind w:firstLine="0"/>
              <w:jc w:val="left"/>
              <w:rPr>
                <w:rFonts w:eastAsia="Times New Roman" w:cs="Times New Roman"/>
                <w:b/>
                <w:bCs/>
                <w:sz w:val="20"/>
                <w:szCs w:val="20"/>
                <w:lang w:eastAsia="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9EE5E34" w14:textId="77777777" w:rsidR="00F43004" w:rsidRPr="00F43004" w:rsidRDefault="00F43004" w:rsidP="00F43004">
            <w:pPr>
              <w:spacing w:line="276" w:lineRule="auto"/>
              <w:ind w:firstLine="0"/>
              <w:jc w:val="left"/>
              <w:rPr>
                <w:rFonts w:eastAsia="Times New Roman" w:cs="Times New Roman"/>
                <w:b/>
                <w:bCs/>
                <w:sz w:val="20"/>
                <w:szCs w:val="20"/>
                <w:lang w:eastAsia="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8A0ED6B" w14:textId="77777777" w:rsidR="00F43004" w:rsidRPr="00F43004" w:rsidRDefault="00F43004" w:rsidP="00F43004">
            <w:pPr>
              <w:spacing w:line="276" w:lineRule="auto"/>
              <w:ind w:firstLine="0"/>
              <w:jc w:val="left"/>
              <w:rPr>
                <w:rFonts w:eastAsia="Times New Roman" w:cs="Times New Roman"/>
                <w:b/>
                <w:bCs/>
                <w:sz w:val="20"/>
                <w:szCs w:val="20"/>
                <w:lang w:eastAsia="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0C11DBA" w14:textId="77777777" w:rsidR="00F43004" w:rsidRPr="00F43004" w:rsidRDefault="00F43004" w:rsidP="00F43004">
            <w:pPr>
              <w:spacing w:line="276" w:lineRule="auto"/>
              <w:ind w:firstLine="0"/>
              <w:jc w:val="left"/>
              <w:rPr>
                <w:rFonts w:eastAsia="Times New Roman" w:cs="Times New Roman"/>
                <w:b/>
                <w:bCs/>
                <w:sz w:val="20"/>
                <w:szCs w:val="20"/>
                <w:lang w:eastAsia="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B9E4C27" w14:textId="77777777" w:rsidR="00F43004" w:rsidRPr="00F43004" w:rsidRDefault="00F43004" w:rsidP="00F43004">
            <w:pPr>
              <w:spacing w:line="276" w:lineRule="auto"/>
              <w:ind w:firstLine="0"/>
              <w:jc w:val="left"/>
              <w:rPr>
                <w:rFonts w:eastAsia="Times New Roman" w:cs="Times New Roman"/>
                <w:b/>
                <w:bCs/>
                <w:sz w:val="20"/>
                <w:szCs w:val="20"/>
                <w:lang w:eastAsia="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2DC3702" w14:textId="77777777" w:rsidR="00F43004" w:rsidRPr="00F43004" w:rsidRDefault="00F43004" w:rsidP="00F43004">
            <w:pPr>
              <w:spacing w:line="276" w:lineRule="auto"/>
              <w:ind w:firstLine="0"/>
              <w:jc w:val="left"/>
              <w:rPr>
                <w:rFonts w:eastAsia="Times New Roman" w:cs="Times New Roman"/>
                <w:b/>
                <w:bCs/>
                <w:sz w:val="20"/>
                <w:szCs w:val="20"/>
                <w:lang w:eastAsia="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536FC19" w14:textId="77777777" w:rsidR="00F43004" w:rsidRPr="00F43004" w:rsidRDefault="00F43004" w:rsidP="00F43004">
            <w:pPr>
              <w:spacing w:line="276" w:lineRule="auto"/>
              <w:ind w:firstLine="0"/>
              <w:jc w:val="left"/>
              <w:rPr>
                <w:rFonts w:eastAsia="Times New Roman" w:cs="Times New Roman"/>
                <w:b/>
                <w:bCs/>
                <w:sz w:val="20"/>
                <w:szCs w:val="20"/>
                <w:lang w:eastAsia="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9724A02" w14:textId="77777777" w:rsidR="00F43004" w:rsidRPr="00F43004" w:rsidRDefault="00F43004" w:rsidP="00F43004">
            <w:pPr>
              <w:spacing w:line="276" w:lineRule="auto"/>
              <w:ind w:firstLine="0"/>
              <w:jc w:val="left"/>
              <w:rPr>
                <w:rFonts w:eastAsia="Times New Roman" w:cs="Times New Roman"/>
                <w:b/>
                <w:bCs/>
                <w:sz w:val="20"/>
                <w:szCs w:val="20"/>
                <w:lang w:eastAsia="ru-RU"/>
              </w:rPr>
            </w:pPr>
          </w:p>
        </w:tc>
      </w:tr>
      <w:tr w:rsidR="00F43004" w:rsidRPr="00F43004" w14:paraId="03469E37" w14:textId="77777777" w:rsidTr="00F43004">
        <w:trPr>
          <w:trHeight w:val="264"/>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7F645CB" w14:textId="77777777" w:rsidR="00F43004" w:rsidRPr="00F43004" w:rsidRDefault="00F43004" w:rsidP="00F43004">
            <w:pPr>
              <w:spacing w:line="276" w:lineRule="auto"/>
              <w:ind w:firstLine="0"/>
              <w:jc w:val="left"/>
              <w:rPr>
                <w:rFonts w:eastAsia="Times New Roman" w:cs="Times New Roman"/>
                <w:b/>
                <w:bCs/>
                <w:sz w:val="20"/>
                <w:szCs w:val="20"/>
                <w:lang w:eastAsia="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DE03C5B" w14:textId="77777777" w:rsidR="00F43004" w:rsidRPr="00F43004" w:rsidRDefault="00F43004" w:rsidP="00F43004">
            <w:pPr>
              <w:spacing w:line="276" w:lineRule="auto"/>
              <w:ind w:firstLine="0"/>
              <w:jc w:val="left"/>
              <w:rPr>
                <w:rFonts w:eastAsia="Times New Roman" w:cs="Times New Roman"/>
                <w:b/>
                <w:bCs/>
                <w:sz w:val="20"/>
                <w:szCs w:val="20"/>
                <w:lang w:eastAsia="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E78776E" w14:textId="77777777" w:rsidR="00F43004" w:rsidRPr="00F43004" w:rsidRDefault="00F43004" w:rsidP="00F43004">
            <w:pPr>
              <w:spacing w:line="276" w:lineRule="auto"/>
              <w:ind w:firstLine="0"/>
              <w:jc w:val="left"/>
              <w:rPr>
                <w:rFonts w:eastAsia="Times New Roman" w:cs="Times New Roman"/>
                <w:b/>
                <w:bCs/>
                <w:sz w:val="20"/>
                <w:szCs w:val="20"/>
                <w:lang w:eastAsia="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E8A80EB" w14:textId="77777777" w:rsidR="00F43004" w:rsidRPr="00F43004" w:rsidRDefault="00F43004" w:rsidP="00F43004">
            <w:pPr>
              <w:spacing w:line="276" w:lineRule="auto"/>
              <w:ind w:firstLine="0"/>
              <w:jc w:val="left"/>
              <w:rPr>
                <w:rFonts w:eastAsia="Times New Roman" w:cs="Times New Roman"/>
                <w:b/>
                <w:bCs/>
                <w:sz w:val="20"/>
                <w:szCs w:val="20"/>
                <w:lang w:eastAsia="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280758F" w14:textId="77777777" w:rsidR="00F43004" w:rsidRPr="00F43004" w:rsidRDefault="00F43004" w:rsidP="00F43004">
            <w:pPr>
              <w:spacing w:line="276" w:lineRule="auto"/>
              <w:ind w:firstLine="0"/>
              <w:jc w:val="left"/>
              <w:rPr>
                <w:rFonts w:eastAsia="Times New Roman" w:cs="Times New Roman"/>
                <w:b/>
                <w:bCs/>
                <w:sz w:val="20"/>
                <w:szCs w:val="20"/>
                <w:lang w:eastAsia="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52AE603" w14:textId="77777777" w:rsidR="00F43004" w:rsidRPr="00F43004" w:rsidRDefault="00F43004" w:rsidP="00F43004">
            <w:pPr>
              <w:spacing w:line="276" w:lineRule="auto"/>
              <w:ind w:firstLine="0"/>
              <w:jc w:val="left"/>
              <w:rPr>
                <w:rFonts w:eastAsia="Times New Roman" w:cs="Times New Roman"/>
                <w:b/>
                <w:bCs/>
                <w:sz w:val="20"/>
                <w:szCs w:val="20"/>
                <w:lang w:eastAsia="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9C6CCB2" w14:textId="77777777" w:rsidR="00F43004" w:rsidRPr="00F43004" w:rsidRDefault="00F43004" w:rsidP="00F43004">
            <w:pPr>
              <w:spacing w:line="276" w:lineRule="auto"/>
              <w:ind w:firstLine="0"/>
              <w:jc w:val="left"/>
              <w:rPr>
                <w:rFonts w:eastAsia="Times New Roman" w:cs="Times New Roman"/>
                <w:b/>
                <w:bCs/>
                <w:sz w:val="20"/>
                <w:szCs w:val="20"/>
                <w:lang w:eastAsia="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AA786B4" w14:textId="77777777" w:rsidR="00F43004" w:rsidRPr="00F43004" w:rsidRDefault="00F43004" w:rsidP="00F43004">
            <w:pPr>
              <w:spacing w:line="276" w:lineRule="auto"/>
              <w:ind w:firstLine="0"/>
              <w:jc w:val="left"/>
              <w:rPr>
                <w:rFonts w:eastAsia="Times New Roman" w:cs="Times New Roman"/>
                <w:b/>
                <w:bCs/>
                <w:sz w:val="20"/>
                <w:szCs w:val="20"/>
                <w:lang w:eastAsia="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7E79085" w14:textId="77777777" w:rsidR="00F43004" w:rsidRPr="00F43004" w:rsidRDefault="00F43004" w:rsidP="00F43004">
            <w:pPr>
              <w:spacing w:line="276" w:lineRule="auto"/>
              <w:ind w:firstLine="0"/>
              <w:jc w:val="left"/>
              <w:rPr>
                <w:rFonts w:eastAsia="Times New Roman" w:cs="Times New Roman"/>
                <w:b/>
                <w:bCs/>
                <w:sz w:val="20"/>
                <w:szCs w:val="20"/>
                <w:lang w:eastAsia="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99FEBCC" w14:textId="77777777" w:rsidR="00F43004" w:rsidRPr="00F43004" w:rsidRDefault="00F43004" w:rsidP="00F43004">
            <w:pPr>
              <w:spacing w:line="276" w:lineRule="auto"/>
              <w:ind w:firstLine="0"/>
              <w:jc w:val="left"/>
              <w:rPr>
                <w:rFonts w:eastAsia="Times New Roman" w:cs="Times New Roman"/>
                <w:b/>
                <w:bCs/>
                <w:sz w:val="20"/>
                <w:szCs w:val="20"/>
                <w:lang w:eastAsia="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725D4C3" w14:textId="77777777" w:rsidR="00F43004" w:rsidRPr="00F43004" w:rsidRDefault="00F43004" w:rsidP="00F43004">
            <w:pPr>
              <w:spacing w:line="276" w:lineRule="auto"/>
              <w:ind w:firstLine="0"/>
              <w:jc w:val="left"/>
              <w:rPr>
                <w:rFonts w:eastAsia="Times New Roman" w:cs="Times New Roman"/>
                <w:b/>
                <w:bCs/>
                <w:sz w:val="20"/>
                <w:szCs w:val="20"/>
                <w:lang w:eastAsia="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1602D02" w14:textId="77777777" w:rsidR="00F43004" w:rsidRPr="00F43004" w:rsidRDefault="00F43004" w:rsidP="00F43004">
            <w:pPr>
              <w:spacing w:line="276" w:lineRule="auto"/>
              <w:ind w:firstLine="0"/>
              <w:jc w:val="left"/>
              <w:rPr>
                <w:rFonts w:eastAsia="Times New Roman" w:cs="Times New Roman"/>
                <w:b/>
                <w:bCs/>
                <w:sz w:val="20"/>
                <w:szCs w:val="20"/>
                <w:lang w:eastAsia="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1AB7C58" w14:textId="77777777" w:rsidR="00F43004" w:rsidRPr="00F43004" w:rsidRDefault="00F43004" w:rsidP="00F43004">
            <w:pPr>
              <w:spacing w:line="276" w:lineRule="auto"/>
              <w:ind w:firstLine="0"/>
              <w:jc w:val="left"/>
              <w:rPr>
                <w:rFonts w:eastAsia="Times New Roman" w:cs="Times New Roman"/>
                <w:b/>
                <w:bCs/>
                <w:sz w:val="20"/>
                <w:szCs w:val="20"/>
                <w:lang w:eastAsia="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ACE14E9" w14:textId="77777777" w:rsidR="00F43004" w:rsidRPr="00F43004" w:rsidRDefault="00F43004" w:rsidP="00F43004">
            <w:pPr>
              <w:spacing w:line="276" w:lineRule="auto"/>
              <w:ind w:firstLine="0"/>
              <w:jc w:val="left"/>
              <w:rPr>
                <w:rFonts w:eastAsia="Times New Roman" w:cs="Times New Roman"/>
                <w:b/>
                <w:bCs/>
                <w:sz w:val="20"/>
                <w:szCs w:val="20"/>
                <w:lang w:eastAsia="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F04F96D" w14:textId="77777777" w:rsidR="00F43004" w:rsidRPr="00F43004" w:rsidRDefault="00F43004" w:rsidP="00F43004">
            <w:pPr>
              <w:spacing w:line="276" w:lineRule="auto"/>
              <w:ind w:firstLine="0"/>
              <w:jc w:val="left"/>
              <w:rPr>
                <w:rFonts w:eastAsia="Times New Roman" w:cs="Times New Roman"/>
                <w:b/>
                <w:bCs/>
                <w:sz w:val="20"/>
                <w:szCs w:val="20"/>
                <w:lang w:eastAsia="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CE188B6" w14:textId="77777777" w:rsidR="00F43004" w:rsidRPr="00F43004" w:rsidRDefault="00F43004" w:rsidP="00F43004">
            <w:pPr>
              <w:spacing w:line="276" w:lineRule="auto"/>
              <w:ind w:firstLine="0"/>
              <w:jc w:val="left"/>
              <w:rPr>
                <w:rFonts w:eastAsia="Times New Roman" w:cs="Times New Roman"/>
                <w:b/>
                <w:bCs/>
                <w:sz w:val="20"/>
                <w:szCs w:val="20"/>
                <w:lang w:eastAsia="ru-RU"/>
              </w:rPr>
            </w:pPr>
          </w:p>
        </w:tc>
      </w:tr>
      <w:tr w:rsidR="00F43004" w:rsidRPr="00F43004" w14:paraId="2F5F6A2C" w14:textId="77777777" w:rsidTr="00F61726">
        <w:trPr>
          <w:trHeight w:val="20"/>
        </w:trPr>
        <w:tc>
          <w:tcPr>
            <w:tcW w:w="268" w:type="pct"/>
            <w:tcBorders>
              <w:top w:val="nil"/>
              <w:left w:val="single" w:sz="4" w:space="0" w:color="auto"/>
              <w:bottom w:val="single" w:sz="4" w:space="0" w:color="auto"/>
              <w:right w:val="single" w:sz="4" w:space="0" w:color="auto"/>
            </w:tcBorders>
            <w:shd w:val="clear" w:color="auto" w:fill="FFFFFF"/>
            <w:noWrap/>
            <w:vAlign w:val="center"/>
            <w:hideMark/>
          </w:tcPr>
          <w:p w14:paraId="26B1CDE0" w14:textId="77777777" w:rsidR="00F43004" w:rsidRPr="00F43004" w:rsidRDefault="00F43004" w:rsidP="00F43004">
            <w:pPr>
              <w:spacing w:line="240" w:lineRule="auto"/>
              <w:ind w:left="-113" w:right="-113" w:firstLine="0"/>
              <w:jc w:val="center"/>
              <w:rPr>
                <w:rFonts w:eastAsia="Times New Roman" w:cs="Times New Roman"/>
                <w:sz w:val="20"/>
                <w:szCs w:val="20"/>
                <w:lang w:eastAsia="ru-RU"/>
              </w:rPr>
            </w:pPr>
            <w:r w:rsidRPr="00F43004">
              <w:rPr>
                <w:rFonts w:eastAsia="Times New Roman" w:cs="Times New Roman"/>
                <w:sz w:val="20"/>
                <w:szCs w:val="20"/>
                <w:lang w:eastAsia="ru-RU"/>
              </w:rPr>
              <w:t>1</w:t>
            </w:r>
          </w:p>
        </w:tc>
        <w:tc>
          <w:tcPr>
            <w:tcW w:w="799" w:type="pct"/>
            <w:tcBorders>
              <w:top w:val="nil"/>
              <w:left w:val="single" w:sz="4" w:space="0" w:color="auto"/>
              <w:bottom w:val="single" w:sz="4" w:space="0" w:color="auto"/>
              <w:right w:val="single" w:sz="4" w:space="0" w:color="auto"/>
            </w:tcBorders>
            <w:shd w:val="clear" w:color="auto" w:fill="FFFFFF"/>
            <w:noWrap/>
            <w:vAlign w:val="center"/>
            <w:hideMark/>
          </w:tcPr>
          <w:p w14:paraId="0E33C007" w14:textId="77777777" w:rsidR="00F43004" w:rsidRPr="00F43004" w:rsidRDefault="00F43004" w:rsidP="00F43004">
            <w:pPr>
              <w:spacing w:line="240" w:lineRule="auto"/>
              <w:ind w:left="-113" w:right="-113" w:firstLine="0"/>
              <w:jc w:val="left"/>
              <w:rPr>
                <w:rFonts w:eastAsia="Times New Roman" w:cs="Times New Roman"/>
                <w:sz w:val="20"/>
                <w:szCs w:val="20"/>
                <w:lang w:eastAsia="ru-RU"/>
              </w:rPr>
            </w:pPr>
            <w:r w:rsidRPr="00F43004">
              <w:rPr>
                <w:rFonts w:eastAsia="Times New Roman" w:cs="Times New Roman"/>
                <w:sz w:val="20"/>
                <w:szCs w:val="20"/>
                <w:lang w:eastAsia="ru-RU"/>
              </w:rPr>
              <w:t>Поднято воды</w:t>
            </w:r>
          </w:p>
        </w:tc>
        <w:tc>
          <w:tcPr>
            <w:tcW w:w="155" w:type="pct"/>
            <w:tcBorders>
              <w:top w:val="nil"/>
              <w:left w:val="single" w:sz="4" w:space="0" w:color="auto"/>
              <w:bottom w:val="single" w:sz="4" w:space="0" w:color="auto"/>
              <w:right w:val="single" w:sz="4" w:space="0" w:color="auto"/>
            </w:tcBorders>
            <w:shd w:val="clear" w:color="auto" w:fill="FFFFFF"/>
            <w:noWrap/>
            <w:vAlign w:val="center"/>
            <w:hideMark/>
          </w:tcPr>
          <w:p w14:paraId="725A821D" w14:textId="77777777" w:rsidR="00F43004" w:rsidRPr="00F43004" w:rsidRDefault="00F43004" w:rsidP="00F43004">
            <w:pPr>
              <w:spacing w:line="240" w:lineRule="auto"/>
              <w:ind w:left="-113" w:right="-113" w:firstLine="0"/>
              <w:jc w:val="center"/>
              <w:rPr>
                <w:rFonts w:eastAsia="Times New Roman" w:cs="Times New Roman"/>
                <w:sz w:val="20"/>
                <w:szCs w:val="20"/>
                <w:lang w:eastAsia="ru-RU"/>
              </w:rPr>
            </w:pPr>
            <w:r w:rsidRPr="00F43004">
              <w:rPr>
                <w:rFonts w:eastAsia="Times New Roman" w:cs="Times New Roman"/>
                <w:sz w:val="20"/>
                <w:szCs w:val="20"/>
                <w:lang w:eastAsia="ru-RU"/>
              </w:rPr>
              <w:t xml:space="preserve"> м</w:t>
            </w:r>
            <w:r w:rsidRPr="00F43004">
              <w:rPr>
                <w:rFonts w:eastAsia="Times New Roman" w:cs="Times New Roman"/>
                <w:sz w:val="20"/>
                <w:szCs w:val="20"/>
                <w:vertAlign w:val="superscript"/>
                <w:lang w:eastAsia="ru-RU"/>
              </w:rPr>
              <w:t>3</w:t>
            </w:r>
          </w:p>
        </w:tc>
        <w:tc>
          <w:tcPr>
            <w:tcW w:w="259" w:type="pct"/>
            <w:tcBorders>
              <w:top w:val="nil"/>
              <w:left w:val="single" w:sz="4" w:space="0" w:color="auto"/>
              <w:bottom w:val="single" w:sz="4" w:space="0" w:color="auto"/>
              <w:right w:val="single" w:sz="4" w:space="0" w:color="auto"/>
            </w:tcBorders>
            <w:shd w:val="clear" w:color="auto" w:fill="FFFFFF"/>
            <w:noWrap/>
            <w:vAlign w:val="center"/>
            <w:hideMark/>
          </w:tcPr>
          <w:p w14:paraId="153E8DDF" w14:textId="77777777" w:rsidR="00F43004" w:rsidRPr="00F43004" w:rsidRDefault="00F43004" w:rsidP="00F43004">
            <w:pPr>
              <w:spacing w:line="240" w:lineRule="auto"/>
              <w:ind w:left="-113" w:right="-113" w:firstLine="0"/>
              <w:jc w:val="center"/>
              <w:rPr>
                <w:rFonts w:eastAsia="Times New Roman" w:cs="Times New Roman"/>
                <w:sz w:val="20"/>
                <w:szCs w:val="20"/>
                <w:lang w:eastAsia="ru-RU"/>
              </w:rPr>
            </w:pPr>
            <w:r w:rsidRPr="00F43004">
              <w:rPr>
                <w:rFonts w:eastAsia="Times New Roman" w:cs="Times New Roman"/>
                <w:sz w:val="20"/>
                <w:szCs w:val="20"/>
                <w:lang w:eastAsia="ru-RU"/>
              </w:rPr>
              <w:t>97,417</w:t>
            </w:r>
          </w:p>
        </w:tc>
        <w:tc>
          <w:tcPr>
            <w:tcW w:w="293" w:type="pct"/>
            <w:tcBorders>
              <w:top w:val="nil"/>
              <w:left w:val="single" w:sz="4" w:space="0" w:color="auto"/>
              <w:bottom w:val="single" w:sz="4" w:space="0" w:color="auto"/>
              <w:right w:val="single" w:sz="4" w:space="0" w:color="auto"/>
            </w:tcBorders>
            <w:shd w:val="clear" w:color="auto" w:fill="FFFFFF"/>
            <w:noWrap/>
            <w:vAlign w:val="center"/>
            <w:hideMark/>
          </w:tcPr>
          <w:p w14:paraId="1BD556E4" w14:textId="77777777" w:rsidR="00F43004" w:rsidRPr="00F43004" w:rsidRDefault="00F43004" w:rsidP="00F43004">
            <w:pPr>
              <w:spacing w:line="240" w:lineRule="auto"/>
              <w:ind w:left="-113" w:right="-113" w:firstLine="0"/>
              <w:jc w:val="center"/>
              <w:rPr>
                <w:rFonts w:eastAsia="Times New Roman" w:cs="Times New Roman"/>
                <w:sz w:val="20"/>
                <w:szCs w:val="20"/>
                <w:lang w:eastAsia="ru-RU"/>
              </w:rPr>
            </w:pPr>
            <w:r w:rsidRPr="00F43004">
              <w:rPr>
                <w:rFonts w:eastAsia="Times New Roman" w:cs="Times New Roman"/>
                <w:sz w:val="20"/>
                <w:szCs w:val="20"/>
                <w:lang w:eastAsia="ru-RU"/>
              </w:rPr>
              <w:t>197,502</w:t>
            </w:r>
          </w:p>
        </w:tc>
        <w:tc>
          <w:tcPr>
            <w:tcW w:w="293" w:type="pct"/>
            <w:tcBorders>
              <w:top w:val="nil"/>
              <w:left w:val="single" w:sz="4" w:space="0" w:color="auto"/>
              <w:bottom w:val="single" w:sz="4" w:space="0" w:color="auto"/>
              <w:right w:val="single" w:sz="4" w:space="0" w:color="auto"/>
            </w:tcBorders>
            <w:shd w:val="clear" w:color="auto" w:fill="FFFFFF"/>
            <w:noWrap/>
            <w:vAlign w:val="center"/>
            <w:hideMark/>
          </w:tcPr>
          <w:p w14:paraId="6273291D" w14:textId="77777777" w:rsidR="00F43004" w:rsidRPr="00F43004" w:rsidRDefault="00F43004" w:rsidP="00F43004">
            <w:pPr>
              <w:spacing w:line="240" w:lineRule="auto"/>
              <w:ind w:left="-113" w:right="-113" w:firstLine="0"/>
              <w:jc w:val="center"/>
              <w:rPr>
                <w:rFonts w:eastAsia="Times New Roman" w:cs="Times New Roman"/>
                <w:sz w:val="20"/>
                <w:szCs w:val="20"/>
                <w:lang w:eastAsia="ru-RU"/>
              </w:rPr>
            </w:pPr>
            <w:r w:rsidRPr="00F43004">
              <w:rPr>
                <w:rFonts w:eastAsia="Times New Roman" w:cs="Times New Roman"/>
                <w:sz w:val="20"/>
                <w:szCs w:val="20"/>
                <w:lang w:eastAsia="ru-RU"/>
              </w:rPr>
              <w:t>197,502</w:t>
            </w:r>
          </w:p>
        </w:tc>
        <w:tc>
          <w:tcPr>
            <w:tcW w:w="293" w:type="pct"/>
            <w:tcBorders>
              <w:top w:val="nil"/>
              <w:left w:val="single" w:sz="4" w:space="0" w:color="auto"/>
              <w:bottom w:val="single" w:sz="4" w:space="0" w:color="auto"/>
              <w:right w:val="single" w:sz="4" w:space="0" w:color="auto"/>
            </w:tcBorders>
            <w:shd w:val="clear" w:color="auto" w:fill="FFFFFF"/>
            <w:noWrap/>
            <w:vAlign w:val="center"/>
            <w:hideMark/>
          </w:tcPr>
          <w:p w14:paraId="76FD37E4" w14:textId="77777777" w:rsidR="00F43004" w:rsidRPr="00F43004" w:rsidRDefault="00F43004" w:rsidP="00F43004">
            <w:pPr>
              <w:spacing w:line="240" w:lineRule="auto"/>
              <w:ind w:left="-113" w:right="-113" w:firstLine="0"/>
              <w:jc w:val="center"/>
              <w:rPr>
                <w:rFonts w:eastAsia="Times New Roman" w:cs="Times New Roman"/>
                <w:sz w:val="20"/>
                <w:szCs w:val="20"/>
                <w:lang w:eastAsia="ru-RU"/>
              </w:rPr>
            </w:pPr>
            <w:r w:rsidRPr="00F43004">
              <w:rPr>
                <w:rFonts w:eastAsia="Times New Roman" w:cs="Times New Roman"/>
                <w:sz w:val="20"/>
                <w:szCs w:val="20"/>
                <w:lang w:eastAsia="ru-RU"/>
              </w:rPr>
              <w:t>188,128</w:t>
            </w:r>
          </w:p>
        </w:tc>
        <w:tc>
          <w:tcPr>
            <w:tcW w:w="293" w:type="pct"/>
            <w:tcBorders>
              <w:top w:val="nil"/>
              <w:left w:val="single" w:sz="4" w:space="0" w:color="auto"/>
              <w:bottom w:val="single" w:sz="4" w:space="0" w:color="auto"/>
              <w:right w:val="single" w:sz="4" w:space="0" w:color="auto"/>
            </w:tcBorders>
            <w:shd w:val="clear" w:color="auto" w:fill="FFFFFF"/>
            <w:noWrap/>
            <w:vAlign w:val="center"/>
            <w:hideMark/>
          </w:tcPr>
          <w:p w14:paraId="6B56176B" w14:textId="77777777" w:rsidR="00F43004" w:rsidRPr="00F43004" w:rsidRDefault="00F43004" w:rsidP="00F43004">
            <w:pPr>
              <w:spacing w:line="240" w:lineRule="auto"/>
              <w:ind w:left="-113" w:right="-113" w:firstLine="0"/>
              <w:jc w:val="center"/>
              <w:rPr>
                <w:rFonts w:eastAsia="Times New Roman" w:cs="Times New Roman"/>
                <w:sz w:val="20"/>
                <w:szCs w:val="20"/>
                <w:lang w:eastAsia="ru-RU"/>
              </w:rPr>
            </w:pPr>
            <w:r w:rsidRPr="00F43004">
              <w:rPr>
                <w:rFonts w:eastAsia="Times New Roman" w:cs="Times New Roman"/>
                <w:sz w:val="20"/>
                <w:szCs w:val="20"/>
                <w:lang w:eastAsia="ru-RU"/>
              </w:rPr>
              <w:t>185,222</w:t>
            </w:r>
          </w:p>
        </w:tc>
        <w:tc>
          <w:tcPr>
            <w:tcW w:w="293" w:type="pct"/>
            <w:tcBorders>
              <w:top w:val="nil"/>
              <w:left w:val="single" w:sz="4" w:space="0" w:color="auto"/>
              <w:bottom w:val="single" w:sz="4" w:space="0" w:color="auto"/>
              <w:right w:val="single" w:sz="4" w:space="0" w:color="auto"/>
            </w:tcBorders>
            <w:shd w:val="clear" w:color="auto" w:fill="FFFFFF"/>
            <w:noWrap/>
            <w:vAlign w:val="center"/>
            <w:hideMark/>
          </w:tcPr>
          <w:p w14:paraId="60CD4BCC" w14:textId="77777777" w:rsidR="00F43004" w:rsidRPr="00F43004" w:rsidRDefault="00F43004" w:rsidP="00F43004">
            <w:pPr>
              <w:spacing w:line="240" w:lineRule="auto"/>
              <w:ind w:left="-113" w:right="-113" w:firstLine="0"/>
              <w:jc w:val="center"/>
              <w:rPr>
                <w:rFonts w:eastAsia="Times New Roman" w:cs="Times New Roman"/>
                <w:sz w:val="20"/>
                <w:szCs w:val="20"/>
                <w:lang w:eastAsia="ru-RU"/>
              </w:rPr>
            </w:pPr>
            <w:r w:rsidRPr="00F43004">
              <w:rPr>
                <w:rFonts w:eastAsia="Times New Roman" w:cs="Times New Roman"/>
                <w:sz w:val="20"/>
                <w:szCs w:val="20"/>
                <w:lang w:eastAsia="ru-RU"/>
              </w:rPr>
              <w:t>182,445</w:t>
            </w:r>
          </w:p>
        </w:tc>
        <w:tc>
          <w:tcPr>
            <w:tcW w:w="293" w:type="pct"/>
            <w:tcBorders>
              <w:top w:val="nil"/>
              <w:left w:val="single" w:sz="4" w:space="0" w:color="auto"/>
              <w:bottom w:val="single" w:sz="4" w:space="0" w:color="auto"/>
              <w:right w:val="single" w:sz="4" w:space="0" w:color="auto"/>
            </w:tcBorders>
            <w:shd w:val="clear" w:color="auto" w:fill="FFFFFF"/>
            <w:noWrap/>
            <w:vAlign w:val="center"/>
            <w:hideMark/>
          </w:tcPr>
          <w:p w14:paraId="3EE1A88D" w14:textId="77777777" w:rsidR="00F43004" w:rsidRPr="00F43004" w:rsidRDefault="00F43004" w:rsidP="00F43004">
            <w:pPr>
              <w:spacing w:line="240" w:lineRule="auto"/>
              <w:ind w:left="-113" w:right="-113" w:firstLine="0"/>
              <w:jc w:val="center"/>
              <w:rPr>
                <w:rFonts w:eastAsia="Times New Roman" w:cs="Times New Roman"/>
                <w:sz w:val="20"/>
                <w:szCs w:val="20"/>
                <w:lang w:eastAsia="ru-RU"/>
              </w:rPr>
            </w:pPr>
            <w:r w:rsidRPr="00F43004">
              <w:rPr>
                <w:rFonts w:eastAsia="Times New Roman" w:cs="Times New Roman"/>
                <w:sz w:val="20"/>
                <w:szCs w:val="20"/>
                <w:lang w:eastAsia="ru-RU"/>
              </w:rPr>
              <w:t>178,720</w:t>
            </w:r>
          </w:p>
        </w:tc>
        <w:tc>
          <w:tcPr>
            <w:tcW w:w="293" w:type="pct"/>
            <w:tcBorders>
              <w:top w:val="nil"/>
              <w:left w:val="single" w:sz="4" w:space="0" w:color="auto"/>
              <w:bottom w:val="single" w:sz="4" w:space="0" w:color="auto"/>
              <w:right w:val="single" w:sz="4" w:space="0" w:color="auto"/>
            </w:tcBorders>
            <w:shd w:val="clear" w:color="auto" w:fill="FFFFFF"/>
            <w:noWrap/>
            <w:vAlign w:val="center"/>
            <w:hideMark/>
          </w:tcPr>
          <w:p w14:paraId="720C0216" w14:textId="77777777" w:rsidR="00F43004" w:rsidRPr="00F43004" w:rsidRDefault="00F43004" w:rsidP="00F43004">
            <w:pPr>
              <w:spacing w:line="240" w:lineRule="auto"/>
              <w:ind w:left="-113" w:right="-113" w:firstLine="0"/>
              <w:jc w:val="center"/>
              <w:rPr>
                <w:rFonts w:eastAsia="Times New Roman" w:cs="Times New Roman"/>
                <w:sz w:val="20"/>
                <w:szCs w:val="20"/>
                <w:lang w:eastAsia="ru-RU"/>
              </w:rPr>
            </w:pPr>
            <w:r w:rsidRPr="00F43004">
              <w:rPr>
                <w:rFonts w:eastAsia="Times New Roman" w:cs="Times New Roman"/>
                <w:sz w:val="20"/>
                <w:szCs w:val="20"/>
                <w:lang w:eastAsia="ru-RU"/>
              </w:rPr>
              <w:t>175,146</w:t>
            </w:r>
          </w:p>
        </w:tc>
        <w:tc>
          <w:tcPr>
            <w:tcW w:w="293" w:type="pct"/>
            <w:tcBorders>
              <w:top w:val="nil"/>
              <w:left w:val="single" w:sz="4" w:space="0" w:color="auto"/>
              <w:bottom w:val="single" w:sz="4" w:space="0" w:color="auto"/>
              <w:right w:val="single" w:sz="4" w:space="0" w:color="auto"/>
            </w:tcBorders>
            <w:shd w:val="clear" w:color="auto" w:fill="FFFFFF"/>
            <w:noWrap/>
            <w:vAlign w:val="center"/>
            <w:hideMark/>
          </w:tcPr>
          <w:p w14:paraId="51B8F02A" w14:textId="77777777" w:rsidR="00F43004" w:rsidRPr="00F43004" w:rsidRDefault="00F43004" w:rsidP="00F43004">
            <w:pPr>
              <w:spacing w:line="240" w:lineRule="auto"/>
              <w:ind w:left="-113" w:right="-113" w:firstLine="0"/>
              <w:jc w:val="center"/>
              <w:rPr>
                <w:rFonts w:eastAsia="Times New Roman" w:cs="Times New Roman"/>
                <w:sz w:val="20"/>
                <w:szCs w:val="20"/>
                <w:lang w:eastAsia="ru-RU"/>
              </w:rPr>
            </w:pPr>
            <w:r w:rsidRPr="00F43004">
              <w:rPr>
                <w:rFonts w:eastAsia="Times New Roman" w:cs="Times New Roman"/>
                <w:sz w:val="20"/>
                <w:szCs w:val="20"/>
                <w:lang w:eastAsia="ru-RU"/>
              </w:rPr>
              <w:t>171,638</w:t>
            </w:r>
          </w:p>
        </w:tc>
        <w:tc>
          <w:tcPr>
            <w:tcW w:w="293" w:type="pct"/>
            <w:tcBorders>
              <w:top w:val="nil"/>
              <w:left w:val="single" w:sz="4" w:space="0" w:color="auto"/>
              <w:bottom w:val="single" w:sz="4" w:space="0" w:color="auto"/>
              <w:right w:val="single" w:sz="4" w:space="0" w:color="auto"/>
            </w:tcBorders>
            <w:shd w:val="clear" w:color="auto" w:fill="FFFFFF"/>
            <w:noWrap/>
            <w:vAlign w:val="center"/>
            <w:hideMark/>
          </w:tcPr>
          <w:p w14:paraId="3EE263EF" w14:textId="77777777" w:rsidR="00F43004" w:rsidRPr="00F43004" w:rsidRDefault="00F43004" w:rsidP="00F43004">
            <w:pPr>
              <w:spacing w:line="240" w:lineRule="auto"/>
              <w:ind w:left="-113" w:right="-113" w:firstLine="0"/>
              <w:jc w:val="center"/>
              <w:rPr>
                <w:rFonts w:eastAsia="Times New Roman" w:cs="Times New Roman"/>
                <w:sz w:val="20"/>
                <w:szCs w:val="20"/>
                <w:lang w:eastAsia="ru-RU"/>
              </w:rPr>
            </w:pPr>
            <w:r w:rsidRPr="00F43004">
              <w:rPr>
                <w:rFonts w:eastAsia="Times New Roman" w:cs="Times New Roman"/>
                <w:sz w:val="20"/>
                <w:szCs w:val="20"/>
                <w:lang w:eastAsia="ru-RU"/>
              </w:rPr>
              <w:t>168,193</w:t>
            </w:r>
          </w:p>
        </w:tc>
        <w:tc>
          <w:tcPr>
            <w:tcW w:w="293" w:type="pct"/>
            <w:tcBorders>
              <w:top w:val="nil"/>
              <w:left w:val="single" w:sz="4" w:space="0" w:color="auto"/>
              <w:bottom w:val="single" w:sz="4" w:space="0" w:color="auto"/>
              <w:right w:val="single" w:sz="4" w:space="0" w:color="auto"/>
            </w:tcBorders>
            <w:shd w:val="clear" w:color="auto" w:fill="FFFFFF"/>
            <w:noWrap/>
            <w:vAlign w:val="center"/>
            <w:hideMark/>
          </w:tcPr>
          <w:p w14:paraId="0E209827" w14:textId="77777777" w:rsidR="00F43004" w:rsidRPr="00F43004" w:rsidRDefault="00F43004" w:rsidP="00F43004">
            <w:pPr>
              <w:spacing w:line="240" w:lineRule="auto"/>
              <w:ind w:left="-113" w:right="-113" w:firstLine="0"/>
              <w:jc w:val="center"/>
              <w:rPr>
                <w:rFonts w:eastAsia="Times New Roman" w:cs="Times New Roman"/>
                <w:sz w:val="20"/>
                <w:szCs w:val="20"/>
                <w:lang w:eastAsia="ru-RU"/>
              </w:rPr>
            </w:pPr>
            <w:r w:rsidRPr="00F43004">
              <w:rPr>
                <w:rFonts w:eastAsia="Times New Roman" w:cs="Times New Roman"/>
                <w:sz w:val="20"/>
                <w:szCs w:val="20"/>
                <w:lang w:eastAsia="ru-RU"/>
              </w:rPr>
              <w:t>164,855</w:t>
            </w:r>
          </w:p>
        </w:tc>
        <w:tc>
          <w:tcPr>
            <w:tcW w:w="293" w:type="pct"/>
            <w:tcBorders>
              <w:top w:val="nil"/>
              <w:left w:val="single" w:sz="4" w:space="0" w:color="auto"/>
              <w:bottom w:val="single" w:sz="4" w:space="0" w:color="auto"/>
              <w:right w:val="single" w:sz="4" w:space="0" w:color="auto"/>
            </w:tcBorders>
            <w:shd w:val="clear" w:color="auto" w:fill="FFFFFF"/>
            <w:noWrap/>
            <w:vAlign w:val="center"/>
            <w:hideMark/>
          </w:tcPr>
          <w:p w14:paraId="1379B8DB" w14:textId="77777777" w:rsidR="00F43004" w:rsidRPr="00F43004" w:rsidRDefault="00F43004" w:rsidP="00F43004">
            <w:pPr>
              <w:spacing w:line="240" w:lineRule="auto"/>
              <w:ind w:left="-113" w:right="-113" w:firstLine="0"/>
              <w:jc w:val="center"/>
              <w:rPr>
                <w:rFonts w:eastAsia="Times New Roman" w:cs="Times New Roman"/>
                <w:sz w:val="20"/>
                <w:szCs w:val="20"/>
                <w:lang w:eastAsia="ru-RU"/>
              </w:rPr>
            </w:pPr>
            <w:r w:rsidRPr="00F43004">
              <w:rPr>
                <w:rFonts w:eastAsia="Times New Roman" w:cs="Times New Roman"/>
                <w:sz w:val="20"/>
                <w:szCs w:val="20"/>
                <w:lang w:eastAsia="ru-RU"/>
              </w:rPr>
              <w:t>162,420</w:t>
            </w:r>
          </w:p>
        </w:tc>
        <w:tc>
          <w:tcPr>
            <w:tcW w:w="296" w:type="pct"/>
            <w:tcBorders>
              <w:top w:val="nil"/>
              <w:left w:val="single" w:sz="4" w:space="0" w:color="auto"/>
              <w:bottom w:val="single" w:sz="4" w:space="0" w:color="auto"/>
              <w:right w:val="single" w:sz="4" w:space="0" w:color="auto"/>
            </w:tcBorders>
            <w:shd w:val="clear" w:color="auto" w:fill="FFFFFF"/>
            <w:noWrap/>
            <w:vAlign w:val="center"/>
            <w:hideMark/>
          </w:tcPr>
          <w:p w14:paraId="3FB5753D" w14:textId="77777777" w:rsidR="00F43004" w:rsidRPr="00F43004" w:rsidRDefault="00F43004" w:rsidP="00F43004">
            <w:pPr>
              <w:spacing w:line="240" w:lineRule="auto"/>
              <w:ind w:left="-113" w:right="-113" w:firstLine="0"/>
              <w:jc w:val="center"/>
              <w:rPr>
                <w:rFonts w:eastAsia="Times New Roman" w:cs="Times New Roman"/>
                <w:sz w:val="20"/>
                <w:szCs w:val="20"/>
                <w:lang w:eastAsia="ru-RU"/>
              </w:rPr>
            </w:pPr>
            <w:r w:rsidRPr="00F43004">
              <w:rPr>
                <w:rFonts w:eastAsia="Times New Roman" w:cs="Times New Roman"/>
                <w:sz w:val="20"/>
                <w:szCs w:val="20"/>
                <w:lang w:eastAsia="ru-RU"/>
              </w:rPr>
              <w:t>160,027</w:t>
            </w:r>
          </w:p>
        </w:tc>
      </w:tr>
      <w:tr w:rsidR="00F43004" w:rsidRPr="00F43004" w14:paraId="25F9F6C3" w14:textId="77777777" w:rsidTr="00F61726">
        <w:trPr>
          <w:trHeight w:val="20"/>
        </w:trPr>
        <w:tc>
          <w:tcPr>
            <w:tcW w:w="268" w:type="pct"/>
            <w:tcBorders>
              <w:top w:val="nil"/>
              <w:left w:val="single" w:sz="4" w:space="0" w:color="auto"/>
              <w:bottom w:val="single" w:sz="4" w:space="0" w:color="auto"/>
              <w:right w:val="single" w:sz="4" w:space="0" w:color="auto"/>
            </w:tcBorders>
            <w:shd w:val="clear" w:color="auto" w:fill="FFFFFF"/>
            <w:noWrap/>
            <w:vAlign w:val="center"/>
            <w:hideMark/>
          </w:tcPr>
          <w:p w14:paraId="7A78D89F" w14:textId="77777777" w:rsidR="00F43004" w:rsidRPr="00F43004" w:rsidRDefault="00F43004" w:rsidP="00F43004">
            <w:pPr>
              <w:spacing w:line="240" w:lineRule="auto"/>
              <w:ind w:left="-113" w:right="-113" w:firstLine="0"/>
              <w:jc w:val="center"/>
              <w:rPr>
                <w:rFonts w:eastAsia="Times New Roman" w:cs="Times New Roman"/>
                <w:sz w:val="20"/>
                <w:szCs w:val="20"/>
                <w:lang w:eastAsia="ru-RU"/>
              </w:rPr>
            </w:pPr>
            <w:r w:rsidRPr="00F43004">
              <w:rPr>
                <w:rFonts w:eastAsia="Times New Roman" w:cs="Times New Roman"/>
                <w:sz w:val="20"/>
                <w:szCs w:val="20"/>
                <w:lang w:eastAsia="ru-RU"/>
              </w:rPr>
              <w:t>2</w:t>
            </w:r>
          </w:p>
        </w:tc>
        <w:tc>
          <w:tcPr>
            <w:tcW w:w="799" w:type="pct"/>
            <w:tcBorders>
              <w:top w:val="nil"/>
              <w:left w:val="single" w:sz="4" w:space="0" w:color="auto"/>
              <w:bottom w:val="single" w:sz="4" w:space="0" w:color="auto"/>
              <w:right w:val="single" w:sz="4" w:space="0" w:color="auto"/>
            </w:tcBorders>
            <w:shd w:val="clear" w:color="auto" w:fill="FFFFFF"/>
            <w:vAlign w:val="center"/>
            <w:hideMark/>
          </w:tcPr>
          <w:p w14:paraId="091B4646" w14:textId="77777777" w:rsidR="00F43004" w:rsidRPr="00F43004" w:rsidRDefault="00F43004" w:rsidP="00F43004">
            <w:pPr>
              <w:spacing w:line="240" w:lineRule="auto"/>
              <w:ind w:left="-113" w:right="-113" w:firstLine="0"/>
              <w:jc w:val="left"/>
              <w:rPr>
                <w:rFonts w:eastAsia="Times New Roman" w:cs="Times New Roman"/>
                <w:sz w:val="20"/>
                <w:szCs w:val="20"/>
                <w:lang w:eastAsia="ru-RU"/>
              </w:rPr>
            </w:pPr>
            <w:r w:rsidRPr="00F43004">
              <w:rPr>
                <w:rFonts w:eastAsia="Times New Roman" w:cs="Times New Roman"/>
                <w:sz w:val="20"/>
                <w:szCs w:val="20"/>
                <w:lang w:eastAsia="ru-RU"/>
              </w:rPr>
              <w:t xml:space="preserve">Пропущено воды через очистные сооружения </w:t>
            </w:r>
          </w:p>
        </w:tc>
        <w:tc>
          <w:tcPr>
            <w:tcW w:w="155" w:type="pct"/>
            <w:tcBorders>
              <w:top w:val="nil"/>
              <w:left w:val="single" w:sz="4" w:space="0" w:color="auto"/>
              <w:bottom w:val="single" w:sz="4" w:space="0" w:color="auto"/>
              <w:right w:val="single" w:sz="4" w:space="0" w:color="auto"/>
            </w:tcBorders>
            <w:shd w:val="clear" w:color="auto" w:fill="FFFFFF"/>
            <w:noWrap/>
            <w:vAlign w:val="center"/>
            <w:hideMark/>
          </w:tcPr>
          <w:p w14:paraId="76639E4E" w14:textId="77777777" w:rsidR="00F43004" w:rsidRPr="00F43004" w:rsidRDefault="00F43004" w:rsidP="00F43004">
            <w:pPr>
              <w:spacing w:line="240" w:lineRule="auto"/>
              <w:ind w:left="-113" w:right="-113" w:firstLine="0"/>
              <w:jc w:val="center"/>
              <w:rPr>
                <w:rFonts w:eastAsia="Times New Roman" w:cs="Times New Roman"/>
                <w:sz w:val="20"/>
                <w:szCs w:val="20"/>
                <w:lang w:eastAsia="ru-RU"/>
              </w:rPr>
            </w:pPr>
            <w:r w:rsidRPr="00F43004">
              <w:rPr>
                <w:rFonts w:eastAsia="Times New Roman" w:cs="Times New Roman"/>
                <w:sz w:val="20"/>
                <w:szCs w:val="20"/>
                <w:lang w:eastAsia="ru-RU"/>
              </w:rPr>
              <w:t xml:space="preserve"> м</w:t>
            </w:r>
            <w:r w:rsidRPr="00F43004">
              <w:rPr>
                <w:rFonts w:eastAsia="Times New Roman" w:cs="Times New Roman"/>
                <w:sz w:val="20"/>
                <w:szCs w:val="20"/>
                <w:vertAlign w:val="superscript"/>
                <w:lang w:eastAsia="ru-RU"/>
              </w:rPr>
              <w:t>3</w:t>
            </w:r>
          </w:p>
        </w:tc>
        <w:tc>
          <w:tcPr>
            <w:tcW w:w="259" w:type="pct"/>
            <w:tcBorders>
              <w:top w:val="nil"/>
              <w:left w:val="single" w:sz="4" w:space="0" w:color="auto"/>
              <w:bottom w:val="single" w:sz="4" w:space="0" w:color="auto"/>
              <w:right w:val="single" w:sz="4" w:space="0" w:color="auto"/>
            </w:tcBorders>
            <w:shd w:val="clear" w:color="auto" w:fill="FFFFFF"/>
            <w:noWrap/>
            <w:vAlign w:val="center"/>
            <w:hideMark/>
          </w:tcPr>
          <w:p w14:paraId="66BCFCFC" w14:textId="77777777" w:rsidR="00F43004" w:rsidRPr="00F43004" w:rsidRDefault="00F43004" w:rsidP="00F43004">
            <w:pPr>
              <w:spacing w:line="240" w:lineRule="auto"/>
              <w:ind w:left="-113" w:right="-113" w:firstLine="0"/>
              <w:jc w:val="center"/>
              <w:rPr>
                <w:rFonts w:eastAsia="Times New Roman" w:cs="Times New Roman"/>
                <w:sz w:val="20"/>
                <w:szCs w:val="20"/>
                <w:lang w:eastAsia="ru-RU"/>
              </w:rPr>
            </w:pPr>
            <w:r w:rsidRPr="00F43004">
              <w:rPr>
                <w:rFonts w:eastAsia="Times New Roman" w:cs="Times New Roman"/>
                <w:sz w:val="20"/>
                <w:szCs w:val="20"/>
                <w:lang w:eastAsia="ru-RU"/>
              </w:rPr>
              <w:t>97,417</w:t>
            </w:r>
          </w:p>
        </w:tc>
        <w:tc>
          <w:tcPr>
            <w:tcW w:w="293" w:type="pct"/>
            <w:tcBorders>
              <w:top w:val="nil"/>
              <w:left w:val="single" w:sz="4" w:space="0" w:color="auto"/>
              <w:bottom w:val="single" w:sz="4" w:space="0" w:color="auto"/>
              <w:right w:val="single" w:sz="4" w:space="0" w:color="auto"/>
            </w:tcBorders>
            <w:shd w:val="clear" w:color="auto" w:fill="FFFFFF"/>
            <w:noWrap/>
            <w:vAlign w:val="center"/>
            <w:hideMark/>
          </w:tcPr>
          <w:p w14:paraId="7B424A0D" w14:textId="77777777" w:rsidR="00F43004" w:rsidRPr="00F43004" w:rsidRDefault="00F43004" w:rsidP="00F43004">
            <w:pPr>
              <w:spacing w:line="240" w:lineRule="auto"/>
              <w:ind w:left="-113" w:right="-113" w:firstLine="0"/>
              <w:jc w:val="center"/>
              <w:rPr>
                <w:rFonts w:eastAsia="Times New Roman" w:cs="Times New Roman"/>
                <w:sz w:val="20"/>
                <w:szCs w:val="20"/>
                <w:lang w:eastAsia="ru-RU"/>
              </w:rPr>
            </w:pPr>
            <w:r w:rsidRPr="00F43004">
              <w:rPr>
                <w:rFonts w:eastAsia="Times New Roman" w:cs="Times New Roman"/>
                <w:sz w:val="20"/>
                <w:szCs w:val="20"/>
                <w:lang w:eastAsia="ru-RU"/>
              </w:rPr>
              <w:t>197,502</w:t>
            </w:r>
          </w:p>
        </w:tc>
        <w:tc>
          <w:tcPr>
            <w:tcW w:w="293" w:type="pct"/>
            <w:tcBorders>
              <w:top w:val="nil"/>
              <w:left w:val="single" w:sz="4" w:space="0" w:color="auto"/>
              <w:bottom w:val="single" w:sz="4" w:space="0" w:color="auto"/>
              <w:right w:val="single" w:sz="4" w:space="0" w:color="auto"/>
            </w:tcBorders>
            <w:shd w:val="clear" w:color="auto" w:fill="FFFFFF"/>
            <w:noWrap/>
            <w:vAlign w:val="center"/>
            <w:hideMark/>
          </w:tcPr>
          <w:p w14:paraId="391FD440" w14:textId="77777777" w:rsidR="00F43004" w:rsidRPr="00F43004" w:rsidRDefault="00F43004" w:rsidP="00F43004">
            <w:pPr>
              <w:spacing w:line="240" w:lineRule="auto"/>
              <w:ind w:left="-113" w:right="-113" w:firstLine="0"/>
              <w:jc w:val="center"/>
              <w:rPr>
                <w:rFonts w:eastAsia="Times New Roman" w:cs="Times New Roman"/>
                <w:sz w:val="20"/>
                <w:szCs w:val="20"/>
                <w:lang w:eastAsia="ru-RU"/>
              </w:rPr>
            </w:pPr>
            <w:r w:rsidRPr="00F43004">
              <w:rPr>
                <w:rFonts w:eastAsia="Times New Roman" w:cs="Times New Roman"/>
                <w:sz w:val="20"/>
                <w:szCs w:val="20"/>
                <w:lang w:eastAsia="ru-RU"/>
              </w:rPr>
              <w:t>197,502</w:t>
            </w:r>
          </w:p>
        </w:tc>
        <w:tc>
          <w:tcPr>
            <w:tcW w:w="293" w:type="pct"/>
            <w:tcBorders>
              <w:top w:val="nil"/>
              <w:left w:val="single" w:sz="4" w:space="0" w:color="auto"/>
              <w:bottom w:val="single" w:sz="4" w:space="0" w:color="auto"/>
              <w:right w:val="single" w:sz="4" w:space="0" w:color="auto"/>
            </w:tcBorders>
            <w:shd w:val="clear" w:color="auto" w:fill="FFFFFF"/>
            <w:noWrap/>
            <w:vAlign w:val="center"/>
            <w:hideMark/>
          </w:tcPr>
          <w:p w14:paraId="151E7B16" w14:textId="77777777" w:rsidR="00F43004" w:rsidRPr="00F43004" w:rsidRDefault="00F43004" w:rsidP="00F43004">
            <w:pPr>
              <w:spacing w:line="240" w:lineRule="auto"/>
              <w:ind w:left="-113" w:right="-113" w:firstLine="0"/>
              <w:jc w:val="center"/>
              <w:rPr>
                <w:rFonts w:eastAsia="Times New Roman" w:cs="Times New Roman"/>
                <w:sz w:val="20"/>
                <w:szCs w:val="20"/>
                <w:lang w:eastAsia="ru-RU"/>
              </w:rPr>
            </w:pPr>
            <w:r w:rsidRPr="00F43004">
              <w:rPr>
                <w:rFonts w:eastAsia="Times New Roman" w:cs="Times New Roman"/>
                <w:sz w:val="20"/>
                <w:szCs w:val="20"/>
                <w:lang w:eastAsia="ru-RU"/>
              </w:rPr>
              <w:t>188,128</w:t>
            </w:r>
          </w:p>
        </w:tc>
        <w:tc>
          <w:tcPr>
            <w:tcW w:w="293" w:type="pct"/>
            <w:tcBorders>
              <w:top w:val="nil"/>
              <w:left w:val="single" w:sz="4" w:space="0" w:color="auto"/>
              <w:bottom w:val="single" w:sz="4" w:space="0" w:color="auto"/>
              <w:right w:val="single" w:sz="4" w:space="0" w:color="auto"/>
            </w:tcBorders>
            <w:shd w:val="clear" w:color="auto" w:fill="FFFFFF"/>
            <w:noWrap/>
            <w:vAlign w:val="center"/>
            <w:hideMark/>
          </w:tcPr>
          <w:p w14:paraId="4D64BAAE" w14:textId="77777777" w:rsidR="00F43004" w:rsidRPr="00F43004" w:rsidRDefault="00F43004" w:rsidP="00F43004">
            <w:pPr>
              <w:spacing w:line="240" w:lineRule="auto"/>
              <w:ind w:left="-113" w:right="-113" w:firstLine="0"/>
              <w:jc w:val="center"/>
              <w:rPr>
                <w:rFonts w:eastAsia="Times New Roman" w:cs="Times New Roman"/>
                <w:sz w:val="20"/>
                <w:szCs w:val="20"/>
                <w:lang w:eastAsia="ru-RU"/>
              </w:rPr>
            </w:pPr>
            <w:r w:rsidRPr="00F43004">
              <w:rPr>
                <w:rFonts w:eastAsia="Times New Roman" w:cs="Times New Roman"/>
                <w:sz w:val="20"/>
                <w:szCs w:val="20"/>
                <w:lang w:eastAsia="ru-RU"/>
              </w:rPr>
              <w:t>185,222</w:t>
            </w:r>
          </w:p>
        </w:tc>
        <w:tc>
          <w:tcPr>
            <w:tcW w:w="293" w:type="pct"/>
            <w:tcBorders>
              <w:top w:val="nil"/>
              <w:left w:val="single" w:sz="4" w:space="0" w:color="auto"/>
              <w:bottom w:val="single" w:sz="4" w:space="0" w:color="auto"/>
              <w:right w:val="single" w:sz="4" w:space="0" w:color="auto"/>
            </w:tcBorders>
            <w:shd w:val="clear" w:color="auto" w:fill="FFFFFF"/>
            <w:noWrap/>
            <w:vAlign w:val="center"/>
            <w:hideMark/>
          </w:tcPr>
          <w:p w14:paraId="2C5A8E30" w14:textId="77777777" w:rsidR="00F43004" w:rsidRPr="00F43004" w:rsidRDefault="00F43004" w:rsidP="00F43004">
            <w:pPr>
              <w:spacing w:line="240" w:lineRule="auto"/>
              <w:ind w:left="-113" w:right="-113" w:firstLine="0"/>
              <w:jc w:val="center"/>
              <w:rPr>
                <w:rFonts w:eastAsia="Times New Roman" w:cs="Times New Roman"/>
                <w:sz w:val="20"/>
                <w:szCs w:val="20"/>
                <w:lang w:eastAsia="ru-RU"/>
              </w:rPr>
            </w:pPr>
            <w:r w:rsidRPr="00F43004">
              <w:rPr>
                <w:rFonts w:eastAsia="Times New Roman" w:cs="Times New Roman"/>
                <w:sz w:val="20"/>
                <w:szCs w:val="20"/>
                <w:lang w:eastAsia="ru-RU"/>
              </w:rPr>
              <w:t>182,445</w:t>
            </w:r>
          </w:p>
        </w:tc>
        <w:tc>
          <w:tcPr>
            <w:tcW w:w="293" w:type="pct"/>
            <w:tcBorders>
              <w:top w:val="nil"/>
              <w:left w:val="single" w:sz="4" w:space="0" w:color="auto"/>
              <w:bottom w:val="single" w:sz="4" w:space="0" w:color="auto"/>
              <w:right w:val="single" w:sz="4" w:space="0" w:color="auto"/>
            </w:tcBorders>
            <w:shd w:val="clear" w:color="auto" w:fill="FFFFFF"/>
            <w:noWrap/>
            <w:vAlign w:val="center"/>
            <w:hideMark/>
          </w:tcPr>
          <w:p w14:paraId="290D8D46" w14:textId="77777777" w:rsidR="00F43004" w:rsidRPr="00F43004" w:rsidRDefault="00F43004" w:rsidP="00F43004">
            <w:pPr>
              <w:spacing w:line="240" w:lineRule="auto"/>
              <w:ind w:left="-113" w:right="-113" w:firstLine="0"/>
              <w:jc w:val="center"/>
              <w:rPr>
                <w:rFonts w:eastAsia="Times New Roman" w:cs="Times New Roman"/>
                <w:sz w:val="20"/>
                <w:szCs w:val="20"/>
                <w:lang w:eastAsia="ru-RU"/>
              </w:rPr>
            </w:pPr>
            <w:r w:rsidRPr="00F43004">
              <w:rPr>
                <w:rFonts w:eastAsia="Times New Roman" w:cs="Times New Roman"/>
                <w:sz w:val="20"/>
                <w:szCs w:val="20"/>
                <w:lang w:eastAsia="ru-RU"/>
              </w:rPr>
              <w:t>178,720</w:t>
            </w:r>
          </w:p>
        </w:tc>
        <w:tc>
          <w:tcPr>
            <w:tcW w:w="293" w:type="pct"/>
            <w:tcBorders>
              <w:top w:val="nil"/>
              <w:left w:val="single" w:sz="4" w:space="0" w:color="auto"/>
              <w:bottom w:val="single" w:sz="4" w:space="0" w:color="auto"/>
              <w:right w:val="single" w:sz="4" w:space="0" w:color="auto"/>
            </w:tcBorders>
            <w:shd w:val="clear" w:color="auto" w:fill="FFFFFF"/>
            <w:noWrap/>
            <w:vAlign w:val="center"/>
            <w:hideMark/>
          </w:tcPr>
          <w:p w14:paraId="07F17500" w14:textId="77777777" w:rsidR="00F43004" w:rsidRPr="00F43004" w:rsidRDefault="00F43004" w:rsidP="00F43004">
            <w:pPr>
              <w:spacing w:line="240" w:lineRule="auto"/>
              <w:ind w:left="-113" w:right="-113" w:firstLine="0"/>
              <w:jc w:val="center"/>
              <w:rPr>
                <w:rFonts w:eastAsia="Times New Roman" w:cs="Times New Roman"/>
                <w:sz w:val="20"/>
                <w:szCs w:val="20"/>
                <w:lang w:eastAsia="ru-RU"/>
              </w:rPr>
            </w:pPr>
            <w:r w:rsidRPr="00F43004">
              <w:rPr>
                <w:rFonts w:eastAsia="Times New Roman" w:cs="Times New Roman"/>
                <w:sz w:val="20"/>
                <w:szCs w:val="20"/>
                <w:lang w:eastAsia="ru-RU"/>
              </w:rPr>
              <w:t>175,146</w:t>
            </w:r>
          </w:p>
        </w:tc>
        <w:tc>
          <w:tcPr>
            <w:tcW w:w="293" w:type="pct"/>
            <w:tcBorders>
              <w:top w:val="nil"/>
              <w:left w:val="single" w:sz="4" w:space="0" w:color="auto"/>
              <w:bottom w:val="single" w:sz="4" w:space="0" w:color="auto"/>
              <w:right w:val="single" w:sz="4" w:space="0" w:color="auto"/>
            </w:tcBorders>
            <w:shd w:val="clear" w:color="auto" w:fill="FFFFFF"/>
            <w:noWrap/>
            <w:vAlign w:val="center"/>
            <w:hideMark/>
          </w:tcPr>
          <w:p w14:paraId="552227D0" w14:textId="77777777" w:rsidR="00F43004" w:rsidRPr="00F43004" w:rsidRDefault="00F43004" w:rsidP="00F43004">
            <w:pPr>
              <w:spacing w:line="240" w:lineRule="auto"/>
              <w:ind w:left="-113" w:right="-113" w:firstLine="0"/>
              <w:jc w:val="center"/>
              <w:rPr>
                <w:rFonts w:eastAsia="Times New Roman" w:cs="Times New Roman"/>
                <w:sz w:val="20"/>
                <w:szCs w:val="20"/>
                <w:lang w:eastAsia="ru-RU"/>
              </w:rPr>
            </w:pPr>
            <w:r w:rsidRPr="00F43004">
              <w:rPr>
                <w:rFonts w:eastAsia="Times New Roman" w:cs="Times New Roman"/>
                <w:sz w:val="20"/>
                <w:szCs w:val="20"/>
                <w:lang w:eastAsia="ru-RU"/>
              </w:rPr>
              <w:t>171,638</w:t>
            </w:r>
          </w:p>
        </w:tc>
        <w:tc>
          <w:tcPr>
            <w:tcW w:w="293" w:type="pct"/>
            <w:tcBorders>
              <w:top w:val="nil"/>
              <w:left w:val="single" w:sz="4" w:space="0" w:color="auto"/>
              <w:bottom w:val="single" w:sz="4" w:space="0" w:color="auto"/>
              <w:right w:val="single" w:sz="4" w:space="0" w:color="auto"/>
            </w:tcBorders>
            <w:shd w:val="clear" w:color="auto" w:fill="FFFFFF"/>
            <w:noWrap/>
            <w:vAlign w:val="center"/>
            <w:hideMark/>
          </w:tcPr>
          <w:p w14:paraId="1A5E33DA" w14:textId="77777777" w:rsidR="00F43004" w:rsidRPr="00F43004" w:rsidRDefault="00F43004" w:rsidP="00F43004">
            <w:pPr>
              <w:spacing w:line="240" w:lineRule="auto"/>
              <w:ind w:left="-113" w:right="-113" w:firstLine="0"/>
              <w:jc w:val="center"/>
              <w:rPr>
                <w:rFonts w:eastAsia="Times New Roman" w:cs="Times New Roman"/>
                <w:sz w:val="20"/>
                <w:szCs w:val="20"/>
                <w:lang w:eastAsia="ru-RU"/>
              </w:rPr>
            </w:pPr>
            <w:r w:rsidRPr="00F43004">
              <w:rPr>
                <w:rFonts w:eastAsia="Times New Roman" w:cs="Times New Roman"/>
                <w:sz w:val="20"/>
                <w:szCs w:val="20"/>
                <w:lang w:eastAsia="ru-RU"/>
              </w:rPr>
              <w:t>168,193</w:t>
            </w:r>
          </w:p>
        </w:tc>
        <w:tc>
          <w:tcPr>
            <w:tcW w:w="293" w:type="pct"/>
            <w:tcBorders>
              <w:top w:val="nil"/>
              <w:left w:val="single" w:sz="4" w:space="0" w:color="auto"/>
              <w:bottom w:val="single" w:sz="4" w:space="0" w:color="auto"/>
              <w:right w:val="single" w:sz="4" w:space="0" w:color="auto"/>
            </w:tcBorders>
            <w:shd w:val="clear" w:color="auto" w:fill="FFFFFF"/>
            <w:noWrap/>
            <w:vAlign w:val="center"/>
            <w:hideMark/>
          </w:tcPr>
          <w:p w14:paraId="2AF7EB24" w14:textId="77777777" w:rsidR="00F43004" w:rsidRPr="00F43004" w:rsidRDefault="00F43004" w:rsidP="00F43004">
            <w:pPr>
              <w:spacing w:line="240" w:lineRule="auto"/>
              <w:ind w:left="-113" w:right="-113" w:firstLine="0"/>
              <w:jc w:val="center"/>
              <w:rPr>
                <w:rFonts w:eastAsia="Times New Roman" w:cs="Times New Roman"/>
                <w:sz w:val="20"/>
                <w:szCs w:val="20"/>
                <w:lang w:eastAsia="ru-RU"/>
              </w:rPr>
            </w:pPr>
            <w:r w:rsidRPr="00F43004">
              <w:rPr>
                <w:rFonts w:eastAsia="Times New Roman" w:cs="Times New Roman"/>
                <w:sz w:val="20"/>
                <w:szCs w:val="20"/>
                <w:lang w:eastAsia="ru-RU"/>
              </w:rPr>
              <w:t>164,855</w:t>
            </w:r>
          </w:p>
        </w:tc>
        <w:tc>
          <w:tcPr>
            <w:tcW w:w="293" w:type="pct"/>
            <w:tcBorders>
              <w:top w:val="nil"/>
              <w:left w:val="single" w:sz="4" w:space="0" w:color="auto"/>
              <w:bottom w:val="single" w:sz="4" w:space="0" w:color="auto"/>
              <w:right w:val="single" w:sz="4" w:space="0" w:color="auto"/>
            </w:tcBorders>
            <w:shd w:val="clear" w:color="auto" w:fill="FFFFFF"/>
            <w:noWrap/>
            <w:vAlign w:val="center"/>
            <w:hideMark/>
          </w:tcPr>
          <w:p w14:paraId="04049FB8" w14:textId="77777777" w:rsidR="00F43004" w:rsidRPr="00F43004" w:rsidRDefault="00F43004" w:rsidP="00F43004">
            <w:pPr>
              <w:spacing w:line="240" w:lineRule="auto"/>
              <w:ind w:left="-113" w:right="-113" w:firstLine="0"/>
              <w:jc w:val="center"/>
              <w:rPr>
                <w:rFonts w:eastAsia="Times New Roman" w:cs="Times New Roman"/>
                <w:sz w:val="20"/>
                <w:szCs w:val="20"/>
                <w:lang w:eastAsia="ru-RU"/>
              </w:rPr>
            </w:pPr>
            <w:r w:rsidRPr="00F43004">
              <w:rPr>
                <w:rFonts w:eastAsia="Times New Roman" w:cs="Times New Roman"/>
                <w:sz w:val="20"/>
                <w:szCs w:val="20"/>
                <w:lang w:eastAsia="ru-RU"/>
              </w:rPr>
              <w:t>162,420</w:t>
            </w:r>
          </w:p>
        </w:tc>
        <w:tc>
          <w:tcPr>
            <w:tcW w:w="296" w:type="pct"/>
            <w:tcBorders>
              <w:top w:val="nil"/>
              <w:left w:val="single" w:sz="4" w:space="0" w:color="auto"/>
              <w:bottom w:val="single" w:sz="4" w:space="0" w:color="auto"/>
              <w:right w:val="single" w:sz="4" w:space="0" w:color="auto"/>
            </w:tcBorders>
            <w:shd w:val="clear" w:color="auto" w:fill="FFFFFF"/>
            <w:noWrap/>
            <w:vAlign w:val="center"/>
            <w:hideMark/>
          </w:tcPr>
          <w:p w14:paraId="40700EF0" w14:textId="77777777" w:rsidR="00F43004" w:rsidRPr="00F43004" w:rsidRDefault="00F43004" w:rsidP="00F43004">
            <w:pPr>
              <w:spacing w:line="240" w:lineRule="auto"/>
              <w:ind w:left="-113" w:right="-113" w:firstLine="0"/>
              <w:jc w:val="center"/>
              <w:rPr>
                <w:rFonts w:eastAsia="Times New Roman" w:cs="Times New Roman"/>
                <w:sz w:val="20"/>
                <w:szCs w:val="20"/>
                <w:lang w:eastAsia="ru-RU"/>
              </w:rPr>
            </w:pPr>
            <w:r w:rsidRPr="00F43004">
              <w:rPr>
                <w:rFonts w:eastAsia="Times New Roman" w:cs="Times New Roman"/>
                <w:sz w:val="20"/>
                <w:szCs w:val="20"/>
                <w:lang w:eastAsia="ru-RU"/>
              </w:rPr>
              <w:t>160,027</w:t>
            </w:r>
          </w:p>
        </w:tc>
      </w:tr>
      <w:tr w:rsidR="00F43004" w:rsidRPr="00F43004" w14:paraId="350897B2" w14:textId="77777777" w:rsidTr="00F61726">
        <w:trPr>
          <w:trHeight w:val="20"/>
        </w:trPr>
        <w:tc>
          <w:tcPr>
            <w:tcW w:w="268" w:type="pct"/>
            <w:tcBorders>
              <w:top w:val="nil"/>
              <w:left w:val="single" w:sz="4" w:space="0" w:color="auto"/>
              <w:bottom w:val="single" w:sz="4" w:space="0" w:color="auto"/>
              <w:right w:val="single" w:sz="4" w:space="0" w:color="auto"/>
            </w:tcBorders>
            <w:shd w:val="clear" w:color="auto" w:fill="FFFFFF"/>
            <w:noWrap/>
            <w:vAlign w:val="center"/>
            <w:hideMark/>
          </w:tcPr>
          <w:p w14:paraId="017C6E0F" w14:textId="77777777" w:rsidR="00F43004" w:rsidRPr="00F43004" w:rsidRDefault="00F43004" w:rsidP="00F43004">
            <w:pPr>
              <w:spacing w:line="240" w:lineRule="auto"/>
              <w:ind w:left="-113" w:right="-113" w:firstLine="0"/>
              <w:jc w:val="center"/>
              <w:rPr>
                <w:rFonts w:eastAsia="Times New Roman" w:cs="Times New Roman"/>
                <w:sz w:val="20"/>
                <w:szCs w:val="20"/>
                <w:lang w:eastAsia="ru-RU"/>
              </w:rPr>
            </w:pPr>
            <w:r w:rsidRPr="00F43004">
              <w:rPr>
                <w:rFonts w:eastAsia="Times New Roman" w:cs="Times New Roman"/>
                <w:sz w:val="20"/>
                <w:szCs w:val="20"/>
                <w:lang w:eastAsia="ru-RU"/>
              </w:rPr>
              <w:t>3</w:t>
            </w:r>
          </w:p>
        </w:tc>
        <w:tc>
          <w:tcPr>
            <w:tcW w:w="799" w:type="pct"/>
            <w:tcBorders>
              <w:top w:val="nil"/>
              <w:left w:val="single" w:sz="4" w:space="0" w:color="auto"/>
              <w:bottom w:val="single" w:sz="4" w:space="0" w:color="auto"/>
              <w:right w:val="single" w:sz="4" w:space="0" w:color="auto"/>
            </w:tcBorders>
            <w:shd w:val="clear" w:color="auto" w:fill="FFFFFF"/>
            <w:noWrap/>
            <w:vAlign w:val="center"/>
            <w:hideMark/>
          </w:tcPr>
          <w:p w14:paraId="1D96F969" w14:textId="77777777" w:rsidR="00F43004" w:rsidRPr="00F43004" w:rsidRDefault="00F43004" w:rsidP="00F43004">
            <w:pPr>
              <w:spacing w:line="240" w:lineRule="auto"/>
              <w:ind w:left="-113" w:right="-113" w:firstLine="0"/>
              <w:jc w:val="left"/>
              <w:rPr>
                <w:rFonts w:eastAsia="Times New Roman" w:cs="Times New Roman"/>
                <w:sz w:val="20"/>
                <w:szCs w:val="20"/>
                <w:lang w:eastAsia="ru-RU"/>
              </w:rPr>
            </w:pPr>
            <w:r w:rsidRPr="00F43004">
              <w:rPr>
                <w:rFonts w:eastAsia="Times New Roman" w:cs="Times New Roman"/>
                <w:sz w:val="20"/>
                <w:szCs w:val="20"/>
                <w:lang w:eastAsia="ru-RU"/>
              </w:rPr>
              <w:t>Подано воды в сеть</w:t>
            </w:r>
          </w:p>
        </w:tc>
        <w:tc>
          <w:tcPr>
            <w:tcW w:w="155" w:type="pct"/>
            <w:tcBorders>
              <w:top w:val="nil"/>
              <w:left w:val="single" w:sz="4" w:space="0" w:color="auto"/>
              <w:bottom w:val="single" w:sz="4" w:space="0" w:color="auto"/>
              <w:right w:val="single" w:sz="4" w:space="0" w:color="auto"/>
            </w:tcBorders>
            <w:shd w:val="clear" w:color="auto" w:fill="FFFFFF"/>
            <w:noWrap/>
            <w:vAlign w:val="center"/>
            <w:hideMark/>
          </w:tcPr>
          <w:p w14:paraId="43EB0152" w14:textId="77777777" w:rsidR="00F43004" w:rsidRPr="00F43004" w:rsidRDefault="00F43004" w:rsidP="00F43004">
            <w:pPr>
              <w:spacing w:line="240" w:lineRule="auto"/>
              <w:ind w:left="-113" w:right="-113" w:firstLine="0"/>
              <w:jc w:val="center"/>
              <w:rPr>
                <w:rFonts w:eastAsia="Times New Roman" w:cs="Times New Roman"/>
                <w:sz w:val="20"/>
                <w:szCs w:val="20"/>
                <w:lang w:eastAsia="ru-RU"/>
              </w:rPr>
            </w:pPr>
            <w:r w:rsidRPr="00F43004">
              <w:rPr>
                <w:rFonts w:eastAsia="Times New Roman" w:cs="Times New Roman"/>
                <w:sz w:val="20"/>
                <w:szCs w:val="20"/>
                <w:lang w:eastAsia="ru-RU"/>
              </w:rPr>
              <w:t xml:space="preserve"> м</w:t>
            </w:r>
            <w:r w:rsidRPr="00F43004">
              <w:rPr>
                <w:rFonts w:eastAsia="Times New Roman" w:cs="Times New Roman"/>
                <w:sz w:val="20"/>
                <w:szCs w:val="20"/>
                <w:vertAlign w:val="superscript"/>
                <w:lang w:eastAsia="ru-RU"/>
              </w:rPr>
              <w:t>3</w:t>
            </w:r>
          </w:p>
        </w:tc>
        <w:tc>
          <w:tcPr>
            <w:tcW w:w="259" w:type="pct"/>
            <w:tcBorders>
              <w:top w:val="nil"/>
              <w:left w:val="single" w:sz="4" w:space="0" w:color="auto"/>
              <w:bottom w:val="single" w:sz="4" w:space="0" w:color="auto"/>
              <w:right w:val="single" w:sz="4" w:space="0" w:color="auto"/>
            </w:tcBorders>
            <w:shd w:val="clear" w:color="auto" w:fill="FFFFFF"/>
            <w:noWrap/>
            <w:vAlign w:val="center"/>
            <w:hideMark/>
          </w:tcPr>
          <w:p w14:paraId="299E7368" w14:textId="77777777" w:rsidR="00F43004" w:rsidRPr="00F43004" w:rsidRDefault="00F43004" w:rsidP="00F43004">
            <w:pPr>
              <w:spacing w:line="240" w:lineRule="auto"/>
              <w:ind w:left="-113" w:right="-113" w:firstLine="0"/>
              <w:jc w:val="center"/>
              <w:rPr>
                <w:rFonts w:eastAsia="Times New Roman" w:cs="Times New Roman"/>
                <w:sz w:val="20"/>
                <w:szCs w:val="20"/>
                <w:lang w:eastAsia="ru-RU"/>
              </w:rPr>
            </w:pPr>
            <w:r w:rsidRPr="00F43004">
              <w:rPr>
                <w:rFonts w:eastAsia="Times New Roman" w:cs="Times New Roman"/>
                <w:sz w:val="20"/>
                <w:szCs w:val="20"/>
                <w:lang w:eastAsia="ru-RU"/>
              </w:rPr>
              <w:t>97,417</w:t>
            </w:r>
          </w:p>
        </w:tc>
        <w:tc>
          <w:tcPr>
            <w:tcW w:w="293" w:type="pct"/>
            <w:tcBorders>
              <w:top w:val="nil"/>
              <w:left w:val="single" w:sz="4" w:space="0" w:color="auto"/>
              <w:bottom w:val="single" w:sz="4" w:space="0" w:color="auto"/>
              <w:right w:val="single" w:sz="4" w:space="0" w:color="auto"/>
            </w:tcBorders>
            <w:shd w:val="clear" w:color="auto" w:fill="FFFFFF"/>
            <w:noWrap/>
            <w:vAlign w:val="center"/>
            <w:hideMark/>
          </w:tcPr>
          <w:p w14:paraId="3EBE1906" w14:textId="77777777" w:rsidR="00F43004" w:rsidRPr="00F43004" w:rsidRDefault="00F43004" w:rsidP="00F43004">
            <w:pPr>
              <w:spacing w:line="240" w:lineRule="auto"/>
              <w:ind w:left="-113" w:right="-113" w:firstLine="0"/>
              <w:jc w:val="center"/>
              <w:rPr>
                <w:rFonts w:eastAsia="Times New Roman" w:cs="Times New Roman"/>
                <w:sz w:val="20"/>
                <w:szCs w:val="20"/>
                <w:lang w:eastAsia="ru-RU"/>
              </w:rPr>
            </w:pPr>
            <w:r w:rsidRPr="00F43004">
              <w:rPr>
                <w:rFonts w:eastAsia="Times New Roman" w:cs="Times New Roman"/>
                <w:sz w:val="20"/>
                <w:szCs w:val="20"/>
                <w:lang w:eastAsia="ru-RU"/>
              </w:rPr>
              <w:t>197,502</w:t>
            </w:r>
          </w:p>
        </w:tc>
        <w:tc>
          <w:tcPr>
            <w:tcW w:w="293" w:type="pct"/>
            <w:tcBorders>
              <w:top w:val="nil"/>
              <w:left w:val="single" w:sz="4" w:space="0" w:color="auto"/>
              <w:bottom w:val="single" w:sz="4" w:space="0" w:color="auto"/>
              <w:right w:val="single" w:sz="4" w:space="0" w:color="auto"/>
            </w:tcBorders>
            <w:shd w:val="clear" w:color="auto" w:fill="FFFFFF"/>
            <w:noWrap/>
            <w:vAlign w:val="center"/>
            <w:hideMark/>
          </w:tcPr>
          <w:p w14:paraId="1DD2D685" w14:textId="77777777" w:rsidR="00F43004" w:rsidRPr="00F43004" w:rsidRDefault="00F43004" w:rsidP="00F43004">
            <w:pPr>
              <w:spacing w:line="240" w:lineRule="auto"/>
              <w:ind w:left="-113" w:right="-113" w:firstLine="0"/>
              <w:jc w:val="center"/>
              <w:rPr>
                <w:rFonts w:eastAsia="Times New Roman" w:cs="Times New Roman"/>
                <w:sz w:val="20"/>
                <w:szCs w:val="20"/>
                <w:lang w:eastAsia="ru-RU"/>
              </w:rPr>
            </w:pPr>
            <w:r w:rsidRPr="00F43004">
              <w:rPr>
                <w:rFonts w:eastAsia="Times New Roman" w:cs="Times New Roman"/>
                <w:sz w:val="20"/>
                <w:szCs w:val="20"/>
                <w:lang w:eastAsia="ru-RU"/>
              </w:rPr>
              <w:t>197,502</w:t>
            </w:r>
          </w:p>
        </w:tc>
        <w:tc>
          <w:tcPr>
            <w:tcW w:w="293" w:type="pct"/>
            <w:tcBorders>
              <w:top w:val="nil"/>
              <w:left w:val="single" w:sz="4" w:space="0" w:color="auto"/>
              <w:bottom w:val="single" w:sz="4" w:space="0" w:color="auto"/>
              <w:right w:val="single" w:sz="4" w:space="0" w:color="auto"/>
            </w:tcBorders>
            <w:shd w:val="clear" w:color="auto" w:fill="FFFFFF"/>
            <w:noWrap/>
            <w:vAlign w:val="center"/>
            <w:hideMark/>
          </w:tcPr>
          <w:p w14:paraId="3C7C6FE7" w14:textId="77777777" w:rsidR="00F43004" w:rsidRPr="00F43004" w:rsidRDefault="00F43004" w:rsidP="00F43004">
            <w:pPr>
              <w:spacing w:line="240" w:lineRule="auto"/>
              <w:ind w:left="-113" w:right="-113" w:firstLine="0"/>
              <w:jc w:val="center"/>
              <w:rPr>
                <w:rFonts w:eastAsia="Times New Roman" w:cs="Times New Roman"/>
                <w:sz w:val="20"/>
                <w:szCs w:val="20"/>
                <w:lang w:eastAsia="ru-RU"/>
              </w:rPr>
            </w:pPr>
            <w:r w:rsidRPr="00F43004">
              <w:rPr>
                <w:rFonts w:eastAsia="Times New Roman" w:cs="Times New Roman"/>
                <w:sz w:val="20"/>
                <w:szCs w:val="20"/>
                <w:lang w:eastAsia="ru-RU"/>
              </w:rPr>
              <w:t>188,128</w:t>
            </w:r>
          </w:p>
        </w:tc>
        <w:tc>
          <w:tcPr>
            <w:tcW w:w="293" w:type="pct"/>
            <w:tcBorders>
              <w:top w:val="nil"/>
              <w:left w:val="single" w:sz="4" w:space="0" w:color="auto"/>
              <w:bottom w:val="single" w:sz="4" w:space="0" w:color="auto"/>
              <w:right w:val="single" w:sz="4" w:space="0" w:color="auto"/>
            </w:tcBorders>
            <w:shd w:val="clear" w:color="auto" w:fill="FFFFFF"/>
            <w:noWrap/>
            <w:vAlign w:val="center"/>
            <w:hideMark/>
          </w:tcPr>
          <w:p w14:paraId="0CDDC49E" w14:textId="77777777" w:rsidR="00F43004" w:rsidRPr="00F43004" w:rsidRDefault="00F43004" w:rsidP="00F43004">
            <w:pPr>
              <w:spacing w:line="240" w:lineRule="auto"/>
              <w:ind w:left="-113" w:right="-113" w:firstLine="0"/>
              <w:jc w:val="center"/>
              <w:rPr>
                <w:rFonts w:eastAsia="Times New Roman" w:cs="Times New Roman"/>
                <w:sz w:val="20"/>
                <w:szCs w:val="20"/>
                <w:lang w:eastAsia="ru-RU"/>
              </w:rPr>
            </w:pPr>
            <w:r w:rsidRPr="00F43004">
              <w:rPr>
                <w:rFonts w:eastAsia="Times New Roman" w:cs="Times New Roman"/>
                <w:sz w:val="20"/>
                <w:szCs w:val="20"/>
                <w:lang w:eastAsia="ru-RU"/>
              </w:rPr>
              <w:t>185,222</w:t>
            </w:r>
          </w:p>
        </w:tc>
        <w:tc>
          <w:tcPr>
            <w:tcW w:w="293" w:type="pct"/>
            <w:tcBorders>
              <w:top w:val="nil"/>
              <w:left w:val="single" w:sz="4" w:space="0" w:color="auto"/>
              <w:bottom w:val="single" w:sz="4" w:space="0" w:color="auto"/>
              <w:right w:val="single" w:sz="4" w:space="0" w:color="auto"/>
            </w:tcBorders>
            <w:shd w:val="clear" w:color="auto" w:fill="FFFFFF"/>
            <w:noWrap/>
            <w:vAlign w:val="center"/>
            <w:hideMark/>
          </w:tcPr>
          <w:p w14:paraId="32CC90C1" w14:textId="77777777" w:rsidR="00F43004" w:rsidRPr="00F43004" w:rsidRDefault="00F43004" w:rsidP="00F43004">
            <w:pPr>
              <w:spacing w:line="240" w:lineRule="auto"/>
              <w:ind w:left="-113" w:right="-113" w:firstLine="0"/>
              <w:jc w:val="center"/>
              <w:rPr>
                <w:rFonts w:eastAsia="Times New Roman" w:cs="Times New Roman"/>
                <w:sz w:val="20"/>
                <w:szCs w:val="20"/>
                <w:lang w:eastAsia="ru-RU"/>
              </w:rPr>
            </w:pPr>
            <w:r w:rsidRPr="00F43004">
              <w:rPr>
                <w:rFonts w:eastAsia="Times New Roman" w:cs="Times New Roman"/>
                <w:sz w:val="20"/>
                <w:szCs w:val="20"/>
                <w:lang w:eastAsia="ru-RU"/>
              </w:rPr>
              <w:t>182,445</w:t>
            </w:r>
          </w:p>
        </w:tc>
        <w:tc>
          <w:tcPr>
            <w:tcW w:w="293" w:type="pct"/>
            <w:tcBorders>
              <w:top w:val="nil"/>
              <w:left w:val="single" w:sz="4" w:space="0" w:color="auto"/>
              <w:bottom w:val="single" w:sz="4" w:space="0" w:color="auto"/>
              <w:right w:val="single" w:sz="4" w:space="0" w:color="auto"/>
            </w:tcBorders>
            <w:shd w:val="clear" w:color="auto" w:fill="FFFFFF"/>
            <w:noWrap/>
            <w:vAlign w:val="center"/>
            <w:hideMark/>
          </w:tcPr>
          <w:p w14:paraId="6CDA0E28" w14:textId="77777777" w:rsidR="00F43004" w:rsidRPr="00F43004" w:rsidRDefault="00F43004" w:rsidP="00F43004">
            <w:pPr>
              <w:spacing w:line="240" w:lineRule="auto"/>
              <w:ind w:left="-113" w:right="-113" w:firstLine="0"/>
              <w:jc w:val="center"/>
              <w:rPr>
                <w:rFonts w:eastAsia="Times New Roman" w:cs="Times New Roman"/>
                <w:sz w:val="20"/>
                <w:szCs w:val="20"/>
                <w:lang w:eastAsia="ru-RU"/>
              </w:rPr>
            </w:pPr>
            <w:r w:rsidRPr="00F43004">
              <w:rPr>
                <w:rFonts w:eastAsia="Times New Roman" w:cs="Times New Roman"/>
                <w:sz w:val="20"/>
                <w:szCs w:val="20"/>
                <w:lang w:eastAsia="ru-RU"/>
              </w:rPr>
              <w:t>178,720</w:t>
            </w:r>
          </w:p>
        </w:tc>
        <w:tc>
          <w:tcPr>
            <w:tcW w:w="293" w:type="pct"/>
            <w:tcBorders>
              <w:top w:val="nil"/>
              <w:left w:val="single" w:sz="4" w:space="0" w:color="auto"/>
              <w:bottom w:val="single" w:sz="4" w:space="0" w:color="auto"/>
              <w:right w:val="single" w:sz="4" w:space="0" w:color="auto"/>
            </w:tcBorders>
            <w:shd w:val="clear" w:color="auto" w:fill="FFFFFF"/>
            <w:noWrap/>
            <w:vAlign w:val="center"/>
            <w:hideMark/>
          </w:tcPr>
          <w:p w14:paraId="045E10C4" w14:textId="77777777" w:rsidR="00F43004" w:rsidRPr="00F43004" w:rsidRDefault="00F43004" w:rsidP="00F43004">
            <w:pPr>
              <w:spacing w:line="240" w:lineRule="auto"/>
              <w:ind w:left="-113" w:right="-113" w:firstLine="0"/>
              <w:jc w:val="center"/>
              <w:rPr>
                <w:rFonts w:eastAsia="Times New Roman" w:cs="Times New Roman"/>
                <w:sz w:val="20"/>
                <w:szCs w:val="20"/>
                <w:lang w:eastAsia="ru-RU"/>
              </w:rPr>
            </w:pPr>
            <w:r w:rsidRPr="00F43004">
              <w:rPr>
                <w:rFonts w:eastAsia="Times New Roman" w:cs="Times New Roman"/>
                <w:sz w:val="20"/>
                <w:szCs w:val="20"/>
                <w:lang w:eastAsia="ru-RU"/>
              </w:rPr>
              <w:t>175,146</w:t>
            </w:r>
          </w:p>
        </w:tc>
        <w:tc>
          <w:tcPr>
            <w:tcW w:w="293" w:type="pct"/>
            <w:tcBorders>
              <w:top w:val="nil"/>
              <w:left w:val="single" w:sz="4" w:space="0" w:color="auto"/>
              <w:bottom w:val="single" w:sz="4" w:space="0" w:color="auto"/>
              <w:right w:val="single" w:sz="4" w:space="0" w:color="auto"/>
            </w:tcBorders>
            <w:shd w:val="clear" w:color="auto" w:fill="FFFFFF"/>
            <w:noWrap/>
            <w:vAlign w:val="center"/>
            <w:hideMark/>
          </w:tcPr>
          <w:p w14:paraId="27B5E8FA" w14:textId="77777777" w:rsidR="00F43004" w:rsidRPr="00F43004" w:rsidRDefault="00F43004" w:rsidP="00F43004">
            <w:pPr>
              <w:spacing w:line="240" w:lineRule="auto"/>
              <w:ind w:left="-113" w:right="-113" w:firstLine="0"/>
              <w:jc w:val="center"/>
              <w:rPr>
                <w:rFonts w:eastAsia="Times New Roman" w:cs="Times New Roman"/>
                <w:sz w:val="20"/>
                <w:szCs w:val="20"/>
                <w:lang w:eastAsia="ru-RU"/>
              </w:rPr>
            </w:pPr>
            <w:r w:rsidRPr="00F43004">
              <w:rPr>
                <w:rFonts w:eastAsia="Times New Roman" w:cs="Times New Roman"/>
                <w:sz w:val="20"/>
                <w:szCs w:val="20"/>
                <w:lang w:eastAsia="ru-RU"/>
              </w:rPr>
              <w:t>171,638</w:t>
            </w:r>
          </w:p>
        </w:tc>
        <w:tc>
          <w:tcPr>
            <w:tcW w:w="293" w:type="pct"/>
            <w:tcBorders>
              <w:top w:val="nil"/>
              <w:left w:val="single" w:sz="4" w:space="0" w:color="auto"/>
              <w:bottom w:val="single" w:sz="4" w:space="0" w:color="auto"/>
              <w:right w:val="single" w:sz="4" w:space="0" w:color="auto"/>
            </w:tcBorders>
            <w:shd w:val="clear" w:color="auto" w:fill="FFFFFF"/>
            <w:noWrap/>
            <w:vAlign w:val="center"/>
            <w:hideMark/>
          </w:tcPr>
          <w:p w14:paraId="08B77406" w14:textId="77777777" w:rsidR="00F43004" w:rsidRPr="00F43004" w:rsidRDefault="00F43004" w:rsidP="00F43004">
            <w:pPr>
              <w:spacing w:line="240" w:lineRule="auto"/>
              <w:ind w:left="-113" w:right="-113" w:firstLine="0"/>
              <w:jc w:val="center"/>
              <w:rPr>
                <w:rFonts w:eastAsia="Times New Roman" w:cs="Times New Roman"/>
                <w:sz w:val="20"/>
                <w:szCs w:val="20"/>
                <w:lang w:eastAsia="ru-RU"/>
              </w:rPr>
            </w:pPr>
            <w:r w:rsidRPr="00F43004">
              <w:rPr>
                <w:rFonts w:eastAsia="Times New Roman" w:cs="Times New Roman"/>
                <w:sz w:val="20"/>
                <w:szCs w:val="20"/>
                <w:lang w:eastAsia="ru-RU"/>
              </w:rPr>
              <w:t>168,193</w:t>
            </w:r>
          </w:p>
        </w:tc>
        <w:tc>
          <w:tcPr>
            <w:tcW w:w="293" w:type="pct"/>
            <w:tcBorders>
              <w:top w:val="nil"/>
              <w:left w:val="single" w:sz="4" w:space="0" w:color="auto"/>
              <w:bottom w:val="single" w:sz="4" w:space="0" w:color="auto"/>
              <w:right w:val="single" w:sz="4" w:space="0" w:color="auto"/>
            </w:tcBorders>
            <w:shd w:val="clear" w:color="auto" w:fill="FFFFFF"/>
            <w:noWrap/>
            <w:vAlign w:val="center"/>
            <w:hideMark/>
          </w:tcPr>
          <w:p w14:paraId="00EABC50" w14:textId="77777777" w:rsidR="00F43004" w:rsidRPr="00F43004" w:rsidRDefault="00F43004" w:rsidP="00F43004">
            <w:pPr>
              <w:spacing w:line="240" w:lineRule="auto"/>
              <w:ind w:left="-113" w:right="-113" w:firstLine="0"/>
              <w:jc w:val="center"/>
              <w:rPr>
                <w:rFonts w:eastAsia="Times New Roman" w:cs="Times New Roman"/>
                <w:sz w:val="20"/>
                <w:szCs w:val="20"/>
                <w:lang w:eastAsia="ru-RU"/>
              </w:rPr>
            </w:pPr>
            <w:r w:rsidRPr="00F43004">
              <w:rPr>
                <w:rFonts w:eastAsia="Times New Roman" w:cs="Times New Roman"/>
                <w:sz w:val="20"/>
                <w:szCs w:val="20"/>
                <w:lang w:eastAsia="ru-RU"/>
              </w:rPr>
              <w:t>164,855</w:t>
            </w:r>
          </w:p>
        </w:tc>
        <w:tc>
          <w:tcPr>
            <w:tcW w:w="293" w:type="pct"/>
            <w:tcBorders>
              <w:top w:val="nil"/>
              <w:left w:val="single" w:sz="4" w:space="0" w:color="auto"/>
              <w:bottom w:val="single" w:sz="4" w:space="0" w:color="auto"/>
              <w:right w:val="single" w:sz="4" w:space="0" w:color="auto"/>
            </w:tcBorders>
            <w:shd w:val="clear" w:color="auto" w:fill="FFFFFF"/>
            <w:noWrap/>
            <w:vAlign w:val="center"/>
            <w:hideMark/>
          </w:tcPr>
          <w:p w14:paraId="4846EA08" w14:textId="77777777" w:rsidR="00F43004" w:rsidRPr="00F43004" w:rsidRDefault="00F43004" w:rsidP="00F43004">
            <w:pPr>
              <w:spacing w:line="240" w:lineRule="auto"/>
              <w:ind w:left="-113" w:right="-113" w:firstLine="0"/>
              <w:jc w:val="center"/>
              <w:rPr>
                <w:rFonts w:eastAsia="Times New Roman" w:cs="Times New Roman"/>
                <w:sz w:val="20"/>
                <w:szCs w:val="20"/>
                <w:lang w:eastAsia="ru-RU"/>
              </w:rPr>
            </w:pPr>
            <w:r w:rsidRPr="00F43004">
              <w:rPr>
                <w:rFonts w:eastAsia="Times New Roman" w:cs="Times New Roman"/>
                <w:sz w:val="20"/>
                <w:szCs w:val="20"/>
                <w:lang w:eastAsia="ru-RU"/>
              </w:rPr>
              <w:t>162,420</w:t>
            </w:r>
          </w:p>
        </w:tc>
        <w:tc>
          <w:tcPr>
            <w:tcW w:w="296" w:type="pct"/>
            <w:tcBorders>
              <w:top w:val="nil"/>
              <w:left w:val="single" w:sz="4" w:space="0" w:color="auto"/>
              <w:bottom w:val="single" w:sz="4" w:space="0" w:color="auto"/>
              <w:right w:val="single" w:sz="4" w:space="0" w:color="auto"/>
            </w:tcBorders>
            <w:shd w:val="clear" w:color="auto" w:fill="FFFFFF"/>
            <w:noWrap/>
            <w:vAlign w:val="center"/>
            <w:hideMark/>
          </w:tcPr>
          <w:p w14:paraId="638D0BBF" w14:textId="77777777" w:rsidR="00F43004" w:rsidRPr="00F43004" w:rsidRDefault="00F43004" w:rsidP="00F43004">
            <w:pPr>
              <w:spacing w:line="240" w:lineRule="auto"/>
              <w:ind w:left="-113" w:right="-113" w:firstLine="0"/>
              <w:jc w:val="center"/>
              <w:rPr>
                <w:rFonts w:eastAsia="Times New Roman" w:cs="Times New Roman"/>
                <w:sz w:val="20"/>
                <w:szCs w:val="20"/>
                <w:lang w:eastAsia="ru-RU"/>
              </w:rPr>
            </w:pPr>
            <w:r w:rsidRPr="00F43004">
              <w:rPr>
                <w:rFonts w:eastAsia="Times New Roman" w:cs="Times New Roman"/>
                <w:sz w:val="20"/>
                <w:szCs w:val="20"/>
                <w:lang w:eastAsia="ru-RU"/>
              </w:rPr>
              <w:t>160,027</w:t>
            </w:r>
          </w:p>
        </w:tc>
      </w:tr>
      <w:tr w:rsidR="00F43004" w:rsidRPr="00F43004" w14:paraId="59209AF6" w14:textId="77777777" w:rsidTr="00F61726">
        <w:trPr>
          <w:trHeight w:val="20"/>
        </w:trPr>
        <w:tc>
          <w:tcPr>
            <w:tcW w:w="268" w:type="pct"/>
            <w:tcBorders>
              <w:top w:val="nil"/>
              <w:left w:val="single" w:sz="4" w:space="0" w:color="auto"/>
              <w:bottom w:val="single" w:sz="4" w:space="0" w:color="auto"/>
              <w:right w:val="single" w:sz="4" w:space="0" w:color="auto"/>
            </w:tcBorders>
            <w:shd w:val="clear" w:color="auto" w:fill="FFFFFF"/>
            <w:noWrap/>
            <w:vAlign w:val="center"/>
            <w:hideMark/>
          </w:tcPr>
          <w:p w14:paraId="25B0646D" w14:textId="77777777" w:rsidR="00F43004" w:rsidRPr="00F43004" w:rsidRDefault="00F43004" w:rsidP="00F43004">
            <w:pPr>
              <w:spacing w:line="240" w:lineRule="auto"/>
              <w:ind w:left="-113" w:right="-113" w:firstLine="0"/>
              <w:jc w:val="center"/>
              <w:rPr>
                <w:rFonts w:eastAsia="Times New Roman" w:cs="Times New Roman"/>
                <w:sz w:val="20"/>
                <w:szCs w:val="20"/>
                <w:lang w:eastAsia="ru-RU"/>
              </w:rPr>
            </w:pPr>
            <w:r w:rsidRPr="00F43004">
              <w:rPr>
                <w:rFonts w:eastAsia="Times New Roman" w:cs="Times New Roman"/>
                <w:sz w:val="20"/>
                <w:szCs w:val="20"/>
                <w:lang w:eastAsia="ru-RU"/>
              </w:rPr>
              <w:t>4</w:t>
            </w:r>
          </w:p>
        </w:tc>
        <w:tc>
          <w:tcPr>
            <w:tcW w:w="799" w:type="pct"/>
            <w:tcBorders>
              <w:top w:val="nil"/>
              <w:left w:val="single" w:sz="4" w:space="0" w:color="auto"/>
              <w:bottom w:val="single" w:sz="4" w:space="0" w:color="auto"/>
              <w:right w:val="single" w:sz="4" w:space="0" w:color="auto"/>
            </w:tcBorders>
            <w:shd w:val="clear" w:color="auto" w:fill="FFFFFF"/>
            <w:noWrap/>
            <w:vAlign w:val="center"/>
            <w:hideMark/>
          </w:tcPr>
          <w:p w14:paraId="7B097E7D" w14:textId="77777777" w:rsidR="00F43004" w:rsidRPr="00F43004" w:rsidRDefault="00F43004" w:rsidP="00F43004">
            <w:pPr>
              <w:spacing w:line="240" w:lineRule="auto"/>
              <w:ind w:left="-113" w:right="-113" w:firstLine="0"/>
              <w:jc w:val="left"/>
              <w:rPr>
                <w:rFonts w:eastAsia="Times New Roman" w:cs="Times New Roman"/>
                <w:sz w:val="20"/>
                <w:szCs w:val="20"/>
                <w:lang w:eastAsia="ru-RU"/>
              </w:rPr>
            </w:pPr>
            <w:r w:rsidRPr="00F43004">
              <w:rPr>
                <w:rFonts w:eastAsia="Times New Roman" w:cs="Times New Roman"/>
                <w:sz w:val="20"/>
                <w:szCs w:val="20"/>
                <w:lang w:eastAsia="ru-RU"/>
              </w:rPr>
              <w:t>Потери воды</w:t>
            </w:r>
          </w:p>
        </w:tc>
        <w:tc>
          <w:tcPr>
            <w:tcW w:w="155" w:type="pct"/>
            <w:tcBorders>
              <w:top w:val="nil"/>
              <w:left w:val="single" w:sz="4" w:space="0" w:color="auto"/>
              <w:bottom w:val="single" w:sz="4" w:space="0" w:color="auto"/>
              <w:right w:val="single" w:sz="4" w:space="0" w:color="auto"/>
            </w:tcBorders>
            <w:shd w:val="clear" w:color="auto" w:fill="FFFFFF"/>
            <w:noWrap/>
            <w:vAlign w:val="center"/>
            <w:hideMark/>
          </w:tcPr>
          <w:p w14:paraId="364679E5" w14:textId="77777777" w:rsidR="00F43004" w:rsidRPr="00F43004" w:rsidRDefault="00F43004" w:rsidP="00F43004">
            <w:pPr>
              <w:spacing w:line="240" w:lineRule="auto"/>
              <w:ind w:left="-113" w:right="-113" w:firstLine="0"/>
              <w:jc w:val="center"/>
              <w:rPr>
                <w:rFonts w:eastAsia="Times New Roman" w:cs="Times New Roman"/>
                <w:sz w:val="20"/>
                <w:szCs w:val="20"/>
                <w:lang w:eastAsia="ru-RU"/>
              </w:rPr>
            </w:pPr>
            <w:r w:rsidRPr="00F43004">
              <w:rPr>
                <w:rFonts w:eastAsia="Times New Roman" w:cs="Times New Roman"/>
                <w:sz w:val="20"/>
                <w:szCs w:val="20"/>
                <w:lang w:eastAsia="ru-RU"/>
              </w:rPr>
              <w:t xml:space="preserve"> м</w:t>
            </w:r>
            <w:r w:rsidRPr="00F43004">
              <w:rPr>
                <w:rFonts w:eastAsia="Times New Roman" w:cs="Times New Roman"/>
                <w:sz w:val="20"/>
                <w:szCs w:val="20"/>
                <w:vertAlign w:val="superscript"/>
                <w:lang w:eastAsia="ru-RU"/>
              </w:rPr>
              <w:t>3</w:t>
            </w:r>
          </w:p>
        </w:tc>
        <w:tc>
          <w:tcPr>
            <w:tcW w:w="259" w:type="pct"/>
            <w:tcBorders>
              <w:top w:val="nil"/>
              <w:left w:val="single" w:sz="4" w:space="0" w:color="auto"/>
              <w:bottom w:val="single" w:sz="4" w:space="0" w:color="auto"/>
              <w:right w:val="single" w:sz="4" w:space="0" w:color="auto"/>
            </w:tcBorders>
            <w:shd w:val="clear" w:color="auto" w:fill="FFFFFF"/>
            <w:noWrap/>
            <w:vAlign w:val="center"/>
            <w:hideMark/>
          </w:tcPr>
          <w:p w14:paraId="48BF2307" w14:textId="77777777" w:rsidR="00F43004" w:rsidRPr="00F43004" w:rsidRDefault="00F43004" w:rsidP="00F43004">
            <w:pPr>
              <w:spacing w:line="240" w:lineRule="auto"/>
              <w:ind w:left="-113" w:right="-113" w:firstLine="0"/>
              <w:jc w:val="center"/>
              <w:rPr>
                <w:rFonts w:eastAsia="Times New Roman" w:cs="Times New Roman"/>
                <w:sz w:val="20"/>
                <w:szCs w:val="20"/>
                <w:lang w:eastAsia="ru-RU"/>
              </w:rPr>
            </w:pPr>
            <w:r w:rsidRPr="00F43004">
              <w:rPr>
                <w:rFonts w:eastAsia="Times New Roman" w:cs="Times New Roman"/>
                <w:sz w:val="20"/>
                <w:szCs w:val="20"/>
                <w:lang w:eastAsia="ru-RU"/>
              </w:rPr>
              <w:t>22,635</w:t>
            </w:r>
          </w:p>
        </w:tc>
        <w:tc>
          <w:tcPr>
            <w:tcW w:w="293" w:type="pct"/>
            <w:tcBorders>
              <w:top w:val="nil"/>
              <w:left w:val="single" w:sz="4" w:space="0" w:color="auto"/>
              <w:bottom w:val="single" w:sz="4" w:space="0" w:color="auto"/>
              <w:right w:val="single" w:sz="4" w:space="0" w:color="auto"/>
            </w:tcBorders>
            <w:shd w:val="clear" w:color="auto" w:fill="FFFFFF"/>
            <w:noWrap/>
            <w:vAlign w:val="center"/>
            <w:hideMark/>
          </w:tcPr>
          <w:p w14:paraId="67AF9F67" w14:textId="77777777" w:rsidR="00F43004" w:rsidRPr="00F43004" w:rsidRDefault="00F43004" w:rsidP="00F43004">
            <w:pPr>
              <w:spacing w:line="240" w:lineRule="auto"/>
              <w:ind w:left="-113" w:right="-113" w:firstLine="0"/>
              <w:jc w:val="center"/>
              <w:rPr>
                <w:rFonts w:eastAsia="Times New Roman" w:cs="Times New Roman"/>
                <w:sz w:val="20"/>
                <w:szCs w:val="20"/>
                <w:lang w:eastAsia="ru-RU"/>
              </w:rPr>
            </w:pPr>
            <w:r w:rsidRPr="00F43004">
              <w:rPr>
                <w:rFonts w:eastAsia="Times New Roman" w:cs="Times New Roman"/>
                <w:sz w:val="20"/>
                <w:szCs w:val="20"/>
                <w:lang w:eastAsia="ru-RU"/>
              </w:rPr>
              <w:t>45,890</w:t>
            </w:r>
          </w:p>
        </w:tc>
        <w:tc>
          <w:tcPr>
            <w:tcW w:w="293" w:type="pct"/>
            <w:tcBorders>
              <w:top w:val="nil"/>
              <w:left w:val="single" w:sz="4" w:space="0" w:color="auto"/>
              <w:bottom w:val="single" w:sz="4" w:space="0" w:color="auto"/>
              <w:right w:val="single" w:sz="4" w:space="0" w:color="auto"/>
            </w:tcBorders>
            <w:shd w:val="clear" w:color="auto" w:fill="FFFFFF"/>
            <w:noWrap/>
            <w:vAlign w:val="center"/>
            <w:hideMark/>
          </w:tcPr>
          <w:p w14:paraId="578326C8" w14:textId="77777777" w:rsidR="00F43004" w:rsidRPr="00F43004" w:rsidRDefault="00F43004" w:rsidP="00F43004">
            <w:pPr>
              <w:spacing w:line="240" w:lineRule="auto"/>
              <w:ind w:left="-113" w:right="-113" w:firstLine="0"/>
              <w:jc w:val="center"/>
              <w:rPr>
                <w:rFonts w:eastAsia="Times New Roman" w:cs="Times New Roman"/>
                <w:sz w:val="20"/>
                <w:szCs w:val="20"/>
                <w:lang w:eastAsia="ru-RU"/>
              </w:rPr>
            </w:pPr>
            <w:r w:rsidRPr="00F43004">
              <w:rPr>
                <w:rFonts w:eastAsia="Times New Roman" w:cs="Times New Roman"/>
                <w:sz w:val="20"/>
                <w:szCs w:val="20"/>
                <w:lang w:eastAsia="ru-RU"/>
              </w:rPr>
              <w:t>45,890</w:t>
            </w:r>
          </w:p>
        </w:tc>
        <w:tc>
          <w:tcPr>
            <w:tcW w:w="293" w:type="pct"/>
            <w:tcBorders>
              <w:top w:val="nil"/>
              <w:left w:val="single" w:sz="4" w:space="0" w:color="auto"/>
              <w:bottom w:val="single" w:sz="4" w:space="0" w:color="auto"/>
              <w:right w:val="single" w:sz="4" w:space="0" w:color="auto"/>
            </w:tcBorders>
            <w:shd w:val="clear" w:color="auto" w:fill="FFFFFF"/>
            <w:noWrap/>
            <w:vAlign w:val="center"/>
            <w:hideMark/>
          </w:tcPr>
          <w:p w14:paraId="5D73A3DE" w14:textId="77777777" w:rsidR="00F43004" w:rsidRPr="00F43004" w:rsidRDefault="00F43004" w:rsidP="00F43004">
            <w:pPr>
              <w:spacing w:line="240" w:lineRule="auto"/>
              <w:ind w:left="-113" w:right="-113" w:firstLine="0"/>
              <w:jc w:val="center"/>
              <w:rPr>
                <w:rFonts w:eastAsia="Times New Roman" w:cs="Times New Roman"/>
                <w:sz w:val="20"/>
                <w:szCs w:val="20"/>
                <w:lang w:eastAsia="ru-RU"/>
              </w:rPr>
            </w:pPr>
            <w:r w:rsidRPr="00F43004">
              <w:rPr>
                <w:rFonts w:eastAsia="Times New Roman" w:cs="Times New Roman"/>
                <w:sz w:val="20"/>
                <w:szCs w:val="20"/>
                <w:lang w:eastAsia="ru-RU"/>
              </w:rPr>
              <w:t>39,465</w:t>
            </w:r>
          </w:p>
        </w:tc>
        <w:tc>
          <w:tcPr>
            <w:tcW w:w="293" w:type="pct"/>
            <w:tcBorders>
              <w:top w:val="nil"/>
              <w:left w:val="single" w:sz="4" w:space="0" w:color="auto"/>
              <w:bottom w:val="single" w:sz="4" w:space="0" w:color="auto"/>
              <w:right w:val="single" w:sz="4" w:space="0" w:color="auto"/>
            </w:tcBorders>
            <w:shd w:val="clear" w:color="auto" w:fill="FFFFFF"/>
            <w:noWrap/>
            <w:vAlign w:val="center"/>
            <w:hideMark/>
          </w:tcPr>
          <w:p w14:paraId="386253FD" w14:textId="77777777" w:rsidR="00F43004" w:rsidRPr="00F43004" w:rsidRDefault="00F43004" w:rsidP="00F43004">
            <w:pPr>
              <w:spacing w:line="240" w:lineRule="auto"/>
              <w:ind w:left="-113" w:right="-113" w:firstLine="0"/>
              <w:jc w:val="center"/>
              <w:rPr>
                <w:rFonts w:eastAsia="Times New Roman" w:cs="Times New Roman"/>
                <w:sz w:val="20"/>
                <w:szCs w:val="20"/>
                <w:lang w:eastAsia="ru-RU"/>
              </w:rPr>
            </w:pPr>
            <w:r w:rsidRPr="00F43004">
              <w:rPr>
                <w:rFonts w:eastAsia="Times New Roman" w:cs="Times New Roman"/>
                <w:sz w:val="20"/>
                <w:szCs w:val="20"/>
                <w:lang w:eastAsia="ru-RU"/>
              </w:rPr>
              <w:t>39,465</w:t>
            </w:r>
          </w:p>
        </w:tc>
        <w:tc>
          <w:tcPr>
            <w:tcW w:w="293" w:type="pct"/>
            <w:tcBorders>
              <w:top w:val="nil"/>
              <w:left w:val="single" w:sz="4" w:space="0" w:color="auto"/>
              <w:bottom w:val="single" w:sz="4" w:space="0" w:color="auto"/>
              <w:right w:val="single" w:sz="4" w:space="0" w:color="auto"/>
            </w:tcBorders>
            <w:shd w:val="clear" w:color="auto" w:fill="FFFFFF"/>
            <w:noWrap/>
            <w:vAlign w:val="center"/>
            <w:hideMark/>
          </w:tcPr>
          <w:p w14:paraId="2F3CF0AB" w14:textId="77777777" w:rsidR="00F43004" w:rsidRPr="00F43004" w:rsidRDefault="00F43004" w:rsidP="00F43004">
            <w:pPr>
              <w:spacing w:line="240" w:lineRule="auto"/>
              <w:ind w:left="-113" w:right="-113" w:firstLine="0"/>
              <w:jc w:val="center"/>
              <w:rPr>
                <w:rFonts w:eastAsia="Times New Roman" w:cs="Times New Roman"/>
                <w:sz w:val="20"/>
                <w:szCs w:val="20"/>
                <w:lang w:eastAsia="ru-RU"/>
              </w:rPr>
            </w:pPr>
            <w:r w:rsidRPr="00F43004">
              <w:rPr>
                <w:rFonts w:eastAsia="Times New Roman" w:cs="Times New Roman"/>
                <w:sz w:val="20"/>
                <w:szCs w:val="20"/>
                <w:lang w:eastAsia="ru-RU"/>
              </w:rPr>
              <w:t>39,465</w:t>
            </w:r>
          </w:p>
        </w:tc>
        <w:tc>
          <w:tcPr>
            <w:tcW w:w="293" w:type="pct"/>
            <w:tcBorders>
              <w:top w:val="nil"/>
              <w:left w:val="single" w:sz="4" w:space="0" w:color="auto"/>
              <w:bottom w:val="single" w:sz="4" w:space="0" w:color="auto"/>
              <w:right w:val="single" w:sz="4" w:space="0" w:color="auto"/>
            </w:tcBorders>
            <w:shd w:val="clear" w:color="auto" w:fill="FFFFFF"/>
            <w:noWrap/>
            <w:vAlign w:val="center"/>
            <w:hideMark/>
          </w:tcPr>
          <w:p w14:paraId="4FE9AF34" w14:textId="77777777" w:rsidR="00F43004" w:rsidRPr="00F43004" w:rsidRDefault="00F43004" w:rsidP="00F43004">
            <w:pPr>
              <w:spacing w:line="240" w:lineRule="auto"/>
              <w:ind w:left="-113" w:right="-113" w:firstLine="0"/>
              <w:jc w:val="center"/>
              <w:rPr>
                <w:rFonts w:eastAsia="Times New Roman" w:cs="Times New Roman"/>
                <w:sz w:val="20"/>
                <w:szCs w:val="20"/>
                <w:lang w:eastAsia="ru-RU"/>
              </w:rPr>
            </w:pPr>
            <w:r w:rsidRPr="00F43004">
              <w:rPr>
                <w:rFonts w:eastAsia="Times New Roman" w:cs="Times New Roman"/>
                <w:sz w:val="20"/>
                <w:szCs w:val="20"/>
                <w:lang w:eastAsia="ru-RU"/>
              </w:rPr>
              <w:t>38,518</w:t>
            </w:r>
          </w:p>
        </w:tc>
        <w:tc>
          <w:tcPr>
            <w:tcW w:w="293" w:type="pct"/>
            <w:tcBorders>
              <w:top w:val="nil"/>
              <w:left w:val="single" w:sz="4" w:space="0" w:color="auto"/>
              <w:bottom w:val="single" w:sz="4" w:space="0" w:color="auto"/>
              <w:right w:val="single" w:sz="4" w:space="0" w:color="auto"/>
            </w:tcBorders>
            <w:shd w:val="clear" w:color="auto" w:fill="FFFFFF"/>
            <w:noWrap/>
            <w:vAlign w:val="center"/>
            <w:hideMark/>
          </w:tcPr>
          <w:p w14:paraId="52F34AFC" w14:textId="77777777" w:rsidR="00F43004" w:rsidRPr="00F43004" w:rsidRDefault="00F43004" w:rsidP="00F43004">
            <w:pPr>
              <w:spacing w:line="240" w:lineRule="auto"/>
              <w:ind w:left="-113" w:right="-113" w:firstLine="0"/>
              <w:jc w:val="center"/>
              <w:rPr>
                <w:rFonts w:eastAsia="Times New Roman" w:cs="Times New Roman"/>
                <w:sz w:val="20"/>
                <w:szCs w:val="20"/>
                <w:lang w:eastAsia="ru-RU"/>
              </w:rPr>
            </w:pPr>
            <w:r w:rsidRPr="00F43004">
              <w:rPr>
                <w:rFonts w:eastAsia="Times New Roman" w:cs="Times New Roman"/>
                <w:sz w:val="20"/>
                <w:szCs w:val="20"/>
                <w:lang w:eastAsia="ru-RU"/>
              </w:rPr>
              <w:t>37,594</w:t>
            </w:r>
          </w:p>
        </w:tc>
        <w:tc>
          <w:tcPr>
            <w:tcW w:w="293" w:type="pct"/>
            <w:tcBorders>
              <w:top w:val="nil"/>
              <w:left w:val="single" w:sz="4" w:space="0" w:color="auto"/>
              <w:bottom w:val="single" w:sz="4" w:space="0" w:color="auto"/>
              <w:right w:val="single" w:sz="4" w:space="0" w:color="auto"/>
            </w:tcBorders>
            <w:shd w:val="clear" w:color="auto" w:fill="FFFFFF"/>
            <w:noWrap/>
            <w:vAlign w:val="center"/>
            <w:hideMark/>
          </w:tcPr>
          <w:p w14:paraId="5A90915E" w14:textId="77777777" w:rsidR="00F43004" w:rsidRPr="00F43004" w:rsidRDefault="00F43004" w:rsidP="00F43004">
            <w:pPr>
              <w:spacing w:line="240" w:lineRule="auto"/>
              <w:ind w:left="-113" w:right="-113" w:firstLine="0"/>
              <w:jc w:val="center"/>
              <w:rPr>
                <w:rFonts w:eastAsia="Times New Roman" w:cs="Times New Roman"/>
                <w:sz w:val="20"/>
                <w:szCs w:val="20"/>
                <w:lang w:eastAsia="ru-RU"/>
              </w:rPr>
            </w:pPr>
            <w:r w:rsidRPr="00F43004">
              <w:rPr>
                <w:rFonts w:eastAsia="Times New Roman" w:cs="Times New Roman"/>
                <w:sz w:val="20"/>
                <w:szCs w:val="20"/>
                <w:lang w:eastAsia="ru-RU"/>
              </w:rPr>
              <w:t>36,692</w:t>
            </w:r>
          </w:p>
        </w:tc>
        <w:tc>
          <w:tcPr>
            <w:tcW w:w="293" w:type="pct"/>
            <w:tcBorders>
              <w:top w:val="nil"/>
              <w:left w:val="single" w:sz="4" w:space="0" w:color="auto"/>
              <w:bottom w:val="single" w:sz="4" w:space="0" w:color="auto"/>
              <w:right w:val="single" w:sz="4" w:space="0" w:color="auto"/>
            </w:tcBorders>
            <w:shd w:val="clear" w:color="auto" w:fill="FFFFFF"/>
            <w:noWrap/>
            <w:vAlign w:val="center"/>
            <w:hideMark/>
          </w:tcPr>
          <w:p w14:paraId="7725AB98" w14:textId="77777777" w:rsidR="00F43004" w:rsidRPr="00F43004" w:rsidRDefault="00F43004" w:rsidP="00F43004">
            <w:pPr>
              <w:spacing w:line="240" w:lineRule="auto"/>
              <w:ind w:left="-113" w:right="-113" w:firstLine="0"/>
              <w:jc w:val="center"/>
              <w:rPr>
                <w:rFonts w:eastAsia="Times New Roman" w:cs="Times New Roman"/>
                <w:sz w:val="20"/>
                <w:szCs w:val="20"/>
                <w:lang w:eastAsia="ru-RU"/>
              </w:rPr>
            </w:pPr>
            <w:r w:rsidRPr="00F43004">
              <w:rPr>
                <w:rFonts w:eastAsia="Times New Roman" w:cs="Times New Roman"/>
                <w:sz w:val="20"/>
                <w:szCs w:val="20"/>
                <w:lang w:eastAsia="ru-RU"/>
              </w:rPr>
              <w:t>35,811</w:t>
            </w:r>
          </w:p>
        </w:tc>
        <w:tc>
          <w:tcPr>
            <w:tcW w:w="293" w:type="pct"/>
            <w:tcBorders>
              <w:top w:val="nil"/>
              <w:left w:val="single" w:sz="4" w:space="0" w:color="auto"/>
              <w:bottom w:val="single" w:sz="4" w:space="0" w:color="auto"/>
              <w:right w:val="single" w:sz="4" w:space="0" w:color="auto"/>
            </w:tcBorders>
            <w:shd w:val="clear" w:color="auto" w:fill="FFFFFF"/>
            <w:noWrap/>
            <w:vAlign w:val="center"/>
            <w:hideMark/>
          </w:tcPr>
          <w:p w14:paraId="7B34EE5C" w14:textId="77777777" w:rsidR="00F43004" w:rsidRPr="00F43004" w:rsidRDefault="00F43004" w:rsidP="00F43004">
            <w:pPr>
              <w:spacing w:line="240" w:lineRule="auto"/>
              <w:ind w:left="-113" w:right="-113" w:firstLine="0"/>
              <w:jc w:val="center"/>
              <w:rPr>
                <w:rFonts w:eastAsia="Times New Roman" w:cs="Times New Roman"/>
                <w:sz w:val="20"/>
                <w:szCs w:val="20"/>
                <w:lang w:eastAsia="ru-RU"/>
              </w:rPr>
            </w:pPr>
            <w:r w:rsidRPr="00F43004">
              <w:rPr>
                <w:rFonts w:eastAsia="Times New Roman" w:cs="Times New Roman"/>
                <w:sz w:val="20"/>
                <w:szCs w:val="20"/>
                <w:lang w:eastAsia="ru-RU"/>
              </w:rPr>
              <w:t>34,951</w:t>
            </w:r>
          </w:p>
        </w:tc>
        <w:tc>
          <w:tcPr>
            <w:tcW w:w="293" w:type="pct"/>
            <w:tcBorders>
              <w:top w:val="nil"/>
              <w:left w:val="single" w:sz="4" w:space="0" w:color="auto"/>
              <w:bottom w:val="single" w:sz="4" w:space="0" w:color="auto"/>
              <w:right w:val="single" w:sz="4" w:space="0" w:color="auto"/>
            </w:tcBorders>
            <w:shd w:val="clear" w:color="auto" w:fill="FFFFFF"/>
            <w:noWrap/>
            <w:vAlign w:val="center"/>
            <w:hideMark/>
          </w:tcPr>
          <w:p w14:paraId="38A94146" w14:textId="77777777" w:rsidR="00F43004" w:rsidRPr="00F43004" w:rsidRDefault="00F43004" w:rsidP="00F43004">
            <w:pPr>
              <w:spacing w:line="240" w:lineRule="auto"/>
              <w:ind w:left="-113" w:right="-113" w:firstLine="0"/>
              <w:jc w:val="center"/>
              <w:rPr>
                <w:rFonts w:eastAsia="Times New Roman" w:cs="Times New Roman"/>
                <w:sz w:val="20"/>
                <w:szCs w:val="20"/>
                <w:lang w:eastAsia="ru-RU"/>
              </w:rPr>
            </w:pPr>
            <w:r w:rsidRPr="00F43004">
              <w:rPr>
                <w:rFonts w:eastAsia="Times New Roman" w:cs="Times New Roman"/>
                <w:sz w:val="20"/>
                <w:szCs w:val="20"/>
                <w:lang w:eastAsia="ru-RU"/>
              </w:rPr>
              <w:t>34,951</w:t>
            </w:r>
          </w:p>
        </w:tc>
        <w:tc>
          <w:tcPr>
            <w:tcW w:w="296" w:type="pct"/>
            <w:tcBorders>
              <w:top w:val="nil"/>
              <w:left w:val="single" w:sz="4" w:space="0" w:color="auto"/>
              <w:bottom w:val="single" w:sz="4" w:space="0" w:color="auto"/>
              <w:right w:val="single" w:sz="4" w:space="0" w:color="auto"/>
            </w:tcBorders>
            <w:shd w:val="clear" w:color="auto" w:fill="FFFFFF"/>
            <w:noWrap/>
            <w:vAlign w:val="center"/>
            <w:hideMark/>
          </w:tcPr>
          <w:p w14:paraId="5039EC07" w14:textId="77777777" w:rsidR="00F43004" w:rsidRPr="00F43004" w:rsidRDefault="00F43004" w:rsidP="00F43004">
            <w:pPr>
              <w:spacing w:line="240" w:lineRule="auto"/>
              <w:ind w:left="-113" w:right="-113" w:firstLine="0"/>
              <w:jc w:val="center"/>
              <w:rPr>
                <w:rFonts w:eastAsia="Times New Roman" w:cs="Times New Roman"/>
                <w:sz w:val="20"/>
                <w:szCs w:val="20"/>
                <w:lang w:eastAsia="ru-RU"/>
              </w:rPr>
            </w:pPr>
            <w:r w:rsidRPr="00F43004">
              <w:rPr>
                <w:rFonts w:eastAsia="Times New Roman" w:cs="Times New Roman"/>
                <w:sz w:val="20"/>
                <w:szCs w:val="20"/>
                <w:lang w:eastAsia="ru-RU"/>
              </w:rPr>
              <w:t>34,951</w:t>
            </w:r>
          </w:p>
        </w:tc>
      </w:tr>
      <w:tr w:rsidR="00F43004" w:rsidRPr="00F43004" w14:paraId="6AFA6D55" w14:textId="77777777" w:rsidTr="00F61726">
        <w:trPr>
          <w:trHeight w:val="20"/>
        </w:trPr>
        <w:tc>
          <w:tcPr>
            <w:tcW w:w="268" w:type="pct"/>
            <w:tcBorders>
              <w:top w:val="nil"/>
              <w:left w:val="single" w:sz="4" w:space="0" w:color="auto"/>
              <w:bottom w:val="single" w:sz="4" w:space="0" w:color="auto"/>
              <w:right w:val="single" w:sz="4" w:space="0" w:color="auto"/>
            </w:tcBorders>
            <w:shd w:val="clear" w:color="auto" w:fill="FFFFFF"/>
            <w:noWrap/>
            <w:vAlign w:val="center"/>
            <w:hideMark/>
          </w:tcPr>
          <w:p w14:paraId="52E5C813" w14:textId="77777777" w:rsidR="00F43004" w:rsidRPr="00F43004" w:rsidRDefault="00F43004" w:rsidP="00F43004">
            <w:pPr>
              <w:spacing w:line="240" w:lineRule="auto"/>
              <w:ind w:left="-113" w:right="-113" w:firstLine="0"/>
              <w:jc w:val="center"/>
              <w:rPr>
                <w:rFonts w:eastAsia="Times New Roman" w:cs="Times New Roman"/>
                <w:sz w:val="20"/>
                <w:szCs w:val="20"/>
                <w:lang w:eastAsia="ru-RU"/>
              </w:rPr>
            </w:pPr>
            <w:r w:rsidRPr="00F43004">
              <w:rPr>
                <w:rFonts w:eastAsia="Times New Roman" w:cs="Times New Roman"/>
                <w:sz w:val="20"/>
                <w:szCs w:val="20"/>
                <w:lang w:eastAsia="ru-RU"/>
              </w:rPr>
              <w:t>5</w:t>
            </w:r>
          </w:p>
        </w:tc>
        <w:tc>
          <w:tcPr>
            <w:tcW w:w="799" w:type="pct"/>
            <w:tcBorders>
              <w:top w:val="nil"/>
              <w:left w:val="single" w:sz="4" w:space="0" w:color="auto"/>
              <w:bottom w:val="single" w:sz="4" w:space="0" w:color="auto"/>
              <w:right w:val="single" w:sz="4" w:space="0" w:color="auto"/>
            </w:tcBorders>
            <w:shd w:val="clear" w:color="auto" w:fill="FFFFFF"/>
            <w:noWrap/>
            <w:vAlign w:val="center"/>
            <w:hideMark/>
          </w:tcPr>
          <w:p w14:paraId="543972A5" w14:textId="77777777" w:rsidR="00F43004" w:rsidRPr="00F43004" w:rsidRDefault="00F43004" w:rsidP="00F43004">
            <w:pPr>
              <w:spacing w:line="240" w:lineRule="auto"/>
              <w:ind w:left="-113" w:right="-113" w:firstLine="0"/>
              <w:jc w:val="left"/>
              <w:rPr>
                <w:rFonts w:eastAsia="Times New Roman" w:cs="Times New Roman"/>
                <w:sz w:val="20"/>
                <w:szCs w:val="20"/>
                <w:lang w:eastAsia="ru-RU"/>
              </w:rPr>
            </w:pPr>
            <w:r w:rsidRPr="00F43004">
              <w:rPr>
                <w:rFonts w:eastAsia="Times New Roman" w:cs="Times New Roman"/>
                <w:sz w:val="20"/>
                <w:szCs w:val="20"/>
                <w:lang w:eastAsia="ru-RU"/>
              </w:rPr>
              <w:t>% потерь</w:t>
            </w:r>
          </w:p>
        </w:tc>
        <w:tc>
          <w:tcPr>
            <w:tcW w:w="155" w:type="pct"/>
            <w:tcBorders>
              <w:top w:val="nil"/>
              <w:left w:val="single" w:sz="4" w:space="0" w:color="auto"/>
              <w:bottom w:val="single" w:sz="4" w:space="0" w:color="auto"/>
              <w:right w:val="single" w:sz="4" w:space="0" w:color="auto"/>
            </w:tcBorders>
            <w:shd w:val="clear" w:color="auto" w:fill="FFFFFF"/>
            <w:noWrap/>
            <w:vAlign w:val="center"/>
            <w:hideMark/>
          </w:tcPr>
          <w:p w14:paraId="3AEFF371" w14:textId="77777777" w:rsidR="00F43004" w:rsidRPr="00F43004" w:rsidRDefault="00F43004" w:rsidP="00F43004">
            <w:pPr>
              <w:spacing w:line="240" w:lineRule="auto"/>
              <w:ind w:left="-113" w:right="-113" w:firstLine="0"/>
              <w:jc w:val="center"/>
              <w:rPr>
                <w:rFonts w:eastAsia="Times New Roman" w:cs="Times New Roman"/>
                <w:sz w:val="20"/>
                <w:szCs w:val="20"/>
                <w:lang w:eastAsia="ru-RU"/>
              </w:rPr>
            </w:pPr>
            <w:r w:rsidRPr="00F43004">
              <w:rPr>
                <w:rFonts w:eastAsia="Times New Roman" w:cs="Times New Roman"/>
                <w:sz w:val="20"/>
                <w:szCs w:val="20"/>
                <w:lang w:eastAsia="ru-RU"/>
              </w:rPr>
              <w:t>%</w:t>
            </w:r>
          </w:p>
        </w:tc>
        <w:tc>
          <w:tcPr>
            <w:tcW w:w="259" w:type="pct"/>
            <w:tcBorders>
              <w:top w:val="nil"/>
              <w:left w:val="single" w:sz="4" w:space="0" w:color="auto"/>
              <w:bottom w:val="single" w:sz="4" w:space="0" w:color="auto"/>
              <w:right w:val="single" w:sz="4" w:space="0" w:color="auto"/>
            </w:tcBorders>
            <w:shd w:val="clear" w:color="auto" w:fill="FFFFFF"/>
            <w:noWrap/>
            <w:vAlign w:val="center"/>
            <w:hideMark/>
          </w:tcPr>
          <w:p w14:paraId="225B052D" w14:textId="77777777" w:rsidR="00F43004" w:rsidRPr="00F43004" w:rsidRDefault="00F43004" w:rsidP="00F43004">
            <w:pPr>
              <w:spacing w:line="240" w:lineRule="auto"/>
              <w:ind w:left="-113" w:right="-113" w:firstLine="0"/>
              <w:jc w:val="center"/>
              <w:rPr>
                <w:rFonts w:eastAsia="Times New Roman" w:cs="Times New Roman"/>
                <w:sz w:val="20"/>
                <w:szCs w:val="20"/>
                <w:lang w:eastAsia="ru-RU"/>
              </w:rPr>
            </w:pPr>
            <w:r w:rsidRPr="00F43004">
              <w:rPr>
                <w:rFonts w:eastAsia="Times New Roman" w:cs="Times New Roman"/>
                <w:sz w:val="20"/>
                <w:szCs w:val="20"/>
                <w:lang w:eastAsia="ru-RU"/>
              </w:rPr>
              <w:t>23%</w:t>
            </w:r>
          </w:p>
        </w:tc>
        <w:tc>
          <w:tcPr>
            <w:tcW w:w="293" w:type="pct"/>
            <w:tcBorders>
              <w:top w:val="nil"/>
              <w:left w:val="single" w:sz="4" w:space="0" w:color="auto"/>
              <w:bottom w:val="single" w:sz="4" w:space="0" w:color="auto"/>
              <w:right w:val="single" w:sz="4" w:space="0" w:color="auto"/>
            </w:tcBorders>
            <w:shd w:val="clear" w:color="auto" w:fill="FFFFFF"/>
            <w:noWrap/>
            <w:vAlign w:val="center"/>
            <w:hideMark/>
          </w:tcPr>
          <w:p w14:paraId="18E261FF" w14:textId="77777777" w:rsidR="00F43004" w:rsidRPr="00F43004" w:rsidRDefault="00F43004" w:rsidP="00F43004">
            <w:pPr>
              <w:spacing w:line="240" w:lineRule="auto"/>
              <w:ind w:left="-113" w:right="-113" w:firstLine="0"/>
              <w:jc w:val="center"/>
              <w:rPr>
                <w:rFonts w:eastAsia="Times New Roman" w:cs="Times New Roman"/>
                <w:sz w:val="20"/>
                <w:szCs w:val="20"/>
                <w:lang w:eastAsia="ru-RU"/>
              </w:rPr>
            </w:pPr>
            <w:r w:rsidRPr="00F43004">
              <w:rPr>
                <w:rFonts w:eastAsia="Times New Roman" w:cs="Times New Roman"/>
                <w:sz w:val="20"/>
                <w:szCs w:val="20"/>
                <w:lang w:eastAsia="ru-RU"/>
              </w:rPr>
              <w:t>23%</w:t>
            </w:r>
          </w:p>
        </w:tc>
        <w:tc>
          <w:tcPr>
            <w:tcW w:w="293" w:type="pct"/>
            <w:tcBorders>
              <w:top w:val="nil"/>
              <w:left w:val="single" w:sz="4" w:space="0" w:color="auto"/>
              <w:bottom w:val="single" w:sz="4" w:space="0" w:color="auto"/>
              <w:right w:val="single" w:sz="4" w:space="0" w:color="auto"/>
            </w:tcBorders>
            <w:shd w:val="clear" w:color="auto" w:fill="FFFFFF"/>
            <w:noWrap/>
            <w:vAlign w:val="center"/>
            <w:hideMark/>
          </w:tcPr>
          <w:p w14:paraId="3FD63486" w14:textId="77777777" w:rsidR="00F43004" w:rsidRPr="00F43004" w:rsidRDefault="00F43004" w:rsidP="00F43004">
            <w:pPr>
              <w:spacing w:line="240" w:lineRule="auto"/>
              <w:ind w:left="-113" w:right="-113" w:firstLine="0"/>
              <w:jc w:val="center"/>
              <w:rPr>
                <w:rFonts w:eastAsia="Times New Roman" w:cs="Times New Roman"/>
                <w:sz w:val="20"/>
                <w:szCs w:val="20"/>
                <w:lang w:eastAsia="ru-RU"/>
              </w:rPr>
            </w:pPr>
            <w:r w:rsidRPr="00F43004">
              <w:rPr>
                <w:rFonts w:eastAsia="Times New Roman" w:cs="Times New Roman"/>
                <w:sz w:val="20"/>
                <w:szCs w:val="20"/>
                <w:lang w:eastAsia="ru-RU"/>
              </w:rPr>
              <w:t>23%</w:t>
            </w:r>
          </w:p>
        </w:tc>
        <w:tc>
          <w:tcPr>
            <w:tcW w:w="293" w:type="pct"/>
            <w:tcBorders>
              <w:top w:val="nil"/>
              <w:left w:val="single" w:sz="4" w:space="0" w:color="auto"/>
              <w:bottom w:val="single" w:sz="4" w:space="0" w:color="auto"/>
              <w:right w:val="single" w:sz="4" w:space="0" w:color="auto"/>
            </w:tcBorders>
            <w:shd w:val="clear" w:color="auto" w:fill="FFFFFF"/>
            <w:noWrap/>
            <w:vAlign w:val="center"/>
            <w:hideMark/>
          </w:tcPr>
          <w:p w14:paraId="17A9DE0F" w14:textId="77777777" w:rsidR="00F43004" w:rsidRPr="00F43004" w:rsidRDefault="00F43004" w:rsidP="00F43004">
            <w:pPr>
              <w:spacing w:line="240" w:lineRule="auto"/>
              <w:ind w:left="-113" w:right="-113" w:firstLine="0"/>
              <w:jc w:val="center"/>
              <w:rPr>
                <w:rFonts w:eastAsia="Times New Roman" w:cs="Times New Roman"/>
                <w:sz w:val="20"/>
                <w:szCs w:val="20"/>
                <w:lang w:eastAsia="ru-RU"/>
              </w:rPr>
            </w:pPr>
            <w:r w:rsidRPr="00F43004">
              <w:rPr>
                <w:rFonts w:eastAsia="Times New Roman" w:cs="Times New Roman"/>
                <w:sz w:val="20"/>
                <w:szCs w:val="20"/>
                <w:lang w:eastAsia="ru-RU"/>
              </w:rPr>
              <w:t>20%</w:t>
            </w:r>
          </w:p>
        </w:tc>
        <w:tc>
          <w:tcPr>
            <w:tcW w:w="293" w:type="pct"/>
            <w:tcBorders>
              <w:top w:val="nil"/>
              <w:left w:val="single" w:sz="4" w:space="0" w:color="auto"/>
              <w:bottom w:val="single" w:sz="4" w:space="0" w:color="auto"/>
              <w:right w:val="single" w:sz="4" w:space="0" w:color="auto"/>
            </w:tcBorders>
            <w:shd w:val="clear" w:color="auto" w:fill="FFFFFF"/>
            <w:noWrap/>
            <w:vAlign w:val="center"/>
            <w:hideMark/>
          </w:tcPr>
          <w:p w14:paraId="6AB8B612" w14:textId="77777777" w:rsidR="00F43004" w:rsidRPr="00F43004" w:rsidRDefault="00F43004" w:rsidP="00F43004">
            <w:pPr>
              <w:spacing w:line="240" w:lineRule="auto"/>
              <w:ind w:left="-113" w:right="-113" w:firstLine="0"/>
              <w:jc w:val="center"/>
              <w:rPr>
                <w:rFonts w:eastAsia="Times New Roman" w:cs="Times New Roman"/>
                <w:sz w:val="20"/>
                <w:szCs w:val="20"/>
                <w:lang w:eastAsia="ru-RU"/>
              </w:rPr>
            </w:pPr>
            <w:r w:rsidRPr="00F43004">
              <w:rPr>
                <w:rFonts w:eastAsia="Times New Roman" w:cs="Times New Roman"/>
                <w:sz w:val="20"/>
                <w:szCs w:val="20"/>
                <w:lang w:eastAsia="ru-RU"/>
              </w:rPr>
              <w:t>20%</w:t>
            </w:r>
          </w:p>
        </w:tc>
        <w:tc>
          <w:tcPr>
            <w:tcW w:w="293" w:type="pct"/>
            <w:tcBorders>
              <w:top w:val="nil"/>
              <w:left w:val="single" w:sz="4" w:space="0" w:color="auto"/>
              <w:bottom w:val="single" w:sz="4" w:space="0" w:color="auto"/>
              <w:right w:val="single" w:sz="4" w:space="0" w:color="auto"/>
            </w:tcBorders>
            <w:shd w:val="clear" w:color="auto" w:fill="FFFFFF"/>
            <w:noWrap/>
            <w:vAlign w:val="center"/>
            <w:hideMark/>
          </w:tcPr>
          <w:p w14:paraId="4B2DBB76" w14:textId="77777777" w:rsidR="00F43004" w:rsidRPr="00F43004" w:rsidRDefault="00F43004" w:rsidP="00F43004">
            <w:pPr>
              <w:spacing w:line="240" w:lineRule="auto"/>
              <w:ind w:left="-113" w:right="-113" w:firstLine="0"/>
              <w:jc w:val="center"/>
              <w:rPr>
                <w:rFonts w:eastAsia="Times New Roman" w:cs="Times New Roman"/>
                <w:sz w:val="20"/>
                <w:szCs w:val="20"/>
                <w:lang w:eastAsia="ru-RU"/>
              </w:rPr>
            </w:pPr>
            <w:r w:rsidRPr="00F43004">
              <w:rPr>
                <w:rFonts w:eastAsia="Times New Roman" w:cs="Times New Roman"/>
                <w:sz w:val="20"/>
                <w:szCs w:val="20"/>
                <w:lang w:eastAsia="ru-RU"/>
              </w:rPr>
              <w:t>20%</w:t>
            </w:r>
          </w:p>
        </w:tc>
        <w:tc>
          <w:tcPr>
            <w:tcW w:w="293" w:type="pct"/>
            <w:tcBorders>
              <w:top w:val="nil"/>
              <w:left w:val="single" w:sz="4" w:space="0" w:color="auto"/>
              <w:bottom w:val="single" w:sz="4" w:space="0" w:color="auto"/>
              <w:right w:val="single" w:sz="4" w:space="0" w:color="auto"/>
            </w:tcBorders>
            <w:shd w:val="clear" w:color="auto" w:fill="FFFFFF"/>
            <w:noWrap/>
            <w:vAlign w:val="center"/>
            <w:hideMark/>
          </w:tcPr>
          <w:p w14:paraId="347D7F6D" w14:textId="77777777" w:rsidR="00F43004" w:rsidRPr="00F43004" w:rsidRDefault="00F43004" w:rsidP="00F43004">
            <w:pPr>
              <w:spacing w:line="240" w:lineRule="auto"/>
              <w:ind w:left="-113" w:right="-113" w:firstLine="0"/>
              <w:jc w:val="center"/>
              <w:rPr>
                <w:rFonts w:eastAsia="Times New Roman" w:cs="Times New Roman"/>
                <w:sz w:val="20"/>
                <w:szCs w:val="20"/>
                <w:lang w:eastAsia="ru-RU"/>
              </w:rPr>
            </w:pPr>
            <w:r w:rsidRPr="00F43004">
              <w:rPr>
                <w:rFonts w:eastAsia="Times New Roman" w:cs="Times New Roman"/>
                <w:sz w:val="20"/>
                <w:szCs w:val="20"/>
                <w:lang w:eastAsia="ru-RU"/>
              </w:rPr>
              <w:t>20%</w:t>
            </w:r>
          </w:p>
        </w:tc>
        <w:tc>
          <w:tcPr>
            <w:tcW w:w="293" w:type="pct"/>
            <w:tcBorders>
              <w:top w:val="nil"/>
              <w:left w:val="single" w:sz="4" w:space="0" w:color="auto"/>
              <w:bottom w:val="single" w:sz="4" w:space="0" w:color="auto"/>
              <w:right w:val="single" w:sz="4" w:space="0" w:color="auto"/>
            </w:tcBorders>
            <w:shd w:val="clear" w:color="auto" w:fill="FFFFFF"/>
            <w:noWrap/>
            <w:vAlign w:val="center"/>
            <w:hideMark/>
          </w:tcPr>
          <w:p w14:paraId="4D8E3F1B" w14:textId="77777777" w:rsidR="00F43004" w:rsidRPr="00F43004" w:rsidRDefault="00F43004" w:rsidP="00F43004">
            <w:pPr>
              <w:spacing w:line="240" w:lineRule="auto"/>
              <w:ind w:left="-113" w:right="-113" w:firstLine="0"/>
              <w:jc w:val="center"/>
              <w:rPr>
                <w:rFonts w:eastAsia="Times New Roman" w:cs="Times New Roman"/>
                <w:sz w:val="20"/>
                <w:szCs w:val="20"/>
                <w:lang w:eastAsia="ru-RU"/>
              </w:rPr>
            </w:pPr>
            <w:r w:rsidRPr="00F43004">
              <w:rPr>
                <w:rFonts w:eastAsia="Times New Roman" w:cs="Times New Roman"/>
                <w:sz w:val="20"/>
                <w:szCs w:val="20"/>
                <w:lang w:eastAsia="ru-RU"/>
              </w:rPr>
              <w:t>19%</w:t>
            </w:r>
          </w:p>
        </w:tc>
        <w:tc>
          <w:tcPr>
            <w:tcW w:w="293" w:type="pct"/>
            <w:tcBorders>
              <w:top w:val="nil"/>
              <w:left w:val="single" w:sz="4" w:space="0" w:color="auto"/>
              <w:bottom w:val="single" w:sz="4" w:space="0" w:color="auto"/>
              <w:right w:val="single" w:sz="4" w:space="0" w:color="auto"/>
            </w:tcBorders>
            <w:shd w:val="clear" w:color="auto" w:fill="FFFFFF"/>
            <w:noWrap/>
            <w:vAlign w:val="center"/>
            <w:hideMark/>
          </w:tcPr>
          <w:p w14:paraId="6517C5B9" w14:textId="77777777" w:rsidR="00F43004" w:rsidRPr="00F43004" w:rsidRDefault="00F43004" w:rsidP="00F43004">
            <w:pPr>
              <w:spacing w:line="240" w:lineRule="auto"/>
              <w:ind w:left="-113" w:right="-113" w:firstLine="0"/>
              <w:jc w:val="center"/>
              <w:rPr>
                <w:rFonts w:eastAsia="Times New Roman" w:cs="Times New Roman"/>
                <w:sz w:val="20"/>
                <w:szCs w:val="20"/>
                <w:lang w:eastAsia="ru-RU"/>
              </w:rPr>
            </w:pPr>
            <w:r w:rsidRPr="00F43004">
              <w:rPr>
                <w:rFonts w:eastAsia="Times New Roman" w:cs="Times New Roman"/>
                <w:sz w:val="20"/>
                <w:szCs w:val="20"/>
                <w:lang w:eastAsia="ru-RU"/>
              </w:rPr>
              <w:t>19%</w:t>
            </w:r>
          </w:p>
        </w:tc>
        <w:tc>
          <w:tcPr>
            <w:tcW w:w="293" w:type="pct"/>
            <w:tcBorders>
              <w:top w:val="nil"/>
              <w:left w:val="single" w:sz="4" w:space="0" w:color="auto"/>
              <w:bottom w:val="single" w:sz="4" w:space="0" w:color="auto"/>
              <w:right w:val="single" w:sz="4" w:space="0" w:color="auto"/>
            </w:tcBorders>
            <w:shd w:val="clear" w:color="auto" w:fill="FFFFFF"/>
            <w:noWrap/>
            <w:vAlign w:val="center"/>
            <w:hideMark/>
          </w:tcPr>
          <w:p w14:paraId="5C093F05" w14:textId="77777777" w:rsidR="00F43004" w:rsidRPr="00F43004" w:rsidRDefault="00F43004" w:rsidP="00F43004">
            <w:pPr>
              <w:spacing w:line="240" w:lineRule="auto"/>
              <w:ind w:left="-113" w:right="-113" w:firstLine="0"/>
              <w:jc w:val="center"/>
              <w:rPr>
                <w:rFonts w:eastAsia="Times New Roman" w:cs="Times New Roman"/>
                <w:sz w:val="20"/>
                <w:szCs w:val="20"/>
                <w:lang w:eastAsia="ru-RU"/>
              </w:rPr>
            </w:pPr>
            <w:r w:rsidRPr="00F43004">
              <w:rPr>
                <w:rFonts w:eastAsia="Times New Roman" w:cs="Times New Roman"/>
                <w:sz w:val="20"/>
                <w:szCs w:val="20"/>
                <w:lang w:eastAsia="ru-RU"/>
              </w:rPr>
              <w:t>18%</w:t>
            </w:r>
          </w:p>
        </w:tc>
        <w:tc>
          <w:tcPr>
            <w:tcW w:w="293" w:type="pct"/>
            <w:tcBorders>
              <w:top w:val="nil"/>
              <w:left w:val="single" w:sz="4" w:space="0" w:color="auto"/>
              <w:bottom w:val="single" w:sz="4" w:space="0" w:color="auto"/>
              <w:right w:val="single" w:sz="4" w:space="0" w:color="auto"/>
            </w:tcBorders>
            <w:shd w:val="clear" w:color="auto" w:fill="FFFFFF"/>
            <w:noWrap/>
            <w:vAlign w:val="center"/>
            <w:hideMark/>
          </w:tcPr>
          <w:p w14:paraId="69C38379" w14:textId="77777777" w:rsidR="00F43004" w:rsidRPr="00F43004" w:rsidRDefault="00F43004" w:rsidP="00F43004">
            <w:pPr>
              <w:spacing w:line="240" w:lineRule="auto"/>
              <w:ind w:left="-113" w:right="-113" w:firstLine="0"/>
              <w:jc w:val="center"/>
              <w:rPr>
                <w:rFonts w:eastAsia="Times New Roman" w:cs="Times New Roman"/>
                <w:sz w:val="20"/>
                <w:szCs w:val="20"/>
                <w:lang w:eastAsia="ru-RU"/>
              </w:rPr>
            </w:pPr>
            <w:r w:rsidRPr="00F43004">
              <w:rPr>
                <w:rFonts w:eastAsia="Times New Roman" w:cs="Times New Roman"/>
                <w:sz w:val="20"/>
                <w:szCs w:val="20"/>
                <w:lang w:eastAsia="ru-RU"/>
              </w:rPr>
              <w:t>18%</w:t>
            </w:r>
          </w:p>
        </w:tc>
        <w:tc>
          <w:tcPr>
            <w:tcW w:w="293" w:type="pct"/>
            <w:tcBorders>
              <w:top w:val="nil"/>
              <w:left w:val="single" w:sz="4" w:space="0" w:color="auto"/>
              <w:bottom w:val="single" w:sz="4" w:space="0" w:color="auto"/>
              <w:right w:val="single" w:sz="4" w:space="0" w:color="auto"/>
            </w:tcBorders>
            <w:shd w:val="clear" w:color="auto" w:fill="FFFFFF"/>
            <w:noWrap/>
            <w:vAlign w:val="center"/>
            <w:hideMark/>
          </w:tcPr>
          <w:p w14:paraId="0C979EF0" w14:textId="77777777" w:rsidR="00F43004" w:rsidRPr="00F43004" w:rsidRDefault="00F43004" w:rsidP="00F43004">
            <w:pPr>
              <w:spacing w:line="240" w:lineRule="auto"/>
              <w:ind w:left="-113" w:right="-113" w:firstLine="0"/>
              <w:jc w:val="center"/>
              <w:rPr>
                <w:rFonts w:eastAsia="Times New Roman" w:cs="Times New Roman"/>
                <w:sz w:val="20"/>
                <w:szCs w:val="20"/>
                <w:lang w:eastAsia="ru-RU"/>
              </w:rPr>
            </w:pPr>
            <w:r w:rsidRPr="00F43004">
              <w:rPr>
                <w:rFonts w:eastAsia="Times New Roman" w:cs="Times New Roman"/>
                <w:sz w:val="20"/>
                <w:szCs w:val="20"/>
                <w:lang w:eastAsia="ru-RU"/>
              </w:rPr>
              <w:t>18%</w:t>
            </w:r>
          </w:p>
        </w:tc>
        <w:tc>
          <w:tcPr>
            <w:tcW w:w="296" w:type="pct"/>
            <w:tcBorders>
              <w:top w:val="nil"/>
              <w:left w:val="single" w:sz="4" w:space="0" w:color="auto"/>
              <w:bottom w:val="single" w:sz="4" w:space="0" w:color="auto"/>
              <w:right w:val="single" w:sz="4" w:space="0" w:color="auto"/>
            </w:tcBorders>
            <w:shd w:val="clear" w:color="auto" w:fill="FFFFFF"/>
            <w:noWrap/>
            <w:vAlign w:val="center"/>
            <w:hideMark/>
          </w:tcPr>
          <w:p w14:paraId="2FB918D5" w14:textId="77777777" w:rsidR="00F43004" w:rsidRPr="00F43004" w:rsidRDefault="00F43004" w:rsidP="00F43004">
            <w:pPr>
              <w:spacing w:line="240" w:lineRule="auto"/>
              <w:ind w:left="-113" w:right="-113" w:firstLine="0"/>
              <w:jc w:val="center"/>
              <w:rPr>
                <w:rFonts w:eastAsia="Times New Roman" w:cs="Times New Roman"/>
                <w:sz w:val="20"/>
                <w:szCs w:val="20"/>
                <w:lang w:eastAsia="ru-RU"/>
              </w:rPr>
            </w:pPr>
            <w:r w:rsidRPr="00F43004">
              <w:rPr>
                <w:rFonts w:eastAsia="Times New Roman" w:cs="Times New Roman"/>
                <w:sz w:val="20"/>
                <w:szCs w:val="20"/>
                <w:lang w:eastAsia="ru-RU"/>
              </w:rPr>
              <w:t>18%</w:t>
            </w:r>
          </w:p>
        </w:tc>
      </w:tr>
      <w:tr w:rsidR="00F43004" w:rsidRPr="00F43004" w14:paraId="4BF62D3C" w14:textId="77777777" w:rsidTr="00F61726">
        <w:trPr>
          <w:trHeight w:val="20"/>
        </w:trPr>
        <w:tc>
          <w:tcPr>
            <w:tcW w:w="268" w:type="pct"/>
            <w:tcBorders>
              <w:top w:val="nil"/>
              <w:left w:val="single" w:sz="4" w:space="0" w:color="auto"/>
              <w:bottom w:val="single" w:sz="4" w:space="0" w:color="auto"/>
              <w:right w:val="single" w:sz="4" w:space="0" w:color="auto"/>
            </w:tcBorders>
            <w:shd w:val="clear" w:color="auto" w:fill="FFFFFF"/>
            <w:noWrap/>
            <w:vAlign w:val="center"/>
            <w:hideMark/>
          </w:tcPr>
          <w:p w14:paraId="24413A6F" w14:textId="77777777" w:rsidR="00F43004" w:rsidRPr="00F43004" w:rsidRDefault="00F43004" w:rsidP="00F43004">
            <w:pPr>
              <w:spacing w:line="240" w:lineRule="auto"/>
              <w:ind w:left="-113" w:right="-113" w:firstLine="0"/>
              <w:jc w:val="center"/>
              <w:rPr>
                <w:rFonts w:eastAsia="Times New Roman" w:cs="Times New Roman"/>
                <w:sz w:val="20"/>
                <w:szCs w:val="20"/>
                <w:lang w:eastAsia="ru-RU"/>
              </w:rPr>
            </w:pPr>
            <w:r w:rsidRPr="00F43004">
              <w:rPr>
                <w:rFonts w:eastAsia="Times New Roman" w:cs="Times New Roman"/>
                <w:sz w:val="20"/>
                <w:szCs w:val="20"/>
                <w:lang w:eastAsia="ru-RU"/>
              </w:rPr>
              <w:t>6</w:t>
            </w:r>
          </w:p>
        </w:tc>
        <w:tc>
          <w:tcPr>
            <w:tcW w:w="799" w:type="pct"/>
            <w:tcBorders>
              <w:top w:val="nil"/>
              <w:left w:val="single" w:sz="4" w:space="0" w:color="auto"/>
              <w:bottom w:val="single" w:sz="4" w:space="0" w:color="auto"/>
              <w:right w:val="single" w:sz="4" w:space="0" w:color="auto"/>
            </w:tcBorders>
            <w:shd w:val="clear" w:color="auto" w:fill="FFFFFF"/>
            <w:noWrap/>
            <w:vAlign w:val="center"/>
            <w:hideMark/>
          </w:tcPr>
          <w:p w14:paraId="756B852B" w14:textId="77777777" w:rsidR="00F43004" w:rsidRPr="00F43004" w:rsidRDefault="00F43004" w:rsidP="00F43004">
            <w:pPr>
              <w:spacing w:line="240" w:lineRule="auto"/>
              <w:ind w:left="-113" w:right="-113" w:firstLine="0"/>
              <w:jc w:val="left"/>
              <w:rPr>
                <w:rFonts w:eastAsia="Times New Roman" w:cs="Times New Roman"/>
                <w:sz w:val="20"/>
                <w:szCs w:val="20"/>
                <w:lang w:eastAsia="ru-RU"/>
              </w:rPr>
            </w:pPr>
            <w:r w:rsidRPr="00F43004">
              <w:rPr>
                <w:rFonts w:eastAsia="Times New Roman" w:cs="Times New Roman"/>
                <w:sz w:val="20"/>
                <w:szCs w:val="20"/>
                <w:lang w:eastAsia="ru-RU"/>
              </w:rPr>
              <w:t>Отпущено воды, всего</w:t>
            </w:r>
          </w:p>
        </w:tc>
        <w:tc>
          <w:tcPr>
            <w:tcW w:w="155" w:type="pct"/>
            <w:tcBorders>
              <w:top w:val="nil"/>
              <w:left w:val="single" w:sz="4" w:space="0" w:color="auto"/>
              <w:bottom w:val="single" w:sz="4" w:space="0" w:color="auto"/>
              <w:right w:val="single" w:sz="4" w:space="0" w:color="auto"/>
            </w:tcBorders>
            <w:shd w:val="clear" w:color="auto" w:fill="FFFFFF"/>
            <w:noWrap/>
            <w:vAlign w:val="center"/>
            <w:hideMark/>
          </w:tcPr>
          <w:p w14:paraId="38E0C273" w14:textId="77777777" w:rsidR="00F43004" w:rsidRPr="00F43004" w:rsidRDefault="00F43004" w:rsidP="00F43004">
            <w:pPr>
              <w:spacing w:line="240" w:lineRule="auto"/>
              <w:ind w:left="-113" w:right="-113" w:firstLine="0"/>
              <w:jc w:val="center"/>
              <w:rPr>
                <w:rFonts w:eastAsia="Times New Roman" w:cs="Times New Roman"/>
                <w:sz w:val="20"/>
                <w:szCs w:val="20"/>
                <w:lang w:eastAsia="ru-RU"/>
              </w:rPr>
            </w:pPr>
            <w:r w:rsidRPr="00F43004">
              <w:rPr>
                <w:rFonts w:eastAsia="Times New Roman" w:cs="Times New Roman"/>
                <w:sz w:val="20"/>
                <w:szCs w:val="20"/>
                <w:lang w:eastAsia="ru-RU"/>
              </w:rPr>
              <w:t xml:space="preserve"> м</w:t>
            </w:r>
            <w:r w:rsidRPr="00F43004">
              <w:rPr>
                <w:rFonts w:eastAsia="Times New Roman" w:cs="Times New Roman"/>
                <w:sz w:val="20"/>
                <w:szCs w:val="20"/>
                <w:vertAlign w:val="superscript"/>
                <w:lang w:eastAsia="ru-RU"/>
              </w:rPr>
              <w:t>3</w:t>
            </w:r>
          </w:p>
        </w:tc>
        <w:tc>
          <w:tcPr>
            <w:tcW w:w="259" w:type="pct"/>
            <w:tcBorders>
              <w:top w:val="nil"/>
              <w:left w:val="single" w:sz="4" w:space="0" w:color="auto"/>
              <w:bottom w:val="single" w:sz="4" w:space="0" w:color="auto"/>
              <w:right w:val="single" w:sz="4" w:space="0" w:color="auto"/>
            </w:tcBorders>
            <w:shd w:val="clear" w:color="auto" w:fill="FFFFFF"/>
            <w:noWrap/>
            <w:vAlign w:val="center"/>
            <w:hideMark/>
          </w:tcPr>
          <w:p w14:paraId="21908B1F" w14:textId="77777777" w:rsidR="00F43004" w:rsidRPr="00F43004" w:rsidRDefault="00F43004" w:rsidP="00F43004">
            <w:pPr>
              <w:spacing w:line="240" w:lineRule="auto"/>
              <w:ind w:left="-113" w:right="-113" w:firstLine="0"/>
              <w:jc w:val="center"/>
              <w:rPr>
                <w:rFonts w:eastAsia="Times New Roman" w:cs="Times New Roman"/>
                <w:sz w:val="20"/>
                <w:szCs w:val="20"/>
                <w:lang w:eastAsia="ru-RU"/>
              </w:rPr>
            </w:pPr>
            <w:r w:rsidRPr="00F43004">
              <w:rPr>
                <w:rFonts w:eastAsia="Times New Roman" w:cs="Times New Roman"/>
                <w:sz w:val="20"/>
                <w:szCs w:val="20"/>
                <w:lang w:eastAsia="ru-RU"/>
              </w:rPr>
              <w:t>74,782</w:t>
            </w:r>
          </w:p>
        </w:tc>
        <w:tc>
          <w:tcPr>
            <w:tcW w:w="293" w:type="pct"/>
            <w:tcBorders>
              <w:top w:val="nil"/>
              <w:left w:val="single" w:sz="4" w:space="0" w:color="auto"/>
              <w:bottom w:val="single" w:sz="4" w:space="0" w:color="auto"/>
              <w:right w:val="single" w:sz="4" w:space="0" w:color="auto"/>
            </w:tcBorders>
            <w:shd w:val="clear" w:color="auto" w:fill="FFFFFF"/>
            <w:noWrap/>
            <w:vAlign w:val="center"/>
            <w:hideMark/>
          </w:tcPr>
          <w:p w14:paraId="4135F9D5" w14:textId="77777777" w:rsidR="00F43004" w:rsidRPr="00F43004" w:rsidRDefault="00F43004" w:rsidP="00F43004">
            <w:pPr>
              <w:spacing w:line="240" w:lineRule="auto"/>
              <w:ind w:left="-113" w:right="-113" w:firstLine="0"/>
              <w:jc w:val="center"/>
              <w:rPr>
                <w:rFonts w:eastAsia="Times New Roman" w:cs="Times New Roman"/>
                <w:sz w:val="20"/>
                <w:szCs w:val="20"/>
                <w:lang w:eastAsia="ru-RU"/>
              </w:rPr>
            </w:pPr>
            <w:r w:rsidRPr="00F43004">
              <w:rPr>
                <w:rFonts w:eastAsia="Times New Roman" w:cs="Times New Roman"/>
                <w:sz w:val="20"/>
                <w:szCs w:val="20"/>
                <w:lang w:eastAsia="ru-RU"/>
              </w:rPr>
              <w:t>151,611</w:t>
            </w:r>
          </w:p>
        </w:tc>
        <w:tc>
          <w:tcPr>
            <w:tcW w:w="293" w:type="pct"/>
            <w:tcBorders>
              <w:top w:val="nil"/>
              <w:left w:val="single" w:sz="4" w:space="0" w:color="auto"/>
              <w:bottom w:val="single" w:sz="4" w:space="0" w:color="auto"/>
              <w:right w:val="single" w:sz="4" w:space="0" w:color="auto"/>
            </w:tcBorders>
            <w:shd w:val="clear" w:color="auto" w:fill="FFFFFF"/>
            <w:noWrap/>
            <w:vAlign w:val="center"/>
            <w:hideMark/>
          </w:tcPr>
          <w:p w14:paraId="4EBE247D" w14:textId="77777777" w:rsidR="00F43004" w:rsidRPr="00F43004" w:rsidRDefault="00F43004" w:rsidP="00F43004">
            <w:pPr>
              <w:spacing w:line="240" w:lineRule="auto"/>
              <w:ind w:left="-113" w:right="-113" w:firstLine="0"/>
              <w:jc w:val="center"/>
              <w:rPr>
                <w:rFonts w:eastAsia="Times New Roman" w:cs="Times New Roman"/>
                <w:sz w:val="20"/>
                <w:szCs w:val="20"/>
                <w:lang w:eastAsia="ru-RU"/>
              </w:rPr>
            </w:pPr>
            <w:r w:rsidRPr="00F43004">
              <w:rPr>
                <w:rFonts w:eastAsia="Times New Roman" w:cs="Times New Roman"/>
                <w:sz w:val="20"/>
                <w:szCs w:val="20"/>
                <w:lang w:eastAsia="ru-RU"/>
              </w:rPr>
              <w:t>151,611</w:t>
            </w:r>
          </w:p>
        </w:tc>
        <w:tc>
          <w:tcPr>
            <w:tcW w:w="293" w:type="pct"/>
            <w:tcBorders>
              <w:top w:val="nil"/>
              <w:left w:val="single" w:sz="4" w:space="0" w:color="auto"/>
              <w:bottom w:val="single" w:sz="4" w:space="0" w:color="auto"/>
              <w:right w:val="single" w:sz="4" w:space="0" w:color="auto"/>
            </w:tcBorders>
            <w:shd w:val="clear" w:color="auto" w:fill="FFFFFF"/>
            <w:noWrap/>
            <w:vAlign w:val="center"/>
            <w:hideMark/>
          </w:tcPr>
          <w:p w14:paraId="6F8AAD84" w14:textId="77777777" w:rsidR="00F43004" w:rsidRPr="00F43004" w:rsidRDefault="00F43004" w:rsidP="00F43004">
            <w:pPr>
              <w:spacing w:line="240" w:lineRule="auto"/>
              <w:ind w:left="-113" w:right="-113" w:firstLine="0"/>
              <w:jc w:val="center"/>
              <w:rPr>
                <w:rFonts w:eastAsia="Times New Roman" w:cs="Times New Roman"/>
                <w:sz w:val="20"/>
                <w:szCs w:val="20"/>
                <w:lang w:eastAsia="ru-RU"/>
              </w:rPr>
            </w:pPr>
            <w:r w:rsidRPr="00F43004">
              <w:rPr>
                <w:rFonts w:eastAsia="Times New Roman" w:cs="Times New Roman"/>
                <w:sz w:val="20"/>
                <w:szCs w:val="20"/>
                <w:lang w:eastAsia="ru-RU"/>
              </w:rPr>
              <w:t>148,663</w:t>
            </w:r>
          </w:p>
        </w:tc>
        <w:tc>
          <w:tcPr>
            <w:tcW w:w="293" w:type="pct"/>
            <w:tcBorders>
              <w:top w:val="nil"/>
              <w:left w:val="single" w:sz="4" w:space="0" w:color="auto"/>
              <w:bottom w:val="single" w:sz="4" w:space="0" w:color="auto"/>
              <w:right w:val="single" w:sz="4" w:space="0" w:color="auto"/>
            </w:tcBorders>
            <w:shd w:val="clear" w:color="auto" w:fill="FFFFFF"/>
            <w:noWrap/>
            <w:vAlign w:val="center"/>
            <w:hideMark/>
          </w:tcPr>
          <w:p w14:paraId="362FA68D" w14:textId="77777777" w:rsidR="00F43004" w:rsidRPr="00F43004" w:rsidRDefault="00F43004" w:rsidP="00F43004">
            <w:pPr>
              <w:spacing w:line="240" w:lineRule="auto"/>
              <w:ind w:left="-113" w:right="-113" w:firstLine="0"/>
              <w:jc w:val="center"/>
              <w:rPr>
                <w:rFonts w:eastAsia="Times New Roman" w:cs="Times New Roman"/>
                <w:sz w:val="20"/>
                <w:szCs w:val="20"/>
                <w:lang w:eastAsia="ru-RU"/>
              </w:rPr>
            </w:pPr>
            <w:r w:rsidRPr="00F43004">
              <w:rPr>
                <w:rFonts w:eastAsia="Times New Roman" w:cs="Times New Roman"/>
                <w:sz w:val="20"/>
                <w:szCs w:val="20"/>
                <w:lang w:eastAsia="ru-RU"/>
              </w:rPr>
              <w:t>145,757</w:t>
            </w:r>
          </w:p>
        </w:tc>
        <w:tc>
          <w:tcPr>
            <w:tcW w:w="293" w:type="pct"/>
            <w:tcBorders>
              <w:top w:val="nil"/>
              <w:left w:val="single" w:sz="4" w:space="0" w:color="auto"/>
              <w:bottom w:val="single" w:sz="4" w:space="0" w:color="auto"/>
              <w:right w:val="single" w:sz="4" w:space="0" w:color="auto"/>
            </w:tcBorders>
            <w:shd w:val="clear" w:color="auto" w:fill="FFFFFF"/>
            <w:noWrap/>
            <w:vAlign w:val="center"/>
            <w:hideMark/>
          </w:tcPr>
          <w:p w14:paraId="5D1543F7" w14:textId="77777777" w:rsidR="00F43004" w:rsidRPr="00F43004" w:rsidRDefault="00F43004" w:rsidP="00F43004">
            <w:pPr>
              <w:spacing w:line="240" w:lineRule="auto"/>
              <w:ind w:left="-113" w:right="-113" w:firstLine="0"/>
              <w:jc w:val="center"/>
              <w:rPr>
                <w:rFonts w:eastAsia="Times New Roman" w:cs="Times New Roman"/>
                <w:sz w:val="20"/>
                <w:szCs w:val="20"/>
                <w:lang w:eastAsia="ru-RU"/>
              </w:rPr>
            </w:pPr>
            <w:r w:rsidRPr="00F43004">
              <w:rPr>
                <w:rFonts w:eastAsia="Times New Roman" w:cs="Times New Roman"/>
                <w:sz w:val="20"/>
                <w:szCs w:val="20"/>
                <w:lang w:eastAsia="ru-RU"/>
              </w:rPr>
              <w:t>142,980</w:t>
            </w:r>
          </w:p>
        </w:tc>
        <w:tc>
          <w:tcPr>
            <w:tcW w:w="293" w:type="pct"/>
            <w:tcBorders>
              <w:top w:val="nil"/>
              <w:left w:val="single" w:sz="4" w:space="0" w:color="auto"/>
              <w:bottom w:val="single" w:sz="4" w:space="0" w:color="auto"/>
              <w:right w:val="single" w:sz="4" w:space="0" w:color="auto"/>
            </w:tcBorders>
            <w:shd w:val="clear" w:color="auto" w:fill="FFFFFF"/>
            <w:noWrap/>
            <w:vAlign w:val="center"/>
            <w:hideMark/>
          </w:tcPr>
          <w:p w14:paraId="13DD4548" w14:textId="77777777" w:rsidR="00F43004" w:rsidRPr="00F43004" w:rsidRDefault="00F43004" w:rsidP="00F43004">
            <w:pPr>
              <w:spacing w:line="240" w:lineRule="auto"/>
              <w:ind w:left="-113" w:right="-113" w:firstLine="0"/>
              <w:jc w:val="center"/>
              <w:rPr>
                <w:rFonts w:eastAsia="Times New Roman" w:cs="Times New Roman"/>
                <w:sz w:val="20"/>
                <w:szCs w:val="20"/>
                <w:lang w:eastAsia="ru-RU"/>
              </w:rPr>
            </w:pPr>
            <w:r w:rsidRPr="00F43004">
              <w:rPr>
                <w:rFonts w:eastAsia="Times New Roman" w:cs="Times New Roman"/>
                <w:sz w:val="20"/>
                <w:szCs w:val="20"/>
                <w:lang w:eastAsia="ru-RU"/>
              </w:rPr>
              <w:t>140,202</w:t>
            </w:r>
          </w:p>
        </w:tc>
        <w:tc>
          <w:tcPr>
            <w:tcW w:w="293" w:type="pct"/>
            <w:tcBorders>
              <w:top w:val="nil"/>
              <w:left w:val="single" w:sz="4" w:space="0" w:color="auto"/>
              <w:bottom w:val="single" w:sz="4" w:space="0" w:color="auto"/>
              <w:right w:val="single" w:sz="4" w:space="0" w:color="auto"/>
            </w:tcBorders>
            <w:shd w:val="clear" w:color="auto" w:fill="FFFFFF"/>
            <w:noWrap/>
            <w:vAlign w:val="center"/>
            <w:hideMark/>
          </w:tcPr>
          <w:p w14:paraId="2AB799DF" w14:textId="77777777" w:rsidR="00F43004" w:rsidRPr="00F43004" w:rsidRDefault="00F43004" w:rsidP="00F43004">
            <w:pPr>
              <w:spacing w:line="240" w:lineRule="auto"/>
              <w:ind w:left="-113" w:right="-113" w:firstLine="0"/>
              <w:jc w:val="center"/>
              <w:rPr>
                <w:rFonts w:eastAsia="Times New Roman" w:cs="Times New Roman"/>
                <w:sz w:val="20"/>
                <w:szCs w:val="20"/>
                <w:lang w:eastAsia="ru-RU"/>
              </w:rPr>
            </w:pPr>
            <w:r w:rsidRPr="00F43004">
              <w:rPr>
                <w:rFonts w:eastAsia="Times New Roman" w:cs="Times New Roman"/>
                <w:sz w:val="20"/>
                <w:szCs w:val="20"/>
                <w:lang w:eastAsia="ru-RU"/>
              </w:rPr>
              <w:t>137,553</w:t>
            </w:r>
          </w:p>
        </w:tc>
        <w:tc>
          <w:tcPr>
            <w:tcW w:w="293" w:type="pct"/>
            <w:tcBorders>
              <w:top w:val="nil"/>
              <w:left w:val="single" w:sz="4" w:space="0" w:color="auto"/>
              <w:bottom w:val="single" w:sz="4" w:space="0" w:color="auto"/>
              <w:right w:val="single" w:sz="4" w:space="0" w:color="auto"/>
            </w:tcBorders>
            <w:shd w:val="clear" w:color="auto" w:fill="FFFFFF"/>
            <w:noWrap/>
            <w:vAlign w:val="center"/>
            <w:hideMark/>
          </w:tcPr>
          <w:p w14:paraId="6096DB1F" w14:textId="77777777" w:rsidR="00F43004" w:rsidRPr="00F43004" w:rsidRDefault="00F43004" w:rsidP="00F43004">
            <w:pPr>
              <w:spacing w:line="240" w:lineRule="auto"/>
              <w:ind w:left="-113" w:right="-113" w:firstLine="0"/>
              <w:jc w:val="center"/>
              <w:rPr>
                <w:rFonts w:eastAsia="Times New Roman" w:cs="Times New Roman"/>
                <w:sz w:val="20"/>
                <w:szCs w:val="20"/>
                <w:lang w:eastAsia="ru-RU"/>
              </w:rPr>
            </w:pPr>
            <w:r w:rsidRPr="00F43004">
              <w:rPr>
                <w:rFonts w:eastAsia="Times New Roman" w:cs="Times New Roman"/>
                <w:sz w:val="20"/>
                <w:szCs w:val="20"/>
                <w:lang w:eastAsia="ru-RU"/>
              </w:rPr>
              <w:t>134,946</w:t>
            </w:r>
          </w:p>
        </w:tc>
        <w:tc>
          <w:tcPr>
            <w:tcW w:w="293" w:type="pct"/>
            <w:tcBorders>
              <w:top w:val="nil"/>
              <w:left w:val="single" w:sz="4" w:space="0" w:color="auto"/>
              <w:bottom w:val="single" w:sz="4" w:space="0" w:color="auto"/>
              <w:right w:val="single" w:sz="4" w:space="0" w:color="auto"/>
            </w:tcBorders>
            <w:shd w:val="clear" w:color="auto" w:fill="FFFFFF"/>
            <w:noWrap/>
            <w:vAlign w:val="center"/>
            <w:hideMark/>
          </w:tcPr>
          <w:p w14:paraId="16612FAC" w14:textId="77777777" w:rsidR="00F43004" w:rsidRPr="00F43004" w:rsidRDefault="00F43004" w:rsidP="00F43004">
            <w:pPr>
              <w:spacing w:line="240" w:lineRule="auto"/>
              <w:ind w:left="-113" w:right="-113" w:firstLine="0"/>
              <w:jc w:val="center"/>
              <w:rPr>
                <w:rFonts w:eastAsia="Times New Roman" w:cs="Times New Roman"/>
                <w:sz w:val="20"/>
                <w:szCs w:val="20"/>
                <w:lang w:eastAsia="ru-RU"/>
              </w:rPr>
            </w:pPr>
            <w:r w:rsidRPr="00F43004">
              <w:rPr>
                <w:rFonts w:eastAsia="Times New Roman" w:cs="Times New Roman"/>
                <w:sz w:val="20"/>
                <w:szCs w:val="20"/>
                <w:lang w:eastAsia="ru-RU"/>
              </w:rPr>
              <w:t>132,382</w:t>
            </w:r>
          </w:p>
        </w:tc>
        <w:tc>
          <w:tcPr>
            <w:tcW w:w="293" w:type="pct"/>
            <w:tcBorders>
              <w:top w:val="nil"/>
              <w:left w:val="single" w:sz="4" w:space="0" w:color="auto"/>
              <w:bottom w:val="single" w:sz="4" w:space="0" w:color="auto"/>
              <w:right w:val="single" w:sz="4" w:space="0" w:color="auto"/>
            </w:tcBorders>
            <w:shd w:val="clear" w:color="auto" w:fill="FFFFFF"/>
            <w:noWrap/>
            <w:vAlign w:val="center"/>
            <w:hideMark/>
          </w:tcPr>
          <w:p w14:paraId="296E932E" w14:textId="77777777" w:rsidR="00F43004" w:rsidRPr="00F43004" w:rsidRDefault="00F43004" w:rsidP="00F43004">
            <w:pPr>
              <w:spacing w:line="240" w:lineRule="auto"/>
              <w:ind w:left="-113" w:right="-113" w:firstLine="0"/>
              <w:jc w:val="center"/>
              <w:rPr>
                <w:rFonts w:eastAsia="Times New Roman" w:cs="Times New Roman"/>
                <w:sz w:val="20"/>
                <w:szCs w:val="20"/>
                <w:lang w:eastAsia="ru-RU"/>
              </w:rPr>
            </w:pPr>
            <w:r w:rsidRPr="00F43004">
              <w:rPr>
                <w:rFonts w:eastAsia="Times New Roman" w:cs="Times New Roman"/>
                <w:sz w:val="20"/>
                <w:szCs w:val="20"/>
                <w:lang w:eastAsia="ru-RU"/>
              </w:rPr>
              <w:t>129,904</w:t>
            </w:r>
          </w:p>
        </w:tc>
        <w:tc>
          <w:tcPr>
            <w:tcW w:w="293" w:type="pct"/>
            <w:tcBorders>
              <w:top w:val="nil"/>
              <w:left w:val="single" w:sz="4" w:space="0" w:color="auto"/>
              <w:bottom w:val="single" w:sz="4" w:space="0" w:color="auto"/>
              <w:right w:val="single" w:sz="4" w:space="0" w:color="auto"/>
            </w:tcBorders>
            <w:shd w:val="clear" w:color="auto" w:fill="FFFFFF"/>
            <w:noWrap/>
            <w:vAlign w:val="center"/>
            <w:hideMark/>
          </w:tcPr>
          <w:p w14:paraId="1211204F" w14:textId="77777777" w:rsidR="00F43004" w:rsidRPr="00F43004" w:rsidRDefault="00F43004" w:rsidP="00F43004">
            <w:pPr>
              <w:spacing w:line="240" w:lineRule="auto"/>
              <w:ind w:left="-113" w:right="-113" w:firstLine="0"/>
              <w:jc w:val="center"/>
              <w:rPr>
                <w:rFonts w:eastAsia="Times New Roman" w:cs="Times New Roman"/>
                <w:sz w:val="20"/>
                <w:szCs w:val="20"/>
                <w:lang w:eastAsia="ru-RU"/>
              </w:rPr>
            </w:pPr>
            <w:r w:rsidRPr="00F43004">
              <w:rPr>
                <w:rFonts w:eastAsia="Times New Roman" w:cs="Times New Roman"/>
                <w:sz w:val="20"/>
                <w:szCs w:val="20"/>
                <w:lang w:eastAsia="ru-RU"/>
              </w:rPr>
              <w:t>127,468</w:t>
            </w:r>
          </w:p>
        </w:tc>
        <w:tc>
          <w:tcPr>
            <w:tcW w:w="296" w:type="pct"/>
            <w:tcBorders>
              <w:top w:val="nil"/>
              <w:left w:val="single" w:sz="4" w:space="0" w:color="auto"/>
              <w:bottom w:val="single" w:sz="4" w:space="0" w:color="auto"/>
              <w:right w:val="single" w:sz="4" w:space="0" w:color="auto"/>
            </w:tcBorders>
            <w:shd w:val="clear" w:color="auto" w:fill="FFFFFF"/>
            <w:noWrap/>
            <w:vAlign w:val="center"/>
            <w:hideMark/>
          </w:tcPr>
          <w:p w14:paraId="36112CF3" w14:textId="77777777" w:rsidR="00F43004" w:rsidRPr="00F43004" w:rsidRDefault="00F43004" w:rsidP="00F43004">
            <w:pPr>
              <w:spacing w:line="240" w:lineRule="auto"/>
              <w:ind w:left="-113" w:right="-113" w:firstLine="0"/>
              <w:jc w:val="center"/>
              <w:rPr>
                <w:rFonts w:eastAsia="Times New Roman" w:cs="Times New Roman"/>
                <w:sz w:val="20"/>
                <w:szCs w:val="20"/>
                <w:lang w:eastAsia="ru-RU"/>
              </w:rPr>
            </w:pPr>
            <w:r w:rsidRPr="00F43004">
              <w:rPr>
                <w:rFonts w:eastAsia="Times New Roman" w:cs="Times New Roman"/>
                <w:sz w:val="20"/>
                <w:szCs w:val="20"/>
                <w:lang w:eastAsia="ru-RU"/>
              </w:rPr>
              <w:t>125,075</w:t>
            </w:r>
          </w:p>
        </w:tc>
      </w:tr>
      <w:tr w:rsidR="00F43004" w:rsidRPr="00F43004" w14:paraId="04D3511B" w14:textId="77777777" w:rsidTr="00F61726">
        <w:trPr>
          <w:trHeight w:val="20"/>
        </w:trPr>
        <w:tc>
          <w:tcPr>
            <w:tcW w:w="268" w:type="pct"/>
            <w:tcBorders>
              <w:top w:val="nil"/>
              <w:left w:val="single" w:sz="4" w:space="0" w:color="auto"/>
              <w:bottom w:val="single" w:sz="4" w:space="0" w:color="auto"/>
              <w:right w:val="single" w:sz="4" w:space="0" w:color="auto"/>
            </w:tcBorders>
            <w:shd w:val="clear" w:color="auto" w:fill="FFFFFF"/>
            <w:noWrap/>
            <w:vAlign w:val="center"/>
            <w:hideMark/>
          </w:tcPr>
          <w:p w14:paraId="3E323129" w14:textId="77777777" w:rsidR="00F43004" w:rsidRPr="00F43004" w:rsidRDefault="00F43004" w:rsidP="00F43004">
            <w:pPr>
              <w:spacing w:line="240" w:lineRule="auto"/>
              <w:ind w:left="-113" w:right="-113" w:firstLine="0"/>
              <w:jc w:val="center"/>
              <w:rPr>
                <w:rFonts w:eastAsia="Times New Roman" w:cs="Times New Roman"/>
                <w:sz w:val="20"/>
                <w:szCs w:val="20"/>
                <w:lang w:eastAsia="ru-RU"/>
              </w:rPr>
            </w:pPr>
            <w:r w:rsidRPr="00F43004">
              <w:rPr>
                <w:rFonts w:eastAsia="Times New Roman" w:cs="Times New Roman"/>
                <w:sz w:val="20"/>
                <w:szCs w:val="20"/>
                <w:lang w:eastAsia="ru-RU"/>
              </w:rPr>
              <w:t>7</w:t>
            </w:r>
          </w:p>
        </w:tc>
        <w:tc>
          <w:tcPr>
            <w:tcW w:w="799" w:type="pct"/>
            <w:tcBorders>
              <w:top w:val="nil"/>
              <w:left w:val="single" w:sz="4" w:space="0" w:color="auto"/>
              <w:bottom w:val="single" w:sz="4" w:space="0" w:color="auto"/>
              <w:right w:val="single" w:sz="4" w:space="0" w:color="auto"/>
            </w:tcBorders>
            <w:vAlign w:val="center"/>
            <w:hideMark/>
          </w:tcPr>
          <w:p w14:paraId="2694CDFC" w14:textId="77777777" w:rsidR="00F43004" w:rsidRPr="00F43004" w:rsidRDefault="00F43004" w:rsidP="00F43004">
            <w:pPr>
              <w:spacing w:line="240" w:lineRule="auto"/>
              <w:ind w:left="-113" w:right="-113" w:firstLine="0"/>
              <w:jc w:val="center"/>
              <w:rPr>
                <w:rFonts w:eastAsia="Times New Roman" w:cs="Times New Roman"/>
                <w:color w:val="000000"/>
                <w:sz w:val="20"/>
                <w:szCs w:val="20"/>
                <w:lang w:eastAsia="ru-RU"/>
              </w:rPr>
            </w:pPr>
            <w:r w:rsidRPr="00F43004">
              <w:rPr>
                <w:rFonts w:eastAsia="Times New Roman" w:cs="Times New Roman"/>
                <w:color w:val="000000"/>
                <w:sz w:val="20"/>
                <w:szCs w:val="20"/>
                <w:lang w:eastAsia="ru-RU"/>
              </w:rPr>
              <w:t>Потребление на собственные нужды</w:t>
            </w:r>
          </w:p>
        </w:tc>
        <w:tc>
          <w:tcPr>
            <w:tcW w:w="155" w:type="pct"/>
            <w:tcBorders>
              <w:top w:val="nil"/>
              <w:left w:val="single" w:sz="4" w:space="0" w:color="auto"/>
              <w:bottom w:val="single" w:sz="4" w:space="0" w:color="auto"/>
              <w:right w:val="single" w:sz="4" w:space="0" w:color="auto"/>
            </w:tcBorders>
            <w:shd w:val="clear" w:color="auto" w:fill="FFFFFF"/>
            <w:noWrap/>
            <w:vAlign w:val="center"/>
            <w:hideMark/>
          </w:tcPr>
          <w:p w14:paraId="35AEF917" w14:textId="77777777" w:rsidR="00F43004" w:rsidRPr="00F43004" w:rsidRDefault="00F43004" w:rsidP="00F43004">
            <w:pPr>
              <w:spacing w:line="240" w:lineRule="auto"/>
              <w:ind w:left="-113" w:right="-113" w:firstLine="0"/>
              <w:jc w:val="center"/>
              <w:rPr>
                <w:rFonts w:eastAsia="Times New Roman" w:cs="Times New Roman"/>
                <w:sz w:val="20"/>
                <w:szCs w:val="20"/>
                <w:lang w:eastAsia="ru-RU"/>
              </w:rPr>
            </w:pPr>
            <w:r w:rsidRPr="00F43004">
              <w:rPr>
                <w:rFonts w:eastAsia="Times New Roman" w:cs="Times New Roman"/>
                <w:sz w:val="20"/>
                <w:szCs w:val="20"/>
                <w:lang w:eastAsia="ru-RU"/>
              </w:rPr>
              <w:t xml:space="preserve"> м</w:t>
            </w:r>
            <w:r w:rsidRPr="00F43004">
              <w:rPr>
                <w:rFonts w:eastAsia="Times New Roman" w:cs="Times New Roman"/>
                <w:sz w:val="20"/>
                <w:szCs w:val="20"/>
                <w:vertAlign w:val="superscript"/>
                <w:lang w:eastAsia="ru-RU"/>
              </w:rPr>
              <w:t>3</w:t>
            </w:r>
          </w:p>
        </w:tc>
        <w:tc>
          <w:tcPr>
            <w:tcW w:w="259" w:type="pct"/>
            <w:tcBorders>
              <w:top w:val="nil"/>
              <w:left w:val="single" w:sz="4" w:space="0" w:color="auto"/>
              <w:bottom w:val="single" w:sz="4" w:space="0" w:color="auto"/>
              <w:right w:val="single" w:sz="4" w:space="0" w:color="auto"/>
            </w:tcBorders>
            <w:shd w:val="clear" w:color="auto" w:fill="FFFFFF"/>
            <w:noWrap/>
            <w:vAlign w:val="center"/>
            <w:hideMark/>
          </w:tcPr>
          <w:p w14:paraId="1496B835" w14:textId="77777777" w:rsidR="00F43004" w:rsidRPr="00F43004" w:rsidRDefault="00F43004" w:rsidP="00F43004">
            <w:pPr>
              <w:spacing w:line="240" w:lineRule="auto"/>
              <w:ind w:left="-113" w:right="-113" w:firstLine="0"/>
              <w:jc w:val="center"/>
              <w:rPr>
                <w:rFonts w:eastAsia="Times New Roman" w:cs="Times New Roman"/>
                <w:sz w:val="20"/>
                <w:szCs w:val="20"/>
                <w:lang w:eastAsia="ru-RU"/>
              </w:rPr>
            </w:pPr>
            <w:r w:rsidRPr="00F43004">
              <w:rPr>
                <w:rFonts w:eastAsia="Times New Roman" w:cs="Times New Roman"/>
                <w:sz w:val="20"/>
                <w:szCs w:val="20"/>
                <w:lang w:eastAsia="ru-RU"/>
              </w:rPr>
              <w:t>7,203</w:t>
            </w:r>
          </w:p>
        </w:tc>
        <w:tc>
          <w:tcPr>
            <w:tcW w:w="293" w:type="pct"/>
            <w:tcBorders>
              <w:top w:val="nil"/>
              <w:left w:val="single" w:sz="4" w:space="0" w:color="auto"/>
              <w:bottom w:val="single" w:sz="4" w:space="0" w:color="auto"/>
              <w:right w:val="single" w:sz="4" w:space="0" w:color="auto"/>
            </w:tcBorders>
            <w:shd w:val="clear" w:color="auto" w:fill="FFFFFF"/>
            <w:noWrap/>
            <w:vAlign w:val="center"/>
            <w:hideMark/>
          </w:tcPr>
          <w:p w14:paraId="75257C5A" w14:textId="77777777" w:rsidR="00F43004" w:rsidRPr="00F43004" w:rsidRDefault="00F43004" w:rsidP="00F43004">
            <w:pPr>
              <w:spacing w:line="240" w:lineRule="auto"/>
              <w:ind w:left="-113" w:right="-113" w:firstLine="0"/>
              <w:jc w:val="center"/>
              <w:rPr>
                <w:rFonts w:eastAsia="Times New Roman" w:cs="Times New Roman"/>
                <w:sz w:val="20"/>
                <w:szCs w:val="20"/>
                <w:lang w:eastAsia="ru-RU"/>
              </w:rPr>
            </w:pPr>
            <w:r w:rsidRPr="00F43004">
              <w:rPr>
                <w:rFonts w:eastAsia="Times New Roman" w:cs="Times New Roman"/>
                <w:sz w:val="20"/>
                <w:szCs w:val="20"/>
                <w:lang w:eastAsia="ru-RU"/>
              </w:rPr>
              <w:t>21,847</w:t>
            </w:r>
          </w:p>
        </w:tc>
        <w:tc>
          <w:tcPr>
            <w:tcW w:w="293" w:type="pct"/>
            <w:tcBorders>
              <w:top w:val="nil"/>
              <w:left w:val="single" w:sz="4" w:space="0" w:color="auto"/>
              <w:bottom w:val="single" w:sz="4" w:space="0" w:color="auto"/>
              <w:right w:val="single" w:sz="4" w:space="0" w:color="auto"/>
            </w:tcBorders>
            <w:shd w:val="clear" w:color="auto" w:fill="FFFFFF"/>
            <w:noWrap/>
            <w:vAlign w:val="center"/>
            <w:hideMark/>
          </w:tcPr>
          <w:p w14:paraId="3A208441" w14:textId="77777777" w:rsidR="00F43004" w:rsidRPr="00F43004" w:rsidRDefault="00F43004" w:rsidP="00F43004">
            <w:pPr>
              <w:spacing w:line="240" w:lineRule="auto"/>
              <w:ind w:left="-113" w:right="-113" w:firstLine="0"/>
              <w:jc w:val="center"/>
              <w:rPr>
                <w:rFonts w:eastAsia="Times New Roman" w:cs="Times New Roman"/>
                <w:sz w:val="20"/>
                <w:szCs w:val="20"/>
                <w:lang w:eastAsia="ru-RU"/>
              </w:rPr>
            </w:pPr>
            <w:r w:rsidRPr="00F43004">
              <w:rPr>
                <w:rFonts w:eastAsia="Times New Roman" w:cs="Times New Roman"/>
                <w:sz w:val="20"/>
                <w:szCs w:val="20"/>
                <w:lang w:eastAsia="ru-RU"/>
              </w:rPr>
              <w:t>21,847</w:t>
            </w:r>
          </w:p>
        </w:tc>
        <w:tc>
          <w:tcPr>
            <w:tcW w:w="293" w:type="pct"/>
            <w:tcBorders>
              <w:top w:val="nil"/>
              <w:left w:val="single" w:sz="4" w:space="0" w:color="auto"/>
              <w:bottom w:val="single" w:sz="4" w:space="0" w:color="auto"/>
              <w:right w:val="single" w:sz="4" w:space="0" w:color="auto"/>
            </w:tcBorders>
            <w:shd w:val="clear" w:color="auto" w:fill="FFFFFF"/>
            <w:noWrap/>
            <w:vAlign w:val="center"/>
            <w:hideMark/>
          </w:tcPr>
          <w:p w14:paraId="0C7E7953" w14:textId="77777777" w:rsidR="00F43004" w:rsidRPr="00F43004" w:rsidRDefault="00F43004" w:rsidP="00F43004">
            <w:pPr>
              <w:spacing w:line="240" w:lineRule="auto"/>
              <w:ind w:left="-113" w:right="-113" w:firstLine="0"/>
              <w:jc w:val="center"/>
              <w:rPr>
                <w:rFonts w:eastAsia="Times New Roman" w:cs="Times New Roman"/>
                <w:sz w:val="20"/>
                <w:szCs w:val="20"/>
                <w:lang w:eastAsia="ru-RU"/>
              </w:rPr>
            </w:pPr>
            <w:r w:rsidRPr="00F43004">
              <w:rPr>
                <w:rFonts w:eastAsia="Times New Roman" w:cs="Times New Roman"/>
                <w:sz w:val="20"/>
                <w:szCs w:val="20"/>
                <w:lang w:eastAsia="ru-RU"/>
              </w:rPr>
              <w:t>21,422</w:t>
            </w:r>
          </w:p>
        </w:tc>
        <w:tc>
          <w:tcPr>
            <w:tcW w:w="293" w:type="pct"/>
            <w:tcBorders>
              <w:top w:val="nil"/>
              <w:left w:val="single" w:sz="4" w:space="0" w:color="auto"/>
              <w:bottom w:val="single" w:sz="4" w:space="0" w:color="auto"/>
              <w:right w:val="single" w:sz="4" w:space="0" w:color="auto"/>
            </w:tcBorders>
            <w:shd w:val="clear" w:color="auto" w:fill="FFFFFF"/>
            <w:noWrap/>
            <w:vAlign w:val="center"/>
            <w:hideMark/>
          </w:tcPr>
          <w:p w14:paraId="6B01121B" w14:textId="77777777" w:rsidR="00F43004" w:rsidRPr="00F43004" w:rsidRDefault="00F43004" w:rsidP="00F43004">
            <w:pPr>
              <w:spacing w:line="240" w:lineRule="auto"/>
              <w:ind w:left="-113" w:right="-113" w:firstLine="0"/>
              <w:jc w:val="center"/>
              <w:rPr>
                <w:rFonts w:eastAsia="Times New Roman" w:cs="Times New Roman"/>
                <w:sz w:val="20"/>
                <w:szCs w:val="20"/>
                <w:lang w:eastAsia="ru-RU"/>
              </w:rPr>
            </w:pPr>
            <w:r w:rsidRPr="00F43004">
              <w:rPr>
                <w:rFonts w:eastAsia="Times New Roman" w:cs="Times New Roman"/>
                <w:sz w:val="20"/>
                <w:szCs w:val="20"/>
                <w:lang w:eastAsia="ru-RU"/>
              </w:rPr>
              <w:t>21,003</w:t>
            </w:r>
          </w:p>
        </w:tc>
        <w:tc>
          <w:tcPr>
            <w:tcW w:w="293" w:type="pct"/>
            <w:tcBorders>
              <w:top w:val="nil"/>
              <w:left w:val="single" w:sz="4" w:space="0" w:color="auto"/>
              <w:bottom w:val="single" w:sz="4" w:space="0" w:color="auto"/>
              <w:right w:val="single" w:sz="4" w:space="0" w:color="auto"/>
            </w:tcBorders>
            <w:shd w:val="clear" w:color="auto" w:fill="FFFFFF"/>
            <w:noWrap/>
            <w:vAlign w:val="center"/>
            <w:hideMark/>
          </w:tcPr>
          <w:p w14:paraId="2320956A" w14:textId="77777777" w:rsidR="00F43004" w:rsidRPr="00F43004" w:rsidRDefault="00F43004" w:rsidP="00F43004">
            <w:pPr>
              <w:spacing w:line="240" w:lineRule="auto"/>
              <w:ind w:left="-113" w:right="-113" w:firstLine="0"/>
              <w:jc w:val="center"/>
              <w:rPr>
                <w:rFonts w:eastAsia="Times New Roman" w:cs="Times New Roman"/>
                <w:sz w:val="20"/>
                <w:szCs w:val="20"/>
                <w:lang w:eastAsia="ru-RU"/>
              </w:rPr>
            </w:pPr>
            <w:r w:rsidRPr="00F43004">
              <w:rPr>
                <w:rFonts w:eastAsia="Times New Roman" w:cs="Times New Roman"/>
                <w:sz w:val="20"/>
                <w:szCs w:val="20"/>
                <w:lang w:eastAsia="ru-RU"/>
              </w:rPr>
              <w:t>20,603</w:t>
            </w:r>
          </w:p>
        </w:tc>
        <w:tc>
          <w:tcPr>
            <w:tcW w:w="293" w:type="pct"/>
            <w:tcBorders>
              <w:top w:val="nil"/>
              <w:left w:val="single" w:sz="4" w:space="0" w:color="auto"/>
              <w:bottom w:val="single" w:sz="4" w:space="0" w:color="auto"/>
              <w:right w:val="single" w:sz="4" w:space="0" w:color="auto"/>
            </w:tcBorders>
            <w:shd w:val="clear" w:color="auto" w:fill="FFFFFF"/>
            <w:noWrap/>
            <w:vAlign w:val="center"/>
            <w:hideMark/>
          </w:tcPr>
          <w:p w14:paraId="3410C3DF" w14:textId="77777777" w:rsidR="00F43004" w:rsidRPr="00F43004" w:rsidRDefault="00F43004" w:rsidP="00F43004">
            <w:pPr>
              <w:spacing w:line="240" w:lineRule="auto"/>
              <w:ind w:left="-113" w:right="-113" w:firstLine="0"/>
              <w:jc w:val="center"/>
              <w:rPr>
                <w:rFonts w:eastAsia="Times New Roman" w:cs="Times New Roman"/>
                <w:sz w:val="20"/>
                <w:szCs w:val="20"/>
                <w:lang w:eastAsia="ru-RU"/>
              </w:rPr>
            </w:pPr>
            <w:r w:rsidRPr="00F43004">
              <w:rPr>
                <w:rFonts w:eastAsia="Times New Roman" w:cs="Times New Roman"/>
                <w:sz w:val="20"/>
                <w:szCs w:val="20"/>
                <w:lang w:eastAsia="ru-RU"/>
              </w:rPr>
              <w:t>20,203</w:t>
            </w:r>
          </w:p>
        </w:tc>
        <w:tc>
          <w:tcPr>
            <w:tcW w:w="293" w:type="pct"/>
            <w:tcBorders>
              <w:top w:val="nil"/>
              <w:left w:val="single" w:sz="4" w:space="0" w:color="auto"/>
              <w:bottom w:val="single" w:sz="4" w:space="0" w:color="auto"/>
              <w:right w:val="single" w:sz="4" w:space="0" w:color="auto"/>
            </w:tcBorders>
            <w:shd w:val="clear" w:color="auto" w:fill="FFFFFF"/>
            <w:noWrap/>
            <w:vAlign w:val="center"/>
            <w:hideMark/>
          </w:tcPr>
          <w:p w14:paraId="02371CFB" w14:textId="77777777" w:rsidR="00F43004" w:rsidRPr="00F43004" w:rsidRDefault="00F43004" w:rsidP="00F43004">
            <w:pPr>
              <w:spacing w:line="240" w:lineRule="auto"/>
              <w:ind w:left="-113" w:right="-113" w:firstLine="0"/>
              <w:jc w:val="center"/>
              <w:rPr>
                <w:rFonts w:eastAsia="Times New Roman" w:cs="Times New Roman"/>
                <w:sz w:val="20"/>
                <w:szCs w:val="20"/>
                <w:lang w:eastAsia="ru-RU"/>
              </w:rPr>
            </w:pPr>
            <w:r w:rsidRPr="00F43004">
              <w:rPr>
                <w:rFonts w:eastAsia="Times New Roman" w:cs="Times New Roman"/>
                <w:sz w:val="20"/>
                <w:szCs w:val="20"/>
                <w:lang w:eastAsia="ru-RU"/>
              </w:rPr>
              <w:t>19,821</w:t>
            </w:r>
          </w:p>
        </w:tc>
        <w:tc>
          <w:tcPr>
            <w:tcW w:w="293" w:type="pct"/>
            <w:tcBorders>
              <w:top w:val="nil"/>
              <w:left w:val="single" w:sz="4" w:space="0" w:color="auto"/>
              <w:bottom w:val="single" w:sz="4" w:space="0" w:color="auto"/>
              <w:right w:val="single" w:sz="4" w:space="0" w:color="auto"/>
            </w:tcBorders>
            <w:shd w:val="clear" w:color="auto" w:fill="FFFFFF"/>
            <w:noWrap/>
            <w:vAlign w:val="center"/>
            <w:hideMark/>
          </w:tcPr>
          <w:p w14:paraId="175F69EE" w14:textId="77777777" w:rsidR="00F43004" w:rsidRPr="00F43004" w:rsidRDefault="00F43004" w:rsidP="00F43004">
            <w:pPr>
              <w:spacing w:line="240" w:lineRule="auto"/>
              <w:ind w:left="-113" w:right="-113" w:firstLine="0"/>
              <w:jc w:val="center"/>
              <w:rPr>
                <w:rFonts w:eastAsia="Times New Roman" w:cs="Times New Roman"/>
                <w:sz w:val="20"/>
                <w:szCs w:val="20"/>
                <w:lang w:eastAsia="ru-RU"/>
              </w:rPr>
            </w:pPr>
            <w:r w:rsidRPr="00F43004">
              <w:rPr>
                <w:rFonts w:eastAsia="Times New Roman" w:cs="Times New Roman"/>
                <w:sz w:val="20"/>
                <w:szCs w:val="20"/>
                <w:lang w:eastAsia="ru-RU"/>
              </w:rPr>
              <w:t>19,446</w:t>
            </w:r>
          </w:p>
        </w:tc>
        <w:tc>
          <w:tcPr>
            <w:tcW w:w="293" w:type="pct"/>
            <w:tcBorders>
              <w:top w:val="nil"/>
              <w:left w:val="single" w:sz="4" w:space="0" w:color="auto"/>
              <w:bottom w:val="single" w:sz="4" w:space="0" w:color="auto"/>
              <w:right w:val="single" w:sz="4" w:space="0" w:color="auto"/>
            </w:tcBorders>
            <w:shd w:val="clear" w:color="auto" w:fill="FFFFFF"/>
            <w:noWrap/>
            <w:vAlign w:val="center"/>
            <w:hideMark/>
          </w:tcPr>
          <w:p w14:paraId="426F9166" w14:textId="77777777" w:rsidR="00F43004" w:rsidRPr="00F43004" w:rsidRDefault="00F43004" w:rsidP="00F43004">
            <w:pPr>
              <w:spacing w:line="240" w:lineRule="auto"/>
              <w:ind w:left="-113" w:right="-113" w:firstLine="0"/>
              <w:jc w:val="center"/>
              <w:rPr>
                <w:rFonts w:eastAsia="Times New Roman" w:cs="Times New Roman"/>
                <w:sz w:val="20"/>
                <w:szCs w:val="20"/>
                <w:lang w:eastAsia="ru-RU"/>
              </w:rPr>
            </w:pPr>
            <w:r w:rsidRPr="00F43004">
              <w:rPr>
                <w:rFonts w:eastAsia="Times New Roman" w:cs="Times New Roman"/>
                <w:sz w:val="20"/>
                <w:szCs w:val="20"/>
                <w:lang w:eastAsia="ru-RU"/>
              </w:rPr>
              <w:t>19,076</w:t>
            </w:r>
          </w:p>
        </w:tc>
        <w:tc>
          <w:tcPr>
            <w:tcW w:w="293" w:type="pct"/>
            <w:tcBorders>
              <w:top w:val="nil"/>
              <w:left w:val="single" w:sz="4" w:space="0" w:color="auto"/>
              <w:bottom w:val="single" w:sz="4" w:space="0" w:color="auto"/>
              <w:right w:val="single" w:sz="4" w:space="0" w:color="auto"/>
            </w:tcBorders>
            <w:shd w:val="clear" w:color="auto" w:fill="FFFFFF"/>
            <w:noWrap/>
            <w:vAlign w:val="center"/>
            <w:hideMark/>
          </w:tcPr>
          <w:p w14:paraId="4D29E0E7" w14:textId="77777777" w:rsidR="00F43004" w:rsidRPr="00F43004" w:rsidRDefault="00F43004" w:rsidP="00F43004">
            <w:pPr>
              <w:spacing w:line="240" w:lineRule="auto"/>
              <w:ind w:left="-113" w:right="-113" w:firstLine="0"/>
              <w:jc w:val="center"/>
              <w:rPr>
                <w:rFonts w:eastAsia="Times New Roman" w:cs="Times New Roman"/>
                <w:sz w:val="20"/>
                <w:szCs w:val="20"/>
                <w:lang w:eastAsia="ru-RU"/>
              </w:rPr>
            </w:pPr>
            <w:r w:rsidRPr="00F43004">
              <w:rPr>
                <w:rFonts w:eastAsia="Times New Roman" w:cs="Times New Roman"/>
                <w:sz w:val="20"/>
                <w:szCs w:val="20"/>
                <w:lang w:eastAsia="ru-RU"/>
              </w:rPr>
              <w:t>18,719</w:t>
            </w:r>
          </w:p>
        </w:tc>
        <w:tc>
          <w:tcPr>
            <w:tcW w:w="293" w:type="pct"/>
            <w:tcBorders>
              <w:top w:val="nil"/>
              <w:left w:val="single" w:sz="4" w:space="0" w:color="auto"/>
              <w:bottom w:val="single" w:sz="4" w:space="0" w:color="auto"/>
              <w:right w:val="single" w:sz="4" w:space="0" w:color="auto"/>
            </w:tcBorders>
            <w:shd w:val="clear" w:color="auto" w:fill="FFFFFF"/>
            <w:noWrap/>
            <w:vAlign w:val="center"/>
            <w:hideMark/>
          </w:tcPr>
          <w:p w14:paraId="5AA5D881" w14:textId="77777777" w:rsidR="00F43004" w:rsidRPr="00F43004" w:rsidRDefault="00F43004" w:rsidP="00F43004">
            <w:pPr>
              <w:spacing w:line="240" w:lineRule="auto"/>
              <w:ind w:left="-113" w:right="-113" w:firstLine="0"/>
              <w:jc w:val="center"/>
              <w:rPr>
                <w:rFonts w:eastAsia="Times New Roman" w:cs="Times New Roman"/>
                <w:sz w:val="20"/>
                <w:szCs w:val="20"/>
                <w:lang w:eastAsia="ru-RU"/>
              </w:rPr>
            </w:pPr>
            <w:r w:rsidRPr="00F43004">
              <w:rPr>
                <w:rFonts w:eastAsia="Times New Roman" w:cs="Times New Roman"/>
                <w:sz w:val="20"/>
                <w:szCs w:val="20"/>
                <w:lang w:eastAsia="ru-RU"/>
              </w:rPr>
              <w:t>18,368</w:t>
            </w:r>
          </w:p>
        </w:tc>
        <w:tc>
          <w:tcPr>
            <w:tcW w:w="296" w:type="pct"/>
            <w:tcBorders>
              <w:top w:val="nil"/>
              <w:left w:val="single" w:sz="4" w:space="0" w:color="auto"/>
              <w:bottom w:val="single" w:sz="4" w:space="0" w:color="auto"/>
              <w:right w:val="single" w:sz="4" w:space="0" w:color="auto"/>
            </w:tcBorders>
            <w:shd w:val="clear" w:color="auto" w:fill="FFFFFF"/>
            <w:noWrap/>
            <w:vAlign w:val="center"/>
            <w:hideMark/>
          </w:tcPr>
          <w:p w14:paraId="276FBDDB" w14:textId="77777777" w:rsidR="00F43004" w:rsidRPr="00F43004" w:rsidRDefault="00F43004" w:rsidP="00F43004">
            <w:pPr>
              <w:spacing w:line="240" w:lineRule="auto"/>
              <w:ind w:left="-113" w:right="-113" w:firstLine="0"/>
              <w:jc w:val="center"/>
              <w:rPr>
                <w:rFonts w:eastAsia="Times New Roman" w:cs="Times New Roman"/>
                <w:sz w:val="20"/>
                <w:szCs w:val="20"/>
                <w:lang w:eastAsia="ru-RU"/>
              </w:rPr>
            </w:pPr>
            <w:r w:rsidRPr="00F43004">
              <w:rPr>
                <w:rFonts w:eastAsia="Times New Roman" w:cs="Times New Roman"/>
                <w:sz w:val="20"/>
                <w:szCs w:val="20"/>
                <w:lang w:eastAsia="ru-RU"/>
              </w:rPr>
              <w:t>18,023</w:t>
            </w:r>
          </w:p>
        </w:tc>
      </w:tr>
      <w:tr w:rsidR="00F43004" w:rsidRPr="00F43004" w14:paraId="16B05388" w14:textId="77777777" w:rsidTr="00F61726">
        <w:trPr>
          <w:trHeight w:val="20"/>
        </w:trPr>
        <w:tc>
          <w:tcPr>
            <w:tcW w:w="268" w:type="pct"/>
            <w:tcBorders>
              <w:top w:val="nil"/>
              <w:left w:val="single" w:sz="4" w:space="0" w:color="auto"/>
              <w:bottom w:val="single" w:sz="4" w:space="0" w:color="auto"/>
              <w:right w:val="single" w:sz="4" w:space="0" w:color="auto"/>
            </w:tcBorders>
            <w:shd w:val="clear" w:color="auto" w:fill="FFFFFF"/>
            <w:noWrap/>
            <w:vAlign w:val="center"/>
            <w:hideMark/>
          </w:tcPr>
          <w:p w14:paraId="39DB246B" w14:textId="77777777" w:rsidR="00F43004" w:rsidRPr="00F43004" w:rsidRDefault="00F43004" w:rsidP="00F43004">
            <w:pPr>
              <w:spacing w:line="240" w:lineRule="auto"/>
              <w:ind w:left="-113" w:right="-113" w:firstLine="0"/>
              <w:jc w:val="center"/>
              <w:rPr>
                <w:rFonts w:eastAsia="Times New Roman" w:cs="Times New Roman"/>
                <w:sz w:val="20"/>
                <w:szCs w:val="20"/>
                <w:lang w:eastAsia="ru-RU"/>
              </w:rPr>
            </w:pPr>
            <w:r w:rsidRPr="00F43004">
              <w:rPr>
                <w:rFonts w:eastAsia="Times New Roman" w:cs="Times New Roman"/>
                <w:sz w:val="20"/>
                <w:szCs w:val="20"/>
                <w:lang w:eastAsia="ru-RU"/>
              </w:rPr>
              <w:t>8</w:t>
            </w:r>
          </w:p>
        </w:tc>
        <w:tc>
          <w:tcPr>
            <w:tcW w:w="799" w:type="pct"/>
            <w:tcBorders>
              <w:top w:val="nil"/>
              <w:left w:val="single" w:sz="4" w:space="0" w:color="auto"/>
              <w:bottom w:val="single" w:sz="4" w:space="0" w:color="auto"/>
              <w:right w:val="single" w:sz="4" w:space="0" w:color="auto"/>
            </w:tcBorders>
            <w:shd w:val="clear" w:color="auto" w:fill="FFFFFF"/>
            <w:vAlign w:val="center"/>
            <w:hideMark/>
          </w:tcPr>
          <w:p w14:paraId="2710EBC6" w14:textId="77777777" w:rsidR="00F43004" w:rsidRPr="00F43004" w:rsidRDefault="00F43004" w:rsidP="00F43004">
            <w:pPr>
              <w:spacing w:line="240" w:lineRule="auto"/>
              <w:ind w:left="-113" w:right="-113" w:firstLine="0"/>
              <w:jc w:val="left"/>
              <w:rPr>
                <w:rFonts w:eastAsia="Times New Roman" w:cs="Times New Roman"/>
                <w:sz w:val="20"/>
                <w:szCs w:val="20"/>
                <w:lang w:eastAsia="ru-RU"/>
              </w:rPr>
            </w:pPr>
            <w:r w:rsidRPr="00F43004">
              <w:rPr>
                <w:rFonts w:eastAsia="Times New Roman" w:cs="Times New Roman"/>
                <w:sz w:val="20"/>
                <w:szCs w:val="20"/>
                <w:lang w:eastAsia="ru-RU"/>
              </w:rPr>
              <w:t>Отпущено воды по категориям потребителей (по договорам)</w:t>
            </w:r>
          </w:p>
        </w:tc>
        <w:tc>
          <w:tcPr>
            <w:tcW w:w="155" w:type="pct"/>
            <w:tcBorders>
              <w:top w:val="nil"/>
              <w:left w:val="single" w:sz="4" w:space="0" w:color="auto"/>
              <w:bottom w:val="single" w:sz="4" w:space="0" w:color="auto"/>
              <w:right w:val="single" w:sz="4" w:space="0" w:color="auto"/>
            </w:tcBorders>
            <w:shd w:val="clear" w:color="auto" w:fill="FFFFFF"/>
            <w:noWrap/>
            <w:vAlign w:val="center"/>
            <w:hideMark/>
          </w:tcPr>
          <w:p w14:paraId="4F31C8AC" w14:textId="77777777" w:rsidR="00F43004" w:rsidRPr="00F43004" w:rsidRDefault="00F43004" w:rsidP="00F43004">
            <w:pPr>
              <w:spacing w:line="240" w:lineRule="auto"/>
              <w:ind w:left="-113" w:right="-113" w:firstLine="0"/>
              <w:jc w:val="center"/>
              <w:rPr>
                <w:rFonts w:eastAsia="Times New Roman" w:cs="Times New Roman"/>
                <w:sz w:val="20"/>
                <w:szCs w:val="20"/>
                <w:lang w:eastAsia="ru-RU"/>
              </w:rPr>
            </w:pPr>
            <w:r w:rsidRPr="00F43004">
              <w:rPr>
                <w:rFonts w:eastAsia="Times New Roman" w:cs="Times New Roman"/>
                <w:sz w:val="20"/>
                <w:szCs w:val="20"/>
                <w:lang w:eastAsia="ru-RU"/>
              </w:rPr>
              <w:t xml:space="preserve"> м</w:t>
            </w:r>
            <w:r w:rsidRPr="00F43004">
              <w:rPr>
                <w:rFonts w:eastAsia="Times New Roman" w:cs="Times New Roman"/>
                <w:sz w:val="20"/>
                <w:szCs w:val="20"/>
                <w:vertAlign w:val="superscript"/>
                <w:lang w:eastAsia="ru-RU"/>
              </w:rPr>
              <w:t>3</w:t>
            </w:r>
          </w:p>
        </w:tc>
        <w:tc>
          <w:tcPr>
            <w:tcW w:w="259" w:type="pct"/>
            <w:tcBorders>
              <w:top w:val="nil"/>
              <w:left w:val="single" w:sz="4" w:space="0" w:color="auto"/>
              <w:bottom w:val="single" w:sz="4" w:space="0" w:color="auto"/>
              <w:right w:val="single" w:sz="4" w:space="0" w:color="auto"/>
            </w:tcBorders>
            <w:shd w:val="clear" w:color="auto" w:fill="FFFFFF"/>
            <w:noWrap/>
            <w:vAlign w:val="center"/>
            <w:hideMark/>
          </w:tcPr>
          <w:p w14:paraId="43EC3BBC" w14:textId="77777777" w:rsidR="00F43004" w:rsidRPr="00F43004" w:rsidRDefault="00F43004" w:rsidP="00F43004">
            <w:pPr>
              <w:spacing w:line="240" w:lineRule="auto"/>
              <w:ind w:left="-113" w:right="-113" w:firstLine="0"/>
              <w:jc w:val="center"/>
              <w:rPr>
                <w:rFonts w:eastAsia="Times New Roman" w:cs="Times New Roman"/>
                <w:sz w:val="20"/>
                <w:szCs w:val="20"/>
                <w:lang w:eastAsia="ru-RU"/>
              </w:rPr>
            </w:pPr>
            <w:r w:rsidRPr="00F43004">
              <w:rPr>
                <w:rFonts w:eastAsia="Times New Roman" w:cs="Times New Roman"/>
                <w:sz w:val="20"/>
                <w:szCs w:val="20"/>
                <w:lang w:eastAsia="ru-RU"/>
              </w:rPr>
              <w:t>67,579</w:t>
            </w:r>
          </w:p>
        </w:tc>
        <w:tc>
          <w:tcPr>
            <w:tcW w:w="293" w:type="pct"/>
            <w:tcBorders>
              <w:top w:val="nil"/>
              <w:left w:val="single" w:sz="4" w:space="0" w:color="auto"/>
              <w:bottom w:val="single" w:sz="4" w:space="0" w:color="auto"/>
              <w:right w:val="single" w:sz="4" w:space="0" w:color="auto"/>
            </w:tcBorders>
            <w:shd w:val="clear" w:color="auto" w:fill="FFFFFF"/>
            <w:noWrap/>
            <w:vAlign w:val="center"/>
            <w:hideMark/>
          </w:tcPr>
          <w:p w14:paraId="58BC7F8D" w14:textId="77777777" w:rsidR="00F43004" w:rsidRPr="00F43004" w:rsidRDefault="00F43004" w:rsidP="00F43004">
            <w:pPr>
              <w:spacing w:line="240" w:lineRule="auto"/>
              <w:ind w:left="-113" w:right="-113" w:firstLine="0"/>
              <w:jc w:val="center"/>
              <w:rPr>
                <w:rFonts w:eastAsia="Times New Roman" w:cs="Times New Roman"/>
                <w:sz w:val="20"/>
                <w:szCs w:val="20"/>
                <w:lang w:eastAsia="ru-RU"/>
              </w:rPr>
            </w:pPr>
            <w:r w:rsidRPr="00F43004">
              <w:rPr>
                <w:rFonts w:eastAsia="Times New Roman" w:cs="Times New Roman"/>
                <w:sz w:val="20"/>
                <w:szCs w:val="20"/>
                <w:lang w:eastAsia="ru-RU"/>
              </w:rPr>
              <w:t>129,764</w:t>
            </w:r>
          </w:p>
        </w:tc>
        <w:tc>
          <w:tcPr>
            <w:tcW w:w="293" w:type="pct"/>
            <w:tcBorders>
              <w:top w:val="nil"/>
              <w:left w:val="single" w:sz="4" w:space="0" w:color="auto"/>
              <w:bottom w:val="single" w:sz="4" w:space="0" w:color="auto"/>
              <w:right w:val="single" w:sz="4" w:space="0" w:color="auto"/>
            </w:tcBorders>
            <w:shd w:val="clear" w:color="auto" w:fill="FFFFFF"/>
            <w:noWrap/>
            <w:vAlign w:val="center"/>
            <w:hideMark/>
          </w:tcPr>
          <w:p w14:paraId="52761F69" w14:textId="77777777" w:rsidR="00F43004" w:rsidRPr="00F43004" w:rsidRDefault="00F43004" w:rsidP="00F43004">
            <w:pPr>
              <w:spacing w:line="240" w:lineRule="auto"/>
              <w:ind w:left="-113" w:right="-113" w:firstLine="0"/>
              <w:jc w:val="center"/>
              <w:rPr>
                <w:rFonts w:eastAsia="Times New Roman" w:cs="Times New Roman"/>
                <w:sz w:val="20"/>
                <w:szCs w:val="20"/>
                <w:lang w:eastAsia="ru-RU"/>
              </w:rPr>
            </w:pPr>
            <w:r w:rsidRPr="00F43004">
              <w:rPr>
                <w:rFonts w:eastAsia="Times New Roman" w:cs="Times New Roman"/>
                <w:sz w:val="20"/>
                <w:szCs w:val="20"/>
                <w:lang w:eastAsia="ru-RU"/>
              </w:rPr>
              <w:t>129,764</w:t>
            </w:r>
          </w:p>
        </w:tc>
        <w:tc>
          <w:tcPr>
            <w:tcW w:w="293" w:type="pct"/>
            <w:tcBorders>
              <w:top w:val="nil"/>
              <w:left w:val="single" w:sz="4" w:space="0" w:color="auto"/>
              <w:bottom w:val="single" w:sz="4" w:space="0" w:color="auto"/>
              <w:right w:val="single" w:sz="4" w:space="0" w:color="auto"/>
            </w:tcBorders>
            <w:shd w:val="clear" w:color="auto" w:fill="FFFFFF"/>
            <w:noWrap/>
            <w:vAlign w:val="center"/>
            <w:hideMark/>
          </w:tcPr>
          <w:p w14:paraId="189FDB29" w14:textId="77777777" w:rsidR="00F43004" w:rsidRPr="00F43004" w:rsidRDefault="00F43004" w:rsidP="00F43004">
            <w:pPr>
              <w:spacing w:line="240" w:lineRule="auto"/>
              <w:ind w:left="-113" w:right="-113" w:firstLine="0"/>
              <w:jc w:val="center"/>
              <w:rPr>
                <w:rFonts w:eastAsia="Times New Roman" w:cs="Times New Roman"/>
                <w:sz w:val="20"/>
                <w:szCs w:val="20"/>
                <w:lang w:eastAsia="ru-RU"/>
              </w:rPr>
            </w:pPr>
            <w:r w:rsidRPr="00F43004">
              <w:rPr>
                <w:rFonts w:eastAsia="Times New Roman" w:cs="Times New Roman"/>
                <w:sz w:val="20"/>
                <w:szCs w:val="20"/>
                <w:lang w:eastAsia="ru-RU"/>
              </w:rPr>
              <w:t>127,241</w:t>
            </w:r>
          </w:p>
        </w:tc>
        <w:tc>
          <w:tcPr>
            <w:tcW w:w="293" w:type="pct"/>
            <w:tcBorders>
              <w:top w:val="nil"/>
              <w:left w:val="single" w:sz="4" w:space="0" w:color="auto"/>
              <w:bottom w:val="single" w:sz="4" w:space="0" w:color="auto"/>
              <w:right w:val="single" w:sz="4" w:space="0" w:color="auto"/>
            </w:tcBorders>
            <w:shd w:val="clear" w:color="auto" w:fill="FFFFFF"/>
            <w:noWrap/>
            <w:vAlign w:val="center"/>
            <w:hideMark/>
          </w:tcPr>
          <w:p w14:paraId="47A76978" w14:textId="77777777" w:rsidR="00F43004" w:rsidRPr="00F43004" w:rsidRDefault="00F43004" w:rsidP="00F43004">
            <w:pPr>
              <w:spacing w:line="240" w:lineRule="auto"/>
              <w:ind w:left="-113" w:right="-113" w:firstLine="0"/>
              <w:jc w:val="center"/>
              <w:rPr>
                <w:rFonts w:eastAsia="Times New Roman" w:cs="Times New Roman"/>
                <w:sz w:val="20"/>
                <w:szCs w:val="20"/>
                <w:lang w:eastAsia="ru-RU"/>
              </w:rPr>
            </w:pPr>
            <w:r w:rsidRPr="00F43004">
              <w:rPr>
                <w:rFonts w:eastAsia="Times New Roman" w:cs="Times New Roman"/>
                <w:sz w:val="20"/>
                <w:szCs w:val="20"/>
                <w:lang w:eastAsia="ru-RU"/>
              </w:rPr>
              <w:t>124,754</w:t>
            </w:r>
          </w:p>
        </w:tc>
        <w:tc>
          <w:tcPr>
            <w:tcW w:w="293" w:type="pct"/>
            <w:tcBorders>
              <w:top w:val="nil"/>
              <w:left w:val="single" w:sz="4" w:space="0" w:color="auto"/>
              <w:bottom w:val="single" w:sz="4" w:space="0" w:color="auto"/>
              <w:right w:val="single" w:sz="4" w:space="0" w:color="auto"/>
            </w:tcBorders>
            <w:shd w:val="clear" w:color="auto" w:fill="FFFFFF"/>
            <w:noWrap/>
            <w:vAlign w:val="center"/>
            <w:hideMark/>
          </w:tcPr>
          <w:p w14:paraId="7C85F58F" w14:textId="77777777" w:rsidR="00F43004" w:rsidRPr="00F43004" w:rsidRDefault="00F43004" w:rsidP="00F43004">
            <w:pPr>
              <w:spacing w:line="240" w:lineRule="auto"/>
              <w:ind w:left="-113" w:right="-113" w:firstLine="0"/>
              <w:jc w:val="center"/>
              <w:rPr>
                <w:rFonts w:eastAsia="Times New Roman" w:cs="Times New Roman"/>
                <w:sz w:val="20"/>
                <w:szCs w:val="20"/>
                <w:lang w:eastAsia="ru-RU"/>
              </w:rPr>
            </w:pPr>
            <w:r w:rsidRPr="00F43004">
              <w:rPr>
                <w:rFonts w:eastAsia="Times New Roman" w:cs="Times New Roman"/>
                <w:sz w:val="20"/>
                <w:szCs w:val="20"/>
                <w:lang w:eastAsia="ru-RU"/>
              </w:rPr>
              <w:t>122,376</w:t>
            </w:r>
          </w:p>
        </w:tc>
        <w:tc>
          <w:tcPr>
            <w:tcW w:w="293" w:type="pct"/>
            <w:tcBorders>
              <w:top w:val="nil"/>
              <w:left w:val="single" w:sz="4" w:space="0" w:color="auto"/>
              <w:bottom w:val="single" w:sz="4" w:space="0" w:color="auto"/>
              <w:right w:val="single" w:sz="4" w:space="0" w:color="auto"/>
            </w:tcBorders>
            <w:shd w:val="clear" w:color="auto" w:fill="FFFFFF"/>
            <w:noWrap/>
            <w:vAlign w:val="center"/>
            <w:hideMark/>
          </w:tcPr>
          <w:p w14:paraId="3A2A6E67" w14:textId="77777777" w:rsidR="00F43004" w:rsidRPr="00F43004" w:rsidRDefault="00F43004" w:rsidP="00F43004">
            <w:pPr>
              <w:spacing w:line="240" w:lineRule="auto"/>
              <w:ind w:left="-113" w:right="-113" w:firstLine="0"/>
              <w:jc w:val="center"/>
              <w:rPr>
                <w:rFonts w:eastAsia="Times New Roman" w:cs="Times New Roman"/>
                <w:sz w:val="20"/>
                <w:szCs w:val="20"/>
                <w:lang w:eastAsia="ru-RU"/>
              </w:rPr>
            </w:pPr>
            <w:r w:rsidRPr="00F43004">
              <w:rPr>
                <w:rFonts w:eastAsia="Times New Roman" w:cs="Times New Roman"/>
                <w:sz w:val="20"/>
                <w:szCs w:val="20"/>
                <w:lang w:eastAsia="ru-RU"/>
              </w:rPr>
              <w:t>119,999</w:t>
            </w:r>
          </w:p>
        </w:tc>
        <w:tc>
          <w:tcPr>
            <w:tcW w:w="293" w:type="pct"/>
            <w:tcBorders>
              <w:top w:val="nil"/>
              <w:left w:val="single" w:sz="4" w:space="0" w:color="auto"/>
              <w:bottom w:val="single" w:sz="4" w:space="0" w:color="auto"/>
              <w:right w:val="single" w:sz="4" w:space="0" w:color="auto"/>
            </w:tcBorders>
            <w:shd w:val="clear" w:color="auto" w:fill="FFFFFF"/>
            <w:noWrap/>
            <w:vAlign w:val="center"/>
            <w:hideMark/>
          </w:tcPr>
          <w:p w14:paraId="08DA3E36" w14:textId="77777777" w:rsidR="00F43004" w:rsidRPr="00F43004" w:rsidRDefault="00F43004" w:rsidP="00F43004">
            <w:pPr>
              <w:spacing w:line="240" w:lineRule="auto"/>
              <w:ind w:left="-113" w:right="-113" w:firstLine="0"/>
              <w:jc w:val="center"/>
              <w:rPr>
                <w:rFonts w:eastAsia="Times New Roman" w:cs="Times New Roman"/>
                <w:sz w:val="20"/>
                <w:szCs w:val="20"/>
                <w:lang w:eastAsia="ru-RU"/>
              </w:rPr>
            </w:pPr>
            <w:r w:rsidRPr="00F43004">
              <w:rPr>
                <w:rFonts w:eastAsia="Times New Roman" w:cs="Times New Roman"/>
                <w:sz w:val="20"/>
                <w:szCs w:val="20"/>
                <w:lang w:eastAsia="ru-RU"/>
              </w:rPr>
              <w:t>117,731</w:t>
            </w:r>
          </w:p>
        </w:tc>
        <w:tc>
          <w:tcPr>
            <w:tcW w:w="293" w:type="pct"/>
            <w:tcBorders>
              <w:top w:val="nil"/>
              <w:left w:val="single" w:sz="4" w:space="0" w:color="auto"/>
              <w:bottom w:val="single" w:sz="4" w:space="0" w:color="auto"/>
              <w:right w:val="single" w:sz="4" w:space="0" w:color="auto"/>
            </w:tcBorders>
            <w:shd w:val="clear" w:color="auto" w:fill="FFFFFF"/>
            <w:noWrap/>
            <w:vAlign w:val="center"/>
            <w:hideMark/>
          </w:tcPr>
          <w:p w14:paraId="37915A76" w14:textId="77777777" w:rsidR="00F43004" w:rsidRPr="00F43004" w:rsidRDefault="00F43004" w:rsidP="00F43004">
            <w:pPr>
              <w:spacing w:line="240" w:lineRule="auto"/>
              <w:ind w:left="-113" w:right="-113" w:firstLine="0"/>
              <w:jc w:val="center"/>
              <w:rPr>
                <w:rFonts w:eastAsia="Times New Roman" w:cs="Times New Roman"/>
                <w:sz w:val="20"/>
                <w:szCs w:val="20"/>
                <w:lang w:eastAsia="ru-RU"/>
              </w:rPr>
            </w:pPr>
            <w:r w:rsidRPr="00F43004">
              <w:rPr>
                <w:rFonts w:eastAsia="Times New Roman" w:cs="Times New Roman"/>
                <w:sz w:val="20"/>
                <w:szCs w:val="20"/>
                <w:lang w:eastAsia="ru-RU"/>
              </w:rPr>
              <w:t>115,501</w:t>
            </w:r>
          </w:p>
        </w:tc>
        <w:tc>
          <w:tcPr>
            <w:tcW w:w="293" w:type="pct"/>
            <w:tcBorders>
              <w:top w:val="nil"/>
              <w:left w:val="single" w:sz="4" w:space="0" w:color="auto"/>
              <w:bottom w:val="single" w:sz="4" w:space="0" w:color="auto"/>
              <w:right w:val="single" w:sz="4" w:space="0" w:color="auto"/>
            </w:tcBorders>
            <w:shd w:val="clear" w:color="auto" w:fill="FFFFFF"/>
            <w:noWrap/>
            <w:vAlign w:val="center"/>
            <w:hideMark/>
          </w:tcPr>
          <w:p w14:paraId="5E482739" w14:textId="77777777" w:rsidR="00F43004" w:rsidRPr="00F43004" w:rsidRDefault="00F43004" w:rsidP="00F43004">
            <w:pPr>
              <w:spacing w:line="240" w:lineRule="auto"/>
              <w:ind w:left="-113" w:right="-113" w:firstLine="0"/>
              <w:jc w:val="center"/>
              <w:rPr>
                <w:rFonts w:eastAsia="Times New Roman" w:cs="Times New Roman"/>
                <w:sz w:val="20"/>
                <w:szCs w:val="20"/>
                <w:lang w:eastAsia="ru-RU"/>
              </w:rPr>
            </w:pPr>
            <w:r w:rsidRPr="00F43004">
              <w:rPr>
                <w:rFonts w:eastAsia="Times New Roman" w:cs="Times New Roman"/>
                <w:sz w:val="20"/>
                <w:szCs w:val="20"/>
                <w:lang w:eastAsia="ru-RU"/>
              </w:rPr>
              <w:t>113,306</w:t>
            </w:r>
          </w:p>
        </w:tc>
        <w:tc>
          <w:tcPr>
            <w:tcW w:w="293" w:type="pct"/>
            <w:tcBorders>
              <w:top w:val="nil"/>
              <w:left w:val="single" w:sz="4" w:space="0" w:color="auto"/>
              <w:bottom w:val="single" w:sz="4" w:space="0" w:color="auto"/>
              <w:right w:val="single" w:sz="4" w:space="0" w:color="auto"/>
            </w:tcBorders>
            <w:shd w:val="clear" w:color="auto" w:fill="FFFFFF"/>
            <w:noWrap/>
            <w:vAlign w:val="center"/>
            <w:hideMark/>
          </w:tcPr>
          <w:p w14:paraId="1115A50E" w14:textId="77777777" w:rsidR="00F43004" w:rsidRPr="00F43004" w:rsidRDefault="00F43004" w:rsidP="00F43004">
            <w:pPr>
              <w:spacing w:line="240" w:lineRule="auto"/>
              <w:ind w:left="-113" w:right="-113" w:firstLine="0"/>
              <w:jc w:val="center"/>
              <w:rPr>
                <w:rFonts w:eastAsia="Times New Roman" w:cs="Times New Roman"/>
                <w:sz w:val="20"/>
                <w:szCs w:val="20"/>
                <w:lang w:eastAsia="ru-RU"/>
              </w:rPr>
            </w:pPr>
            <w:r w:rsidRPr="00F43004">
              <w:rPr>
                <w:rFonts w:eastAsia="Times New Roman" w:cs="Times New Roman"/>
                <w:sz w:val="20"/>
                <w:szCs w:val="20"/>
                <w:lang w:eastAsia="ru-RU"/>
              </w:rPr>
              <w:t>111,185</w:t>
            </w:r>
          </w:p>
        </w:tc>
        <w:tc>
          <w:tcPr>
            <w:tcW w:w="293" w:type="pct"/>
            <w:tcBorders>
              <w:top w:val="nil"/>
              <w:left w:val="single" w:sz="4" w:space="0" w:color="auto"/>
              <w:bottom w:val="single" w:sz="4" w:space="0" w:color="auto"/>
              <w:right w:val="single" w:sz="4" w:space="0" w:color="auto"/>
            </w:tcBorders>
            <w:shd w:val="clear" w:color="auto" w:fill="FFFFFF"/>
            <w:noWrap/>
            <w:vAlign w:val="center"/>
            <w:hideMark/>
          </w:tcPr>
          <w:p w14:paraId="0669BA6B" w14:textId="77777777" w:rsidR="00F43004" w:rsidRPr="00F43004" w:rsidRDefault="00F43004" w:rsidP="00F43004">
            <w:pPr>
              <w:spacing w:line="240" w:lineRule="auto"/>
              <w:ind w:left="-113" w:right="-113" w:firstLine="0"/>
              <w:jc w:val="center"/>
              <w:rPr>
                <w:rFonts w:eastAsia="Times New Roman" w:cs="Times New Roman"/>
                <w:sz w:val="20"/>
                <w:szCs w:val="20"/>
                <w:lang w:eastAsia="ru-RU"/>
              </w:rPr>
            </w:pPr>
            <w:r w:rsidRPr="00F43004">
              <w:rPr>
                <w:rFonts w:eastAsia="Times New Roman" w:cs="Times New Roman"/>
                <w:sz w:val="20"/>
                <w:szCs w:val="20"/>
                <w:lang w:eastAsia="ru-RU"/>
              </w:rPr>
              <w:t>109,100</w:t>
            </w:r>
          </w:p>
        </w:tc>
        <w:tc>
          <w:tcPr>
            <w:tcW w:w="296" w:type="pct"/>
            <w:tcBorders>
              <w:top w:val="nil"/>
              <w:left w:val="single" w:sz="4" w:space="0" w:color="auto"/>
              <w:bottom w:val="single" w:sz="4" w:space="0" w:color="auto"/>
              <w:right w:val="single" w:sz="4" w:space="0" w:color="auto"/>
            </w:tcBorders>
            <w:shd w:val="clear" w:color="auto" w:fill="FFFFFF"/>
            <w:noWrap/>
            <w:vAlign w:val="center"/>
            <w:hideMark/>
          </w:tcPr>
          <w:p w14:paraId="2121546B" w14:textId="77777777" w:rsidR="00F43004" w:rsidRPr="00F43004" w:rsidRDefault="00F43004" w:rsidP="00F43004">
            <w:pPr>
              <w:spacing w:line="240" w:lineRule="auto"/>
              <w:ind w:left="-113" w:right="-113" w:firstLine="0"/>
              <w:jc w:val="center"/>
              <w:rPr>
                <w:rFonts w:eastAsia="Times New Roman" w:cs="Times New Roman"/>
                <w:sz w:val="20"/>
                <w:szCs w:val="20"/>
                <w:lang w:eastAsia="ru-RU"/>
              </w:rPr>
            </w:pPr>
            <w:r w:rsidRPr="00F43004">
              <w:rPr>
                <w:rFonts w:eastAsia="Times New Roman" w:cs="Times New Roman"/>
                <w:sz w:val="20"/>
                <w:szCs w:val="20"/>
                <w:lang w:eastAsia="ru-RU"/>
              </w:rPr>
              <w:t>107,052</w:t>
            </w:r>
          </w:p>
        </w:tc>
      </w:tr>
      <w:tr w:rsidR="00F43004" w:rsidRPr="00F43004" w14:paraId="4622F89B" w14:textId="77777777" w:rsidTr="00F61726">
        <w:trPr>
          <w:trHeight w:val="20"/>
        </w:trPr>
        <w:tc>
          <w:tcPr>
            <w:tcW w:w="268" w:type="pct"/>
            <w:tcBorders>
              <w:top w:val="nil"/>
              <w:left w:val="single" w:sz="4" w:space="0" w:color="auto"/>
              <w:bottom w:val="single" w:sz="4" w:space="0" w:color="auto"/>
              <w:right w:val="single" w:sz="4" w:space="0" w:color="auto"/>
            </w:tcBorders>
            <w:shd w:val="clear" w:color="auto" w:fill="FFFFFF"/>
            <w:noWrap/>
            <w:vAlign w:val="center"/>
            <w:hideMark/>
          </w:tcPr>
          <w:p w14:paraId="058146E6" w14:textId="77777777" w:rsidR="00F43004" w:rsidRPr="00F43004" w:rsidRDefault="00F43004" w:rsidP="00F43004">
            <w:pPr>
              <w:spacing w:line="240" w:lineRule="auto"/>
              <w:ind w:left="-113" w:right="-113" w:firstLine="0"/>
              <w:jc w:val="center"/>
              <w:rPr>
                <w:rFonts w:eastAsia="Times New Roman" w:cs="Times New Roman"/>
                <w:sz w:val="20"/>
                <w:szCs w:val="20"/>
                <w:lang w:eastAsia="ru-RU"/>
              </w:rPr>
            </w:pPr>
            <w:r w:rsidRPr="00F43004">
              <w:rPr>
                <w:rFonts w:eastAsia="Times New Roman" w:cs="Times New Roman"/>
                <w:sz w:val="20"/>
                <w:szCs w:val="20"/>
                <w:lang w:eastAsia="ru-RU"/>
              </w:rPr>
              <w:t>9</w:t>
            </w:r>
          </w:p>
        </w:tc>
        <w:tc>
          <w:tcPr>
            <w:tcW w:w="799" w:type="pct"/>
            <w:tcBorders>
              <w:top w:val="nil"/>
              <w:left w:val="single" w:sz="4" w:space="0" w:color="auto"/>
              <w:bottom w:val="single" w:sz="4" w:space="0" w:color="auto"/>
              <w:right w:val="single" w:sz="4" w:space="0" w:color="auto"/>
            </w:tcBorders>
            <w:shd w:val="clear" w:color="auto" w:fill="FFFFFF"/>
            <w:noWrap/>
            <w:vAlign w:val="center"/>
            <w:hideMark/>
          </w:tcPr>
          <w:p w14:paraId="4B89ABC3" w14:textId="77777777" w:rsidR="00F43004" w:rsidRPr="00F43004" w:rsidRDefault="00F43004" w:rsidP="00F43004">
            <w:pPr>
              <w:spacing w:line="240" w:lineRule="auto"/>
              <w:ind w:left="-113" w:right="-113" w:firstLine="0"/>
              <w:jc w:val="left"/>
              <w:rPr>
                <w:rFonts w:eastAsia="Times New Roman" w:cs="Times New Roman"/>
                <w:sz w:val="20"/>
                <w:szCs w:val="20"/>
                <w:lang w:eastAsia="ru-RU"/>
              </w:rPr>
            </w:pPr>
            <w:r w:rsidRPr="00F43004">
              <w:rPr>
                <w:rFonts w:eastAsia="Times New Roman" w:cs="Times New Roman"/>
                <w:sz w:val="20"/>
                <w:szCs w:val="20"/>
                <w:lang w:eastAsia="ru-RU"/>
              </w:rPr>
              <w:t>население</w:t>
            </w:r>
          </w:p>
        </w:tc>
        <w:tc>
          <w:tcPr>
            <w:tcW w:w="155" w:type="pct"/>
            <w:tcBorders>
              <w:top w:val="nil"/>
              <w:left w:val="single" w:sz="4" w:space="0" w:color="auto"/>
              <w:bottom w:val="single" w:sz="4" w:space="0" w:color="auto"/>
              <w:right w:val="single" w:sz="4" w:space="0" w:color="auto"/>
            </w:tcBorders>
            <w:shd w:val="clear" w:color="auto" w:fill="FFFFFF"/>
            <w:noWrap/>
            <w:vAlign w:val="center"/>
            <w:hideMark/>
          </w:tcPr>
          <w:p w14:paraId="7B8F393E" w14:textId="77777777" w:rsidR="00F43004" w:rsidRPr="00F43004" w:rsidRDefault="00F43004" w:rsidP="00F43004">
            <w:pPr>
              <w:spacing w:line="240" w:lineRule="auto"/>
              <w:ind w:left="-113" w:right="-113" w:firstLine="0"/>
              <w:jc w:val="center"/>
              <w:rPr>
                <w:rFonts w:eastAsia="Times New Roman" w:cs="Times New Roman"/>
                <w:sz w:val="20"/>
                <w:szCs w:val="20"/>
                <w:lang w:eastAsia="ru-RU"/>
              </w:rPr>
            </w:pPr>
            <w:r w:rsidRPr="00F43004">
              <w:rPr>
                <w:rFonts w:eastAsia="Times New Roman" w:cs="Times New Roman"/>
                <w:sz w:val="20"/>
                <w:szCs w:val="20"/>
                <w:lang w:eastAsia="ru-RU"/>
              </w:rPr>
              <w:t>м</w:t>
            </w:r>
            <w:r w:rsidRPr="00F43004">
              <w:rPr>
                <w:rFonts w:eastAsia="Times New Roman" w:cs="Times New Roman"/>
                <w:sz w:val="20"/>
                <w:szCs w:val="20"/>
                <w:vertAlign w:val="superscript"/>
                <w:lang w:eastAsia="ru-RU"/>
              </w:rPr>
              <w:t>3</w:t>
            </w:r>
          </w:p>
        </w:tc>
        <w:tc>
          <w:tcPr>
            <w:tcW w:w="259" w:type="pct"/>
            <w:tcBorders>
              <w:top w:val="nil"/>
              <w:left w:val="single" w:sz="4" w:space="0" w:color="auto"/>
              <w:bottom w:val="single" w:sz="4" w:space="0" w:color="auto"/>
              <w:right w:val="single" w:sz="4" w:space="0" w:color="auto"/>
            </w:tcBorders>
            <w:shd w:val="clear" w:color="auto" w:fill="FFFFFF"/>
            <w:noWrap/>
            <w:vAlign w:val="center"/>
            <w:hideMark/>
          </w:tcPr>
          <w:p w14:paraId="409404D2" w14:textId="77777777" w:rsidR="00F43004" w:rsidRPr="00F43004" w:rsidRDefault="00F43004" w:rsidP="00F43004">
            <w:pPr>
              <w:spacing w:line="240" w:lineRule="auto"/>
              <w:ind w:left="-113" w:right="-113" w:firstLine="0"/>
              <w:jc w:val="center"/>
              <w:rPr>
                <w:rFonts w:eastAsia="Times New Roman" w:cs="Times New Roman"/>
                <w:sz w:val="20"/>
                <w:szCs w:val="20"/>
                <w:lang w:eastAsia="ru-RU"/>
              </w:rPr>
            </w:pPr>
            <w:r w:rsidRPr="00F43004">
              <w:rPr>
                <w:rFonts w:eastAsia="Times New Roman" w:cs="Times New Roman"/>
                <w:sz w:val="20"/>
                <w:szCs w:val="20"/>
                <w:lang w:eastAsia="ru-RU"/>
              </w:rPr>
              <w:t>54,826</w:t>
            </w:r>
          </w:p>
        </w:tc>
        <w:tc>
          <w:tcPr>
            <w:tcW w:w="293" w:type="pct"/>
            <w:tcBorders>
              <w:top w:val="nil"/>
              <w:left w:val="single" w:sz="4" w:space="0" w:color="auto"/>
              <w:bottom w:val="single" w:sz="4" w:space="0" w:color="auto"/>
              <w:right w:val="single" w:sz="4" w:space="0" w:color="auto"/>
            </w:tcBorders>
            <w:shd w:val="clear" w:color="auto" w:fill="FFFFFF"/>
            <w:noWrap/>
            <w:vAlign w:val="center"/>
            <w:hideMark/>
          </w:tcPr>
          <w:p w14:paraId="0989CB87" w14:textId="77777777" w:rsidR="00F43004" w:rsidRPr="00F43004" w:rsidRDefault="00F43004" w:rsidP="00F43004">
            <w:pPr>
              <w:spacing w:line="240" w:lineRule="auto"/>
              <w:ind w:left="-113" w:right="-113" w:firstLine="0"/>
              <w:jc w:val="center"/>
              <w:rPr>
                <w:rFonts w:eastAsia="Times New Roman" w:cs="Times New Roman"/>
                <w:sz w:val="20"/>
                <w:szCs w:val="20"/>
                <w:lang w:eastAsia="ru-RU"/>
              </w:rPr>
            </w:pPr>
            <w:r w:rsidRPr="00F43004">
              <w:rPr>
                <w:rFonts w:eastAsia="Times New Roman" w:cs="Times New Roman"/>
                <w:sz w:val="20"/>
                <w:szCs w:val="20"/>
                <w:lang w:eastAsia="ru-RU"/>
              </w:rPr>
              <w:t>106,612</w:t>
            </w:r>
          </w:p>
        </w:tc>
        <w:tc>
          <w:tcPr>
            <w:tcW w:w="293" w:type="pct"/>
            <w:tcBorders>
              <w:top w:val="nil"/>
              <w:left w:val="single" w:sz="4" w:space="0" w:color="auto"/>
              <w:bottom w:val="single" w:sz="4" w:space="0" w:color="auto"/>
              <w:right w:val="single" w:sz="4" w:space="0" w:color="auto"/>
            </w:tcBorders>
            <w:shd w:val="clear" w:color="auto" w:fill="FFFFFF"/>
            <w:noWrap/>
            <w:vAlign w:val="center"/>
            <w:hideMark/>
          </w:tcPr>
          <w:p w14:paraId="0651A85A" w14:textId="77777777" w:rsidR="00F43004" w:rsidRPr="00F43004" w:rsidRDefault="00F43004" w:rsidP="00F43004">
            <w:pPr>
              <w:spacing w:line="240" w:lineRule="auto"/>
              <w:ind w:left="-113" w:right="-113" w:firstLine="0"/>
              <w:jc w:val="center"/>
              <w:rPr>
                <w:rFonts w:eastAsia="Times New Roman" w:cs="Times New Roman"/>
                <w:sz w:val="20"/>
                <w:szCs w:val="20"/>
                <w:lang w:eastAsia="ru-RU"/>
              </w:rPr>
            </w:pPr>
            <w:r w:rsidRPr="00F43004">
              <w:rPr>
                <w:rFonts w:eastAsia="Times New Roman" w:cs="Times New Roman"/>
                <w:sz w:val="20"/>
                <w:szCs w:val="20"/>
                <w:lang w:eastAsia="ru-RU"/>
              </w:rPr>
              <w:t>106,612</w:t>
            </w:r>
          </w:p>
        </w:tc>
        <w:tc>
          <w:tcPr>
            <w:tcW w:w="293" w:type="pct"/>
            <w:tcBorders>
              <w:top w:val="nil"/>
              <w:left w:val="single" w:sz="4" w:space="0" w:color="auto"/>
              <w:bottom w:val="single" w:sz="4" w:space="0" w:color="auto"/>
              <w:right w:val="single" w:sz="4" w:space="0" w:color="auto"/>
            </w:tcBorders>
            <w:shd w:val="clear" w:color="auto" w:fill="FFFFFF"/>
            <w:noWrap/>
            <w:vAlign w:val="center"/>
            <w:hideMark/>
          </w:tcPr>
          <w:p w14:paraId="05B441EA" w14:textId="77777777" w:rsidR="00F43004" w:rsidRPr="00F43004" w:rsidRDefault="00F43004" w:rsidP="00F43004">
            <w:pPr>
              <w:spacing w:line="240" w:lineRule="auto"/>
              <w:ind w:left="-113" w:right="-113" w:firstLine="0"/>
              <w:jc w:val="center"/>
              <w:rPr>
                <w:rFonts w:eastAsia="Times New Roman" w:cs="Times New Roman"/>
                <w:sz w:val="20"/>
                <w:szCs w:val="20"/>
                <w:lang w:eastAsia="ru-RU"/>
              </w:rPr>
            </w:pPr>
            <w:r w:rsidRPr="00F43004">
              <w:rPr>
                <w:rFonts w:eastAsia="Times New Roman" w:cs="Times New Roman"/>
                <w:sz w:val="20"/>
                <w:szCs w:val="20"/>
                <w:lang w:eastAsia="ru-RU"/>
              </w:rPr>
              <w:t>104,088</w:t>
            </w:r>
          </w:p>
        </w:tc>
        <w:tc>
          <w:tcPr>
            <w:tcW w:w="293" w:type="pct"/>
            <w:tcBorders>
              <w:top w:val="nil"/>
              <w:left w:val="single" w:sz="4" w:space="0" w:color="auto"/>
              <w:bottom w:val="single" w:sz="4" w:space="0" w:color="auto"/>
              <w:right w:val="single" w:sz="4" w:space="0" w:color="auto"/>
            </w:tcBorders>
            <w:shd w:val="clear" w:color="auto" w:fill="FFFFFF"/>
            <w:noWrap/>
            <w:vAlign w:val="center"/>
            <w:hideMark/>
          </w:tcPr>
          <w:p w14:paraId="6F5170D7" w14:textId="77777777" w:rsidR="00F43004" w:rsidRPr="00F43004" w:rsidRDefault="00F43004" w:rsidP="00F43004">
            <w:pPr>
              <w:spacing w:line="240" w:lineRule="auto"/>
              <w:ind w:left="-113" w:right="-113" w:firstLine="0"/>
              <w:jc w:val="center"/>
              <w:rPr>
                <w:rFonts w:eastAsia="Times New Roman" w:cs="Times New Roman"/>
                <w:sz w:val="20"/>
                <w:szCs w:val="20"/>
                <w:lang w:eastAsia="ru-RU"/>
              </w:rPr>
            </w:pPr>
            <w:r w:rsidRPr="00F43004">
              <w:rPr>
                <w:rFonts w:eastAsia="Times New Roman" w:cs="Times New Roman"/>
                <w:sz w:val="20"/>
                <w:szCs w:val="20"/>
                <w:lang w:eastAsia="ru-RU"/>
              </w:rPr>
              <w:t>101,601</w:t>
            </w:r>
          </w:p>
        </w:tc>
        <w:tc>
          <w:tcPr>
            <w:tcW w:w="293" w:type="pct"/>
            <w:tcBorders>
              <w:top w:val="nil"/>
              <w:left w:val="single" w:sz="4" w:space="0" w:color="auto"/>
              <w:bottom w:val="single" w:sz="4" w:space="0" w:color="auto"/>
              <w:right w:val="single" w:sz="4" w:space="0" w:color="auto"/>
            </w:tcBorders>
            <w:shd w:val="clear" w:color="auto" w:fill="FFFFFF"/>
            <w:noWrap/>
            <w:vAlign w:val="center"/>
            <w:hideMark/>
          </w:tcPr>
          <w:p w14:paraId="2262E936" w14:textId="77777777" w:rsidR="00F43004" w:rsidRPr="00F43004" w:rsidRDefault="00F43004" w:rsidP="00F43004">
            <w:pPr>
              <w:spacing w:line="240" w:lineRule="auto"/>
              <w:ind w:left="-113" w:right="-113" w:firstLine="0"/>
              <w:jc w:val="center"/>
              <w:rPr>
                <w:rFonts w:eastAsia="Times New Roman" w:cs="Times New Roman"/>
                <w:sz w:val="20"/>
                <w:szCs w:val="20"/>
                <w:lang w:eastAsia="ru-RU"/>
              </w:rPr>
            </w:pPr>
            <w:r w:rsidRPr="00F43004">
              <w:rPr>
                <w:rFonts w:eastAsia="Times New Roman" w:cs="Times New Roman"/>
                <w:sz w:val="20"/>
                <w:szCs w:val="20"/>
                <w:lang w:eastAsia="ru-RU"/>
              </w:rPr>
              <w:t>99,224</w:t>
            </w:r>
          </w:p>
        </w:tc>
        <w:tc>
          <w:tcPr>
            <w:tcW w:w="293" w:type="pct"/>
            <w:tcBorders>
              <w:top w:val="nil"/>
              <w:left w:val="single" w:sz="4" w:space="0" w:color="auto"/>
              <w:bottom w:val="single" w:sz="4" w:space="0" w:color="auto"/>
              <w:right w:val="single" w:sz="4" w:space="0" w:color="auto"/>
            </w:tcBorders>
            <w:shd w:val="clear" w:color="auto" w:fill="FFFFFF"/>
            <w:noWrap/>
            <w:vAlign w:val="center"/>
            <w:hideMark/>
          </w:tcPr>
          <w:p w14:paraId="47996EE5" w14:textId="77777777" w:rsidR="00F43004" w:rsidRPr="00F43004" w:rsidRDefault="00F43004" w:rsidP="00F43004">
            <w:pPr>
              <w:spacing w:line="240" w:lineRule="auto"/>
              <w:ind w:left="-113" w:right="-113" w:firstLine="0"/>
              <w:jc w:val="center"/>
              <w:rPr>
                <w:rFonts w:eastAsia="Times New Roman" w:cs="Times New Roman"/>
                <w:sz w:val="20"/>
                <w:szCs w:val="20"/>
                <w:lang w:eastAsia="ru-RU"/>
              </w:rPr>
            </w:pPr>
            <w:r w:rsidRPr="00F43004">
              <w:rPr>
                <w:rFonts w:eastAsia="Times New Roman" w:cs="Times New Roman"/>
                <w:sz w:val="20"/>
                <w:szCs w:val="20"/>
                <w:lang w:eastAsia="ru-RU"/>
              </w:rPr>
              <w:t>96,847</w:t>
            </w:r>
          </w:p>
        </w:tc>
        <w:tc>
          <w:tcPr>
            <w:tcW w:w="293" w:type="pct"/>
            <w:tcBorders>
              <w:top w:val="nil"/>
              <w:left w:val="single" w:sz="4" w:space="0" w:color="auto"/>
              <w:bottom w:val="single" w:sz="4" w:space="0" w:color="auto"/>
              <w:right w:val="single" w:sz="4" w:space="0" w:color="auto"/>
            </w:tcBorders>
            <w:shd w:val="clear" w:color="auto" w:fill="FFFFFF"/>
            <w:noWrap/>
            <w:vAlign w:val="center"/>
            <w:hideMark/>
          </w:tcPr>
          <w:p w14:paraId="64401C75" w14:textId="77777777" w:rsidR="00F43004" w:rsidRPr="00F43004" w:rsidRDefault="00F43004" w:rsidP="00F43004">
            <w:pPr>
              <w:spacing w:line="240" w:lineRule="auto"/>
              <w:ind w:left="-113" w:right="-113" w:firstLine="0"/>
              <w:jc w:val="center"/>
              <w:rPr>
                <w:rFonts w:eastAsia="Times New Roman" w:cs="Times New Roman"/>
                <w:sz w:val="20"/>
                <w:szCs w:val="20"/>
                <w:lang w:eastAsia="ru-RU"/>
              </w:rPr>
            </w:pPr>
            <w:r w:rsidRPr="00F43004">
              <w:rPr>
                <w:rFonts w:eastAsia="Times New Roman" w:cs="Times New Roman"/>
                <w:sz w:val="20"/>
                <w:szCs w:val="20"/>
                <w:lang w:eastAsia="ru-RU"/>
              </w:rPr>
              <w:t>94,579</w:t>
            </w:r>
          </w:p>
        </w:tc>
        <w:tc>
          <w:tcPr>
            <w:tcW w:w="293" w:type="pct"/>
            <w:tcBorders>
              <w:top w:val="nil"/>
              <w:left w:val="single" w:sz="4" w:space="0" w:color="auto"/>
              <w:bottom w:val="single" w:sz="4" w:space="0" w:color="auto"/>
              <w:right w:val="single" w:sz="4" w:space="0" w:color="auto"/>
            </w:tcBorders>
            <w:shd w:val="clear" w:color="auto" w:fill="FFFFFF"/>
            <w:noWrap/>
            <w:vAlign w:val="center"/>
            <w:hideMark/>
          </w:tcPr>
          <w:p w14:paraId="0A90A978" w14:textId="77777777" w:rsidR="00F43004" w:rsidRPr="00F43004" w:rsidRDefault="00F43004" w:rsidP="00F43004">
            <w:pPr>
              <w:spacing w:line="240" w:lineRule="auto"/>
              <w:ind w:left="-113" w:right="-113" w:firstLine="0"/>
              <w:jc w:val="center"/>
              <w:rPr>
                <w:rFonts w:eastAsia="Times New Roman" w:cs="Times New Roman"/>
                <w:sz w:val="20"/>
                <w:szCs w:val="20"/>
                <w:lang w:eastAsia="ru-RU"/>
              </w:rPr>
            </w:pPr>
            <w:r w:rsidRPr="00F43004">
              <w:rPr>
                <w:rFonts w:eastAsia="Times New Roman" w:cs="Times New Roman"/>
                <w:sz w:val="20"/>
                <w:szCs w:val="20"/>
                <w:lang w:eastAsia="ru-RU"/>
              </w:rPr>
              <w:t>92,348</w:t>
            </w:r>
          </w:p>
        </w:tc>
        <w:tc>
          <w:tcPr>
            <w:tcW w:w="293" w:type="pct"/>
            <w:tcBorders>
              <w:top w:val="nil"/>
              <w:left w:val="single" w:sz="4" w:space="0" w:color="auto"/>
              <w:bottom w:val="single" w:sz="4" w:space="0" w:color="auto"/>
              <w:right w:val="single" w:sz="4" w:space="0" w:color="auto"/>
            </w:tcBorders>
            <w:shd w:val="clear" w:color="auto" w:fill="FFFFFF"/>
            <w:noWrap/>
            <w:vAlign w:val="center"/>
            <w:hideMark/>
          </w:tcPr>
          <w:p w14:paraId="6AC228D3" w14:textId="77777777" w:rsidR="00F43004" w:rsidRPr="00F43004" w:rsidRDefault="00F43004" w:rsidP="00F43004">
            <w:pPr>
              <w:spacing w:line="240" w:lineRule="auto"/>
              <w:ind w:left="-113" w:right="-113" w:firstLine="0"/>
              <w:jc w:val="center"/>
              <w:rPr>
                <w:rFonts w:eastAsia="Times New Roman" w:cs="Times New Roman"/>
                <w:sz w:val="20"/>
                <w:szCs w:val="20"/>
                <w:lang w:eastAsia="ru-RU"/>
              </w:rPr>
            </w:pPr>
            <w:r w:rsidRPr="00F43004">
              <w:rPr>
                <w:rFonts w:eastAsia="Times New Roman" w:cs="Times New Roman"/>
                <w:sz w:val="20"/>
                <w:szCs w:val="20"/>
                <w:lang w:eastAsia="ru-RU"/>
              </w:rPr>
              <w:t>90,154</w:t>
            </w:r>
          </w:p>
        </w:tc>
        <w:tc>
          <w:tcPr>
            <w:tcW w:w="293" w:type="pct"/>
            <w:tcBorders>
              <w:top w:val="nil"/>
              <w:left w:val="single" w:sz="4" w:space="0" w:color="auto"/>
              <w:bottom w:val="single" w:sz="4" w:space="0" w:color="auto"/>
              <w:right w:val="single" w:sz="4" w:space="0" w:color="auto"/>
            </w:tcBorders>
            <w:shd w:val="clear" w:color="auto" w:fill="FFFFFF"/>
            <w:noWrap/>
            <w:vAlign w:val="center"/>
            <w:hideMark/>
          </w:tcPr>
          <w:p w14:paraId="35A50463" w14:textId="77777777" w:rsidR="00F43004" w:rsidRPr="00F43004" w:rsidRDefault="00F43004" w:rsidP="00F43004">
            <w:pPr>
              <w:spacing w:line="240" w:lineRule="auto"/>
              <w:ind w:left="-113" w:right="-113" w:firstLine="0"/>
              <w:jc w:val="center"/>
              <w:rPr>
                <w:rFonts w:eastAsia="Times New Roman" w:cs="Times New Roman"/>
                <w:sz w:val="20"/>
                <w:szCs w:val="20"/>
                <w:lang w:eastAsia="ru-RU"/>
              </w:rPr>
            </w:pPr>
            <w:r w:rsidRPr="00F43004">
              <w:rPr>
                <w:rFonts w:eastAsia="Times New Roman" w:cs="Times New Roman"/>
                <w:sz w:val="20"/>
                <w:szCs w:val="20"/>
                <w:lang w:eastAsia="ru-RU"/>
              </w:rPr>
              <w:t>88,032</w:t>
            </w:r>
          </w:p>
        </w:tc>
        <w:tc>
          <w:tcPr>
            <w:tcW w:w="293" w:type="pct"/>
            <w:tcBorders>
              <w:top w:val="nil"/>
              <w:left w:val="single" w:sz="4" w:space="0" w:color="auto"/>
              <w:bottom w:val="single" w:sz="4" w:space="0" w:color="auto"/>
              <w:right w:val="single" w:sz="4" w:space="0" w:color="auto"/>
            </w:tcBorders>
            <w:shd w:val="clear" w:color="auto" w:fill="FFFFFF"/>
            <w:noWrap/>
            <w:vAlign w:val="center"/>
            <w:hideMark/>
          </w:tcPr>
          <w:p w14:paraId="16A62CB9" w14:textId="77777777" w:rsidR="00F43004" w:rsidRPr="00F43004" w:rsidRDefault="00F43004" w:rsidP="00F43004">
            <w:pPr>
              <w:spacing w:line="240" w:lineRule="auto"/>
              <w:ind w:left="-113" w:right="-113" w:firstLine="0"/>
              <w:jc w:val="center"/>
              <w:rPr>
                <w:rFonts w:eastAsia="Times New Roman" w:cs="Times New Roman"/>
                <w:sz w:val="20"/>
                <w:szCs w:val="20"/>
                <w:lang w:eastAsia="ru-RU"/>
              </w:rPr>
            </w:pPr>
            <w:r w:rsidRPr="00F43004">
              <w:rPr>
                <w:rFonts w:eastAsia="Times New Roman" w:cs="Times New Roman"/>
                <w:sz w:val="20"/>
                <w:szCs w:val="20"/>
                <w:lang w:eastAsia="ru-RU"/>
              </w:rPr>
              <w:t>85,948</w:t>
            </w:r>
          </w:p>
        </w:tc>
        <w:tc>
          <w:tcPr>
            <w:tcW w:w="296" w:type="pct"/>
            <w:tcBorders>
              <w:top w:val="nil"/>
              <w:left w:val="single" w:sz="4" w:space="0" w:color="auto"/>
              <w:bottom w:val="single" w:sz="4" w:space="0" w:color="auto"/>
              <w:right w:val="single" w:sz="4" w:space="0" w:color="auto"/>
            </w:tcBorders>
            <w:shd w:val="clear" w:color="auto" w:fill="FFFFFF"/>
            <w:noWrap/>
            <w:vAlign w:val="center"/>
            <w:hideMark/>
          </w:tcPr>
          <w:p w14:paraId="000E781F" w14:textId="77777777" w:rsidR="00F43004" w:rsidRPr="00F43004" w:rsidRDefault="00F43004" w:rsidP="00F43004">
            <w:pPr>
              <w:spacing w:line="240" w:lineRule="auto"/>
              <w:ind w:left="-113" w:right="-113" w:firstLine="0"/>
              <w:jc w:val="center"/>
              <w:rPr>
                <w:rFonts w:eastAsia="Times New Roman" w:cs="Times New Roman"/>
                <w:sz w:val="20"/>
                <w:szCs w:val="20"/>
                <w:lang w:eastAsia="ru-RU"/>
              </w:rPr>
            </w:pPr>
            <w:r w:rsidRPr="00F43004">
              <w:rPr>
                <w:rFonts w:eastAsia="Times New Roman" w:cs="Times New Roman"/>
                <w:sz w:val="20"/>
                <w:szCs w:val="20"/>
                <w:lang w:eastAsia="ru-RU"/>
              </w:rPr>
              <w:t>83,900</w:t>
            </w:r>
          </w:p>
        </w:tc>
      </w:tr>
      <w:tr w:rsidR="00F43004" w:rsidRPr="00F43004" w14:paraId="3B54D3A4" w14:textId="77777777" w:rsidTr="00F61726">
        <w:trPr>
          <w:trHeight w:val="20"/>
        </w:trPr>
        <w:tc>
          <w:tcPr>
            <w:tcW w:w="268" w:type="pct"/>
            <w:tcBorders>
              <w:top w:val="nil"/>
              <w:left w:val="single" w:sz="4" w:space="0" w:color="auto"/>
              <w:bottom w:val="single" w:sz="4" w:space="0" w:color="auto"/>
              <w:right w:val="single" w:sz="4" w:space="0" w:color="auto"/>
            </w:tcBorders>
            <w:shd w:val="clear" w:color="auto" w:fill="FFFFFF"/>
            <w:noWrap/>
            <w:vAlign w:val="center"/>
            <w:hideMark/>
          </w:tcPr>
          <w:p w14:paraId="46A826C1" w14:textId="77777777" w:rsidR="00F43004" w:rsidRPr="00F43004" w:rsidRDefault="00F43004" w:rsidP="00F43004">
            <w:pPr>
              <w:spacing w:line="240" w:lineRule="auto"/>
              <w:ind w:left="-113" w:right="-113" w:firstLine="0"/>
              <w:jc w:val="center"/>
              <w:rPr>
                <w:rFonts w:eastAsia="Times New Roman" w:cs="Times New Roman"/>
                <w:sz w:val="20"/>
                <w:szCs w:val="20"/>
                <w:lang w:eastAsia="ru-RU"/>
              </w:rPr>
            </w:pPr>
            <w:r w:rsidRPr="00F43004">
              <w:rPr>
                <w:rFonts w:eastAsia="Times New Roman" w:cs="Times New Roman"/>
                <w:sz w:val="20"/>
                <w:szCs w:val="20"/>
                <w:lang w:eastAsia="ru-RU"/>
              </w:rPr>
              <w:t>10</w:t>
            </w:r>
          </w:p>
        </w:tc>
        <w:tc>
          <w:tcPr>
            <w:tcW w:w="799" w:type="pct"/>
            <w:tcBorders>
              <w:top w:val="nil"/>
              <w:left w:val="single" w:sz="4" w:space="0" w:color="auto"/>
              <w:bottom w:val="single" w:sz="4" w:space="0" w:color="auto"/>
              <w:right w:val="single" w:sz="4" w:space="0" w:color="auto"/>
            </w:tcBorders>
            <w:shd w:val="clear" w:color="auto" w:fill="FFFFFF"/>
            <w:noWrap/>
            <w:vAlign w:val="center"/>
            <w:hideMark/>
          </w:tcPr>
          <w:p w14:paraId="3BE3966D" w14:textId="77777777" w:rsidR="00F43004" w:rsidRPr="00F43004" w:rsidRDefault="00F43004" w:rsidP="00F43004">
            <w:pPr>
              <w:spacing w:line="240" w:lineRule="auto"/>
              <w:ind w:left="-113" w:right="-113" w:firstLine="0"/>
              <w:jc w:val="left"/>
              <w:rPr>
                <w:rFonts w:eastAsia="Times New Roman" w:cs="Times New Roman"/>
                <w:sz w:val="20"/>
                <w:szCs w:val="20"/>
                <w:lang w:eastAsia="ru-RU"/>
              </w:rPr>
            </w:pPr>
            <w:r w:rsidRPr="00F43004">
              <w:rPr>
                <w:rFonts w:eastAsia="Times New Roman" w:cs="Times New Roman"/>
                <w:sz w:val="20"/>
                <w:szCs w:val="20"/>
                <w:lang w:eastAsia="ru-RU"/>
              </w:rPr>
              <w:t>бюджетные потребители</w:t>
            </w:r>
          </w:p>
        </w:tc>
        <w:tc>
          <w:tcPr>
            <w:tcW w:w="155" w:type="pct"/>
            <w:tcBorders>
              <w:top w:val="nil"/>
              <w:left w:val="single" w:sz="4" w:space="0" w:color="auto"/>
              <w:bottom w:val="single" w:sz="4" w:space="0" w:color="auto"/>
              <w:right w:val="single" w:sz="4" w:space="0" w:color="auto"/>
            </w:tcBorders>
            <w:shd w:val="clear" w:color="auto" w:fill="FFFFFF"/>
            <w:noWrap/>
            <w:vAlign w:val="center"/>
            <w:hideMark/>
          </w:tcPr>
          <w:p w14:paraId="250EA50C" w14:textId="77777777" w:rsidR="00F43004" w:rsidRPr="00F43004" w:rsidRDefault="00F43004" w:rsidP="00F43004">
            <w:pPr>
              <w:spacing w:line="240" w:lineRule="auto"/>
              <w:ind w:left="-113" w:right="-113" w:firstLine="0"/>
              <w:jc w:val="center"/>
              <w:rPr>
                <w:rFonts w:eastAsia="Times New Roman" w:cs="Times New Roman"/>
                <w:sz w:val="20"/>
                <w:szCs w:val="20"/>
                <w:lang w:eastAsia="ru-RU"/>
              </w:rPr>
            </w:pPr>
            <w:r w:rsidRPr="00F43004">
              <w:rPr>
                <w:rFonts w:eastAsia="Times New Roman" w:cs="Times New Roman"/>
                <w:sz w:val="20"/>
                <w:szCs w:val="20"/>
                <w:lang w:eastAsia="ru-RU"/>
              </w:rPr>
              <w:t>м</w:t>
            </w:r>
            <w:r w:rsidRPr="00F43004">
              <w:rPr>
                <w:rFonts w:eastAsia="Times New Roman" w:cs="Times New Roman"/>
                <w:sz w:val="20"/>
                <w:szCs w:val="20"/>
                <w:vertAlign w:val="superscript"/>
                <w:lang w:eastAsia="ru-RU"/>
              </w:rPr>
              <w:t>3</w:t>
            </w:r>
          </w:p>
        </w:tc>
        <w:tc>
          <w:tcPr>
            <w:tcW w:w="259" w:type="pct"/>
            <w:tcBorders>
              <w:top w:val="nil"/>
              <w:left w:val="single" w:sz="4" w:space="0" w:color="auto"/>
              <w:bottom w:val="single" w:sz="4" w:space="0" w:color="auto"/>
              <w:right w:val="single" w:sz="4" w:space="0" w:color="auto"/>
            </w:tcBorders>
            <w:shd w:val="clear" w:color="auto" w:fill="FFFFFF"/>
            <w:noWrap/>
            <w:vAlign w:val="center"/>
            <w:hideMark/>
          </w:tcPr>
          <w:p w14:paraId="3DDE81D8" w14:textId="77777777" w:rsidR="00F43004" w:rsidRPr="00F43004" w:rsidRDefault="00F43004" w:rsidP="00F43004">
            <w:pPr>
              <w:spacing w:line="240" w:lineRule="auto"/>
              <w:ind w:left="-113" w:right="-113" w:firstLine="0"/>
              <w:jc w:val="center"/>
              <w:rPr>
                <w:rFonts w:eastAsia="Times New Roman" w:cs="Times New Roman"/>
                <w:sz w:val="20"/>
                <w:szCs w:val="20"/>
                <w:lang w:eastAsia="ru-RU"/>
              </w:rPr>
            </w:pPr>
            <w:r w:rsidRPr="00F43004">
              <w:rPr>
                <w:rFonts w:eastAsia="Times New Roman" w:cs="Times New Roman"/>
                <w:sz w:val="20"/>
                <w:szCs w:val="20"/>
                <w:lang w:eastAsia="ru-RU"/>
              </w:rPr>
              <w:t>2,120</w:t>
            </w:r>
          </w:p>
        </w:tc>
        <w:tc>
          <w:tcPr>
            <w:tcW w:w="293" w:type="pct"/>
            <w:tcBorders>
              <w:top w:val="nil"/>
              <w:left w:val="single" w:sz="4" w:space="0" w:color="auto"/>
              <w:bottom w:val="single" w:sz="4" w:space="0" w:color="auto"/>
              <w:right w:val="single" w:sz="4" w:space="0" w:color="auto"/>
            </w:tcBorders>
            <w:shd w:val="clear" w:color="auto" w:fill="FFFFFF"/>
            <w:noWrap/>
            <w:vAlign w:val="center"/>
            <w:hideMark/>
          </w:tcPr>
          <w:p w14:paraId="1C28160F" w14:textId="77777777" w:rsidR="00F43004" w:rsidRPr="00F43004" w:rsidRDefault="00F43004" w:rsidP="00F43004">
            <w:pPr>
              <w:spacing w:line="240" w:lineRule="auto"/>
              <w:ind w:left="-113" w:right="-113" w:firstLine="0"/>
              <w:jc w:val="center"/>
              <w:rPr>
                <w:rFonts w:eastAsia="Times New Roman" w:cs="Times New Roman"/>
                <w:sz w:val="20"/>
                <w:szCs w:val="20"/>
                <w:lang w:eastAsia="ru-RU"/>
              </w:rPr>
            </w:pPr>
            <w:r w:rsidRPr="00F43004">
              <w:rPr>
                <w:rFonts w:eastAsia="Times New Roman" w:cs="Times New Roman"/>
                <w:sz w:val="20"/>
                <w:szCs w:val="20"/>
                <w:lang w:eastAsia="ru-RU"/>
              </w:rPr>
              <w:t>4,122</w:t>
            </w:r>
          </w:p>
        </w:tc>
        <w:tc>
          <w:tcPr>
            <w:tcW w:w="293" w:type="pct"/>
            <w:tcBorders>
              <w:top w:val="nil"/>
              <w:left w:val="single" w:sz="4" w:space="0" w:color="auto"/>
              <w:bottom w:val="single" w:sz="4" w:space="0" w:color="auto"/>
              <w:right w:val="single" w:sz="4" w:space="0" w:color="auto"/>
            </w:tcBorders>
            <w:shd w:val="clear" w:color="auto" w:fill="FFFFFF"/>
            <w:noWrap/>
            <w:vAlign w:val="center"/>
            <w:hideMark/>
          </w:tcPr>
          <w:p w14:paraId="48E30814" w14:textId="77777777" w:rsidR="00F43004" w:rsidRPr="00F43004" w:rsidRDefault="00F43004" w:rsidP="00F43004">
            <w:pPr>
              <w:spacing w:line="240" w:lineRule="auto"/>
              <w:ind w:left="-113" w:right="-113" w:firstLine="0"/>
              <w:jc w:val="center"/>
              <w:rPr>
                <w:rFonts w:eastAsia="Times New Roman" w:cs="Times New Roman"/>
                <w:sz w:val="20"/>
                <w:szCs w:val="20"/>
                <w:lang w:eastAsia="ru-RU"/>
              </w:rPr>
            </w:pPr>
            <w:r w:rsidRPr="00F43004">
              <w:rPr>
                <w:rFonts w:eastAsia="Times New Roman" w:cs="Times New Roman"/>
                <w:sz w:val="20"/>
                <w:szCs w:val="20"/>
                <w:lang w:eastAsia="ru-RU"/>
              </w:rPr>
              <w:t>4,122</w:t>
            </w:r>
          </w:p>
        </w:tc>
        <w:tc>
          <w:tcPr>
            <w:tcW w:w="293" w:type="pct"/>
            <w:tcBorders>
              <w:top w:val="nil"/>
              <w:left w:val="single" w:sz="4" w:space="0" w:color="auto"/>
              <w:bottom w:val="single" w:sz="4" w:space="0" w:color="auto"/>
              <w:right w:val="single" w:sz="4" w:space="0" w:color="auto"/>
            </w:tcBorders>
            <w:shd w:val="clear" w:color="auto" w:fill="FFFFFF"/>
            <w:noWrap/>
            <w:vAlign w:val="center"/>
            <w:hideMark/>
          </w:tcPr>
          <w:p w14:paraId="48B9BDCF" w14:textId="77777777" w:rsidR="00F43004" w:rsidRPr="00F43004" w:rsidRDefault="00F43004" w:rsidP="00F43004">
            <w:pPr>
              <w:spacing w:line="240" w:lineRule="auto"/>
              <w:ind w:left="-113" w:right="-113" w:firstLine="0"/>
              <w:jc w:val="center"/>
              <w:rPr>
                <w:rFonts w:eastAsia="Times New Roman" w:cs="Times New Roman"/>
                <w:sz w:val="20"/>
                <w:szCs w:val="20"/>
                <w:lang w:eastAsia="ru-RU"/>
              </w:rPr>
            </w:pPr>
            <w:r w:rsidRPr="00F43004">
              <w:rPr>
                <w:rFonts w:eastAsia="Times New Roman" w:cs="Times New Roman"/>
                <w:sz w:val="20"/>
                <w:szCs w:val="20"/>
                <w:lang w:eastAsia="ru-RU"/>
              </w:rPr>
              <w:t>4,122</w:t>
            </w:r>
          </w:p>
        </w:tc>
        <w:tc>
          <w:tcPr>
            <w:tcW w:w="293" w:type="pct"/>
            <w:tcBorders>
              <w:top w:val="nil"/>
              <w:left w:val="single" w:sz="4" w:space="0" w:color="auto"/>
              <w:bottom w:val="single" w:sz="4" w:space="0" w:color="auto"/>
              <w:right w:val="single" w:sz="4" w:space="0" w:color="auto"/>
            </w:tcBorders>
            <w:shd w:val="clear" w:color="auto" w:fill="FFFFFF"/>
            <w:noWrap/>
            <w:vAlign w:val="center"/>
            <w:hideMark/>
          </w:tcPr>
          <w:p w14:paraId="18B3802C" w14:textId="77777777" w:rsidR="00F43004" w:rsidRPr="00F43004" w:rsidRDefault="00F43004" w:rsidP="00F43004">
            <w:pPr>
              <w:spacing w:line="240" w:lineRule="auto"/>
              <w:ind w:left="-113" w:right="-113" w:firstLine="0"/>
              <w:jc w:val="center"/>
              <w:rPr>
                <w:rFonts w:eastAsia="Times New Roman" w:cs="Times New Roman"/>
                <w:sz w:val="20"/>
                <w:szCs w:val="20"/>
                <w:lang w:eastAsia="ru-RU"/>
              </w:rPr>
            </w:pPr>
            <w:r w:rsidRPr="00F43004">
              <w:rPr>
                <w:rFonts w:eastAsia="Times New Roman" w:cs="Times New Roman"/>
                <w:sz w:val="20"/>
                <w:szCs w:val="20"/>
                <w:lang w:eastAsia="ru-RU"/>
              </w:rPr>
              <w:t>4,122</w:t>
            </w:r>
          </w:p>
        </w:tc>
        <w:tc>
          <w:tcPr>
            <w:tcW w:w="293" w:type="pct"/>
            <w:tcBorders>
              <w:top w:val="nil"/>
              <w:left w:val="single" w:sz="4" w:space="0" w:color="auto"/>
              <w:bottom w:val="single" w:sz="4" w:space="0" w:color="auto"/>
              <w:right w:val="single" w:sz="4" w:space="0" w:color="auto"/>
            </w:tcBorders>
            <w:shd w:val="clear" w:color="auto" w:fill="FFFFFF"/>
            <w:noWrap/>
            <w:vAlign w:val="center"/>
            <w:hideMark/>
          </w:tcPr>
          <w:p w14:paraId="3948E6E2" w14:textId="77777777" w:rsidR="00F43004" w:rsidRPr="00F43004" w:rsidRDefault="00F43004" w:rsidP="00F43004">
            <w:pPr>
              <w:spacing w:line="240" w:lineRule="auto"/>
              <w:ind w:left="-113" w:right="-113" w:firstLine="0"/>
              <w:jc w:val="center"/>
              <w:rPr>
                <w:rFonts w:eastAsia="Times New Roman" w:cs="Times New Roman"/>
                <w:sz w:val="20"/>
                <w:szCs w:val="20"/>
                <w:lang w:eastAsia="ru-RU"/>
              </w:rPr>
            </w:pPr>
            <w:r w:rsidRPr="00F43004">
              <w:rPr>
                <w:rFonts w:eastAsia="Times New Roman" w:cs="Times New Roman"/>
                <w:sz w:val="20"/>
                <w:szCs w:val="20"/>
                <w:lang w:eastAsia="ru-RU"/>
              </w:rPr>
              <w:t>4,122</w:t>
            </w:r>
          </w:p>
        </w:tc>
        <w:tc>
          <w:tcPr>
            <w:tcW w:w="293" w:type="pct"/>
            <w:tcBorders>
              <w:top w:val="nil"/>
              <w:left w:val="single" w:sz="4" w:space="0" w:color="auto"/>
              <w:bottom w:val="single" w:sz="4" w:space="0" w:color="auto"/>
              <w:right w:val="single" w:sz="4" w:space="0" w:color="auto"/>
            </w:tcBorders>
            <w:shd w:val="clear" w:color="auto" w:fill="FFFFFF"/>
            <w:noWrap/>
            <w:vAlign w:val="center"/>
            <w:hideMark/>
          </w:tcPr>
          <w:p w14:paraId="3CCE5035" w14:textId="77777777" w:rsidR="00F43004" w:rsidRPr="00F43004" w:rsidRDefault="00F43004" w:rsidP="00F43004">
            <w:pPr>
              <w:spacing w:line="240" w:lineRule="auto"/>
              <w:ind w:left="-113" w:right="-113" w:firstLine="0"/>
              <w:jc w:val="center"/>
              <w:rPr>
                <w:rFonts w:eastAsia="Times New Roman" w:cs="Times New Roman"/>
                <w:sz w:val="20"/>
                <w:szCs w:val="20"/>
                <w:lang w:eastAsia="ru-RU"/>
              </w:rPr>
            </w:pPr>
            <w:r w:rsidRPr="00F43004">
              <w:rPr>
                <w:rFonts w:eastAsia="Times New Roman" w:cs="Times New Roman"/>
                <w:sz w:val="20"/>
                <w:szCs w:val="20"/>
                <w:lang w:eastAsia="ru-RU"/>
              </w:rPr>
              <w:t>4,122</w:t>
            </w:r>
          </w:p>
        </w:tc>
        <w:tc>
          <w:tcPr>
            <w:tcW w:w="293" w:type="pct"/>
            <w:tcBorders>
              <w:top w:val="nil"/>
              <w:left w:val="single" w:sz="4" w:space="0" w:color="auto"/>
              <w:bottom w:val="single" w:sz="4" w:space="0" w:color="auto"/>
              <w:right w:val="single" w:sz="4" w:space="0" w:color="auto"/>
            </w:tcBorders>
            <w:shd w:val="clear" w:color="auto" w:fill="FFFFFF"/>
            <w:noWrap/>
            <w:vAlign w:val="center"/>
            <w:hideMark/>
          </w:tcPr>
          <w:p w14:paraId="51E7CE81" w14:textId="77777777" w:rsidR="00F43004" w:rsidRPr="00F43004" w:rsidRDefault="00F43004" w:rsidP="00F43004">
            <w:pPr>
              <w:spacing w:line="240" w:lineRule="auto"/>
              <w:ind w:left="-113" w:right="-113" w:firstLine="0"/>
              <w:jc w:val="center"/>
              <w:rPr>
                <w:rFonts w:eastAsia="Times New Roman" w:cs="Times New Roman"/>
                <w:sz w:val="20"/>
                <w:szCs w:val="20"/>
                <w:lang w:eastAsia="ru-RU"/>
              </w:rPr>
            </w:pPr>
            <w:r w:rsidRPr="00F43004">
              <w:rPr>
                <w:rFonts w:eastAsia="Times New Roman" w:cs="Times New Roman"/>
                <w:sz w:val="20"/>
                <w:szCs w:val="20"/>
                <w:lang w:eastAsia="ru-RU"/>
              </w:rPr>
              <w:t>4,122</w:t>
            </w:r>
          </w:p>
        </w:tc>
        <w:tc>
          <w:tcPr>
            <w:tcW w:w="293" w:type="pct"/>
            <w:tcBorders>
              <w:top w:val="nil"/>
              <w:left w:val="single" w:sz="4" w:space="0" w:color="auto"/>
              <w:bottom w:val="single" w:sz="4" w:space="0" w:color="auto"/>
              <w:right w:val="single" w:sz="4" w:space="0" w:color="auto"/>
            </w:tcBorders>
            <w:shd w:val="clear" w:color="auto" w:fill="FFFFFF"/>
            <w:noWrap/>
            <w:vAlign w:val="center"/>
            <w:hideMark/>
          </w:tcPr>
          <w:p w14:paraId="44EA0F1E" w14:textId="77777777" w:rsidR="00F43004" w:rsidRPr="00F43004" w:rsidRDefault="00F43004" w:rsidP="00F43004">
            <w:pPr>
              <w:spacing w:line="240" w:lineRule="auto"/>
              <w:ind w:left="-113" w:right="-113" w:firstLine="0"/>
              <w:jc w:val="center"/>
              <w:rPr>
                <w:rFonts w:eastAsia="Times New Roman" w:cs="Times New Roman"/>
                <w:sz w:val="20"/>
                <w:szCs w:val="20"/>
                <w:lang w:eastAsia="ru-RU"/>
              </w:rPr>
            </w:pPr>
            <w:r w:rsidRPr="00F43004">
              <w:rPr>
                <w:rFonts w:eastAsia="Times New Roman" w:cs="Times New Roman"/>
                <w:sz w:val="20"/>
                <w:szCs w:val="20"/>
                <w:lang w:eastAsia="ru-RU"/>
              </w:rPr>
              <w:t>4,122</w:t>
            </w:r>
          </w:p>
        </w:tc>
        <w:tc>
          <w:tcPr>
            <w:tcW w:w="293" w:type="pct"/>
            <w:tcBorders>
              <w:top w:val="nil"/>
              <w:left w:val="single" w:sz="4" w:space="0" w:color="auto"/>
              <w:bottom w:val="single" w:sz="4" w:space="0" w:color="auto"/>
              <w:right w:val="single" w:sz="4" w:space="0" w:color="auto"/>
            </w:tcBorders>
            <w:shd w:val="clear" w:color="auto" w:fill="FFFFFF"/>
            <w:noWrap/>
            <w:vAlign w:val="center"/>
            <w:hideMark/>
          </w:tcPr>
          <w:p w14:paraId="6252CD16" w14:textId="77777777" w:rsidR="00F43004" w:rsidRPr="00F43004" w:rsidRDefault="00F43004" w:rsidP="00F43004">
            <w:pPr>
              <w:spacing w:line="240" w:lineRule="auto"/>
              <w:ind w:left="-113" w:right="-113" w:firstLine="0"/>
              <w:jc w:val="center"/>
              <w:rPr>
                <w:rFonts w:eastAsia="Times New Roman" w:cs="Times New Roman"/>
                <w:sz w:val="20"/>
                <w:szCs w:val="20"/>
                <w:lang w:eastAsia="ru-RU"/>
              </w:rPr>
            </w:pPr>
            <w:r w:rsidRPr="00F43004">
              <w:rPr>
                <w:rFonts w:eastAsia="Times New Roman" w:cs="Times New Roman"/>
                <w:sz w:val="20"/>
                <w:szCs w:val="20"/>
                <w:lang w:eastAsia="ru-RU"/>
              </w:rPr>
              <w:t>4,122</w:t>
            </w:r>
          </w:p>
        </w:tc>
        <w:tc>
          <w:tcPr>
            <w:tcW w:w="293" w:type="pct"/>
            <w:tcBorders>
              <w:top w:val="nil"/>
              <w:left w:val="single" w:sz="4" w:space="0" w:color="auto"/>
              <w:bottom w:val="single" w:sz="4" w:space="0" w:color="auto"/>
              <w:right w:val="single" w:sz="4" w:space="0" w:color="auto"/>
            </w:tcBorders>
            <w:shd w:val="clear" w:color="auto" w:fill="FFFFFF"/>
            <w:noWrap/>
            <w:vAlign w:val="center"/>
            <w:hideMark/>
          </w:tcPr>
          <w:p w14:paraId="1D92A102" w14:textId="77777777" w:rsidR="00F43004" w:rsidRPr="00F43004" w:rsidRDefault="00F43004" w:rsidP="00F43004">
            <w:pPr>
              <w:spacing w:line="240" w:lineRule="auto"/>
              <w:ind w:left="-113" w:right="-113" w:firstLine="0"/>
              <w:jc w:val="center"/>
              <w:rPr>
                <w:rFonts w:eastAsia="Times New Roman" w:cs="Times New Roman"/>
                <w:sz w:val="20"/>
                <w:szCs w:val="20"/>
                <w:lang w:eastAsia="ru-RU"/>
              </w:rPr>
            </w:pPr>
            <w:r w:rsidRPr="00F43004">
              <w:rPr>
                <w:rFonts w:eastAsia="Times New Roman" w:cs="Times New Roman"/>
                <w:sz w:val="20"/>
                <w:szCs w:val="20"/>
                <w:lang w:eastAsia="ru-RU"/>
              </w:rPr>
              <w:t>4,122</w:t>
            </w:r>
          </w:p>
        </w:tc>
        <w:tc>
          <w:tcPr>
            <w:tcW w:w="293" w:type="pct"/>
            <w:tcBorders>
              <w:top w:val="nil"/>
              <w:left w:val="single" w:sz="4" w:space="0" w:color="auto"/>
              <w:bottom w:val="single" w:sz="4" w:space="0" w:color="auto"/>
              <w:right w:val="single" w:sz="4" w:space="0" w:color="auto"/>
            </w:tcBorders>
            <w:shd w:val="clear" w:color="auto" w:fill="FFFFFF"/>
            <w:noWrap/>
            <w:vAlign w:val="center"/>
            <w:hideMark/>
          </w:tcPr>
          <w:p w14:paraId="1D377F4E" w14:textId="77777777" w:rsidR="00F43004" w:rsidRPr="00F43004" w:rsidRDefault="00F43004" w:rsidP="00F43004">
            <w:pPr>
              <w:spacing w:line="240" w:lineRule="auto"/>
              <w:ind w:left="-113" w:right="-113" w:firstLine="0"/>
              <w:jc w:val="center"/>
              <w:rPr>
                <w:rFonts w:eastAsia="Times New Roman" w:cs="Times New Roman"/>
                <w:sz w:val="20"/>
                <w:szCs w:val="20"/>
                <w:lang w:eastAsia="ru-RU"/>
              </w:rPr>
            </w:pPr>
            <w:r w:rsidRPr="00F43004">
              <w:rPr>
                <w:rFonts w:eastAsia="Times New Roman" w:cs="Times New Roman"/>
                <w:sz w:val="20"/>
                <w:szCs w:val="20"/>
                <w:lang w:eastAsia="ru-RU"/>
              </w:rPr>
              <w:t>4,122</w:t>
            </w:r>
          </w:p>
        </w:tc>
        <w:tc>
          <w:tcPr>
            <w:tcW w:w="296" w:type="pct"/>
            <w:tcBorders>
              <w:top w:val="nil"/>
              <w:left w:val="single" w:sz="4" w:space="0" w:color="auto"/>
              <w:bottom w:val="single" w:sz="4" w:space="0" w:color="auto"/>
              <w:right w:val="single" w:sz="4" w:space="0" w:color="auto"/>
            </w:tcBorders>
            <w:shd w:val="clear" w:color="auto" w:fill="FFFFFF"/>
            <w:noWrap/>
            <w:vAlign w:val="center"/>
            <w:hideMark/>
          </w:tcPr>
          <w:p w14:paraId="751B81F0" w14:textId="77777777" w:rsidR="00F43004" w:rsidRPr="00F43004" w:rsidRDefault="00F43004" w:rsidP="00F43004">
            <w:pPr>
              <w:spacing w:line="240" w:lineRule="auto"/>
              <w:ind w:left="-113" w:right="-113" w:firstLine="0"/>
              <w:jc w:val="center"/>
              <w:rPr>
                <w:rFonts w:eastAsia="Times New Roman" w:cs="Times New Roman"/>
                <w:sz w:val="20"/>
                <w:szCs w:val="20"/>
                <w:lang w:eastAsia="ru-RU"/>
              </w:rPr>
            </w:pPr>
            <w:r w:rsidRPr="00F43004">
              <w:rPr>
                <w:rFonts w:eastAsia="Times New Roman" w:cs="Times New Roman"/>
                <w:sz w:val="20"/>
                <w:szCs w:val="20"/>
                <w:lang w:eastAsia="ru-RU"/>
              </w:rPr>
              <w:t>4,122</w:t>
            </w:r>
          </w:p>
        </w:tc>
      </w:tr>
      <w:tr w:rsidR="00F43004" w:rsidRPr="00F43004" w14:paraId="6E8AEB3A" w14:textId="77777777" w:rsidTr="00F61726">
        <w:trPr>
          <w:trHeight w:val="20"/>
        </w:trPr>
        <w:tc>
          <w:tcPr>
            <w:tcW w:w="268" w:type="pct"/>
            <w:tcBorders>
              <w:top w:val="nil"/>
              <w:left w:val="single" w:sz="4" w:space="0" w:color="auto"/>
              <w:bottom w:val="single" w:sz="4" w:space="0" w:color="auto"/>
              <w:right w:val="single" w:sz="4" w:space="0" w:color="auto"/>
            </w:tcBorders>
            <w:shd w:val="clear" w:color="auto" w:fill="FFFFFF"/>
            <w:noWrap/>
            <w:vAlign w:val="center"/>
            <w:hideMark/>
          </w:tcPr>
          <w:p w14:paraId="4048135E" w14:textId="77777777" w:rsidR="00F43004" w:rsidRPr="00F43004" w:rsidRDefault="00F43004" w:rsidP="00F43004">
            <w:pPr>
              <w:spacing w:line="240" w:lineRule="auto"/>
              <w:ind w:left="-113" w:right="-113" w:firstLine="0"/>
              <w:jc w:val="center"/>
              <w:rPr>
                <w:rFonts w:eastAsia="Times New Roman" w:cs="Times New Roman"/>
                <w:sz w:val="20"/>
                <w:szCs w:val="20"/>
                <w:lang w:eastAsia="ru-RU"/>
              </w:rPr>
            </w:pPr>
            <w:r w:rsidRPr="00F43004">
              <w:rPr>
                <w:rFonts w:eastAsia="Times New Roman" w:cs="Times New Roman"/>
                <w:sz w:val="20"/>
                <w:szCs w:val="20"/>
                <w:lang w:eastAsia="ru-RU"/>
              </w:rPr>
              <w:t>11</w:t>
            </w:r>
          </w:p>
        </w:tc>
        <w:tc>
          <w:tcPr>
            <w:tcW w:w="799" w:type="pct"/>
            <w:tcBorders>
              <w:top w:val="nil"/>
              <w:left w:val="single" w:sz="4" w:space="0" w:color="auto"/>
              <w:bottom w:val="single" w:sz="4" w:space="0" w:color="auto"/>
              <w:right w:val="single" w:sz="4" w:space="0" w:color="auto"/>
            </w:tcBorders>
            <w:shd w:val="clear" w:color="auto" w:fill="FFFFFF"/>
            <w:noWrap/>
            <w:vAlign w:val="center"/>
            <w:hideMark/>
          </w:tcPr>
          <w:p w14:paraId="281BE05B" w14:textId="77777777" w:rsidR="00F43004" w:rsidRPr="00F43004" w:rsidRDefault="00F43004" w:rsidP="00F43004">
            <w:pPr>
              <w:spacing w:line="240" w:lineRule="auto"/>
              <w:ind w:left="-113" w:right="-113" w:firstLine="0"/>
              <w:jc w:val="left"/>
              <w:rPr>
                <w:rFonts w:eastAsia="Times New Roman" w:cs="Times New Roman"/>
                <w:sz w:val="20"/>
                <w:szCs w:val="20"/>
                <w:lang w:eastAsia="ru-RU"/>
              </w:rPr>
            </w:pPr>
            <w:r w:rsidRPr="00F43004">
              <w:rPr>
                <w:rFonts w:eastAsia="Times New Roman" w:cs="Times New Roman"/>
                <w:sz w:val="20"/>
                <w:szCs w:val="20"/>
                <w:lang w:eastAsia="ru-RU"/>
              </w:rPr>
              <w:t xml:space="preserve">прочие потребители </w:t>
            </w:r>
          </w:p>
        </w:tc>
        <w:tc>
          <w:tcPr>
            <w:tcW w:w="155" w:type="pct"/>
            <w:tcBorders>
              <w:top w:val="nil"/>
              <w:left w:val="single" w:sz="4" w:space="0" w:color="auto"/>
              <w:bottom w:val="single" w:sz="4" w:space="0" w:color="auto"/>
              <w:right w:val="single" w:sz="4" w:space="0" w:color="auto"/>
            </w:tcBorders>
            <w:shd w:val="clear" w:color="auto" w:fill="FFFFFF"/>
            <w:noWrap/>
            <w:vAlign w:val="center"/>
            <w:hideMark/>
          </w:tcPr>
          <w:p w14:paraId="507AC96A" w14:textId="77777777" w:rsidR="00F43004" w:rsidRPr="00F43004" w:rsidRDefault="00F43004" w:rsidP="00F43004">
            <w:pPr>
              <w:spacing w:line="240" w:lineRule="auto"/>
              <w:ind w:left="-113" w:right="-113" w:firstLine="0"/>
              <w:jc w:val="center"/>
              <w:rPr>
                <w:rFonts w:eastAsia="Times New Roman" w:cs="Times New Roman"/>
                <w:sz w:val="20"/>
                <w:szCs w:val="20"/>
                <w:lang w:eastAsia="ru-RU"/>
              </w:rPr>
            </w:pPr>
            <w:r w:rsidRPr="00F43004">
              <w:rPr>
                <w:rFonts w:eastAsia="Times New Roman" w:cs="Times New Roman"/>
                <w:sz w:val="20"/>
                <w:szCs w:val="20"/>
                <w:lang w:eastAsia="ru-RU"/>
              </w:rPr>
              <w:t>м</w:t>
            </w:r>
            <w:r w:rsidRPr="00F43004">
              <w:rPr>
                <w:rFonts w:eastAsia="Times New Roman" w:cs="Times New Roman"/>
                <w:sz w:val="20"/>
                <w:szCs w:val="20"/>
                <w:vertAlign w:val="superscript"/>
                <w:lang w:eastAsia="ru-RU"/>
              </w:rPr>
              <w:t>3</w:t>
            </w:r>
          </w:p>
        </w:tc>
        <w:tc>
          <w:tcPr>
            <w:tcW w:w="259" w:type="pct"/>
            <w:tcBorders>
              <w:top w:val="nil"/>
              <w:left w:val="single" w:sz="4" w:space="0" w:color="auto"/>
              <w:bottom w:val="single" w:sz="4" w:space="0" w:color="auto"/>
              <w:right w:val="single" w:sz="4" w:space="0" w:color="auto"/>
            </w:tcBorders>
            <w:shd w:val="clear" w:color="auto" w:fill="FFFFFF"/>
            <w:noWrap/>
            <w:vAlign w:val="center"/>
            <w:hideMark/>
          </w:tcPr>
          <w:p w14:paraId="118DD6DB" w14:textId="77777777" w:rsidR="00F43004" w:rsidRPr="00F43004" w:rsidRDefault="00F43004" w:rsidP="00F43004">
            <w:pPr>
              <w:spacing w:line="240" w:lineRule="auto"/>
              <w:ind w:left="-113" w:right="-113" w:firstLine="0"/>
              <w:jc w:val="center"/>
              <w:rPr>
                <w:rFonts w:eastAsia="Times New Roman" w:cs="Times New Roman"/>
                <w:sz w:val="20"/>
                <w:szCs w:val="20"/>
                <w:lang w:eastAsia="ru-RU"/>
              </w:rPr>
            </w:pPr>
            <w:r w:rsidRPr="00F43004">
              <w:rPr>
                <w:rFonts w:eastAsia="Times New Roman" w:cs="Times New Roman"/>
                <w:sz w:val="20"/>
                <w:szCs w:val="20"/>
                <w:lang w:eastAsia="ru-RU"/>
              </w:rPr>
              <w:t>7,937</w:t>
            </w:r>
          </w:p>
        </w:tc>
        <w:tc>
          <w:tcPr>
            <w:tcW w:w="293" w:type="pct"/>
            <w:tcBorders>
              <w:top w:val="nil"/>
              <w:left w:val="single" w:sz="4" w:space="0" w:color="auto"/>
              <w:bottom w:val="single" w:sz="4" w:space="0" w:color="auto"/>
              <w:right w:val="single" w:sz="4" w:space="0" w:color="auto"/>
            </w:tcBorders>
            <w:shd w:val="clear" w:color="auto" w:fill="FFFFFF"/>
            <w:noWrap/>
            <w:vAlign w:val="center"/>
            <w:hideMark/>
          </w:tcPr>
          <w:p w14:paraId="09783FE4" w14:textId="77777777" w:rsidR="00F43004" w:rsidRPr="00F43004" w:rsidRDefault="00F43004" w:rsidP="00F43004">
            <w:pPr>
              <w:spacing w:line="240" w:lineRule="auto"/>
              <w:ind w:left="-113" w:right="-113" w:firstLine="0"/>
              <w:jc w:val="center"/>
              <w:rPr>
                <w:rFonts w:eastAsia="Times New Roman" w:cs="Times New Roman"/>
                <w:sz w:val="20"/>
                <w:szCs w:val="20"/>
                <w:lang w:eastAsia="ru-RU"/>
              </w:rPr>
            </w:pPr>
            <w:r w:rsidRPr="00F43004">
              <w:rPr>
                <w:rFonts w:eastAsia="Times New Roman" w:cs="Times New Roman"/>
                <w:sz w:val="20"/>
                <w:szCs w:val="20"/>
                <w:lang w:eastAsia="ru-RU"/>
              </w:rPr>
              <w:t>15,434</w:t>
            </w:r>
          </w:p>
        </w:tc>
        <w:tc>
          <w:tcPr>
            <w:tcW w:w="293" w:type="pct"/>
            <w:tcBorders>
              <w:top w:val="nil"/>
              <w:left w:val="single" w:sz="4" w:space="0" w:color="auto"/>
              <w:bottom w:val="single" w:sz="4" w:space="0" w:color="auto"/>
              <w:right w:val="single" w:sz="4" w:space="0" w:color="auto"/>
            </w:tcBorders>
            <w:shd w:val="clear" w:color="auto" w:fill="FFFFFF"/>
            <w:noWrap/>
            <w:vAlign w:val="center"/>
            <w:hideMark/>
          </w:tcPr>
          <w:p w14:paraId="6537C75F" w14:textId="77777777" w:rsidR="00F43004" w:rsidRPr="00F43004" w:rsidRDefault="00F43004" w:rsidP="00F43004">
            <w:pPr>
              <w:spacing w:line="240" w:lineRule="auto"/>
              <w:ind w:left="-113" w:right="-113" w:firstLine="0"/>
              <w:jc w:val="center"/>
              <w:rPr>
                <w:rFonts w:eastAsia="Times New Roman" w:cs="Times New Roman"/>
                <w:sz w:val="20"/>
                <w:szCs w:val="20"/>
                <w:lang w:eastAsia="ru-RU"/>
              </w:rPr>
            </w:pPr>
            <w:r w:rsidRPr="00F43004">
              <w:rPr>
                <w:rFonts w:eastAsia="Times New Roman" w:cs="Times New Roman"/>
                <w:sz w:val="20"/>
                <w:szCs w:val="20"/>
                <w:lang w:eastAsia="ru-RU"/>
              </w:rPr>
              <w:t>15,434</w:t>
            </w:r>
          </w:p>
        </w:tc>
        <w:tc>
          <w:tcPr>
            <w:tcW w:w="293" w:type="pct"/>
            <w:tcBorders>
              <w:top w:val="nil"/>
              <w:left w:val="single" w:sz="4" w:space="0" w:color="auto"/>
              <w:bottom w:val="single" w:sz="4" w:space="0" w:color="auto"/>
              <w:right w:val="single" w:sz="4" w:space="0" w:color="auto"/>
            </w:tcBorders>
            <w:shd w:val="clear" w:color="auto" w:fill="FFFFFF"/>
            <w:noWrap/>
            <w:vAlign w:val="center"/>
            <w:hideMark/>
          </w:tcPr>
          <w:p w14:paraId="27E87489" w14:textId="77777777" w:rsidR="00F43004" w:rsidRPr="00F43004" w:rsidRDefault="00F43004" w:rsidP="00F43004">
            <w:pPr>
              <w:spacing w:line="240" w:lineRule="auto"/>
              <w:ind w:left="-113" w:right="-113" w:firstLine="0"/>
              <w:jc w:val="center"/>
              <w:rPr>
                <w:rFonts w:eastAsia="Times New Roman" w:cs="Times New Roman"/>
                <w:sz w:val="20"/>
                <w:szCs w:val="20"/>
                <w:lang w:eastAsia="ru-RU"/>
              </w:rPr>
            </w:pPr>
            <w:r w:rsidRPr="00F43004">
              <w:rPr>
                <w:rFonts w:eastAsia="Times New Roman" w:cs="Times New Roman"/>
                <w:sz w:val="20"/>
                <w:szCs w:val="20"/>
                <w:lang w:eastAsia="ru-RU"/>
              </w:rPr>
              <w:t>15,434</w:t>
            </w:r>
          </w:p>
        </w:tc>
        <w:tc>
          <w:tcPr>
            <w:tcW w:w="293" w:type="pct"/>
            <w:tcBorders>
              <w:top w:val="nil"/>
              <w:left w:val="single" w:sz="4" w:space="0" w:color="auto"/>
              <w:bottom w:val="single" w:sz="4" w:space="0" w:color="auto"/>
              <w:right w:val="single" w:sz="4" w:space="0" w:color="auto"/>
            </w:tcBorders>
            <w:shd w:val="clear" w:color="auto" w:fill="FFFFFF"/>
            <w:noWrap/>
            <w:vAlign w:val="center"/>
            <w:hideMark/>
          </w:tcPr>
          <w:p w14:paraId="1BCB6A43" w14:textId="77777777" w:rsidR="00F43004" w:rsidRPr="00F43004" w:rsidRDefault="00F43004" w:rsidP="00F43004">
            <w:pPr>
              <w:spacing w:line="240" w:lineRule="auto"/>
              <w:ind w:left="-113" w:right="-113" w:firstLine="0"/>
              <w:jc w:val="center"/>
              <w:rPr>
                <w:rFonts w:eastAsia="Times New Roman" w:cs="Times New Roman"/>
                <w:sz w:val="20"/>
                <w:szCs w:val="20"/>
                <w:lang w:eastAsia="ru-RU"/>
              </w:rPr>
            </w:pPr>
            <w:r w:rsidRPr="00F43004">
              <w:rPr>
                <w:rFonts w:eastAsia="Times New Roman" w:cs="Times New Roman"/>
                <w:sz w:val="20"/>
                <w:szCs w:val="20"/>
                <w:lang w:eastAsia="ru-RU"/>
              </w:rPr>
              <w:t>15,434</w:t>
            </w:r>
          </w:p>
        </w:tc>
        <w:tc>
          <w:tcPr>
            <w:tcW w:w="293" w:type="pct"/>
            <w:tcBorders>
              <w:top w:val="nil"/>
              <w:left w:val="single" w:sz="4" w:space="0" w:color="auto"/>
              <w:bottom w:val="single" w:sz="4" w:space="0" w:color="auto"/>
              <w:right w:val="single" w:sz="4" w:space="0" w:color="auto"/>
            </w:tcBorders>
            <w:shd w:val="clear" w:color="auto" w:fill="FFFFFF"/>
            <w:noWrap/>
            <w:vAlign w:val="center"/>
            <w:hideMark/>
          </w:tcPr>
          <w:p w14:paraId="65B8528C" w14:textId="77777777" w:rsidR="00F43004" w:rsidRPr="00F43004" w:rsidRDefault="00F43004" w:rsidP="00F43004">
            <w:pPr>
              <w:spacing w:line="240" w:lineRule="auto"/>
              <w:ind w:left="-113" w:right="-113" w:firstLine="0"/>
              <w:jc w:val="center"/>
              <w:rPr>
                <w:rFonts w:eastAsia="Times New Roman" w:cs="Times New Roman"/>
                <w:sz w:val="20"/>
                <w:szCs w:val="20"/>
                <w:lang w:eastAsia="ru-RU"/>
              </w:rPr>
            </w:pPr>
            <w:r w:rsidRPr="00F43004">
              <w:rPr>
                <w:rFonts w:eastAsia="Times New Roman" w:cs="Times New Roman"/>
                <w:sz w:val="20"/>
                <w:szCs w:val="20"/>
                <w:lang w:eastAsia="ru-RU"/>
              </w:rPr>
              <w:t>15,434</w:t>
            </w:r>
          </w:p>
        </w:tc>
        <w:tc>
          <w:tcPr>
            <w:tcW w:w="293" w:type="pct"/>
            <w:tcBorders>
              <w:top w:val="nil"/>
              <w:left w:val="single" w:sz="4" w:space="0" w:color="auto"/>
              <w:bottom w:val="single" w:sz="4" w:space="0" w:color="auto"/>
              <w:right w:val="single" w:sz="4" w:space="0" w:color="auto"/>
            </w:tcBorders>
            <w:shd w:val="clear" w:color="auto" w:fill="FFFFFF"/>
            <w:noWrap/>
            <w:vAlign w:val="center"/>
            <w:hideMark/>
          </w:tcPr>
          <w:p w14:paraId="6B43A644" w14:textId="77777777" w:rsidR="00F43004" w:rsidRPr="00F43004" w:rsidRDefault="00F43004" w:rsidP="00F43004">
            <w:pPr>
              <w:spacing w:line="240" w:lineRule="auto"/>
              <w:ind w:left="-113" w:right="-113" w:firstLine="0"/>
              <w:jc w:val="center"/>
              <w:rPr>
                <w:rFonts w:eastAsia="Times New Roman" w:cs="Times New Roman"/>
                <w:sz w:val="20"/>
                <w:szCs w:val="20"/>
                <w:lang w:eastAsia="ru-RU"/>
              </w:rPr>
            </w:pPr>
            <w:r w:rsidRPr="00F43004">
              <w:rPr>
                <w:rFonts w:eastAsia="Times New Roman" w:cs="Times New Roman"/>
                <w:sz w:val="20"/>
                <w:szCs w:val="20"/>
                <w:lang w:eastAsia="ru-RU"/>
              </w:rPr>
              <w:t>15,434</w:t>
            </w:r>
          </w:p>
        </w:tc>
        <w:tc>
          <w:tcPr>
            <w:tcW w:w="293" w:type="pct"/>
            <w:tcBorders>
              <w:top w:val="nil"/>
              <w:left w:val="single" w:sz="4" w:space="0" w:color="auto"/>
              <w:bottom w:val="single" w:sz="4" w:space="0" w:color="auto"/>
              <w:right w:val="single" w:sz="4" w:space="0" w:color="auto"/>
            </w:tcBorders>
            <w:shd w:val="clear" w:color="auto" w:fill="FFFFFF"/>
            <w:noWrap/>
            <w:vAlign w:val="center"/>
            <w:hideMark/>
          </w:tcPr>
          <w:p w14:paraId="1D4E5DA4" w14:textId="77777777" w:rsidR="00F43004" w:rsidRPr="00F43004" w:rsidRDefault="00F43004" w:rsidP="00F43004">
            <w:pPr>
              <w:spacing w:line="240" w:lineRule="auto"/>
              <w:ind w:left="-113" w:right="-113" w:firstLine="0"/>
              <w:jc w:val="center"/>
              <w:rPr>
                <w:rFonts w:eastAsia="Times New Roman" w:cs="Times New Roman"/>
                <w:sz w:val="20"/>
                <w:szCs w:val="20"/>
                <w:lang w:eastAsia="ru-RU"/>
              </w:rPr>
            </w:pPr>
            <w:r w:rsidRPr="00F43004">
              <w:rPr>
                <w:rFonts w:eastAsia="Times New Roman" w:cs="Times New Roman"/>
                <w:sz w:val="20"/>
                <w:szCs w:val="20"/>
                <w:lang w:eastAsia="ru-RU"/>
              </w:rPr>
              <w:t>15,434</w:t>
            </w:r>
          </w:p>
        </w:tc>
        <w:tc>
          <w:tcPr>
            <w:tcW w:w="293" w:type="pct"/>
            <w:tcBorders>
              <w:top w:val="nil"/>
              <w:left w:val="single" w:sz="4" w:space="0" w:color="auto"/>
              <w:bottom w:val="single" w:sz="4" w:space="0" w:color="auto"/>
              <w:right w:val="single" w:sz="4" w:space="0" w:color="auto"/>
            </w:tcBorders>
            <w:shd w:val="clear" w:color="auto" w:fill="FFFFFF"/>
            <w:noWrap/>
            <w:vAlign w:val="center"/>
            <w:hideMark/>
          </w:tcPr>
          <w:p w14:paraId="626B1572" w14:textId="77777777" w:rsidR="00F43004" w:rsidRPr="00F43004" w:rsidRDefault="00F43004" w:rsidP="00F43004">
            <w:pPr>
              <w:spacing w:line="240" w:lineRule="auto"/>
              <w:ind w:left="-113" w:right="-113" w:firstLine="0"/>
              <w:jc w:val="center"/>
              <w:rPr>
                <w:rFonts w:eastAsia="Times New Roman" w:cs="Times New Roman"/>
                <w:sz w:val="20"/>
                <w:szCs w:val="20"/>
                <w:lang w:eastAsia="ru-RU"/>
              </w:rPr>
            </w:pPr>
            <w:r w:rsidRPr="00F43004">
              <w:rPr>
                <w:rFonts w:eastAsia="Times New Roman" w:cs="Times New Roman"/>
                <w:sz w:val="20"/>
                <w:szCs w:val="20"/>
                <w:lang w:eastAsia="ru-RU"/>
              </w:rPr>
              <w:t>15,434</w:t>
            </w:r>
          </w:p>
        </w:tc>
        <w:tc>
          <w:tcPr>
            <w:tcW w:w="293" w:type="pct"/>
            <w:tcBorders>
              <w:top w:val="nil"/>
              <w:left w:val="single" w:sz="4" w:space="0" w:color="auto"/>
              <w:bottom w:val="single" w:sz="4" w:space="0" w:color="auto"/>
              <w:right w:val="single" w:sz="4" w:space="0" w:color="auto"/>
            </w:tcBorders>
            <w:shd w:val="clear" w:color="auto" w:fill="FFFFFF"/>
            <w:noWrap/>
            <w:vAlign w:val="center"/>
            <w:hideMark/>
          </w:tcPr>
          <w:p w14:paraId="4122B172" w14:textId="77777777" w:rsidR="00F43004" w:rsidRPr="00F43004" w:rsidRDefault="00F43004" w:rsidP="00F43004">
            <w:pPr>
              <w:spacing w:line="240" w:lineRule="auto"/>
              <w:ind w:left="-113" w:right="-113" w:firstLine="0"/>
              <w:jc w:val="center"/>
              <w:rPr>
                <w:rFonts w:eastAsia="Times New Roman" w:cs="Times New Roman"/>
                <w:sz w:val="20"/>
                <w:szCs w:val="20"/>
                <w:lang w:eastAsia="ru-RU"/>
              </w:rPr>
            </w:pPr>
            <w:r w:rsidRPr="00F43004">
              <w:rPr>
                <w:rFonts w:eastAsia="Times New Roman" w:cs="Times New Roman"/>
                <w:sz w:val="20"/>
                <w:szCs w:val="20"/>
                <w:lang w:eastAsia="ru-RU"/>
              </w:rPr>
              <w:t>15,434</w:t>
            </w:r>
          </w:p>
        </w:tc>
        <w:tc>
          <w:tcPr>
            <w:tcW w:w="293" w:type="pct"/>
            <w:tcBorders>
              <w:top w:val="nil"/>
              <w:left w:val="single" w:sz="4" w:space="0" w:color="auto"/>
              <w:bottom w:val="single" w:sz="4" w:space="0" w:color="auto"/>
              <w:right w:val="single" w:sz="4" w:space="0" w:color="auto"/>
            </w:tcBorders>
            <w:shd w:val="clear" w:color="auto" w:fill="FFFFFF"/>
            <w:noWrap/>
            <w:vAlign w:val="center"/>
            <w:hideMark/>
          </w:tcPr>
          <w:p w14:paraId="6AFE45FE" w14:textId="77777777" w:rsidR="00F43004" w:rsidRPr="00F43004" w:rsidRDefault="00F43004" w:rsidP="00F43004">
            <w:pPr>
              <w:spacing w:line="240" w:lineRule="auto"/>
              <w:ind w:left="-113" w:right="-113" w:firstLine="0"/>
              <w:jc w:val="center"/>
              <w:rPr>
                <w:rFonts w:eastAsia="Times New Roman" w:cs="Times New Roman"/>
                <w:sz w:val="20"/>
                <w:szCs w:val="20"/>
                <w:lang w:eastAsia="ru-RU"/>
              </w:rPr>
            </w:pPr>
            <w:r w:rsidRPr="00F43004">
              <w:rPr>
                <w:rFonts w:eastAsia="Times New Roman" w:cs="Times New Roman"/>
                <w:sz w:val="20"/>
                <w:szCs w:val="20"/>
                <w:lang w:eastAsia="ru-RU"/>
              </w:rPr>
              <w:t>15,434</w:t>
            </w:r>
          </w:p>
        </w:tc>
        <w:tc>
          <w:tcPr>
            <w:tcW w:w="293" w:type="pct"/>
            <w:tcBorders>
              <w:top w:val="nil"/>
              <w:left w:val="single" w:sz="4" w:space="0" w:color="auto"/>
              <w:bottom w:val="single" w:sz="4" w:space="0" w:color="auto"/>
              <w:right w:val="single" w:sz="4" w:space="0" w:color="auto"/>
            </w:tcBorders>
            <w:shd w:val="clear" w:color="auto" w:fill="FFFFFF"/>
            <w:noWrap/>
            <w:vAlign w:val="center"/>
            <w:hideMark/>
          </w:tcPr>
          <w:p w14:paraId="37D00A79" w14:textId="77777777" w:rsidR="00F43004" w:rsidRPr="00F43004" w:rsidRDefault="00F43004" w:rsidP="00F43004">
            <w:pPr>
              <w:spacing w:line="240" w:lineRule="auto"/>
              <w:ind w:left="-113" w:right="-113" w:firstLine="0"/>
              <w:jc w:val="center"/>
              <w:rPr>
                <w:rFonts w:eastAsia="Times New Roman" w:cs="Times New Roman"/>
                <w:sz w:val="20"/>
                <w:szCs w:val="20"/>
                <w:lang w:eastAsia="ru-RU"/>
              </w:rPr>
            </w:pPr>
            <w:r w:rsidRPr="00F43004">
              <w:rPr>
                <w:rFonts w:eastAsia="Times New Roman" w:cs="Times New Roman"/>
                <w:sz w:val="20"/>
                <w:szCs w:val="20"/>
                <w:lang w:eastAsia="ru-RU"/>
              </w:rPr>
              <w:t>15,434</w:t>
            </w:r>
          </w:p>
        </w:tc>
        <w:tc>
          <w:tcPr>
            <w:tcW w:w="296" w:type="pct"/>
            <w:tcBorders>
              <w:top w:val="nil"/>
              <w:left w:val="single" w:sz="4" w:space="0" w:color="auto"/>
              <w:bottom w:val="single" w:sz="4" w:space="0" w:color="auto"/>
              <w:right w:val="single" w:sz="4" w:space="0" w:color="auto"/>
            </w:tcBorders>
            <w:shd w:val="clear" w:color="auto" w:fill="FFFFFF"/>
            <w:noWrap/>
            <w:vAlign w:val="center"/>
            <w:hideMark/>
          </w:tcPr>
          <w:p w14:paraId="432E9EB2" w14:textId="77777777" w:rsidR="00F43004" w:rsidRPr="00F43004" w:rsidRDefault="00F43004" w:rsidP="00F43004">
            <w:pPr>
              <w:spacing w:line="240" w:lineRule="auto"/>
              <w:ind w:left="-113" w:right="-113" w:firstLine="0"/>
              <w:jc w:val="center"/>
              <w:rPr>
                <w:rFonts w:eastAsia="Times New Roman" w:cs="Times New Roman"/>
                <w:sz w:val="20"/>
                <w:szCs w:val="20"/>
                <w:lang w:eastAsia="ru-RU"/>
              </w:rPr>
            </w:pPr>
            <w:r w:rsidRPr="00F43004">
              <w:rPr>
                <w:rFonts w:eastAsia="Times New Roman" w:cs="Times New Roman"/>
                <w:sz w:val="20"/>
                <w:szCs w:val="20"/>
                <w:lang w:eastAsia="ru-RU"/>
              </w:rPr>
              <w:t>15,434</w:t>
            </w:r>
          </w:p>
        </w:tc>
      </w:tr>
      <w:tr w:rsidR="00F43004" w:rsidRPr="00F43004" w14:paraId="5C7EE9D9" w14:textId="77777777" w:rsidTr="00F61726">
        <w:trPr>
          <w:trHeight w:val="20"/>
        </w:trPr>
        <w:tc>
          <w:tcPr>
            <w:tcW w:w="268" w:type="pct"/>
            <w:tcBorders>
              <w:top w:val="nil"/>
              <w:left w:val="single" w:sz="4" w:space="0" w:color="auto"/>
              <w:bottom w:val="single" w:sz="4" w:space="0" w:color="auto"/>
              <w:right w:val="single" w:sz="4" w:space="0" w:color="auto"/>
            </w:tcBorders>
            <w:shd w:val="clear" w:color="auto" w:fill="FFFFFF"/>
            <w:noWrap/>
            <w:vAlign w:val="center"/>
            <w:hideMark/>
          </w:tcPr>
          <w:p w14:paraId="626F04BB" w14:textId="77777777" w:rsidR="00F43004" w:rsidRPr="00F43004" w:rsidRDefault="00F43004" w:rsidP="00F43004">
            <w:pPr>
              <w:spacing w:line="240" w:lineRule="auto"/>
              <w:ind w:left="-113" w:right="-113" w:firstLine="0"/>
              <w:jc w:val="center"/>
              <w:rPr>
                <w:rFonts w:eastAsia="Times New Roman" w:cs="Times New Roman"/>
                <w:sz w:val="20"/>
                <w:szCs w:val="20"/>
                <w:lang w:eastAsia="ru-RU"/>
              </w:rPr>
            </w:pPr>
            <w:r w:rsidRPr="00F43004">
              <w:rPr>
                <w:rFonts w:eastAsia="Times New Roman" w:cs="Times New Roman"/>
                <w:sz w:val="20"/>
                <w:szCs w:val="20"/>
                <w:lang w:eastAsia="ru-RU"/>
              </w:rPr>
              <w:t>12</w:t>
            </w:r>
          </w:p>
        </w:tc>
        <w:tc>
          <w:tcPr>
            <w:tcW w:w="799" w:type="pct"/>
            <w:tcBorders>
              <w:top w:val="nil"/>
              <w:left w:val="single" w:sz="4" w:space="0" w:color="auto"/>
              <w:bottom w:val="single" w:sz="4" w:space="0" w:color="auto"/>
              <w:right w:val="single" w:sz="4" w:space="0" w:color="auto"/>
            </w:tcBorders>
            <w:shd w:val="clear" w:color="auto" w:fill="FFFFFF"/>
            <w:vAlign w:val="center"/>
            <w:hideMark/>
          </w:tcPr>
          <w:p w14:paraId="58157317" w14:textId="77777777" w:rsidR="00F43004" w:rsidRPr="00F43004" w:rsidRDefault="00F43004" w:rsidP="00F43004">
            <w:pPr>
              <w:spacing w:line="240" w:lineRule="auto"/>
              <w:ind w:left="-113" w:right="-113" w:firstLine="0"/>
              <w:jc w:val="left"/>
              <w:rPr>
                <w:rFonts w:eastAsia="Times New Roman" w:cs="Times New Roman"/>
                <w:sz w:val="20"/>
                <w:szCs w:val="20"/>
                <w:lang w:eastAsia="ru-RU"/>
              </w:rPr>
            </w:pPr>
            <w:r w:rsidRPr="00F43004">
              <w:rPr>
                <w:rFonts w:eastAsia="Times New Roman" w:cs="Times New Roman"/>
                <w:sz w:val="20"/>
                <w:szCs w:val="20"/>
                <w:lang w:eastAsia="ru-RU"/>
              </w:rPr>
              <w:t>Объем воды на нужды другого вида деятельности</w:t>
            </w:r>
          </w:p>
        </w:tc>
        <w:tc>
          <w:tcPr>
            <w:tcW w:w="155" w:type="pct"/>
            <w:tcBorders>
              <w:top w:val="nil"/>
              <w:left w:val="single" w:sz="4" w:space="0" w:color="auto"/>
              <w:bottom w:val="single" w:sz="4" w:space="0" w:color="auto"/>
              <w:right w:val="single" w:sz="4" w:space="0" w:color="auto"/>
            </w:tcBorders>
            <w:shd w:val="clear" w:color="auto" w:fill="FFFFFF"/>
            <w:noWrap/>
            <w:vAlign w:val="center"/>
            <w:hideMark/>
          </w:tcPr>
          <w:p w14:paraId="49ED2E8B" w14:textId="77777777" w:rsidR="00F43004" w:rsidRPr="00F43004" w:rsidRDefault="00F43004" w:rsidP="00F43004">
            <w:pPr>
              <w:spacing w:line="240" w:lineRule="auto"/>
              <w:ind w:left="-113" w:right="-113" w:firstLine="0"/>
              <w:jc w:val="center"/>
              <w:rPr>
                <w:rFonts w:eastAsia="Times New Roman" w:cs="Times New Roman"/>
                <w:sz w:val="20"/>
                <w:szCs w:val="20"/>
                <w:lang w:eastAsia="ru-RU"/>
              </w:rPr>
            </w:pPr>
            <w:r w:rsidRPr="00F43004">
              <w:rPr>
                <w:rFonts w:eastAsia="Times New Roman" w:cs="Times New Roman"/>
                <w:sz w:val="20"/>
                <w:szCs w:val="20"/>
                <w:lang w:eastAsia="ru-RU"/>
              </w:rPr>
              <w:t xml:space="preserve"> м</w:t>
            </w:r>
            <w:r w:rsidRPr="00F43004">
              <w:rPr>
                <w:rFonts w:eastAsia="Times New Roman" w:cs="Times New Roman"/>
                <w:sz w:val="20"/>
                <w:szCs w:val="20"/>
                <w:vertAlign w:val="superscript"/>
                <w:lang w:eastAsia="ru-RU"/>
              </w:rPr>
              <w:t>3</w:t>
            </w:r>
          </w:p>
        </w:tc>
        <w:tc>
          <w:tcPr>
            <w:tcW w:w="259" w:type="pct"/>
            <w:tcBorders>
              <w:top w:val="nil"/>
              <w:left w:val="single" w:sz="4" w:space="0" w:color="auto"/>
              <w:bottom w:val="single" w:sz="4" w:space="0" w:color="auto"/>
              <w:right w:val="single" w:sz="4" w:space="0" w:color="auto"/>
            </w:tcBorders>
            <w:shd w:val="clear" w:color="auto" w:fill="FFFFFF"/>
            <w:noWrap/>
            <w:vAlign w:val="center"/>
            <w:hideMark/>
          </w:tcPr>
          <w:p w14:paraId="2B1F67A2" w14:textId="77777777" w:rsidR="00F43004" w:rsidRPr="00F43004" w:rsidRDefault="00F43004" w:rsidP="00F43004">
            <w:pPr>
              <w:spacing w:line="240" w:lineRule="auto"/>
              <w:ind w:left="-113" w:right="-113" w:firstLine="0"/>
              <w:jc w:val="center"/>
              <w:rPr>
                <w:rFonts w:eastAsia="Times New Roman" w:cs="Times New Roman"/>
                <w:color w:val="000000"/>
                <w:sz w:val="20"/>
                <w:szCs w:val="20"/>
                <w:lang w:eastAsia="ru-RU"/>
              </w:rPr>
            </w:pPr>
            <w:r w:rsidRPr="00F43004">
              <w:rPr>
                <w:rFonts w:eastAsia="Times New Roman" w:cs="Times New Roman"/>
                <w:color w:val="000000"/>
                <w:sz w:val="20"/>
                <w:szCs w:val="20"/>
                <w:lang w:eastAsia="ru-RU"/>
              </w:rPr>
              <w:t>2,697</w:t>
            </w:r>
          </w:p>
        </w:tc>
        <w:tc>
          <w:tcPr>
            <w:tcW w:w="293" w:type="pct"/>
            <w:tcBorders>
              <w:top w:val="nil"/>
              <w:left w:val="single" w:sz="4" w:space="0" w:color="auto"/>
              <w:bottom w:val="single" w:sz="4" w:space="0" w:color="auto"/>
              <w:right w:val="single" w:sz="4" w:space="0" w:color="auto"/>
            </w:tcBorders>
            <w:shd w:val="clear" w:color="auto" w:fill="FFFFFF"/>
            <w:noWrap/>
            <w:vAlign w:val="center"/>
            <w:hideMark/>
          </w:tcPr>
          <w:p w14:paraId="6ED78339" w14:textId="77777777" w:rsidR="00F43004" w:rsidRPr="00F43004" w:rsidRDefault="00F43004" w:rsidP="00F43004">
            <w:pPr>
              <w:spacing w:line="240" w:lineRule="auto"/>
              <w:ind w:left="-113" w:right="-113" w:firstLine="0"/>
              <w:jc w:val="center"/>
              <w:rPr>
                <w:rFonts w:eastAsia="Times New Roman" w:cs="Times New Roman"/>
                <w:sz w:val="20"/>
                <w:szCs w:val="20"/>
                <w:lang w:eastAsia="ru-RU"/>
              </w:rPr>
            </w:pPr>
            <w:r w:rsidRPr="00F43004">
              <w:rPr>
                <w:rFonts w:eastAsia="Times New Roman" w:cs="Times New Roman"/>
                <w:sz w:val="20"/>
                <w:szCs w:val="20"/>
                <w:lang w:eastAsia="ru-RU"/>
              </w:rPr>
              <w:t>3,597</w:t>
            </w:r>
          </w:p>
        </w:tc>
        <w:tc>
          <w:tcPr>
            <w:tcW w:w="293" w:type="pct"/>
            <w:tcBorders>
              <w:top w:val="nil"/>
              <w:left w:val="single" w:sz="4" w:space="0" w:color="auto"/>
              <w:bottom w:val="single" w:sz="4" w:space="0" w:color="auto"/>
              <w:right w:val="single" w:sz="4" w:space="0" w:color="auto"/>
            </w:tcBorders>
            <w:shd w:val="clear" w:color="auto" w:fill="FFFFFF"/>
            <w:noWrap/>
            <w:vAlign w:val="center"/>
            <w:hideMark/>
          </w:tcPr>
          <w:p w14:paraId="5CD20596" w14:textId="77777777" w:rsidR="00F43004" w:rsidRPr="00F43004" w:rsidRDefault="00F43004" w:rsidP="00F43004">
            <w:pPr>
              <w:spacing w:line="240" w:lineRule="auto"/>
              <w:ind w:left="-113" w:right="-113" w:firstLine="0"/>
              <w:jc w:val="center"/>
              <w:rPr>
                <w:rFonts w:eastAsia="Times New Roman" w:cs="Times New Roman"/>
                <w:sz w:val="20"/>
                <w:szCs w:val="20"/>
                <w:lang w:eastAsia="ru-RU"/>
              </w:rPr>
            </w:pPr>
            <w:r w:rsidRPr="00F43004">
              <w:rPr>
                <w:rFonts w:eastAsia="Times New Roman" w:cs="Times New Roman"/>
                <w:sz w:val="20"/>
                <w:szCs w:val="20"/>
                <w:lang w:eastAsia="ru-RU"/>
              </w:rPr>
              <w:t>3,597</w:t>
            </w:r>
          </w:p>
        </w:tc>
        <w:tc>
          <w:tcPr>
            <w:tcW w:w="293" w:type="pct"/>
            <w:tcBorders>
              <w:top w:val="nil"/>
              <w:left w:val="single" w:sz="4" w:space="0" w:color="auto"/>
              <w:bottom w:val="single" w:sz="4" w:space="0" w:color="auto"/>
              <w:right w:val="single" w:sz="4" w:space="0" w:color="auto"/>
            </w:tcBorders>
            <w:shd w:val="clear" w:color="auto" w:fill="FFFFFF"/>
            <w:noWrap/>
            <w:vAlign w:val="center"/>
            <w:hideMark/>
          </w:tcPr>
          <w:p w14:paraId="002D2A48" w14:textId="77777777" w:rsidR="00F43004" w:rsidRPr="00F43004" w:rsidRDefault="00F43004" w:rsidP="00F43004">
            <w:pPr>
              <w:spacing w:line="240" w:lineRule="auto"/>
              <w:ind w:left="-113" w:right="-113" w:firstLine="0"/>
              <w:jc w:val="center"/>
              <w:rPr>
                <w:rFonts w:eastAsia="Times New Roman" w:cs="Times New Roman"/>
                <w:sz w:val="20"/>
                <w:szCs w:val="20"/>
                <w:lang w:eastAsia="ru-RU"/>
              </w:rPr>
            </w:pPr>
            <w:r w:rsidRPr="00F43004">
              <w:rPr>
                <w:rFonts w:eastAsia="Times New Roman" w:cs="Times New Roman"/>
                <w:sz w:val="20"/>
                <w:szCs w:val="20"/>
                <w:lang w:eastAsia="ru-RU"/>
              </w:rPr>
              <w:t>3,597</w:t>
            </w:r>
          </w:p>
        </w:tc>
        <w:tc>
          <w:tcPr>
            <w:tcW w:w="293" w:type="pct"/>
            <w:tcBorders>
              <w:top w:val="nil"/>
              <w:left w:val="single" w:sz="4" w:space="0" w:color="auto"/>
              <w:bottom w:val="single" w:sz="4" w:space="0" w:color="auto"/>
              <w:right w:val="single" w:sz="4" w:space="0" w:color="auto"/>
            </w:tcBorders>
            <w:shd w:val="clear" w:color="auto" w:fill="FFFFFF"/>
            <w:noWrap/>
            <w:vAlign w:val="center"/>
            <w:hideMark/>
          </w:tcPr>
          <w:p w14:paraId="5FBBB703" w14:textId="77777777" w:rsidR="00F43004" w:rsidRPr="00F43004" w:rsidRDefault="00F43004" w:rsidP="00F43004">
            <w:pPr>
              <w:spacing w:line="240" w:lineRule="auto"/>
              <w:ind w:left="-113" w:right="-113" w:firstLine="0"/>
              <w:jc w:val="center"/>
              <w:rPr>
                <w:rFonts w:eastAsia="Times New Roman" w:cs="Times New Roman"/>
                <w:sz w:val="20"/>
                <w:szCs w:val="20"/>
                <w:lang w:eastAsia="ru-RU"/>
              </w:rPr>
            </w:pPr>
            <w:r w:rsidRPr="00F43004">
              <w:rPr>
                <w:rFonts w:eastAsia="Times New Roman" w:cs="Times New Roman"/>
                <w:sz w:val="20"/>
                <w:szCs w:val="20"/>
                <w:lang w:eastAsia="ru-RU"/>
              </w:rPr>
              <w:t>3,597</w:t>
            </w:r>
          </w:p>
        </w:tc>
        <w:tc>
          <w:tcPr>
            <w:tcW w:w="293" w:type="pct"/>
            <w:tcBorders>
              <w:top w:val="nil"/>
              <w:left w:val="single" w:sz="4" w:space="0" w:color="auto"/>
              <w:bottom w:val="single" w:sz="4" w:space="0" w:color="auto"/>
              <w:right w:val="single" w:sz="4" w:space="0" w:color="auto"/>
            </w:tcBorders>
            <w:shd w:val="clear" w:color="auto" w:fill="FFFFFF"/>
            <w:noWrap/>
            <w:vAlign w:val="center"/>
            <w:hideMark/>
          </w:tcPr>
          <w:p w14:paraId="3F68EA66" w14:textId="77777777" w:rsidR="00F43004" w:rsidRPr="00F43004" w:rsidRDefault="00F43004" w:rsidP="00F43004">
            <w:pPr>
              <w:spacing w:line="240" w:lineRule="auto"/>
              <w:ind w:left="-113" w:right="-113" w:firstLine="0"/>
              <w:jc w:val="center"/>
              <w:rPr>
                <w:rFonts w:eastAsia="Times New Roman" w:cs="Times New Roman"/>
                <w:sz w:val="20"/>
                <w:szCs w:val="20"/>
                <w:lang w:eastAsia="ru-RU"/>
              </w:rPr>
            </w:pPr>
            <w:r w:rsidRPr="00F43004">
              <w:rPr>
                <w:rFonts w:eastAsia="Times New Roman" w:cs="Times New Roman"/>
                <w:sz w:val="20"/>
                <w:szCs w:val="20"/>
                <w:lang w:eastAsia="ru-RU"/>
              </w:rPr>
              <w:t>3,597</w:t>
            </w:r>
          </w:p>
        </w:tc>
        <w:tc>
          <w:tcPr>
            <w:tcW w:w="293" w:type="pct"/>
            <w:tcBorders>
              <w:top w:val="nil"/>
              <w:left w:val="single" w:sz="4" w:space="0" w:color="auto"/>
              <w:bottom w:val="single" w:sz="4" w:space="0" w:color="auto"/>
              <w:right w:val="single" w:sz="4" w:space="0" w:color="auto"/>
            </w:tcBorders>
            <w:shd w:val="clear" w:color="auto" w:fill="FFFFFF"/>
            <w:noWrap/>
            <w:vAlign w:val="center"/>
            <w:hideMark/>
          </w:tcPr>
          <w:p w14:paraId="36F51A08" w14:textId="77777777" w:rsidR="00F43004" w:rsidRPr="00F43004" w:rsidRDefault="00F43004" w:rsidP="00F43004">
            <w:pPr>
              <w:spacing w:line="240" w:lineRule="auto"/>
              <w:ind w:left="-113" w:right="-113" w:firstLine="0"/>
              <w:jc w:val="center"/>
              <w:rPr>
                <w:rFonts w:eastAsia="Times New Roman" w:cs="Times New Roman"/>
                <w:sz w:val="20"/>
                <w:szCs w:val="20"/>
                <w:lang w:eastAsia="ru-RU"/>
              </w:rPr>
            </w:pPr>
            <w:r w:rsidRPr="00F43004">
              <w:rPr>
                <w:rFonts w:eastAsia="Times New Roman" w:cs="Times New Roman"/>
                <w:sz w:val="20"/>
                <w:szCs w:val="20"/>
                <w:lang w:eastAsia="ru-RU"/>
              </w:rPr>
              <w:t>3,597</w:t>
            </w:r>
          </w:p>
        </w:tc>
        <w:tc>
          <w:tcPr>
            <w:tcW w:w="293" w:type="pct"/>
            <w:tcBorders>
              <w:top w:val="nil"/>
              <w:left w:val="single" w:sz="4" w:space="0" w:color="auto"/>
              <w:bottom w:val="single" w:sz="4" w:space="0" w:color="auto"/>
              <w:right w:val="single" w:sz="4" w:space="0" w:color="auto"/>
            </w:tcBorders>
            <w:shd w:val="clear" w:color="auto" w:fill="FFFFFF"/>
            <w:noWrap/>
            <w:vAlign w:val="center"/>
            <w:hideMark/>
          </w:tcPr>
          <w:p w14:paraId="73F4699D" w14:textId="77777777" w:rsidR="00F43004" w:rsidRPr="00F43004" w:rsidRDefault="00F43004" w:rsidP="00F43004">
            <w:pPr>
              <w:spacing w:line="240" w:lineRule="auto"/>
              <w:ind w:left="-113" w:right="-113" w:firstLine="0"/>
              <w:jc w:val="center"/>
              <w:rPr>
                <w:rFonts w:eastAsia="Times New Roman" w:cs="Times New Roman"/>
                <w:sz w:val="20"/>
                <w:szCs w:val="20"/>
                <w:lang w:eastAsia="ru-RU"/>
              </w:rPr>
            </w:pPr>
            <w:r w:rsidRPr="00F43004">
              <w:rPr>
                <w:rFonts w:eastAsia="Times New Roman" w:cs="Times New Roman"/>
                <w:sz w:val="20"/>
                <w:szCs w:val="20"/>
                <w:lang w:eastAsia="ru-RU"/>
              </w:rPr>
              <w:t>3,597</w:t>
            </w:r>
          </w:p>
        </w:tc>
        <w:tc>
          <w:tcPr>
            <w:tcW w:w="293" w:type="pct"/>
            <w:tcBorders>
              <w:top w:val="nil"/>
              <w:left w:val="single" w:sz="4" w:space="0" w:color="auto"/>
              <w:bottom w:val="single" w:sz="4" w:space="0" w:color="auto"/>
              <w:right w:val="single" w:sz="4" w:space="0" w:color="auto"/>
            </w:tcBorders>
            <w:shd w:val="clear" w:color="auto" w:fill="FFFFFF"/>
            <w:noWrap/>
            <w:vAlign w:val="center"/>
            <w:hideMark/>
          </w:tcPr>
          <w:p w14:paraId="02849B88" w14:textId="77777777" w:rsidR="00F43004" w:rsidRPr="00F43004" w:rsidRDefault="00F43004" w:rsidP="00F43004">
            <w:pPr>
              <w:spacing w:line="240" w:lineRule="auto"/>
              <w:ind w:left="-113" w:right="-113" w:firstLine="0"/>
              <w:jc w:val="center"/>
              <w:rPr>
                <w:rFonts w:eastAsia="Times New Roman" w:cs="Times New Roman"/>
                <w:sz w:val="20"/>
                <w:szCs w:val="20"/>
                <w:lang w:eastAsia="ru-RU"/>
              </w:rPr>
            </w:pPr>
            <w:r w:rsidRPr="00F43004">
              <w:rPr>
                <w:rFonts w:eastAsia="Times New Roman" w:cs="Times New Roman"/>
                <w:sz w:val="20"/>
                <w:szCs w:val="20"/>
                <w:lang w:eastAsia="ru-RU"/>
              </w:rPr>
              <w:t>3,597</w:t>
            </w:r>
          </w:p>
        </w:tc>
        <w:tc>
          <w:tcPr>
            <w:tcW w:w="293" w:type="pct"/>
            <w:tcBorders>
              <w:top w:val="nil"/>
              <w:left w:val="single" w:sz="4" w:space="0" w:color="auto"/>
              <w:bottom w:val="single" w:sz="4" w:space="0" w:color="auto"/>
              <w:right w:val="single" w:sz="4" w:space="0" w:color="auto"/>
            </w:tcBorders>
            <w:shd w:val="clear" w:color="auto" w:fill="FFFFFF"/>
            <w:noWrap/>
            <w:vAlign w:val="center"/>
            <w:hideMark/>
          </w:tcPr>
          <w:p w14:paraId="344F6EAC" w14:textId="77777777" w:rsidR="00F43004" w:rsidRPr="00F43004" w:rsidRDefault="00F43004" w:rsidP="00F43004">
            <w:pPr>
              <w:spacing w:line="240" w:lineRule="auto"/>
              <w:ind w:left="-113" w:right="-113" w:firstLine="0"/>
              <w:jc w:val="center"/>
              <w:rPr>
                <w:rFonts w:eastAsia="Times New Roman" w:cs="Times New Roman"/>
                <w:sz w:val="20"/>
                <w:szCs w:val="20"/>
                <w:lang w:eastAsia="ru-RU"/>
              </w:rPr>
            </w:pPr>
            <w:r w:rsidRPr="00F43004">
              <w:rPr>
                <w:rFonts w:eastAsia="Times New Roman" w:cs="Times New Roman"/>
                <w:sz w:val="20"/>
                <w:szCs w:val="20"/>
                <w:lang w:eastAsia="ru-RU"/>
              </w:rPr>
              <w:t>3,597</w:t>
            </w:r>
          </w:p>
        </w:tc>
        <w:tc>
          <w:tcPr>
            <w:tcW w:w="293" w:type="pct"/>
            <w:tcBorders>
              <w:top w:val="nil"/>
              <w:left w:val="single" w:sz="4" w:space="0" w:color="auto"/>
              <w:bottom w:val="single" w:sz="4" w:space="0" w:color="auto"/>
              <w:right w:val="single" w:sz="4" w:space="0" w:color="auto"/>
            </w:tcBorders>
            <w:shd w:val="clear" w:color="auto" w:fill="FFFFFF"/>
            <w:noWrap/>
            <w:vAlign w:val="center"/>
            <w:hideMark/>
          </w:tcPr>
          <w:p w14:paraId="66559427" w14:textId="77777777" w:rsidR="00F43004" w:rsidRPr="00F43004" w:rsidRDefault="00F43004" w:rsidP="00F43004">
            <w:pPr>
              <w:spacing w:line="240" w:lineRule="auto"/>
              <w:ind w:left="-113" w:right="-113" w:firstLine="0"/>
              <w:jc w:val="center"/>
              <w:rPr>
                <w:rFonts w:eastAsia="Times New Roman" w:cs="Times New Roman"/>
                <w:sz w:val="20"/>
                <w:szCs w:val="20"/>
                <w:lang w:eastAsia="ru-RU"/>
              </w:rPr>
            </w:pPr>
            <w:r w:rsidRPr="00F43004">
              <w:rPr>
                <w:rFonts w:eastAsia="Times New Roman" w:cs="Times New Roman"/>
                <w:sz w:val="20"/>
                <w:szCs w:val="20"/>
                <w:lang w:eastAsia="ru-RU"/>
              </w:rPr>
              <w:t>3,597</w:t>
            </w:r>
          </w:p>
        </w:tc>
        <w:tc>
          <w:tcPr>
            <w:tcW w:w="293" w:type="pct"/>
            <w:tcBorders>
              <w:top w:val="nil"/>
              <w:left w:val="single" w:sz="4" w:space="0" w:color="auto"/>
              <w:bottom w:val="single" w:sz="4" w:space="0" w:color="auto"/>
              <w:right w:val="single" w:sz="4" w:space="0" w:color="auto"/>
            </w:tcBorders>
            <w:shd w:val="clear" w:color="auto" w:fill="FFFFFF"/>
            <w:noWrap/>
            <w:vAlign w:val="center"/>
            <w:hideMark/>
          </w:tcPr>
          <w:p w14:paraId="7C217A93" w14:textId="77777777" w:rsidR="00F43004" w:rsidRPr="00F43004" w:rsidRDefault="00F43004" w:rsidP="00F43004">
            <w:pPr>
              <w:spacing w:line="240" w:lineRule="auto"/>
              <w:ind w:left="-113" w:right="-113" w:firstLine="0"/>
              <w:jc w:val="center"/>
              <w:rPr>
                <w:rFonts w:eastAsia="Times New Roman" w:cs="Times New Roman"/>
                <w:sz w:val="20"/>
                <w:szCs w:val="20"/>
                <w:lang w:eastAsia="ru-RU"/>
              </w:rPr>
            </w:pPr>
            <w:r w:rsidRPr="00F43004">
              <w:rPr>
                <w:rFonts w:eastAsia="Times New Roman" w:cs="Times New Roman"/>
                <w:sz w:val="20"/>
                <w:szCs w:val="20"/>
                <w:lang w:eastAsia="ru-RU"/>
              </w:rPr>
              <w:t>3,597</w:t>
            </w:r>
          </w:p>
        </w:tc>
        <w:tc>
          <w:tcPr>
            <w:tcW w:w="296" w:type="pct"/>
            <w:tcBorders>
              <w:top w:val="nil"/>
              <w:left w:val="single" w:sz="4" w:space="0" w:color="auto"/>
              <w:bottom w:val="single" w:sz="4" w:space="0" w:color="auto"/>
              <w:right w:val="single" w:sz="4" w:space="0" w:color="auto"/>
            </w:tcBorders>
            <w:shd w:val="clear" w:color="auto" w:fill="FFFFFF"/>
            <w:noWrap/>
            <w:vAlign w:val="center"/>
            <w:hideMark/>
          </w:tcPr>
          <w:p w14:paraId="2B685483" w14:textId="77777777" w:rsidR="00F43004" w:rsidRPr="00F43004" w:rsidRDefault="00F43004" w:rsidP="00F43004">
            <w:pPr>
              <w:spacing w:line="240" w:lineRule="auto"/>
              <w:ind w:left="-113" w:right="-113" w:firstLine="0"/>
              <w:jc w:val="center"/>
              <w:rPr>
                <w:rFonts w:eastAsia="Times New Roman" w:cs="Times New Roman"/>
                <w:sz w:val="20"/>
                <w:szCs w:val="20"/>
                <w:lang w:eastAsia="ru-RU"/>
              </w:rPr>
            </w:pPr>
            <w:r w:rsidRPr="00F43004">
              <w:rPr>
                <w:rFonts w:eastAsia="Times New Roman" w:cs="Times New Roman"/>
                <w:sz w:val="20"/>
                <w:szCs w:val="20"/>
                <w:lang w:eastAsia="ru-RU"/>
              </w:rPr>
              <w:t>3,597</w:t>
            </w:r>
          </w:p>
        </w:tc>
      </w:tr>
      <w:tr w:rsidR="00F43004" w:rsidRPr="00F43004" w14:paraId="61FA2FBA" w14:textId="77777777" w:rsidTr="00F43004">
        <w:trPr>
          <w:trHeight w:val="20"/>
        </w:trPr>
        <w:tc>
          <w:tcPr>
            <w:tcW w:w="5000" w:type="pct"/>
            <w:gridSpan w:val="16"/>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0BDE15E2" w14:textId="77777777" w:rsidR="00F43004" w:rsidRPr="00F43004" w:rsidRDefault="00F43004" w:rsidP="00F43004">
            <w:pPr>
              <w:spacing w:line="240" w:lineRule="auto"/>
              <w:ind w:left="-113" w:right="-113" w:firstLine="0"/>
              <w:jc w:val="center"/>
              <w:rPr>
                <w:rFonts w:eastAsia="Times New Roman" w:cs="Times New Roman"/>
                <w:sz w:val="20"/>
                <w:szCs w:val="20"/>
                <w:lang w:eastAsia="ru-RU"/>
              </w:rPr>
            </w:pPr>
            <w:r w:rsidRPr="00F43004">
              <w:rPr>
                <w:rFonts w:eastAsia="Times New Roman" w:cs="Times New Roman"/>
                <w:color w:val="000000"/>
                <w:sz w:val="20"/>
                <w:szCs w:val="20"/>
                <w:lang w:eastAsia="ru-RU"/>
              </w:rPr>
              <w:t>*Баланс подачи и реализации воды ГП ЕАО «Облэнергоремонт плюс» за 2023 г. представлен за полгода: водозабор эксплуатируется с июня 2023 г.</w:t>
            </w:r>
          </w:p>
        </w:tc>
      </w:tr>
    </w:tbl>
    <w:p w14:paraId="035A8711" w14:textId="0CCF77A7" w:rsidR="00F43004" w:rsidRDefault="00F43004" w:rsidP="001507D5">
      <w:pPr>
        <w:pStyle w:val="af1"/>
        <w:spacing w:after="0"/>
        <w:jc w:val="both"/>
        <w:rPr>
          <w:rFonts w:eastAsia="Times New Roman" w:cs="Times New Roman"/>
          <w:szCs w:val="26"/>
        </w:rPr>
      </w:pPr>
    </w:p>
    <w:p w14:paraId="0E2DF8BE" w14:textId="77777777" w:rsidR="00F43004" w:rsidRDefault="00F43004">
      <w:pPr>
        <w:spacing w:after="160" w:line="259" w:lineRule="auto"/>
        <w:ind w:firstLine="0"/>
        <w:jc w:val="left"/>
        <w:rPr>
          <w:rFonts w:eastAsia="Times New Roman" w:cs="Times New Roman"/>
          <w:szCs w:val="26"/>
          <w:lang w:eastAsia="ru-RU"/>
        </w:rPr>
      </w:pPr>
      <w:r>
        <w:rPr>
          <w:rFonts w:eastAsia="Times New Roman" w:cs="Times New Roman"/>
          <w:szCs w:val="26"/>
        </w:rPr>
        <w:br w:type="page"/>
      </w:r>
    </w:p>
    <w:p w14:paraId="3443BF83" w14:textId="7F523B5F" w:rsidR="00F43004" w:rsidRPr="001507D5" w:rsidRDefault="00F43004" w:rsidP="00F43004">
      <w:pPr>
        <w:pStyle w:val="6"/>
        <w:ind w:left="0"/>
        <w:rPr>
          <w:rFonts w:eastAsia="Times New Roman"/>
        </w:rPr>
      </w:pPr>
      <w:r w:rsidRPr="001507D5">
        <w:rPr>
          <w:rFonts w:eastAsia="Times New Roman"/>
        </w:rPr>
        <w:t>Прогнозный объем расхода воды абонентами на расчетный срок</w:t>
      </w:r>
      <w:r>
        <w:rPr>
          <w:rFonts w:eastAsia="Times New Roman"/>
        </w:rPr>
        <w:t xml:space="preserve"> с.им.Тельмана</w:t>
      </w:r>
    </w:p>
    <w:tbl>
      <w:tblPr>
        <w:tblW w:w="5000" w:type="pct"/>
        <w:tblLook w:val="04A0" w:firstRow="1" w:lastRow="0" w:firstColumn="1" w:lastColumn="0" w:noHBand="0" w:noVBand="1"/>
      </w:tblPr>
      <w:tblGrid>
        <w:gridCol w:w="810"/>
        <w:gridCol w:w="2994"/>
        <w:gridCol w:w="801"/>
        <w:gridCol w:w="801"/>
        <w:gridCol w:w="902"/>
        <w:gridCol w:w="802"/>
        <w:gridCol w:w="802"/>
        <w:gridCol w:w="802"/>
        <w:gridCol w:w="802"/>
        <w:gridCol w:w="802"/>
        <w:gridCol w:w="802"/>
        <w:gridCol w:w="802"/>
        <w:gridCol w:w="802"/>
        <w:gridCol w:w="802"/>
        <w:gridCol w:w="802"/>
        <w:gridCol w:w="799"/>
      </w:tblGrid>
      <w:tr w:rsidR="00F43004" w:rsidRPr="00F43004" w14:paraId="33E996EF" w14:textId="77777777" w:rsidTr="00F43004">
        <w:trPr>
          <w:trHeight w:val="230"/>
        </w:trPr>
        <w:tc>
          <w:tcPr>
            <w:tcW w:w="268" w:type="pct"/>
            <w:vMerge w:val="restart"/>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6B0DDD08" w14:textId="77777777" w:rsidR="00F43004" w:rsidRPr="00F43004" w:rsidRDefault="00F43004" w:rsidP="00F43004">
            <w:pPr>
              <w:spacing w:line="240" w:lineRule="auto"/>
              <w:ind w:left="-113" w:right="-113" w:firstLine="0"/>
              <w:jc w:val="center"/>
              <w:rPr>
                <w:rFonts w:eastAsia="Times New Roman" w:cs="Times New Roman"/>
                <w:b/>
                <w:bCs/>
                <w:sz w:val="20"/>
                <w:szCs w:val="20"/>
                <w:lang w:eastAsia="ru-RU"/>
              </w:rPr>
            </w:pPr>
            <w:r w:rsidRPr="00F43004">
              <w:rPr>
                <w:rFonts w:eastAsia="Times New Roman" w:cs="Times New Roman"/>
                <w:b/>
                <w:bCs/>
                <w:sz w:val="20"/>
                <w:szCs w:val="20"/>
                <w:lang w:eastAsia="ru-RU"/>
              </w:rPr>
              <w:t>№ П/п</w:t>
            </w:r>
          </w:p>
        </w:tc>
        <w:tc>
          <w:tcPr>
            <w:tcW w:w="990" w:type="pct"/>
            <w:vMerge w:val="restart"/>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0DE5761E" w14:textId="77777777" w:rsidR="00F43004" w:rsidRPr="00F43004" w:rsidRDefault="00F43004" w:rsidP="00F43004">
            <w:pPr>
              <w:spacing w:line="240" w:lineRule="auto"/>
              <w:ind w:left="-113" w:right="-113" w:firstLine="0"/>
              <w:jc w:val="center"/>
              <w:rPr>
                <w:rFonts w:eastAsia="Times New Roman" w:cs="Times New Roman"/>
                <w:b/>
                <w:bCs/>
                <w:sz w:val="20"/>
                <w:szCs w:val="20"/>
                <w:lang w:eastAsia="ru-RU"/>
              </w:rPr>
            </w:pPr>
            <w:r w:rsidRPr="00F43004">
              <w:rPr>
                <w:rFonts w:eastAsia="Times New Roman" w:cs="Times New Roman"/>
                <w:b/>
                <w:bCs/>
                <w:sz w:val="20"/>
                <w:szCs w:val="20"/>
                <w:lang w:eastAsia="ru-RU"/>
              </w:rPr>
              <w:t>Наименование</w:t>
            </w:r>
          </w:p>
        </w:tc>
        <w:tc>
          <w:tcPr>
            <w:tcW w:w="265" w:type="pct"/>
            <w:vMerge w:val="restart"/>
            <w:tcBorders>
              <w:top w:val="single" w:sz="4" w:space="0" w:color="auto"/>
              <w:left w:val="single" w:sz="4" w:space="0" w:color="auto"/>
              <w:bottom w:val="single" w:sz="4" w:space="0" w:color="auto"/>
              <w:right w:val="single" w:sz="4" w:space="0" w:color="auto"/>
            </w:tcBorders>
            <w:shd w:val="clear" w:color="auto" w:fill="FFFFFF"/>
            <w:noWrap/>
            <w:textDirection w:val="btLr"/>
            <w:vAlign w:val="center"/>
            <w:hideMark/>
          </w:tcPr>
          <w:p w14:paraId="36F11A44" w14:textId="77777777" w:rsidR="00F43004" w:rsidRPr="00F43004" w:rsidRDefault="00F43004" w:rsidP="00F43004">
            <w:pPr>
              <w:spacing w:line="240" w:lineRule="auto"/>
              <w:ind w:left="-113" w:right="-113" w:firstLine="0"/>
              <w:jc w:val="center"/>
              <w:rPr>
                <w:rFonts w:eastAsia="Times New Roman" w:cs="Times New Roman"/>
                <w:b/>
                <w:bCs/>
                <w:sz w:val="20"/>
                <w:szCs w:val="20"/>
                <w:lang w:eastAsia="ru-RU"/>
              </w:rPr>
            </w:pPr>
            <w:r w:rsidRPr="00F43004">
              <w:rPr>
                <w:rFonts w:eastAsia="Times New Roman" w:cs="Times New Roman"/>
                <w:b/>
                <w:bCs/>
                <w:sz w:val="20"/>
                <w:szCs w:val="20"/>
                <w:lang w:eastAsia="ru-RU"/>
              </w:rPr>
              <w:t>Ед.измерения</w:t>
            </w:r>
          </w:p>
        </w:tc>
        <w:tc>
          <w:tcPr>
            <w:tcW w:w="265" w:type="pct"/>
            <w:vMerge w:val="restart"/>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5A897379" w14:textId="77777777" w:rsidR="00F43004" w:rsidRPr="00F43004" w:rsidRDefault="00F43004" w:rsidP="00F43004">
            <w:pPr>
              <w:spacing w:line="240" w:lineRule="auto"/>
              <w:ind w:left="-113" w:right="-113" w:firstLine="0"/>
              <w:jc w:val="center"/>
              <w:rPr>
                <w:rFonts w:eastAsia="Times New Roman" w:cs="Times New Roman"/>
                <w:b/>
                <w:bCs/>
                <w:sz w:val="20"/>
                <w:szCs w:val="20"/>
                <w:lang w:eastAsia="ru-RU"/>
              </w:rPr>
            </w:pPr>
            <w:r w:rsidRPr="00F43004">
              <w:rPr>
                <w:rFonts w:eastAsia="Times New Roman" w:cs="Times New Roman"/>
                <w:b/>
                <w:bCs/>
                <w:sz w:val="20"/>
                <w:szCs w:val="20"/>
                <w:lang w:eastAsia="ru-RU"/>
              </w:rPr>
              <w:t>2023*</w:t>
            </w:r>
          </w:p>
        </w:tc>
        <w:tc>
          <w:tcPr>
            <w:tcW w:w="298" w:type="pct"/>
            <w:vMerge w:val="restart"/>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661FE1D0" w14:textId="77777777" w:rsidR="00F43004" w:rsidRPr="00F43004" w:rsidRDefault="00F43004" w:rsidP="00F43004">
            <w:pPr>
              <w:spacing w:line="240" w:lineRule="auto"/>
              <w:ind w:left="-113" w:right="-113" w:firstLine="0"/>
              <w:jc w:val="center"/>
              <w:rPr>
                <w:rFonts w:eastAsia="Times New Roman" w:cs="Times New Roman"/>
                <w:b/>
                <w:bCs/>
                <w:sz w:val="20"/>
                <w:szCs w:val="20"/>
                <w:lang w:eastAsia="ru-RU"/>
              </w:rPr>
            </w:pPr>
            <w:r w:rsidRPr="00F43004">
              <w:rPr>
                <w:rFonts w:eastAsia="Times New Roman" w:cs="Times New Roman"/>
                <w:b/>
                <w:bCs/>
                <w:sz w:val="20"/>
                <w:szCs w:val="20"/>
                <w:lang w:eastAsia="ru-RU"/>
              </w:rPr>
              <w:t>2024</w:t>
            </w:r>
          </w:p>
        </w:tc>
        <w:tc>
          <w:tcPr>
            <w:tcW w:w="265" w:type="pct"/>
            <w:vMerge w:val="restart"/>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7026E83D" w14:textId="77777777" w:rsidR="00F43004" w:rsidRPr="00F43004" w:rsidRDefault="00F43004" w:rsidP="00F43004">
            <w:pPr>
              <w:spacing w:line="240" w:lineRule="auto"/>
              <w:ind w:left="-113" w:right="-113" w:firstLine="0"/>
              <w:jc w:val="center"/>
              <w:rPr>
                <w:rFonts w:eastAsia="Times New Roman" w:cs="Times New Roman"/>
                <w:b/>
                <w:bCs/>
                <w:sz w:val="20"/>
                <w:szCs w:val="20"/>
                <w:lang w:eastAsia="ru-RU"/>
              </w:rPr>
            </w:pPr>
            <w:r w:rsidRPr="00F43004">
              <w:rPr>
                <w:rFonts w:eastAsia="Times New Roman" w:cs="Times New Roman"/>
                <w:b/>
                <w:bCs/>
                <w:sz w:val="20"/>
                <w:szCs w:val="20"/>
                <w:lang w:eastAsia="ru-RU"/>
              </w:rPr>
              <w:t>2025</w:t>
            </w:r>
          </w:p>
        </w:tc>
        <w:tc>
          <w:tcPr>
            <w:tcW w:w="265" w:type="pct"/>
            <w:vMerge w:val="restart"/>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1FA859C8" w14:textId="77777777" w:rsidR="00F43004" w:rsidRPr="00F43004" w:rsidRDefault="00F43004" w:rsidP="00F43004">
            <w:pPr>
              <w:spacing w:line="240" w:lineRule="auto"/>
              <w:ind w:left="-113" w:right="-113" w:firstLine="0"/>
              <w:jc w:val="center"/>
              <w:rPr>
                <w:rFonts w:eastAsia="Times New Roman" w:cs="Times New Roman"/>
                <w:b/>
                <w:bCs/>
                <w:sz w:val="20"/>
                <w:szCs w:val="20"/>
                <w:lang w:eastAsia="ru-RU"/>
              </w:rPr>
            </w:pPr>
            <w:r w:rsidRPr="00F43004">
              <w:rPr>
                <w:rFonts w:eastAsia="Times New Roman" w:cs="Times New Roman"/>
                <w:b/>
                <w:bCs/>
                <w:sz w:val="20"/>
                <w:szCs w:val="20"/>
                <w:lang w:eastAsia="ru-RU"/>
              </w:rPr>
              <w:t>2026</w:t>
            </w:r>
          </w:p>
        </w:tc>
        <w:tc>
          <w:tcPr>
            <w:tcW w:w="265" w:type="pct"/>
            <w:vMerge w:val="restart"/>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18891D9C" w14:textId="77777777" w:rsidR="00F43004" w:rsidRPr="00F43004" w:rsidRDefault="00F43004" w:rsidP="00F43004">
            <w:pPr>
              <w:spacing w:line="240" w:lineRule="auto"/>
              <w:ind w:left="-113" w:right="-113" w:firstLine="0"/>
              <w:jc w:val="center"/>
              <w:rPr>
                <w:rFonts w:eastAsia="Times New Roman" w:cs="Times New Roman"/>
                <w:b/>
                <w:bCs/>
                <w:sz w:val="20"/>
                <w:szCs w:val="20"/>
                <w:lang w:eastAsia="ru-RU"/>
              </w:rPr>
            </w:pPr>
            <w:r w:rsidRPr="00F43004">
              <w:rPr>
                <w:rFonts w:eastAsia="Times New Roman" w:cs="Times New Roman"/>
                <w:b/>
                <w:bCs/>
                <w:sz w:val="20"/>
                <w:szCs w:val="20"/>
                <w:lang w:eastAsia="ru-RU"/>
              </w:rPr>
              <w:t>2027</w:t>
            </w:r>
          </w:p>
        </w:tc>
        <w:tc>
          <w:tcPr>
            <w:tcW w:w="265" w:type="pct"/>
            <w:vMerge w:val="restart"/>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5F4195E1" w14:textId="77777777" w:rsidR="00F43004" w:rsidRPr="00F43004" w:rsidRDefault="00F43004" w:rsidP="00F43004">
            <w:pPr>
              <w:spacing w:line="240" w:lineRule="auto"/>
              <w:ind w:left="-113" w:right="-113" w:firstLine="0"/>
              <w:jc w:val="center"/>
              <w:rPr>
                <w:rFonts w:eastAsia="Times New Roman" w:cs="Times New Roman"/>
                <w:b/>
                <w:bCs/>
                <w:sz w:val="20"/>
                <w:szCs w:val="20"/>
                <w:lang w:eastAsia="ru-RU"/>
              </w:rPr>
            </w:pPr>
            <w:r w:rsidRPr="00F43004">
              <w:rPr>
                <w:rFonts w:eastAsia="Times New Roman" w:cs="Times New Roman"/>
                <w:b/>
                <w:bCs/>
                <w:sz w:val="20"/>
                <w:szCs w:val="20"/>
                <w:lang w:eastAsia="ru-RU"/>
              </w:rPr>
              <w:t>2028</w:t>
            </w:r>
          </w:p>
        </w:tc>
        <w:tc>
          <w:tcPr>
            <w:tcW w:w="265" w:type="pct"/>
            <w:vMerge w:val="restart"/>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721FB905" w14:textId="77777777" w:rsidR="00F43004" w:rsidRPr="00F43004" w:rsidRDefault="00F43004" w:rsidP="00F43004">
            <w:pPr>
              <w:spacing w:line="240" w:lineRule="auto"/>
              <w:ind w:left="-113" w:right="-113" w:firstLine="0"/>
              <w:jc w:val="center"/>
              <w:rPr>
                <w:rFonts w:eastAsia="Times New Roman" w:cs="Times New Roman"/>
                <w:b/>
                <w:bCs/>
                <w:sz w:val="20"/>
                <w:szCs w:val="20"/>
                <w:lang w:eastAsia="ru-RU"/>
              </w:rPr>
            </w:pPr>
            <w:r w:rsidRPr="00F43004">
              <w:rPr>
                <w:rFonts w:eastAsia="Times New Roman" w:cs="Times New Roman"/>
                <w:b/>
                <w:bCs/>
                <w:sz w:val="20"/>
                <w:szCs w:val="20"/>
                <w:lang w:eastAsia="ru-RU"/>
              </w:rPr>
              <w:t>2029</w:t>
            </w:r>
          </w:p>
        </w:tc>
        <w:tc>
          <w:tcPr>
            <w:tcW w:w="265" w:type="pct"/>
            <w:vMerge w:val="restart"/>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4609DE51" w14:textId="77777777" w:rsidR="00F43004" w:rsidRPr="00F43004" w:rsidRDefault="00F43004" w:rsidP="00F43004">
            <w:pPr>
              <w:spacing w:line="240" w:lineRule="auto"/>
              <w:ind w:left="-113" w:right="-113" w:firstLine="0"/>
              <w:jc w:val="center"/>
              <w:rPr>
                <w:rFonts w:eastAsia="Times New Roman" w:cs="Times New Roman"/>
                <w:b/>
                <w:bCs/>
                <w:sz w:val="20"/>
                <w:szCs w:val="20"/>
                <w:lang w:eastAsia="ru-RU"/>
              </w:rPr>
            </w:pPr>
            <w:r w:rsidRPr="00F43004">
              <w:rPr>
                <w:rFonts w:eastAsia="Times New Roman" w:cs="Times New Roman"/>
                <w:b/>
                <w:bCs/>
                <w:sz w:val="20"/>
                <w:szCs w:val="20"/>
                <w:lang w:eastAsia="ru-RU"/>
              </w:rPr>
              <w:t>2030</w:t>
            </w:r>
          </w:p>
        </w:tc>
        <w:tc>
          <w:tcPr>
            <w:tcW w:w="265" w:type="pct"/>
            <w:vMerge w:val="restart"/>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03A299AE" w14:textId="77777777" w:rsidR="00F43004" w:rsidRPr="00F43004" w:rsidRDefault="00F43004" w:rsidP="00F43004">
            <w:pPr>
              <w:spacing w:line="240" w:lineRule="auto"/>
              <w:ind w:left="-113" w:right="-113" w:firstLine="0"/>
              <w:jc w:val="center"/>
              <w:rPr>
                <w:rFonts w:eastAsia="Times New Roman" w:cs="Times New Roman"/>
                <w:b/>
                <w:bCs/>
                <w:sz w:val="20"/>
                <w:szCs w:val="20"/>
                <w:lang w:eastAsia="ru-RU"/>
              </w:rPr>
            </w:pPr>
            <w:r w:rsidRPr="00F43004">
              <w:rPr>
                <w:rFonts w:eastAsia="Times New Roman" w:cs="Times New Roman"/>
                <w:b/>
                <w:bCs/>
                <w:sz w:val="20"/>
                <w:szCs w:val="20"/>
                <w:lang w:eastAsia="ru-RU"/>
              </w:rPr>
              <w:t>2031</w:t>
            </w:r>
          </w:p>
        </w:tc>
        <w:tc>
          <w:tcPr>
            <w:tcW w:w="265" w:type="pct"/>
            <w:vMerge w:val="restart"/>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0FEE49EF" w14:textId="77777777" w:rsidR="00F43004" w:rsidRPr="00F43004" w:rsidRDefault="00F43004" w:rsidP="00F43004">
            <w:pPr>
              <w:spacing w:line="240" w:lineRule="auto"/>
              <w:ind w:left="-113" w:right="-113" w:firstLine="0"/>
              <w:jc w:val="center"/>
              <w:rPr>
                <w:rFonts w:eastAsia="Times New Roman" w:cs="Times New Roman"/>
                <w:b/>
                <w:bCs/>
                <w:sz w:val="20"/>
                <w:szCs w:val="20"/>
                <w:lang w:eastAsia="ru-RU"/>
              </w:rPr>
            </w:pPr>
            <w:r w:rsidRPr="00F43004">
              <w:rPr>
                <w:rFonts w:eastAsia="Times New Roman" w:cs="Times New Roman"/>
                <w:b/>
                <w:bCs/>
                <w:sz w:val="20"/>
                <w:szCs w:val="20"/>
                <w:lang w:eastAsia="ru-RU"/>
              </w:rPr>
              <w:t>2032</w:t>
            </w:r>
          </w:p>
        </w:tc>
        <w:tc>
          <w:tcPr>
            <w:tcW w:w="265" w:type="pct"/>
            <w:vMerge w:val="restart"/>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4396FF42" w14:textId="77777777" w:rsidR="00F43004" w:rsidRPr="00F43004" w:rsidRDefault="00F43004" w:rsidP="00F43004">
            <w:pPr>
              <w:spacing w:line="240" w:lineRule="auto"/>
              <w:ind w:left="-113" w:right="-113" w:firstLine="0"/>
              <w:jc w:val="center"/>
              <w:rPr>
                <w:rFonts w:eastAsia="Times New Roman" w:cs="Times New Roman"/>
                <w:b/>
                <w:bCs/>
                <w:sz w:val="20"/>
                <w:szCs w:val="20"/>
                <w:lang w:eastAsia="ru-RU"/>
              </w:rPr>
            </w:pPr>
            <w:r w:rsidRPr="00F43004">
              <w:rPr>
                <w:rFonts w:eastAsia="Times New Roman" w:cs="Times New Roman"/>
                <w:b/>
                <w:bCs/>
                <w:sz w:val="20"/>
                <w:szCs w:val="20"/>
                <w:lang w:eastAsia="ru-RU"/>
              </w:rPr>
              <w:t>2033</w:t>
            </w:r>
          </w:p>
        </w:tc>
        <w:tc>
          <w:tcPr>
            <w:tcW w:w="265" w:type="pct"/>
            <w:vMerge w:val="restart"/>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12CB71FA" w14:textId="77777777" w:rsidR="00F43004" w:rsidRPr="00F43004" w:rsidRDefault="00F43004" w:rsidP="00F43004">
            <w:pPr>
              <w:spacing w:line="240" w:lineRule="auto"/>
              <w:ind w:left="-113" w:right="-113" w:firstLine="0"/>
              <w:jc w:val="center"/>
              <w:rPr>
                <w:rFonts w:eastAsia="Times New Roman" w:cs="Times New Roman"/>
                <w:b/>
                <w:bCs/>
                <w:sz w:val="20"/>
                <w:szCs w:val="20"/>
                <w:lang w:eastAsia="ru-RU"/>
              </w:rPr>
            </w:pPr>
            <w:r w:rsidRPr="00F43004">
              <w:rPr>
                <w:rFonts w:eastAsia="Times New Roman" w:cs="Times New Roman"/>
                <w:b/>
                <w:bCs/>
                <w:sz w:val="20"/>
                <w:szCs w:val="20"/>
                <w:lang w:eastAsia="ru-RU"/>
              </w:rPr>
              <w:t>2034</w:t>
            </w:r>
          </w:p>
        </w:tc>
        <w:tc>
          <w:tcPr>
            <w:tcW w:w="264" w:type="pct"/>
            <w:vMerge w:val="restart"/>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21E045FC" w14:textId="77777777" w:rsidR="00F43004" w:rsidRPr="00F43004" w:rsidRDefault="00F43004" w:rsidP="00F43004">
            <w:pPr>
              <w:spacing w:line="240" w:lineRule="auto"/>
              <w:ind w:left="-113" w:right="-113" w:firstLine="0"/>
              <w:jc w:val="center"/>
              <w:rPr>
                <w:rFonts w:eastAsia="Times New Roman" w:cs="Times New Roman"/>
                <w:b/>
                <w:bCs/>
                <w:sz w:val="20"/>
                <w:szCs w:val="20"/>
                <w:lang w:eastAsia="ru-RU"/>
              </w:rPr>
            </w:pPr>
            <w:r w:rsidRPr="00F43004">
              <w:rPr>
                <w:rFonts w:eastAsia="Times New Roman" w:cs="Times New Roman"/>
                <w:b/>
                <w:bCs/>
                <w:sz w:val="20"/>
                <w:szCs w:val="20"/>
                <w:lang w:eastAsia="ru-RU"/>
              </w:rPr>
              <w:t>2035</w:t>
            </w:r>
          </w:p>
        </w:tc>
      </w:tr>
      <w:tr w:rsidR="00F43004" w:rsidRPr="00F43004" w14:paraId="4F012538" w14:textId="77777777" w:rsidTr="00F43004">
        <w:trPr>
          <w:trHeight w:val="264"/>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350261E" w14:textId="77777777" w:rsidR="00F43004" w:rsidRPr="00F43004" w:rsidRDefault="00F43004" w:rsidP="00F43004">
            <w:pPr>
              <w:spacing w:line="276" w:lineRule="auto"/>
              <w:ind w:firstLine="0"/>
              <w:jc w:val="left"/>
              <w:rPr>
                <w:rFonts w:eastAsia="Times New Roman" w:cs="Times New Roman"/>
                <w:b/>
                <w:bCs/>
                <w:sz w:val="20"/>
                <w:szCs w:val="20"/>
                <w:lang w:eastAsia="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4D317D3" w14:textId="77777777" w:rsidR="00F43004" w:rsidRPr="00F43004" w:rsidRDefault="00F43004" w:rsidP="00F43004">
            <w:pPr>
              <w:spacing w:line="276" w:lineRule="auto"/>
              <w:ind w:firstLine="0"/>
              <w:jc w:val="left"/>
              <w:rPr>
                <w:rFonts w:eastAsia="Times New Roman" w:cs="Times New Roman"/>
                <w:b/>
                <w:bCs/>
                <w:sz w:val="20"/>
                <w:szCs w:val="20"/>
                <w:lang w:eastAsia="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145EC11" w14:textId="77777777" w:rsidR="00F43004" w:rsidRPr="00F43004" w:rsidRDefault="00F43004" w:rsidP="00F43004">
            <w:pPr>
              <w:spacing w:line="276" w:lineRule="auto"/>
              <w:ind w:firstLine="0"/>
              <w:jc w:val="left"/>
              <w:rPr>
                <w:rFonts w:eastAsia="Times New Roman" w:cs="Times New Roman"/>
                <w:b/>
                <w:bCs/>
                <w:sz w:val="20"/>
                <w:szCs w:val="20"/>
                <w:lang w:eastAsia="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27E3007" w14:textId="77777777" w:rsidR="00F43004" w:rsidRPr="00F43004" w:rsidRDefault="00F43004" w:rsidP="00F43004">
            <w:pPr>
              <w:spacing w:line="276" w:lineRule="auto"/>
              <w:ind w:firstLine="0"/>
              <w:jc w:val="left"/>
              <w:rPr>
                <w:rFonts w:eastAsia="Times New Roman" w:cs="Times New Roman"/>
                <w:b/>
                <w:bCs/>
                <w:sz w:val="20"/>
                <w:szCs w:val="20"/>
                <w:lang w:eastAsia="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E054CF1" w14:textId="77777777" w:rsidR="00F43004" w:rsidRPr="00F43004" w:rsidRDefault="00F43004" w:rsidP="00F43004">
            <w:pPr>
              <w:spacing w:line="276" w:lineRule="auto"/>
              <w:ind w:firstLine="0"/>
              <w:jc w:val="left"/>
              <w:rPr>
                <w:rFonts w:eastAsia="Times New Roman" w:cs="Times New Roman"/>
                <w:b/>
                <w:bCs/>
                <w:sz w:val="20"/>
                <w:szCs w:val="20"/>
                <w:lang w:eastAsia="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C658F92" w14:textId="77777777" w:rsidR="00F43004" w:rsidRPr="00F43004" w:rsidRDefault="00F43004" w:rsidP="00F43004">
            <w:pPr>
              <w:spacing w:line="276" w:lineRule="auto"/>
              <w:ind w:firstLine="0"/>
              <w:jc w:val="left"/>
              <w:rPr>
                <w:rFonts w:eastAsia="Times New Roman" w:cs="Times New Roman"/>
                <w:b/>
                <w:bCs/>
                <w:sz w:val="20"/>
                <w:szCs w:val="20"/>
                <w:lang w:eastAsia="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F419B98" w14:textId="77777777" w:rsidR="00F43004" w:rsidRPr="00F43004" w:rsidRDefault="00F43004" w:rsidP="00F43004">
            <w:pPr>
              <w:spacing w:line="276" w:lineRule="auto"/>
              <w:ind w:firstLine="0"/>
              <w:jc w:val="left"/>
              <w:rPr>
                <w:rFonts w:eastAsia="Times New Roman" w:cs="Times New Roman"/>
                <w:b/>
                <w:bCs/>
                <w:sz w:val="20"/>
                <w:szCs w:val="20"/>
                <w:lang w:eastAsia="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2FB01F8" w14:textId="77777777" w:rsidR="00F43004" w:rsidRPr="00F43004" w:rsidRDefault="00F43004" w:rsidP="00F43004">
            <w:pPr>
              <w:spacing w:line="276" w:lineRule="auto"/>
              <w:ind w:firstLine="0"/>
              <w:jc w:val="left"/>
              <w:rPr>
                <w:rFonts w:eastAsia="Times New Roman" w:cs="Times New Roman"/>
                <w:b/>
                <w:bCs/>
                <w:sz w:val="20"/>
                <w:szCs w:val="20"/>
                <w:lang w:eastAsia="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287425D" w14:textId="77777777" w:rsidR="00F43004" w:rsidRPr="00F43004" w:rsidRDefault="00F43004" w:rsidP="00F43004">
            <w:pPr>
              <w:spacing w:line="276" w:lineRule="auto"/>
              <w:ind w:firstLine="0"/>
              <w:jc w:val="left"/>
              <w:rPr>
                <w:rFonts w:eastAsia="Times New Roman" w:cs="Times New Roman"/>
                <w:b/>
                <w:bCs/>
                <w:sz w:val="20"/>
                <w:szCs w:val="20"/>
                <w:lang w:eastAsia="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A09B742" w14:textId="77777777" w:rsidR="00F43004" w:rsidRPr="00F43004" w:rsidRDefault="00F43004" w:rsidP="00F43004">
            <w:pPr>
              <w:spacing w:line="276" w:lineRule="auto"/>
              <w:ind w:firstLine="0"/>
              <w:jc w:val="left"/>
              <w:rPr>
                <w:rFonts w:eastAsia="Times New Roman" w:cs="Times New Roman"/>
                <w:b/>
                <w:bCs/>
                <w:sz w:val="20"/>
                <w:szCs w:val="20"/>
                <w:lang w:eastAsia="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1C85823" w14:textId="77777777" w:rsidR="00F43004" w:rsidRPr="00F43004" w:rsidRDefault="00F43004" w:rsidP="00F43004">
            <w:pPr>
              <w:spacing w:line="276" w:lineRule="auto"/>
              <w:ind w:firstLine="0"/>
              <w:jc w:val="left"/>
              <w:rPr>
                <w:rFonts w:eastAsia="Times New Roman" w:cs="Times New Roman"/>
                <w:b/>
                <w:bCs/>
                <w:sz w:val="20"/>
                <w:szCs w:val="20"/>
                <w:lang w:eastAsia="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DEA058A" w14:textId="77777777" w:rsidR="00F43004" w:rsidRPr="00F43004" w:rsidRDefault="00F43004" w:rsidP="00F43004">
            <w:pPr>
              <w:spacing w:line="276" w:lineRule="auto"/>
              <w:ind w:firstLine="0"/>
              <w:jc w:val="left"/>
              <w:rPr>
                <w:rFonts w:eastAsia="Times New Roman" w:cs="Times New Roman"/>
                <w:b/>
                <w:bCs/>
                <w:sz w:val="20"/>
                <w:szCs w:val="20"/>
                <w:lang w:eastAsia="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5E35C45" w14:textId="77777777" w:rsidR="00F43004" w:rsidRPr="00F43004" w:rsidRDefault="00F43004" w:rsidP="00F43004">
            <w:pPr>
              <w:spacing w:line="276" w:lineRule="auto"/>
              <w:ind w:firstLine="0"/>
              <w:jc w:val="left"/>
              <w:rPr>
                <w:rFonts w:eastAsia="Times New Roman" w:cs="Times New Roman"/>
                <w:b/>
                <w:bCs/>
                <w:sz w:val="20"/>
                <w:szCs w:val="20"/>
                <w:lang w:eastAsia="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E579471" w14:textId="77777777" w:rsidR="00F43004" w:rsidRPr="00F43004" w:rsidRDefault="00F43004" w:rsidP="00F43004">
            <w:pPr>
              <w:spacing w:line="276" w:lineRule="auto"/>
              <w:ind w:firstLine="0"/>
              <w:jc w:val="left"/>
              <w:rPr>
                <w:rFonts w:eastAsia="Times New Roman" w:cs="Times New Roman"/>
                <w:b/>
                <w:bCs/>
                <w:sz w:val="20"/>
                <w:szCs w:val="20"/>
                <w:lang w:eastAsia="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0E67091" w14:textId="77777777" w:rsidR="00F43004" w:rsidRPr="00F43004" w:rsidRDefault="00F43004" w:rsidP="00F43004">
            <w:pPr>
              <w:spacing w:line="276" w:lineRule="auto"/>
              <w:ind w:firstLine="0"/>
              <w:jc w:val="left"/>
              <w:rPr>
                <w:rFonts w:eastAsia="Times New Roman" w:cs="Times New Roman"/>
                <w:b/>
                <w:bCs/>
                <w:sz w:val="20"/>
                <w:szCs w:val="20"/>
                <w:lang w:eastAsia="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3794963" w14:textId="77777777" w:rsidR="00F43004" w:rsidRPr="00F43004" w:rsidRDefault="00F43004" w:rsidP="00F43004">
            <w:pPr>
              <w:spacing w:line="276" w:lineRule="auto"/>
              <w:ind w:firstLine="0"/>
              <w:jc w:val="left"/>
              <w:rPr>
                <w:rFonts w:eastAsia="Times New Roman" w:cs="Times New Roman"/>
                <w:b/>
                <w:bCs/>
                <w:sz w:val="20"/>
                <w:szCs w:val="20"/>
                <w:lang w:eastAsia="ru-RU"/>
              </w:rPr>
            </w:pPr>
          </w:p>
        </w:tc>
      </w:tr>
      <w:tr w:rsidR="00F43004" w:rsidRPr="00F43004" w14:paraId="09757A54" w14:textId="77777777" w:rsidTr="00F43004">
        <w:trPr>
          <w:trHeight w:val="264"/>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9FDAF68" w14:textId="77777777" w:rsidR="00F43004" w:rsidRPr="00F43004" w:rsidRDefault="00F43004" w:rsidP="00F43004">
            <w:pPr>
              <w:spacing w:line="276" w:lineRule="auto"/>
              <w:ind w:firstLine="0"/>
              <w:jc w:val="left"/>
              <w:rPr>
                <w:rFonts w:eastAsia="Times New Roman" w:cs="Times New Roman"/>
                <w:b/>
                <w:bCs/>
                <w:sz w:val="20"/>
                <w:szCs w:val="20"/>
                <w:lang w:eastAsia="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43F0F5C" w14:textId="77777777" w:rsidR="00F43004" w:rsidRPr="00F43004" w:rsidRDefault="00F43004" w:rsidP="00F43004">
            <w:pPr>
              <w:spacing w:line="276" w:lineRule="auto"/>
              <w:ind w:firstLine="0"/>
              <w:jc w:val="left"/>
              <w:rPr>
                <w:rFonts w:eastAsia="Times New Roman" w:cs="Times New Roman"/>
                <w:b/>
                <w:bCs/>
                <w:sz w:val="20"/>
                <w:szCs w:val="20"/>
                <w:lang w:eastAsia="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23D0986" w14:textId="77777777" w:rsidR="00F43004" w:rsidRPr="00F43004" w:rsidRDefault="00F43004" w:rsidP="00F43004">
            <w:pPr>
              <w:spacing w:line="276" w:lineRule="auto"/>
              <w:ind w:firstLine="0"/>
              <w:jc w:val="left"/>
              <w:rPr>
                <w:rFonts w:eastAsia="Times New Roman" w:cs="Times New Roman"/>
                <w:b/>
                <w:bCs/>
                <w:sz w:val="20"/>
                <w:szCs w:val="20"/>
                <w:lang w:eastAsia="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AA33000" w14:textId="77777777" w:rsidR="00F43004" w:rsidRPr="00F43004" w:rsidRDefault="00F43004" w:rsidP="00F43004">
            <w:pPr>
              <w:spacing w:line="276" w:lineRule="auto"/>
              <w:ind w:firstLine="0"/>
              <w:jc w:val="left"/>
              <w:rPr>
                <w:rFonts w:eastAsia="Times New Roman" w:cs="Times New Roman"/>
                <w:b/>
                <w:bCs/>
                <w:sz w:val="20"/>
                <w:szCs w:val="20"/>
                <w:lang w:eastAsia="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1752D11" w14:textId="77777777" w:rsidR="00F43004" w:rsidRPr="00F43004" w:rsidRDefault="00F43004" w:rsidP="00F43004">
            <w:pPr>
              <w:spacing w:line="276" w:lineRule="auto"/>
              <w:ind w:firstLine="0"/>
              <w:jc w:val="left"/>
              <w:rPr>
                <w:rFonts w:eastAsia="Times New Roman" w:cs="Times New Roman"/>
                <w:b/>
                <w:bCs/>
                <w:sz w:val="20"/>
                <w:szCs w:val="20"/>
                <w:lang w:eastAsia="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74EC06F" w14:textId="77777777" w:rsidR="00F43004" w:rsidRPr="00F43004" w:rsidRDefault="00F43004" w:rsidP="00F43004">
            <w:pPr>
              <w:spacing w:line="276" w:lineRule="auto"/>
              <w:ind w:firstLine="0"/>
              <w:jc w:val="left"/>
              <w:rPr>
                <w:rFonts w:eastAsia="Times New Roman" w:cs="Times New Roman"/>
                <w:b/>
                <w:bCs/>
                <w:sz w:val="20"/>
                <w:szCs w:val="20"/>
                <w:lang w:eastAsia="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3396BAB" w14:textId="77777777" w:rsidR="00F43004" w:rsidRPr="00F43004" w:rsidRDefault="00F43004" w:rsidP="00F43004">
            <w:pPr>
              <w:spacing w:line="276" w:lineRule="auto"/>
              <w:ind w:firstLine="0"/>
              <w:jc w:val="left"/>
              <w:rPr>
                <w:rFonts w:eastAsia="Times New Roman" w:cs="Times New Roman"/>
                <w:b/>
                <w:bCs/>
                <w:sz w:val="20"/>
                <w:szCs w:val="20"/>
                <w:lang w:eastAsia="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CE45702" w14:textId="77777777" w:rsidR="00F43004" w:rsidRPr="00F43004" w:rsidRDefault="00F43004" w:rsidP="00F43004">
            <w:pPr>
              <w:spacing w:line="276" w:lineRule="auto"/>
              <w:ind w:firstLine="0"/>
              <w:jc w:val="left"/>
              <w:rPr>
                <w:rFonts w:eastAsia="Times New Roman" w:cs="Times New Roman"/>
                <w:b/>
                <w:bCs/>
                <w:sz w:val="20"/>
                <w:szCs w:val="20"/>
                <w:lang w:eastAsia="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EEAEA68" w14:textId="77777777" w:rsidR="00F43004" w:rsidRPr="00F43004" w:rsidRDefault="00F43004" w:rsidP="00F43004">
            <w:pPr>
              <w:spacing w:line="276" w:lineRule="auto"/>
              <w:ind w:firstLine="0"/>
              <w:jc w:val="left"/>
              <w:rPr>
                <w:rFonts w:eastAsia="Times New Roman" w:cs="Times New Roman"/>
                <w:b/>
                <w:bCs/>
                <w:sz w:val="20"/>
                <w:szCs w:val="20"/>
                <w:lang w:eastAsia="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52F42DD" w14:textId="77777777" w:rsidR="00F43004" w:rsidRPr="00F43004" w:rsidRDefault="00F43004" w:rsidP="00F43004">
            <w:pPr>
              <w:spacing w:line="276" w:lineRule="auto"/>
              <w:ind w:firstLine="0"/>
              <w:jc w:val="left"/>
              <w:rPr>
                <w:rFonts w:eastAsia="Times New Roman" w:cs="Times New Roman"/>
                <w:b/>
                <w:bCs/>
                <w:sz w:val="20"/>
                <w:szCs w:val="20"/>
                <w:lang w:eastAsia="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1250322" w14:textId="77777777" w:rsidR="00F43004" w:rsidRPr="00F43004" w:rsidRDefault="00F43004" w:rsidP="00F43004">
            <w:pPr>
              <w:spacing w:line="276" w:lineRule="auto"/>
              <w:ind w:firstLine="0"/>
              <w:jc w:val="left"/>
              <w:rPr>
                <w:rFonts w:eastAsia="Times New Roman" w:cs="Times New Roman"/>
                <w:b/>
                <w:bCs/>
                <w:sz w:val="20"/>
                <w:szCs w:val="20"/>
                <w:lang w:eastAsia="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3F609F0" w14:textId="77777777" w:rsidR="00F43004" w:rsidRPr="00F43004" w:rsidRDefault="00F43004" w:rsidP="00F43004">
            <w:pPr>
              <w:spacing w:line="276" w:lineRule="auto"/>
              <w:ind w:firstLine="0"/>
              <w:jc w:val="left"/>
              <w:rPr>
                <w:rFonts w:eastAsia="Times New Roman" w:cs="Times New Roman"/>
                <w:b/>
                <w:bCs/>
                <w:sz w:val="20"/>
                <w:szCs w:val="20"/>
                <w:lang w:eastAsia="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0E82D2D" w14:textId="77777777" w:rsidR="00F43004" w:rsidRPr="00F43004" w:rsidRDefault="00F43004" w:rsidP="00F43004">
            <w:pPr>
              <w:spacing w:line="276" w:lineRule="auto"/>
              <w:ind w:firstLine="0"/>
              <w:jc w:val="left"/>
              <w:rPr>
                <w:rFonts w:eastAsia="Times New Roman" w:cs="Times New Roman"/>
                <w:b/>
                <w:bCs/>
                <w:sz w:val="20"/>
                <w:szCs w:val="20"/>
                <w:lang w:eastAsia="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61A1442" w14:textId="77777777" w:rsidR="00F43004" w:rsidRPr="00F43004" w:rsidRDefault="00F43004" w:rsidP="00F43004">
            <w:pPr>
              <w:spacing w:line="276" w:lineRule="auto"/>
              <w:ind w:firstLine="0"/>
              <w:jc w:val="left"/>
              <w:rPr>
                <w:rFonts w:eastAsia="Times New Roman" w:cs="Times New Roman"/>
                <w:b/>
                <w:bCs/>
                <w:sz w:val="20"/>
                <w:szCs w:val="20"/>
                <w:lang w:eastAsia="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187D3AA" w14:textId="77777777" w:rsidR="00F43004" w:rsidRPr="00F43004" w:rsidRDefault="00F43004" w:rsidP="00F43004">
            <w:pPr>
              <w:spacing w:line="276" w:lineRule="auto"/>
              <w:ind w:firstLine="0"/>
              <w:jc w:val="left"/>
              <w:rPr>
                <w:rFonts w:eastAsia="Times New Roman" w:cs="Times New Roman"/>
                <w:b/>
                <w:bCs/>
                <w:sz w:val="20"/>
                <w:szCs w:val="20"/>
                <w:lang w:eastAsia="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2CFD043" w14:textId="77777777" w:rsidR="00F43004" w:rsidRPr="00F43004" w:rsidRDefault="00F43004" w:rsidP="00F43004">
            <w:pPr>
              <w:spacing w:line="276" w:lineRule="auto"/>
              <w:ind w:firstLine="0"/>
              <w:jc w:val="left"/>
              <w:rPr>
                <w:rFonts w:eastAsia="Times New Roman" w:cs="Times New Roman"/>
                <w:b/>
                <w:bCs/>
                <w:sz w:val="20"/>
                <w:szCs w:val="20"/>
                <w:lang w:eastAsia="ru-RU"/>
              </w:rPr>
            </w:pPr>
          </w:p>
        </w:tc>
      </w:tr>
      <w:tr w:rsidR="00F43004" w:rsidRPr="00F43004" w14:paraId="6D26127E" w14:textId="77777777" w:rsidTr="00F43004">
        <w:trPr>
          <w:trHeight w:val="264"/>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AE29B3D" w14:textId="77777777" w:rsidR="00F43004" w:rsidRPr="00F43004" w:rsidRDefault="00F43004" w:rsidP="00F43004">
            <w:pPr>
              <w:spacing w:line="276" w:lineRule="auto"/>
              <w:ind w:firstLine="0"/>
              <w:jc w:val="left"/>
              <w:rPr>
                <w:rFonts w:eastAsia="Times New Roman" w:cs="Times New Roman"/>
                <w:b/>
                <w:bCs/>
                <w:sz w:val="20"/>
                <w:szCs w:val="20"/>
                <w:lang w:eastAsia="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26A723D" w14:textId="77777777" w:rsidR="00F43004" w:rsidRPr="00F43004" w:rsidRDefault="00F43004" w:rsidP="00F43004">
            <w:pPr>
              <w:spacing w:line="276" w:lineRule="auto"/>
              <w:ind w:firstLine="0"/>
              <w:jc w:val="left"/>
              <w:rPr>
                <w:rFonts w:eastAsia="Times New Roman" w:cs="Times New Roman"/>
                <w:b/>
                <w:bCs/>
                <w:sz w:val="20"/>
                <w:szCs w:val="20"/>
                <w:lang w:eastAsia="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8AD6A66" w14:textId="77777777" w:rsidR="00F43004" w:rsidRPr="00F43004" w:rsidRDefault="00F43004" w:rsidP="00F43004">
            <w:pPr>
              <w:spacing w:line="276" w:lineRule="auto"/>
              <w:ind w:firstLine="0"/>
              <w:jc w:val="left"/>
              <w:rPr>
                <w:rFonts w:eastAsia="Times New Roman" w:cs="Times New Roman"/>
                <w:b/>
                <w:bCs/>
                <w:sz w:val="20"/>
                <w:szCs w:val="20"/>
                <w:lang w:eastAsia="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FD79589" w14:textId="77777777" w:rsidR="00F43004" w:rsidRPr="00F43004" w:rsidRDefault="00F43004" w:rsidP="00F43004">
            <w:pPr>
              <w:spacing w:line="276" w:lineRule="auto"/>
              <w:ind w:firstLine="0"/>
              <w:jc w:val="left"/>
              <w:rPr>
                <w:rFonts w:eastAsia="Times New Roman" w:cs="Times New Roman"/>
                <w:b/>
                <w:bCs/>
                <w:sz w:val="20"/>
                <w:szCs w:val="20"/>
                <w:lang w:eastAsia="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C907160" w14:textId="77777777" w:rsidR="00F43004" w:rsidRPr="00F43004" w:rsidRDefault="00F43004" w:rsidP="00F43004">
            <w:pPr>
              <w:spacing w:line="276" w:lineRule="auto"/>
              <w:ind w:firstLine="0"/>
              <w:jc w:val="left"/>
              <w:rPr>
                <w:rFonts w:eastAsia="Times New Roman" w:cs="Times New Roman"/>
                <w:b/>
                <w:bCs/>
                <w:sz w:val="20"/>
                <w:szCs w:val="20"/>
                <w:lang w:eastAsia="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C5A4A17" w14:textId="77777777" w:rsidR="00F43004" w:rsidRPr="00F43004" w:rsidRDefault="00F43004" w:rsidP="00F43004">
            <w:pPr>
              <w:spacing w:line="276" w:lineRule="auto"/>
              <w:ind w:firstLine="0"/>
              <w:jc w:val="left"/>
              <w:rPr>
                <w:rFonts w:eastAsia="Times New Roman" w:cs="Times New Roman"/>
                <w:b/>
                <w:bCs/>
                <w:sz w:val="20"/>
                <w:szCs w:val="20"/>
                <w:lang w:eastAsia="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ED92281" w14:textId="77777777" w:rsidR="00F43004" w:rsidRPr="00F43004" w:rsidRDefault="00F43004" w:rsidP="00F43004">
            <w:pPr>
              <w:spacing w:line="276" w:lineRule="auto"/>
              <w:ind w:firstLine="0"/>
              <w:jc w:val="left"/>
              <w:rPr>
                <w:rFonts w:eastAsia="Times New Roman" w:cs="Times New Roman"/>
                <w:b/>
                <w:bCs/>
                <w:sz w:val="20"/>
                <w:szCs w:val="20"/>
                <w:lang w:eastAsia="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B0D9A03" w14:textId="77777777" w:rsidR="00F43004" w:rsidRPr="00F43004" w:rsidRDefault="00F43004" w:rsidP="00F43004">
            <w:pPr>
              <w:spacing w:line="276" w:lineRule="auto"/>
              <w:ind w:firstLine="0"/>
              <w:jc w:val="left"/>
              <w:rPr>
                <w:rFonts w:eastAsia="Times New Roman" w:cs="Times New Roman"/>
                <w:b/>
                <w:bCs/>
                <w:sz w:val="20"/>
                <w:szCs w:val="20"/>
                <w:lang w:eastAsia="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3DA3556" w14:textId="77777777" w:rsidR="00F43004" w:rsidRPr="00F43004" w:rsidRDefault="00F43004" w:rsidP="00F43004">
            <w:pPr>
              <w:spacing w:line="276" w:lineRule="auto"/>
              <w:ind w:firstLine="0"/>
              <w:jc w:val="left"/>
              <w:rPr>
                <w:rFonts w:eastAsia="Times New Roman" w:cs="Times New Roman"/>
                <w:b/>
                <w:bCs/>
                <w:sz w:val="20"/>
                <w:szCs w:val="20"/>
                <w:lang w:eastAsia="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53D12B0" w14:textId="77777777" w:rsidR="00F43004" w:rsidRPr="00F43004" w:rsidRDefault="00F43004" w:rsidP="00F43004">
            <w:pPr>
              <w:spacing w:line="276" w:lineRule="auto"/>
              <w:ind w:firstLine="0"/>
              <w:jc w:val="left"/>
              <w:rPr>
                <w:rFonts w:eastAsia="Times New Roman" w:cs="Times New Roman"/>
                <w:b/>
                <w:bCs/>
                <w:sz w:val="20"/>
                <w:szCs w:val="20"/>
                <w:lang w:eastAsia="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302B9E2" w14:textId="77777777" w:rsidR="00F43004" w:rsidRPr="00F43004" w:rsidRDefault="00F43004" w:rsidP="00F43004">
            <w:pPr>
              <w:spacing w:line="276" w:lineRule="auto"/>
              <w:ind w:firstLine="0"/>
              <w:jc w:val="left"/>
              <w:rPr>
                <w:rFonts w:eastAsia="Times New Roman" w:cs="Times New Roman"/>
                <w:b/>
                <w:bCs/>
                <w:sz w:val="20"/>
                <w:szCs w:val="20"/>
                <w:lang w:eastAsia="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AA20C08" w14:textId="77777777" w:rsidR="00F43004" w:rsidRPr="00F43004" w:rsidRDefault="00F43004" w:rsidP="00F43004">
            <w:pPr>
              <w:spacing w:line="276" w:lineRule="auto"/>
              <w:ind w:firstLine="0"/>
              <w:jc w:val="left"/>
              <w:rPr>
                <w:rFonts w:eastAsia="Times New Roman" w:cs="Times New Roman"/>
                <w:b/>
                <w:bCs/>
                <w:sz w:val="20"/>
                <w:szCs w:val="20"/>
                <w:lang w:eastAsia="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5B4958E" w14:textId="77777777" w:rsidR="00F43004" w:rsidRPr="00F43004" w:rsidRDefault="00F43004" w:rsidP="00F43004">
            <w:pPr>
              <w:spacing w:line="276" w:lineRule="auto"/>
              <w:ind w:firstLine="0"/>
              <w:jc w:val="left"/>
              <w:rPr>
                <w:rFonts w:eastAsia="Times New Roman" w:cs="Times New Roman"/>
                <w:b/>
                <w:bCs/>
                <w:sz w:val="20"/>
                <w:szCs w:val="20"/>
                <w:lang w:eastAsia="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BDA2BCB" w14:textId="77777777" w:rsidR="00F43004" w:rsidRPr="00F43004" w:rsidRDefault="00F43004" w:rsidP="00F43004">
            <w:pPr>
              <w:spacing w:line="276" w:lineRule="auto"/>
              <w:ind w:firstLine="0"/>
              <w:jc w:val="left"/>
              <w:rPr>
                <w:rFonts w:eastAsia="Times New Roman" w:cs="Times New Roman"/>
                <w:b/>
                <w:bCs/>
                <w:sz w:val="20"/>
                <w:szCs w:val="20"/>
                <w:lang w:eastAsia="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BCF0854" w14:textId="77777777" w:rsidR="00F43004" w:rsidRPr="00F43004" w:rsidRDefault="00F43004" w:rsidP="00F43004">
            <w:pPr>
              <w:spacing w:line="276" w:lineRule="auto"/>
              <w:ind w:firstLine="0"/>
              <w:jc w:val="left"/>
              <w:rPr>
                <w:rFonts w:eastAsia="Times New Roman" w:cs="Times New Roman"/>
                <w:b/>
                <w:bCs/>
                <w:sz w:val="20"/>
                <w:szCs w:val="20"/>
                <w:lang w:eastAsia="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07F427A" w14:textId="77777777" w:rsidR="00F43004" w:rsidRPr="00F43004" w:rsidRDefault="00F43004" w:rsidP="00F43004">
            <w:pPr>
              <w:spacing w:line="276" w:lineRule="auto"/>
              <w:ind w:firstLine="0"/>
              <w:jc w:val="left"/>
              <w:rPr>
                <w:rFonts w:eastAsia="Times New Roman" w:cs="Times New Roman"/>
                <w:b/>
                <w:bCs/>
                <w:sz w:val="20"/>
                <w:szCs w:val="20"/>
                <w:lang w:eastAsia="ru-RU"/>
              </w:rPr>
            </w:pPr>
          </w:p>
        </w:tc>
      </w:tr>
      <w:tr w:rsidR="00F43004" w:rsidRPr="00F43004" w14:paraId="558FFF4F" w14:textId="77777777" w:rsidTr="00F43004">
        <w:trPr>
          <w:trHeight w:val="264"/>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8A0533F" w14:textId="77777777" w:rsidR="00F43004" w:rsidRPr="00F43004" w:rsidRDefault="00F43004" w:rsidP="00F43004">
            <w:pPr>
              <w:spacing w:line="276" w:lineRule="auto"/>
              <w:ind w:firstLine="0"/>
              <w:jc w:val="left"/>
              <w:rPr>
                <w:rFonts w:eastAsia="Times New Roman" w:cs="Times New Roman"/>
                <w:b/>
                <w:bCs/>
                <w:sz w:val="20"/>
                <w:szCs w:val="20"/>
                <w:lang w:eastAsia="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9A6923E" w14:textId="77777777" w:rsidR="00F43004" w:rsidRPr="00F43004" w:rsidRDefault="00F43004" w:rsidP="00F43004">
            <w:pPr>
              <w:spacing w:line="276" w:lineRule="auto"/>
              <w:ind w:firstLine="0"/>
              <w:jc w:val="left"/>
              <w:rPr>
                <w:rFonts w:eastAsia="Times New Roman" w:cs="Times New Roman"/>
                <w:b/>
                <w:bCs/>
                <w:sz w:val="20"/>
                <w:szCs w:val="20"/>
                <w:lang w:eastAsia="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645461E" w14:textId="77777777" w:rsidR="00F43004" w:rsidRPr="00F43004" w:rsidRDefault="00F43004" w:rsidP="00F43004">
            <w:pPr>
              <w:spacing w:line="276" w:lineRule="auto"/>
              <w:ind w:firstLine="0"/>
              <w:jc w:val="left"/>
              <w:rPr>
                <w:rFonts w:eastAsia="Times New Roman" w:cs="Times New Roman"/>
                <w:b/>
                <w:bCs/>
                <w:sz w:val="20"/>
                <w:szCs w:val="20"/>
                <w:lang w:eastAsia="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A9FAE77" w14:textId="77777777" w:rsidR="00F43004" w:rsidRPr="00F43004" w:rsidRDefault="00F43004" w:rsidP="00F43004">
            <w:pPr>
              <w:spacing w:line="276" w:lineRule="auto"/>
              <w:ind w:firstLine="0"/>
              <w:jc w:val="left"/>
              <w:rPr>
                <w:rFonts w:eastAsia="Times New Roman" w:cs="Times New Roman"/>
                <w:b/>
                <w:bCs/>
                <w:sz w:val="20"/>
                <w:szCs w:val="20"/>
                <w:lang w:eastAsia="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AF4BC3B" w14:textId="77777777" w:rsidR="00F43004" w:rsidRPr="00F43004" w:rsidRDefault="00F43004" w:rsidP="00F43004">
            <w:pPr>
              <w:spacing w:line="276" w:lineRule="auto"/>
              <w:ind w:firstLine="0"/>
              <w:jc w:val="left"/>
              <w:rPr>
                <w:rFonts w:eastAsia="Times New Roman" w:cs="Times New Roman"/>
                <w:b/>
                <w:bCs/>
                <w:sz w:val="20"/>
                <w:szCs w:val="20"/>
                <w:lang w:eastAsia="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9E61BB2" w14:textId="77777777" w:rsidR="00F43004" w:rsidRPr="00F43004" w:rsidRDefault="00F43004" w:rsidP="00F43004">
            <w:pPr>
              <w:spacing w:line="276" w:lineRule="auto"/>
              <w:ind w:firstLine="0"/>
              <w:jc w:val="left"/>
              <w:rPr>
                <w:rFonts w:eastAsia="Times New Roman" w:cs="Times New Roman"/>
                <w:b/>
                <w:bCs/>
                <w:sz w:val="20"/>
                <w:szCs w:val="20"/>
                <w:lang w:eastAsia="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BC143AC" w14:textId="77777777" w:rsidR="00F43004" w:rsidRPr="00F43004" w:rsidRDefault="00F43004" w:rsidP="00F43004">
            <w:pPr>
              <w:spacing w:line="276" w:lineRule="auto"/>
              <w:ind w:firstLine="0"/>
              <w:jc w:val="left"/>
              <w:rPr>
                <w:rFonts w:eastAsia="Times New Roman" w:cs="Times New Roman"/>
                <w:b/>
                <w:bCs/>
                <w:sz w:val="20"/>
                <w:szCs w:val="20"/>
                <w:lang w:eastAsia="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04DE651" w14:textId="77777777" w:rsidR="00F43004" w:rsidRPr="00F43004" w:rsidRDefault="00F43004" w:rsidP="00F43004">
            <w:pPr>
              <w:spacing w:line="276" w:lineRule="auto"/>
              <w:ind w:firstLine="0"/>
              <w:jc w:val="left"/>
              <w:rPr>
                <w:rFonts w:eastAsia="Times New Roman" w:cs="Times New Roman"/>
                <w:b/>
                <w:bCs/>
                <w:sz w:val="20"/>
                <w:szCs w:val="20"/>
                <w:lang w:eastAsia="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7897A2F" w14:textId="77777777" w:rsidR="00F43004" w:rsidRPr="00F43004" w:rsidRDefault="00F43004" w:rsidP="00F43004">
            <w:pPr>
              <w:spacing w:line="276" w:lineRule="auto"/>
              <w:ind w:firstLine="0"/>
              <w:jc w:val="left"/>
              <w:rPr>
                <w:rFonts w:eastAsia="Times New Roman" w:cs="Times New Roman"/>
                <w:b/>
                <w:bCs/>
                <w:sz w:val="20"/>
                <w:szCs w:val="20"/>
                <w:lang w:eastAsia="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0211EDD" w14:textId="77777777" w:rsidR="00F43004" w:rsidRPr="00F43004" w:rsidRDefault="00F43004" w:rsidP="00F43004">
            <w:pPr>
              <w:spacing w:line="276" w:lineRule="auto"/>
              <w:ind w:firstLine="0"/>
              <w:jc w:val="left"/>
              <w:rPr>
                <w:rFonts w:eastAsia="Times New Roman" w:cs="Times New Roman"/>
                <w:b/>
                <w:bCs/>
                <w:sz w:val="20"/>
                <w:szCs w:val="20"/>
                <w:lang w:eastAsia="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1A9CA33" w14:textId="77777777" w:rsidR="00F43004" w:rsidRPr="00F43004" w:rsidRDefault="00F43004" w:rsidP="00F43004">
            <w:pPr>
              <w:spacing w:line="276" w:lineRule="auto"/>
              <w:ind w:firstLine="0"/>
              <w:jc w:val="left"/>
              <w:rPr>
                <w:rFonts w:eastAsia="Times New Roman" w:cs="Times New Roman"/>
                <w:b/>
                <w:bCs/>
                <w:sz w:val="20"/>
                <w:szCs w:val="20"/>
                <w:lang w:eastAsia="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9BEA5B2" w14:textId="77777777" w:rsidR="00F43004" w:rsidRPr="00F43004" w:rsidRDefault="00F43004" w:rsidP="00F43004">
            <w:pPr>
              <w:spacing w:line="276" w:lineRule="auto"/>
              <w:ind w:firstLine="0"/>
              <w:jc w:val="left"/>
              <w:rPr>
                <w:rFonts w:eastAsia="Times New Roman" w:cs="Times New Roman"/>
                <w:b/>
                <w:bCs/>
                <w:sz w:val="20"/>
                <w:szCs w:val="20"/>
                <w:lang w:eastAsia="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1E78D15" w14:textId="77777777" w:rsidR="00F43004" w:rsidRPr="00F43004" w:rsidRDefault="00F43004" w:rsidP="00F43004">
            <w:pPr>
              <w:spacing w:line="276" w:lineRule="auto"/>
              <w:ind w:firstLine="0"/>
              <w:jc w:val="left"/>
              <w:rPr>
                <w:rFonts w:eastAsia="Times New Roman" w:cs="Times New Roman"/>
                <w:b/>
                <w:bCs/>
                <w:sz w:val="20"/>
                <w:szCs w:val="20"/>
                <w:lang w:eastAsia="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B1C47C1" w14:textId="77777777" w:rsidR="00F43004" w:rsidRPr="00F43004" w:rsidRDefault="00F43004" w:rsidP="00F43004">
            <w:pPr>
              <w:spacing w:line="276" w:lineRule="auto"/>
              <w:ind w:firstLine="0"/>
              <w:jc w:val="left"/>
              <w:rPr>
                <w:rFonts w:eastAsia="Times New Roman" w:cs="Times New Roman"/>
                <w:b/>
                <w:bCs/>
                <w:sz w:val="20"/>
                <w:szCs w:val="20"/>
                <w:lang w:eastAsia="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6F98AE2" w14:textId="77777777" w:rsidR="00F43004" w:rsidRPr="00F43004" w:rsidRDefault="00F43004" w:rsidP="00F43004">
            <w:pPr>
              <w:spacing w:line="276" w:lineRule="auto"/>
              <w:ind w:firstLine="0"/>
              <w:jc w:val="left"/>
              <w:rPr>
                <w:rFonts w:eastAsia="Times New Roman" w:cs="Times New Roman"/>
                <w:b/>
                <w:bCs/>
                <w:sz w:val="20"/>
                <w:szCs w:val="20"/>
                <w:lang w:eastAsia="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E51DCC9" w14:textId="77777777" w:rsidR="00F43004" w:rsidRPr="00F43004" w:rsidRDefault="00F43004" w:rsidP="00F43004">
            <w:pPr>
              <w:spacing w:line="276" w:lineRule="auto"/>
              <w:ind w:firstLine="0"/>
              <w:jc w:val="left"/>
              <w:rPr>
                <w:rFonts w:eastAsia="Times New Roman" w:cs="Times New Roman"/>
                <w:b/>
                <w:bCs/>
                <w:sz w:val="20"/>
                <w:szCs w:val="20"/>
                <w:lang w:eastAsia="ru-RU"/>
              </w:rPr>
            </w:pPr>
          </w:p>
        </w:tc>
      </w:tr>
      <w:tr w:rsidR="00F43004" w:rsidRPr="00F43004" w14:paraId="14BFA572" w14:textId="77777777" w:rsidTr="00F43004">
        <w:trPr>
          <w:trHeight w:val="264"/>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0424FF2" w14:textId="77777777" w:rsidR="00F43004" w:rsidRPr="00F43004" w:rsidRDefault="00F43004" w:rsidP="00F43004">
            <w:pPr>
              <w:spacing w:line="276" w:lineRule="auto"/>
              <w:ind w:firstLine="0"/>
              <w:jc w:val="left"/>
              <w:rPr>
                <w:rFonts w:eastAsia="Times New Roman" w:cs="Times New Roman"/>
                <w:b/>
                <w:bCs/>
                <w:sz w:val="20"/>
                <w:szCs w:val="20"/>
                <w:lang w:eastAsia="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B01AD03" w14:textId="77777777" w:rsidR="00F43004" w:rsidRPr="00F43004" w:rsidRDefault="00F43004" w:rsidP="00F43004">
            <w:pPr>
              <w:spacing w:line="276" w:lineRule="auto"/>
              <w:ind w:firstLine="0"/>
              <w:jc w:val="left"/>
              <w:rPr>
                <w:rFonts w:eastAsia="Times New Roman" w:cs="Times New Roman"/>
                <w:b/>
                <w:bCs/>
                <w:sz w:val="20"/>
                <w:szCs w:val="20"/>
                <w:lang w:eastAsia="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A572B79" w14:textId="77777777" w:rsidR="00F43004" w:rsidRPr="00F43004" w:rsidRDefault="00F43004" w:rsidP="00F43004">
            <w:pPr>
              <w:spacing w:line="276" w:lineRule="auto"/>
              <w:ind w:firstLine="0"/>
              <w:jc w:val="left"/>
              <w:rPr>
                <w:rFonts w:eastAsia="Times New Roman" w:cs="Times New Roman"/>
                <w:b/>
                <w:bCs/>
                <w:sz w:val="20"/>
                <w:szCs w:val="20"/>
                <w:lang w:eastAsia="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D2BA390" w14:textId="77777777" w:rsidR="00F43004" w:rsidRPr="00F43004" w:rsidRDefault="00F43004" w:rsidP="00F43004">
            <w:pPr>
              <w:spacing w:line="276" w:lineRule="auto"/>
              <w:ind w:firstLine="0"/>
              <w:jc w:val="left"/>
              <w:rPr>
                <w:rFonts w:eastAsia="Times New Roman" w:cs="Times New Roman"/>
                <w:b/>
                <w:bCs/>
                <w:sz w:val="20"/>
                <w:szCs w:val="20"/>
                <w:lang w:eastAsia="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E2EA6A6" w14:textId="77777777" w:rsidR="00F43004" w:rsidRPr="00F43004" w:rsidRDefault="00F43004" w:rsidP="00F43004">
            <w:pPr>
              <w:spacing w:line="276" w:lineRule="auto"/>
              <w:ind w:firstLine="0"/>
              <w:jc w:val="left"/>
              <w:rPr>
                <w:rFonts w:eastAsia="Times New Roman" w:cs="Times New Roman"/>
                <w:b/>
                <w:bCs/>
                <w:sz w:val="20"/>
                <w:szCs w:val="20"/>
                <w:lang w:eastAsia="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EBC1840" w14:textId="77777777" w:rsidR="00F43004" w:rsidRPr="00F43004" w:rsidRDefault="00F43004" w:rsidP="00F43004">
            <w:pPr>
              <w:spacing w:line="276" w:lineRule="auto"/>
              <w:ind w:firstLine="0"/>
              <w:jc w:val="left"/>
              <w:rPr>
                <w:rFonts w:eastAsia="Times New Roman" w:cs="Times New Roman"/>
                <w:b/>
                <w:bCs/>
                <w:sz w:val="20"/>
                <w:szCs w:val="20"/>
                <w:lang w:eastAsia="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0FB4975" w14:textId="77777777" w:rsidR="00F43004" w:rsidRPr="00F43004" w:rsidRDefault="00F43004" w:rsidP="00F43004">
            <w:pPr>
              <w:spacing w:line="276" w:lineRule="auto"/>
              <w:ind w:firstLine="0"/>
              <w:jc w:val="left"/>
              <w:rPr>
                <w:rFonts w:eastAsia="Times New Roman" w:cs="Times New Roman"/>
                <w:b/>
                <w:bCs/>
                <w:sz w:val="20"/>
                <w:szCs w:val="20"/>
                <w:lang w:eastAsia="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33DF128" w14:textId="77777777" w:rsidR="00F43004" w:rsidRPr="00F43004" w:rsidRDefault="00F43004" w:rsidP="00F43004">
            <w:pPr>
              <w:spacing w:line="276" w:lineRule="auto"/>
              <w:ind w:firstLine="0"/>
              <w:jc w:val="left"/>
              <w:rPr>
                <w:rFonts w:eastAsia="Times New Roman" w:cs="Times New Roman"/>
                <w:b/>
                <w:bCs/>
                <w:sz w:val="20"/>
                <w:szCs w:val="20"/>
                <w:lang w:eastAsia="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A597BDA" w14:textId="77777777" w:rsidR="00F43004" w:rsidRPr="00F43004" w:rsidRDefault="00F43004" w:rsidP="00F43004">
            <w:pPr>
              <w:spacing w:line="276" w:lineRule="auto"/>
              <w:ind w:firstLine="0"/>
              <w:jc w:val="left"/>
              <w:rPr>
                <w:rFonts w:eastAsia="Times New Roman" w:cs="Times New Roman"/>
                <w:b/>
                <w:bCs/>
                <w:sz w:val="20"/>
                <w:szCs w:val="20"/>
                <w:lang w:eastAsia="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5F11876" w14:textId="77777777" w:rsidR="00F43004" w:rsidRPr="00F43004" w:rsidRDefault="00F43004" w:rsidP="00F43004">
            <w:pPr>
              <w:spacing w:line="276" w:lineRule="auto"/>
              <w:ind w:firstLine="0"/>
              <w:jc w:val="left"/>
              <w:rPr>
                <w:rFonts w:eastAsia="Times New Roman" w:cs="Times New Roman"/>
                <w:b/>
                <w:bCs/>
                <w:sz w:val="20"/>
                <w:szCs w:val="20"/>
                <w:lang w:eastAsia="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D443E88" w14:textId="77777777" w:rsidR="00F43004" w:rsidRPr="00F43004" w:rsidRDefault="00F43004" w:rsidP="00F43004">
            <w:pPr>
              <w:spacing w:line="276" w:lineRule="auto"/>
              <w:ind w:firstLine="0"/>
              <w:jc w:val="left"/>
              <w:rPr>
                <w:rFonts w:eastAsia="Times New Roman" w:cs="Times New Roman"/>
                <w:b/>
                <w:bCs/>
                <w:sz w:val="20"/>
                <w:szCs w:val="20"/>
                <w:lang w:eastAsia="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E1FD52D" w14:textId="77777777" w:rsidR="00F43004" w:rsidRPr="00F43004" w:rsidRDefault="00F43004" w:rsidP="00F43004">
            <w:pPr>
              <w:spacing w:line="276" w:lineRule="auto"/>
              <w:ind w:firstLine="0"/>
              <w:jc w:val="left"/>
              <w:rPr>
                <w:rFonts w:eastAsia="Times New Roman" w:cs="Times New Roman"/>
                <w:b/>
                <w:bCs/>
                <w:sz w:val="20"/>
                <w:szCs w:val="20"/>
                <w:lang w:eastAsia="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641FD29" w14:textId="77777777" w:rsidR="00F43004" w:rsidRPr="00F43004" w:rsidRDefault="00F43004" w:rsidP="00F43004">
            <w:pPr>
              <w:spacing w:line="276" w:lineRule="auto"/>
              <w:ind w:firstLine="0"/>
              <w:jc w:val="left"/>
              <w:rPr>
                <w:rFonts w:eastAsia="Times New Roman" w:cs="Times New Roman"/>
                <w:b/>
                <w:bCs/>
                <w:sz w:val="20"/>
                <w:szCs w:val="20"/>
                <w:lang w:eastAsia="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C99D142" w14:textId="77777777" w:rsidR="00F43004" w:rsidRPr="00F43004" w:rsidRDefault="00F43004" w:rsidP="00F43004">
            <w:pPr>
              <w:spacing w:line="276" w:lineRule="auto"/>
              <w:ind w:firstLine="0"/>
              <w:jc w:val="left"/>
              <w:rPr>
                <w:rFonts w:eastAsia="Times New Roman" w:cs="Times New Roman"/>
                <w:b/>
                <w:bCs/>
                <w:sz w:val="20"/>
                <w:szCs w:val="20"/>
                <w:lang w:eastAsia="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3FD8FC4" w14:textId="77777777" w:rsidR="00F43004" w:rsidRPr="00F43004" w:rsidRDefault="00F43004" w:rsidP="00F43004">
            <w:pPr>
              <w:spacing w:line="276" w:lineRule="auto"/>
              <w:ind w:firstLine="0"/>
              <w:jc w:val="left"/>
              <w:rPr>
                <w:rFonts w:eastAsia="Times New Roman" w:cs="Times New Roman"/>
                <w:b/>
                <w:bCs/>
                <w:sz w:val="20"/>
                <w:szCs w:val="20"/>
                <w:lang w:eastAsia="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1813449" w14:textId="77777777" w:rsidR="00F43004" w:rsidRPr="00F43004" w:rsidRDefault="00F43004" w:rsidP="00F43004">
            <w:pPr>
              <w:spacing w:line="276" w:lineRule="auto"/>
              <w:ind w:firstLine="0"/>
              <w:jc w:val="left"/>
              <w:rPr>
                <w:rFonts w:eastAsia="Times New Roman" w:cs="Times New Roman"/>
                <w:b/>
                <w:bCs/>
                <w:sz w:val="20"/>
                <w:szCs w:val="20"/>
                <w:lang w:eastAsia="ru-RU"/>
              </w:rPr>
            </w:pPr>
          </w:p>
        </w:tc>
      </w:tr>
      <w:tr w:rsidR="00F43004" w:rsidRPr="00F43004" w14:paraId="3E68B6C5" w14:textId="77777777" w:rsidTr="00F43004">
        <w:trPr>
          <w:trHeight w:val="264"/>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73AC07C" w14:textId="77777777" w:rsidR="00F43004" w:rsidRPr="00F43004" w:rsidRDefault="00F43004" w:rsidP="00F43004">
            <w:pPr>
              <w:spacing w:line="276" w:lineRule="auto"/>
              <w:ind w:firstLine="0"/>
              <w:jc w:val="left"/>
              <w:rPr>
                <w:rFonts w:eastAsia="Times New Roman" w:cs="Times New Roman"/>
                <w:b/>
                <w:bCs/>
                <w:sz w:val="20"/>
                <w:szCs w:val="20"/>
                <w:lang w:eastAsia="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3F7261F" w14:textId="77777777" w:rsidR="00F43004" w:rsidRPr="00F43004" w:rsidRDefault="00F43004" w:rsidP="00F43004">
            <w:pPr>
              <w:spacing w:line="276" w:lineRule="auto"/>
              <w:ind w:firstLine="0"/>
              <w:jc w:val="left"/>
              <w:rPr>
                <w:rFonts w:eastAsia="Times New Roman" w:cs="Times New Roman"/>
                <w:b/>
                <w:bCs/>
                <w:sz w:val="20"/>
                <w:szCs w:val="20"/>
                <w:lang w:eastAsia="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B7E3B44" w14:textId="77777777" w:rsidR="00F43004" w:rsidRPr="00F43004" w:rsidRDefault="00F43004" w:rsidP="00F43004">
            <w:pPr>
              <w:spacing w:line="276" w:lineRule="auto"/>
              <w:ind w:firstLine="0"/>
              <w:jc w:val="left"/>
              <w:rPr>
                <w:rFonts w:eastAsia="Times New Roman" w:cs="Times New Roman"/>
                <w:b/>
                <w:bCs/>
                <w:sz w:val="20"/>
                <w:szCs w:val="20"/>
                <w:lang w:eastAsia="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4B48EE6" w14:textId="77777777" w:rsidR="00F43004" w:rsidRPr="00F43004" w:rsidRDefault="00F43004" w:rsidP="00F43004">
            <w:pPr>
              <w:spacing w:line="276" w:lineRule="auto"/>
              <w:ind w:firstLine="0"/>
              <w:jc w:val="left"/>
              <w:rPr>
                <w:rFonts w:eastAsia="Times New Roman" w:cs="Times New Roman"/>
                <w:b/>
                <w:bCs/>
                <w:sz w:val="20"/>
                <w:szCs w:val="20"/>
                <w:lang w:eastAsia="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DDAD650" w14:textId="77777777" w:rsidR="00F43004" w:rsidRPr="00F43004" w:rsidRDefault="00F43004" w:rsidP="00F43004">
            <w:pPr>
              <w:spacing w:line="276" w:lineRule="auto"/>
              <w:ind w:firstLine="0"/>
              <w:jc w:val="left"/>
              <w:rPr>
                <w:rFonts w:eastAsia="Times New Roman" w:cs="Times New Roman"/>
                <w:b/>
                <w:bCs/>
                <w:sz w:val="20"/>
                <w:szCs w:val="20"/>
                <w:lang w:eastAsia="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F5C7CDA" w14:textId="77777777" w:rsidR="00F43004" w:rsidRPr="00F43004" w:rsidRDefault="00F43004" w:rsidP="00F43004">
            <w:pPr>
              <w:spacing w:line="276" w:lineRule="auto"/>
              <w:ind w:firstLine="0"/>
              <w:jc w:val="left"/>
              <w:rPr>
                <w:rFonts w:eastAsia="Times New Roman" w:cs="Times New Roman"/>
                <w:b/>
                <w:bCs/>
                <w:sz w:val="20"/>
                <w:szCs w:val="20"/>
                <w:lang w:eastAsia="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A2E7D1B" w14:textId="77777777" w:rsidR="00F43004" w:rsidRPr="00F43004" w:rsidRDefault="00F43004" w:rsidP="00F43004">
            <w:pPr>
              <w:spacing w:line="276" w:lineRule="auto"/>
              <w:ind w:firstLine="0"/>
              <w:jc w:val="left"/>
              <w:rPr>
                <w:rFonts w:eastAsia="Times New Roman" w:cs="Times New Roman"/>
                <w:b/>
                <w:bCs/>
                <w:sz w:val="20"/>
                <w:szCs w:val="20"/>
                <w:lang w:eastAsia="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4823A58" w14:textId="77777777" w:rsidR="00F43004" w:rsidRPr="00F43004" w:rsidRDefault="00F43004" w:rsidP="00F43004">
            <w:pPr>
              <w:spacing w:line="276" w:lineRule="auto"/>
              <w:ind w:firstLine="0"/>
              <w:jc w:val="left"/>
              <w:rPr>
                <w:rFonts w:eastAsia="Times New Roman" w:cs="Times New Roman"/>
                <w:b/>
                <w:bCs/>
                <w:sz w:val="20"/>
                <w:szCs w:val="20"/>
                <w:lang w:eastAsia="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3050B06" w14:textId="77777777" w:rsidR="00F43004" w:rsidRPr="00F43004" w:rsidRDefault="00F43004" w:rsidP="00F43004">
            <w:pPr>
              <w:spacing w:line="276" w:lineRule="auto"/>
              <w:ind w:firstLine="0"/>
              <w:jc w:val="left"/>
              <w:rPr>
                <w:rFonts w:eastAsia="Times New Roman" w:cs="Times New Roman"/>
                <w:b/>
                <w:bCs/>
                <w:sz w:val="20"/>
                <w:szCs w:val="20"/>
                <w:lang w:eastAsia="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384C2D7" w14:textId="77777777" w:rsidR="00F43004" w:rsidRPr="00F43004" w:rsidRDefault="00F43004" w:rsidP="00F43004">
            <w:pPr>
              <w:spacing w:line="276" w:lineRule="auto"/>
              <w:ind w:firstLine="0"/>
              <w:jc w:val="left"/>
              <w:rPr>
                <w:rFonts w:eastAsia="Times New Roman" w:cs="Times New Roman"/>
                <w:b/>
                <w:bCs/>
                <w:sz w:val="20"/>
                <w:szCs w:val="20"/>
                <w:lang w:eastAsia="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7338DE4" w14:textId="77777777" w:rsidR="00F43004" w:rsidRPr="00F43004" w:rsidRDefault="00F43004" w:rsidP="00F43004">
            <w:pPr>
              <w:spacing w:line="276" w:lineRule="auto"/>
              <w:ind w:firstLine="0"/>
              <w:jc w:val="left"/>
              <w:rPr>
                <w:rFonts w:eastAsia="Times New Roman" w:cs="Times New Roman"/>
                <w:b/>
                <w:bCs/>
                <w:sz w:val="20"/>
                <w:szCs w:val="20"/>
                <w:lang w:eastAsia="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FD7513A" w14:textId="77777777" w:rsidR="00F43004" w:rsidRPr="00F43004" w:rsidRDefault="00F43004" w:rsidP="00F43004">
            <w:pPr>
              <w:spacing w:line="276" w:lineRule="auto"/>
              <w:ind w:firstLine="0"/>
              <w:jc w:val="left"/>
              <w:rPr>
                <w:rFonts w:eastAsia="Times New Roman" w:cs="Times New Roman"/>
                <w:b/>
                <w:bCs/>
                <w:sz w:val="20"/>
                <w:szCs w:val="20"/>
                <w:lang w:eastAsia="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253D90A" w14:textId="77777777" w:rsidR="00F43004" w:rsidRPr="00F43004" w:rsidRDefault="00F43004" w:rsidP="00F43004">
            <w:pPr>
              <w:spacing w:line="276" w:lineRule="auto"/>
              <w:ind w:firstLine="0"/>
              <w:jc w:val="left"/>
              <w:rPr>
                <w:rFonts w:eastAsia="Times New Roman" w:cs="Times New Roman"/>
                <w:b/>
                <w:bCs/>
                <w:sz w:val="20"/>
                <w:szCs w:val="20"/>
                <w:lang w:eastAsia="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5BA2C98" w14:textId="77777777" w:rsidR="00F43004" w:rsidRPr="00F43004" w:rsidRDefault="00F43004" w:rsidP="00F43004">
            <w:pPr>
              <w:spacing w:line="276" w:lineRule="auto"/>
              <w:ind w:firstLine="0"/>
              <w:jc w:val="left"/>
              <w:rPr>
                <w:rFonts w:eastAsia="Times New Roman" w:cs="Times New Roman"/>
                <w:b/>
                <w:bCs/>
                <w:sz w:val="20"/>
                <w:szCs w:val="20"/>
                <w:lang w:eastAsia="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24DCCDE" w14:textId="77777777" w:rsidR="00F43004" w:rsidRPr="00F43004" w:rsidRDefault="00F43004" w:rsidP="00F43004">
            <w:pPr>
              <w:spacing w:line="276" w:lineRule="auto"/>
              <w:ind w:firstLine="0"/>
              <w:jc w:val="left"/>
              <w:rPr>
                <w:rFonts w:eastAsia="Times New Roman" w:cs="Times New Roman"/>
                <w:b/>
                <w:bCs/>
                <w:sz w:val="20"/>
                <w:szCs w:val="20"/>
                <w:lang w:eastAsia="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DB907AF" w14:textId="77777777" w:rsidR="00F43004" w:rsidRPr="00F43004" w:rsidRDefault="00F43004" w:rsidP="00F43004">
            <w:pPr>
              <w:spacing w:line="276" w:lineRule="auto"/>
              <w:ind w:firstLine="0"/>
              <w:jc w:val="left"/>
              <w:rPr>
                <w:rFonts w:eastAsia="Times New Roman" w:cs="Times New Roman"/>
                <w:b/>
                <w:bCs/>
                <w:sz w:val="20"/>
                <w:szCs w:val="20"/>
                <w:lang w:eastAsia="ru-RU"/>
              </w:rPr>
            </w:pPr>
          </w:p>
        </w:tc>
      </w:tr>
      <w:tr w:rsidR="00F43004" w:rsidRPr="00F43004" w14:paraId="041D046B" w14:textId="77777777" w:rsidTr="00F43004">
        <w:trPr>
          <w:trHeight w:val="20"/>
        </w:trPr>
        <w:tc>
          <w:tcPr>
            <w:tcW w:w="268" w:type="pct"/>
            <w:tcBorders>
              <w:top w:val="nil"/>
              <w:left w:val="single" w:sz="4" w:space="0" w:color="auto"/>
              <w:bottom w:val="single" w:sz="4" w:space="0" w:color="auto"/>
              <w:right w:val="single" w:sz="4" w:space="0" w:color="auto"/>
            </w:tcBorders>
            <w:shd w:val="clear" w:color="auto" w:fill="FFFFFF"/>
            <w:noWrap/>
            <w:vAlign w:val="center"/>
            <w:hideMark/>
          </w:tcPr>
          <w:p w14:paraId="58ED3475" w14:textId="77777777" w:rsidR="00F43004" w:rsidRPr="00F43004" w:rsidRDefault="00F43004" w:rsidP="00F43004">
            <w:pPr>
              <w:spacing w:line="240" w:lineRule="auto"/>
              <w:ind w:left="-113" w:right="-113" w:firstLine="0"/>
              <w:jc w:val="center"/>
              <w:rPr>
                <w:rFonts w:eastAsia="Times New Roman" w:cs="Times New Roman"/>
                <w:sz w:val="20"/>
                <w:szCs w:val="20"/>
                <w:lang w:eastAsia="ru-RU"/>
              </w:rPr>
            </w:pPr>
            <w:r w:rsidRPr="00F43004">
              <w:rPr>
                <w:rFonts w:eastAsia="Times New Roman" w:cs="Times New Roman"/>
                <w:sz w:val="20"/>
                <w:szCs w:val="20"/>
                <w:lang w:eastAsia="ru-RU"/>
              </w:rPr>
              <w:t>1</w:t>
            </w:r>
          </w:p>
        </w:tc>
        <w:tc>
          <w:tcPr>
            <w:tcW w:w="990" w:type="pct"/>
            <w:tcBorders>
              <w:top w:val="nil"/>
              <w:left w:val="single" w:sz="4" w:space="0" w:color="auto"/>
              <w:bottom w:val="single" w:sz="4" w:space="0" w:color="auto"/>
              <w:right w:val="single" w:sz="4" w:space="0" w:color="auto"/>
            </w:tcBorders>
            <w:shd w:val="clear" w:color="auto" w:fill="FFFFFF"/>
            <w:noWrap/>
            <w:vAlign w:val="center"/>
            <w:hideMark/>
          </w:tcPr>
          <w:p w14:paraId="1F024C7E" w14:textId="77777777" w:rsidR="00F43004" w:rsidRPr="00F43004" w:rsidRDefault="00F43004" w:rsidP="00F43004">
            <w:pPr>
              <w:spacing w:line="240" w:lineRule="auto"/>
              <w:ind w:left="-113" w:right="-113" w:firstLine="0"/>
              <w:jc w:val="left"/>
              <w:rPr>
                <w:rFonts w:eastAsia="Times New Roman" w:cs="Times New Roman"/>
                <w:sz w:val="20"/>
                <w:szCs w:val="20"/>
                <w:lang w:eastAsia="ru-RU"/>
              </w:rPr>
            </w:pPr>
            <w:r w:rsidRPr="00F43004">
              <w:rPr>
                <w:rFonts w:eastAsia="Times New Roman" w:cs="Times New Roman"/>
                <w:sz w:val="20"/>
                <w:szCs w:val="20"/>
                <w:lang w:eastAsia="ru-RU"/>
              </w:rPr>
              <w:t>Поднято воды</w:t>
            </w:r>
          </w:p>
        </w:tc>
        <w:tc>
          <w:tcPr>
            <w:tcW w:w="265" w:type="pct"/>
            <w:tcBorders>
              <w:top w:val="nil"/>
              <w:left w:val="single" w:sz="4" w:space="0" w:color="auto"/>
              <w:bottom w:val="single" w:sz="4" w:space="0" w:color="auto"/>
              <w:right w:val="single" w:sz="4" w:space="0" w:color="auto"/>
            </w:tcBorders>
            <w:noWrap/>
            <w:vAlign w:val="center"/>
            <w:hideMark/>
          </w:tcPr>
          <w:p w14:paraId="363D3080" w14:textId="77777777" w:rsidR="00F43004" w:rsidRPr="00F43004" w:rsidRDefault="00F43004" w:rsidP="00F43004">
            <w:pPr>
              <w:spacing w:line="240" w:lineRule="auto"/>
              <w:ind w:left="-113" w:right="-113" w:firstLine="0"/>
              <w:jc w:val="center"/>
              <w:rPr>
                <w:rFonts w:eastAsia="Times New Roman" w:cs="Times New Roman"/>
                <w:sz w:val="20"/>
                <w:szCs w:val="20"/>
                <w:lang w:eastAsia="ru-RU"/>
              </w:rPr>
            </w:pPr>
            <w:r w:rsidRPr="00F43004">
              <w:rPr>
                <w:rFonts w:eastAsia="Times New Roman" w:cs="Times New Roman"/>
                <w:sz w:val="20"/>
                <w:szCs w:val="20"/>
                <w:lang w:eastAsia="ru-RU"/>
              </w:rPr>
              <w:t xml:space="preserve"> м</w:t>
            </w:r>
            <w:r w:rsidRPr="00F43004">
              <w:rPr>
                <w:rFonts w:eastAsia="Times New Roman" w:cs="Times New Roman"/>
                <w:sz w:val="20"/>
                <w:szCs w:val="20"/>
                <w:vertAlign w:val="superscript"/>
                <w:lang w:eastAsia="ru-RU"/>
              </w:rPr>
              <w:t>3</w:t>
            </w:r>
          </w:p>
        </w:tc>
        <w:tc>
          <w:tcPr>
            <w:tcW w:w="265" w:type="pct"/>
            <w:tcBorders>
              <w:top w:val="nil"/>
              <w:left w:val="single" w:sz="4" w:space="0" w:color="auto"/>
              <w:bottom w:val="single" w:sz="4" w:space="0" w:color="auto"/>
              <w:right w:val="single" w:sz="4" w:space="0" w:color="auto"/>
            </w:tcBorders>
            <w:shd w:val="clear" w:color="auto" w:fill="FFFFFF"/>
            <w:noWrap/>
            <w:vAlign w:val="center"/>
            <w:hideMark/>
          </w:tcPr>
          <w:p w14:paraId="647A7737" w14:textId="77777777" w:rsidR="00F43004" w:rsidRPr="00F43004" w:rsidRDefault="00F43004" w:rsidP="00F43004">
            <w:pPr>
              <w:spacing w:line="240" w:lineRule="auto"/>
              <w:ind w:left="-113" w:right="-113" w:firstLine="0"/>
              <w:jc w:val="center"/>
              <w:rPr>
                <w:rFonts w:eastAsia="Times New Roman" w:cs="Times New Roman"/>
                <w:sz w:val="20"/>
                <w:szCs w:val="20"/>
                <w:lang w:eastAsia="ru-RU"/>
              </w:rPr>
            </w:pPr>
            <w:r w:rsidRPr="00F43004">
              <w:rPr>
                <w:rFonts w:eastAsia="Times New Roman" w:cs="Times New Roman"/>
                <w:sz w:val="20"/>
                <w:szCs w:val="20"/>
                <w:lang w:eastAsia="ru-RU"/>
              </w:rPr>
              <w:t>5,592</w:t>
            </w:r>
          </w:p>
        </w:tc>
        <w:tc>
          <w:tcPr>
            <w:tcW w:w="298" w:type="pct"/>
            <w:tcBorders>
              <w:top w:val="nil"/>
              <w:left w:val="single" w:sz="4" w:space="0" w:color="auto"/>
              <w:bottom w:val="single" w:sz="4" w:space="0" w:color="auto"/>
              <w:right w:val="single" w:sz="4" w:space="0" w:color="auto"/>
            </w:tcBorders>
            <w:shd w:val="clear" w:color="auto" w:fill="FFFFFF"/>
            <w:noWrap/>
            <w:vAlign w:val="center"/>
            <w:hideMark/>
          </w:tcPr>
          <w:p w14:paraId="493C5538" w14:textId="77777777" w:rsidR="00F43004" w:rsidRPr="00F43004" w:rsidRDefault="00F43004" w:rsidP="00F43004">
            <w:pPr>
              <w:spacing w:line="240" w:lineRule="auto"/>
              <w:ind w:left="-113" w:right="-113" w:firstLine="0"/>
              <w:jc w:val="center"/>
              <w:rPr>
                <w:rFonts w:eastAsia="Times New Roman" w:cs="Times New Roman"/>
                <w:sz w:val="20"/>
                <w:szCs w:val="20"/>
                <w:lang w:eastAsia="ru-RU"/>
              </w:rPr>
            </w:pPr>
            <w:r w:rsidRPr="00F43004">
              <w:rPr>
                <w:rFonts w:eastAsia="Times New Roman" w:cs="Times New Roman"/>
                <w:sz w:val="20"/>
                <w:szCs w:val="20"/>
                <w:lang w:eastAsia="ru-RU"/>
              </w:rPr>
              <w:t>12,623</w:t>
            </w:r>
          </w:p>
        </w:tc>
        <w:tc>
          <w:tcPr>
            <w:tcW w:w="265" w:type="pct"/>
            <w:tcBorders>
              <w:top w:val="nil"/>
              <w:left w:val="single" w:sz="4" w:space="0" w:color="auto"/>
              <w:bottom w:val="single" w:sz="4" w:space="0" w:color="auto"/>
              <w:right w:val="single" w:sz="4" w:space="0" w:color="auto"/>
            </w:tcBorders>
            <w:shd w:val="clear" w:color="auto" w:fill="FFFFFF"/>
            <w:noWrap/>
            <w:vAlign w:val="center"/>
            <w:hideMark/>
          </w:tcPr>
          <w:p w14:paraId="2A9E0FD3" w14:textId="77777777" w:rsidR="00F43004" w:rsidRPr="00F43004" w:rsidRDefault="00F43004" w:rsidP="00F43004">
            <w:pPr>
              <w:spacing w:line="240" w:lineRule="auto"/>
              <w:ind w:left="-113" w:right="-113" w:firstLine="0"/>
              <w:jc w:val="center"/>
              <w:rPr>
                <w:rFonts w:eastAsia="Times New Roman" w:cs="Times New Roman"/>
                <w:sz w:val="20"/>
                <w:szCs w:val="20"/>
                <w:lang w:eastAsia="ru-RU"/>
              </w:rPr>
            </w:pPr>
            <w:r w:rsidRPr="00F43004">
              <w:rPr>
                <w:rFonts w:eastAsia="Times New Roman" w:cs="Times New Roman"/>
                <w:sz w:val="20"/>
                <w:szCs w:val="20"/>
                <w:lang w:eastAsia="ru-RU"/>
              </w:rPr>
              <w:t>12,623</w:t>
            </w:r>
          </w:p>
        </w:tc>
        <w:tc>
          <w:tcPr>
            <w:tcW w:w="265" w:type="pct"/>
            <w:tcBorders>
              <w:top w:val="nil"/>
              <w:left w:val="single" w:sz="4" w:space="0" w:color="auto"/>
              <w:bottom w:val="single" w:sz="4" w:space="0" w:color="auto"/>
              <w:right w:val="single" w:sz="4" w:space="0" w:color="auto"/>
            </w:tcBorders>
            <w:shd w:val="clear" w:color="auto" w:fill="FFFFFF"/>
            <w:noWrap/>
            <w:vAlign w:val="center"/>
            <w:hideMark/>
          </w:tcPr>
          <w:p w14:paraId="0CD1DA43" w14:textId="77777777" w:rsidR="00F43004" w:rsidRPr="00F43004" w:rsidRDefault="00F43004" w:rsidP="00F43004">
            <w:pPr>
              <w:spacing w:line="240" w:lineRule="auto"/>
              <w:ind w:left="-113" w:right="-113" w:firstLine="0"/>
              <w:jc w:val="center"/>
              <w:rPr>
                <w:rFonts w:eastAsia="Times New Roman" w:cs="Times New Roman"/>
                <w:sz w:val="20"/>
                <w:szCs w:val="20"/>
                <w:lang w:eastAsia="ru-RU"/>
              </w:rPr>
            </w:pPr>
            <w:r w:rsidRPr="00F43004">
              <w:rPr>
                <w:rFonts w:eastAsia="Times New Roman" w:cs="Times New Roman"/>
                <w:sz w:val="20"/>
                <w:szCs w:val="20"/>
                <w:lang w:eastAsia="ru-RU"/>
              </w:rPr>
              <w:t>12,461</w:t>
            </w:r>
          </w:p>
        </w:tc>
        <w:tc>
          <w:tcPr>
            <w:tcW w:w="265" w:type="pct"/>
            <w:tcBorders>
              <w:top w:val="nil"/>
              <w:left w:val="single" w:sz="4" w:space="0" w:color="auto"/>
              <w:bottom w:val="single" w:sz="4" w:space="0" w:color="auto"/>
              <w:right w:val="single" w:sz="4" w:space="0" w:color="auto"/>
            </w:tcBorders>
            <w:shd w:val="clear" w:color="auto" w:fill="FFFFFF"/>
            <w:noWrap/>
            <w:vAlign w:val="center"/>
            <w:hideMark/>
          </w:tcPr>
          <w:p w14:paraId="69AEF030" w14:textId="77777777" w:rsidR="00F43004" w:rsidRPr="00F43004" w:rsidRDefault="00F43004" w:rsidP="00F43004">
            <w:pPr>
              <w:spacing w:line="240" w:lineRule="auto"/>
              <w:ind w:left="-113" w:right="-113" w:firstLine="0"/>
              <w:jc w:val="center"/>
              <w:rPr>
                <w:rFonts w:eastAsia="Times New Roman" w:cs="Times New Roman"/>
                <w:sz w:val="20"/>
                <w:szCs w:val="20"/>
                <w:lang w:eastAsia="ru-RU"/>
              </w:rPr>
            </w:pPr>
            <w:r w:rsidRPr="00F43004">
              <w:rPr>
                <w:rFonts w:eastAsia="Times New Roman" w:cs="Times New Roman"/>
                <w:sz w:val="20"/>
                <w:szCs w:val="20"/>
                <w:lang w:eastAsia="ru-RU"/>
              </w:rPr>
              <w:t>12,291</w:t>
            </w:r>
          </w:p>
        </w:tc>
        <w:tc>
          <w:tcPr>
            <w:tcW w:w="265" w:type="pct"/>
            <w:tcBorders>
              <w:top w:val="nil"/>
              <w:left w:val="single" w:sz="4" w:space="0" w:color="auto"/>
              <w:bottom w:val="single" w:sz="4" w:space="0" w:color="auto"/>
              <w:right w:val="single" w:sz="4" w:space="0" w:color="auto"/>
            </w:tcBorders>
            <w:shd w:val="clear" w:color="auto" w:fill="FFFFFF"/>
            <w:noWrap/>
            <w:vAlign w:val="center"/>
            <w:hideMark/>
          </w:tcPr>
          <w:p w14:paraId="774155F3" w14:textId="77777777" w:rsidR="00F43004" w:rsidRPr="00F43004" w:rsidRDefault="00F43004" w:rsidP="00F43004">
            <w:pPr>
              <w:spacing w:line="240" w:lineRule="auto"/>
              <w:ind w:left="-113" w:right="-113" w:firstLine="0"/>
              <w:jc w:val="center"/>
              <w:rPr>
                <w:rFonts w:eastAsia="Times New Roman" w:cs="Times New Roman"/>
                <w:sz w:val="20"/>
                <w:szCs w:val="20"/>
                <w:lang w:eastAsia="ru-RU"/>
              </w:rPr>
            </w:pPr>
            <w:r w:rsidRPr="00F43004">
              <w:rPr>
                <w:rFonts w:eastAsia="Times New Roman" w:cs="Times New Roman"/>
                <w:sz w:val="20"/>
                <w:szCs w:val="20"/>
                <w:lang w:eastAsia="ru-RU"/>
              </w:rPr>
              <w:t>12,137</w:t>
            </w:r>
          </w:p>
        </w:tc>
        <w:tc>
          <w:tcPr>
            <w:tcW w:w="265" w:type="pct"/>
            <w:tcBorders>
              <w:top w:val="nil"/>
              <w:left w:val="single" w:sz="4" w:space="0" w:color="auto"/>
              <w:bottom w:val="single" w:sz="4" w:space="0" w:color="auto"/>
              <w:right w:val="single" w:sz="4" w:space="0" w:color="auto"/>
            </w:tcBorders>
            <w:shd w:val="clear" w:color="auto" w:fill="FFFFFF"/>
            <w:noWrap/>
            <w:vAlign w:val="center"/>
            <w:hideMark/>
          </w:tcPr>
          <w:p w14:paraId="208B366D" w14:textId="77777777" w:rsidR="00F43004" w:rsidRPr="00F43004" w:rsidRDefault="00F43004" w:rsidP="00F43004">
            <w:pPr>
              <w:spacing w:line="240" w:lineRule="auto"/>
              <w:ind w:left="-113" w:right="-113" w:firstLine="0"/>
              <w:jc w:val="center"/>
              <w:rPr>
                <w:rFonts w:eastAsia="Times New Roman" w:cs="Times New Roman"/>
                <w:sz w:val="20"/>
                <w:szCs w:val="20"/>
                <w:lang w:eastAsia="ru-RU"/>
              </w:rPr>
            </w:pPr>
            <w:r w:rsidRPr="00F43004">
              <w:rPr>
                <w:rFonts w:eastAsia="Times New Roman" w:cs="Times New Roman"/>
                <w:sz w:val="20"/>
                <w:szCs w:val="20"/>
                <w:lang w:eastAsia="ru-RU"/>
              </w:rPr>
              <w:t>11,975</w:t>
            </w:r>
          </w:p>
        </w:tc>
        <w:tc>
          <w:tcPr>
            <w:tcW w:w="265" w:type="pct"/>
            <w:tcBorders>
              <w:top w:val="nil"/>
              <w:left w:val="single" w:sz="4" w:space="0" w:color="auto"/>
              <w:bottom w:val="single" w:sz="4" w:space="0" w:color="auto"/>
              <w:right w:val="single" w:sz="4" w:space="0" w:color="auto"/>
            </w:tcBorders>
            <w:shd w:val="clear" w:color="auto" w:fill="FFFFFF"/>
            <w:noWrap/>
            <w:vAlign w:val="center"/>
            <w:hideMark/>
          </w:tcPr>
          <w:p w14:paraId="17B3C3D9" w14:textId="77777777" w:rsidR="00F43004" w:rsidRPr="00F43004" w:rsidRDefault="00F43004" w:rsidP="00F43004">
            <w:pPr>
              <w:spacing w:line="240" w:lineRule="auto"/>
              <w:ind w:left="-113" w:right="-113" w:firstLine="0"/>
              <w:jc w:val="center"/>
              <w:rPr>
                <w:rFonts w:eastAsia="Times New Roman" w:cs="Times New Roman"/>
                <w:sz w:val="20"/>
                <w:szCs w:val="20"/>
                <w:lang w:eastAsia="ru-RU"/>
              </w:rPr>
            </w:pPr>
            <w:r w:rsidRPr="00F43004">
              <w:rPr>
                <w:rFonts w:eastAsia="Times New Roman" w:cs="Times New Roman"/>
                <w:sz w:val="20"/>
                <w:szCs w:val="20"/>
                <w:lang w:eastAsia="ru-RU"/>
              </w:rPr>
              <w:t>11,829</w:t>
            </w:r>
          </w:p>
        </w:tc>
        <w:tc>
          <w:tcPr>
            <w:tcW w:w="265" w:type="pct"/>
            <w:tcBorders>
              <w:top w:val="nil"/>
              <w:left w:val="single" w:sz="4" w:space="0" w:color="auto"/>
              <w:bottom w:val="single" w:sz="4" w:space="0" w:color="auto"/>
              <w:right w:val="single" w:sz="4" w:space="0" w:color="auto"/>
            </w:tcBorders>
            <w:shd w:val="clear" w:color="auto" w:fill="FFFFFF"/>
            <w:noWrap/>
            <w:vAlign w:val="center"/>
            <w:hideMark/>
          </w:tcPr>
          <w:p w14:paraId="666D23E9" w14:textId="77777777" w:rsidR="00F43004" w:rsidRPr="00F43004" w:rsidRDefault="00F43004" w:rsidP="00F43004">
            <w:pPr>
              <w:spacing w:line="240" w:lineRule="auto"/>
              <w:ind w:left="-113" w:right="-113" w:firstLine="0"/>
              <w:jc w:val="center"/>
              <w:rPr>
                <w:rFonts w:eastAsia="Times New Roman" w:cs="Times New Roman"/>
                <w:sz w:val="20"/>
                <w:szCs w:val="20"/>
                <w:lang w:eastAsia="ru-RU"/>
              </w:rPr>
            </w:pPr>
            <w:r w:rsidRPr="00F43004">
              <w:rPr>
                <w:rFonts w:eastAsia="Times New Roman" w:cs="Times New Roman"/>
                <w:sz w:val="20"/>
                <w:szCs w:val="20"/>
                <w:lang w:eastAsia="ru-RU"/>
              </w:rPr>
              <w:t>11,675</w:t>
            </w:r>
          </w:p>
        </w:tc>
        <w:tc>
          <w:tcPr>
            <w:tcW w:w="265" w:type="pct"/>
            <w:tcBorders>
              <w:top w:val="nil"/>
              <w:left w:val="single" w:sz="4" w:space="0" w:color="auto"/>
              <w:bottom w:val="single" w:sz="4" w:space="0" w:color="auto"/>
              <w:right w:val="single" w:sz="4" w:space="0" w:color="auto"/>
            </w:tcBorders>
            <w:shd w:val="clear" w:color="auto" w:fill="FFFFFF"/>
            <w:noWrap/>
            <w:vAlign w:val="center"/>
            <w:hideMark/>
          </w:tcPr>
          <w:p w14:paraId="040797CF" w14:textId="77777777" w:rsidR="00F43004" w:rsidRPr="00F43004" w:rsidRDefault="00F43004" w:rsidP="00F43004">
            <w:pPr>
              <w:spacing w:line="240" w:lineRule="auto"/>
              <w:ind w:left="-113" w:right="-113" w:firstLine="0"/>
              <w:jc w:val="center"/>
              <w:rPr>
                <w:rFonts w:eastAsia="Times New Roman" w:cs="Times New Roman"/>
                <w:sz w:val="20"/>
                <w:szCs w:val="20"/>
                <w:lang w:eastAsia="ru-RU"/>
              </w:rPr>
            </w:pPr>
            <w:r w:rsidRPr="00F43004">
              <w:rPr>
                <w:rFonts w:eastAsia="Times New Roman" w:cs="Times New Roman"/>
                <w:sz w:val="20"/>
                <w:szCs w:val="20"/>
                <w:lang w:eastAsia="ru-RU"/>
              </w:rPr>
              <w:t>11,529</w:t>
            </w:r>
          </w:p>
        </w:tc>
        <w:tc>
          <w:tcPr>
            <w:tcW w:w="265" w:type="pct"/>
            <w:tcBorders>
              <w:top w:val="nil"/>
              <w:left w:val="single" w:sz="4" w:space="0" w:color="auto"/>
              <w:bottom w:val="single" w:sz="4" w:space="0" w:color="auto"/>
              <w:right w:val="single" w:sz="4" w:space="0" w:color="auto"/>
            </w:tcBorders>
            <w:shd w:val="clear" w:color="auto" w:fill="FFFFFF"/>
            <w:noWrap/>
            <w:vAlign w:val="center"/>
            <w:hideMark/>
          </w:tcPr>
          <w:p w14:paraId="3257A4D6" w14:textId="77777777" w:rsidR="00F43004" w:rsidRPr="00F43004" w:rsidRDefault="00F43004" w:rsidP="00F43004">
            <w:pPr>
              <w:spacing w:line="240" w:lineRule="auto"/>
              <w:ind w:left="-113" w:right="-113" w:firstLine="0"/>
              <w:jc w:val="center"/>
              <w:rPr>
                <w:rFonts w:eastAsia="Times New Roman" w:cs="Times New Roman"/>
                <w:sz w:val="20"/>
                <w:szCs w:val="20"/>
                <w:lang w:eastAsia="ru-RU"/>
              </w:rPr>
            </w:pPr>
            <w:r w:rsidRPr="00F43004">
              <w:rPr>
                <w:rFonts w:eastAsia="Times New Roman" w:cs="Times New Roman"/>
                <w:sz w:val="20"/>
                <w:szCs w:val="20"/>
                <w:lang w:eastAsia="ru-RU"/>
              </w:rPr>
              <w:t>11,391</w:t>
            </w:r>
          </w:p>
        </w:tc>
        <w:tc>
          <w:tcPr>
            <w:tcW w:w="265" w:type="pct"/>
            <w:tcBorders>
              <w:top w:val="nil"/>
              <w:left w:val="single" w:sz="4" w:space="0" w:color="auto"/>
              <w:bottom w:val="single" w:sz="4" w:space="0" w:color="auto"/>
              <w:right w:val="single" w:sz="4" w:space="0" w:color="auto"/>
            </w:tcBorders>
            <w:shd w:val="clear" w:color="auto" w:fill="FFFFFF"/>
            <w:noWrap/>
            <w:vAlign w:val="center"/>
            <w:hideMark/>
          </w:tcPr>
          <w:p w14:paraId="675B67E7" w14:textId="77777777" w:rsidR="00F43004" w:rsidRPr="00F43004" w:rsidRDefault="00F43004" w:rsidP="00F43004">
            <w:pPr>
              <w:spacing w:line="240" w:lineRule="auto"/>
              <w:ind w:left="-113" w:right="-113" w:firstLine="0"/>
              <w:jc w:val="center"/>
              <w:rPr>
                <w:rFonts w:eastAsia="Times New Roman" w:cs="Times New Roman"/>
                <w:sz w:val="20"/>
                <w:szCs w:val="20"/>
                <w:lang w:eastAsia="ru-RU"/>
              </w:rPr>
            </w:pPr>
            <w:r w:rsidRPr="00F43004">
              <w:rPr>
                <w:rFonts w:eastAsia="Times New Roman" w:cs="Times New Roman"/>
                <w:sz w:val="20"/>
                <w:szCs w:val="20"/>
                <w:lang w:eastAsia="ru-RU"/>
              </w:rPr>
              <w:t>11,253</w:t>
            </w:r>
          </w:p>
        </w:tc>
        <w:tc>
          <w:tcPr>
            <w:tcW w:w="264" w:type="pct"/>
            <w:tcBorders>
              <w:top w:val="nil"/>
              <w:left w:val="single" w:sz="4" w:space="0" w:color="auto"/>
              <w:bottom w:val="single" w:sz="4" w:space="0" w:color="auto"/>
              <w:right w:val="single" w:sz="4" w:space="0" w:color="auto"/>
            </w:tcBorders>
            <w:shd w:val="clear" w:color="auto" w:fill="FFFFFF"/>
            <w:noWrap/>
            <w:vAlign w:val="center"/>
            <w:hideMark/>
          </w:tcPr>
          <w:p w14:paraId="38ADF1AB" w14:textId="77777777" w:rsidR="00F43004" w:rsidRPr="00F43004" w:rsidRDefault="00F43004" w:rsidP="00F43004">
            <w:pPr>
              <w:spacing w:line="240" w:lineRule="auto"/>
              <w:ind w:left="-113" w:right="-113" w:firstLine="0"/>
              <w:jc w:val="center"/>
              <w:rPr>
                <w:rFonts w:eastAsia="Times New Roman" w:cs="Times New Roman"/>
                <w:sz w:val="20"/>
                <w:szCs w:val="20"/>
                <w:lang w:eastAsia="ru-RU"/>
              </w:rPr>
            </w:pPr>
            <w:r w:rsidRPr="00F43004">
              <w:rPr>
                <w:rFonts w:eastAsia="Times New Roman" w:cs="Times New Roman"/>
                <w:sz w:val="20"/>
                <w:szCs w:val="20"/>
                <w:lang w:eastAsia="ru-RU"/>
              </w:rPr>
              <w:t>11,116</w:t>
            </w:r>
          </w:p>
        </w:tc>
      </w:tr>
      <w:tr w:rsidR="00F43004" w:rsidRPr="00F43004" w14:paraId="6CE213F5" w14:textId="77777777" w:rsidTr="00F43004">
        <w:trPr>
          <w:trHeight w:val="20"/>
        </w:trPr>
        <w:tc>
          <w:tcPr>
            <w:tcW w:w="268" w:type="pct"/>
            <w:tcBorders>
              <w:top w:val="nil"/>
              <w:left w:val="single" w:sz="4" w:space="0" w:color="auto"/>
              <w:bottom w:val="single" w:sz="4" w:space="0" w:color="auto"/>
              <w:right w:val="single" w:sz="4" w:space="0" w:color="auto"/>
            </w:tcBorders>
            <w:shd w:val="clear" w:color="auto" w:fill="FFFFFF"/>
            <w:noWrap/>
            <w:vAlign w:val="center"/>
            <w:hideMark/>
          </w:tcPr>
          <w:p w14:paraId="683F216F" w14:textId="77777777" w:rsidR="00F43004" w:rsidRPr="00F43004" w:rsidRDefault="00F43004" w:rsidP="00F43004">
            <w:pPr>
              <w:spacing w:line="240" w:lineRule="auto"/>
              <w:ind w:left="-113" w:right="-113" w:firstLine="0"/>
              <w:jc w:val="center"/>
              <w:rPr>
                <w:rFonts w:eastAsia="Times New Roman" w:cs="Times New Roman"/>
                <w:sz w:val="20"/>
                <w:szCs w:val="20"/>
                <w:lang w:eastAsia="ru-RU"/>
              </w:rPr>
            </w:pPr>
            <w:r w:rsidRPr="00F43004">
              <w:rPr>
                <w:rFonts w:eastAsia="Times New Roman" w:cs="Times New Roman"/>
                <w:sz w:val="20"/>
                <w:szCs w:val="20"/>
                <w:lang w:eastAsia="ru-RU"/>
              </w:rPr>
              <w:t>2</w:t>
            </w:r>
          </w:p>
        </w:tc>
        <w:tc>
          <w:tcPr>
            <w:tcW w:w="990" w:type="pct"/>
            <w:tcBorders>
              <w:top w:val="nil"/>
              <w:left w:val="single" w:sz="4" w:space="0" w:color="auto"/>
              <w:bottom w:val="single" w:sz="4" w:space="0" w:color="auto"/>
              <w:right w:val="single" w:sz="4" w:space="0" w:color="auto"/>
            </w:tcBorders>
            <w:shd w:val="clear" w:color="auto" w:fill="FFFFFF"/>
            <w:vAlign w:val="center"/>
            <w:hideMark/>
          </w:tcPr>
          <w:p w14:paraId="58F291BD" w14:textId="77777777" w:rsidR="00F43004" w:rsidRPr="00F43004" w:rsidRDefault="00F43004" w:rsidP="00F43004">
            <w:pPr>
              <w:spacing w:line="240" w:lineRule="auto"/>
              <w:ind w:left="-113" w:right="-113" w:firstLine="0"/>
              <w:jc w:val="left"/>
              <w:rPr>
                <w:rFonts w:eastAsia="Times New Roman" w:cs="Times New Roman"/>
                <w:sz w:val="20"/>
                <w:szCs w:val="20"/>
                <w:lang w:eastAsia="ru-RU"/>
              </w:rPr>
            </w:pPr>
            <w:r w:rsidRPr="00F43004">
              <w:rPr>
                <w:rFonts w:eastAsia="Times New Roman" w:cs="Times New Roman"/>
                <w:sz w:val="20"/>
                <w:szCs w:val="20"/>
                <w:lang w:eastAsia="ru-RU"/>
              </w:rPr>
              <w:t xml:space="preserve">Пропущено воды через очистные сооружения </w:t>
            </w:r>
          </w:p>
        </w:tc>
        <w:tc>
          <w:tcPr>
            <w:tcW w:w="265" w:type="pct"/>
            <w:tcBorders>
              <w:top w:val="nil"/>
              <w:left w:val="single" w:sz="4" w:space="0" w:color="auto"/>
              <w:bottom w:val="single" w:sz="4" w:space="0" w:color="auto"/>
              <w:right w:val="single" w:sz="4" w:space="0" w:color="auto"/>
            </w:tcBorders>
            <w:shd w:val="clear" w:color="auto" w:fill="FFFFFF"/>
            <w:noWrap/>
            <w:vAlign w:val="center"/>
            <w:hideMark/>
          </w:tcPr>
          <w:p w14:paraId="6CCDE782" w14:textId="77777777" w:rsidR="00F43004" w:rsidRPr="00F43004" w:rsidRDefault="00F43004" w:rsidP="00F43004">
            <w:pPr>
              <w:spacing w:line="240" w:lineRule="auto"/>
              <w:ind w:left="-113" w:right="-113" w:firstLine="0"/>
              <w:jc w:val="center"/>
              <w:rPr>
                <w:rFonts w:eastAsia="Times New Roman" w:cs="Times New Roman"/>
                <w:sz w:val="20"/>
                <w:szCs w:val="20"/>
                <w:lang w:eastAsia="ru-RU"/>
              </w:rPr>
            </w:pPr>
            <w:r w:rsidRPr="00F43004">
              <w:rPr>
                <w:rFonts w:eastAsia="Times New Roman" w:cs="Times New Roman"/>
                <w:sz w:val="20"/>
                <w:szCs w:val="20"/>
                <w:lang w:eastAsia="ru-RU"/>
              </w:rPr>
              <w:t xml:space="preserve"> м</w:t>
            </w:r>
            <w:r w:rsidRPr="00F43004">
              <w:rPr>
                <w:rFonts w:eastAsia="Times New Roman" w:cs="Times New Roman"/>
                <w:sz w:val="20"/>
                <w:szCs w:val="20"/>
                <w:vertAlign w:val="superscript"/>
                <w:lang w:eastAsia="ru-RU"/>
              </w:rPr>
              <w:t>3</w:t>
            </w:r>
          </w:p>
        </w:tc>
        <w:tc>
          <w:tcPr>
            <w:tcW w:w="265" w:type="pct"/>
            <w:tcBorders>
              <w:top w:val="nil"/>
              <w:left w:val="single" w:sz="4" w:space="0" w:color="auto"/>
              <w:bottom w:val="single" w:sz="4" w:space="0" w:color="auto"/>
              <w:right w:val="single" w:sz="4" w:space="0" w:color="auto"/>
            </w:tcBorders>
            <w:shd w:val="clear" w:color="auto" w:fill="FFFFFF"/>
            <w:noWrap/>
            <w:vAlign w:val="center"/>
            <w:hideMark/>
          </w:tcPr>
          <w:p w14:paraId="32375CFD" w14:textId="77777777" w:rsidR="00F43004" w:rsidRPr="00F43004" w:rsidRDefault="00F43004" w:rsidP="00F43004">
            <w:pPr>
              <w:spacing w:line="240" w:lineRule="auto"/>
              <w:ind w:left="-113" w:right="-113" w:firstLine="0"/>
              <w:jc w:val="center"/>
              <w:rPr>
                <w:rFonts w:eastAsia="Times New Roman" w:cs="Times New Roman"/>
                <w:sz w:val="20"/>
                <w:szCs w:val="20"/>
                <w:lang w:eastAsia="ru-RU"/>
              </w:rPr>
            </w:pPr>
            <w:r w:rsidRPr="00F43004">
              <w:rPr>
                <w:rFonts w:eastAsia="Times New Roman" w:cs="Times New Roman"/>
                <w:sz w:val="20"/>
                <w:szCs w:val="20"/>
                <w:lang w:eastAsia="ru-RU"/>
              </w:rPr>
              <w:t>5,592</w:t>
            </w:r>
          </w:p>
        </w:tc>
        <w:tc>
          <w:tcPr>
            <w:tcW w:w="298" w:type="pct"/>
            <w:tcBorders>
              <w:top w:val="nil"/>
              <w:left w:val="single" w:sz="4" w:space="0" w:color="auto"/>
              <w:bottom w:val="single" w:sz="4" w:space="0" w:color="auto"/>
              <w:right w:val="single" w:sz="4" w:space="0" w:color="auto"/>
            </w:tcBorders>
            <w:shd w:val="clear" w:color="auto" w:fill="FFFFFF"/>
            <w:noWrap/>
            <w:vAlign w:val="center"/>
            <w:hideMark/>
          </w:tcPr>
          <w:p w14:paraId="10F72C02" w14:textId="77777777" w:rsidR="00F43004" w:rsidRPr="00F43004" w:rsidRDefault="00F43004" w:rsidP="00F43004">
            <w:pPr>
              <w:spacing w:line="240" w:lineRule="auto"/>
              <w:ind w:left="-113" w:right="-113" w:firstLine="0"/>
              <w:jc w:val="center"/>
              <w:rPr>
                <w:rFonts w:eastAsia="Times New Roman" w:cs="Times New Roman"/>
                <w:sz w:val="20"/>
                <w:szCs w:val="20"/>
                <w:lang w:eastAsia="ru-RU"/>
              </w:rPr>
            </w:pPr>
            <w:r w:rsidRPr="00F43004">
              <w:rPr>
                <w:rFonts w:eastAsia="Times New Roman" w:cs="Times New Roman"/>
                <w:sz w:val="20"/>
                <w:szCs w:val="20"/>
                <w:lang w:eastAsia="ru-RU"/>
              </w:rPr>
              <w:t>12,623</w:t>
            </w:r>
          </w:p>
        </w:tc>
        <w:tc>
          <w:tcPr>
            <w:tcW w:w="265" w:type="pct"/>
            <w:tcBorders>
              <w:top w:val="nil"/>
              <w:left w:val="single" w:sz="4" w:space="0" w:color="auto"/>
              <w:bottom w:val="single" w:sz="4" w:space="0" w:color="auto"/>
              <w:right w:val="single" w:sz="4" w:space="0" w:color="auto"/>
            </w:tcBorders>
            <w:shd w:val="clear" w:color="auto" w:fill="FFFFFF"/>
            <w:noWrap/>
            <w:vAlign w:val="center"/>
            <w:hideMark/>
          </w:tcPr>
          <w:p w14:paraId="755FF0E3" w14:textId="77777777" w:rsidR="00F43004" w:rsidRPr="00F43004" w:rsidRDefault="00F43004" w:rsidP="00F43004">
            <w:pPr>
              <w:spacing w:line="240" w:lineRule="auto"/>
              <w:ind w:left="-113" w:right="-113" w:firstLine="0"/>
              <w:jc w:val="center"/>
              <w:rPr>
                <w:rFonts w:eastAsia="Times New Roman" w:cs="Times New Roman"/>
                <w:sz w:val="20"/>
                <w:szCs w:val="20"/>
                <w:lang w:eastAsia="ru-RU"/>
              </w:rPr>
            </w:pPr>
            <w:r w:rsidRPr="00F43004">
              <w:rPr>
                <w:rFonts w:eastAsia="Times New Roman" w:cs="Times New Roman"/>
                <w:sz w:val="20"/>
                <w:szCs w:val="20"/>
                <w:lang w:eastAsia="ru-RU"/>
              </w:rPr>
              <w:t>12,623</w:t>
            </w:r>
          </w:p>
        </w:tc>
        <w:tc>
          <w:tcPr>
            <w:tcW w:w="265" w:type="pct"/>
            <w:tcBorders>
              <w:top w:val="nil"/>
              <w:left w:val="single" w:sz="4" w:space="0" w:color="auto"/>
              <w:bottom w:val="single" w:sz="4" w:space="0" w:color="auto"/>
              <w:right w:val="single" w:sz="4" w:space="0" w:color="auto"/>
            </w:tcBorders>
            <w:shd w:val="clear" w:color="auto" w:fill="FFFFFF"/>
            <w:noWrap/>
            <w:vAlign w:val="center"/>
            <w:hideMark/>
          </w:tcPr>
          <w:p w14:paraId="7CA91C16" w14:textId="77777777" w:rsidR="00F43004" w:rsidRPr="00F43004" w:rsidRDefault="00F43004" w:rsidP="00F43004">
            <w:pPr>
              <w:spacing w:line="240" w:lineRule="auto"/>
              <w:ind w:left="-113" w:right="-113" w:firstLine="0"/>
              <w:jc w:val="center"/>
              <w:rPr>
                <w:rFonts w:eastAsia="Times New Roman" w:cs="Times New Roman"/>
                <w:sz w:val="20"/>
                <w:szCs w:val="20"/>
                <w:lang w:eastAsia="ru-RU"/>
              </w:rPr>
            </w:pPr>
            <w:r w:rsidRPr="00F43004">
              <w:rPr>
                <w:rFonts w:eastAsia="Times New Roman" w:cs="Times New Roman"/>
                <w:sz w:val="20"/>
                <w:szCs w:val="20"/>
                <w:lang w:eastAsia="ru-RU"/>
              </w:rPr>
              <w:t>12,461</w:t>
            </w:r>
          </w:p>
        </w:tc>
        <w:tc>
          <w:tcPr>
            <w:tcW w:w="265" w:type="pct"/>
            <w:tcBorders>
              <w:top w:val="nil"/>
              <w:left w:val="single" w:sz="4" w:space="0" w:color="auto"/>
              <w:bottom w:val="single" w:sz="4" w:space="0" w:color="auto"/>
              <w:right w:val="single" w:sz="4" w:space="0" w:color="auto"/>
            </w:tcBorders>
            <w:shd w:val="clear" w:color="auto" w:fill="FFFFFF"/>
            <w:noWrap/>
            <w:vAlign w:val="center"/>
            <w:hideMark/>
          </w:tcPr>
          <w:p w14:paraId="7EA78049" w14:textId="77777777" w:rsidR="00F43004" w:rsidRPr="00F43004" w:rsidRDefault="00F43004" w:rsidP="00F43004">
            <w:pPr>
              <w:spacing w:line="240" w:lineRule="auto"/>
              <w:ind w:left="-113" w:right="-113" w:firstLine="0"/>
              <w:jc w:val="center"/>
              <w:rPr>
                <w:rFonts w:eastAsia="Times New Roman" w:cs="Times New Roman"/>
                <w:sz w:val="20"/>
                <w:szCs w:val="20"/>
                <w:lang w:eastAsia="ru-RU"/>
              </w:rPr>
            </w:pPr>
            <w:r w:rsidRPr="00F43004">
              <w:rPr>
                <w:rFonts w:eastAsia="Times New Roman" w:cs="Times New Roman"/>
                <w:sz w:val="20"/>
                <w:szCs w:val="20"/>
                <w:lang w:eastAsia="ru-RU"/>
              </w:rPr>
              <w:t>12,291</w:t>
            </w:r>
          </w:p>
        </w:tc>
        <w:tc>
          <w:tcPr>
            <w:tcW w:w="265" w:type="pct"/>
            <w:tcBorders>
              <w:top w:val="nil"/>
              <w:left w:val="single" w:sz="4" w:space="0" w:color="auto"/>
              <w:bottom w:val="single" w:sz="4" w:space="0" w:color="auto"/>
              <w:right w:val="single" w:sz="4" w:space="0" w:color="auto"/>
            </w:tcBorders>
            <w:shd w:val="clear" w:color="auto" w:fill="FFFFFF"/>
            <w:noWrap/>
            <w:vAlign w:val="center"/>
            <w:hideMark/>
          </w:tcPr>
          <w:p w14:paraId="7AF159F1" w14:textId="77777777" w:rsidR="00F43004" w:rsidRPr="00F43004" w:rsidRDefault="00F43004" w:rsidP="00F43004">
            <w:pPr>
              <w:spacing w:line="240" w:lineRule="auto"/>
              <w:ind w:left="-113" w:right="-113" w:firstLine="0"/>
              <w:jc w:val="center"/>
              <w:rPr>
                <w:rFonts w:eastAsia="Times New Roman" w:cs="Times New Roman"/>
                <w:sz w:val="20"/>
                <w:szCs w:val="20"/>
                <w:lang w:eastAsia="ru-RU"/>
              </w:rPr>
            </w:pPr>
            <w:r w:rsidRPr="00F43004">
              <w:rPr>
                <w:rFonts w:eastAsia="Times New Roman" w:cs="Times New Roman"/>
                <w:sz w:val="20"/>
                <w:szCs w:val="20"/>
                <w:lang w:eastAsia="ru-RU"/>
              </w:rPr>
              <w:t>12,137</w:t>
            </w:r>
          </w:p>
        </w:tc>
        <w:tc>
          <w:tcPr>
            <w:tcW w:w="265" w:type="pct"/>
            <w:tcBorders>
              <w:top w:val="nil"/>
              <w:left w:val="single" w:sz="4" w:space="0" w:color="auto"/>
              <w:bottom w:val="single" w:sz="4" w:space="0" w:color="auto"/>
              <w:right w:val="single" w:sz="4" w:space="0" w:color="auto"/>
            </w:tcBorders>
            <w:shd w:val="clear" w:color="auto" w:fill="FFFFFF"/>
            <w:noWrap/>
            <w:vAlign w:val="center"/>
            <w:hideMark/>
          </w:tcPr>
          <w:p w14:paraId="18146246" w14:textId="77777777" w:rsidR="00F43004" w:rsidRPr="00F43004" w:rsidRDefault="00F43004" w:rsidP="00F43004">
            <w:pPr>
              <w:spacing w:line="240" w:lineRule="auto"/>
              <w:ind w:left="-113" w:right="-113" w:firstLine="0"/>
              <w:jc w:val="center"/>
              <w:rPr>
                <w:rFonts w:eastAsia="Times New Roman" w:cs="Times New Roman"/>
                <w:sz w:val="20"/>
                <w:szCs w:val="20"/>
                <w:lang w:eastAsia="ru-RU"/>
              </w:rPr>
            </w:pPr>
            <w:r w:rsidRPr="00F43004">
              <w:rPr>
                <w:rFonts w:eastAsia="Times New Roman" w:cs="Times New Roman"/>
                <w:sz w:val="20"/>
                <w:szCs w:val="20"/>
                <w:lang w:eastAsia="ru-RU"/>
              </w:rPr>
              <w:t>11,975</w:t>
            </w:r>
          </w:p>
        </w:tc>
        <w:tc>
          <w:tcPr>
            <w:tcW w:w="265" w:type="pct"/>
            <w:tcBorders>
              <w:top w:val="nil"/>
              <w:left w:val="single" w:sz="4" w:space="0" w:color="auto"/>
              <w:bottom w:val="single" w:sz="4" w:space="0" w:color="auto"/>
              <w:right w:val="single" w:sz="4" w:space="0" w:color="auto"/>
            </w:tcBorders>
            <w:shd w:val="clear" w:color="auto" w:fill="FFFFFF"/>
            <w:noWrap/>
            <w:vAlign w:val="center"/>
            <w:hideMark/>
          </w:tcPr>
          <w:p w14:paraId="610AC44F" w14:textId="77777777" w:rsidR="00F43004" w:rsidRPr="00F43004" w:rsidRDefault="00F43004" w:rsidP="00F43004">
            <w:pPr>
              <w:spacing w:line="240" w:lineRule="auto"/>
              <w:ind w:left="-113" w:right="-113" w:firstLine="0"/>
              <w:jc w:val="center"/>
              <w:rPr>
                <w:rFonts w:eastAsia="Times New Roman" w:cs="Times New Roman"/>
                <w:sz w:val="20"/>
                <w:szCs w:val="20"/>
                <w:lang w:eastAsia="ru-RU"/>
              </w:rPr>
            </w:pPr>
            <w:r w:rsidRPr="00F43004">
              <w:rPr>
                <w:rFonts w:eastAsia="Times New Roman" w:cs="Times New Roman"/>
                <w:sz w:val="20"/>
                <w:szCs w:val="20"/>
                <w:lang w:eastAsia="ru-RU"/>
              </w:rPr>
              <w:t>11,829</w:t>
            </w:r>
          </w:p>
        </w:tc>
        <w:tc>
          <w:tcPr>
            <w:tcW w:w="265" w:type="pct"/>
            <w:tcBorders>
              <w:top w:val="nil"/>
              <w:left w:val="single" w:sz="4" w:space="0" w:color="auto"/>
              <w:bottom w:val="single" w:sz="4" w:space="0" w:color="auto"/>
              <w:right w:val="single" w:sz="4" w:space="0" w:color="auto"/>
            </w:tcBorders>
            <w:shd w:val="clear" w:color="auto" w:fill="FFFFFF"/>
            <w:noWrap/>
            <w:vAlign w:val="center"/>
            <w:hideMark/>
          </w:tcPr>
          <w:p w14:paraId="751A0355" w14:textId="77777777" w:rsidR="00F43004" w:rsidRPr="00F43004" w:rsidRDefault="00F43004" w:rsidP="00F43004">
            <w:pPr>
              <w:spacing w:line="240" w:lineRule="auto"/>
              <w:ind w:left="-113" w:right="-113" w:firstLine="0"/>
              <w:jc w:val="center"/>
              <w:rPr>
                <w:rFonts w:eastAsia="Times New Roman" w:cs="Times New Roman"/>
                <w:sz w:val="20"/>
                <w:szCs w:val="20"/>
                <w:lang w:eastAsia="ru-RU"/>
              </w:rPr>
            </w:pPr>
            <w:r w:rsidRPr="00F43004">
              <w:rPr>
                <w:rFonts w:eastAsia="Times New Roman" w:cs="Times New Roman"/>
                <w:sz w:val="20"/>
                <w:szCs w:val="20"/>
                <w:lang w:eastAsia="ru-RU"/>
              </w:rPr>
              <w:t>11,675</w:t>
            </w:r>
          </w:p>
        </w:tc>
        <w:tc>
          <w:tcPr>
            <w:tcW w:w="265" w:type="pct"/>
            <w:tcBorders>
              <w:top w:val="nil"/>
              <w:left w:val="single" w:sz="4" w:space="0" w:color="auto"/>
              <w:bottom w:val="single" w:sz="4" w:space="0" w:color="auto"/>
              <w:right w:val="single" w:sz="4" w:space="0" w:color="auto"/>
            </w:tcBorders>
            <w:shd w:val="clear" w:color="auto" w:fill="FFFFFF"/>
            <w:noWrap/>
            <w:vAlign w:val="center"/>
            <w:hideMark/>
          </w:tcPr>
          <w:p w14:paraId="01FEBEA8" w14:textId="77777777" w:rsidR="00F43004" w:rsidRPr="00F43004" w:rsidRDefault="00F43004" w:rsidP="00F43004">
            <w:pPr>
              <w:spacing w:line="240" w:lineRule="auto"/>
              <w:ind w:left="-113" w:right="-113" w:firstLine="0"/>
              <w:jc w:val="center"/>
              <w:rPr>
                <w:rFonts w:eastAsia="Times New Roman" w:cs="Times New Roman"/>
                <w:sz w:val="20"/>
                <w:szCs w:val="20"/>
                <w:lang w:eastAsia="ru-RU"/>
              </w:rPr>
            </w:pPr>
            <w:r w:rsidRPr="00F43004">
              <w:rPr>
                <w:rFonts w:eastAsia="Times New Roman" w:cs="Times New Roman"/>
                <w:sz w:val="20"/>
                <w:szCs w:val="20"/>
                <w:lang w:eastAsia="ru-RU"/>
              </w:rPr>
              <w:t>11,529</w:t>
            </w:r>
          </w:p>
        </w:tc>
        <w:tc>
          <w:tcPr>
            <w:tcW w:w="265" w:type="pct"/>
            <w:tcBorders>
              <w:top w:val="nil"/>
              <w:left w:val="single" w:sz="4" w:space="0" w:color="auto"/>
              <w:bottom w:val="single" w:sz="4" w:space="0" w:color="auto"/>
              <w:right w:val="single" w:sz="4" w:space="0" w:color="auto"/>
            </w:tcBorders>
            <w:shd w:val="clear" w:color="auto" w:fill="FFFFFF"/>
            <w:noWrap/>
            <w:vAlign w:val="center"/>
            <w:hideMark/>
          </w:tcPr>
          <w:p w14:paraId="24E4E05D" w14:textId="77777777" w:rsidR="00F43004" w:rsidRPr="00F43004" w:rsidRDefault="00F43004" w:rsidP="00F43004">
            <w:pPr>
              <w:spacing w:line="240" w:lineRule="auto"/>
              <w:ind w:left="-113" w:right="-113" w:firstLine="0"/>
              <w:jc w:val="center"/>
              <w:rPr>
                <w:rFonts w:eastAsia="Times New Roman" w:cs="Times New Roman"/>
                <w:sz w:val="20"/>
                <w:szCs w:val="20"/>
                <w:lang w:eastAsia="ru-RU"/>
              </w:rPr>
            </w:pPr>
            <w:r w:rsidRPr="00F43004">
              <w:rPr>
                <w:rFonts w:eastAsia="Times New Roman" w:cs="Times New Roman"/>
                <w:sz w:val="20"/>
                <w:szCs w:val="20"/>
                <w:lang w:eastAsia="ru-RU"/>
              </w:rPr>
              <w:t>11,391</w:t>
            </w:r>
          </w:p>
        </w:tc>
        <w:tc>
          <w:tcPr>
            <w:tcW w:w="265" w:type="pct"/>
            <w:tcBorders>
              <w:top w:val="nil"/>
              <w:left w:val="single" w:sz="4" w:space="0" w:color="auto"/>
              <w:bottom w:val="single" w:sz="4" w:space="0" w:color="auto"/>
              <w:right w:val="single" w:sz="4" w:space="0" w:color="auto"/>
            </w:tcBorders>
            <w:shd w:val="clear" w:color="auto" w:fill="FFFFFF"/>
            <w:noWrap/>
            <w:vAlign w:val="center"/>
            <w:hideMark/>
          </w:tcPr>
          <w:p w14:paraId="7B802581" w14:textId="77777777" w:rsidR="00F43004" w:rsidRPr="00F43004" w:rsidRDefault="00F43004" w:rsidP="00F43004">
            <w:pPr>
              <w:spacing w:line="240" w:lineRule="auto"/>
              <w:ind w:left="-113" w:right="-113" w:firstLine="0"/>
              <w:jc w:val="center"/>
              <w:rPr>
                <w:rFonts w:eastAsia="Times New Roman" w:cs="Times New Roman"/>
                <w:sz w:val="20"/>
                <w:szCs w:val="20"/>
                <w:lang w:eastAsia="ru-RU"/>
              </w:rPr>
            </w:pPr>
            <w:r w:rsidRPr="00F43004">
              <w:rPr>
                <w:rFonts w:eastAsia="Times New Roman" w:cs="Times New Roman"/>
                <w:sz w:val="20"/>
                <w:szCs w:val="20"/>
                <w:lang w:eastAsia="ru-RU"/>
              </w:rPr>
              <w:t>11,253</w:t>
            </w:r>
          </w:p>
        </w:tc>
        <w:tc>
          <w:tcPr>
            <w:tcW w:w="264" w:type="pct"/>
            <w:tcBorders>
              <w:top w:val="nil"/>
              <w:left w:val="single" w:sz="4" w:space="0" w:color="auto"/>
              <w:bottom w:val="single" w:sz="4" w:space="0" w:color="auto"/>
              <w:right w:val="single" w:sz="4" w:space="0" w:color="auto"/>
            </w:tcBorders>
            <w:shd w:val="clear" w:color="auto" w:fill="FFFFFF"/>
            <w:noWrap/>
            <w:vAlign w:val="center"/>
            <w:hideMark/>
          </w:tcPr>
          <w:p w14:paraId="7E2BAEE9" w14:textId="77777777" w:rsidR="00F43004" w:rsidRPr="00F43004" w:rsidRDefault="00F43004" w:rsidP="00F43004">
            <w:pPr>
              <w:spacing w:line="240" w:lineRule="auto"/>
              <w:ind w:left="-113" w:right="-113" w:firstLine="0"/>
              <w:jc w:val="center"/>
              <w:rPr>
                <w:rFonts w:eastAsia="Times New Roman" w:cs="Times New Roman"/>
                <w:sz w:val="20"/>
                <w:szCs w:val="20"/>
                <w:lang w:eastAsia="ru-RU"/>
              </w:rPr>
            </w:pPr>
            <w:r w:rsidRPr="00F43004">
              <w:rPr>
                <w:rFonts w:eastAsia="Times New Roman" w:cs="Times New Roman"/>
                <w:sz w:val="20"/>
                <w:szCs w:val="20"/>
                <w:lang w:eastAsia="ru-RU"/>
              </w:rPr>
              <w:t>11,116</w:t>
            </w:r>
          </w:p>
        </w:tc>
      </w:tr>
      <w:tr w:rsidR="00F43004" w:rsidRPr="00F43004" w14:paraId="43DDA856" w14:textId="77777777" w:rsidTr="00F43004">
        <w:trPr>
          <w:trHeight w:val="20"/>
        </w:trPr>
        <w:tc>
          <w:tcPr>
            <w:tcW w:w="268" w:type="pct"/>
            <w:tcBorders>
              <w:top w:val="nil"/>
              <w:left w:val="single" w:sz="4" w:space="0" w:color="auto"/>
              <w:bottom w:val="single" w:sz="4" w:space="0" w:color="auto"/>
              <w:right w:val="single" w:sz="4" w:space="0" w:color="auto"/>
            </w:tcBorders>
            <w:shd w:val="clear" w:color="auto" w:fill="FFFFFF"/>
            <w:noWrap/>
            <w:vAlign w:val="center"/>
            <w:hideMark/>
          </w:tcPr>
          <w:p w14:paraId="38248CD3" w14:textId="77777777" w:rsidR="00F43004" w:rsidRPr="00F43004" w:rsidRDefault="00F43004" w:rsidP="00F43004">
            <w:pPr>
              <w:spacing w:line="240" w:lineRule="auto"/>
              <w:ind w:left="-113" w:right="-113" w:firstLine="0"/>
              <w:jc w:val="center"/>
              <w:rPr>
                <w:rFonts w:eastAsia="Times New Roman" w:cs="Times New Roman"/>
                <w:sz w:val="20"/>
                <w:szCs w:val="20"/>
                <w:lang w:eastAsia="ru-RU"/>
              </w:rPr>
            </w:pPr>
            <w:r w:rsidRPr="00F43004">
              <w:rPr>
                <w:rFonts w:eastAsia="Times New Roman" w:cs="Times New Roman"/>
                <w:sz w:val="20"/>
                <w:szCs w:val="20"/>
                <w:lang w:eastAsia="ru-RU"/>
              </w:rPr>
              <w:t>3</w:t>
            </w:r>
          </w:p>
        </w:tc>
        <w:tc>
          <w:tcPr>
            <w:tcW w:w="990" w:type="pct"/>
            <w:tcBorders>
              <w:top w:val="nil"/>
              <w:left w:val="single" w:sz="4" w:space="0" w:color="auto"/>
              <w:bottom w:val="single" w:sz="4" w:space="0" w:color="auto"/>
              <w:right w:val="single" w:sz="4" w:space="0" w:color="auto"/>
            </w:tcBorders>
            <w:shd w:val="clear" w:color="auto" w:fill="FFFFFF"/>
            <w:noWrap/>
            <w:vAlign w:val="center"/>
            <w:hideMark/>
          </w:tcPr>
          <w:p w14:paraId="6D3B4700" w14:textId="77777777" w:rsidR="00F43004" w:rsidRPr="00F43004" w:rsidRDefault="00F43004" w:rsidP="00F43004">
            <w:pPr>
              <w:spacing w:line="240" w:lineRule="auto"/>
              <w:ind w:left="-113" w:right="-113" w:firstLine="0"/>
              <w:jc w:val="left"/>
              <w:rPr>
                <w:rFonts w:eastAsia="Times New Roman" w:cs="Times New Roman"/>
                <w:sz w:val="20"/>
                <w:szCs w:val="20"/>
                <w:lang w:eastAsia="ru-RU"/>
              </w:rPr>
            </w:pPr>
            <w:r w:rsidRPr="00F43004">
              <w:rPr>
                <w:rFonts w:eastAsia="Times New Roman" w:cs="Times New Roman"/>
                <w:sz w:val="20"/>
                <w:szCs w:val="20"/>
                <w:lang w:eastAsia="ru-RU"/>
              </w:rPr>
              <w:t>Подано воды в сеть</w:t>
            </w:r>
          </w:p>
        </w:tc>
        <w:tc>
          <w:tcPr>
            <w:tcW w:w="265" w:type="pct"/>
            <w:tcBorders>
              <w:top w:val="nil"/>
              <w:left w:val="single" w:sz="4" w:space="0" w:color="auto"/>
              <w:bottom w:val="single" w:sz="4" w:space="0" w:color="auto"/>
              <w:right w:val="single" w:sz="4" w:space="0" w:color="auto"/>
            </w:tcBorders>
            <w:shd w:val="clear" w:color="auto" w:fill="FFFFFF"/>
            <w:noWrap/>
            <w:vAlign w:val="center"/>
            <w:hideMark/>
          </w:tcPr>
          <w:p w14:paraId="161FCEBA" w14:textId="77777777" w:rsidR="00F43004" w:rsidRPr="00F43004" w:rsidRDefault="00F43004" w:rsidP="00F43004">
            <w:pPr>
              <w:spacing w:line="240" w:lineRule="auto"/>
              <w:ind w:left="-113" w:right="-113" w:firstLine="0"/>
              <w:jc w:val="center"/>
              <w:rPr>
                <w:rFonts w:eastAsia="Times New Roman" w:cs="Times New Roman"/>
                <w:sz w:val="20"/>
                <w:szCs w:val="20"/>
                <w:lang w:eastAsia="ru-RU"/>
              </w:rPr>
            </w:pPr>
            <w:r w:rsidRPr="00F43004">
              <w:rPr>
                <w:rFonts w:eastAsia="Times New Roman" w:cs="Times New Roman"/>
                <w:sz w:val="20"/>
                <w:szCs w:val="20"/>
                <w:lang w:eastAsia="ru-RU"/>
              </w:rPr>
              <w:t xml:space="preserve"> м</w:t>
            </w:r>
            <w:r w:rsidRPr="00F43004">
              <w:rPr>
                <w:rFonts w:eastAsia="Times New Roman" w:cs="Times New Roman"/>
                <w:sz w:val="20"/>
                <w:szCs w:val="20"/>
                <w:vertAlign w:val="superscript"/>
                <w:lang w:eastAsia="ru-RU"/>
              </w:rPr>
              <w:t>3</w:t>
            </w:r>
          </w:p>
        </w:tc>
        <w:tc>
          <w:tcPr>
            <w:tcW w:w="265" w:type="pct"/>
            <w:tcBorders>
              <w:top w:val="nil"/>
              <w:left w:val="single" w:sz="4" w:space="0" w:color="auto"/>
              <w:bottom w:val="single" w:sz="4" w:space="0" w:color="auto"/>
              <w:right w:val="single" w:sz="4" w:space="0" w:color="auto"/>
            </w:tcBorders>
            <w:shd w:val="clear" w:color="auto" w:fill="FFFFFF"/>
            <w:noWrap/>
            <w:vAlign w:val="center"/>
            <w:hideMark/>
          </w:tcPr>
          <w:p w14:paraId="5D4A75A2" w14:textId="77777777" w:rsidR="00F43004" w:rsidRPr="00F43004" w:rsidRDefault="00F43004" w:rsidP="00F43004">
            <w:pPr>
              <w:spacing w:line="240" w:lineRule="auto"/>
              <w:ind w:left="-113" w:right="-113" w:firstLine="0"/>
              <w:jc w:val="center"/>
              <w:rPr>
                <w:rFonts w:eastAsia="Times New Roman" w:cs="Times New Roman"/>
                <w:sz w:val="20"/>
                <w:szCs w:val="20"/>
                <w:lang w:eastAsia="ru-RU"/>
              </w:rPr>
            </w:pPr>
            <w:r w:rsidRPr="00F43004">
              <w:rPr>
                <w:rFonts w:eastAsia="Times New Roman" w:cs="Times New Roman"/>
                <w:sz w:val="20"/>
                <w:szCs w:val="20"/>
                <w:lang w:eastAsia="ru-RU"/>
              </w:rPr>
              <w:t>6,452</w:t>
            </w:r>
          </w:p>
        </w:tc>
        <w:tc>
          <w:tcPr>
            <w:tcW w:w="298" w:type="pct"/>
            <w:tcBorders>
              <w:top w:val="nil"/>
              <w:left w:val="single" w:sz="4" w:space="0" w:color="auto"/>
              <w:bottom w:val="single" w:sz="4" w:space="0" w:color="auto"/>
              <w:right w:val="single" w:sz="4" w:space="0" w:color="auto"/>
            </w:tcBorders>
            <w:shd w:val="clear" w:color="auto" w:fill="FFFFFF"/>
            <w:noWrap/>
            <w:vAlign w:val="center"/>
            <w:hideMark/>
          </w:tcPr>
          <w:p w14:paraId="0C8FAD4F" w14:textId="77777777" w:rsidR="00F43004" w:rsidRPr="00F43004" w:rsidRDefault="00F43004" w:rsidP="00F43004">
            <w:pPr>
              <w:spacing w:line="240" w:lineRule="auto"/>
              <w:ind w:left="-113" w:right="-113" w:firstLine="0"/>
              <w:jc w:val="center"/>
              <w:rPr>
                <w:rFonts w:eastAsia="Times New Roman" w:cs="Times New Roman"/>
                <w:sz w:val="20"/>
                <w:szCs w:val="20"/>
                <w:lang w:eastAsia="ru-RU"/>
              </w:rPr>
            </w:pPr>
            <w:r w:rsidRPr="00F43004">
              <w:rPr>
                <w:rFonts w:eastAsia="Times New Roman" w:cs="Times New Roman"/>
                <w:sz w:val="20"/>
                <w:szCs w:val="20"/>
                <w:lang w:eastAsia="ru-RU"/>
              </w:rPr>
              <w:t>12,623</w:t>
            </w:r>
          </w:p>
        </w:tc>
        <w:tc>
          <w:tcPr>
            <w:tcW w:w="265" w:type="pct"/>
            <w:tcBorders>
              <w:top w:val="nil"/>
              <w:left w:val="single" w:sz="4" w:space="0" w:color="auto"/>
              <w:bottom w:val="single" w:sz="4" w:space="0" w:color="auto"/>
              <w:right w:val="single" w:sz="4" w:space="0" w:color="auto"/>
            </w:tcBorders>
            <w:shd w:val="clear" w:color="auto" w:fill="FFFFFF"/>
            <w:noWrap/>
            <w:vAlign w:val="center"/>
            <w:hideMark/>
          </w:tcPr>
          <w:p w14:paraId="7EF860EC" w14:textId="77777777" w:rsidR="00F43004" w:rsidRPr="00F43004" w:rsidRDefault="00F43004" w:rsidP="00F43004">
            <w:pPr>
              <w:spacing w:line="240" w:lineRule="auto"/>
              <w:ind w:left="-113" w:right="-113" w:firstLine="0"/>
              <w:jc w:val="center"/>
              <w:rPr>
                <w:rFonts w:eastAsia="Times New Roman" w:cs="Times New Roman"/>
                <w:sz w:val="20"/>
                <w:szCs w:val="20"/>
                <w:lang w:eastAsia="ru-RU"/>
              </w:rPr>
            </w:pPr>
            <w:r w:rsidRPr="00F43004">
              <w:rPr>
                <w:rFonts w:eastAsia="Times New Roman" w:cs="Times New Roman"/>
                <w:sz w:val="20"/>
                <w:szCs w:val="20"/>
                <w:lang w:eastAsia="ru-RU"/>
              </w:rPr>
              <w:t>12,623</w:t>
            </w:r>
          </w:p>
        </w:tc>
        <w:tc>
          <w:tcPr>
            <w:tcW w:w="265" w:type="pct"/>
            <w:tcBorders>
              <w:top w:val="nil"/>
              <w:left w:val="single" w:sz="4" w:space="0" w:color="auto"/>
              <w:bottom w:val="single" w:sz="4" w:space="0" w:color="auto"/>
              <w:right w:val="single" w:sz="4" w:space="0" w:color="auto"/>
            </w:tcBorders>
            <w:shd w:val="clear" w:color="auto" w:fill="FFFFFF"/>
            <w:noWrap/>
            <w:vAlign w:val="center"/>
            <w:hideMark/>
          </w:tcPr>
          <w:p w14:paraId="19AB4AE7" w14:textId="77777777" w:rsidR="00F43004" w:rsidRPr="00F43004" w:rsidRDefault="00F43004" w:rsidP="00F43004">
            <w:pPr>
              <w:spacing w:line="240" w:lineRule="auto"/>
              <w:ind w:left="-113" w:right="-113" w:firstLine="0"/>
              <w:jc w:val="center"/>
              <w:rPr>
                <w:rFonts w:eastAsia="Times New Roman" w:cs="Times New Roman"/>
                <w:sz w:val="20"/>
                <w:szCs w:val="20"/>
                <w:lang w:eastAsia="ru-RU"/>
              </w:rPr>
            </w:pPr>
            <w:r w:rsidRPr="00F43004">
              <w:rPr>
                <w:rFonts w:eastAsia="Times New Roman" w:cs="Times New Roman"/>
                <w:sz w:val="20"/>
                <w:szCs w:val="20"/>
                <w:lang w:eastAsia="ru-RU"/>
              </w:rPr>
              <w:t>12,461</w:t>
            </w:r>
          </w:p>
        </w:tc>
        <w:tc>
          <w:tcPr>
            <w:tcW w:w="265" w:type="pct"/>
            <w:tcBorders>
              <w:top w:val="nil"/>
              <w:left w:val="single" w:sz="4" w:space="0" w:color="auto"/>
              <w:bottom w:val="single" w:sz="4" w:space="0" w:color="auto"/>
              <w:right w:val="single" w:sz="4" w:space="0" w:color="auto"/>
            </w:tcBorders>
            <w:shd w:val="clear" w:color="auto" w:fill="FFFFFF"/>
            <w:noWrap/>
            <w:vAlign w:val="center"/>
            <w:hideMark/>
          </w:tcPr>
          <w:p w14:paraId="5B653B7C" w14:textId="77777777" w:rsidR="00F43004" w:rsidRPr="00F43004" w:rsidRDefault="00F43004" w:rsidP="00F43004">
            <w:pPr>
              <w:spacing w:line="240" w:lineRule="auto"/>
              <w:ind w:left="-113" w:right="-113" w:firstLine="0"/>
              <w:jc w:val="center"/>
              <w:rPr>
                <w:rFonts w:eastAsia="Times New Roman" w:cs="Times New Roman"/>
                <w:sz w:val="20"/>
                <w:szCs w:val="20"/>
                <w:lang w:eastAsia="ru-RU"/>
              </w:rPr>
            </w:pPr>
            <w:r w:rsidRPr="00F43004">
              <w:rPr>
                <w:rFonts w:eastAsia="Times New Roman" w:cs="Times New Roman"/>
                <w:sz w:val="20"/>
                <w:szCs w:val="20"/>
                <w:lang w:eastAsia="ru-RU"/>
              </w:rPr>
              <w:t>12,291</w:t>
            </w:r>
          </w:p>
        </w:tc>
        <w:tc>
          <w:tcPr>
            <w:tcW w:w="265" w:type="pct"/>
            <w:tcBorders>
              <w:top w:val="nil"/>
              <w:left w:val="single" w:sz="4" w:space="0" w:color="auto"/>
              <w:bottom w:val="single" w:sz="4" w:space="0" w:color="auto"/>
              <w:right w:val="single" w:sz="4" w:space="0" w:color="auto"/>
            </w:tcBorders>
            <w:shd w:val="clear" w:color="auto" w:fill="FFFFFF"/>
            <w:noWrap/>
            <w:vAlign w:val="center"/>
            <w:hideMark/>
          </w:tcPr>
          <w:p w14:paraId="55A7ED65" w14:textId="77777777" w:rsidR="00F43004" w:rsidRPr="00F43004" w:rsidRDefault="00F43004" w:rsidP="00F43004">
            <w:pPr>
              <w:spacing w:line="240" w:lineRule="auto"/>
              <w:ind w:left="-113" w:right="-113" w:firstLine="0"/>
              <w:jc w:val="center"/>
              <w:rPr>
                <w:rFonts w:eastAsia="Times New Roman" w:cs="Times New Roman"/>
                <w:sz w:val="20"/>
                <w:szCs w:val="20"/>
                <w:lang w:eastAsia="ru-RU"/>
              </w:rPr>
            </w:pPr>
            <w:r w:rsidRPr="00F43004">
              <w:rPr>
                <w:rFonts w:eastAsia="Times New Roman" w:cs="Times New Roman"/>
                <w:sz w:val="20"/>
                <w:szCs w:val="20"/>
                <w:lang w:eastAsia="ru-RU"/>
              </w:rPr>
              <w:t>12,137</w:t>
            </w:r>
          </w:p>
        </w:tc>
        <w:tc>
          <w:tcPr>
            <w:tcW w:w="265" w:type="pct"/>
            <w:tcBorders>
              <w:top w:val="nil"/>
              <w:left w:val="single" w:sz="4" w:space="0" w:color="auto"/>
              <w:bottom w:val="single" w:sz="4" w:space="0" w:color="auto"/>
              <w:right w:val="single" w:sz="4" w:space="0" w:color="auto"/>
            </w:tcBorders>
            <w:shd w:val="clear" w:color="auto" w:fill="FFFFFF"/>
            <w:noWrap/>
            <w:vAlign w:val="center"/>
            <w:hideMark/>
          </w:tcPr>
          <w:p w14:paraId="264B245E" w14:textId="77777777" w:rsidR="00F43004" w:rsidRPr="00F43004" w:rsidRDefault="00F43004" w:rsidP="00F43004">
            <w:pPr>
              <w:spacing w:line="240" w:lineRule="auto"/>
              <w:ind w:left="-113" w:right="-113" w:firstLine="0"/>
              <w:jc w:val="center"/>
              <w:rPr>
                <w:rFonts w:eastAsia="Times New Roman" w:cs="Times New Roman"/>
                <w:sz w:val="20"/>
                <w:szCs w:val="20"/>
                <w:lang w:eastAsia="ru-RU"/>
              </w:rPr>
            </w:pPr>
            <w:r w:rsidRPr="00F43004">
              <w:rPr>
                <w:rFonts w:eastAsia="Times New Roman" w:cs="Times New Roman"/>
                <w:sz w:val="20"/>
                <w:szCs w:val="20"/>
                <w:lang w:eastAsia="ru-RU"/>
              </w:rPr>
              <w:t>11,975</w:t>
            </w:r>
          </w:p>
        </w:tc>
        <w:tc>
          <w:tcPr>
            <w:tcW w:w="265" w:type="pct"/>
            <w:tcBorders>
              <w:top w:val="nil"/>
              <w:left w:val="single" w:sz="4" w:space="0" w:color="auto"/>
              <w:bottom w:val="single" w:sz="4" w:space="0" w:color="auto"/>
              <w:right w:val="single" w:sz="4" w:space="0" w:color="auto"/>
            </w:tcBorders>
            <w:shd w:val="clear" w:color="auto" w:fill="FFFFFF"/>
            <w:noWrap/>
            <w:vAlign w:val="center"/>
            <w:hideMark/>
          </w:tcPr>
          <w:p w14:paraId="2BBEFA79" w14:textId="77777777" w:rsidR="00F43004" w:rsidRPr="00F43004" w:rsidRDefault="00F43004" w:rsidP="00F43004">
            <w:pPr>
              <w:spacing w:line="240" w:lineRule="auto"/>
              <w:ind w:left="-113" w:right="-113" w:firstLine="0"/>
              <w:jc w:val="center"/>
              <w:rPr>
                <w:rFonts w:eastAsia="Times New Roman" w:cs="Times New Roman"/>
                <w:sz w:val="20"/>
                <w:szCs w:val="20"/>
                <w:lang w:eastAsia="ru-RU"/>
              </w:rPr>
            </w:pPr>
            <w:r w:rsidRPr="00F43004">
              <w:rPr>
                <w:rFonts w:eastAsia="Times New Roman" w:cs="Times New Roman"/>
                <w:sz w:val="20"/>
                <w:szCs w:val="20"/>
                <w:lang w:eastAsia="ru-RU"/>
              </w:rPr>
              <w:t>11,829</w:t>
            </w:r>
          </w:p>
        </w:tc>
        <w:tc>
          <w:tcPr>
            <w:tcW w:w="265" w:type="pct"/>
            <w:tcBorders>
              <w:top w:val="nil"/>
              <w:left w:val="single" w:sz="4" w:space="0" w:color="auto"/>
              <w:bottom w:val="single" w:sz="4" w:space="0" w:color="auto"/>
              <w:right w:val="single" w:sz="4" w:space="0" w:color="auto"/>
            </w:tcBorders>
            <w:shd w:val="clear" w:color="auto" w:fill="FFFFFF"/>
            <w:noWrap/>
            <w:vAlign w:val="center"/>
            <w:hideMark/>
          </w:tcPr>
          <w:p w14:paraId="589BC301" w14:textId="77777777" w:rsidR="00F43004" w:rsidRPr="00F43004" w:rsidRDefault="00F43004" w:rsidP="00F43004">
            <w:pPr>
              <w:spacing w:line="240" w:lineRule="auto"/>
              <w:ind w:left="-113" w:right="-113" w:firstLine="0"/>
              <w:jc w:val="center"/>
              <w:rPr>
                <w:rFonts w:eastAsia="Times New Roman" w:cs="Times New Roman"/>
                <w:sz w:val="20"/>
                <w:szCs w:val="20"/>
                <w:lang w:eastAsia="ru-RU"/>
              </w:rPr>
            </w:pPr>
            <w:r w:rsidRPr="00F43004">
              <w:rPr>
                <w:rFonts w:eastAsia="Times New Roman" w:cs="Times New Roman"/>
                <w:sz w:val="20"/>
                <w:szCs w:val="20"/>
                <w:lang w:eastAsia="ru-RU"/>
              </w:rPr>
              <w:t>11,675</w:t>
            </w:r>
          </w:p>
        </w:tc>
        <w:tc>
          <w:tcPr>
            <w:tcW w:w="265" w:type="pct"/>
            <w:tcBorders>
              <w:top w:val="nil"/>
              <w:left w:val="single" w:sz="4" w:space="0" w:color="auto"/>
              <w:bottom w:val="single" w:sz="4" w:space="0" w:color="auto"/>
              <w:right w:val="single" w:sz="4" w:space="0" w:color="auto"/>
            </w:tcBorders>
            <w:shd w:val="clear" w:color="auto" w:fill="FFFFFF"/>
            <w:noWrap/>
            <w:vAlign w:val="center"/>
            <w:hideMark/>
          </w:tcPr>
          <w:p w14:paraId="6A94EF67" w14:textId="77777777" w:rsidR="00F43004" w:rsidRPr="00F43004" w:rsidRDefault="00F43004" w:rsidP="00F43004">
            <w:pPr>
              <w:spacing w:line="240" w:lineRule="auto"/>
              <w:ind w:left="-113" w:right="-113" w:firstLine="0"/>
              <w:jc w:val="center"/>
              <w:rPr>
                <w:rFonts w:eastAsia="Times New Roman" w:cs="Times New Roman"/>
                <w:sz w:val="20"/>
                <w:szCs w:val="20"/>
                <w:lang w:eastAsia="ru-RU"/>
              </w:rPr>
            </w:pPr>
            <w:r w:rsidRPr="00F43004">
              <w:rPr>
                <w:rFonts w:eastAsia="Times New Roman" w:cs="Times New Roman"/>
                <w:sz w:val="20"/>
                <w:szCs w:val="20"/>
                <w:lang w:eastAsia="ru-RU"/>
              </w:rPr>
              <w:t>11,529</w:t>
            </w:r>
          </w:p>
        </w:tc>
        <w:tc>
          <w:tcPr>
            <w:tcW w:w="265" w:type="pct"/>
            <w:tcBorders>
              <w:top w:val="nil"/>
              <w:left w:val="single" w:sz="4" w:space="0" w:color="auto"/>
              <w:bottom w:val="single" w:sz="4" w:space="0" w:color="auto"/>
              <w:right w:val="single" w:sz="4" w:space="0" w:color="auto"/>
            </w:tcBorders>
            <w:shd w:val="clear" w:color="auto" w:fill="FFFFFF"/>
            <w:noWrap/>
            <w:vAlign w:val="center"/>
            <w:hideMark/>
          </w:tcPr>
          <w:p w14:paraId="6EB12DCA" w14:textId="77777777" w:rsidR="00F43004" w:rsidRPr="00F43004" w:rsidRDefault="00F43004" w:rsidP="00F43004">
            <w:pPr>
              <w:spacing w:line="240" w:lineRule="auto"/>
              <w:ind w:left="-113" w:right="-113" w:firstLine="0"/>
              <w:jc w:val="center"/>
              <w:rPr>
                <w:rFonts w:eastAsia="Times New Roman" w:cs="Times New Roman"/>
                <w:sz w:val="20"/>
                <w:szCs w:val="20"/>
                <w:lang w:eastAsia="ru-RU"/>
              </w:rPr>
            </w:pPr>
            <w:r w:rsidRPr="00F43004">
              <w:rPr>
                <w:rFonts w:eastAsia="Times New Roman" w:cs="Times New Roman"/>
                <w:sz w:val="20"/>
                <w:szCs w:val="20"/>
                <w:lang w:eastAsia="ru-RU"/>
              </w:rPr>
              <w:t>11,391</w:t>
            </w:r>
          </w:p>
        </w:tc>
        <w:tc>
          <w:tcPr>
            <w:tcW w:w="265" w:type="pct"/>
            <w:tcBorders>
              <w:top w:val="nil"/>
              <w:left w:val="single" w:sz="4" w:space="0" w:color="auto"/>
              <w:bottom w:val="single" w:sz="4" w:space="0" w:color="auto"/>
              <w:right w:val="single" w:sz="4" w:space="0" w:color="auto"/>
            </w:tcBorders>
            <w:shd w:val="clear" w:color="auto" w:fill="FFFFFF"/>
            <w:noWrap/>
            <w:vAlign w:val="center"/>
            <w:hideMark/>
          </w:tcPr>
          <w:p w14:paraId="1E368363" w14:textId="77777777" w:rsidR="00F43004" w:rsidRPr="00F43004" w:rsidRDefault="00F43004" w:rsidP="00F43004">
            <w:pPr>
              <w:spacing w:line="240" w:lineRule="auto"/>
              <w:ind w:left="-113" w:right="-113" w:firstLine="0"/>
              <w:jc w:val="center"/>
              <w:rPr>
                <w:rFonts w:eastAsia="Times New Roman" w:cs="Times New Roman"/>
                <w:sz w:val="20"/>
                <w:szCs w:val="20"/>
                <w:lang w:eastAsia="ru-RU"/>
              </w:rPr>
            </w:pPr>
            <w:r w:rsidRPr="00F43004">
              <w:rPr>
                <w:rFonts w:eastAsia="Times New Roman" w:cs="Times New Roman"/>
                <w:sz w:val="20"/>
                <w:szCs w:val="20"/>
                <w:lang w:eastAsia="ru-RU"/>
              </w:rPr>
              <w:t>11,253</w:t>
            </w:r>
          </w:p>
        </w:tc>
        <w:tc>
          <w:tcPr>
            <w:tcW w:w="264" w:type="pct"/>
            <w:tcBorders>
              <w:top w:val="nil"/>
              <w:left w:val="single" w:sz="4" w:space="0" w:color="auto"/>
              <w:bottom w:val="single" w:sz="4" w:space="0" w:color="auto"/>
              <w:right w:val="single" w:sz="4" w:space="0" w:color="auto"/>
            </w:tcBorders>
            <w:shd w:val="clear" w:color="auto" w:fill="FFFFFF"/>
            <w:noWrap/>
            <w:vAlign w:val="center"/>
            <w:hideMark/>
          </w:tcPr>
          <w:p w14:paraId="2C5B411C" w14:textId="77777777" w:rsidR="00F43004" w:rsidRPr="00F43004" w:rsidRDefault="00F43004" w:rsidP="00F43004">
            <w:pPr>
              <w:spacing w:line="240" w:lineRule="auto"/>
              <w:ind w:left="-113" w:right="-113" w:firstLine="0"/>
              <w:jc w:val="center"/>
              <w:rPr>
                <w:rFonts w:eastAsia="Times New Roman" w:cs="Times New Roman"/>
                <w:sz w:val="20"/>
                <w:szCs w:val="20"/>
                <w:lang w:eastAsia="ru-RU"/>
              </w:rPr>
            </w:pPr>
            <w:r w:rsidRPr="00F43004">
              <w:rPr>
                <w:rFonts w:eastAsia="Times New Roman" w:cs="Times New Roman"/>
                <w:sz w:val="20"/>
                <w:szCs w:val="20"/>
                <w:lang w:eastAsia="ru-RU"/>
              </w:rPr>
              <w:t>11,116</w:t>
            </w:r>
          </w:p>
        </w:tc>
      </w:tr>
      <w:tr w:rsidR="00F43004" w:rsidRPr="00F43004" w14:paraId="0AA1E47E" w14:textId="77777777" w:rsidTr="00F43004">
        <w:trPr>
          <w:trHeight w:val="20"/>
        </w:trPr>
        <w:tc>
          <w:tcPr>
            <w:tcW w:w="268" w:type="pct"/>
            <w:tcBorders>
              <w:top w:val="nil"/>
              <w:left w:val="single" w:sz="4" w:space="0" w:color="auto"/>
              <w:bottom w:val="single" w:sz="4" w:space="0" w:color="auto"/>
              <w:right w:val="single" w:sz="4" w:space="0" w:color="auto"/>
            </w:tcBorders>
            <w:shd w:val="clear" w:color="auto" w:fill="FFFFFF"/>
            <w:noWrap/>
            <w:vAlign w:val="center"/>
            <w:hideMark/>
          </w:tcPr>
          <w:p w14:paraId="298FCAED" w14:textId="77777777" w:rsidR="00F43004" w:rsidRPr="00F43004" w:rsidRDefault="00F43004" w:rsidP="00F43004">
            <w:pPr>
              <w:spacing w:line="240" w:lineRule="auto"/>
              <w:ind w:left="-113" w:right="-113" w:firstLine="0"/>
              <w:jc w:val="center"/>
              <w:rPr>
                <w:rFonts w:eastAsia="Times New Roman" w:cs="Times New Roman"/>
                <w:sz w:val="20"/>
                <w:szCs w:val="20"/>
                <w:lang w:eastAsia="ru-RU"/>
              </w:rPr>
            </w:pPr>
            <w:r w:rsidRPr="00F43004">
              <w:rPr>
                <w:rFonts w:eastAsia="Times New Roman" w:cs="Times New Roman"/>
                <w:sz w:val="20"/>
                <w:szCs w:val="20"/>
                <w:lang w:eastAsia="ru-RU"/>
              </w:rPr>
              <w:t>4</w:t>
            </w:r>
          </w:p>
        </w:tc>
        <w:tc>
          <w:tcPr>
            <w:tcW w:w="990" w:type="pct"/>
            <w:tcBorders>
              <w:top w:val="nil"/>
              <w:left w:val="single" w:sz="4" w:space="0" w:color="auto"/>
              <w:bottom w:val="single" w:sz="4" w:space="0" w:color="auto"/>
              <w:right w:val="single" w:sz="4" w:space="0" w:color="auto"/>
            </w:tcBorders>
            <w:shd w:val="clear" w:color="auto" w:fill="FFFFFF"/>
            <w:noWrap/>
            <w:vAlign w:val="center"/>
            <w:hideMark/>
          </w:tcPr>
          <w:p w14:paraId="0C68BE38" w14:textId="77777777" w:rsidR="00F43004" w:rsidRPr="00F43004" w:rsidRDefault="00F43004" w:rsidP="00F43004">
            <w:pPr>
              <w:spacing w:line="240" w:lineRule="auto"/>
              <w:ind w:left="-113" w:right="-113" w:firstLine="0"/>
              <w:jc w:val="left"/>
              <w:rPr>
                <w:rFonts w:eastAsia="Times New Roman" w:cs="Times New Roman"/>
                <w:sz w:val="20"/>
                <w:szCs w:val="20"/>
                <w:lang w:eastAsia="ru-RU"/>
              </w:rPr>
            </w:pPr>
            <w:r w:rsidRPr="00F43004">
              <w:rPr>
                <w:rFonts w:eastAsia="Times New Roman" w:cs="Times New Roman"/>
                <w:sz w:val="20"/>
                <w:szCs w:val="20"/>
                <w:lang w:eastAsia="ru-RU"/>
              </w:rPr>
              <w:t>Потери воды</w:t>
            </w:r>
          </w:p>
        </w:tc>
        <w:tc>
          <w:tcPr>
            <w:tcW w:w="265" w:type="pct"/>
            <w:tcBorders>
              <w:top w:val="nil"/>
              <w:left w:val="single" w:sz="4" w:space="0" w:color="auto"/>
              <w:bottom w:val="single" w:sz="4" w:space="0" w:color="auto"/>
              <w:right w:val="single" w:sz="4" w:space="0" w:color="auto"/>
            </w:tcBorders>
            <w:shd w:val="clear" w:color="auto" w:fill="FFFFFF"/>
            <w:noWrap/>
            <w:vAlign w:val="center"/>
            <w:hideMark/>
          </w:tcPr>
          <w:p w14:paraId="29560ED6" w14:textId="77777777" w:rsidR="00F43004" w:rsidRPr="00F43004" w:rsidRDefault="00F43004" w:rsidP="00F43004">
            <w:pPr>
              <w:spacing w:line="240" w:lineRule="auto"/>
              <w:ind w:left="-113" w:right="-113" w:firstLine="0"/>
              <w:jc w:val="center"/>
              <w:rPr>
                <w:rFonts w:eastAsia="Times New Roman" w:cs="Times New Roman"/>
                <w:sz w:val="20"/>
                <w:szCs w:val="20"/>
                <w:lang w:eastAsia="ru-RU"/>
              </w:rPr>
            </w:pPr>
            <w:r w:rsidRPr="00F43004">
              <w:rPr>
                <w:rFonts w:eastAsia="Times New Roman" w:cs="Times New Roman"/>
                <w:sz w:val="20"/>
                <w:szCs w:val="20"/>
                <w:lang w:eastAsia="ru-RU"/>
              </w:rPr>
              <w:t xml:space="preserve"> м</w:t>
            </w:r>
            <w:r w:rsidRPr="00F43004">
              <w:rPr>
                <w:rFonts w:eastAsia="Times New Roman" w:cs="Times New Roman"/>
                <w:sz w:val="20"/>
                <w:szCs w:val="20"/>
                <w:vertAlign w:val="superscript"/>
                <w:lang w:eastAsia="ru-RU"/>
              </w:rPr>
              <w:t>3</w:t>
            </w:r>
          </w:p>
        </w:tc>
        <w:tc>
          <w:tcPr>
            <w:tcW w:w="265" w:type="pct"/>
            <w:tcBorders>
              <w:top w:val="nil"/>
              <w:left w:val="single" w:sz="4" w:space="0" w:color="auto"/>
              <w:bottom w:val="single" w:sz="4" w:space="0" w:color="auto"/>
              <w:right w:val="single" w:sz="4" w:space="0" w:color="auto"/>
            </w:tcBorders>
            <w:shd w:val="clear" w:color="auto" w:fill="FFFFFF"/>
            <w:noWrap/>
            <w:vAlign w:val="center"/>
            <w:hideMark/>
          </w:tcPr>
          <w:p w14:paraId="6583ECD3" w14:textId="77777777" w:rsidR="00F43004" w:rsidRPr="00F43004" w:rsidRDefault="00F43004" w:rsidP="00F43004">
            <w:pPr>
              <w:spacing w:line="240" w:lineRule="auto"/>
              <w:ind w:left="-113" w:right="-113" w:firstLine="0"/>
              <w:jc w:val="center"/>
              <w:rPr>
                <w:rFonts w:eastAsia="Times New Roman" w:cs="Times New Roman"/>
                <w:sz w:val="20"/>
                <w:szCs w:val="20"/>
                <w:lang w:eastAsia="ru-RU"/>
              </w:rPr>
            </w:pPr>
            <w:r w:rsidRPr="00F43004">
              <w:rPr>
                <w:rFonts w:eastAsia="Times New Roman" w:cs="Times New Roman"/>
                <w:sz w:val="20"/>
                <w:szCs w:val="20"/>
                <w:lang w:eastAsia="ru-RU"/>
              </w:rPr>
              <w:t>0,321</w:t>
            </w:r>
          </w:p>
        </w:tc>
        <w:tc>
          <w:tcPr>
            <w:tcW w:w="298" w:type="pct"/>
            <w:tcBorders>
              <w:top w:val="nil"/>
              <w:left w:val="single" w:sz="4" w:space="0" w:color="auto"/>
              <w:bottom w:val="single" w:sz="4" w:space="0" w:color="auto"/>
              <w:right w:val="single" w:sz="4" w:space="0" w:color="auto"/>
            </w:tcBorders>
            <w:shd w:val="clear" w:color="auto" w:fill="FFFFFF"/>
            <w:noWrap/>
            <w:vAlign w:val="center"/>
            <w:hideMark/>
          </w:tcPr>
          <w:p w14:paraId="112146A1" w14:textId="77777777" w:rsidR="00F43004" w:rsidRPr="00F43004" w:rsidRDefault="00F43004" w:rsidP="00F43004">
            <w:pPr>
              <w:spacing w:line="240" w:lineRule="auto"/>
              <w:ind w:left="-113" w:right="-113" w:firstLine="0"/>
              <w:jc w:val="center"/>
              <w:rPr>
                <w:rFonts w:eastAsia="Times New Roman" w:cs="Times New Roman"/>
                <w:sz w:val="20"/>
                <w:szCs w:val="20"/>
                <w:lang w:eastAsia="ru-RU"/>
              </w:rPr>
            </w:pPr>
            <w:r w:rsidRPr="00F43004">
              <w:rPr>
                <w:rFonts w:eastAsia="Times New Roman" w:cs="Times New Roman"/>
                <w:sz w:val="20"/>
                <w:szCs w:val="20"/>
                <w:lang w:eastAsia="ru-RU"/>
              </w:rPr>
              <w:t>0,725</w:t>
            </w:r>
          </w:p>
        </w:tc>
        <w:tc>
          <w:tcPr>
            <w:tcW w:w="265" w:type="pct"/>
            <w:tcBorders>
              <w:top w:val="nil"/>
              <w:left w:val="single" w:sz="4" w:space="0" w:color="auto"/>
              <w:bottom w:val="single" w:sz="4" w:space="0" w:color="auto"/>
              <w:right w:val="single" w:sz="4" w:space="0" w:color="auto"/>
            </w:tcBorders>
            <w:shd w:val="clear" w:color="auto" w:fill="FFFFFF"/>
            <w:noWrap/>
            <w:vAlign w:val="center"/>
            <w:hideMark/>
          </w:tcPr>
          <w:p w14:paraId="449F3826" w14:textId="77777777" w:rsidR="00F43004" w:rsidRPr="00F43004" w:rsidRDefault="00F43004" w:rsidP="00F43004">
            <w:pPr>
              <w:spacing w:line="240" w:lineRule="auto"/>
              <w:ind w:left="-113" w:right="-113" w:firstLine="0"/>
              <w:jc w:val="center"/>
              <w:rPr>
                <w:rFonts w:eastAsia="Times New Roman" w:cs="Times New Roman"/>
                <w:sz w:val="20"/>
                <w:szCs w:val="20"/>
                <w:lang w:eastAsia="ru-RU"/>
              </w:rPr>
            </w:pPr>
            <w:r w:rsidRPr="00F43004">
              <w:rPr>
                <w:rFonts w:eastAsia="Times New Roman" w:cs="Times New Roman"/>
                <w:sz w:val="20"/>
                <w:szCs w:val="20"/>
                <w:lang w:eastAsia="ru-RU"/>
              </w:rPr>
              <w:t>0,725</w:t>
            </w:r>
          </w:p>
        </w:tc>
        <w:tc>
          <w:tcPr>
            <w:tcW w:w="265" w:type="pct"/>
            <w:tcBorders>
              <w:top w:val="nil"/>
              <w:left w:val="single" w:sz="4" w:space="0" w:color="auto"/>
              <w:bottom w:val="single" w:sz="4" w:space="0" w:color="auto"/>
              <w:right w:val="single" w:sz="4" w:space="0" w:color="auto"/>
            </w:tcBorders>
            <w:shd w:val="clear" w:color="auto" w:fill="FFFFFF"/>
            <w:noWrap/>
            <w:vAlign w:val="center"/>
            <w:hideMark/>
          </w:tcPr>
          <w:p w14:paraId="2B39E358" w14:textId="77777777" w:rsidR="00F43004" w:rsidRPr="00F43004" w:rsidRDefault="00F43004" w:rsidP="00F43004">
            <w:pPr>
              <w:spacing w:line="240" w:lineRule="auto"/>
              <w:ind w:left="-113" w:right="-113" w:firstLine="0"/>
              <w:jc w:val="center"/>
              <w:rPr>
                <w:rFonts w:eastAsia="Times New Roman" w:cs="Times New Roman"/>
                <w:sz w:val="20"/>
                <w:szCs w:val="20"/>
                <w:lang w:eastAsia="ru-RU"/>
              </w:rPr>
            </w:pPr>
            <w:r w:rsidRPr="00F43004">
              <w:rPr>
                <w:rFonts w:eastAsia="Times New Roman" w:cs="Times New Roman"/>
                <w:sz w:val="20"/>
                <w:szCs w:val="20"/>
                <w:lang w:eastAsia="ru-RU"/>
              </w:rPr>
              <w:t>0,725</w:t>
            </w:r>
          </w:p>
        </w:tc>
        <w:tc>
          <w:tcPr>
            <w:tcW w:w="265" w:type="pct"/>
            <w:tcBorders>
              <w:top w:val="nil"/>
              <w:left w:val="single" w:sz="4" w:space="0" w:color="auto"/>
              <w:bottom w:val="single" w:sz="4" w:space="0" w:color="auto"/>
              <w:right w:val="single" w:sz="4" w:space="0" w:color="auto"/>
            </w:tcBorders>
            <w:shd w:val="clear" w:color="auto" w:fill="FFFFFF"/>
            <w:noWrap/>
            <w:vAlign w:val="center"/>
            <w:hideMark/>
          </w:tcPr>
          <w:p w14:paraId="66D38321" w14:textId="77777777" w:rsidR="00F43004" w:rsidRPr="00F43004" w:rsidRDefault="00F43004" w:rsidP="00F43004">
            <w:pPr>
              <w:spacing w:line="240" w:lineRule="auto"/>
              <w:ind w:left="-113" w:right="-113" w:firstLine="0"/>
              <w:jc w:val="center"/>
              <w:rPr>
                <w:rFonts w:eastAsia="Times New Roman" w:cs="Times New Roman"/>
                <w:sz w:val="20"/>
                <w:szCs w:val="20"/>
                <w:lang w:eastAsia="ru-RU"/>
              </w:rPr>
            </w:pPr>
            <w:r w:rsidRPr="00F43004">
              <w:rPr>
                <w:rFonts w:eastAsia="Times New Roman" w:cs="Times New Roman"/>
                <w:sz w:val="20"/>
                <w:szCs w:val="20"/>
                <w:lang w:eastAsia="ru-RU"/>
              </w:rPr>
              <w:t>0,725</w:t>
            </w:r>
          </w:p>
        </w:tc>
        <w:tc>
          <w:tcPr>
            <w:tcW w:w="265" w:type="pct"/>
            <w:tcBorders>
              <w:top w:val="nil"/>
              <w:left w:val="single" w:sz="4" w:space="0" w:color="auto"/>
              <w:bottom w:val="single" w:sz="4" w:space="0" w:color="auto"/>
              <w:right w:val="single" w:sz="4" w:space="0" w:color="auto"/>
            </w:tcBorders>
            <w:shd w:val="clear" w:color="auto" w:fill="FFFFFF"/>
            <w:noWrap/>
            <w:vAlign w:val="center"/>
            <w:hideMark/>
          </w:tcPr>
          <w:p w14:paraId="5B5A72DC" w14:textId="77777777" w:rsidR="00F43004" w:rsidRPr="00F43004" w:rsidRDefault="00F43004" w:rsidP="00F43004">
            <w:pPr>
              <w:spacing w:line="240" w:lineRule="auto"/>
              <w:ind w:left="-113" w:right="-113" w:firstLine="0"/>
              <w:jc w:val="center"/>
              <w:rPr>
                <w:rFonts w:eastAsia="Times New Roman" w:cs="Times New Roman"/>
                <w:sz w:val="20"/>
                <w:szCs w:val="20"/>
                <w:lang w:eastAsia="ru-RU"/>
              </w:rPr>
            </w:pPr>
            <w:r w:rsidRPr="00F43004">
              <w:rPr>
                <w:rFonts w:eastAsia="Times New Roman" w:cs="Times New Roman"/>
                <w:sz w:val="20"/>
                <w:szCs w:val="20"/>
                <w:lang w:eastAsia="ru-RU"/>
              </w:rPr>
              <w:t>0,725</w:t>
            </w:r>
          </w:p>
        </w:tc>
        <w:tc>
          <w:tcPr>
            <w:tcW w:w="265" w:type="pct"/>
            <w:tcBorders>
              <w:top w:val="nil"/>
              <w:left w:val="single" w:sz="4" w:space="0" w:color="auto"/>
              <w:bottom w:val="single" w:sz="4" w:space="0" w:color="auto"/>
              <w:right w:val="single" w:sz="4" w:space="0" w:color="auto"/>
            </w:tcBorders>
            <w:shd w:val="clear" w:color="auto" w:fill="FFFFFF"/>
            <w:noWrap/>
            <w:vAlign w:val="center"/>
            <w:hideMark/>
          </w:tcPr>
          <w:p w14:paraId="37F55503" w14:textId="77777777" w:rsidR="00F43004" w:rsidRPr="00F43004" w:rsidRDefault="00F43004" w:rsidP="00F43004">
            <w:pPr>
              <w:spacing w:line="240" w:lineRule="auto"/>
              <w:ind w:left="-113" w:right="-113" w:firstLine="0"/>
              <w:jc w:val="center"/>
              <w:rPr>
                <w:rFonts w:eastAsia="Times New Roman" w:cs="Times New Roman"/>
                <w:sz w:val="20"/>
                <w:szCs w:val="20"/>
                <w:lang w:eastAsia="ru-RU"/>
              </w:rPr>
            </w:pPr>
            <w:r w:rsidRPr="00F43004">
              <w:rPr>
                <w:rFonts w:eastAsia="Times New Roman" w:cs="Times New Roman"/>
                <w:sz w:val="20"/>
                <w:szCs w:val="20"/>
                <w:lang w:eastAsia="ru-RU"/>
              </w:rPr>
              <w:t>0,725</w:t>
            </w:r>
          </w:p>
        </w:tc>
        <w:tc>
          <w:tcPr>
            <w:tcW w:w="265" w:type="pct"/>
            <w:tcBorders>
              <w:top w:val="nil"/>
              <w:left w:val="single" w:sz="4" w:space="0" w:color="auto"/>
              <w:bottom w:val="single" w:sz="4" w:space="0" w:color="auto"/>
              <w:right w:val="single" w:sz="4" w:space="0" w:color="auto"/>
            </w:tcBorders>
            <w:shd w:val="clear" w:color="auto" w:fill="FFFFFF"/>
            <w:noWrap/>
            <w:vAlign w:val="center"/>
            <w:hideMark/>
          </w:tcPr>
          <w:p w14:paraId="59CB2DED" w14:textId="77777777" w:rsidR="00F43004" w:rsidRPr="00F43004" w:rsidRDefault="00F43004" w:rsidP="00F43004">
            <w:pPr>
              <w:spacing w:line="240" w:lineRule="auto"/>
              <w:ind w:left="-113" w:right="-113" w:firstLine="0"/>
              <w:jc w:val="center"/>
              <w:rPr>
                <w:rFonts w:eastAsia="Times New Roman" w:cs="Times New Roman"/>
                <w:sz w:val="20"/>
                <w:szCs w:val="20"/>
                <w:lang w:eastAsia="ru-RU"/>
              </w:rPr>
            </w:pPr>
            <w:r w:rsidRPr="00F43004">
              <w:rPr>
                <w:rFonts w:eastAsia="Times New Roman" w:cs="Times New Roman"/>
                <w:sz w:val="20"/>
                <w:szCs w:val="20"/>
                <w:lang w:eastAsia="ru-RU"/>
              </w:rPr>
              <w:t>0,725</w:t>
            </w:r>
          </w:p>
        </w:tc>
        <w:tc>
          <w:tcPr>
            <w:tcW w:w="265" w:type="pct"/>
            <w:tcBorders>
              <w:top w:val="nil"/>
              <w:left w:val="single" w:sz="4" w:space="0" w:color="auto"/>
              <w:bottom w:val="single" w:sz="4" w:space="0" w:color="auto"/>
              <w:right w:val="single" w:sz="4" w:space="0" w:color="auto"/>
            </w:tcBorders>
            <w:shd w:val="clear" w:color="auto" w:fill="FFFFFF"/>
            <w:noWrap/>
            <w:vAlign w:val="center"/>
            <w:hideMark/>
          </w:tcPr>
          <w:p w14:paraId="62ADD522" w14:textId="77777777" w:rsidR="00F43004" w:rsidRPr="00F43004" w:rsidRDefault="00F43004" w:rsidP="00F43004">
            <w:pPr>
              <w:spacing w:line="240" w:lineRule="auto"/>
              <w:ind w:left="-113" w:right="-113" w:firstLine="0"/>
              <w:jc w:val="center"/>
              <w:rPr>
                <w:rFonts w:eastAsia="Times New Roman" w:cs="Times New Roman"/>
                <w:sz w:val="20"/>
                <w:szCs w:val="20"/>
                <w:lang w:eastAsia="ru-RU"/>
              </w:rPr>
            </w:pPr>
            <w:r w:rsidRPr="00F43004">
              <w:rPr>
                <w:rFonts w:eastAsia="Times New Roman" w:cs="Times New Roman"/>
                <w:sz w:val="20"/>
                <w:szCs w:val="20"/>
                <w:lang w:eastAsia="ru-RU"/>
              </w:rPr>
              <w:t>0,725</w:t>
            </w:r>
          </w:p>
        </w:tc>
        <w:tc>
          <w:tcPr>
            <w:tcW w:w="265" w:type="pct"/>
            <w:tcBorders>
              <w:top w:val="nil"/>
              <w:left w:val="single" w:sz="4" w:space="0" w:color="auto"/>
              <w:bottom w:val="single" w:sz="4" w:space="0" w:color="auto"/>
              <w:right w:val="single" w:sz="4" w:space="0" w:color="auto"/>
            </w:tcBorders>
            <w:shd w:val="clear" w:color="auto" w:fill="FFFFFF"/>
            <w:noWrap/>
            <w:vAlign w:val="center"/>
            <w:hideMark/>
          </w:tcPr>
          <w:p w14:paraId="41D652BE" w14:textId="77777777" w:rsidR="00F43004" w:rsidRPr="00F43004" w:rsidRDefault="00F43004" w:rsidP="00F43004">
            <w:pPr>
              <w:spacing w:line="240" w:lineRule="auto"/>
              <w:ind w:left="-113" w:right="-113" w:firstLine="0"/>
              <w:jc w:val="center"/>
              <w:rPr>
                <w:rFonts w:eastAsia="Times New Roman" w:cs="Times New Roman"/>
                <w:sz w:val="20"/>
                <w:szCs w:val="20"/>
                <w:lang w:eastAsia="ru-RU"/>
              </w:rPr>
            </w:pPr>
            <w:r w:rsidRPr="00F43004">
              <w:rPr>
                <w:rFonts w:eastAsia="Times New Roman" w:cs="Times New Roman"/>
                <w:sz w:val="20"/>
                <w:szCs w:val="20"/>
                <w:lang w:eastAsia="ru-RU"/>
              </w:rPr>
              <w:t>0,725</w:t>
            </w:r>
          </w:p>
        </w:tc>
        <w:tc>
          <w:tcPr>
            <w:tcW w:w="265" w:type="pct"/>
            <w:tcBorders>
              <w:top w:val="nil"/>
              <w:left w:val="single" w:sz="4" w:space="0" w:color="auto"/>
              <w:bottom w:val="single" w:sz="4" w:space="0" w:color="auto"/>
              <w:right w:val="single" w:sz="4" w:space="0" w:color="auto"/>
            </w:tcBorders>
            <w:shd w:val="clear" w:color="auto" w:fill="FFFFFF"/>
            <w:noWrap/>
            <w:vAlign w:val="center"/>
            <w:hideMark/>
          </w:tcPr>
          <w:p w14:paraId="5631113F" w14:textId="77777777" w:rsidR="00F43004" w:rsidRPr="00F43004" w:rsidRDefault="00F43004" w:rsidP="00F43004">
            <w:pPr>
              <w:spacing w:line="240" w:lineRule="auto"/>
              <w:ind w:left="-113" w:right="-113" w:firstLine="0"/>
              <w:jc w:val="center"/>
              <w:rPr>
                <w:rFonts w:eastAsia="Times New Roman" w:cs="Times New Roman"/>
                <w:sz w:val="20"/>
                <w:szCs w:val="20"/>
                <w:lang w:eastAsia="ru-RU"/>
              </w:rPr>
            </w:pPr>
            <w:r w:rsidRPr="00F43004">
              <w:rPr>
                <w:rFonts w:eastAsia="Times New Roman" w:cs="Times New Roman"/>
                <w:sz w:val="20"/>
                <w:szCs w:val="20"/>
                <w:lang w:eastAsia="ru-RU"/>
              </w:rPr>
              <w:t>0,725</w:t>
            </w:r>
          </w:p>
        </w:tc>
        <w:tc>
          <w:tcPr>
            <w:tcW w:w="265" w:type="pct"/>
            <w:tcBorders>
              <w:top w:val="nil"/>
              <w:left w:val="single" w:sz="4" w:space="0" w:color="auto"/>
              <w:bottom w:val="single" w:sz="4" w:space="0" w:color="auto"/>
              <w:right w:val="single" w:sz="4" w:space="0" w:color="auto"/>
            </w:tcBorders>
            <w:shd w:val="clear" w:color="auto" w:fill="FFFFFF"/>
            <w:noWrap/>
            <w:vAlign w:val="center"/>
            <w:hideMark/>
          </w:tcPr>
          <w:p w14:paraId="336F9001" w14:textId="77777777" w:rsidR="00F43004" w:rsidRPr="00F43004" w:rsidRDefault="00F43004" w:rsidP="00F43004">
            <w:pPr>
              <w:spacing w:line="240" w:lineRule="auto"/>
              <w:ind w:left="-113" w:right="-113" w:firstLine="0"/>
              <w:jc w:val="center"/>
              <w:rPr>
                <w:rFonts w:eastAsia="Times New Roman" w:cs="Times New Roman"/>
                <w:sz w:val="20"/>
                <w:szCs w:val="20"/>
                <w:lang w:eastAsia="ru-RU"/>
              </w:rPr>
            </w:pPr>
            <w:r w:rsidRPr="00F43004">
              <w:rPr>
                <w:rFonts w:eastAsia="Times New Roman" w:cs="Times New Roman"/>
                <w:sz w:val="20"/>
                <w:szCs w:val="20"/>
                <w:lang w:eastAsia="ru-RU"/>
              </w:rPr>
              <w:t>0,725</w:t>
            </w:r>
          </w:p>
        </w:tc>
        <w:tc>
          <w:tcPr>
            <w:tcW w:w="264" w:type="pct"/>
            <w:tcBorders>
              <w:top w:val="nil"/>
              <w:left w:val="single" w:sz="4" w:space="0" w:color="auto"/>
              <w:bottom w:val="single" w:sz="4" w:space="0" w:color="auto"/>
              <w:right w:val="single" w:sz="4" w:space="0" w:color="auto"/>
            </w:tcBorders>
            <w:shd w:val="clear" w:color="auto" w:fill="FFFFFF"/>
            <w:noWrap/>
            <w:vAlign w:val="center"/>
            <w:hideMark/>
          </w:tcPr>
          <w:p w14:paraId="59F44257" w14:textId="77777777" w:rsidR="00F43004" w:rsidRPr="00F43004" w:rsidRDefault="00F43004" w:rsidP="00F43004">
            <w:pPr>
              <w:spacing w:line="240" w:lineRule="auto"/>
              <w:ind w:left="-113" w:right="-113" w:firstLine="0"/>
              <w:jc w:val="center"/>
              <w:rPr>
                <w:rFonts w:eastAsia="Times New Roman" w:cs="Times New Roman"/>
                <w:sz w:val="20"/>
                <w:szCs w:val="20"/>
                <w:lang w:eastAsia="ru-RU"/>
              </w:rPr>
            </w:pPr>
            <w:r w:rsidRPr="00F43004">
              <w:rPr>
                <w:rFonts w:eastAsia="Times New Roman" w:cs="Times New Roman"/>
                <w:sz w:val="20"/>
                <w:szCs w:val="20"/>
                <w:lang w:eastAsia="ru-RU"/>
              </w:rPr>
              <w:t>0,725</w:t>
            </w:r>
          </w:p>
        </w:tc>
      </w:tr>
      <w:tr w:rsidR="00F43004" w:rsidRPr="00F43004" w14:paraId="40207DFE" w14:textId="77777777" w:rsidTr="00F43004">
        <w:trPr>
          <w:trHeight w:val="20"/>
        </w:trPr>
        <w:tc>
          <w:tcPr>
            <w:tcW w:w="268" w:type="pct"/>
            <w:tcBorders>
              <w:top w:val="nil"/>
              <w:left w:val="single" w:sz="4" w:space="0" w:color="auto"/>
              <w:bottom w:val="single" w:sz="4" w:space="0" w:color="auto"/>
              <w:right w:val="single" w:sz="4" w:space="0" w:color="auto"/>
            </w:tcBorders>
            <w:shd w:val="clear" w:color="auto" w:fill="FFFFFF"/>
            <w:noWrap/>
            <w:vAlign w:val="center"/>
            <w:hideMark/>
          </w:tcPr>
          <w:p w14:paraId="7FC763ED" w14:textId="77777777" w:rsidR="00F43004" w:rsidRPr="00F43004" w:rsidRDefault="00F43004" w:rsidP="00F43004">
            <w:pPr>
              <w:spacing w:line="240" w:lineRule="auto"/>
              <w:ind w:left="-113" w:right="-113" w:firstLine="0"/>
              <w:jc w:val="center"/>
              <w:rPr>
                <w:rFonts w:eastAsia="Times New Roman" w:cs="Times New Roman"/>
                <w:sz w:val="20"/>
                <w:szCs w:val="20"/>
                <w:lang w:eastAsia="ru-RU"/>
              </w:rPr>
            </w:pPr>
            <w:r w:rsidRPr="00F43004">
              <w:rPr>
                <w:rFonts w:eastAsia="Times New Roman" w:cs="Times New Roman"/>
                <w:sz w:val="20"/>
                <w:szCs w:val="20"/>
                <w:lang w:eastAsia="ru-RU"/>
              </w:rPr>
              <w:t>5</w:t>
            </w:r>
          </w:p>
        </w:tc>
        <w:tc>
          <w:tcPr>
            <w:tcW w:w="990" w:type="pct"/>
            <w:tcBorders>
              <w:top w:val="nil"/>
              <w:left w:val="single" w:sz="4" w:space="0" w:color="auto"/>
              <w:bottom w:val="single" w:sz="4" w:space="0" w:color="auto"/>
              <w:right w:val="single" w:sz="4" w:space="0" w:color="auto"/>
            </w:tcBorders>
            <w:shd w:val="clear" w:color="auto" w:fill="FFFFFF"/>
            <w:noWrap/>
            <w:vAlign w:val="center"/>
            <w:hideMark/>
          </w:tcPr>
          <w:p w14:paraId="1F51771B" w14:textId="77777777" w:rsidR="00F43004" w:rsidRPr="00F43004" w:rsidRDefault="00F43004" w:rsidP="00F43004">
            <w:pPr>
              <w:spacing w:line="240" w:lineRule="auto"/>
              <w:ind w:left="-113" w:right="-113" w:firstLine="0"/>
              <w:jc w:val="left"/>
              <w:rPr>
                <w:rFonts w:eastAsia="Times New Roman" w:cs="Times New Roman"/>
                <w:sz w:val="20"/>
                <w:szCs w:val="20"/>
                <w:lang w:eastAsia="ru-RU"/>
              </w:rPr>
            </w:pPr>
            <w:r w:rsidRPr="00F43004">
              <w:rPr>
                <w:rFonts w:eastAsia="Times New Roman" w:cs="Times New Roman"/>
                <w:sz w:val="20"/>
                <w:szCs w:val="20"/>
                <w:lang w:eastAsia="ru-RU"/>
              </w:rPr>
              <w:t>% потерь</w:t>
            </w:r>
          </w:p>
        </w:tc>
        <w:tc>
          <w:tcPr>
            <w:tcW w:w="265" w:type="pct"/>
            <w:tcBorders>
              <w:top w:val="nil"/>
              <w:left w:val="single" w:sz="4" w:space="0" w:color="auto"/>
              <w:bottom w:val="single" w:sz="4" w:space="0" w:color="auto"/>
              <w:right w:val="single" w:sz="4" w:space="0" w:color="auto"/>
            </w:tcBorders>
            <w:shd w:val="clear" w:color="auto" w:fill="FFFFFF"/>
            <w:noWrap/>
            <w:vAlign w:val="center"/>
            <w:hideMark/>
          </w:tcPr>
          <w:p w14:paraId="135311F7" w14:textId="77777777" w:rsidR="00F43004" w:rsidRPr="00F43004" w:rsidRDefault="00F43004" w:rsidP="00F43004">
            <w:pPr>
              <w:spacing w:line="240" w:lineRule="auto"/>
              <w:ind w:left="-113" w:right="-113" w:firstLine="0"/>
              <w:jc w:val="center"/>
              <w:rPr>
                <w:rFonts w:eastAsia="Times New Roman" w:cs="Times New Roman"/>
                <w:sz w:val="20"/>
                <w:szCs w:val="20"/>
                <w:lang w:eastAsia="ru-RU"/>
              </w:rPr>
            </w:pPr>
            <w:r w:rsidRPr="00F43004">
              <w:rPr>
                <w:rFonts w:eastAsia="Times New Roman" w:cs="Times New Roman"/>
                <w:sz w:val="20"/>
                <w:szCs w:val="20"/>
                <w:lang w:eastAsia="ru-RU"/>
              </w:rPr>
              <w:t>%</w:t>
            </w:r>
          </w:p>
        </w:tc>
        <w:tc>
          <w:tcPr>
            <w:tcW w:w="265" w:type="pct"/>
            <w:tcBorders>
              <w:top w:val="nil"/>
              <w:left w:val="single" w:sz="4" w:space="0" w:color="auto"/>
              <w:bottom w:val="single" w:sz="4" w:space="0" w:color="auto"/>
              <w:right w:val="single" w:sz="4" w:space="0" w:color="auto"/>
            </w:tcBorders>
            <w:shd w:val="clear" w:color="auto" w:fill="FFFFFF"/>
            <w:noWrap/>
            <w:vAlign w:val="center"/>
            <w:hideMark/>
          </w:tcPr>
          <w:p w14:paraId="74E4EB52" w14:textId="77777777" w:rsidR="00F43004" w:rsidRPr="00F43004" w:rsidRDefault="00F43004" w:rsidP="00F43004">
            <w:pPr>
              <w:spacing w:line="240" w:lineRule="auto"/>
              <w:ind w:left="-113" w:right="-113" w:firstLine="0"/>
              <w:jc w:val="center"/>
              <w:rPr>
                <w:rFonts w:eastAsia="Times New Roman" w:cs="Times New Roman"/>
                <w:sz w:val="20"/>
                <w:szCs w:val="20"/>
                <w:lang w:eastAsia="ru-RU"/>
              </w:rPr>
            </w:pPr>
            <w:r w:rsidRPr="00F43004">
              <w:rPr>
                <w:rFonts w:eastAsia="Times New Roman" w:cs="Times New Roman"/>
                <w:sz w:val="20"/>
                <w:szCs w:val="20"/>
                <w:lang w:eastAsia="ru-RU"/>
              </w:rPr>
              <w:t>6%</w:t>
            </w:r>
          </w:p>
        </w:tc>
        <w:tc>
          <w:tcPr>
            <w:tcW w:w="298" w:type="pct"/>
            <w:tcBorders>
              <w:top w:val="nil"/>
              <w:left w:val="single" w:sz="4" w:space="0" w:color="auto"/>
              <w:bottom w:val="single" w:sz="4" w:space="0" w:color="auto"/>
              <w:right w:val="single" w:sz="4" w:space="0" w:color="auto"/>
            </w:tcBorders>
            <w:shd w:val="clear" w:color="auto" w:fill="FFFFFF"/>
            <w:noWrap/>
            <w:vAlign w:val="center"/>
            <w:hideMark/>
          </w:tcPr>
          <w:p w14:paraId="0D24AAA5" w14:textId="77777777" w:rsidR="00F43004" w:rsidRPr="00F43004" w:rsidRDefault="00F43004" w:rsidP="00F43004">
            <w:pPr>
              <w:spacing w:line="240" w:lineRule="auto"/>
              <w:ind w:left="-113" w:right="-113" w:firstLine="0"/>
              <w:jc w:val="center"/>
              <w:rPr>
                <w:rFonts w:eastAsia="Times New Roman" w:cs="Times New Roman"/>
                <w:sz w:val="20"/>
                <w:szCs w:val="20"/>
                <w:lang w:eastAsia="ru-RU"/>
              </w:rPr>
            </w:pPr>
            <w:r w:rsidRPr="00F43004">
              <w:rPr>
                <w:rFonts w:eastAsia="Times New Roman" w:cs="Times New Roman"/>
                <w:sz w:val="20"/>
                <w:szCs w:val="20"/>
                <w:lang w:eastAsia="ru-RU"/>
              </w:rPr>
              <w:t>6%</w:t>
            </w:r>
          </w:p>
        </w:tc>
        <w:tc>
          <w:tcPr>
            <w:tcW w:w="265" w:type="pct"/>
            <w:tcBorders>
              <w:top w:val="nil"/>
              <w:left w:val="single" w:sz="4" w:space="0" w:color="auto"/>
              <w:bottom w:val="single" w:sz="4" w:space="0" w:color="auto"/>
              <w:right w:val="single" w:sz="4" w:space="0" w:color="auto"/>
            </w:tcBorders>
            <w:shd w:val="clear" w:color="auto" w:fill="FFFFFF"/>
            <w:noWrap/>
            <w:vAlign w:val="center"/>
            <w:hideMark/>
          </w:tcPr>
          <w:p w14:paraId="52B3272D" w14:textId="77777777" w:rsidR="00F43004" w:rsidRPr="00F43004" w:rsidRDefault="00F43004" w:rsidP="00F43004">
            <w:pPr>
              <w:spacing w:line="240" w:lineRule="auto"/>
              <w:ind w:left="-113" w:right="-113" w:firstLine="0"/>
              <w:jc w:val="center"/>
              <w:rPr>
                <w:rFonts w:eastAsia="Times New Roman" w:cs="Times New Roman"/>
                <w:sz w:val="20"/>
                <w:szCs w:val="20"/>
                <w:lang w:eastAsia="ru-RU"/>
              </w:rPr>
            </w:pPr>
            <w:r w:rsidRPr="00F43004">
              <w:rPr>
                <w:rFonts w:eastAsia="Times New Roman" w:cs="Times New Roman"/>
                <w:sz w:val="20"/>
                <w:szCs w:val="20"/>
                <w:lang w:eastAsia="ru-RU"/>
              </w:rPr>
              <w:t>6%</w:t>
            </w:r>
          </w:p>
        </w:tc>
        <w:tc>
          <w:tcPr>
            <w:tcW w:w="265" w:type="pct"/>
            <w:tcBorders>
              <w:top w:val="nil"/>
              <w:left w:val="single" w:sz="4" w:space="0" w:color="auto"/>
              <w:bottom w:val="single" w:sz="4" w:space="0" w:color="auto"/>
              <w:right w:val="single" w:sz="4" w:space="0" w:color="auto"/>
            </w:tcBorders>
            <w:shd w:val="clear" w:color="auto" w:fill="FFFFFF"/>
            <w:noWrap/>
            <w:vAlign w:val="center"/>
            <w:hideMark/>
          </w:tcPr>
          <w:p w14:paraId="3DF2BBC5" w14:textId="77777777" w:rsidR="00F43004" w:rsidRPr="00F43004" w:rsidRDefault="00F43004" w:rsidP="00F43004">
            <w:pPr>
              <w:spacing w:line="240" w:lineRule="auto"/>
              <w:ind w:left="-113" w:right="-113" w:firstLine="0"/>
              <w:jc w:val="center"/>
              <w:rPr>
                <w:rFonts w:eastAsia="Times New Roman" w:cs="Times New Roman"/>
                <w:sz w:val="20"/>
                <w:szCs w:val="20"/>
                <w:lang w:eastAsia="ru-RU"/>
              </w:rPr>
            </w:pPr>
            <w:r w:rsidRPr="00F43004">
              <w:rPr>
                <w:rFonts w:eastAsia="Times New Roman" w:cs="Times New Roman"/>
                <w:sz w:val="20"/>
                <w:szCs w:val="20"/>
                <w:lang w:eastAsia="ru-RU"/>
              </w:rPr>
              <w:t>6%</w:t>
            </w:r>
          </w:p>
        </w:tc>
        <w:tc>
          <w:tcPr>
            <w:tcW w:w="265" w:type="pct"/>
            <w:tcBorders>
              <w:top w:val="nil"/>
              <w:left w:val="single" w:sz="4" w:space="0" w:color="auto"/>
              <w:bottom w:val="single" w:sz="4" w:space="0" w:color="auto"/>
              <w:right w:val="single" w:sz="4" w:space="0" w:color="auto"/>
            </w:tcBorders>
            <w:shd w:val="clear" w:color="auto" w:fill="FFFFFF"/>
            <w:noWrap/>
            <w:vAlign w:val="center"/>
            <w:hideMark/>
          </w:tcPr>
          <w:p w14:paraId="241A46EA" w14:textId="77777777" w:rsidR="00F43004" w:rsidRPr="00F43004" w:rsidRDefault="00F43004" w:rsidP="00F43004">
            <w:pPr>
              <w:spacing w:line="240" w:lineRule="auto"/>
              <w:ind w:left="-113" w:right="-113" w:firstLine="0"/>
              <w:jc w:val="center"/>
              <w:rPr>
                <w:rFonts w:eastAsia="Times New Roman" w:cs="Times New Roman"/>
                <w:sz w:val="20"/>
                <w:szCs w:val="20"/>
                <w:lang w:eastAsia="ru-RU"/>
              </w:rPr>
            </w:pPr>
            <w:r w:rsidRPr="00F43004">
              <w:rPr>
                <w:rFonts w:eastAsia="Times New Roman" w:cs="Times New Roman"/>
                <w:sz w:val="20"/>
                <w:szCs w:val="20"/>
                <w:lang w:eastAsia="ru-RU"/>
              </w:rPr>
              <w:t>6%</w:t>
            </w:r>
          </w:p>
        </w:tc>
        <w:tc>
          <w:tcPr>
            <w:tcW w:w="265" w:type="pct"/>
            <w:tcBorders>
              <w:top w:val="nil"/>
              <w:left w:val="single" w:sz="4" w:space="0" w:color="auto"/>
              <w:bottom w:val="single" w:sz="4" w:space="0" w:color="auto"/>
              <w:right w:val="single" w:sz="4" w:space="0" w:color="auto"/>
            </w:tcBorders>
            <w:shd w:val="clear" w:color="auto" w:fill="FFFFFF"/>
            <w:noWrap/>
            <w:vAlign w:val="center"/>
            <w:hideMark/>
          </w:tcPr>
          <w:p w14:paraId="1F1F4A63" w14:textId="77777777" w:rsidR="00F43004" w:rsidRPr="00F43004" w:rsidRDefault="00F43004" w:rsidP="00F43004">
            <w:pPr>
              <w:spacing w:line="240" w:lineRule="auto"/>
              <w:ind w:left="-113" w:right="-113" w:firstLine="0"/>
              <w:jc w:val="center"/>
              <w:rPr>
                <w:rFonts w:eastAsia="Times New Roman" w:cs="Times New Roman"/>
                <w:sz w:val="20"/>
                <w:szCs w:val="20"/>
                <w:lang w:eastAsia="ru-RU"/>
              </w:rPr>
            </w:pPr>
            <w:r w:rsidRPr="00F43004">
              <w:rPr>
                <w:rFonts w:eastAsia="Times New Roman" w:cs="Times New Roman"/>
                <w:sz w:val="20"/>
                <w:szCs w:val="20"/>
                <w:lang w:eastAsia="ru-RU"/>
              </w:rPr>
              <w:t>6%</w:t>
            </w:r>
          </w:p>
        </w:tc>
        <w:tc>
          <w:tcPr>
            <w:tcW w:w="265" w:type="pct"/>
            <w:tcBorders>
              <w:top w:val="nil"/>
              <w:left w:val="single" w:sz="4" w:space="0" w:color="auto"/>
              <w:bottom w:val="single" w:sz="4" w:space="0" w:color="auto"/>
              <w:right w:val="single" w:sz="4" w:space="0" w:color="auto"/>
            </w:tcBorders>
            <w:shd w:val="clear" w:color="auto" w:fill="FFFFFF"/>
            <w:noWrap/>
            <w:vAlign w:val="center"/>
            <w:hideMark/>
          </w:tcPr>
          <w:p w14:paraId="0E758778" w14:textId="77777777" w:rsidR="00F43004" w:rsidRPr="00F43004" w:rsidRDefault="00F43004" w:rsidP="00F43004">
            <w:pPr>
              <w:spacing w:line="240" w:lineRule="auto"/>
              <w:ind w:left="-113" w:right="-113" w:firstLine="0"/>
              <w:jc w:val="center"/>
              <w:rPr>
                <w:rFonts w:eastAsia="Times New Roman" w:cs="Times New Roman"/>
                <w:sz w:val="20"/>
                <w:szCs w:val="20"/>
                <w:lang w:eastAsia="ru-RU"/>
              </w:rPr>
            </w:pPr>
            <w:r w:rsidRPr="00F43004">
              <w:rPr>
                <w:rFonts w:eastAsia="Times New Roman" w:cs="Times New Roman"/>
                <w:sz w:val="20"/>
                <w:szCs w:val="20"/>
                <w:lang w:eastAsia="ru-RU"/>
              </w:rPr>
              <w:t>6%</w:t>
            </w:r>
          </w:p>
        </w:tc>
        <w:tc>
          <w:tcPr>
            <w:tcW w:w="265" w:type="pct"/>
            <w:tcBorders>
              <w:top w:val="nil"/>
              <w:left w:val="single" w:sz="4" w:space="0" w:color="auto"/>
              <w:bottom w:val="single" w:sz="4" w:space="0" w:color="auto"/>
              <w:right w:val="single" w:sz="4" w:space="0" w:color="auto"/>
            </w:tcBorders>
            <w:shd w:val="clear" w:color="auto" w:fill="FFFFFF"/>
            <w:noWrap/>
            <w:vAlign w:val="center"/>
            <w:hideMark/>
          </w:tcPr>
          <w:p w14:paraId="4DDAAF5B" w14:textId="77777777" w:rsidR="00F43004" w:rsidRPr="00F43004" w:rsidRDefault="00F43004" w:rsidP="00F43004">
            <w:pPr>
              <w:spacing w:line="240" w:lineRule="auto"/>
              <w:ind w:left="-113" w:right="-113" w:firstLine="0"/>
              <w:jc w:val="center"/>
              <w:rPr>
                <w:rFonts w:eastAsia="Times New Roman" w:cs="Times New Roman"/>
                <w:sz w:val="20"/>
                <w:szCs w:val="20"/>
                <w:lang w:eastAsia="ru-RU"/>
              </w:rPr>
            </w:pPr>
            <w:r w:rsidRPr="00F43004">
              <w:rPr>
                <w:rFonts w:eastAsia="Times New Roman" w:cs="Times New Roman"/>
                <w:sz w:val="20"/>
                <w:szCs w:val="20"/>
                <w:lang w:eastAsia="ru-RU"/>
              </w:rPr>
              <w:t>6%</w:t>
            </w:r>
          </w:p>
        </w:tc>
        <w:tc>
          <w:tcPr>
            <w:tcW w:w="265" w:type="pct"/>
            <w:tcBorders>
              <w:top w:val="nil"/>
              <w:left w:val="single" w:sz="4" w:space="0" w:color="auto"/>
              <w:bottom w:val="single" w:sz="4" w:space="0" w:color="auto"/>
              <w:right w:val="single" w:sz="4" w:space="0" w:color="auto"/>
            </w:tcBorders>
            <w:shd w:val="clear" w:color="auto" w:fill="FFFFFF"/>
            <w:noWrap/>
            <w:vAlign w:val="center"/>
            <w:hideMark/>
          </w:tcPr>
          <w:p w14:paraId="598608B4" w14:textId="77777777" w:rsidR="00F43004" w:rsidRPr="00F43004" w:rsidRDefault="00F43004" w:rsidP="00F43004">
            <w:pPr>
              <w:spacing w:line="240" w:lineRule="auto"/>
              <w:ind w:left="-113" w:right="-113" w:firstLine="0"/>
              <w:jc w:val="center"/>
              <w:rPr>
                <w:rFonts w:eastAsia="Times New Roman" w:cs="Times New Roman"/>
                <w:sz w:val="20"/>
                <w:szCs w:val="20"/>
                <w:lang w:eastAsia="ru-RU"/>
              </w:rPr>
            </w:pPr>
            <w:r w:rsidRPr="00F43004">
              <w:rPr>
                <w:rFonts w:eastAsia="Times New Roman" w:cs="Times New Roman"/>
                <w:sz w:val="20"/>
                <w:szCs w:val="20"/>
                <w:lang w:eastAsia="ru-RU"/>
              </w:rPr>
              <w:t>6%</w:t>
            </w:r>
          </w:p>
        </w:tc>
        <w:tc>
          <w:tcPr>
            <w:tcW w:w="265" w:type="pct"/>
            <w:tcBorders>
              <w:top w:val="nil"/>
              <w:left w:val="single" w:sz="4" w:space="0" w:color="auto"/>
              <w:bottom w:val="single" w:sz="4" w:space="0" w:color="auto"/>
              <w:right w:val="single" w:sz="4" w:space="0" w:color="auto"/>
            </w:tcBorders>
            <w:shd w:val="clear" w:color="auto" w:fill="FFFFFF"/>
            <w:noWrap/>
            <w:vAlign w:val="center"/>
            <w:hideMark/>
          </w:tcPr>
          <w:p w14:paraId="0608C8A5" w14:textId="77777777" w:rsidR="00F43004" w:rsidRPr="00F43004" w:rsidRDefault="00F43004" w:rsidP="00F43004">
            <w:pPr>
              <w:spacing w:line="240" w:lineRule="auto"/>
              <w:ind w:left="-113" w:right="-113" w:firstLine="0"/>
              <w:jc w:val="center"/>
              <w:rPr>
                <w:rFonts w:eastAsia="Times New Roman" w:cs="Times New Roman"/>
                <w:sz w:val="20"/>
                <w:szCs w:val="20"/>
                <w:lang w:eastAsia="ru-RU"/>
              </w:rPr>
            </w:pPr>
            <w:r w:rsidRPr="00F43004">
              <w:rPr>
                <w:rFonts w:eastAsia="Times New Roman" w:cs="Times New Roman"/>
                <w:sz w:val="20"/>
                <w:szCs w:val="20"/>
                <w:lang w:eastAsia="ru-RU"/>
              </w:rPr>
              <w:t>6%</w:t>
            </w:r>
          </w:p>
        </w:tc>
        <w:tc>
          <w:tcPr>
            <w:tcW w:w="265" w:type="pct"/>
            <w:tcBorders>
              <w:top w:val="nil"/>
              <w:left w:val="single" w:sz="4" w:space="0" w:color="auto"/>
              <w:bottom w:val="single" w:sz="4" w:space="0" w:color="auto"/>
              <w:right w:val="single" w:sz="4" w:space="0" w:color="auto"/>
            </w:tcBorders>
            <w:shd w:val="clear" w:color="auto" w:fill="FFFFFF"/>
            <w:noWrap/>
            <w:vAlign w:val="center"/>
            <w:hideMark/>
          </w:tcPr>
          <w:p w14:paraId="1A0620F5" w14:textId="77777777" w:rsidR="00F43004" w:rsidRPr="00F43004" w:rsidRDefault="00F43004" w:rsidP="00F43004">
            <w:pPr>
              <w:spacing w:line="240" w:lineRule="auto"/>
              <w:ind w:left="-113" w:right="-113" w:firstLine="0"/>
              <w:jc w:val="center"/>
              <w:rPr>
                <w:rFonts w:eastAsia="Times New Roman" w:cs="Times New Roman"/>
                <w:sz w:val="20"/>
                <w:szCs w:val="20"/>
                <w:lang w:eastAsia="ru-RU"/>
              </w:rPr>
            </w:pPr>
            <w:r w:rsidRPr="00F43004">
              <w:rPr>
                <w:rFonts w:eastAsia="Times New Roman" w:cs="Times New Roman"/>
                <w:sz w:val="20"/>
                <w:szCs w:val="20"/>
                <w:lang w:eastAsia="ru-RU"/>
              </w:rPr>
              <w:t>6%</w:t>
            </w:r>
          </w:p>
        </w:tc>
        <w:tc>
          <w:tcPr>
            <w:tcW w:w="265" w:type="pct"/>
            <w:tcBorders>
              <w:top w:val="nil"/>
              <w:left w:val="single" w:sz="4" w:space="0" w:color="auto"/>
              <w:bottom w:val="single" w:sz="4" w:space="0" w:color="auto"/>
              <w:right w:val="single" w:sz="4" w:space="0" w:color="auto"/>
            </w:tcBorders>
            <w:shd w:val="clear" w:color="auto" w:fill="FFFFFF"/>
            <w:noWrap/>
            <w:vAlign w:val="center"/>
            <w:hideMark/>
          </w:tcPr>
          <w:p w14:paraId="782B27A0" w14:textId="77777777" w:rsidR="00F43004" w:rsidRPr="00F43004" w:rsidRDefault="00F43004" w:rsidP="00F43004">
            <w:pPr>
              <w:spacing w:line="240" w:lineRule="auto"/>
              <w:ind w:left="-113" w:right="-113" w:firstLine="0"/>
              <w:jc w:val="center"/>
              <w:rPr>
                <w:rFonts w:eastAsia="Times New Roman" w:cs="Times New Roman"/>
                <w:sz w:val="20"/>
                <w:szCs w:val="20"/>
                <w:lang w:eastAsia="ru-RU"/>
              </w:rPr>
            </w:pPr>
            <w:r w:rsidRPr="00F43004">
              <w:rPr>
                <w:rFonts w:eastAsia="Times New Roman" w:cs="Times New Roman"/>
                <w:sz w:val="20"/>
                <w:szCs w:val="20"/>
                <w:lang w:eastAsia="ru-RU"/>
              </w:rPr>
              <w:t>6%</w:t>
            </w:r>
          </w:p>
        </w:tc>
        <w:tc>
          <w:tcPr>
            <w:tcW w:w="264" w:type="pct"/>
            <w:tcBorders>
              <w:top w:val="nil"/>
              <w:left w:val="single" w:sz="4" w:space="0" w:color="auto"/>
              <w:bottom w:val="single" w:sz="4" w:space="0" w:color="auto"/>
              <w:right w:val="single" w:sz="4" w:space="0" w:color="auto"/>
            </w:tcBorders>
            <w:shd w:val="clear" w:color="auto" w:fill="FFFFFF"/>
            <w:noWrap/>
            <w:vAlign w:val="center"/>
            <w:hideMark/>
          </w:tcPr>
          <w:p w14:paraId="2A9C100D" w14:textId="77777777" w:rsidR="00F43004" w:rsidRPr="00F43004" w:rsidRDefault="00F43004" w:rsidP="00F43004">
            <w:pPr>
              <w:spacing w:line="240" w:lineRule="auto"/>
              <w:ind w:left="-113" w:right="-113" w:firstLine="0"/>
              <w:jc w:val="center"/>
              <w:rPr>
                <w:rFonts w:eastAsia="Times New Roman" w:cs="Times New Roman"/>
                <w:sz w:val="20"/>
                <w:szCs w:val="20"/>
                <w:lang w:eastAsia="ru-RU"/>
              </w:rPr>
            </w:pPr>
            <w:r w:rsidRPr="00F43004">
              <w:rPr>
                <w:rFonts w:eastAsia="Times New Roman" w:cs="Times New Roman"/>
                <w:sz w:val="20"/>
                <w:szCs w:val="20"/>
                <w:lang w:eastAsia="ru-RU"/>
              </w:rPr>
              <w:t>6%</w:t>
            </w:r>
          </w:p>
        </w:tc>
      </w:tr>
      <w:tr w:rsidR="00F43004" w:rsidRPr="00F43004" w14:paraId="31DC0A8C" w14:textId="77777777" w:rsidTr="00F43004">
        <w:trPr>
          <w:trHeight w:val="20"/>
        </w:trPr>
        <w:tc>
          <w:tcPr>
            <w:tcW w:w="268" w:type="pct"/>
            <w:tcBorders>
              <w:top w:val="nil"/>
              <w:left w:val="single" w:sz="4" w:space="0" w:color="auto"/>
              <w:bottom w:val="single" w:sz="4" w:space="0" w:color="auto"/>
              <w:right w:val="single" w:sz="4" w:space="0" w:color="auto"/>
            </w:tcBorders>
            <w:shd w:val="clear" w:color="auto" w:fill="FFFFFF"/>
            <w:noWrap/>
            <w:vAlign w:val="center"/>
            <w:hideMark/>
          </w:tcPr>
          <w:p w14:paraId="398E46C0" w14:textId="77777777" w:rsidR="00F43004" w:rsidRPr="00F43004" w:rsidRDefault="00F43004" w:rsidP="00F43004">
            <w:pPr>
              <w:spacing w:line="240" w:lineRule="auto"/>
              <w:ind w:left="-113" w:right="-113" w:firstLine="0"/>
              <w:jc w:val="center"/>
              <w:rPr>
                <w:rFonts w:eastAsia="Times New Roman" w:cs="Times New Roman"/>
                <w:sz w:val="20"/>
                <w:szCs w:val="20"/>
                <w:lang w:eastAsia="ru-RU"/>
              </w:rPr>
            </w:pPr>
            <w:r w:rsidRPr="00F43004">
              <w:rPr>
                <w:rFonts w:eastAsia="Times New Roman" w:cs="Times New Roman"/>
                <w:sz w:val="20"/>
                <w:szCs w:val="20"/>
                <w:lang w:eastAsia="ru-RU"/>
              </w:rPr>
              <w:t>6</w:t>
            </w:r>
          </w:p>
        </w:tc>
        <w:tc>
          <w:tcPr>
            <w:tcW w:w="990" w:type="pct"/>
            <w:tcBorders>
              <w:top w:val="nil"/>
              <w:left w:val="single" w:sz="4" w:space="0" w:color="auto"/>
              <w:bottom w:val="single" w:sz="4" w:space="0" w:color="auto"/>
              <w:right w:val="single" w:sz="4" w:space="0" w:color="auto"/>
            </w:tcBorders>
            <w:shd w:val="clear" w:color="auto" w:fill="FFFFFF"/>
            <w:noWrap/>
            <w:vAlign w:val="center"/>
            <w:hideMark/>
          </w:tcPr>
          <w:p w14:paraId="223D068C" w14:textId="77777777" w:rsidR="00F43004" w:rsidRPr="00F43004" w:rsidRDefault="00F43004" w:rsidP="00F43004">
            <w:pPr>
              <w:spacing w:line="240" w:lineRule="auto"/>
              <w:ind w:left="-113" w:right="-113" w:firstLine="0"/>
              <w:jc w:val="left"/>
              <w:rPr>
                <w:rFonts w:eastAsia="Times New Roman" w:cs="Times New Roman"/>
                <w:sz w:val="20"/>
                <w:szCs w:val="20"/>
                <w:lang w:eastAsia="ru-RU"/>
              </w:rPr>
            </w:pPr>
            <w:r w:rsidRPr="00F43004">
              <w:rPr>
                <w:rFonts w:eastAsia="Times New Roman" w:cs="Times New Roman"/>
                <w:sz w:val="20"/>
                <w:szCs w:val="20"/>
                <w:lang w:eastAsia="ru-RU"/>
              </w:rPr>
              <w:t>Отпущено воды, всего</w:t>
            </w:r>
          </w:p>
        </w:tc>
        <w:tc>
          <w:tcPr>
            <w:tcW w:w="265" w:type="pct"/>
            <w:tcBorders>
              <w:top w:val="nil"/>
              <w:left w:val="single" w:sz="4" w:space="0" w:color="auto"/>
              <w:bottom w:val="single" w:sz="4" w:space="0" w:color="auto"/>
              <w:right w:val="single" w:sz="4" w:space="0" w:color="auto"/>
            </w:tcBorders>
            <w:shd w:val="clear" w:color="auto" w:fill="FFFFFF"/>
            <w:noWrap/>
            <w:vAlign w:val="center"/>
            <w:hideMark/>
          </w:tcPr>
          <w:p w14:paraId="1A30F7B0" w14:textId="77777777" w:rsidR="00F43004" w:rsidRPr="00F43004" w:rsidRDefault="00F43004" w:rsidP="00F43004">
            <w:pPr>
              <w:spacing w:line="240" w:lineRule="auto"/>
              <w:ind w:left="-113" w:right="-113" w:firstLine="0"/>
              <w:jc w:val="center"/>
              <w:rPr>
                <w:rFonts w:eastAsia="Times New Roman" w:cs="Times New Roman"/>
                <w:sz w:val="20"/>
                <w:szCs w:val="20"/>
                <w:lang w:eastAsia="ru-RU"/>
              </w:rPr>
            </w:pPr>
            <w:r w:rsidRPr="00F43004">
              <w:rPr>
                <w:rFonts w:eastAsia="Times New Roman" w:cs="Times New Roman"/>
                <w:sz w:val="20"/>
                <w:szCs w:val="20"/>
                <w:lang w:eastAsia="ru-RU"/>
              </w:rPr>
              <w:t xml:space="preserve"> м</w:t>
            </w:r>
            <w:r w:rsidRPr="00F43004">
              <w:rPr>
                <w:rFonts w:eastAsia="Times New Roman" w:cs="Times New Roman"/>
                <w:sz w:val="20"/>
                <w:szCs w:val="20"/>
                <w:vertAlign w:val="superscript"/>
                <w:lang w:eastAsia="ru-RU"/>
              </w:rPr>
              <w:t>3</w:t>
            </w:r>
          </w:p>
        </w:tc>
        <w:tc>
          <w:tcPr>
            <w:tcW w:w="265" w:type="pct"/>
            <w:tcBorders>
              <w:top w:val="nil"/>
              <w:left w:val="single" w:sz="4" w:space="0" w:color="auto"/>
              <w:bottom w:val="single" w:sz="4" w:space="0" w:color="auto"/>
              <w:right w:val="single" w:sz="4" w:space="0" w:color="auto"/>
            </w:tcBorders>
            <w:shd w:val="clear" w:color="auto" w:fill="FFFFFF"/>
            <w:noWrap/>
            <w:vAlign w:val="center"/>
            <w:hideMark/>
          </w:tcPr>
          <w:p w14:paraId="639AD1B5" w14:textId="77777777" w:rsidR="00F43004" w:rsidRPr="00F43004" w:rsidRDefault="00F43004" w:rsidP="00F43004">
            <w:pPr>
              <w:spacing w:line="240" w:lineRule="auto"/>
              <w:ind w:left="-113" w:right="-113" w:firstLine="0"/>
              <w:jc w:val="center"/>
              <w:rPr>
                <w:rFonts w:eastAsia="Times New Roman" w:cs="Times New Roman"/>
                <w:sz w:val="20"/>
                <w:szCs w:val="20"/>
                <w:lang w:eastAsia="ru-RU"/>
              </w:rPr>
            </w:pPr>
            <w:r w:rsidRPr="00F43004">
              <w:rPr>
                <w:rFonts w:eastAsia="Times New Roman" w:cs="Times New Roman"/>
                <w:sz w:val="20"/>
                <w:szCs w:val="20"/>
                <w:lang w:eastAsia="ru-RU"/>
              </w:rPr>
              <w:t>6,131</w:t>
            </w:r>
          </w:p>
        </w:tc>
        <w:tc>
          <w:tcPr>
            <w:tcW w:w="298" w:type="pct"/>
            <w:tcBorders>
              <w:top w:val="nil"/>
              <w:left w:val="single" w:sz="4" w:space="0" w:color="auto"/>
              <w:bottom w:val="single" w:sz="4" w:space="0" w:color="auto"/>
              <w:right w:val="single" w:sz="4" w:space="0" w:color="auto"/>
            </w:tcBorders>
            <w:shd w:val="clear" w:color="auto" w:fill="FFFFFF"/>
            <w:noWrap/>
            <w:vAlign w:val="center"/>
            <w:hideMark/>
          </w:tcPr>
          <w:p w14:paraId="456C047D" w14:textId="77777777" w:rsidR="00F43004" w:rsidRPr="00F43004" w:rsidRDefault="00F43004" w:rsidP="00F43004">
            <w:pPr>
              <w:spacing w:line="240" w:lineRule="auto"/>
              <w:ind w:left="-113" w:right="-113" w:firstLine="0"/>
              <w:jc w:val="center"/>
              <w:rPr>
                <w:rFonts w:eastAsia="Times New Roman" w:cs="Times New Roman"/>
                <w:sz w:val="20"/>
                <w:szCs w:val="20"/>
                <w:lang w:eastAsia="ru-RU"/>
              </w:rPr>
            </w:pPr>
            <w:r w:rsidRPr="00F43004">
              <w:rPr>
                <w:rFonts w:eastAsia="Times New Roman" w:cs="Times New Roman"/>
                <w:sz w:val="20"/>
                <w:szCs w:val="20"/>
                <w:lang w:eastAsia="ru-RU"/>
              </w:rPr>
              <w:t>11,898</w:t>
            </w:r>
          </w:p>
        </w:tc>
        <w:tc>
          <w:tcPr>
            <w:tcW w:w="265" w:type="pct"/>
            <w:tcBorders>
              <w:top w:val="nil"/>
              <w:left w:val="single" w:sz="4" w:space="0" w:color="auto"/>
              <w:bottom w:val="single" w:sz="4" w:space="0" w:color="auto"/>
              <w:right w:val="single" w:sz="4" w:space="0" w:color="auto"/>
            </w:tcBorders>
            <w:shd w:val="clear" w:color="auto" w:fill="FFFFFF"/>
            <w:noWrap/>
            <w:vAlign w:val="center"/>
            <w:hideMark/>
          </w:tcPr>
          <w:p w14:paraId="5BF5134A" w14:textId="77777777" w:rsidR="00F43004" w:rsidRPr="00F43004" w:rsidRDefault="00F43004" w:rsidP="00F43004">
            <w:pPr>
              <w:spacing w:line="240" w:lineRule="auto"/>
              <w:ind w:left="-113" w:right="-113" w:firstLine="0"/>
              <w:jc w:val="center"/>
              <w:rPr>
                <w:rFonts w:eastAsia="Times New Roman" w:cs="Times New Roman"/>
                <w:sz w:val="20"/>
                <w:szCs w:val="20"/>
                <w:lang w:eastAsia="ru-RU"/>
              </w:rPr>
            </w:pPr>
            <w:r w:rsidRPr="00F43004">
              <w:rPr>
                <w:rFonts w:eastAsia="Times New Roman" w:cs="Times New Roman"/>
                <w:sz w:val="20"/>
                <w:szCs w:val="20"/>
                <w:lang w:eastAsia="ru-RU"/>
              </w:rPr>
              <w:t>11,898</w:t>
            </w:r>
          </w:p>
        </w:tc>
        <w:tc>
          <w:tcPr>
            <w:tcW w:w="265" w:type="pct"/>
            <w:tcBorders>
              <w:top w:val="nil"/>
              <w:left w:val="single" w:sz="4" w:space="0" w:color="auto"/>
              <w:bottom w:val="single" w:sz="4" w:space="0" w:color="auto"/>
              <w:right w:val="single" w:sz="4" w:space="0" w:color="auto"/>
            </w:tcBorders>
            <w:shd w:val="clear" w:color="auto" w:fill="FFFFFF"/>
            <w:noWrap/>
            <w:vAlign w:val="center"/>
            <w:hideMark/>
          </w:tcPr>
          <w:p w14:paraId="63F1DC97" w14:textId="77777777" w:rsidR="00F43004" w:rsidRPr="00F43004" w:rsidRDefault="00F43004" w:rsidP="00F43004">
            <w:pPr>
              <w:spacing w:line="240" w:lineRule="auto"/>
              <w:ind w:left="-113" w:right="-113" w:firstLine="0"/>
              <w:jc w:val="center"/>
              <w:rPr>
                <w:rFonts w:eastAsia="Times New Roman" w:cs="Times New Roman"/>
                <w:sz w:val="20"/>
                <w:szCs w:val="20"/>
                <w:lang w:eastAsia="ru-RU"/>
              </w:rPr>
            </w:pPr>
            <w:r w:rsidRPr="00F43004">
              <w:rPr>
                <w:rFonts w:eastAsia="Times New Roman" w:cs="Times New Roman"/>
                <w:sz w:val="20"/>
                <w:szCs w:val="20"/>
                <w:lang w:eastAsia="ru-RU"/>
              </w:rPr>
              <w:t>11,736</w:t>
            </w:r>
          </w:p>
        </w:tc>
        <w:tc>
          <w:tcPr>
            <w:tcW w:w="265" w:type="pct"/>
            <w:tcBorders>
              <w:top w:val="nil"/>
              <w:left w:val="single" w:sz="4" w:space="0" w:color="auto"/>
              <w:bottom w:val="single" w:sz="4" w:space="0" w:color="auto"/>
              <w:right w:val="single" w:sz="4" w:space="0" w:color="auto"/>
            </w:tcBorders>
            <w:shd w:val="clear" w:color="auto" w:fill="FFFFFF"/>
            <w:noWrap/>
            <w:vAlign w:val="center"/>
            <w:hideMark/>
          </w:tcPr>
          <w:p w14:paraId="50A87D79" w14:textId="77777777" w:rsidR="00F43004" w:rsidRPr="00F43004" w:rsidRDefault="00F43004" w:rsidP="00F43004">
            <w:pPr>
              <w:spacing w:line="240" w:lineRule="auto"/>
              <w:ind w:left="-113" w:right="-113" w:firstLine="0"/>
              <w:jc w:val="center"/>
              <w:rPr>
                <w:rFonts w:eastAsia="Times New Roman" w:cs="Times New Roman"/>
                <w:sz w:val="20"/>
                <w:szCs w:val="20"/>
                <w:lang w:eastAsia="ru-RU"/>
              </w:rPr>
            </w:pPr>
            <w:r w:rsidRPr="00F43004">
              <w:rPr>
                <w:rFonts w:eastAsia="Times New Roman" w:cs="Times New Roman"/>
                <w:sz w:val="20"/>
                <w:szCs w:val="20"/>
                <w:lang w:eastAsia="ru-RU"/>
              </w:rPr>
              <w:t>11,566</w:t>
            </w:r>
          </w:p>
        </w:tc>
        <w:tc>
          <w:tcPr>
            <w:tcW w:w="265" w:type="pct"/>
            <w:tcBorders>
              <w:top w:val="nil"/>
              <w:left w:val="single" w:sz="4" w:space="0" w:color="auto"/>
              <w:bottom w:val="single" w:sz="4" w:space="0" w:color="auto"/>
              <w:right w:val="single" w:sz="4" w:space="0" w:color="auto"/>
            </w:tcBorders>
            <w:shd w:val="clear" w:color="auto" w:fill="FFFFFF"/>
            <w:noWrap/>
            <w:vAlign w:val="center"/>
            <w:hideMark/>
          </w:tcPr>
          <w:p w14:paraId="6AE26505" w14:textId="77777777" w:rsidR="00F43004" w:rsidRPr="00F43004" w:rsidRDefault="00F43004" w:rsidP="00F43004">
            <w:pPr>
              <w:spacing w:line="240" w:lineRule="auto"/>
              <w:ind w:left="-113" w:right="-113" w:firstLine="0"/>
              <w:jc w:val="center"/>
              <w:rPr>
                <w:rFonts w:eastAsia="Times New Roman" w:cs="Times New Roman"/>
                <w:sz w:val="20"/>
                <w:szCs w:val="20"/>
                <w:lang w:eastAsia="ru-RU"/>
              </w:rPr>
            </w:pPr>
            <w:r w:rsidRPr="00F43004">
              <w:rPr>
                <w:rFonts w:eastAsia="Times New Roman" w:cs="Times New Roman"/>
                <w:sz w:val="20"/>
                <w:szCs w:val="20"/>
                <w:lang w:eastAsia="ru-RU"/>
              </w:rPr>
              <w:t>11,412</w:t>
            </w:r>
          </w:p>
        </w:tc>
        <w:tc>
          <w:tcPr>
            <w:tcW w:w="265" w:type="pct"/>
            <w:tcBorders>
              <w:top w:val="nil"/>
              <w:left w:val="single" w:sz="4" w:space="0" w:color="auto"/>
              <w:bottom w:val="single" w:sz="4" w:space="0" w:color="auto"/>
              <w:right w:val="single" w:sz="4" w:space="0" w:color="auto"/>
            </w:tcBorders>
            <w:shd w:val="clear" w:color="auto" w:fill="FFFFFF"/>
            <w:noWrap/>
            <w:vAlign w:val="center"/>
            <w:hideMark/>
          </w:tcPr>
          <w:p w14:paraId="0A4A5766" w14:textId="77777777" w:rsidR="00F43004" w:rsidRPr="00F43004" w:rsidRDefault="00F43004" w:rsidP="00F43004">
            <w:pPr>
              <w:spacing w:line="240" w:lineRule="auto"/>
              <w:ind w:left="-113" w:right="-113" w:firstLine="0"/>
              <w:jc w:val="center"/>
              <w:rPr>
                <w:rFonts w:eastAsia="Times New Roman" w:cs="Times New Roman"/>
                <w:sz w:val="20"/>
                <w:szCs w:val="20"/>
                <w:lang w:eastAsia="ru-RU"/>
              </w:rPr>
            </w:pPr>
            <w:r w:rsidRPr="00F43004">
              <w:rPr>
                <w:rFonts w:eastAsia="Times New Roman" w:cs="Times New Roman"/>
                <w:sz w:val="20"/>
                <w:szCs w:val="20"/>
                <w:lang w:eastAsia="ru-RU"/>
              </w:rPr>
              <w:t>11,250</w:t>
            </w:r>
          </w:p>
        </w:tc>
        <w:tc>
          <w:tcPr>
            <w:tcW w:w="265" w:type="pct"/>
            <w:tcBorders>
              <w:top w:val="nil"/>
              <w:left w:val="single" w:sz="4" w:space="0" w:color="auto"/>
              <w:bottom w:val="single" w:sz="4" w:space="0" w:color="auto"/>
              <w:right w:val="single" w:sz="4" w:space="0" w:color="auto"/>
            </w:tcBorders>
            <w:shd w:val="clear" w:color="auto" w:fill="FFFFFF"/>
            <w:noWrap/>
            <w:vAlign w:val="center"/>
            <w:hideMark/>
          </w:tcPr>
          <w:p w14:paraId="61078ACA" w14:textId="77777777" w:rsidR="00F43004" w:rsidRPr="00F43004" w:rsidRDefault="00F43004" w:rsidP="00F43004">
            <w:pPr>
              <w:spacing w:line="240" w:lineRule="auto"/>
              <w:ind w:left="-113" w:right="-113" w:firstLine="0"/>
              <w:jc w:val="center"/>
              <w:rPr>
                <w:rFonts w:eastAsia="Times New Roman" w:cs="Times New Roman"/>
                <w:sz w:val="20"/>
                <w:szCs w:val="20"/>
                <w:lang w:eastAsia="ru-RU"/>
              </w:rPr>
            </w:pPr>
            <w:r w:rsidRPr="00F43004">
              <w:rPr>
                <w:rFonts w:eastAsia="Times New Roman" w:cs="Times New Roman"/>
                <w:sz w:val="20"/>
                <w:szCs w:val="20"/>
                <w:lang w:eastAsia="ru-RU"/>
              </w:rPr>
              <w:t>11,104</w:t>
            </w:r>
          </w:p>
        </w:tc>
        <w:tc>
          <w:tcPr>
            <w:tcW w:w="265" w:type="pct"/>
            <w:tcBorders>
              <w:top w:val="nil"/>
              <w:left w:val="single" w:sz="4" w:space="0" w:color="auto"/>
              <w:bottom w:val="single" w:sz="4" w:space="0" w:color="auto"/>
              <w:right w:val="single" w:sz="4" w:space="0" w:color="auto"/>
            </w:tcBorders>
            <w:shd w:val="clear" w:color="auto" w:fill="FFFFFF"/>
            <w:noWrap/>
            <w:vAlign w:val="center"/>
            <w:hideMark/>
          </w:tcPr>
          <w:p w14:paraId="7964640F" w14:textId="77777777" w:rsidR="00F43004" w:rsidRPr="00F43004" w:rsidRDefault="00F43004" w:rsidP="00F43004">
            <w:pPr>
              <w:spacing w:line="240" w:lineRule="auto"/>
              <w:ind w:left="-113" w:right="-113" w:firstLine="0"/>
              <w:jc w:val="center"/>
              <w:rPr>
                <w:rFonts w:eastAsia="Times New Roman" w:cs="Times New Roman"/>
                <w:sz w:val="20"/>
                <w:szCs w:val="20"/>
                <w:lang w:eastAsia="ru-RU"/>
              </w:rPr>
            </w:pPr>
            <w:r w:rsidRPr="00F43004">
              <w:rPr>
                <w:rFonts w:eastAsia="Times New Roman" w:cs="Times New Roman"/>
                <w:sz w:val="20"/>
                <w:szCs w:val="20"/>
                <w:lang w:eastAsia="ru-RU"/>
              </w:rPr>
              <w:t>10,950</w:t>
            </w:r>
          </w:p>
        </w:tc>
        <w:tc>
          <w:tcPr>
            <w:tcW w:w="265" w:type="pct"/>
            <w:tcBorders>
              <w:top w:val="nil"/>
              <w:left w:val="single" w:sz="4" w:space="0" w:color="auto"/>
              <w:bottom w:val="single" w:sz="4" w:space="0" w:color="auto"/>
              <w:right w:val="single" w:sz="4" w:space="0" w:color="auto"/>
            </w:tcBorders>
            <w:shd w:val="clear" w:color="auto" w:fill="FFFFFF"/>
            <w:noWrap/>
            <w:vAlign w:val="center"/>
            <w:hideMark/>
          </w:tcPr>
          <w:p w14:paraId="1B5F9D3F" w14:textId="77777777" w:rsidR="00F43004" w:rsidRPr="00F43004" w:rsidRDefault="00F43004" w:rsidP="00F43004">
            <w:pPr>
              <w:spacing w:line="240" w:lineRule="auto"/>
              <w:ind w:left="-113" w:right="-113" w:firstLine="0"/>
              <w:jc w:val="center"/>
              <w:rPr>
                <w:rFonts w:eastAsia="Times New Roman" w:cs="Times New Roman"/>
                <w:sz w:val="20"/>
                <w:szCs w:val="20"/>
                <w:lang w:eastAsia="ru-RU"/>
              </w:rPr>
            </w:pPr>
            <w:r w:rsidRPr="00F43004">
              <w:rPr>
                <w:rFonts w:eastAsia="Times New Roman" w:cs="Times New Roman"/>
                <w:sz w:val="20"/>
                <w:szCs w:val="20"/>
                <w:lang w:eastAsia="ru-RU"/>
              </w:rPr>
              <w:t>10,804</w:t>
            </w:r>
          </w:p>
        </w:tc>
        <w:tc>
          <w:tcPr>
            <w:tcW w:w="265" w:type="pct"/>
            <w:tcBorders>
              <w:top w:val="nil"/>
              <w:left w:val="single" w:sz="4" w:space="0" w:color="auto"/>
              <w:bottom w:val="single" w:sz="4" w:space="0" w:color="auto"/>
              <w:right w:val="single" w:sz="4" w:space="0" w:color="auto"/>
            </w:tcBorders>
            <w:shd w:val="clear" w:color="auto" w:fill="FFFFFF"/>
            <w:noWrap/>
            <w:vAlign w:val="center"/>
            <w:hideMark/>
          </w:tcPr>
          <w:p w14:paraId="3E202EDD" w14:textId="77777777" w:rsidR="00F43004" w:rsidRPr="00F43004" w:rsidRDefault="00F43004" w:rsidP="00F43004">
            <w:pPr>
              <w:spacing w:line="240" w:lineRule="auto"/>
              <w:ind w:left="-113" w:right="-113" w:firstLine="0"/>
              <w:jc w:val="center"/>
              <w:rPr>
                <w:rFonts w:eastAsia="Times New Roman" w:cs="Times New Roman"/>
                <w:sz w:val="20"/>
                <w:szCs w:val="20"/>
                <w:lang w:eastAsia="ru-RU"/>
              </w:rPr>
            </w:pPr>
            <w:r w:rsidRPr="00F43004">
              <w:rPr>
                <w:rFonts w:eastAsia="Times New Roman" w:cs="Times New Roman"/>
                <w:sz w:val="20"/>
                <w:szCs w:val="20"/>
                <w:lang w:eastAsia="ru-RU"/>
              </w:rPr>
              <w:t>10,666</w:t>
            </w:r>
          </w:p>
        </w:tc>
        <w:tc>
          <w:tcPr>
            <w:tcW w:w="265" w:type="pct"/>
            <w:tcBorders>
              <w:top w:val="nil"/>
              <w:left w:val="single" w:sz="4" w:space="0" w:color="auto"/>
              <w:bottom w:val="single" w:sz="4" w:space="0" w:color="auto"/>
              <w:right w:val="single" w:sz="4" w:space="0" w:color="auto"/>
            </w:tcBorders>
            <w:shd w:val="clear" w:color="auto" w:fill="FFFFFF"/>
            <w:noWrap/>
            <w:vAlign w:val="center"/>
            <w:hideMark/>
          </w:tcPr>
          <w:p w14:paraId="73B297DE" w14:textId="77777777" w:rsidR="00F43004" w:rsidRPr="00F43004" w:rsidRDefault="00F43004" w:rsidP="00F43004">
            <w:pPr>
              <w:spacing w:line="240" w:lineRule="auto"/>
              <w:ind w:left="-113" w:right="-113" w:firstLine="0"/>
              <w:jc w:val="center"/>
              <w:rPr>
                <w:rFonts w:eastAsia="Times New Roman" w:cs="Times New Roman"/>
                <w:sz w:val="20"/>
                <w:szCs w:val="20"/>
                <w:lang w:eastAsia="ru-RU"/>
              </w:rPr>
            </w:pPr>
            <w:r w:rsidRPr="00F43004">
              <w:rPr>
                <w:rFonts w:eastAsia="Times New Roman" w:cs="Times New Roman"/>
                <w:sz w:val="20"/>
                <w:szCs w:val="20"/>
                <w:lang w:eastAsia="ru-RU"/>
              </w:rPr>
              <w:t>10,528</w:t>
            </w:r>
          </w:p>
        </w:tc>
        <w:tc>
          <w:tcPr>
            <w:tcW w:w="264" w:type="pct"/>
            <w:tcBorders>
              <w:top w:val="nil"/>
              <w:left w:val="single" w:sz="4" w:space="0" w:color="auto"/>
              <w:bottom w:val="single" w:sz="4" w:space="0" w:color="auto"/>
              <w:right w:val="single" w:sz="4" w:space="0" w:color="auto"/>
            </w:tcBorders>
            <w:shd w:val="clear" w:color="auto" w:fill="FFFFFF"/>
            <w:noWrap/>
            <w:vAlign w:val="center"/>
            <w:hideMark/>
          </w:tcPr>
          <w:p w14:paraId="257919B5" w14:textId="77777777" w:rsidR="00F43004" w:rsidRPr="00F43004" w:rsidRDefault="00F43004" w:rsidP="00F43004">
            <w:pPr>
              <w:spacing w:line="240" w:lineRule="auto"/>
              <w:ind w:left="-113" w:right="-113" w:firstLine="0"/>
              <w:jc w:val="center"/>
              <w:rPr>
                <w:rFonts w:eastAsia="Times New Roman" w:cs="Times New Roman"/>
                <w:sz w:val="20"/>
                <w:szCs w:val="20"/>
                <w:lang w:eastAsia="ru-RU"/>
              </w:rPr>
            </w:pPr>
            <w:r w:rsidRPr="00F43004">
              <w:rPr>
                <w:rFonts w:eastAsia="Times New Roman" w:cs="Times New Roman"/>
                <w:sz w:val="20"/>
                <w:szCs w:val="20"/>
                <w:lang w:eastAsia="ru-RU"/>
              </w:rPr>
              <w:t>10,391</w:t>
            </w:r>
          </w:p>
        </w:tc>
      </w:tr>
      <w:tr w:rsidR="00F43004" w:rsidRPr="00F43004" w14:paraId="610EC2BB" w14:textId="77777777" w:rsidTr="00F43004">
        <w:trPr>
          <w:trHeight w:val="20"/>
        </w:trPr>
        <w:tc>
          <w:tcPr>
            <w:tcW w:w="268" w:type="pct"/>
            <w:tcBorders>
              <w:top w:val="nil"/>
              <w:left w:val="single" w:sz="4" w:space="0" w:color="auto"/>
              <w:bottom w:val="single" w:sz="4" w:space="0" w:color="auto"/>
              <w:right w:val="single" w:sz="4" w:space="0" w:color="auto"/>
            </w:tcBorders>
            <w:shd w:val="clear" w:color="auto" w:fill="FFFFFF"/>
            <w:noWrap/>
            <w:vAlign w:val="center"/>
            <w:hideMark/>
          </w:tcPr>
          <w:p w14:paraId="618D75DF" w14:textId="77777777" w:rsidR="00F43004" w:rsidRPr="00F43004" w:rsidRDefault="00F43004" w:rsidP="00F43004">
            <w:pPr>
              <w:spacing w:line="240" w:lineRule="auto"/>
              <w:ind w:left="-113" w:right="-113" w:firstLine="0"/>
              <w:jc w:val="center"/>
              <w:rPr>
                <w:rFonts w:eastAsia="Times New Roman" w:cs="Times New Roman"/>
                <w:sz w:val="20"/>
                <w:szCs w:val="20"/>
                <w:lang w:eastAsia="ru-RU"/>
              </w:rPr>
            </w:pPr>
            <w:r w:rsidRPr="00F43004">
              <w:rPr>
                <w:rFonts w:eastAsia="Times New Roman" w:cs="Times New Roman"/>
                <w:sz w:val="20"/>
                <w:szCs w:val="20"/>
                <w:lang w:eastAsia="ru-RU"/>
              </w:rPr>
              <w:t>7</w:t>
            </w:r>
          </w:p>
        </w:tc>
        <w:tc>
          <w:tcPr>
            <w:tcW w:w="990" w:type="pct"/>
            <w:tcBorders>
              <w:top w:val="nil"/>
              <w:left w:val="single" w:sz="4" w:space="0" w:color="auto"/>
              <w:bottom w:val="single" w:sz="4" w:space="0" w:color="auto"/>
              <w:right w:val="single" w:sz="4" w:space="0" w:color="auto"/>
            </w:tcBorders>
            <w:vAlign w:val="center"/>
            <w:hideMark/>
          </w:tcPr>
          <w:p w14:paraId="0AEFE420" w14:textId="77777777" w:rsidR="00F43004" w:rsidRPr="00F43004" w:rsidRDefault="00F43004" w:rsidP="00F43004">
            <w:pPr>
              <w:spacing w:line="240" w:lineRule="auto"/>
              <w:ind w:left="-113" w:right="-113" w:firstLine="0"/>
              <w:jc w:val="center"/>
              <w:rPr>
                <w:rFonts w:eastAsia="Times New Roman" w:cs="Times New Roman"/>
                <w:color w:val="000000"/>
                <w:sz w:val="20"/>
                <w:szCs w:val="20"/>
                <w:lang w:eastAsia="ru-RU"/>
              </w:rPr>
            </w:pPr>
            <w:r w:rsidRPr="00F43004">
              <w:rPr>
                <w:rFonts w:eastAsia="Times New Roman" w:cs="Times New Roman"/>
                <w:color w:val="000000"/>
                <w:sz w:val="20"/>
                <w:szCs w:val="20"/>
                <w:lang w:eastAsia="ru-RU"/>
              </w:rPr>
              <w:t>Потребление на собственные нужды</w:t>
            </w:r>
          </w:p>
        </w:tc>
        <w:tc>
          <w:tcPr>
            <w:tcW w:w="265" w:type="pct"/>
            <w:tcBorders>
              <w:top w:val="nil"/>
              <w:left w:val="single" w:sz="4" w:space="0" w:color="auto"/>
              <w:bottom w:val="single" w:sz="4" w:space="0" w:color="auto"/>
              <w:right w:val="single" w:sz="4" w:space="0" w:color="auto"/>
            </w:tcBorders>
            <w:shd w:val="clear" w:color="auto" w:fill="FFFFFF"/>
            <w:noWrap/>
            <w:vAlign w:val="center"/>
            <w:hideMark/>
          </w:tcPr>
          <w:p w14:paraId="300F599F" w14:textId="77777777" w:rsidR="00F43004" w:rsidRPr="00F43004" w:rsidRDefault="00F43004" w:rsidP="00F43004">
            <w:pPr>
              <w:spacing w:line="240" w:lineRule="auto"/>
              <w:ind w:left="-113" w:right="-113" w:firstLine="0"/>
              <w:jc w:val="center"/>
              <w:rPr>
                <w:rFonts w:eastAsia="Times New Roman" w:cs="Times New Roman"/>
                <w:sz w:val="20"/>
                <w:szCs w:val="20"/>
                <w:lang w:eastAsia="ru-RU"/>
              </w:rPr>
            </w:pPr>
            <w:r w:rsidRPr="00F43004">
              <w:rPr>
                <w:rFonts w:eastAsia="Times New Roman" w:cs="Times New Roman"/>
                <w:sz w:val="20"/>
                <w:szCs w:val="20"/>
                <w:lang w:eastAsia="ru-RU"/>
              </w:rPr>
              <w:t> </w:t>
            </w:r>
          </w:p>
        </w:tc>
        <w:tc>
          <w:tcPr>
            <w:tcW w:w="265" w:type="pct"/>
            <w:tcBorders>
              <w:top w:val="nil"/>
              <w:left w:val="single" w:sz="4" w:space="0" w:color="auto"/>
              <w:bottom w:val="single" w:sz="4" w:space="0" w:color="auto"/>
              <w:right w:val="single" w:sz="4" w:space="0" w:color="auto"/>
            </w:tcBorders>
            <w:shd w:val="clear" w:color="auto" w:fill="FFFFFF"/>
            <w:noWrap/>
            <w:vAlign w:val="center"/>
            <w:hideMark/>
          </w:tcPr>
          <w:p w14:paraId="57EDF2DD" w14:textId="77777777" w:rsidR="00F43004" w:rsidRPr="00F43004" w:rsidRDefault="00F43004" w:rsidP="00F43004">
            <w:pPr>
              <w:spacing w:line="240" w:lineRule="auto"/>
              <w:ind w:left="-113" w:right="-113" w:firstLine="0"/>
              <w:jc w:val="center"/>
              <w:rPr>
                <w:rFonts w:eastAsia="Times New Roman" w:cs="Times New Roman"/>
                <w:sz w:val="20"/>
                <w:szCs w:val="20"/>
                <w:lang w:eastAsia="ru-RU"/>
              </w:rPr>
            </w:pPr>
            <w:r w:rsidRPr="00F43004">
              <w:rPr>
                <w:rFonts w:eastAsia="Times New Roman" w:cs="Times New Roman"/>
                <w:sz w:val="20"/>
                <w:szCs w:val="20"/>
                <w:lang w:eastAsia="ru-RU"/>
              </w:rPr>
              <w:t>0,523</w:t>
            </w:r>
          </w:p>
        </w:tc>
        <w:tc>
          <w:tcPr>
            <w:tcW w:w="298" w:type="pct"/>
            <w:tcBorders>
              <w:top w:val="nil"/>
              <w:left w:val="single" w:sz="4" w:space="0" w:color="auto"/>
              <w:bottom w:val="single" w:sz="4" w:space="0" w:color="auto"/>
              <w:right w:val="single" w:sz="4" w:space="0" w:color="auto"/>
            </w:tcBorders>
            <w:shd w:val="clear" w:color="auto" w:fill="FFFFFF"/>
            <w:noWrap/>
            <w:vAlign w:val="center"/>
            <w:hideMark/>
          </w:tcPr>
          <w:p w14:paraId="5E8AFAC6" w14:textId="77777777" w:rsidR="00F43004" w:rsidRPr="00F43004" w:rsidRDefault="00F43004" w:rsidP="00F43004">
            <w:pPr>
              <w:spacing w:line="240" w:lineRule="auto"/>
              <w:ind w:left="-113" w:right="-113" w:firstLine="0"/>
              <w:jc w:val="center"/>
              <w:rPr>
                <w:rFonts w:eastAsia="Times New Roman" w:cs="Times New Roman"/>
                <w:sz w:val="20"/>
                <w:szCs w:val="20"/>
                <w:lang w:eastAsia="ru-RU"/>
              </w:rPr>
            </w:pPr>
            <w:r w:rsidRPr="00F43004">
              <w:rPr>
                <w:rFonts w:eastAsia="Times New Roman" w:cs="Times New Roman"/>
                <w:sz w:val="20"/>
                <w:szCs w:val="20"/>
                <w:lang w:eastAsia="ru-RU"/>
              </w:rPr>
              <w:t>2,679</w:t>
            </w:r>
          </w:p>
        </w:tc>
        <w:tc>
          <w:tcPr>
            <w:tcW w:w="265" w:type="pct"/>
            <w:tcBorders>
              <w:top w:val="nil"/>
              <w:left w:val="single" w:sz="4" w:space="0" w:color="auto"/>
              <w:bottom w:val="single" w:sz="4" w:space="0" w:color="auto"/>
              <w:right w:val="single" w:sz="4" w:space="0" w:color="auto"/>
            </w:tcBorders>
            <w:shd w:val="clear" w:color="auto" w:fill="FFFFFF"/>
            <w:noWrap/>
            <w:vAlign w:val="center"/>
            <w:hideMark/>
          </w:tcPr>
          <w:p w14:paraId="14C36CC0" w14:textId="77777777" w:rsidR="00F43004" w:rsidRPr="00F43004" w:rsidRDefault="00F43004" w:rsidP="00F43004">
            <w:pPr>
              <w:spacing w:line="240" w:lineRule="auto"/>
              <w:ind w:left="-113" w:right="-113" w:firstLine="0"/>
              <w:jc w:val="center"/>
              <w:rPr>
                <w:rFonts w:eastAsia="Times New Roman" w:cs="Times New Roman"/>
                <w:sz w:val="20"/>
                <w:szCs w:val="20"/>
                <w:lang w:eastAsia="ru-RU"/>
              </w:rPr>
            </w:pPr>
            <w:r w:rsidRPr="00F43004">
              <w:rPr>
                <w:rFonts w:eastAsia="Times New Roman" w:cs="Times New Roman"/>
                <w:sz w:val="20"/>
                <w:szCs w:val="20"/>
                <w:lang w:eastAsia="ru-RU"/>
              </w:rPr>
              <w:t>2,679</w:t>
            </w:r>
          </w:p>
        </w:tc>
        <w:tc>
          <w:tcPr>
            <w:tcW w:w="265" w:type="pct"/>
            <w:tcBorders>
              <w:top w:val="nil"/>
              <w:left w:val="single" w:sz="4" w:space="0" w:color="auto"/>
              <w:bottom w:val="single" w:sz="4" w:space="0" w:color="auto"/>
              <w:right w:val="single" w:sz="4" w:space="0" w:color="auto"/>
            </w:tcBorders>
            <w:shd w:val="clear" w:color="auto" w:fill="FFFFFF"/>
            <w:noWrap/>
            <w:vAlign w:val="center"/>
            <w:hideMark/>
          </w:tcPr>
          <w:p w14:paraId="282FCE07" w14:textId="77777777" w:rsidR="00F43004" w:rsidRPr="00F43004" w:rsidRDefault="00F43004" w:rsidP="00F43004">
            <w:pPr>
              <w:spacing w:line="240" w:lineRule="auto"/>
              <w:ind w:left="-113" w:right="-113" w:firstLine="0"/>
              <w:jc w:val="center"/>
              <w:rPr>
                <w:rFonts w:eastAsia="Times New Roman" w:cs="Times New Roman"/>
                <w:sz w:val="20"/>
                <w:szCs w:val="20"/>
                <w:lang w:eastAsia="ru-RU"/>
              </w:rPr>
            </w:pPr>
            <w:r w:rsidRPr="00F43004">
              <w:rPr>
                <w:rFonts w:eastAsia="Times New Roman" w:cs="Times New Roman"/>
                <w:sz w:val="20"/>
                <w:szCs w:val="20"/>
                <w:lang w:eastAsia="ru-RU"/>
              </w:rPr>
              <w:t>2,642</w:t>
            </w:r>
          </w:p>
        </w:tc>
        <w:tc>
          <w:tcPr>
            <w:tcW w:w="265" w:type="pct"/>
            <w:tcBorders>
              <w:top w:val="nil"/>
              <w:left w:val="single" w:sz="4" w:space="0" w:color="auto"/>
              <w:bottom w:val="single" w:sz="4" w:space="0" w:color="auto"/>
              <w:right w:val="single" w:sz="4" w:space="0" w:color="auto"/>
            </w:tcBorders>
            <w:shd w:val="clear" w:color="auto" w:fill="FFFFFF"/>
            <w:noWrap/>
            <w:vAlign w:val="center"/>
            <w:hideMark/>
          </w:tcPr>
          <w:p w14:paraId="4CFFB8EF" w14:textId="77777777" w:rsidR="00F43004" w:rsidRPr="00F43004" w:rsidRDefault="00F43004" w:rsidP="00F43004">
            <w:pPr>
              <w:spacing w:line="240" w:lineRule="auto"/>
              <w:ind w:left="-113" w:right="-113" w:firstLine="0"/>
              <w:jc w:val="center"/>
              <w:rPr>
                <w:rFonts w:eastAsia="Times New Roman" w:cs="Times New Roman"/>
                <w:sz w:val="20"/>
                <w:szCs w:val="20"/>
                <w:lang w:eastAsia="ru-RU"/>
              </w:rPr>
            </w:pPr>
            <w:r w:rsidRPr="00F43004">
              <w:rPr>
                <w:rFonts w:eastAsia="Times New Roman" w:cs="Times New Roman"/>
                <w:sz w:val="20"/>
                <w:szCs w:val="20"/>
                <w:lang w:eastAsia="ru-RU"/>
              </w:rPr>
              <w:t>2,604</w:t>
            </w:r>
          </w:p>
        </w:tc>
        <w:tc>
          <w:tcPr>
            <w:tcW w:w="265" w:type="pct"/>
            <w:tcBorders>
              <w:top w:val="nil"/>
              <w:left w:val="single" w:sz="4" w:space="0" w:color="auto"/>
              <w:bottom w:val="single" w:sz="4" w:space="0" w:color="auto"/>
              <w:right w:val="single" w:sz="4" w:space="0" w:color="auto"/>
            </w:tcBorders>
            <w:shd w:val="clear" w:color="auto" w:fill="FFFFFF"/>
            <w:noWrap/>
            <w:vAlign w:val="center"/>
            <w:hideMark/>
          </w:tcPr>
          <w:p w14:paraId="0966933A" w14:textId="77777777" w:rsidR="00F43004" w:rsidRPr="00F43004" w:rsidRDefault="00F43004" w:rsidP="00F43004">
            <w:pPr>
              <w:spacing w:line="240" w:lineRule="auto"/>
              <w:ind w:left="-113" w:right="-113" w:firstLine="0"/>
              <w:jc w:val="center"/>
              <w:rPr>
                <w:rFonts w:eastAsia="Times New Roman" w:cs="Times New Roman"/>
                <w:sz w:val="20"/>
                <w:szCs w:val="20"/>
                <w:lang w:eastAsia="ru-RU"/>
              </w:rPr>
            </w:pPr>
            <w:r w:rsidRPr="00F43004">
              <w:rPr>
                <w:rFonts w:eastAsia="Times New Roman" w:cs="Times New Roman"/>
                <w:sz w:val="20"/>
                <w:szCs w:val="20"/>
                <w:lang w:eastAsia="ru-RU"/>
              </w:rPr>
              <w:t>2,569</w:t>
            </w:r>
          </w:p>
        </w:tc>
        <w:tc>
          <w:tcPr>
            <w:tcW w:w="265" w:type="pct"/>
            <w:tcBorders>
              <w:top w:val="nil"/>
              <w:left w:val="single" w:sz="4" w:space="0" w:color="auto"/>
              <w:bottom w:val="single" w:sz="4" w:space="0" w:color="auto"/>
              <w:right w:val="single" w:sz="4" w:space="0" w:color="auto"/>
            </w:tcBorders>
            <w:shd w:val="clear" w:color="auto" w:fill="FFFFFF"/>
            <w:noWrap/>
            <w:vAlign w:val="center"/>
            <w:hideMark/>
          </w:tcPr>
          <w:p w14:paraId="3F2AC8D9" w14:textId="77777777" w:rsidR="00F43004" w:rsidRPr="00F43004" w:rsidRDefault="00F43004" w:rsidP="00F43004">
            <w:pPr>
              <w:spacing w:line="240" w:lineRule="auto"/>
              <w:ind w:left="-113" w:right="-113" w:firstLine="0"/>
              <w:jc w:val="center"/>
              <w:rPr>
                <w:rFonts w:eastAsia="Times New Roman" w:cs="Times New Roman"/>
                <w:sz w:val="20"/>
                <w:szCs w:val="20"/>
                <w:lang w:eastAsia="ru-RU"/>
              </w:rPr>
            </w:pPr>
            <w:r w:rsidRPr="00F43004">
              <w:rPr>
                <w:rFonts w:eastAsia="Times New Roman" w:cs="Times New Roman"/>
                <w:sz w:val="20"/>
                <w:szCs w:val="20"/>
                <w:lang w:eastAsia="ru-RU"/>
              </w:rPr>
              <w:t>2,533</w:t>
            </w:r>
          </w:p>
        </w:tc>
        <w:tc>
          <w:tcPr>
            <w:tcW w:w="265" w:type="pct"/>
            <w:tcBorders>
              <w:top w:val="nil"/>
              <w:left w:val="single" w:sz="4" w:space="0" w:color="auto"/>
              <w:bottom w:val="single" w:sz="4" w:space="0" w:color="auto"/>
              <w:right w:val="single" w:sz="4" w:space="0" w:color="auto"/>
            </w:tcBorders>
            <w:shd w:val="clear" w:color="auto" w:fill="FFFFFF"/>
            <w:noWrap/>
            <w:vAlign w:val="center"/>
            <w:hideMark/>
          </w:tcPr>
          <w:p w14:paraId="6768102F" w14:textId="77777777" w:rsidR="00F43004" w:rsidRPr="00F43004" w:rsidRDefault="00F43004" w:rsidP="00F43004">
            <w:pPr>
              <w:spacing w:line="240" w:lineRule="auto"/>
              <w:ind w:left="-113" w:right="-113" w:firstLine="0"/>
              <w:jc w:val="center"/>
              <w:rPr>
                <w:rFonts w:eastAsia="Times New Roman" w:cs="Times New Roman"/>
                <w:sz w:val="20"/>
                <w:szCs w:val="20"/>
                <w:lang w:eastAsia="ru-RU"/>
              </w:rPr>
            </w:pPr>
            <w:r w:rsidRPr="00F43004">
              <w:rPr>
                <w:rFonts w:eastAsia="Times New Roman" w:cs="Times New Roman"/>
                <w:sz w:val="20"/>
                <w:szCs w:val="20"/>
                <w:lang w:eastAsia="ru-RU"/>
              </w:rPr>
              <w:t>2,500</w:t>
            </w:r>
          </w:p>
        </w:tc>
        <w:tc>
          <w:tcPr>
            <w:tcW w:w="265" w:type="pct"/>
            <w:tcBorders>
              <w:top w:val="nil"/>
              <w:left w:val="single" w:sz="4" w:space="0" w:color="auto"/>
              <w:bottom w:val="single" w:sz="4" w:space="0" w:color="auto"/>
              <w:right w:val="single" w:sz="4" w:space="0" w:color="auto"/>
            </w:tcBorders>
            <w:shd w:val="clear" w:color="auto" w:fill="FFFFFF"/>
            <w:noWrap/>
            <w:vAlign w:val="center"/>
            <w:hideMark/>
          </w:tcPr>
          <w:p w14:paraId="1E41D5BC" w14:textId="77777777" w:rsidR="00F43004" w:rsidRPr="00F43004" w:rsidRDefault="00F43004" w:rsidP="00F43004">
            <w:pPr>
              <w:spacing w:line="240" w:lineRule="auto"/>
              <w:ind w:left="-113" w:right="-113" w:firstLine="0"/>
              <w:jc w:val="center"/>
              <w:rPr>
                <w:rFonts w:eastAsia="Times New Roman" w:cs="Times New Roman"/>
                <w:sz w:val="20"/>
                <w:szCs w:val="20"/>
                <w:lang w:eastAsia="ru-RU"/>
              </w:rPr>
            </w:pPr>
            <w:r w:rsidRPr="00F43004">
              <w:rPr>
                <w:rFonts w:eastAsia="Times New Roman" w:cs="Times New Roman"/>
                <w:sz w:val="20"/>
                <w:szCs w:val="20"/>
                <w:lang w:eastAsia="ru-RU"/>
              </w:rPr>
              <w:t>2,465</w:t>
            </w:r>
          </w:p>
        </w:tc>
        <w:tc>
          <w:tcPr>
            <w:tcW w:w="265" w:type="pct"/>
            <w:tcBorders>
              <w:top w:val="nil"/>
              <w:left w:val="single" w:sz="4" w:space="0" w:color="auto"/>
              <w:bottom w:val="single" w:sz="4" w:space="0" w:color="auto"/>
              <w:right w:val="single" w:sz="4" w:space="0" w:color="auto"/>
            </w:tcBorders>
            <w:shd w:val="clear" w:color="auto" w:fill="FFFFFF"/>
            <w:noWrap/>
            <w:vAlign w:val="center"/>
            <w:hideMark/>
          </w:tcPr>
          <w:p w14:paraId="5EB14E09" w14:textId="77777777" w:rsidR="00F43004" w:rsidRPr="00F43004" w:rsidRDefault="00F43004" w:rsidP="00F43004">
            <w:pPr>
              <w:spacing w:line="240" w:lineRule="auto"/>
              <w:ind w:left="-113" w:right="-113" w:firstLine="0"/>
              <w:jc w:val="center"/>
              <w:rPr>
                <w:rFonts w:eastAsia="Times New Roman" w:cs="Times New Roman"/>
                <w:sz w:val="20"/>
                <w:szCs w:val="20"/>
                <w:lang w:eastAsia="ru-RU"/>
              </w:rPr>
            </w:pPr>
            <w:r w:rsidRPr="00F43004">
              <w:rPr>
                <w:rFonts w:eastAsia="Times New Roman" w:cs="Times New Roman"/>
                <w:sz w:val="20"/>
                <w:szCs w:val="20"/>
                <w:lang w:eastAsia="ru-RU"/>
              </w:rPr>
              <w:t>2,433</w:t>
            </w:r>
          </w:p>
        </w:tc>
        <w:tc>
          <w:tcPr>
            <w:tcW w:w="265" w:type="pct"/>
            <w:tcBorders>
              <w:top w:val="nil"/>
              <w:left w:val="single" w:sz="4" w:space="0" w:color="auto"/>
              <w:bottom w:val="single" w:sz="4" w:space="0" w:color="auto"/>
              <w:right w:val="single" w:sz="4" w:space="0" w:color="auto"/>
            </w:tcBorders>
            <w:shd w:val="clear" w:color="auto" w:fill="FFFFFF"/>
            <w:noWrap/>
            <w:vAlign w:val="center"/>
            <w:hideMark/>
          </w:tcPr>
          <w:p w14:paraId="530B86B6" w14:textId="77777777" w:rsidR="00F43004" w:rsidRPr="00F43004" w:rsidRDefault="00F43004" w:rsidP="00F43004">
            <w:pPr>
              <w:spacing w:line="240" w:lineRule="auto"/>
              <w:ind w:left="-113" w:right="-113" w:firstLine="0"/>
              <w:jc w:val="center"/>
              <w:rPr>
                <w:rFonts w:eastAsia="Times New Roman" w:cs="Times New Roman"/>
                <w:sz w:val="20"/>
                <w:szCs w:val="20"/>
                <w:lang w:eastAsia="ru-RU"/>
              </w:rPr>
            </w:pPr>
            <w:r w:rsidRPr="00F43004">
              <w:rPr>
                <w:rFonts w:eastAsia="Times New Roman" w:cs="Times New Roman"/>
                <w:sz w:val="20"/>
                <w:szCs w:val="20"/>
                <w:lang w:eastAsia="ru-RU"/>
              </w:rPr>
              <w:t>2,402</w:t>
            </w:r>
          </w:p>
        </w:tc>
        <w:tc>
          <w:tcPr>
            <w:tcW w:w="265" w:type="pct"/>
            <w:tcBorders>
              <w:top w:val="nil"/>
              <w:left w:val="single" w:sz="4" w:space="0" w:color="auto"/>
              <w:bottom w:val="single" w:sz="4" w:space="0" w:color="auto"/>
              <w:right w:val="single" w:sz="4" w:space="0" w:color="auto"/>
            </w:tcBorders>
            <w:shd w:val="clear" w:color="auto" w:fill="FFFFFF"/>
            <w:noWrap/>
            <w:vAlign w:val="center"/>
            <w:hideMark/>
          </w:tcPr>
          <w:p w14:paraId="7C3BCCFB" w14:textId="77777777" w:rsidR="00F43004" w:rsidRPr="00F43004" w:rsidRDefault="00F43004" w:rsidP="00F43004">
            <w:pPr>
              <w:spacing w:line="240" w:lineRule="auto"/>
              <w:ind w:left="-113" w:right="-113" w:firstLine="0"/>
              <w:jc w:val="center"/>
              <w:rPr>
                <w:rFonts w:eastAsia="Times New Roman" w:cs="Times New Roman"/>
                <w:sz w:val="20"/>
                <w:szCs w:val="20"/>
                <w:lang w:eastAsia="ru-RU"/>
              </w:rPr>
            </w:pPr>
            <w:r w:rsidRPr="00F43004">
              <w:rPr>
                <w:rFonts w:eastAsia="Times New Roman" w:cs="Times New Roman"/>
                <w:sz w:val="20"/>
                <w:szCs w:val="20"/>
                <w:lang w:eastAsia="ru-RU"/>
              </w:rPr>
              <w:t>2,371</w:t>
            </w:r>
          </w:p>
        </w:tc>
        <w:tc>
          <w:tcPr>
            <w:tcW w:w="264" w:type="pct"/>
            <w:tcBorders>
              <w:top w:val="nil"/>
              <w:left w:val="single" w:sz="4" w:space="0" w:color="auto"/>
              <w:bottom w:val="single" w:sz="4" w:space="0" w:color="auto"/>
              <w:right w:val="single" w:sz="4" w:space="0" w:color="auto"/>
            </w:tcBorders>
            <w:shd w:val="clear" w:color="auto" w:fill="FFFFFF"/>
            <w:noWrap/>
            <w:vAlign w:val="center"/>
            <w:hideMark/>
          </w:tcPr>
          <w:p w14:paraId="1D33A35C" w14:textId="77777777" w:rsidR="00F43004" w:rsidRPr="00F43004" w:rsidRDefault="00F43004" w:rsidP="00F43004">
            <w:pPr>
              <w:spacing w:line="240" w:lineRule="auto"/>
              <w:ind w:left="-113" w:right="-113" w:firstLine="0"/>
              <w:jc w:val="center"/>
              <w:rPr>
                <w:rFonts w:eastAsia="Times New Roman" w:cs="Times New Roman"/>
                <w:sz w:val="20"/>
                <w:szCs w:val="20"/>
                <w:lang w:eastAsia="ru-RU"/>
              </w:rPr>
            </w:pPr>
            <w:r w:rsidRPr="00F43004">
              <w:rPr>
                <w:rFonts w:eastAsia="Times New Roman" w:cs="Times New Roman"/>
                <w:sz w:val="20"/>
                <w:szCs w:val="20"/>
                <w:lang w:eastAsia="ru-RU"/>
              </w:rPr>
              <w:t>2,340</w:t>
            </w:r>
          </w:p>
        </w:tc>
      </w:tr>
      <w:tr w:rsidR="00F43004" w:rsidRPr="00F43004" w14:paraId="6321F8A9" w14:textId="77777777" w:rsidTr="00F43004">
        <w:trPr>
          <w:trHeight w:val="20"/>
        </w:trPr>
        <w:tc>
          <w:tcPr>
            <w:tcW w:w="268" w:type="pct"/>
            <w:tcBorders>
              <w:top w:val="nil"/>
              <w:left w:val="single" w:sz="4" w:space="0" w:color="auto"/>
              <w:bottom w:val="single" w:sz="4" w:space="0" w:color="auto"/>
              <w:right w:val="single" w:sz="4" w:space="0" w:color="auto"/>
            </w:tcBorders>
            <w:shd w:val="clear" w:color="auto" w:fill="FFFFFF"/>
            <w:noWrap/>
            <w:vAlign w:val="center"/>
            <w:hideMark/>
          </w:tcPr>
          <w:p w14:paraId="0E5176A0" w14:textId="77777777" w:rsidR="00F43004" w:rsidRPr="00F43004" w:rsidRDefault="00F43004" w:rsidP="00F43004">
            <w:pPr>
              <w:spacing w:line="240" w:lineRule="auto"/>
              <w:ind w:left="-113" w:right="-113" w:firstLine="0"/>
              <w:jc w:val="center"/>
              <w:rPr>
                <w:rFonts w:eastAsia="Times New Roman" w:cs="Times New Roman"/>
                <w:sz w:val="20"/>
                <w:szCs w:val="20"/>
                <w:lang w:eastAsia="ru-RU"/>
              </w:rPr>
            </w:pPr>
            <w:r w:rsidRPr="00F43004">
              <w:rPr>
                <w:rFonts w:eastAsia="Times New Roman" w:cs="Times New Roman"/>
                <w:sz w:val="20"/>
                <w:szCs w:val="20"/>
                <w:lang w:eastAsia="ru-RU"/>
              </w:rPr>
              <w:t>8</w:t>
            </w:r>
          </w:p>
        </w:tc>
        <w:tc>
          <w:tcPr>
            <w:tcW w:w="990" w:type="pct"/>
            <w:tcBorders>
              <w:top w:val="nil"/>
              <w:left w:val="single" w:sz="4" w:space="0" w:color="auto"/>
              <w:bottom w:val="single" w:sz="4" w:space="0" w:color="auto"/>
              <w:right w:val="single" w:sz="4" w:space="0" w:color="auto"/>
            </w:tcBorders>
            <w:shd w:val="clear" w:color="auto" w:fill="FFFFFF"/>
            <w:vAlign w:val="center"/>
            <w:hideMark/>
          </w:tcPr>
          <w:p w14:paraId="664080CF" w14:textId="77777777" w:rsidR="00F43004" w:rsidRPr="00F43004" w:rsidRDefault="00F43004" w:rsidP="00F43004">
            <w:pPr>
              <w:spacing w:line="240" w:lineRule="auto"/>
              <w:ind w:left="-113" w:right="-113" w:firstLine="0"/>
              <w:jc w:val="left"/>
              <w:rPr>
                <w:rFonts w:eastAsia="Times New Roman" w:cs="Times New Roman"/>
                <w:sz w:val="20"/>
                <w:szCs w:val="20"/>
                <w:lang w:eastAsia="ru-RU"/>
              </w:rPr>
            </w:pPr>
            <w:r w:rsidRPr="00F43004">
              <w:rPr>
                <w:rFonts w:eastAsia="Times New Roman" w:cs="Times New Roman"/>
                <w:sz w:val="20"/>
                <w:szCs w:val="20"/>
                <w:lang w:eastAsia="ru-RU"/>
              </w:rPr>
              <w:t>Отпущено воды по категориям потребителей (по договорам)</w:t>
            </w:r>
          </w:p>
        </w:tc>
        <w:tc>
          <w:tcPr>
            <w:tcW w:w="265" w:type="pct"/>
            <w:tcBorders>
              <w:top w:val="nil"/>
              <w:left w:val="single" w:sz="4" w:space="0" w:color="auto"/>
              <w:bottom w:val="single" w:sz="4" w:space="0" w:color="auto"/>
              <w:right w:val="single" w:sz="4" w:space="0" w:color="auto"/>
            </w:tcBorders>
            <w:shd w:val="clear" w:color="auto" w:fill="FFFFFF"/>
            <w:noWrap/>
            <w:vAlign w:val="center"/>
            <w:hideMark/>
          </w:tcPr>
          <w:p w14:paraId="539A773D" w14:textId="77777777" w:rsidR="00F43004" w:rsidRPr="00F43004" w:rsidRDefault="00F43004" w:rsidP="00F43004">
            <w:pPr>
              <w:spacing w:line="240" w:lineRule="auto"/>
              <w:ind w:left="-113" w:right="-113" w:firstLine="0"/>
              <w:jc w:val="center"/>
              <w:rPr>
                <w:rFonts w:eastAsia="Times New Roman" w:cs="Times New Roman"/>
                <w:sz w:val="20"/>
                <w:szCs w:val="20"/>
                <w:lang w:eastAsia="ru-RU"/>
              </w:rPr>
            </w:pPr>
            <w:r w:rsidRPr="00F43004">
              <w:rPr>
                <w:rFonts w:eastAsia="Times New Roman" w:cs="Times New Roman"/>
                <w:sz w:val="20"/>
                <w:szCs w:val="20"/>
                <w:lang w:eastAsia="ru-RU"/>
              </w:rPr>
              <w:t xml:space="preserve"> м</w:t>
            </w:r>
            <w:r w:rsidRPr="00F43004">
              <w:rPr>
                <w:rFonts w:eastAsia="Times New Roman" w:cs="Times New Roman"/>
                <w:sz w:val="20"/>
                <w:szCs w:val="20"/>
                <w:vertAlign w:val="superscript"/>
                <w:lang w:eastAsia="ru-RU"/>
              </w:rPr>
              <w:t>3</w:t>
            </w:r>
          </w:p>
        </w:tc>
        <w:tc>
          <w:tcPr>
            <w:tcW w:w="265" w:type="pct"/>
            <w:noWrap/>
            <w:vAlign w:val="center"/>
            <w:hideMark/>
          </w:tcPr>
          <w:p w14:paraId="67DD4A88" w14:textId="77777777" w:rsidR="00F43004" w:rsidRPr="00F43004" w:rsidRDefault="00F43004" w:rsidP="00F43004">
            <w:pPr>
              <w:spacing w:line="240" w:lineRule="auto"/>
              <w:ind w:left="-113" w:right="-113" w:firstLine="0"/>
              <w:jc w:val="center"/>
              <w:rPr>
                <w:rFonts w:ascii="Calibri" w:eastAsia="Times New Roman" w:hAnsi="Calibri" w:cs="Calibri"/>
                <w:color w:val="000000"/>
                <w:sz w:val="22"/>
                <w:lang w:eastAsia="ru-RU"/>
              </w:rPr>
            </w:pPr>
            <w:r w:rsidRPr="00F43004">
              <w:rPr>
                <w:rFonts w:ascii="Calibri" w:eastAsia="Times New Roman" w:hAnsi="Calibri" w:cs="Calibri"/>
                <w:color w:val="000000"/>
                <w:sz w:val="22"/>
                <w:lang w:eastAsia="ru-RU"/>
              </w:rPr>
              <w:t>5,609</w:t>
            </w:r>
          </w:p>
        </w:tc>
        <w:tc>
          <w:tcPr>
            <w:tcW w:w="298" w:type="pct"/>
            <w:tcBorders>
              <w:top w:val="nil"/>
              <w:left w:val="single" w:sz="4" w:space="0" w:color="auto"/>
              <w:bottom w:val="single" w:sz="4" w:space="0" w:color="auto"/>
              <w:right w:val="single" w:sz="4" w:space="0" w:color="auto"/>
            </w:tcBorders>
            <w:shd w:val="clear" w:color="auto" w:fill="FFFFFF"/>
            <w:noWrap/>
            <w:vAlign w:val="center"/>
            <w:hideMark/>
          </w:tcPr>
          <w:p w14:paraId="2F812869" w14:textId="77777777" w:rsidR="00F43004" w:rsidRPr="00F43004" w:rsidRDefault="00F43004" w:rsidP="00F43004">
            <w:pPr>
              <w:spacing w:line="240" w:lineRule="auto"/>
              <w:ind w:left="-113" w:right="-113" w:firstLine="0"/>
              <w:jc w:val="center"/>
              <w:rPr>
                <w:rFonts w:eastAsia="Times New Roman" w:cs="Times New Roman"/>
                <w:sz w:val="20"/>
                <w:szCs w:val="20"/>
                <w:lang w:eastAsia="ru-RU"/>
              </w:rPr>
            </w:pPr>
            <w:r w:rsidRPr="00F43004">
              <w:rPr>
                <w:rFonts w:eastAsia="Times New Roman" w:cs="Times New Roman"/>
                <w:sz w:val="20"/>
                <w:szCs w:val="20"/>
                <w:lang w:eastAsia="ru-RU"/>
              </w:rPr>
              <w:t>9,219</w:t>
            </w:r>
          </w:p>
        </w:tc>
        <w:tc>
          <w:tcPr>
            <w:tcW w:w="265" w:type="pct"/>
            <w:tcBorders>
              <w:top w:val="nil"/>
              <w:left w:val="single" w:sz="4" w:space="0" w:color="auto"/>
              <w:bottom w:val="single" w:sz="4" w:space="0" w:color="auto"/>
              <w:right w:val="single" w:sz="4" w:space="0" w:color="auto"/>
            </w:tcBorders>
            <w:shd w:val="clear" w:color="auto" w:fill="FFFFFF"/>
            <w:noWrap/>
            <w:vAlign w:val="center"/>
            <w:hideMark/>
          </w:tcPr>
          <w:p w14:paraId="08F8184B" w14:textId="77777777" w:rsidR="00F43004" w:rsidRPr="00F43004" w:rsidRDefault="00F43004" w:rsidP="00F43004">
            <w:pPr>
              <w:spacing w:line="240" w:lineRule="auto"/>
              <w:ind w:left="-113" w:right="-113" w:firstLine="0"/>
              <w:jc w:val="center"/>
              <w:rPr>
                <w:rFonts w:eastAsia="Times New Roman" w:cs="Times New Roman"/>
                <w:sz w:val="20"/>
                <w:szCs w:val="20"/>
                <w:lang w:eastAsia="ru-RU"/>
              </w:rPr>
            </w:pPr>
            <w:r w:rsidRPr="00F43004">
              <w:rPr>
                <w:rFonts w:eastAsia="Times New Roman" w:cs="Times New Roman"/>
                <w:sz w:val="20"/>
                <w:szCs w:val="20"/>
                <w:lang w:eastAsia="ru-RU"/>
              </w:rPr>
              <w:t>9,219</w:t>
            </w:r>
          </w:p>
        </w:tc>
        <w:tc>
          <w:tcPr>
            <w:tcW w:w="265" w:type="pct"/>
            <w:tcBorders>
              <w:top w:val="nil"/>
              <w:left w:val="single" w:sz="4" w:space="0" w:color="auto"/>
              <w:bottom w:val="single" w:sz="4" w:space="0" w:color="auto"/>
              <w:right w:val="single" w:sz="4" w:space="0" w:color="auto"/>
            </w:tcBorders>
            <w:shd w:val="clear" w:color="auto" w:fill="FFFFFF"/>
            <w:noWrap/>
            <w:vAlign w:val="center"/>
            <w:hideMark/>
          </w:tcPr>
          <w:p w14:paraId="30C8A80C" w14:textId="77777777" w:rsidR="00F43004" w:rsidRPr="00F43004" w:rsidRDefault="00F43004" w:rsidP="00F43004">
            <w:pPr>
              <w:spacing w:line="240" w:lineRule="auto"/>
              <w:ind w:left="-113" w:right="-113" w:firstLine="0"/>
              <w:jc w:val="center"/>
              <w:rPr>
                <w:rFonts w:eastAsia="Times New Roman" w:cs="Times New Roman"/>
                <w:sz w:val="20"/>
                <w:szCs w:val="20"/>
                <w:lang w:eastAsia="ru-RU"/>
              </w:rPr>
            </w:pPr>
            <w:r w:rsidRPr="00F43004">
              <w:rPr>
                <w:rFonts w:eastAsia="Times New Roman" w:cs="Times New Roman"/>
                <w:sz w:val="20"/>
                <w:szCs w:val="20"/>
                <w:lang w:eastAsia="ru-RU"/>
              </w:rPr>
              <w:t>9,093</w:t>
            </w:r>
          </w:p>
        </w:tc>
        <w:tc>
          <w:tcPr>
            <w:tcW w:w="265" w:type="pct"/>
            <w:tcBorders>
              <w:top w:val="nil"/>
              <w:left w:val="single" w:sz="4" w:space="0" w:color="auto"/>
              <w:bottom w:val="single" w:sz="4" w:space="0" w:color="auto"/>
              <w:right w:val="single" w:sz="4" w:space="0" w:color="auto"/>
            </w:tcBorders>
            <w:shd w:val="clear" w:color="auto" w:fill="FFFFFF"/>
            <w:noWrap/>
            <w:vAlign w:val="center"/>
            <w:hideMark/>
          </w:tcPr>
          <w:p w14:paraId="1CE3B40C" w14:textId="77777777" w:rsidR="00F43004" w:rsidRPr="00F43004" w:rsidRDefault="00F43004" w:rsidP="00F43004">
            <w:pPr>
              <w:spacing w:line="240" w:lineRule="auto"/>
              <w:ind w:left="-113" w:right="-113" w:firstLine="0"/>
              <w:jc w:val="center"/>
              <w:rPr>
                <w:rFonts w:eastAsia="Times New Roman" w:cs="Times New Roman"/>
                <w:sz w:val="20"/>
                <w:szCs w:val="20"/>
                <w:lang w:eastAsia="ru-RU"/>
              </w:rPr>
            </w:pPr>
            <w:r w:rsidRPr="00F43004">
              <w:rPr>
                <w:rFonts w:eastAsia="Times New Roman" w:cs="Times New Roman"/>
                <w:sz w:val="20"/>
                <w:szCs w:val="20"/>
                <w:lang w:eastAsia="ru-RU"/>
              </w:rPr>
              <w:t>8,961</w:t>
            </w:r>
          </w:p>
        </w:tc>
        <w:tc>
          <w:tcPr>
            <w:tcW w:w="265" w:type="pct"/>
            <w:tcBorders>
              <w:top w:val="nil"/>
              <w:left w:val="single" w:sz="4" w:space="0" w:color="auto"/>
              <w:bottom w:val="single" w:sz="4" w:space="0" w:color="auto"/>
              <w:right w:val="single" w:sz="4" w:space="0" w:color="auto"/>
            </w:tcBorders>
            <w:shd w:val="clear" w:color="auto" w:fill="FFFFFF"/>
            <w:noWrap/>
            <w:vAlign w:val="center"/>
            <w:hideMark/>
          </w:tcPr>
          <w:p w14:paraId="667EE21C" w14:textId="77777777" w:rsidR="00F43004" w:rsidRPr="00F43004" w:rsidRDefault="00F43004" w:rsidP="00F43004">
            <w:pPr>
              <w:spacing w:line="240" w:lineRule="auto"/>
              <w:ind w:left="-113" w:right="-113" w:firstLine="0"/>
              <w:jc w:val="center"/>
              <w:rPr>
                <w:rFonts w:eastAsia="Times New Roman" w:cs="Times New Roman"/>
                <w:sz w:val="20"/>
                <w:szCs w:val="20"/>
                <w:lang w:eastAsia="ru-RU"/>
              </w:rPr>
            </w:pPr>
            <w:r w:rsidRPr="00F43004">
              <w:rPr>
                <w:rFonts w:eastAsia="Times New Roman" w:cs="Times New Roman"/>
                <w:sz w:val="20"/>
                <w:szCs w:val="20"/>
                <w:lang w:eastAsia="ru-RU"/>
              </w:rPr>
              <w:t>8,842</w:t>
            </w:r>
          </w:p>
        </w:tc>
        <w:tc>
          <w:tcPr>
            <w:tcW w:w="265" w:type="pct"/>
            <w:tcBorders>
              <w:top w:val="nil"/>
              <w:left w:val="single" w:sz="4" w:space="0" w:color="auto"/>
              <w:bottom w:val="single" w:sz="4" w:space="0" w:color="auto"/>
              <w:right w:val="single" w:sz="4" w:space="0" w:color="auto"/>
            </w:tcBorders>
            <w:shd w:val="clear" w:color="auto" w:fill="FFFFFF"/>
            <w:noWrap/>
            <w:vAlign w:val="center"/>
            <w:hideMark/>
          </w:tcPr>
          <w:p w14:paraId="2CB53D64" w14:textId="77777777" w:rsidR="00F43004" w:rsidRPr="00F43004" w:rsidRDefault="00F43004" w:rsidP="00F43004">
            <w:pPr>
              <w:spacing w:line="240" w:lineRule="auto"/>
              <w:ind w:left="-113" w:right="-113" w:firstLine="0"/>
              <w:jc w:val="center"/>
              <w:rPr>
                <w:rFonts w:eastAsia="Times New Roman" w:cs="Times New Roman"/>
                <w:sz w:val="20"/>
                <w:szCs w:val="20"/>
                <w:lang w:eastAsia="ru-RU"/>
              </w:rPr>
            </w:pPr>
            <w:r w:rsidRPr="00F43004">
              <w:rPr>
                <w:rFonts w:eastAsia="Times New Roman" w:cs="Times New Roman"/>
                <w:sz w:val="20"/>
                <w:szCs w:val="20"/>
                <w:lang w:eastAsia="ru-RU"/>
              </w:rPr>
              <w:t>8,717</w:t>
            </w:r>
          </w:p>
        </w:tc>
        <w:tc>
          <w:tcPr>
            <w:tcW w:w="265" w:type="pct"/>
            <w:tcBorders>
              <w:top w:val="nil"/>
              <w:left w:val="single" w:sz="4" w:space="0" w:color="auto"/>
              <w:bottom w:val="single" w:sz="4" w:space="0" w:color="auto"/>
              <w:right w:val="single" w:sz="4" w:space="0" w:color="auto"/>
            </w:tcBorders>
            <w:shd w:val="clear" w:color="auto" w:fill="FFFFFF"/>
            <w:noWrap/>
            <w:vAlign w:val="center"/>
            <w:hideMark/>
          </w:tcPr>
          <w:p w14:paraId="4000EA6A" w14:textId="77777777" w:rsidR="00F43004" w:rsidRPr="00F43004" w:rsidRDefault="00F43004" w:rsidP="00F43004">
            <w:pPr>
              <w:spacing w:line="240" w:lineRule="auto"/>
              <w:ind w:left="-113" w:right="-113" w:firstLine="0"/>
              <w:jc w:val="center"/>
              <w:rPr>
                <w:rFonts w:eastAsia="Times New Roman" w:cs="Times New Roman"/>
                <w:sz w:val="20"/>
                <w:szCs w:val="20"/>
                <w:lang w:eastAsia="ru-RU"/>
              </w:rPr>
            </w:pPr>
            <w:r w:rsidRPr="00F43004">
              <w:rPr>
                <w:rFonts w:eastAsia="Times New Roman" w:cs="Times New Roman"/>
                <w:sz w:val="20"/>
                <w:szCs w:val="20"/>
                <w:lang w:eastAsia="ru-RU"/>
              </w:rPr>
              <w:t>8,604</w:t>
            </w:r>
          </w:p>
        </w:tc>
        <w:tc>
          <w:tcPr>
            <w:tcW w:w="265" w:type="pct"/>
            <w:tcBorders>
              <w:top w:val="nil"/>
              <w:left w:val="single" w:sz="4" w:space="0" w:color="auto"/>
              <w:bottom w:val="single" w:sz="4" w:space="0" w:color="auto"/>
              <w:right w:val="single" w:sz="4" w:space="0" w:color="auto"/>
            </w:tcBorders>
            <w:shd w:val="clear" w:color="auto" w:fill="FFFFFF"/>
            <w:noWrap/>
            <w:vAlign w:val="center"/>
            <w:hideMark/>
          </w:tcPr>
          <w:p w14:paraId="7E2DAA1D" w14:textId="77777777" w:rsidR="00F43004" w:rsidRPr="00F43004" w:rsidRDefault="00F43004" w:rsidP="00F43004">
            <w:pPr>
              <w:spacing w:line="240" w:lineRule="auto"/>
              <w:ind w:left="-113" w:right="-113" w:firstLine="0"/>
              <w:jc w:val="center"/>
              <w:rPr>
                <w:rFonts w:eastAsia="Times New Roman" w:cs="Times New Roman"/>
                <w:sz w:val="20"/>
                <w:szCs w:val="20"/>
                <w:lang w:eastAsia="ru-RU"/>
              </w:rPr>
            </w:pPr>
            <w:r w:rsidRPr="00F43004">
              <w:rPr>
                <w:rFonts w:eastAsia="Times New Roman" w:cs="Times New Roman"/>
                <w:sz w:val="20"/>
                <w:szCs w:val="20"/>
                <w:lang w:eastAsia="ru-RU"/>
              </w:rPr>
              <w:t>8,484</w:t>
            </w:r>
          </w:p>
        </w:tc>
        <w:tc>
          <w:tcPr>
            <w:tcW w:w="265" w:type="pct"/>
            <w:tcBorders>
              <w:top w:val="nil"/>
              <w:left w:val="single" w:sz="4" w:space="0" w:color="auto"/>
              <w:bottom w:val="single" w:sz="4" w:space="0" w:color="auto"/>
              <w:right w:val="single" w:sz="4" w:space="0" w:color="auto"/>
            </w:tcBorders>
            <w:shd w:val="clear" w:color="auto" w:fill="FFFFFF"/>
            <w:noWrap/>
            <w:vAlign w:val="center"/>
            <w:hideMark/>
          </w:tcPr>
          <w:p w14:paraId="38E410EC" w14:textId="77777777" w:rsidR="00F43004" w:rsidRPr="00F43004" w:rsidRDefault="00F43004" w:rsidP="00F43004">
            <w:pPr>
              <w:spacing w:line="240" w:lineRule="auto"/>
              <w:ind w:left="-113" w:right="-113" w:firstLine="0"/>
              <w:jc w:val="center"/>
              <w:rPr>
                <w:rFonts w:eastAsia="Times New Roman" w:cs="Times New Roman"/>
                <w:sz w:val="20"/>
                <w:szCs w:val="20"/>
                <w:lang w:eastAsia="ru-RU"/>
              </w:rPr>
            </w:pPr>
            <w:r w:rsidRPr="00F43004">
              <w:rPr>
                <w:rFonts w:eastAsia="Times New Roman" w:cs="Times New Roman"/>
                <w:sz w:val="20"/>
                <w:szCs w:val="20"/>
                <w:lang w:eastAsia="ru-RU"/>
              </w:rPr>
              <w:t>8,371</w:t>
            </w:r>
          </w:p>
        </w:tc>
        <w:tc>
          <w:tcPr>
            <w:tcW w:w="265" w:type="pct"/>
            <w:tcBorders>
              <w:top w:val="nil"/>
              <w:left w:val="single" w:sz="4" w:space="0" w:color="auto"/>
              <w:bottom w:val="single" w:sz="4" w:space="0" w:color="auto"/>
              <w:right w:val="single" w:sz="4" w:space="0" w:color="auto"/>
            </w:tcBorders>
            <w:shd w:val="clear" w:color="auto" w:fill="FFFFFF"/>
            <w:noWrap/>
            <w:vAlign w:val="center"/>
            <w:hideMark/>
          </w:tcPr>
          <w:p w14:paraId="206A0747" w14:textId="77777777" w:rsidR="00F43004" w:rsidRPr="00F43004" w:rsidRDefault="00F43004" w:rsidP="00F43004">
            <w:pPr>
              <w:spacing w:line="240" w:lineRule="auto"/>
              <w:ind w:left="-113" w:right="-113" w:firstLine="0"/>
              <w:jc w:val="center"/>
              <w:rPr>
                <w:rFonts w:eastAsia="Times New Roman" w:cs="Times New Roman"/>
                <w:sz w:val="20"/>
                <w:szCs w:val="20"/>
                <w:lang w:eastAsia="ru-RU"/>
              </w:rPr>
            </w:pPr>
            <w:r w:rsidRPr="00F43004">
              <w:rPr>
                <w:rFonts w:eastAsia="Times New Roman" w:cs="Times New Roman"/>
                <w:sz w:val="20"/>
                <w:szCs w:val="20"/>
                <w:lang w:eastAsia="ru-RU"/>
              </w:rPr>
              <w:t>8,264</w:t>
            </w:r>
          </w:p>
        </w:tc>
        <w:tc>
          <w:tcPr>
            <w:tcW w:w="265" w:type="pct"/>
            <w:tcBorders>
              <w:top w:val="nil"/>
              <w:left w:val="single" w:sz="4" w:space="0" w:color="auto"/>
              <w:bottom w:val="single" w:sz="4" w:space="0" w:color="auto"/>
              <w:right w:val="single" w:sz="4" w:space="0" w:color="auto"/>
            </w:tcBorders>
            <w:shd w:val="clear" w:color="auto" w:fill="FFFFFF"/>
            <w:noWrap/>
            <w:vAlign w:val="center"/>
            <w:hideMark/>
          </w:tcPr>
          <w:p w14:paraId="1EA5E498" w14:textId="77777777" w:rsidR="00F43004" w:rsidRPr="00F43004" w:rsidRDefault="00F43004" w:rsidP="00F43004">
            <w:pPr>
              <w:spacing w:line="240" w:lineRule="auto"/>
              <w:ind w:left="-113" w:right="-113" w:firstLine="0"/>
              <w:jc w:val="center"/>
              <w:rPr>
                <w:rFonts w:eastAsia="Times New Roman" w:cs="Times New Roman"/>
                <w:sz w:val="20"/>
                <w:szCs w:val="20"/>
                <w:lang w:eastAsia="ru-RU"/>
              </w:rPr>
            </w:pPr>
            <w:r w:rsidRPr="00F43004">
              <w:rPr>
                <w:rFonts w:eastAsia="Times New Roman" w:cs="Times New Roman"/>
                <w:sz w:val="20"/>
                <w:szCs w:val="20"/>
                <w:lang w:eastAsia="ru-RU"/>
              </w:rPr>
              <w:t>8,158</w:t>
            </w:r>
          </w:p>
        </w:tc>
        <w:tc>
          <w:tcPr>
            <w:tcW w:w="264" w:type="pct"/>
            <w:tcBorders>
              <w:top w:val="nil"/>
              <w:left w:val="single" w:sz="4" w:space="0" w:color="auto"/>
              <w:bottom w:val="single" w:sz="4" w:space="0" w:color="auto"/>
              <w:right w:val="single" w:sz="4" w:space="0" w:color="auto"/>
            </w:tcBorders>
            <w:shd w:val="clear" w:color="auto" w:fill="FFFFFF"/>
            <w:noWrap/>
            <w:vAlign w:val="center"/>
            <w:hideMark/>
          </w:tcPr>
          <w:p w14:paraId="5D3F5EBA" w14:textId="77777777" w:rsidR="00F43004" w:rsidRPr="00F43004" w:rsidRDefault="00F43004" w:rsidP="00F43004">
            <w:pPr>
              <w:spacing w:line="240" w:lineRule="auto"/>
              <w:ind w:left="-113" w:right="-113" w:firstLine="0"/>
              <w:jc w:val="center"/>
              <w:rPr>
                <w:rFonts w:eastAsia="Times New Roman" w:cs="Times New Roman"/>
                <w:sz w:val="20"/>
                <w:szCs w:val="20"/>
                <w:lang w:eastAsia="ru-RU"/>
              </w:rPr>
            </w:pPr>
            <w:r w:rsidRPr="00F43004">
              <w:rPr>
                <w:rFonts w:eastAsia="Times New Roman" w:cs="Times New Roman"/>
                <w:sz w:val="20"/>
                <w:szCs w:val="20"/>
                <w:lang w:eastAsia="ru-RU"/>
              </w:rPr>
              <w:t>8,051</w:t>
            </w:r>
          </w:p>
        </w:tc>
      </w:tr>
      <w:tr w:rsidR="00F43004" w:rsidRPr="00F43004" w14:paraId="45FAB799" w14:textId="77777777" w:rsidTr="00F43004">
        <w:trPr>
          <w:trHeight w:val="20"/>
        </w:trPr>
        <w:tc>
          <w:tcPr>
            <w:tcW w:w="268" w:type="pct"/>
            <w:tcBorders>
              <w:top w:val="nil"/>
              <w:left w:val="single" w:sz="4" w:space="0" w:color="auto"/>
              <w:bottom w:val="single" w:sz="4" w:space="0" w:color="auto"/>
              <w:right w:val="single" w:sz="4" w:space="0" w:color="auto"/>
            </w:tcBorders>
            <w:shd w:val="clear" w:color="auto" w:fill="FFFFFF"/>
            <w:noWrap/>
            <w:vAlign w:val="center"/>
            <w:hideMark/>
          </w:tcPr>
          <w:p w14:paraId="294D453C" w14:textId="77777777" w:rsidR="00F43004" w:rsidRPr="00F43004" w:rsidRDefault="00F43004" w:rsidP="00F43004">
            <w:pPr>
              <w:spacing w:line="240" w:lineRule="auto"/>
              <w:ind w:left="-113" w:right="-113" w:firstLine="0"/>
              <w:jc w:val="center"/>
              <w:rPr>
                <w:rFonts w:eastAsia="Times New Roman" w:cs="Times New Roman"/>
                <w:sz w:val="20"/>
                <w:szCs w:val="20"/>
                <w:lang w:eastAsia="ru-RU"/>
              </w:rPr>
            </w:pPr>
            <w:r w:rsidRPr="00F43004">
              <w:rPr>
                <w:rFonts w:eastAsia="Times New Roman" w:cs="Times New Roman"/>
                <w:sz w:val="20"/>
                <w:szCs w:val="20"/>
                <w:lang w:eastAsia="ru-RU"/>
              </w:rPr>
              <w:t>9</w:t>
            </w:r>
          </w:p>
        </w:tc>
        <w:tc>
          <w:tcPr>
            <w:tcW w:w="990" w:type="pct"/>
            <w:tcBorders>
              <w:top w:val="nil"/>
              <w:left w:val="single" w:sz="4" w:space="0" w:color="auto"/>
              <w:bottom w:val="single" w:sz="4" w:space="0" w:color="auto"/>
              <w:right w:val="single" w:sz="4" w:space="0" w:color="auto"/>
            </w:tcBorders>
            <w:shd w:val="clear" w:color="auto" w:fill="FFFFFF"/>
            <w:noWrap/>
            <w:vAlign w:val="center"/>
            <w:hideMark/>
          </w:tcPr>
          <w:p w14:paraId="1465E079" w14:textId="77777777" w:rsidR="00F43004" w:rsidRPr="00F43004" w:rsidRDefault="00F43004" w:rsidP="00F43004">
            <w:pPr>
              <w:spacing w:line="240" w:lineRule="auto"/>
              <w:ind w:left="-113" w:right="-113" w:firstLine="0"/>
              <w:jc w:val="left"/>
              <w:rPr>
                <w:rFonts w:eastAsia="Times New Roman" w:cs="Times New Roman"/>
                <w:sz w:val="20"/>
                <w:szCs w:val="20"/>
                <w:lang w:eastAsia="ru-RU"/>
              </w:rPr>
            </w:pPr>
            <w:r w:rsidRPr="00F43004">
              <w:rPr>
                <w:rFonts w:eastAsia="Times New Roman" w:cs="Times New Roman"/>
                <w:sz w:val="20"/>
                <w:szCs w:val="20"/>
                <w:lang w:eastAsia="ru-RU"/>
              </w:rPr>
              <w:t>население</w:t>
            </w:r>
          </w:p>
        </w:tc>
        <w:tc>
          <w:tcPr>
            <w:tcW w:w="265" w:type="pct"/>
            <w:tcBorders>
              <w:top w:val="nil"/>
              <w:left w:val="single" w:sz="4" w:space="0" w:color="auto"/>
              <w:bottom w:val="single" w:sz="4" w:space="0" w:color="auto"/>
              <w:right w:val="single" w:sz="4" w:space="0" w:color="auto"/>
            </w:tcBorders>
            <w:shd w:val="clear" w:color="auto" w:fill="FFFFFF"/>
            <w:noWrap/>
            <w:vAlign w:val="center"/>
            <w:hideMark/>
          </w:tcPr>
          <w:p w14:paraId="236134FC" w14:textId="77777777" w:rsidR="00F43004" w:rsidRPr="00F43004" w:rsidRDefault="00F43004" w:rsidP="00F43004">
            <w:pPr>
              <w:spacing w:line="240" w:lineRule="auto"/>
              <w:ind w:left="-113" w:right="-113" w:firstLine="0"/>
              <w:jc w:val="center"/>
              <w:rPr>
                <w:rFonts w:eastAsia="Times New Roman" w:cs="Times New Roman"/>
                <w:sz w:val="20"/>
                <w:szCs w:val="20"/>
                <w:lang w:eastAsia="ru-RU"/>
              </w:rPr>
            </w:pPr>
            <w:r w:rsidRPr="00F43004">
              <w:rPr>
                <w:rFonts w:eastAsia="Times New Roman" w:cs="Times New Roman"/>
                <w:sz w:val="20"/>
                <w:szCs w:val="20"/>
                <w:lang w:eastAsia="ru-RU"/>
              </w:rPr>
              <w:t>м</w:t>
            </w:r>
            <w:r w:rsidRPr="00F43004">
              <w:rPr>
                <w:rFonts w:eastAsia="Times New Roman" w:cs="Times New Roman"/>
                <w:sz w:val="20"/>
                <w:szCs w:val="20"/>
                <w:vertAlign w:val="superscript"/>
                <w:lang w:eastAsia="ru-RU"/>
              </w:rPr>
              <w:t>3</w:t>
            </w:r>
          </w:p>
        </w:tc>
        <w:tc>
          <w:tcPr>
            <w:tcW w:w="265" w:type="pct"/>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633A75C5" w14:textId="77777777" w:rsidR="00F43004" w:rsidRPr="00F43004" w:rsidRDefault="00F43004" w:rsidP="00F43004">
            <w:pPr>
              <w:spacing w:line="240" w:lineRule="auto"/>
              <w:ind w:left="-113" w:right="-113" w:firstLine="0"/>
              <w:jc w:val="center"/>
              <w:rPr>
                <w:rFonts w:eastAsia="Times New Roman" w:cs="Times New Roman"/>
                <w:sz w:val="20"/>
                <w:szCs w:val="20"/>
                <w:lang w:eastAsia="ru-RU"/>
              </w:rPr>
            </w:pPr>
            <w:r w:rsidRPr="00F43004">
              <w:rPr>
                <w:rFonts w:eastAsia="Times New Roman" w:cs="Times New Roman"/>
                <w:sz w:val="20"/>
                <w:szCs w:val="20"/>
                <w:lang w:eastAsia="ru-RU"/>
              </w:rPr>
              <w:t>3,434</w:t>
            </w:r>
          </w:p>
        </w:tc>
        <w:tc>
          <w:tcPr>
            <w:tcW w:w="298" w:type="pct"/>
            <w:tcBorders>
              <w:top w:val="nil"/>
              <w:left w:val="single" w:sz="4" w:space="0" w:color="auto"/>
              <w:bottom w:val="single" w:sz="4" w:space="0" w:color="auto"/>
              <w:right w:val="single" w:sz="4" w:space="0" w:color="auto"/>
            </w:tcBorders>
            <w:shd w:val="clear" w:color="auto" w:fill="FFFFFF"/>
            <w:noWrap/>
            <w:vAlign w:val="center"/>
            <w:hideMark/>
          </w:tcPr>
          <w:p w14:paraId="54C4F8AE" w14:textId="77777777" w:rsidR="00F43004" w:rsidRPr="00F43004" w:rsidRDefault="00F43004" w:rsidP="00F43004">
            <w:pPr>
              <w:spacing w:line="240" w:lineRule="auto"/>
              <w:ind w:left="-113" w:right="-113" w:firstLine="0"/>
              <w:jc w:val="center"/>
              <w:rPr>
                <w:rFonts w:eastAsia="Times New Roman" w:cs="Times New Roman"/>
                <w:sz w:val="20"/>
                <w:szCs w:val="20"/>
                <w:lang w:eastAsia="ru-RU"/>
              </w:rPr>
            </w:pPr>
            <w:r w:rsidRPr="00F43004">
              <w:rPr>
                <w:rFonts w:eastAsia="Times New Roman" w:cs="Times New Roman"/>
                <w:sz w:val="20"/>
                <w:szCs w:val="20"/>
                <w:lang w:eastAsia="ru-RU"/>
              </w:rPr>
              <w:t>5,494</w:t>
            </w:r>
          </w:p>
        </w:tc>
        <w:tc>
          <w:tcPr>
            <w:tcW w:w="265" w:type="pct"/>
            <w:tcBorders>
              <w:top w:val="nil"/>
              <w:left w:val="single" w:sz="4" w:space="0" w:color="auto"/>
              <w:bottom w:val="single" w:sz="4" w:space="0" w:color="auto"/>
              <w:right w:val="single" w:sz="4" w:space="0" w:color="auto"/>
            </w:tcBorders>
            <w:shd w:val="clear" w:color="auto" w:fill="FFFFFF"/>
            <w:noWrap/>
            <w:vAlign w:val="center"/>
            <w:hideMark/>
          </w:tcPr>
          <w:p w14:paraId="23851D8E" w14:textId="77777777" w:rsidR="00F43004" w:rsidRPr="00F43004" w:rsidRDefault="00F43004" w:rsidP="00F43004">
            <w:pPr>
              <w:spacing w:line="240" w:lineRule="auto"/>
              <w:ind w:left="-113" w:right="-113" w:firstLine="0"/>
              <w:jc w:val="center"/>
              <w:rPr>
                <w:rFonts w:eastAsia="Times New Roman" w:cs="Times New Roman"/>
                <w:sz w:val="20"/>
                <w:szCs w:val="20"/>
                <w:lang w:eastAsia="ru-RU"/>
              </w:rPr>
            </w:pPr>
            <w:r w:rsidRPr="00F43004">
              <w:rPr>
                <w:rFonts w:eastAsia="Times New Roman" w:cs="Times New Roman"/>
                <w:sz w:val="20"/>
                <w:szCs w:val="20"/>
                <w:lang w:eastAsia="ru-RU"/>
              </w:rPr>
              <w:t>5,494</w:t>
            </w:r>
          </w:p>
        </w:tc>
        <w:tc>
          <w:tcPr>
            <w:tcW w:w="265" w:type="pct"/>
            <w:tcBorders>
              <w:top w:val="nil"/>
              <w:left w:val="single" w:sz="4" w:space="0" w:color="auto"/>
              <w:bottom w:val="single" w:sz="4" w:space="0" w:color="auto"/>
              <w:right w:val="single" w:sz="4" w:space="0" w:color="auto"/>
            </w:tcBorders>
            <w:shd w:val="clear" w:color="auto" w:fill="FFFFFF"/>
            <w:noWrap/>
            <w:vAlign w:val="center"/>
            <w:hideMark/>
          </w:tcPr>
          <w:p w14:paraId="44CB8B1B" w14:textId="77777777" w:rsidR="00F43004" w:rsidRPr="00F43004" w:rsidRDefault="00F43004" w:rsidP="00F43004">
            <w:pPr>
              <w:spacing w:line="240" w:lineRule="auto"/>
              <w:ind w:left="-113" w:right="-113" w:firstLine="0"/>
              <w:jc w:val="center"/>
              <w:rPr>
                <w:rFonts w:eastAsia="Times New Roman" w:cs="Times New Roman"/>
                <w:sz w:val="20"/>
                <w:szCs w:val="20"/>
                <w:lang w:eastAsia="ru-RU"/>
              </w:rPr>
            </w:pPr>
            <w:r w:rsidRPr="00F43004">
              <w:rPr>
                <w:rFonts w:eastAsia="Times New Roman" w:cs="Times New Roman"/>
                <w:sz w:val="20"/>
                <w:szCs w:val="20"/>
                <w:lang w:eastAsia="ru-RU"/>
              </w:rPr>
              <w:t>5,369</w:t>
            </w:r>
          </w:p>
        </w:tc>
        <w:tc>
          <w:tcPr>
            <w:tcW w:w="265" w:type="pct"/>
            <w:tcBorders>
              <w:top w:val="nil"/>
              <w:left w:val="single" w:sz="4" w:space="0" w:color="auto"/>
              <w:bottom w:val="single" w:sz="4" w:space="0" w:color="auto"/>
              <w:right w:val="single" w:sz="4" w:space="0" w:color="auto"/>
            </w:tcBorders>
            <w:shd w:val="clear" w:color="auto" w:fill="FFFFFF"/>
            <w:noWrap/>
            <w:vAlign w:val="center"/>
            <w:hideMark/>
          </w:tcPr>
          <w:p w14:paraId="4FA45F54" w14:textId="77777777" w:rsidR="00F43004" w:rsidRPr="00F43004" w:rsidRDefault="00F43004" w:rsidP="00F43004">
            <w:pPr>
              <w:spacing w:line="240" w:lineRule="auto"/>
              <w:ind w:left="-113" w:right="-113" w:firstLine="0"/>
              <w:jc w:val="center"/>
              <w:rPr>
                <w:rFonts w:eastAsia="Times New Roman" w:cs="Times New Roman"/>
                <w:sz w:val="20"/>
                <w:szCs w:val="20"/>
                <w:lang w:eastAsia="ru-RU"/>
              </w:rPr>
            </w:pPr>
            <w:r w:rsidRPr="00F43004">
              <w:rPr>
                <w:rFonts w:eastAsia="Times New Roman" w:cs="Times New Roman"/>
                <w:sz w:val="20"/>
                <w:szCs w:val="20"/>
                <w:lang w:eastAsia="ru-RU"/>
              </w:rPr>
              <w:t>5,237</w:t>
            </w:r>
          </w:p>
        </w:tc>
        <w:tc>
          <w:tcPr>
            <w:tcW w:w="265" w:type="pct"/>
            <w:tcBorders>
              <w:top w:val="nil"/>
              <w:left w:val="single" w:sz="4" w:space="0" w:color="auto"/>
              <w:bottom w:val="single" w:sz="4" w:space="0" w:color="auto"/>
              <w:right w:val="single" w:sz="4" w:space="0" w:color="auto"/>
            </w:tcBorders>
            <w:shd w:val="clear" w:color="auto" w:fill="FFFFFF"/>
            <w:noWrap/>
            <w:vAlign w:val="center"/>
            <w:hideMark/>
          </w:tcPr>
          <w:p w14:paraId="6FE9EF28" w14:textId="77777777" w:rsidR="00F43004" w:rsidRPr="00F43004" w:rsidRDefault="00F43004" w:rsidP="00F43004">
            <w:pPr>
              <w:spacing w:line="240" w:lineRule="auto"/>
              <w:ind w:left="-113" w:right="-113" w:firstLine="0"/>
              <w:jc w:val="center"/>
              <w:rPr>
                <w:rFonts w:eastAsia="Times New Roman" w:cs="Times New Roman"/>
                <w:sz w:val="20"/>
                <w:szCs w:val="20"/>
                <w:lang w:eastAsia="ru-RU"/>
              </w:rPr>
            </w:pPr>
            <w:r w:rsidRPr="00F43004">
              <w:rPr>
                <w:rFonts w:eastAsia="Times New Roman" w:cs="Times New Roman"/>
                <w:sz w:val="20"/>
                <w:szCs w:val="20"/>
                <w:lang w:eastAsia="ru-RU"/>
              </w:rPr>
              <w:t>5,118</w:t>
            </w:r>
          </w:p>
        </w:tc>
        <w:tc>
          <w:tcPr>
            <w:tcW w:w="265" w:type="pct"/>
            <w:tcBorders>
              <w:top w:val="nil"/>
              <w:left w:val="single" w:sz="4" w:space="0" w:color="auto"/>
              <w:bottom w:val="single" w:sz="4" w:space="0" w:color="auto"/>
              <w:right w:val="single" w:sz="4" w:space="0" w:color="auto"/>
            </w:tcBorders>
            <w:shd w:val="clear" w:color="auto" w:fill="FFFFFF"/>
            <w:noWrap/>
            <w:vAlign w:val="center"/>
            <w:hideMark/>
          </w:tcPr>
          <w:p w14:paraId="7C88C2F8" w14:textId="77777777" w:rsidR="00F43004" w:rsidRPr="00F43004" w:rsidRDefault="00F43004" w:rsidP="00F43004">
            <w:pPr>
              <w:spacing w:line="240" w:lineRule="auto"/>
              <w:ind w:left="-113" w:right="-113" w:firstLine="0"/>
              <w:jc w:val="center"/>
              <w:rPr>
                <w:rFonts w:eastAsia="Times New Roman" w:cs="Times New Roman"/>
                <w:sz w:val="20"/>
                <w:szCs w:val="20"/>
                <w:lang w:eastAsia="ru-RU"/>
              </w:rPr>
            </w:pPr>
            <w:r w:rsidRPr="00F43004">
              <w:rPr>
                <w:rFonts w:eastAsia="Times New Roman" w:cs="Times New Roman"/>
                <w:sz w:val="20"/>
                <w:szCs w:val="20"/>
                <w:lang w:eastAsia="ru-RU"/>
              </w:rPr>
              <w:t>4,992</w:t>
            </w:r>
          </w:p>
        </w:tc>
        <w:tc>
          <w:tcPr>
            <w:tcW w:w="265" w:type="pct"/>
            <w:tcBorders>
              <w:top w:val="nil"/>
              <w:left w:val="single" w:sz="4" w:space="0" w:color="auto"/>
              <w:bottom w:val="single" w:sz="4" w:space="0" w:color="auto"/>
              <w:right w:val="single" w:sz="4" w:space="0" w:color="auto"/>
            </w:tcBorders>
            <w:shd w:val="clear" w:color="auto" w:fill="FFFFFF"/>
            <w:noWrap/>
            <w:vAlign w:val="center"/>
            <w:hideMark/>
          </w:tcPr>
          <w:p w14:paraId="25ACA499" w14:textId="77777777" w:rsidR="00F43004" w:rsidRPr="00F43004" w:rsidRDefault="00F43004" w:rsidP="00F43004">
            <w:pPr>
              <w:spacing w:line="240" w:lineRule="auto"/>
              <w:ind w:left="-113" w:right="-113" w:firstLine="0"/>
              <w:jc w:val="center"/>
              <w:rPr>
                <w:rFonts w:eastAsia="Times New Roman" w:cs="Times New Roman"/>
                <w:sz w:val="20"/>
                <w:szCs w:val="20"/>
                <w:lang w:eastAsia="ru-RU"/>
              </w:rPr>
            </w:pPr>
            <w:r w:rsidRPr="00F43004">
              <w:rPr>
                <w:rFonts w:eastAsia="Times New Roman" w:cs="Times New Roman"/>
                <w:sz w:val="20"/>
                <w:szCs w:val="20"/>
                <w:lang w:eastAsia="ru-RU"/>
              </w:rPr>
              <w:t>4,879</w:t>
            </w:r>
          </w:p>
        </w:tc>
        <w:tc>
          <w:tcPr>
            <w:tcW w:w="265" w:type="pct"/>
            <w:tcBorders>
              <w:top w:val="nil"/>
              <w:left w:val="single" w:sz="4" w:space="0" w:color="auto"/>
              <w:bottom w:val="single" w:sz="4" w:space="0" w:color="auto"/>
              <w:right w:val="single" w:sz="4" w:space="0" w:color="auto"/>
            </w:tcBorders>
            <w:shd w:val="clear" w:color="auto" w:fill="FFFFFF"/>
            <w:noWrap/>
            <w:vAlign w:val="center"/>
            <w:hideMark/>
          </w:tcPr>
          <w:p w14:paraId="6B3348D6" w14:textId="77777777" w:rsidR="00F43004" w:rsidRPr="00F43004" w:rsidRDefault="00F43004" w:rsidP="00F43004">
            <w:pPr>
              <w:spacing w:line="240" w:lineRule="auto"/>
              <w:ind w:left="-113" w:right="-113" w:firstLine="0"/>
              <w:jc w:val="center"/>
              <w:rPr>
                <w:rFonts w:eastAsia="Times New Roman" w:cs="Times New Roman"/>
                <w:sz w:val="20"/>
                <w:szCs w:val="20"/>
                <w:lang w:eastAsia="ru-RU"/>
              </w:rPr>
            </w:pPr>
            <w:r w:rsidRPr="00F43004">
              <w:rPr>
                <w:rFonts w:eastAsia="Times New Roman" w:cs="Times New Roman"/>
                <w:sz w:val="20"/>
                <w:szCs w:val="20"/>
                <w:lang w:eastAsia="ru-RU"/>
              </w:rPr>
              <w:t>4,760</w:t>
            </w:r>
          </w:p>
        </w:tc>
        <w:tc>
          <w:tcPr>
            <w:tcW w:w="265" w:type="pct"/>
            <w:tcBorders>
              <w:top w:val="nil"/>
              <w:left w:val="single" w:sz="4" w:space="0" w:color="auto"/>
              <w:bottom w:val="single" w:sz="4" w:space="0" w:color="auto"/>
              <w:right w:val="single" w:sz="4" w:space="0" w:color="auto"/>
            </w:tcBorders>
            <w:shd w:val="clear" w:color="auto" w:fill="FFFFFF"/>
            <w:noWrap/>
            <w:vAlign w:val="center"/>
            <w:hideMark/>
          </w:tcPr>
          <w:p w14:paraId="297E2FFB" w14:textId="77777777" w:rsidR="00F43004" w:rsidRPr="00F43004" w:rsidRDefault="00F43004" w:rsidP="00F43004">
            <w:pPr>
              <w:spacing w:line="240" w:lineRule="auto"/>
              <w:ind w:left="-113" w:right="-113" w:firstLine="0"/>
              <w:jc w:val="center"/>
              <w:rPr>
                <w:rFonts w:eastAsia="Times New Roman" w:cs="Times New Roman"/>
                <w:sz w:val="20"/>
                <w:szCs w:val="20"/>
                <w:lang w:eastAsia="ru-RU"/>
              </w:rPr>
            </w:pPr>
            <w:r w:rsidRPr="00F43004">
              <w:rPr>
                <w:rFonts w:eastAsia="Times New Roman" w:cs="Times New Roman"/>
                <w:sz w:val="20"/>
                <w:szCs w:val="20"/>
                <w:lang w:eastAsia="ru-RU"/>
              </w:rPr>
              <w:t>4,647</w:t>
            </w:r>
          </w:p>
        </w:tc>
        <w:tc>
          <w:tcPr>
            <w:tcW w:w="265" w:type="pct"/>
            <w:tcBorders>
              <w:top w:val="nil"/>
              <w:left w:val="single" w:sz="4" w:space="0" w:color="auto"/>
              <w:bottom w:val="single" w:sz="4" w:space="0" w:color="auto"/>
              <w:right w:val="single" w:sz="4" w:space="0" w:color="auto"/>
            </w:tcBorders>
            <w:shd w:val="clear" w:color="auto" w:fill="FFFFFF"/>
            <w:noWrap/>
            <w:vAlign w:val="center"/>
            <w:hideMark/>
          </w:tcPr>
          <w:p w14:paraId="69037BEF" w14:textId="77777777" w:rsidR="00F43004" w:rsidRPr="00F43004" w:rsidRDefault="00F43004" w:rsidP="00F43004">
            <w:pPr>
              <w:spacing w:line="240" w:lineRule="auto"/>
              <w:ind w:left="-113" w:right="-113" w:firstLine="0"/>
              <w:jc w:val="center"/>
              <w:rPr>
                <w:rFonts w:eastAsia="Times New Roman" w:cs="Times New Roman"/>
                <w:sz w:val="20"/>
                <w:szCs w:val="20"/>
                <w:lang w:eastAsia="ru-RU"/>
              </w:rPr>
            </w:pPr>
            <w:r w:rsidRPr="00F43004">
              <w:rPr>
                <w:rFonts w:eastAsia="Times New Roman" w:cs="Times New Roman"/>
                <w:sz w:val="20"/>
                <w:szCs w:val="20"/>
                <w:lang w:eastAsia="ru-RU"/>
              </w:rPr>
              <w:t>4,540</w:t>
            </w:r>
          </w:p>
        </w:tc>
        <w:tc>
          <w:tcPr>
            <w:tcW w:w="265" w:type="pct"/>
            <w:tcBorders>
              <w:top w:val="nil"/>
              <w:left w:val="single" w:sz="4" w:space="0" w:color="auto"/>
              <w:bottom w:val="single" w:sz="4" w:space="0" w:color="auto"/>
              <w:right w:val="single" w:sz="4" w:space="0" w:color="auto"/>
            </w:tcBorders>
            <w:shd w:val="clear" w:color="auto" w:fill="FFFFFF"/>
            <w:noWrap/>
            <w:vAlign w:val="center"/>
            <w:hideMark/>
          </w:tcPr>
          <w:p w14:paraId="45B6722A" w14:textId="77777777" w:rsidR="00F43004" w:rsidRPr="00F43004" w:rsidRDefault="00F43004" w:rsidP="00F43004">
            <w:pPr>
              <w:spacing w:line="240" w:lineRule="auto"/>
              <w:ind w:left="-113" w:right="-113" w:firstLine="0"/>
              <w:jc w:val="center"/>
              <w:rPr>
                <w:rFonts w:eastAsia="Times New Roman" w:cs="Times New Roman"/>
                <w:sz w:val="20"/>
                <w:szCs w:val="20"/>
                <w:lang w:eastAsia="ru-RU"/>
              </w:rPr>
            </w:pPr>
            <w:r w:rsidRPr="00F43004">
              <w:rPr>
                <w:rFonts w:eastAsia="Times New Roman" w:cs="Times New Roman"/>
                <w:sz w:val="20"/>
                <w:szCs w:val="20"/>
                <w:lang w:eastAsia="ru-RU"/>
              </w:rPr>
              <w:t>4,433</w:t>
            </w:r>
          </w:p>
        </w:tc>
        <w:tc>
          <w:tcPr>
            <w:tcW w:w="264" w:type="pct"/>
            <w:tcBorders>
              <w:top w:val="nil"/>
              <w:left w:val="single" w:sz="4" w:space="0" w:color="auto"/>
              <w:bottom w:val="single" w:sz="4" w:space="0" w:color="auto"/>
              <w:right w:val="single" w:sz="4" w:space="0" w:color="auto"/>
            </w:tcBorders>
            <w:shd w:val="clear" w:color="auto" w:fill="FFFFFF"/>
            <w:noWrap/>
            <w:vAlign w:val="center"/>
            <w:hideMark/>
          </w:tcPr>
          <w:p w14:paraId="03469625" w14:textId="77777777" w:rsidR="00F43004" w:rsidRPr="00F43004" w:rsidRDefault="00F43004" w:rsidP="00F43004">
            <w:pPr>
              <w:spacing w:line="240" w:lineRule="auto"/>
              <w:ind w:left="-113" w:right="-113" w:firstLine="0"/>
              <w:jc w:val="center"/>
              <w:rPr>
                <w:rFonts w:eastAsia="Times New Roman" w:cs="Times New Roman"/>
                <w:sz w:val="20"/>
                <w:szCs w:val="20"/>
                <w:lang w:eastAsia="ru-RU"/>
              </w:rPr>
            </w:pPr>
            <w:r w:rsidRPr="00F43004">
              <w:rPr>
                <w:rFonts w:eastAsia="Times New Roman" w:cs="Times New Roman"/>
                <w:sz w:val="20"/>
                <w:szCs w:val="20"/>
                <w:lang w:eastAsia="ru-RU"/>
              </w:rPr>
              <w:t>4,326</w:t>
            </w:r>
          </w:p>
        </w:tc>
      </w:tr>
      <w:tr w:rsidR="00F43004" w:rsidRPr="00F43004" w14:paraId="788690D6" w14:textId="77777777" w:rsidTr="00F43004">
        <w:trPr>
          <w:trHeight w:val="20"/>
        </w:trPr>
        <w:tc>
          <w:tcPr>
            <w:tcW w:w="268" w:type="pct"/>
            <w:tcBorders>
              <w:top w:val="nil"/>
              <w:left w:val="single" w:sz="4" w:space="0" w:color="auto"/>
              <w:bottom w:val="single" w:sz="4" w:space="0" w:color="auto"/>
              <w:right w:val="single" w:sz="4" w:space="0" w:color="auto"/>
            </w:tcBorders>
            <w:shd w:val="clear" w:color="auto" w:fill="FFFFFF"/>
            <w:noWrap/>
            <w:vAlign w:val="center"/>
            <w:hideMark/>
          </w:tcPr>
          <w:p w14:paraId="3E623E3A" w14:textId="77777777" w:rsidR="00F43004" w:rsidRPr="00F43004" w:rsidRDefault="00F43004" w:rsidP="00F43004">
            <w:pPr>
              <w:spacing w:line="240" w:lineRule="auto"/>
              <w:ind w:left="-113" w:right="-113" w:firstLine="0"/>
              <w:jc w:val="center"/>
              <w:rPr>
                <w:rFonts w:eastAsia="Times New Roman" w:cs="Times New Roman"/>
                <w:sz w:val="20"/>
                <w:szCs w:val="20"/>
                <w:lang w:eastAsia="ru-RU"/>
              </w:rPr>
            </w:pPr>
            <w:r w:rsidRPr="00F43004">
              <w:rPr>
                <w:rFonts w:eastAsia="Times New Roman" w:cs="Times New Roman"/>
                <w:sz w:val="20"/>
                <w:szCs w:val="20"/>
                <w:lang w:eastAsia="ru-RU"/>
              </w:rPr>
              <w:t>10</w:t>
            </w:r>
          </w:p>
        </w:tc>
        <w:tc>
          <w:tcPr>
            <w:tcW w:w="990" w:type="pct"/>
            <w:tcBorders>
              <w:top w:val="nil"/>
              <w:left w:val="single" w:sz="4" w:space="0" w:color="auto"/>
              <w:bottom w:val="single" w:sz="4" w:space="0" w:color="auto"/>
              <w:right w:val="single" w:sz="4" w:space="0" w:color="auto"/>
            </w:tcBorders>
            <w:shd w:val="clear" w:color="auto" w:fill="FFFFFF"/>
            <w:noWrap/>
            <w:vAlign w:val="center"/>
            <w:hideMark/>
          </w:tcPr>
          <w:p w14:paraId="59FA1926" w14:textId="77777777" w:rsidR="00F43004" w:rsidRPr="00F43004" w:rsidRDefault="00F43004" w:rsidP="00F43004">
            <w:pPr>
              <w:spacing w:line="240" w:lineRule="auto"/>
              <w:ind w:left="-113" w:right="-113" w:firstLine="0"/>
              <w:jc w:val="left"/>
              <w:rPr>
                <w:rFonts w:eastAsia="Times New Roman" w:cs="Times New Roman"/>
                <w:sz w:val="20"/>
                <w:szCs w:val="20"/>
                <w:lang w:eastAsia="ru-RU"/>
              </w:rPr>
            </w:pPr>
            <w:r w:rsidRPr="00F43004">
              <w:rPr>
                <w:rFonts w:eastAsia="Times New Roman" w:cs="Times New Roman"/>
                <w:sz w:val="20"/>
                <w:szCs w:val="20"/>
                <w:lang w:eastAsia="ru-RU"/>
              </w:rPr>
              <w:t>бюджетные потребители</w:t>
            </w:r>
          </w:p>
        </w:tc>
        <w:tc>
          <w:tcPr>
            <w:tcW w:w="265" w:type="pct"/>
            <w:tcBorders>
              <w:top w:val="nil"/>
              <w:left w:val="single" w:sz="4" w:space="0" w:color="auto"/>
              <w:bottom w:val="single" w:sz="4" w:space="0" w:color="auto"/>
              <w:right w:val="single" w:sz="4" w:space="0" w:color="auto"/>
            </w:tcBorders>
            <w:shd w:val="clear" w:color="auto" w:fill="FFFFFF"/>
            <w:noWrap/>
            <w:vAlign w:val="center"/>
            <w:hideMark/>
          </w:tcPr>
          <w:p w14:paraId="6AA3BE17" w14:textId="77777777" w:rsidR="00F43004" w:rsidRPr="00F43004" w:rsidRDefault="00F43004" w:rsidP="00F43004">
            <w:pPr>
              <w:spacing w:line="240" w:lineRule="auto"/>
              <w:ind w:left="-113" w:right="-113" w:firstLine="0"/>
              <w:jc w:val="center"/>
              <w:rPr>
                <w:rFonts w:eastAsia="Times New Roman" w:cs="Times New Roman"/>
                <w:sz w:val="20"/>
                <w:szCs w:val="20"/>
                <w:lang w:eastAsia="ru-RU"/>
              </w:rPr>
            </w:pPr>
            <w:r w:rsidRPr="00F43004">
              <w:rPr>
                <w:rFonts w:eastAsia="Times New Roman" w:cs="Times New Roman"/>
                <w:sz w:val="20"/>
                <w:szCs w:val="20"/>
                <w:lang w:eastAsia="ru-RU"/>
              </w:rPr>
              <w:t>м</w:t>
            </w:r>
            <w:r w:rsidRPr="00F43004">
              <w:rPr>
                <w:rFonts w:eastAsia="Times New Roman" w:cs="Times New Roman"/>
                <w:sz w:val="20"/>
                <w:szCs w:val="20"/>
                <w:vertAlign w:val="superscript"/>
                <w:lang w:eastAsia="ru-RU"/>
              </w:rPr>
              <w:t>3</w:t>
            </w:r>
          </w:p>
        </w:tc>
        <w:tc>
          <w:tcPr>
            <w:tcW w:w="265" w:type="pct"/>
            <w:tcBorders>
              <w:top w:val="nil"/>
              <w:left w:val="single" w:sz="4" w:space="0" w:color="auto"/>
              <w:bottom w:val="single" w:sz="4" w:space="0" w:color="auto"/>
              <w:right w:val="single" w:sz="4" w:space="0" w:color="auto"/>
            </w:tcBorders>
            <w:shd w:val="clear" w:color="auto" w:fill="FFFFFF"/>
            <w:noWrap/>
            <w:vAlign w:val="center"/>
            <w:hideMark/>
          </w:tcPr>
          <w:p w14:paraId="26C058CA" w14:textId="77777777" w:rsidR="00F43004" w:rsidRPr="00F43004" w:rsidRDefault="00F43004" w:rsidP="00F43004">
            <w:pPr>
              <w:spacing w:line="240" w:lineRule="auto"/>
              <w:ind w:left="-113" w:right="-113" w:firstLine="0"/>
              <w:jc w:val="center"/>
              <w:rPr>
                <w:rFonts w:eastAsia="Times New Roman" w:cs="Times New Roman"/>
                <w:sz w:val="20"/>
                <w:szCs w:val="20"/>
                <w:lang w:eastAsia="ru-RU"/>
              </w:rPr>
            </w:pPr>
            <w:r w:rsidRPr="00F43004">
              <w:rPr>
                <w:rFonts w:eastAsia="Times New Roman" w:cs="Times New Roman"/>
                <w:sz w:val="20"/>
                <w:szCs w:val="20"/>
                <w:lang w:eastAsia="ru-RU"/>
              </w:rPr>
              <w:t>0,140</w:t>
            </w:r>
          </w:p>
        </w:tc>
        <w:tc>
          <w:tcPr>
            <w:tcW w:w="298" w:type="pct"/>
            <w:tcBorders>
              <w:top w:val="nil"/>
              <w:left w:val="single" w:sz="4" w:space="0" w:color="auto"/>
              <w:bottom w:val="single" w:sz="4" w:space="0" w:color="auto"/>
              <w:right w:val="single" w:sz="4" w:space="0" w:color="auto"/>
            </w:tcBorders>
            <w:shd w:val="clear" w:color="auto" w:fill="FFFFFF"/>
            <w:noWrap/>
            <w:vAlign w:val="center"/>
            <w:hideMark/>
          </w:tcPr>
          <w:p w14:paraId="3C1B0E75" w14:textId="77777777" w:rsidR="00F43004" w:rsidRPr="00F43004" w:rsidRDefault="00F43004" w:rsidP="00F43004">
            <w:pPr>
              <w:spacing w:line="240" w:lineRule="auto"/>
              <w:ind w:left="-113" w:right="-113" w:firstLine="0"/>
              <w:jc w:val="center"/>
              <w:rPr>
                <w:rFonts w:eastAsia="Times New Roman" w:cs="Times New Roman"/>
                <w:sz w:val="20"/>
                <w:szCs w:val="20"/>
                <w:lang w:eastAsia="ru-RU"/>
              </w:rPr>
            </w:pPr>
            <w:r w:rsidRPr="00F43004">
              <w:rPr>
                <w:rFonts w:eastAsia="Times New Roman" w:cs="Times New Roman"/>
                <w:sz w:val="20"/>
                <w:szCs w:val="20"/>
                <w:lang w:eastAsia="ru-RU"/>
              </w:rPr>
              <w:t>0,224</w:t>
            </w:r>
          </w:p>
        </w:tc>
        <w:tc>
          <w:tcPr>
            <w:tcW w:w="265" w:type="pct"/>
            <w:tcBorders>
              <w:top w:val="nil"/>
              <w:left w:val="single" w:sz="4" w:space="0" w:color="auto"/>
              <w:bottom w:val="single" w:sz="4" w:space="0" w:color="auto"/>
              <w:right w:val="single" w:sz="4" w:space="0" w:color="auto"/>
            </w:tcBorders>
            <w:shd w:val="clear" w:color="auto" w:fill="FFFFFF"/>
            <w:noWrap/>
            <w:vAlign w:val="center"/>
            <w:hideMark/>
          </w:tcPr>
          <w:p w14:paraId="75066682" w14:textId="77777777" w:rsidR="00F43004" w:rsidRPr="00F43004" w:rsidRDefault="00F43004" w:rsidP="00F43004">
            <w:pPr>
              <w:spacing w:line="240" w:lineRule="auto"/>
              <w:ind w:left="-113" w:right="-113" w:firstLine="0"/>
              <w:jc w:val="center"/>
              <w:rPr>
                <w:rFonts w:eastAsia="Times New Roman" w:cs="Times New Roman"/>
                <w:sz w:val="20"/>
                <w:szCs w:val="20"/>
                <w:lang w:eastAsia="ru-RU"/>
              </w:rPr>
            </w:pPr>
            <w:r w:rsidRPr="00F43004">
              <w:rPr>
                <w:rFonts w:eastAsia="Times New Roman" w:cs="Times New Roman"/>
                <w:sz w:val="20"/>
                <w:szCs w:val="20"/>
                <w:lang w:eastAsia="ru-RU"/>
              </w:rPr>
              <w:t>0,224</w:t>
            </w:r>
          </w:p>
        </w:tc>
        <w:tc>
          <w:tcPr>
            <w:tcW w:w="265" w:type="pct"/>
            <w:tcBorders>
              <w:top w:val="nil"/>
              <w:left w:val="single" w:sz="4" w:space="0" w:color="auto"/>
              <w:bottom w:val="single" w:sz="4" w:space="0" w:color="auto"/>
              <w:right w:val="single" w:sz="4" w:space="0" w:color="auto"/>
            </w:tcBorders>
            <w:shd w:val="clear" w:color="auto" w:fill="FFFFFF"/>
            <w:noWrap/>
            <w:vAlign w:val="center"/>
            <w:hideMark/>
          </w:tcPr>
          <w:p w14:paraId="1197786C" w14:textId="77777777" w:rsidR="00F43004" w:rsidRPr="00F43004" w:rsidRDefault="00F43004" w:rsidP="00F43004">
            <w:pPr>
              <w:spacing w:line="240" w:lineRule="auto"/>
              <w:ind w:left="-113" w:right="-113" w:firstLine="0"/>
              <w:jc w:val="center"/>
              <w:rPr>
                <w:rFonts w:eastAsia="Times New Roman" w:cs="Times New Roman"/>
                <w:sz w:val="20"/>
                <w:szCs w:val="20"/>
                <w:lang w:eastAsia="ru-RU"/>
              </w:rPr>
            </w:pPr>
            <w:r w:rsidRPr="00F43004">
              <w:rPr>
                <w:rFonts w:eastAsia="Times New Roman" w:cs="Times New Roman"/>
                <w:sz w:val="20"/>
                <w:szCs w:val="20"/>
                <w:lang w:eastAsia="ru-RU"/>
              </w:rPr>
              <w:t>0,224</w:t>
            </w:r>
          </w:p>
        </w:tc>
        <w:tc>
          <w:tcPr>
            <w:tcW w:w="265" w:type="pct"/>
            <w:tcBorders>
              <w:top w:val="nil"/>
              <w:left w:val="single" w:sz="4" w:space="0" w:color="auto"/>
              <w:bottom w:val="single" w:sz="4" w:space="0" w:color="auto"/>
              <w:right w:val="single" w:sz="4" w:space="0" w:color="auto"/>
            </w:tcBorders>
            <w:shd w:val="clear" w:color="auto" w:fill="FFFFFF"/>
            <w:noWrap/>
            <w:vAlign w:val="center"/>
            <w:hideMark/>
          </w:tcPr>
          <w:p w14:paraId="7AF38FFD" w14:textId="77777777" w:rsidR="00F43004" w:rsidRPr="00F43004" w:rsidRDefault="00F43004" w:rsidP="00F43004">
            <w:pPr>
              <w:spacing w:line="240" w:lineRule="auto"/>
              <w:ind w:left="-113" w:right="-113" w:firstLine="0"/>
              <w:jc w:val="center"/>
              <w:rPr>
                <w:rFonts w:eastAsia="Times New Roman" w:cs="Times New Roman"/>
                <w:sz w:val="20"/>
                <w:szCs w:val="20"/>
                <w:lang w:eastAsia="ru-RU"/>
              </w:rPr>
            </w:pPr>
            <w:r w:rsidRPr="00F43004">
              <w:rPr>
                <w:rFonts w:eastAsia="Times New Roman" w:cs="Times New Roman"/>
                <w:sz w:val="20"/>
                <w:szCs w:val="20"/>
                <w:lang w:eastAsia="ru-RU"/>
              </w:rPr>
              <w:t>0,224</w:t>
            </w:r>
          </w:p>
        </w:tc>
        <w:tc>
          <w:tcPr>
            <w:tcW w:w="265" w:type="pct"/>
            <w:tcBorders>
              <w:top w:val="nil"/>
              <w:left w:val="single" w:sz="4" w:space="0" w:color="auto"/>
              <w:bottom w:val="single" w:sz="4" w:space="0" w:color="auto"/>
              <w:right w:val="single" w:sz="4" w:space="0" w:color="auto"/>
            </w:tcBorders>
            <w:shd w:val="clear" w:color="auto" w:fill="FFFFFF"/>
            <w:noWrap/>
            <w:vAlign w:val="center"/>
            <w:hideMark/>
          </w:tcPr>
          <w:p w14:paraId="6CE7C50F" w14:textId="77777777" w:rsidR="00F43004" w:rsidRPr="00F43004" w:rsidRDefault="00F43004" w:rsidP="00F43004">
            <w:pPr>
              <w:spacing w:line="240" w:lineRule="auto"/>
              <w:ind w:left="-113" w:right="-113" w:firstLine="0"/>
              <w:jc w:val="center"/>
              <w:rPr>
                <w:rFonts w:eastAsia="Times New Roman" w:cs="Times New Roman"/>
                <w:sz w:val="20"/>
                <w:szCs w:val="20"/>
                <w:lang w:eastAsia="ru-RU"/>
              </w:rPr>
            </w:pPr>
            <w:r w:rsidRPr="00F43004">
              <w:rPr>
                <w:rFonts w:eastAsia="Times New Roman" w:cs="Times New Roman"/>
                <w:sz w:val="20"/>
                <w:szCs w:val="20"/>
                <w:lang w:eastAsia="ru-RU"/>
              </w:rPr>
              <w:t>0,224</w:t>
            </w:r>
          </w:p>
        </w:tc>
        <w:tc>
          <w:tcPr>
            <w:tcW w:w="265" w:type="pct"/>
            <w:tcBorders>
              <w:top w:val="nil"/>
              <w:left w:val="single" w:sz="4" w:space="0" w:color="auto"/>
              <w:bottom w:val="single" w:sz="4" w:space="0" w:color="auto"/>
              <w:right w:val="single" w:sz="4" w:space="0" w:color="auto"/>
            </w:tcBorders>
            <w:shd w:val="clear" w:color="auto" w:fill="FFFFFF"/>
            <w:noWrap/>
            <w:vAlign w:val="center"/>
            <w:hideMark/>
          </w:tcPr>
          <w:p w14:paraId="127FBCE0" w14:textId="77777777" w:rsidR="00F43004" w:rsidRPr="00F43004" w:rsidRDefault="00F43004" w:rsidP="00F43004">
            <w:pPr>
              <w:spacing w:line="240" w:lineRule="auto"/>
              <w:ind w:left="-113" w:right="-113" w:firstLine="0"/>
              <w:jc w:val="center"/>
              <w:rPr>
                <w:rFonts w:eastAsia="Times New Roman" w:cs="Times New Roman"/>
                <w:sz w:val="20"/>
                <w:szCs w:val="20"/>
                <w:lang w:eastAsia="ru-RU"/>
              </w:rPr>
            </w:pPr>
            <w:r w:rsidRPr="00F43004">
              <w:rPr>
                <w:rFonts w:eastAsia="Times New Roman" w:cs="Times New Roman"/>
                <w:sz w:val="20"/>
                <w:szCs w:val="20"/>
                <w:lang w:eastAsia="ru-RU"/>
              </w:rPr>
              <w:t>0,224</w:t>
            </w:r>
          </w:p>
        </w:tc>
        <w:tc>
          <w:tcPr>
            <w:tcW w:w="265" w:type="pct"/>
            <w:tcBorders>
              <w:top w:val="nil"/>
              <w:left w:val="single" w:sz="4" w:space="0" w:color="auto"/>
              <w:bottom w:val="single" w:sz="4" w:space="0" w:color="auto"/>
              <w:right w:val="single" w:sz="4" w:space="0" w:color="auto"/>
            </w:tcBorders>
            <w:shd w:val="clear" w:color="auto" w:fill="FFFFFF"/>
            <w:noWrap/>
            <w:vAlign w:val="center"/>
            <w:hideMark/>
          </w:tcPr>
          <w:p w14:paraId="497D8A8E" w14:textId="77777777" w:rsidR="00F43004" w:rsidRPr="00F43004" w:rsidRDefault="00F43004" w:rsidP="00F43004">
            <w:pPr>
              <w:spacing w:line="240" w:lineRule="auto"/>
              <w:ind w:left="-113" w:right="-113" w:firstLine="0"/>
              <w:jc w:val="center"/>
              <w:rPr>
                <w:rFonts w:eastAsia="Times New Roman" w:cs="Times New Roman"/>
                <w:sz w:val="20"/>
                <w:szCs w:val="20"/>
                <w:lang w:eastAsia="ru-RU"/>
              </w:rPr>
            </w:pPr>
            <w:r w:rsidRPr="00F43004">
              <w:rPr>
                <w:rFonts w:eastAsia="Times New Roman" w:cs="Times New Roman"/>
                <w:sz w:val="20"/>
                <w:szCs w:val="20"/>
                <w:lang w:eastAsia="ru-RU"/>
              </w:rPr>
              <w:t>0,224</w:t>
            </w:r>
          </w:p>
        </w:tc>
        <w:tc>
          <w:tcPr>
            <w:tcW w:w="265" w:type="pct"/>
            <w:tcBorders>
              <w:top w:val="nil"/>
              <w:left w:val="single" w:sz="4" w:space="0" w:color="auto"/>
              <w:bottom w:val="single" w:sz="4" w:space="0" w:color="auto"/>
              <w:right w:val="single" w:sz="4" w:space="0" w:color="auto"/>
            </w:tcBorders>
            <w:shd w:val="clear" w:color="auto" w:fill="FFFFFF"/>
            <w:noWrap/>
            <w:vAlign w:val="center"/>
            <w:hideMark/>
          </w:tcPr>
          <w:p w14:paraId="703957BA" w14:textId="77777777" w:rsidR="00F43004" w:rsidRPr="00F43004" w:rsidRDefault="00F43004" w:rsidP="00F43004">
            <w:pPr>
              <w:spacing w:line="240" w:lineRule="auto"/>
              <w:ind w:left="-113" w:right="-113" w:firstLine="0"/>
              <w:jc w:val="center"/>
              <w:rPr>
                <w:rFonts w:eastAsia="Times New Roman" w:cs="Times New Roman"/>
                <w:sz w:val="20"/>
                <w:szCs w:val="20"/>
                <w:lang w:eastAsia="ru-RU"/>
              </w:rPr>
            </w:pPr>
            <w:r w:rsidRPr="00F43004">
              <w:rPr>
                <w:rFonts w:eastAsia="Times New Roman" w:cs="Times New Roman"/>
                <w:sz w:val="20"/>
                <w:szCs w:val="20"/>
                <w:lang w:eastAsia="ru-RU"/>
              </w:rPr>
              <w:t>0,224</w:t>
            </w:r>
          </w:p>
        </w:tc>
        <w:tc>
          <w:tcPr>
            <w:tcW w:w="265" w:type="pct"/>
            <w:tcBorders>
              <w:top w:val="nil"/>
              <w:left w:val="single" w:sz="4" w:space="0" w:color="auto"/>
              <w:bottom w:val="single" w:sz="4" w:space="0" w:color="auto"/>
              <w:right w:val="single" w:sz="4" w:space="0" w:color="auto"/>
            </w:tcBorders>
            <w:shd w:val="clear" w:color="auto" w:fill="FFFFFF"/>
            <w:noWrap/>
            <w:vAlign w:val="center"/>
            <w:hideMark/>
          </w:tcPr>
          <w:p w14:paraId="62E77B38" w14:textId="77777777" w:rsidR="00F43004" w:rsidRPr="00F43004" w:rsidRDefault="00F43004" w:rsidP="00F43004">
            <w:pPr>
              <w:spacing w:line="240" w:lineRule="auto"/>
              <w:ind w:left="-113" w:right="-113" w:firstLine="0"/>
              <w:jc w:val="center"/>
              <w:rPr>
                <w:rFonts w:eastAsia="Times New Roman" w:cs="Times New Roman"/>
                <w:sz w:val="20"/>
                <w:szCs w:val="20"/>
                <w:lang w:eastAsia="ru-RU"/>
              </w:rPr>
            </w:pPr>
            <w:r w:rsidRPr="00F43004">
              <w:rPr>
                <w:rFonts w:eastAsia="Times New Roman" w:cs="Times New Roman"/>
                <w:sz w:val="20"/>
                <w:szCs w:val="20"/>
                <w:lang w:eastAsia="ru-RU"/>
              </w:rPr>
              <w:t>0,224</w:t>
            </w:r>
          </w:p>
        </w:tc>
        <w:tc>
          <w:tcPr>
            <w:tcW w:w="265" w:type="pct"/>
            <w:tcBorders>
              <w:top w:val="nil"/>
              <w:left w:val="single" w:sz="4" w:space="0" w:color="auto"/>
              <w:bottom w:val="single" w:sz="4" w:space="0" w:color="auto"/>
              <w:right w:val="single" w:sz="4" w:space="0" w:color="auto"/>
            </w:tcBorders>
            <w:shd w:val="clear" w:color="auto" w:fill="FFFFFF"/>
            <w:noWrap/>
            <w:vAlign w:val="center"/>
            <w:hideMark/>
          </w:tcPr>
          <w:p w14:paraId="656F0EE6" w14:textId="77777777" w:rsidR="00F43004" w:rsidRPr="00F43004" w:rsidRDefault="00F43004" w:rsidP="00F43004">
            <w:pPr>
              <w:spacing w:line="240" w:lineRule="auto"/>
              <w:ind w:left="-113" w:right="-113" w:firstLine="0"/>
              <w:jc w:val="center"/>
              <w:rPr>
                <w:rFonts w:eastAsia="Times New Roman" w:cs="Times New Roman"/>
                <w:sz w:val="20"/>
                <w:szCs w:val="20"/>
                <w:lang w:eastAsia="ru-RU"/>
              </w:rPr>
            </w:pPr>
            <w:r w:rsidRPr="00F43004">
              <w:rPr>
                <w:rFonts w:eastAsia="Times New Roman" w:cs="Times New Roman"/>
                <w:sz w:val="20"/>
                <w:szCs w:val="20"/>
                <w:lang w:eastAsia="ru-RU"/>
              </w:rPr>
              <w:t>0,224</w:t>
            </w:r>
          </w:p>
        </w:tc>
        <w:tc>
          <w:tcPr>
            <w:tcW w:w="265" w:type="pct"/>
            <w:tcBorders>
              <w:top w:val="nil"/>
              <w:left w:val="single" w:sz="4" w:space="0" w:color="auto"/>
              <w:bottom w:val="single" w:sz="4" w:space="0" w:color="auto"/>
              <w:right w:val="single" w:sz="4" w:space="0" w:color="auto"/>
            </w:tcBorders>
            <w:shd w:val="clear" w:color="auto" w:fill="FFFFFF"/>
            <w:noWrap/>
            <w:vAlign w:val="center"/>
            <w:hideMark/>
          </w:tcPr>
          <w:p w14:paraId="709B7B8C" w14:textId="77777777" w:rsidR="00F43004" w:rsidRPr="00F43004" w:rsidRDefault="00F43004" w:rsidP="00F43004">
            <w:pPr>
              <w:spacing w:line="240" w:lineRule="auto"/>
              <w:ind w:left="-113" w:right="-113" w:firstLine="0"/>
              <w:jc w:val="center"/>
              <w:rPr>
                <w:rFonts w:eastAsia="Times New Roman" w:cs="Times New Roman"/>
                <w:sz w:val="20"/>
                <w:szCs w:val="20"/>
                <w:lang w:eastAsia="ru-RU"/>
              </w:rPr>
            </w:pPr>
            <w:r w:rsidRPr="00F43004">
              <w:rPr>
                <w:rFonts w:eastAsia="Times New Roman" w:cs="Times New Roman"/>
                <w:sz w:val="20"/>
                <w:szCs w:val="20"/>
                <w:lang w:eastAsia="ru-RU"/>
              </w:rPr>
              <w:t>0,224</w:t>
            </w:r>
          </w:p>
        </w:tc>
        <w:tc>
          <w:tcPr>
            <w:tcW w:w="264" w:type="pct"/>
            <w:tcBorders>
              <w:top w:val="nil"/>
              <w:left w:val="single" w:sz="4" w:space="0" w:color="auto"/>
              <w:bottom w:val="single" w:sz="4" w:space="0" w:color="auto"/>
              <w:right w:val="single" w:sz="4" w:space="0" w:color="auto"/>
            </w:tcBorders>
            <w:shd w:val="clear" w:color="auto" w:fill="FFFFFF"/>
            <w:noWrap/>
            <w:vAlign w:val="center"/>
            <w:hideMark/>
          </w:tcPr>
          <w:p w14:paraId="17DF9C94" w14:textId="77777777" w:rsidR="00F43004" w:rsidRPr="00F43004" w:rsidRDefault="00F43004" w:rsidP="00F43004">
            <w:pPr>
              <w:spacing w:line="240" w:lineRule="auto"/>
              <w:ind w:left="-113" w:right="-113" w:firstLine="0"/>
              <w:jc w:val="center"/>
              <w:rPr>
                <w:rFonts w:eastAsia="Times New Roman" w:cs="Times New Roman"/>
                <w:sz w:val="20"/>
                <w:szCs w:val="20"/>
                <w:lang w:eastAsia="ru-RU"/>
              </w:rPr>
            </w:pPr>
            <w:r w:rsidRPr="00F43004">
              <w:rPr>
                <w:rFonts w:eastAsia="Times New Roman" w:cs="Times New Roman"/>
                <w:sz w:val="20"/>
                <w:szCs w:val="20"/>
                <w:lang w:eastAsia="ru-RU"/>
              </w:rPr>
              <w:t>0,224</w:t>
            </w:r>
          </w:p>
        </w:tc>
      </w:tr>
      <w:tr w:rsidR="00F43004" w:rsidRPr="00F43004" w14:paraId="170C42D2" w14:textId="77777777" w:rsidTr="00F43004">
        <w:trPr>
          <w:trHeight w:val="20"/>
        </w:trPr>
        <w:tc>
          <w:tcPr>
            <w:tcW w:w="268" w:type="pct"/>
            <w:tcBorders>
              <w:top w:val="nil"/>
              <w:left w:val="single" w:sz="4" w:space="0" w:color="auto"/>
              <w:bottom w:val="single" w:sz="4" w:space="0" w:color="auto"/>
              <w:right w:val="single" w:sz="4" w:space="0" w:color="auto"/>
            </w:tcBorders>
            <w:shd w:val="clear" w:color="auto" w:fill="FFFFFF"/>
            <w:noWrap/>
            <w:vAlign w:val="center"/>
            <w:hideMark/>
          </w:tcPr>
          <w:p w14:paraId="5D6F4EFC" w14:textId="77777777" w:rsidR="00F43004" w:rsidRPr="00F43004" w:rsidRDefault="00F43004" w:rsidP="00F43004">
            <w:pPr>
              <w:spacing w:line="240" w:lineRule="auto"/>
              <w:ind w:left="-113" w:right="-113" w:firstLine="0"/>
              <w:jc w:val="center"/>
              <w:rPr>
                <w:rFonts w:eastAsia="Times New Roman" w:cs="Times New Roman"/>
                <w:sz w:val="20"/>
                <w:szCs w:val="20"/>
                <w:lang w:eastAsia="ru-RU"/>
              </w:rPr>
            </w:pPr>
            <w:r w:rsidRPr="00F43004">
              <w:rPr>
                <w:rFonts w:eastAsia="Times New Roman" w:cs="Times New Roman"/>
                <w:sz w:val="20"/>
                <w:szCs w:val="20"/>
                <w:lang w:eastAsia="ru-RU"/>
              </w:rPr>
              <w:t>11</w:t>
            </w:r>
          </w:p>
        </w:tc>
        <w:tc>
          <w:tcPr>
            <w:tcW w:w="990" w:type="pct"/>
            <w:tcBorders>
              <w:top w:val="nil"/>
              <w:left w:val="single" w:sz="4" w:space="0" w:color="auto"/>
              <w:bottom w:val="single" w:sz="4" w:space="0" w:color="auto"/>
              <w:right w:val="single" w:sz="4" w:space="0" w:color="auto"/>
            </w:tcBorders>
            <w:shd w:val="clear" w:color="auto" w:fill="FFFFFF"/>
            <w:noWrap/>
            <w:vAlign w:val="center"/>
            <w:hideMark/>
          </w:tcPr>
          <w:p w14:paraId="12361375" w14:textId="77777777" w:rsidR="00F43004" w:rsidRPr="00F43004" w:rsidRDefault="00F43004" w:rsidP="00F43004">
            <w:pPr>
              <w:spacing w:line="240" w:lineRule="auto"/>
              <w:ind w:left="-113" w:right="-113" w:firstLine="0"/>
              <w:jc w:val="left"/>
              <w:rPr>
                <w:rFonts w:eastAsia="Times New Roman" w:cs="Times New Roman"/>
                <w:sz w:val="20"/>
                <w:szCs w:val="20"/>
                <w:lang w:eastAsia="ru-RU"/>
              </w:rPr>
            </w:pPr>
            <w:r w:rsidRPr="00F43004">
              <w:rPr>
                <w:rFonts w:eastAsia="Times New Roman" w:cs="Times New Roman"/>
                <w:sz w:val="20"/>
                <w:szCs w:val="20"/>
                <w:lang w:eastAsia="ru-RU"/>
              </w:rPr>
              <w:t xml:space="preserve">прочие потребители </w:t>
            </w:r>
          </w:p>
        </w:tc>
        <w:tc>
          <w:tcPr>
            <w:tcW w:w="265" w:type="pct"/>
            <w:tcBorders>
              <w:top w:val="nil"/>
              <w:left w:val="single" w:sz="4" w:space="0" w:color="auto"/>
              <w:bottom w:val="single" w:sz="4" w:space="0" w:color="auto"/>
              <w:right w:val="single" w:sz="4" w:space="0" w:color="auto"/>
            </w:tcBorders>
            <w:shd w:val="clear" w:color="auto" w:fill="FFFFFF"/>
            <w:noWrap/>
            <w:vAlign w:val="center"/>
            <w:hideMark/>
          </w:tcPr>
          <w:p w14:paraId="3F953749" w14:textId="77777777" w:rsidR="00F43004" w:rsidRPr="00F43004" w:rsidRDefault="00F43004" w:rsidP="00F43004">
            <w:pPr>
              <w:spacing w:line="240" w:lineRule="auto"/>
              <w:ind w:left="-113" w:right="-113" w:firstLine="0"/>
              <w:jc w:val="center"/>
              <w:rPr>
                <w:rFonts w:eastAsia="Times New Roman" w:cs="Times New Roman"/>
                <w:sz w:val="20"/>
                <w:szCs w:val="20"/>
                <w:lang w:eastAsia="ru-RU"/>
              </w:rPr>
            </w:pPr>
            <w:r w:rsidRPr="00F43004">
              <w:rPr>
                <w:rFonts w:eastAsia="Times New Roman" w:cs="Times New Roman"/>
                <w:sz w:val="20"/>
                <w:szCs w:val="20"/>
                <w:lang w:eastAsia="ru-RU"/>
              </w:rPr>
              <w:t>м</w:t>
            </w:r>
            <w:r w:rsidRPr="00F43004">
              <w:rPr>
                <w:rFonts w:eastAsia="Times New Roman" w:cs="Times New Roman"/>
                <w:sz w:val="20"/>
                <w:szCs w:val="20"/>
                <w:vertAlign w:val="superscript"/>
                <w:lang w:eastAsia="ru-RU"/>
              </w:rPr>
              <w:t>3</w:t>
            </w:r>
          </w:p>
        </w:tc>
        <w:tc>
          <w:tcPr>
            <w:tcW w:w="265" w:type="pct"/>
            <w:tcBorders>
              <w:top w:val="nil"/>
              <w:left w:val="single" w:sz="4" w:space="0" w:color="auto"/>
              <w:bottom w:val="single" w:sz="4" w:space="0" w:color="auto"/>
              <w:right w:val="single" w:sz="4" w:space="0" w:color="auto"/>
            </w:tcBorders>
            <w:shd w:val="clear" w:color="auto" w:fill="FFFFFF"/>
            <w:noWrap/>
            <w:vAlign w:val="center"/>
            <w:hideMark/>
          </w:tcPr>
          <w:p w14:paraId="5A76C5CF" w14:textId="77777777" w:rsidR="00F43004" w:rsidRPr="00F43004" w:rsidRDefault="00F43004" w:rsidP="00F43004">
            <w:pPr>
              <w:spacing w:line="240" w:lineRule="auto"/>
              <w:ind w:left="-113" w:right="-113" w:firstLine="0"/>
              <w:jc w:val="center"/>
              <w:rPr>
                <w:rFonts w:eastAsia="Times New Roman" w:cs="Times New Roman"/>
                <w:sz w:val="20"/>
                <w:szCs w:val="20"/>
                <w:lang w:eastAsia="ru-RU"/>
              </w:rPr>
            </w:pPr>
            <w:r w:rsidRPr="00F43004">
              <w:rPr>
                <w:rFonts w:eastAsia="Times New Roman" w:cs="Times New Roman"/>
                <w:sz w:val="20"/>
                <w:szCs w:val="20"/>
                <w:lang w:eastAsia="ru-RU"/>
              </w:rPr>
              <w:t>1,035</w:t>
            </w:r>
          </w:p>
        </w:tc>
        <w:tc>
          <w:tcPr>
            <w:tcW w:w="298" w:type="pct"/>
            <w:tcBorders>
              <w:top w:val="nil"/>
              <w:left w:val="single" w:sz="4" w:space="0" w:color="auto"/>
              <w:bottom w:val="single" w:sz="4" w:space="0" w:color="auto"/>
              <w:right w:val="single" w:sz="4" w:space="0" w:color="auto"/>
            </w:tcBorders>
            <w:shd w:val="clear" w:color="auto" w:fill="FFFFFF"/>
            <w:noWrap/>
            <w:vAlign w:val="center"/>
            <w:hideMark/>
          </w:tcPr>
          <w:p w14:paraId="198F6B52" w14:textId="77777777" w:rsidR="00F43004" w:rsidRPr="00F43004" w:rsidRDefault="00F43004" w:rsidP="00F43004">
            <w:pPr>
              <w:spacing w:line="240" w:lineRule="auto"/>
              <w:ind w:left="-113" w:right="-113" w:firstLine="0"/>
              <w:jc w:val="center"/>
              <w:rPr>
                <w:rFonts w:eastAsia="Times New Roman" w:cs="Times New Roman"/>
                <w:sz w:val="20"/>
                <w:szCs w:val="20"/>
                <w:lang w:eastAsia="ru-RU"/>
              </w:rPr>
            </w:pPr>
            <w:r w:rsidRPr="00F43004">
              <w:rPr>
                <w:rFonts w:eastAsia="Times New Roman" w:cs="Times New Roman"/>
                <w:sz w:val="20"/>
                <w:szCs w:val="20"/>
                <w:lang w:eastAsia="ru-RU"/>
              </w:rPr>
              <w:t>1,656</w:t>
            </w:r>
          </w:p>
        </w:tc>
        <w:tc>
          <w:tcPr>
            <w:tcW w:w="265" w:type="pct"/>
            <w:tcBorders>
              <w:top w:val="nil"/>
              <w:left w:val="single" w:sz="4" w:space="0" w:color="auto"/>
              <w:bottom w:val="single" w:sz="4" w:space="0" w:color="auto"/>
              <w:right w:val="single" w:sz="4" w:space="0" w:color="auto"/>
            </w:tcBorders>
            <w:shd w:val="clear" w:color="auto" w:fill="FFFFFF"/>
            <w:noWrap/>
            <w:vAlign w:val="center"/>
            <w:hideMark/>
          </w:tcPr>
          <w:p w14:paraId="2E14E974" w14:textId="77777777" w:rsidR="00F43004" w:rsidRPr="00F43004" w:rsidRDefault="00F43004" w:rsidP="00F43004">
            <w:pPr>
              <w:spacing w:line="240" w:lineRule="auto"/>
              <w:ind w:left="-113" w:right="-113" w:firstLine="0"/>
              <w:jc w:val="center"/>
              <w:rPr>
                <w:rFonts w:eastAsia="Times New Roman" w:cs="Times New Roman"/>
                <w:sz w:val="20"/>
                <w:szCs w:val="20"/>
                <w:lang w:eastAsia="ru-RU"/>
              </w:rPr>
            </w:pPr>
            <w:r w:rsidRPr="00F43004">
              <w:rPr>
                <w:rFonts w:eastAsia="Times New Roman" w:cs="Times New Roman"/>
                <w:sz w:val="20"/>
                <w:szCs w:val="20"/>
                <w:lang w:eastAsia="ru-RU"/>
              </w:rPr>
              <w:t>1,656</w:t>
            </w:r>
          </w:p>
        </w:tc>
        <w:tc>
          <w:tcPr>
            <w:tcW w:w="265" w:type="pct"/>
            <w:tcBorders>
              <w:top w:val="nil"/>
              <w:left w:val="single" w:sz="4" w:space="0" w:color="auto"/>
              <w:bottom w:val="single" w:sz="4" w:space="0" w:color="auto"/>
              <w:right w:val="single" w:sz="4" w:space="0" w:color="auto"/>
            </w:tcBorders>
            <w:shd w:val="clear" w:color="auto" w:fill="FFFFFF"/>
            <w:noWrap/>
            <w:vAlign w:val="center"/>
            <w:hideMark/>
          </w:tcPr>
          <w:p w14:paraId="734CD79C" w14:textId="77777777" w:rsidR="00F43004" w:rsidRPr="00F43004" w:rsidRDefault="00F43004" w:rsidP="00F43004">
            <w:pPr>
              <w:spacing w:line="240" w:lineRule="auto"/>
              <w:ind w:left="-113" w:right="-113" w:firstLine="0"/>
              <w:jc w:val="center"/>
              <w:rPr>
                <w:rFonts w:eastAsia="Times New Roman" w:cs="Times New Roman"/>
                <w:sz w:val="20"/>
                <w:szCs w:val="20"/>
                <w:lang w:eastAsia="ru-RU"/>
              </w:rPr>
            </w:pPr>
            <w:r w:rsidRPr="00F43004">
              <w:rPr>
                <w:rFonts w:eastAsia="Times New Roman" w:cs="Times New Roman"/>
                <w:sz w:val="20"/>
                <w:szCs w:val="20"/>
                <w:lang w:eastAsia="ru-RU"/>
              </w:rPr>
              <w:t>1,656</w:t>
            </w:r>
          </w:p>
        </w:tc>
        <w:tc>
          <w:tcPr>
            <w:tcW w:w="265" w:type="pct"/>
            <w:tcBorders>
              <w:top w:val="nil"/>
              <w:left w:val="single" w:sz="4" w:space="0" w:color="auto"/>
              <w:bottom w:val="single" w:sz="4" w:space="0" w:color="auto"/>
              <w:right w:val="single" w:sz="4" w:space="0" w:color="auto"/>
            </w:tcBorders>
            <w:shd w:val="clear" w:color="auto" w:fill="FFFFFF"/>
            <w:noWrap/>
            <w:vAlign w:val="center"/>
            <w:hideMark/>
          </w:tcPr>
          <w:p w14:paraId="65F87F05" w14:textId="77777777" w:rsidR="00F43004" w:rsidRPr="00F43004" w:rsidRDefault="00F43004" w:rsidP="00F43004">
            <w:pPr>
              <w:spacing w:line="240" w:lineRule="auto"/>
              <w:ind w:left="-113" w:right="-113" w:firstLine="0"/>
              <w:jc w:val="center"/>
              <w:rPr>
                <w:rFonts w:eastAsia="Times New Roman" w:cs="Times New Roman"/>
                <w:sz w:val="20"/>
                <w:szCs w:val="20"/>
                <w:lang w:eastAsia="ru-RU"/>
              </w:rPr>
            </w:pPr>
            <w:r w:rsidRPr="00F43004">
              <w:rPr>
                <w:rFonts w:eastAsia="Times New Roman" w:cs="Times New Roman"/>
                <w:sz w:val="20"/>
                <w:szCs w:val="20"/>
                <w:lang w:eastAsia="ru-RU"/>
              </w:rPr>
              <w:t>1,656</w:t>
            </w:r>
          </w:p>
        </w:tc>
        <w:tc>
          <w:tcPr>
            <w:tcW w:w="265" w:type="pct"/>
            <w:tcBorders>
              <w:top w:val="nil"/>
              <w:left w:val="single" w:sz="4" w:space="0" w:color="auto"/>
              <w:bottom w:val="single" w:sz="4" w:space="0" w:color="auto"/>
              <w:right w:val="single" w:sz="4" w:space="0" w:color="auto"/>
            </w:tcBorders>
            <w:shd w:val="clear" w:color="auto" w:fill="FFFFFF"/>
            <w:noWrap/>
            <w:vAlign w:val="center"/>
            <w:hideMark/>
          </w:tcPr>
          <w:p w14:paraId="092DCCB2" w14:textId="77777777" w:rsidR="00F43004" w:rsidRPr="00F43004" w:rsidRDefault="00F43004" w:rsidP="00F43004">
            <w:pPr>
              <w:spacing w:line="240" w:lineRule="auto"/>
              <w:ind w:left="-113" w:right="-113" w:firstLine="0"/>
              <w:jc w:val="center"/>
              <w:rPr>
                <w:rFonts w:eastAsia="Times New Roman" w:cs="Times New Roman"/>
                <w:sz w:val="20"/>
                <w:szCs w:val="20"/>
                <w:lang w:eastAsia="ru-RU"/>
              </w:rPr>
            </w:pPr>
            <w:r w:rsidRPr="00F43004">
              <w:rPr>
                <w:rFonts w:eastAsia="Times New Roman" w:cs="Times New Roman"/>
                <w:sz w:val="20"/>
                <w:szCs w:val="20"/>
                <w:lang w:eastAsia="ru-RU"/>
              </w:rPr>
              <w:t>1,656</w:t>
            </w:r>
          </w:p>
        </w:tc>
        <w:tc>
          <w:tcPr>
            <w:tcW w:w="265" w:type="pct"/>
            <w:tcBorders>
              <w:top w:val="nil"/>
              <w:left w:val="single" w:sz="4" w:space="0" w:color="auto"/>
              <w:bottom w:val="single" w:sz="4" w:space="0" w:color="auto"/>
              <w:right w:val="single" w:sz="4" w:space="0" w:color="auto"/>
            </w:tcBorders>
            <w:shd w:val="clear" w:color="auto" w:fill="FFFFFF"/>
            <w:noWrap/>
            <w:vAlign w:val="center"/>
            <w:hideMark/>
          </w:tcPr>
          <w:p w14:paraId="3D126F07" w14:textId="77777777" w:rsidR="00F43004" w:rsidRPr="00F43004" w:rsidRDefault="00F43004" w:rsidP="00F43004">
            <w:pPr>
              <w:spacing w:line="240" w:lineRule="auto"/>
              <w:ind w:left="-113" w:right="-113" w:firstLine="0"/>
              <w:jc w:val="center"/>
              <w:rPr>
                <w:rFonts w:eastAsia="Times New Roman" w:cs="Times New Roman"/>
                <w:sz w:val="20"/>
                <w:szCs w:val="20"/>
                <w:lang w:eastAsia="ru-RU"/>
              </w:rPr>
            </w:pPr>
            <w:r w:rsidRPr="00F43004">
              <w:rPr>
                <w:rFonts w:eastAsia="Times New Roman" w:cs="Times New Roman"/>
                <w:sz w:val="20"/>
                <w:szCs w:val="20"/>
                <w:lang w:eastAsia="ru-RU"/>
              </w:rPr>
              <w:t>1,656</w:t>
            </w:r>
          </w:p>
        </w:tc>
        <w:tc>
          <w:tcPr>
            <w:tcW w:w="265" w:type="pct"/>
            <w:tcBorders>
              <w:top w:val="nil"/>
              <w:left w:val="single" w:sz="4" w:space="0" w:color="auto"/>
              <w:bottom w:val="single" w:sz="4" w:space="0" w:color="auto"/>
              <w:right w:val="single" w:sz="4" w:space="0" w:color="auto"/>
            </w:tcBorders>
            <w:shd w:val="clear" w:color="auto" w:fill="FFFFFF"/>
            <w:noWrap/>
            <w:vAlign w:val="center"/>
            <w:hideMark/>
          </w:tcPr>
          <w:p w14:paraId="073A3963" w14:textId="77777777" w:rsidR="00F43004" w:rsidRPr="00F43004" w:rsidRDefault="00F43004" w:rsidP="00F43004">
            <w:pPr>
              <w:spacing w:line="240" w:lineRule="auto"/>
              <w:ind w:left="-113" w:right="-113" w:firstLine="0"/>
              <w:jc w:val="center"/>
              <w:rPr>
                <w:rFonts w:eastAsia="Times New Roman" w:cs="Times New Roman"/>
                <w:sz w:val="20"/>
                <w:szCs w:val="20"/>
                <w:lang w:eastAsia="ru-RU"/>
              </w:rPr>
            </w:pPr>
            <w:r w:rsidRPr="00F43004">
              <w:rPr>
                <w:rFonts w:eastAsia="Times New Roman" w:cs="Times New Roman"/>
                <w:sz w:val="20"/>
                <w:szCs w:val="20"/>
                <w:lang w:eastAsia="ru-RU"/>
              </w:rPr>
              <w:t>1,656</w:t>
            </w:r>
          </w:p>
        </w:tc>
        <w:tc>
          <w:tcPr>
            <w:tcW w:w="265" w:type="pct"/>
            <w:tcBorders>
              <w:top w:val="nil"/>
              <w:left w:val="single" w:sz="4" w:space="0" w:color="auto"/>
              <w:bottom w:val="single" w:sz="4" w:space="0" w:color="auto"/>
              <w:right w:val="single" w:sz="4" w:space="0" w:color="auto"/>
            </w:tcBorders>
            <w:shd w:val="clear" w:color="auto" w:fill="FFFFFF"/>
            <w:noWrap/>
            <w:vAlign w:val="center"/>
            <w:hideMark/>
          </w:tcPr>
          <w:p w14:paraId="5FB83646" w14:textId="77777777" w:rsidR="00F43004" w:rsidRPr="00F43004" w:rsidRDefault="00F43004" w:rsidP="00F43004">
            <w:pPr>
              <w:spacing w:line="240" w:lineRule="auto"/>
              <w:ind w:left="-113" w:right="-113" w:firstLine="0"/>
              <w:jc w:val="center"/>
              <w:rPr>
                <w:rFonts w:eastAsia="Times New Roman" w:cs="Times New Roman"/>
                <w:sz w:val="20"/>
                <w:szCs w:val="20"/>
                <w:lang w:eastAsia="ru-RU"/>
              </w:rPr>
            </w:pPr>
            <w:r w:rsidRPr="00F43004">
              <w:rPr>
                <w:rFonts w:eastAsia="Times New Roman" w:cs="Times New Roman"/>
                <w:sz w:val="20"/>
                <w:szCs w:val="20"/>
                <w:lang w:eastAsia="ru-RU"/>
              </w:rPr>
              <w:t>1,656</w:t>
            </w:r>
          </w:p>
        </w:tc>
        <w:tc>
          <w:tcPr>
            <w:tcW w:w="265" w:type="pct"/>
            <w:tcBorders>
              <w:top w:val="nil"/>
              <w:left w:val="single" w:sz="4" w:space="0" w:color="auto"/>
              <w:bottom w:val="single" w:sz="4" w:space="0" w:color="auto"/>
              <w:right w:val="single" w:sz="4" w:space="0" w:color="auto"/>
            </w:tcBorders>
            <w:shd w:val="clear" w:color="auto" w:fill="FFFFFF"/>
            <w:noWrap/>
            <w:vAlign w:val="center"/>
            <w:hideMark/>
          </w:tcPr>
          <w:p w14:paraId="3906F4D2" w14:textId="77777777" w:rsidR="00F43004" w:rsidRPr="00F43004" w:rsidRDefault="00F43004" w:rsidP="00F43004">
            <w:pPr>
              <w:spacing w:line="240" w:lineRule="auto"/>
              <w:ind w:left="-113" w:right="-113" w:firstLine="0"/>
              <w:jc w:val="center"/>
              <w:rPr>
                <w:rFonts w:eastAsia="Times New Roman" w:cs="Times New Roman"/>
                <w:sz w:val="20"/>
                <w:szCs w:val="20"/>
                <w:lang w:eastAsia="ru-RU"/>
              </w:rPr>
            </w:pPr>
            <w:r w:rsidRPr="00F43004">
              <w:rPr>
                <w:rFonts w:eastAsia="Times New Roman" w:cs="Times New Roman"/>
                <w:sz w:val="20"/>
                <w:szCs w:val="20"/>
                <w:lang w:eastAsia="ru-RU"/>
              </w:rPr>
              <w:t>1,656</w:t>
            </w:r>
          </w:p>
        </w:tc>
        <w:tc>
          <w:tcPr>
            <w:tcW w:w="265" w:type="pct"/>
            <w:tcBorders>
              <w:top w:val="nil"/>
              <w:left w:val="single" w:sz="4" w:space="0" w:color="auto"/>
              <w:bottom w:val="single" w:sz="4" w:space="0" w:color="auto"/>
              <w:right w:val="single" w:sz="4" w:space="0" w:color="auto"/>
            </w:tcBorders>
            <w:shd w:val="clear" w:color="auto" w:fill="FFFFFF"/>
            <w:noWrap/>
            <w:vAlign w:val="center"/>
            <w:hideMark/>
          </w:tcPr>
          <w:p w14:paraId="5AEAEA83" w14:textId="77777777" w:rsidR="00F43004" w:rsidRPr="00F43004" w:rsidRDefault="00F43004" w:rsidP="00F43004">
            <w:pPr>
              <w:spacing w:line="240" w:lineRule="auto"/>
              <w:ind w:left="-113" w:right="-113" w:firstLine="0"/>
              <w:jc w:val="center"/>
              <w:rPr>
                <w:rFonts w:eastAsia="Times New Roman" w:cs="Times New Roman"/>
                <w:sz w:val="20"/>
                <w:szCs w:val="20"/>
                <w:lang w:eastAsia="ru-RU"/>
              </w:rPr>
            </w:pPr>
            <w:r w:rsidRPr="00F43004">
              <w:rPr>
                <w:rFonts w:eastAsia="Times New Roman" w:cs="Times New Roman"/>
                <w:sz w:val="20"/>
                <w:szCs w:val="20"/>
                <w:lang w:eastAsia="ru-RU"/>
              </w:rPr>
              <w:t>1,656</w:t>
            </w:r>
          </w:p>
        </w:tc>
        <w:tc>
          <w:tcPr>
            <w:tcW w:w="265" w:type="pct"/>
            <w:tcBorders>
              <w:top w:val="nil"/>
              <w:left w:val="single" w:sz="4" w:space="0" w:color="auto"/>
              <w:bottom w:val="single" w:sz="4" w:space="0" w:color="auto"/>
              <w:right w:val="single" w:sz="4" w:space="0" w:color="auto"/>
            </w:tcBorders>
            <w:shd w:val="clear" w:color="auto" w:fill="FFFFFF"/>
            <w:noWrap/>
            <w:vAlign w:val="center"/>
            <w:hideMark/>
          </w:tcPr>
          <w:p w14:paraId="013395B6" w14:textId="77777777" w:rsidR="00F43004" w:rsidRPr="00F43004" w:rsidRDefault="00F43004" w:rsidP="00F43004">
            <w:pPr>
              <w:spacing w:line="240" w:lineRule="auto"/>
              <w:ind w:left="-113" w:right="-113" w:firstLine="0"/>
              <w:jc w:val="center"/>
              <w:rPr>
                <w:rFonts w:eastAsia="Times New Roman" w:cs="Times New Roman"/>
                <w:sz w:val="20"/>
                <w:szCs w:val="20"/>
                <w:lang w:eastAsia="ru-RU"/>
              </w:rPr>
            </w:pPr>
            <w:r w:rsidRPr="00F43004">
              <w:rPr>
                <w:rFonts w:eastAsia="Times New Roman" w:cs="Times New Roman"/>
                <w:sz w:val="20"/>
                <w:szCs w:val="20"/>
                <w:lang w:eastAsia="ru-RU"/>
              </w:rPr>
              <w:t>1,656</w:t>
            </w:r>
          </w:p>
        </w:tc>
        <w:tc>
          <w:tcPr>
            <w:tcW w:w="264" w:type="pct"/>
            <w:tcBorders>
              <w:top w:val="nil"/>
              <w:left w:val="single" w:sz="4" w:space="0" w:color="auto"/>
              <w:bottom w:val="single" w:sz="4" w:space="0" w:color="auto"/>
              <w:right w:val="single" w:sz="4" w:space="0" w:color="auto"/>
            </w:tcBorders>
            <w:shd w:val="clear" w:color="auto" w:fill="FFFFFF"/>
            <w:noWrap/>
            <w:vAlign w:val="center"/>
            <w:hideMark/>
          </w:tcPr>
          <w:p w14:paraId="33030CBB" w14:textId="77777777" w:rsidR="00F43004" w:rsidRPr="00F43004" w:rsidRDefault="00F43004" w:rsidP="00F43004">
            <w:pPr>
              <w:spacing w:line="240" w:lineRule="auto"/>
              <w:ind w:left="-113" w:right="-113" w:firstLine="0"/>
              <w:jc w:val="center"/>
              <w:rPr>
                <w:rFonts w:eastAsia="Times New Roman" w:cs="Times New Roman"/>
                <w:sz w:val="20"/>
                <w:szCs w:val="20"/>
                <w:lang w:eastAsia="ru-RU"/>
              </w:rPr>
            </w:pPr>
            <w:r w:rsidRPr="00F43004">
              <w:rPr>
                <w:rFonts w:eastAsia="Times New Roman" w:cs="Times New Roman"/>
                <w:sz w:val="20"/>
                <w:szCs w:val="20"/>
                <w:lang w:eastAsia="ru-RU"/>
              </w:rPr>
              <w:t>1,656</w:t>
            </w:r>
          </w:p>
        </w:tc>
      </w:tr>
      <w:tr w:rsidR="00F43004" w:rsidRPr="00F43004" w14:paraId="6C169F8C" w14:textId="77777777" w:rsidTr="00F43004">
        <w:trPr>
          <w:trHeight w:val="20"/>
        </w:trPr>
        <w:tc>
          <w:tcPr>
            <w:tcW w:w="268" w:type="pct"/>
            <w:tcBorders>
              <w:top w:val="nil"/>
              <w:left w:val="single" w:sz="4" w:space="0" w:color="auto"/>
              <w:bottom w:val="single" w:sz="4" w:space="0" w:color="auto"/>
              <w:right w:val="single" w:sz="4" w:space="0" w:color="auto"/>
            </w:tcBorders>
            <w:shd w:val="clear" w:color="auto" w:fill="FFFFFF"/>
            <w:noWrap/>
            <w:vAlign w:val="center"/>
            <w:hideMark/>
          </w:tcPr>
          <w:p w14:paraId="4C6C2BF2" w14:textId="77777777" w:rsidR="00F43004" w:rsidRPr="00F43004" w:rsidRDefault="00F43004" w:rsidP="00F43004">
            <w:pPr>
              <w:spacing w:line="240" w:lineRule="auto"/>
              <w:ind w:left="-113" w:right="-113" w:firstLine="0"/>
              <w:jc w:val="center"/>
              <w:rPr>
                <w:rFonts w:eastAsia="Times New Roman" w:cs="Times New Roman"/>
                <w:sz w:val="20"/>
                <w:szCs w:val="20"/>
                <w:lang w:eastAsia="ru-RU"/>
              </w:rPr>
            </w:pPr>
            <w:r w:rsidRPr="00F43004">
              <w:rPr>
                <w:rFonts w:eastAsia="Times New Roman" w:cs="Times New Roman"/>
                <w:sz w:val="20"/>
                <w:szCs w:val="20"/>
                <w:lang w:eastAsia="ru-RU"/>
              </w:rPr>
              <w:t>12</w:t>
            </w:r>
          </w:p>
        </w:tc>
        <w:tc>
          <w:tcPr>
            <w:tcW w:w="990" w:type="pct"/>
            <w:tcBorders>
              <w:top w:val="nil"/>
              <w:left w:val="single" w:sz="4" w:space="0" w:color="auto"/>
              <w:bottom w:val="single" w:sz="4" w:space="0" w:color="auto"/>
              <w:right w:val="single" w:sz="4" w:space="0" w:color="auto"/>
            </w:tcBorders>
            <w:shd w:val="clear" w:color="auto" w:fill="FFFFFF"/>
            <w:vAlign w:val="center"/>
            <w:hideMark/>
          </w:tcPr>
          <w:p w14:paraId="6CDEC734" w14:textId="77777777" w:rsidR="00F43004" w:rsidRPr="00F43004" w:rsidRDefault="00F43004" w:rsidP="00F43004">
            <w:pPr>
              <w:spacing w:line="240" w:lineRule="auto"/>
              <w:ind w:left="-113" w:right="-113" w:firstLine="0"/>
              <w:jc w:val="left"/>
              <w:rPr>
                <w:rFonts w:eastAsia="Times New Roman" w:cs="Times New Roman"/>
                <w:sz w:val="20"/>
                <w:szCs w:val="20"/>
                <w:lang w:eastAsia="ru-RU"/>
              </w:rPr>
            </w:pPr>
            <w:r w:rsidRPr="00F43004">
              <w:rPr>
                <w:rFonts w:eastAsia="Times New Roman" w:cs="Times New Roman"/>
                <w:sz w:val="20"/>
                <w:szCs w:val="20"/>
                <w:lang w:eastAsia="ru-RU"/>
              </w:rPr>
              <w:t>Объем воды на нужды другого вида деятельности</w:t>
            </w:r>
          </w:p>
        </w:tc>
        <w:tc>
          <w:tcPr>
            <w:tcW w:w="265" w:type="pct"/>
            <w:tcBorders>
              <w:top w:val="nil"/>
              <w:left w:val="single" w:sz="4" w:space="0" w:color="auto"/>
              <w:bottom w:val="single" w:sz="4" w:space="0" w:color="auto"/>
              <w:right w:val="single" w:sz="4" w:space="0" w:color="auto"/>
            </w:tcBorders>
            <w:shd w:val="clear" w:color="auto" w:fill="FFFFFF"/>
            <w:noWrap/>
            <w:vAlign w:val="center"/>
            <w:hideMark/>
          </w:tcPr>
          <w:p w14:paraId="398D07C8" w14:textId="77777777" w:rsidR="00F43004" w:rsidRPr="00F43004" w:rsidRDefault="00F43004" w:rsidP="00F43004">
            <w:pPr>
              <w:spacing w:line="240" w:lineRule="auto"/>
              <w:ind w:left="-113" w:right="-113" w:firstLine="0"/>
              <w:jc w:val="center"/>
              <w:rPr>
                <w:rFonts w:eastAsia="Times New Roman" w:cs="Times New Roman"/>
                <w:sz w:val="20"/>
                <w:szCs w:val="20"/>
                <w:lang w:eastAsia="ru-RU"/>
              </w:rPr>
            </w:pPr>
            <w:r w:rsidRPr="00F43004">
              <w:rPr>
                <w:rFonts w:eastAsia="Times New Roman" w:cs="Times New Roman"/>
                <w:sz w:val="20"/>
                <w:szCs w:val="20"/>
                <w:lang w:eastAsia="ru-RU"/>
              </w:rPr>
              <w:t xml:space="preserve"> м</w:t>
            </w:r>
            <w:r w:rsidRPr="00F43004">
              <w:rPr>
                <w:rFonts w:eastAsia="Times New Roman" w:cs="Times New Roman"/>
                <w:sz w:val="20"/>
                <w:szCs w:val="20"/>
                <w:vertAlign w:val="superscript"/>
                <w:lang w:eastAsia="ru-RU"/>
              </w:rPr>
              <w:t>3</w:t>
            </w:r>
          </w:p>
        </w:tc>
        <w:tc>
          <w:tcPr>
            <w:tcW w:w="265" w:type="pct"/>
            <w:tcBorders>
              <w:top w:val="nil"/>
              <w:left w:val="single" w:sz="4" w:space="0" w:color="auto"/>
              <w:bottom w:val="single" w:sz="4" w:space="0" w:color="auto"/>
              <w:right w:val="single" w:sz="4" w:space="0" w:color="auto"/>
            </w:tcBorders>
            <w:shd w:val="clear" w:color="auto" w:fill="FFFFFF"/>
            <w:noWrap/>
            <w:vAlign w:val="center"/>
            <w:hideMark/>
          </w:tcPr>
          <w:p w14:paraId="72706117" w14:textId="77777777" w:rsidR="00F43004" w:rsidRPr="00F43004" w:rsidRDefault="00F43004" w:rsidP="00F43004">
            <w:pPr>
              <w:spacing w:line="240" w:lineRule="auto"/>
              <w:ind w:left="-113" w:right="-113" w:firstLine="0"/>
              <w:jc w:val="center"/>
              <w:rPr>
                <w:rFonts w:eastAsia="Times New Roman" w:cs="Times New Roman"/>
                <w:color w:val="000000"/>
                <w:sz w:val="20"/>
                <w:szCs w:val="20"/>
                <w:lang w:eastAsia="ru-RU"/>
              </w:rPr>
            </w:pPr>
            <w:r w:rsidRPr="00F43004">
              <w:rPr>
                <w:rFonts w:eastAsia="Times New Roman" w:cs="Times New Roman"/>
                <w:color w:val="000000"/>
                <w:sz w:val="20"/>
                <w:szCs w:val="20"/>
                <w:lang w:eastAsia="ru-RU"/>
              </w:rPr>
              <w:t>0,999</w:t>
            </w:r>
          </w:p>
        </w:tc>
        <w:tc>
          <w:tcPr>
            <w:tcW w:w="298" w:type="pct"/>
            <w:tcBorders>
              <w:top w:val="nil"/>
              <w:left w:val="single" w:sz="4" w:space="0" w:color="auto"/>
              <w:bottom w:val="single" w:sz="4" w:space="0" w:color="auto"/>
              <w:right w:val="single" w:sz="4" w:space="0" w:color="auto"/>
            </w:tcBorders>
            <w:shd w:val="clear" w:color="auto" w:fill="FFFFFF"/>
            <w:noWrap/>
            <w:vAlign w:val="center"/>
            <w:hideMark/>
          </w:tcPr>
          <w:p w14:paraId="5C499C99" w14:textId="77777777" w:rsidR="00F43004" w:rsidRPr="00F43004" w:rsidRDefault="00F43004" w:rsidP="00F43004">
            <w:pPr>
              <w:spacing w:line="240" w:lineRule="auto"/>
              <w:ind w:left="-113" w:right="-113" w:firstLine="0"/>
              <w:jc w:val="center"/>
              <w:rPr>
                <w:rFonts w:eastAsia="Times New Roman" w:cs="Times New Roman"/>
                <w:sz w:val="20"/>
                <w:szCs w:val="20"/>
                <w:lang w:eastAsia="ru-RU"/>
              </w:rPr>
            </w:pPr>
            <w:r w:rsidRPr="00F43004">
              <w:rPr>
                <w:rFonts w:eastAsia="Times New Roman" w:cs="Times New Roman"/>
                <w:sz w:val="20"/>
                <w:szCs w:val="20"/>
                <w:lang w:eastAsia="ru-RU"/>
              </w:rPr>
              <w:t>1,845</w:t>
            </w:r>
          </w:p>
        </w:tc>
        <w:tc>
          <w:tcPr>
            <w:tcW w:w="265" w:type="pct"/>
            <w:tcBorders>
              <w:top w:val="nil"/>
              <w:left w:val="single" w:sz="4" w:space="0" w:color="auto"/>
              <w:bottom w:val="single" w:sz="4" w:space="0" w:color="auto"/>
              <w:right w:val="single" w:sz="4" w:space="0" w:color="auto"/>
            </w:tcBorders>
            <w:shd w:val="clear" w:color="auto" w:fill="FFFFFF"/>
            <w:noWrap/>
            <w:vAlign w:val="center"/>
            <w:hideMark/>
          </w:tcPr>
          <w:p w14:paraId="0F09937E" w14:textId="77777777" w:rsidR="00F43004" w:rsidRPr="00F43004" w:rsidRDefault="00F43004" w:rsidP="00F43004">
            <w:pPr>
              <w:spacing w:line="240" w:lineRule="auto"/>
              <w:ind w:left="-113" w:right="-113" w:firstLine="0"/>
              <w:jc w:val="center"/>
              <w:rPr>
                <w:rFonts w:eastAsia="Times New Roman" w:cs="Times New Roman"/>
                <w:sz w:val="20"/>
                <w:szCs w:val="20"/>
                <w:lang w:eastAsia="ru-RU"/>
              </w:rPr>
            </w:pPr>
            <w:r w:rsidRPr="00F43004">
              <w:rPr>
                <w:rFonts w:eastAsia="Times New Roman" w:cs="Times New Roman"/>
                <w:sz w:val="20"/>
                <w:szCs w:val="20"/>
                <w:lang w:eastAsia="ru-RU"/>
              </w:rPr>
              <w:t>1,845</w:t>
            </w:r>
          </w:p>
        </w:tc>
        <w:tc>
          <w:tcPr>
            <w:tcW w:w="265" w:type="pct"/>
            <w:tcBorders>
              <w:top w:val="nil"/>
              <w:left w:val="single" w:sz="4" w:space="0" w:color="auto"/>
              <w:bottom w:val="single" w:sz="4" w:space="0" w:color="auto"/>
              <w:right w:val="single" w:sz="4" w:space="0" w:color="auto"/>
            </w:tcBorders>
            <w:shd w:val="clear" w:color="auto" w:fill="FFFFFF"/>
            <w:noWrap/>
            <w:vAlign w:val="center"/>
            <w:hideMark/>
          </w:tcPr>
          <w:p w14:paraId="7D6C108D" w14:textId="77777777" w:rsidR="00F43004" w:rsidRPr="00F43004" w:rsidRDefault="00F43004" w:rsidP="00F43004">
            <w:pPr>
              <w:spacing w:line="240" w:lineRule="auto"/>
              <w:ind w:left="-113" w:right="-113" w:firstLine="0"/>
              <w:jc w:val="center"/>
              <w:rPr>
                <w:rFonts w:eastAsia="Times New Roman" w:cs="Times New Roman"/>
                <w:sz w:val="20"/>
                <w:szCs w:val="20"/>
                <w:lang w:eastAsia="ru-RU"/>
              </w:rPr>
            </w:pPr>
            <w:r w:rsidRPr="00F43004">
              <w:rPr>
                <w:rFonts w:eastAsia="Times New Roman" w:cs="Times New Roman"/>
                <w:sz w:val="20"/>
                <w:szCs w:val="20"/>
                <w:lang w:eastAsia="ru-RU"/>
              </w:rPr>
              <w:t>1,845</w:t>
            </w:r>
          </w:p>
        </w:tc>
        <w:tc>
          <w:tcPr>
            <w:tcW w:w="265" w:type="pct"/>
            <w:tcBorders>
              <w:top w:val="nil"/>
              <w:left w:val="single" w:sz="4" w:space="0" w:color="auto"/>
              <w:bottom w:val="single" w:sz="4" w:space="0" w:color="auto"/>
              <w:right w:val="single" w:sz="4" w:space="0" w:color="auto"/>
            </w:tcBorders>
            <w:shd w:val="clear" w:color="auto" w:fill="FFFFFF"/>
            <w:noWrap/>
            <w:vAlign w:val="center"/>
            <w:hideMark/>
          </w:tcPr>
          <w:p w14:paraId="35C3F1E0" w14:textId="77777777" w:rsidR="00F43004" w:rsidRPr="00F43004" w:rsidRDefault="00F43004" w:rsidP="00F43004">
            <w:pPr>
              <w:spacing w:line="240" w:lineRule="auto"/>
              <w:ind w:left="-113" w:right="-113" w:firstLine="0"/>
              <w:jc w:val="center"/>
              <w:rPr>
                <w:rFonts w:eastAsia="Times New Roman" w:cs="Times New Roman"/>
                <w:sz w:val="20"/>
                <w:szCs w:val="20"/>
                <w:lang w:eastAsia="ru-RU"/>
              </w:rPr>
            </w:pPr>
            <w:r w:rsidRPr="00F43004">
              <w:rPr>
                <w:rFonts w:eastAsia="Times New Roman" w:cs="Times New Roman"/>
                <w:sz w:val="20"/>
                <w:szCs w:val="20"/>
                <w:lang w:eastAsia="ru-RU"/>
              </w:rPr>
              <w:t>1,845</w:t>
            </w:r>
          </w:p>
        </w:tc>
        <w:tc>
          <w:tcPr>
            <w:tcW w:w="265" w:type="pct"/>
            <w:tcBorders>
              <w:top w:val="nil"/>
              <w:left w:val="single" w:sz="4" w:space="0" w:color="auto"/>
              <w:bottom w:val="single" w:sz="4" w:space="0" w:color="auto"/>
              <w:right w:val="single" w:sz="4" w:space="0" w:color="auto"/>
            </w:tcBorders>
            <w:shd w:val="clear" w:color="auto" w:fill="FFFFFF"/>
            <w:noWrap/>
            <w:vAlign w:val="center"/>
            <w:hideMark/>
          </w:tcPr>
          <w:p w14:paraId="3922F392" w14:textId="77777777" w:rsidR="00F43004" w:rsidRPr="00F43004" w:rsidRDefault="00F43004" w:rsidP="00F43004">
            <w:pPr>
              <w:spacing w:line="240" w:lineRule="auto"/>
              <w:ind w:left="-113" w:right="-113" w:firstLine="0"/>
              <w:jc w:val="center"/>
              <w:rPr>
                <w:rFonts w:eastAsia="Times New Roman" w:cs="Times New Roman"/>
                <w:sz w:val="20"/>
                <w:szCs w:val="20"/>
                <w:lang w:eastAsia="ru-RU"/>
              </w:rPr>
            </w:pPr>
            <w:r w:rsidRPr="00F43004">
              <w:rPr>
                <w:rFonts w:eastAsia="Times New Roman" w:cs="Times New Roman"/>
                <w:sz w:val="20"/>
                <w:szCs w:val="20"/>
                <w:lang w:eastAsia="ru-RU"/>
              </w:rPr>
              <w:t>1,845</w:t>
            </w:r>
          </w:p>
        </w:tc>
        <w:tc>
          <w:tcPr>
            <w:tcW w:w="265" w:type="pct"/>
            <w:tcBorders>
              <w:top w:val="nil"/>
              <w:left w:val="single" w:sz="4" w:space="0" w:color="auto"/>
              <w:bottom w:val="single" w:sz="4" w:space="0" w:color="auto"/>
              <w:right w:val="single" w:sz="4" w:space="0" w:color="auto"/>
            </w:tcBorders>
            <w:shd w:val="clear" w:color="auto" w:fill="FFFFFF"/>
            <w:noWrap/>
            <w:vAlign w:val="center"/>
            <w:hideMark/>
          </w:tcPr>
          <w:p w14:paraId="0CE6EFAD" w14:textId="77777777" w:rsidR="00F43004" w:rsidRPr="00F43004" w:rsidRDefault="00F43004" w:rsidP="00F43004">
            <w:pPr>
              <w:spacing w:line="240" w:lineRule="auto"/>
              <w:ind w:left="-113" w:right="-113" w:firstLine="0"/>
              <w:jc w:val="center"/>
              <w:rPr>
                <w:rFonts w:eastAsia="Times New Roman" w:cs="Times New Roman"/>
                <w:sz w:val="20"/>
                <w:szCs w:val="20"/>
                <w:lang w:eastAsia="ru-RU"/>
              </w:rPr>
            </w:pPr>
            <w:r w:rsidRPr="00F43004">
              <w:rPr>
                <w:rFonts w:eastAsia="Times New Roman" w:cs="Times New Roman"/>
                <w:sz w:val="20"/>
                <w:szCs w:val="20"/>
                <w:lang w:eastAsia="ru-RU"/>
              </w:rPr>
              <w:t>1,845</w:t>
            </w:r>
          </w:p>
        </w:tc>
        <w:tc>
          <w:tcPr>
            <w:tcW w:w="265" w:type="pct"/>
            <w:tcBorders>
              <w:top w:val="nil"/>
              <w:left w:val="single" w:sz="4" w:space="0" w:color="auto"/>
              <w:bottom w:val="single" w:sz="4" w:space="0" w:color="auto"/>
              <w:right w:val="single" w:sz="4" w:space="0" w:color="auto"/>
            </w:tcBorders>
            <w:shd w:val="clear" w:color="auto" w:fill="FFFFFF"/>
            <w:noWrap/>
            <w:vAlign w:val="center"/>
            <w:hideMark/>
          </w:tcPr>
          <w:p w14:paraId="128565D7" w14:textId="77777777" w:rsidR="00F43004" w:rsidRPr="00F43004" w:rsidRDefault="00F43004" w:rsidP="00F43004">
            <w:pPr>
              <w:spacing w:line="240" w:lineRule="auto"/>
              <w:ind w:left="-113" w:right="-113" w:firstLine="0"/>
              <w:jc w:val="center"/>
              <w:rPr>
                <w:rFonts w:eastAsia="Times New Roman" w:cs="Times New Roman"/>
                <w:sz w:val="20"/>
                <w:szCs w:val="20"/>
                <w:lang w:eastAsia="ru-RU"/>
              </w:rPr>
            </w:pPr>
            <w:r w:rsidRPr="00F43004">
              <w:rPr>
                <w:rFonts w:eastAsia="Times New Roman" w:cs="Times New Roman"/>
                <w:sz w:val="20"/>
                <w:szCs w:val="20"/>
                <w:lang w:eastAsia="ru-RU"/>
              </w:rPr>
              <w:t>1,845</w:t>
            </w:r>
          </w:p>
        </w:tc>
        <w:tc>
          <w:tcPr>
            <w:tcW w:w="265" w:type="pct"/>
            <w:tcBorders>
              <w:top w:val="nil"/>
              <w:left w:val="single" w:sz="4" w:space="0" w:color="auto"/>
              <w:bottom w:val="single" w:sz="4" w:space="0" w:color="auto"/>
              <w:right w:val="single" w:sz="4" w:space="0" w:color="auto"/>
            </w:tcBorders>
            <w:shd w:val="clear" w:color="auto" w:fill="FFFFFF"/>
            <w:noWrap/>
            <w:vAlign w:val="center"/>
            <w:hideMark/>
          </w:tcPr>
          <w:p w14:paraId="22A0A01B" w14:textId="77777777" w:rsidR="00F43004" w:rsidRPr="00F43004" w:rsidRDefault="00F43004" w:rsidP="00F43004">
            <w:pPr>
              <w:spacing w:line="240" w:lineRule="auto"/>
              <w:ind w:left="-113" w:right="-113" w:firstLine="0"/>
              <w:jc w:val="center"/>
              <w:rPr>
                <w:rFonts w:eastAsia="Times New Roman" w:cs="Times New Roman"/>
                <w:sz w:val="20"/>
                <w:szCs w:val="20"/>
                <w:lang w:eastAsia="ru-RU"/>
              </w:rPr>
            </w:pPr>
            <w:r w:rsidRPr="00F43004">
              <w:rPr>
                <w:rFonts w:eastAsia="Times New Roman" w:cs="Times New Roman"/>
                <w:sz w:val="20"/>
                <w:szCs w:val="20"/>
                <w:lang w:eastAsia="ru-RU"/>
              </w:rPr>
              <w:t>1,845</w:t>
            </w:r>
          </w:p>
        </w:tc>
        <w:tc>
          <w:tcPr>
            <w:tcW w:w="265" w:type="pct"/>
            <w:tcBorders>
              <w:top w:val="nil"/>
              <w:left w:val="single" w:sz="4" w:space="0" w:color="auto"/>
              <w:bottom w:val="single" w:sz="4" w:space="0" w:color="auto"/>
              <w:right w:val="single" w:sz="4" w:space="0" w:color="auto"/>
            </w:tcBorders>
            <w:shd w:val="clear" w:color="auto" w:fill="FFFFFF"/>
            <w:noWrap/>
            <w:vAlign w:val="center"/>
            <w:hideMark/>
          </w:tcPr>
          <w:p w14:paraId="072AEBBA" w14:textId="77777777" w:rsidR="00F43004" w:rsidRPr="00F43004" w:rsidRDefault="00F43004" w:rsidP="00F43004">
            <w:pPr>
              <w:spacing w:line="240" w:lineRule="auto"/>
              <w:ind w:left="-113" w:right="-113" w:firstLine="0"/>
              <w:jc w:val="center"/>
              <w:rPr>
                <w:rFonts w:eastAsia="Times New Roman" w:cs="Times New Roman"/>
                <w:sz w:val="20"/>
                <w:szCs w:val="20"/>
                <w:lang w:eastAsia="ru-RU"/>
              </w:rPr>
            </w:pPr>
            <w:r w:rsidRPr="00F43004">
              <w:rPr>
                <w:rFonts w:eastAsia="Times New Roman" w:cs="Times New Roman"/>
                <w:sz w:val="20"/>
                <w:szCs w:val="20"/>
                <w:lang w:eastAsia="ru-RU"/>
              </w:rPr>
              <w:t>1,845</w:t>
            </w:r>
          </w:p>
        </w:tc>
        <w:tc>
          <w:tcPr>
            <w:tcW w:w="265" w:type="pct"/>
            <w:tcBorders>
              <w:top w:val="nil"/>
              <w:left w:val="single" w:sz="4" w:space="0" w:color="auto"/>
              <w:bottom w:val="single" w:sz="4" w:space="0" w:color="auto"/>
              <w:right w:val="single" w:sz="4" w:space="0" w:color="auto"/>
            </w:tcBorders>
            <w:shd w:val="clear" w:color="auto" w:fill="FFFFFF"/>
            <w:noWrap/>
            <w:vAlign w:val="center"/>
            <w:hideMark/>
          </w:tcPr>
          <w:p w14:paraId="14A1EFBA" w14:textId="77777777" w:rsidR="00F43004" w:rsidRPr="00F43004" w:rsidRDefault="00F43004" w:rsidP="00F43004">
            <w:pPr>
              <w:spacing w:line="240" w:lineRule="auto"/>
              <w:ind w:left="-113" w:right="-113" w:firstLine="0"/>
              <w:jc w:val="center"/>
              <w:rPr>
                <w:rFonts w:eastAsia="Times New Roman" w:cs="Times New Roman"/>
                <w:sz w:val="20"/>
                <w:szCs w:val="20"/>
                <w:lang w:eastAsia="ru-RU"/>
              </w:rPr>
            </w:pPr>
            <w:r w:rsidRPr="00F43004">
              <w:rPr>
                <w:rFonts w:eastAsia="Times New Roman" w:cs="Times New Roman"/>
                <w:sz w:val="20"/>
                <w:szCs w:val="20"/>
                <w:lang w:eastAsia="ru-RU"/>
              </w:rPr>
              <w:t>1,845</w:t>
            </w:r>
          </w:p>
        </w:tc>
        <w:tc>
          <w:tcPr>
            <w:tcW w:w="265" w:type="pct"/>
            <w:tcBorders>
              <w:top w:val="nil"/>
              <w:left w:val="single" w:sz="4" w:space="0" w:color="auto"/>
              <w:bottom w:val="single" w:sz="4" w:space="0" w:color="auto"/>
              <w:right w:val="single" w:sz="4" w:space="0" w:color="auto"/>
            </w:tcBorders>
            <w:shd w:val="clear" w:color="auto" w:fill="FFFFFF"/>
            <w:noWrap/>
            <w:vAlign w:val="center"/>
            <w:hideMark/>
          </w:tcPr>
          <w:p w14:paraId="23766C0B" w14:textId="77777777" w:rsidR="00F43004" w:rsidRPr="00F43004" w:rsidRDefault="00F43004" w:rsidP="00F43004">
            <w:pPr>
              <w:spacing w:line="240" w:lineRule="auto"/>
              <w:ind w:left="-113" w:right="-113" w:firstLine="0"/>
              <w:jc w:val="center"/>
              <w:rPr>
                <w:rFonts w:eastAsia="Times New Roman" w:cs="Times New Roman"/>
                <w:sz w:val="20"/>
                <w:szCs w:val="20"/>
                <w:lang w:eastAsia="ru-RU"/>
              </w:rPr>
            </w:pPr>
            <w:r w:rsidRPr="00F43004">
              <w:rPr>
                <w:rFonts w:eastAsia="Times New Roman" w:cs="Times New Roman"/>
                <w:sz w:val="20"/>
                <w:szCs w:val="20"/>
                <w:lang w:eastAsia="ru-RU"/>
              </w:rPr>
              <w:t>1,845</w:t>
            </w:r>
          </w:p>
        </w:tc>
        <w:tc>
          <w:tcPr>
            <w:tcW w:w="264" w:type="pct"/>
            <w:tcBorders>
              <w:top w:val="nil"/>
              <w:left w:val="single" w:sz="4" w:space="0" w:color="auto"/>
              <w:bottom w:val="single" w:sz="4" w:space="0" w:color="auto"/>
              <w:right w:val="single" w:sz="4" w:space="0" w:color="auto"/>
            </w:tcBorders>
            <w:shd w:val="clear" w:color="auto" w:fill="FFFFFF"/>
            <w:noWrap/>
            <w:vAlign w:val="center"/>
            <w:hideMark/>
          </w:tcPr>
          <w:p w14:paraId="111BA1B0" w14:textId="77777777" w:rsidR="00F43004" w:rsidRPr="00F43004" w:rsidRDefault="00F43004" w:rsidP="00F43004">
            <w:pPr>
              <w:spacing w:line="240" w:lineRule="auto"/>
              <w:ind w:left="-113" w:right="-113" w:firstLine="0"/>
              <w:jc w:val="center"/>
              <w:rPr>
                <w:rFonts w:eastAsia="Times New Roman" w:cs="Times New Roman"/>
                <w:sz w:val="20"/>
                <w:szCs w:val="20"/>
                <w:lang w:eastAsia="ru-RU"/>
              </w:rPr>
            </w:pPr>
            <w:r w:rsidRPr="00F43004">
              <w:rPr>
                <w:rFonts w:eastAsia="Times New Roman" w:cs="Times New Roman"/>
                <w:sz w:val="20"/>
                <w:szCs w:val="20"/>
                <w:lang w:eastAsia="ru-RU"/>
              </w:rPr>
              <w:t>1,845</w:t>
            </w:r>
          </w:p>
        </w:tc>
      </w:tr>
      <w:tr w:rsidR="00F43004" w:rsidRPr="00F43004" w14:paraId="30CFC004" w14:textId="77777777" w:rsidTr="00F43004">
        <w:trPr>
          <w:trHeight w:val="20"/>
        </w:trPr>
        <w:tc>
          <w:tcPr>
            <w:tcW w:w="5000" w:type="pct"/>
            <w:gridSpan w:val="16"/>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3AF3AA0E" w14:textId="77777777" w:rsidR="00F43004" w:rsidRPr="00F43004" w:rsidRDefault="00F43004" w:rsidP="00F43004">
            <w:pPr>
              <w:spacing w:line="240" w:lineRule="auto"/>
              <w:ind w:left="-113" w:right="-113" w:firstLine="0"/>
              <w:jc w:val="center"/>
              <w:rPr>
                <w:rFonts w:eastAsia="Times New Roman" w:cs="Times New Roman"/>
                <w:sz w:val="20"/>
                <w:szCs w:val="20"/>
                <w:lang w:eastAsia="ru-RU"/>
              </w:rPr>
            </w:pPr>
            <w:r w:rsidRPr="00F43004">
              <w:rPr>
                <w:rFonts w:eastAsia="Times New Roman" w:cs="Times New Roman"/>
                <w:color w:val="000000"/>
                <w:sz w:val="20"/>
                <w:szCs w:val="20"/>
                <w:lang w:eastAsia="ru-RU"/>
              </w:rPr>
              <w:t>*Баланс подачи и реализации воды ГП ЕАО «Облэнергоремонт плюс» за 2023 г. представлен за полгода: водозабор эксплуатируется с июня 2023 г.</w:t>
            </w:r>
          </w:p>
        </w:tc>
      </w:tr>
    </w:tbl>
    <w:p w14:paraId="7BD09ACC" w14:textId="77777777" w:rsidR="00824ECF" w:rsidRPr="001507D5" w:rsidRDefault="00824ECF" w:rsidP="001507D5">
      <w:pPr>
        <w:pStyle w:val="af1"/>
        <w:spacing w:after="0"/>
        <w:jc w:val="both"/>
        <w:rPr>
          <w:rFonts w:eastAsia="Times New Roman" w:cs="Times New Roman"/>
          <w:szCs w:val="26"/>
        </w:rPr>
      </w:pPr>
    </w:p>
    <w:p w14:paraId="728BFDF4" w14:textId="77777777" w:rsidR="00824ECF" w:rsidRPr="001507D5" w:rsidRDefault="00824ECF" w:rsidP="001507D5">
      <w:pPr>
        <w:spacing w:after="160" w:line="259" w:lineRule="auto"/>
        <w:ind w:firstLine="0"/>
        <w:jc w:val="left"/>
        <w:rPr>
          <w:rFonts w:eastAsia="Times New Roman" w:cs="Times New Roman"/>
          <w:szCs w:val="26"/>
          <w:lang w:eastAsia="ru-RU"/>
        </w:rPr>
      </w:pPr>
      <w:r w:rsidRPr="001507D5">
        <w:rPr>
          <w:rFonts w:eastAsia="Times New Roman" w:cs="Times New Roman"/>
          <w:szCs w:val="26"/>
        </w:rPr>
        <w:br w:type="page"/>
      </w:r>
    </w:p>
    <w:p w14:paraId="60292BB3" w14:textId="0744178E" w:rsidR="00824ECF" w:rsidRPr="001507D5" w:rsidRDefault="00F43004" w:rsidP="001507D5">
      <w:pPr>
        <w:pStyle w:val="af1"/>
        <w:spacing w:after="0"/>
        <w:ind w:firstLine="0"/>
        <w:jc w:val="center"/>
        <w:rPr>
          <w:rFonts w:eastAsia="Times New Roman" w:cs="Times New Roman"/>
          <w:szCs w:val="26"/>
        </w:rPr>
      </w:pPr>
      <w:r>
        <w:rPr>
          <w:noProof/>
        </w:rPr>
        <w:drawing>
          <wp:inline distT="0" distB="0" distL="0" distR="0" wp14:anchorId="5A485B61" wp14:editId="33BF3056">
            <wp:extent cx="9617075" cy="5495925"/>
            <wp:effectExtent l="0" t="0" r="3175" b="9525"/>
            <wp:docPr id="1"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inline>
        </w:drawing>
      </w:r>
    </w:p>
    <w:p w14:paraId="743F9B4F" w14:textId="13557796" w:rsidR="00824ECF" w:rsidRDefault="003B5D33" w:rsidP="001507D5">
      <w:pPr>
        <w:pStyle w:val="5"/>
        <w:rPr>
          <w:rFonts w:eastAsia="Times New Roman"/>
        </w:rPr>
      </w:pPr>
      <w:r>
        <w:rPr>
          <w:rFonts w:eastAsia="Times New Roman"/>
        </w:rPr>
        <w:t xml:space="preserve">Динамика подъема воды </w:t>
      </w:r>
      <w:r w:rsidR="00F43004">
        <w:rPr>
          <w:rFonts w:eastAsia="Times New Roman"/>
        </w:rPr>
        <w:t xml:space="preserve">пгт. Приамурский </w:t>
      </w:r>
      <w:r>
        <w:rPr>
          <w:rFonts w:eastAsia="Times New Roman"/>
        </w:rPr>
        <w:t>2023-2035</w:t>
      </w:r>
      <w:r w:rsidR="00824ECF" w:rsidRPr="001507D5">
        <w:rPr>
          <w:rFonts w:eastAsia="Times New Roman"/>
        </w:rPr>
        <w:t xml:space="preserve"> гг. с учетом потерь при отпуске в сеть</w:t>
      </w:r>
    </w:p>
    <w:p w14:paraId="0A4D029A" w14:textId="7C11B275" w:rsidR="00F43004" w:rsidRDefault="00F43004">
      <w:pPr>
        <w:spacing w:after="160" w:line="259" w:lineRule="auto"/>
        <w:ind w:firstLine="0"/>
        <w:jc w:val="left"/>
      </w:pPr>
      <w:r>
        <w:br w:type="page"/>
      </w:r>
    </w:p>
    <w:p w14:paraId="1324EBDB" w14:textId="63107B80" w:rsidR="00F43004" w:rsidRPr="001507D5" w:rsidRDefault="00F43004" w:rsidP="00F43004">
      <w:pPr>
        <w:pStyle w:val="af1"/>
        <w:spacing w:after="0"/>
        <w:ind w:firstLine="0"/>
        <w:jc w:val="center"/>
        <w:rPr>
          <w:rFonts w:eastAsia="Times New Roman" w:cs="Times New Roman"/>
          <w:szCs w:val="26"/>
        </w:rPr>
      </w:pPr>
      <w:r>
        <w:rPr>
          <w:noProof/>
        </w:rPr>
        <w:drawing>
          <wp:inline distT="0" distB="0" distL="0" distR="0" wp14:anchorId="0A5EC188" wp14:editId="5A6EB48C">
            <wp:extent cx="9018270" cy="5486400"/>
            <wp:effectExtent l="0" t="0" r="11430" b="0"/>
            <wp:docPr id="4" name="Диаграмма 4"/>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p>
    <w:p w14:paraId="0A78FE56" w14:textId="2B873516" w:rsidR="00F43004" w:rsidRDefault="00F43004" w:rsidP="00F43004">
      <w:pPr>
        <w:pStyle w:val="5"/>
        <w:rPr>
          <w:rFonts w:eastAsia="Times New Roman"/>
        </w:rPr>
      </w:pPr>
      <w:r>
        <w:rPr>
          <w:rFonts w:eastAsia="Times New Roman"/>
        </w:rPr>
        <w:t>Динамика подъема воды с.им.Тельмана 2023-2035</w:t>
      </w:r>
      <w:r w:rsidRPr="001507D5">
        <w:rPr>
          <w:rFonts w:eastAsia="Times New Roman"/>
        </w:rPr>
        <w:t xml:space="preserve"> гг. с учетом потерь при отпуске в сеть</w:t>
      </w:r>
    </w:p>
    <w:p w14:paraId="4DF827EB" w14:textId="77777777" w:rsidR="00F67C65" w:rsidRPr="00F67C65" w:rsidRDefault="00F67C65" w:rsidP="00F67C65"/>
    <w:p w14:paraId="6B25ECA8" w14:textId="63B534B4" w:rsidR="00824ECF" w:rsidRDefault="00F43004" w:rsidP="00365905">
      <w:pPr>
        <w:pStyle w:val="af1"/>
        <w:spacing w:after="0"/>
        <w:ind w:firstLine="0"/>
        <w:jc w:val="both"/>
        <w:rPr>
          <w:rFonts w:eastAsia="Times New Roman" w:cs="Times New Roman"/>
          <w:szCs w:val="26"/>
        </w:rPr>
      </w:pPr>
      <w:r>
        <w:rPr>
          <w:noProof/>
        </w:rPr>
        <w:drawing>
          <wp:inline distT="0" distB="0" distL="0" distR="0" wp14:anchorId="39B3C0E5" wp14:editId="476F294E">
            <wp:extent cx="9496425" cy="5143500"/>
            <wp:effectExtent l="0" t="0" r="9525" b="0"/>
            <wp:docPr id="8" name="Диаграмма 8"/>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inline>
        </w:drawing>
      </w:r>
    </w:p>
    <w:p w14:paraId="11AEB878" w14:textId="30666A6B" w:rsidR="00F67C65" w:rsidRPr="001507D5" w:rsidRDefault="00F67C65" w:rsidP="00F67C65">
      <w:pPr>
        <w:pStyle w:val="5"/>
        <w:rPr>
          <w:rFonts w:eastAsia="Times New Roman"/>
        </w:rPr>
      </w:pPr>
      <w:r>
        <w:rPr>
          <w:rFonts w:eastAsia="Times New Roman"/>
        </w:rPr>
        <w:t xml:space="preserve">Динамика </w:t>
      </w:r>
      <w:r>
        <w:t xml:space="preserve">потребления воды </w:t>
      </w:r>
      <w:r w:rsidR="00F43004">
        <w:t>пгт. Приамурский</w:t>
      </w:r>
      <w:r>
        <w:t xml:space="preserve"> в 2023-2035 гг. согласно предполагаемого сценария развития</w:t>
      </w:r>
    </w:p>
    <w:p w14:paraId="2EB29972" w14:textId="5F284B8C" w:rsidR="00F43004" w:rsidRDefault="00F43004">
      <w:pPr>
        <w:spacing w:after="160" w:line="259" w:lineRule="auto"/>
        <w:ind w:firstLine="0"/>
        <w:jc w:val="left"/>
        <w:rPr>
          <w:rFonts w:eastAsia="Times New Roman" w:cs="Times New Roman"/>
          <w:szCs w:val="26"/>
          <w:lang w:eastAsia="ru-RU"/>
        </w:rPr>
      </w:pPr>
      <w:r>
        <w:rPr>
          <w:rFonts w:eastAsia="Times New Roman" w:cs="Times New Roman"/>
          <w:szCs w:val="26"/>
        </w:rPr>
        <w:br w:type="page"/>
      </w:r>
    </w:p>
    <w:p w14:paraId="3D86AC17" w14:textId="5997D603" w:rsidR="00F43004" w:rsidRDefault="00F43004" w:rsidP="00365905">
      <w:pPr>
        <w:pStyle w:val="af1"/>
        <w:spacing w:after="0"/>
        <w:ind w:firstLine="0"/>
        <w:jc w:val="both"/>
        <w:rPr>
          <w:rFonts w:eastAsia="Times New Roman" w:cs="Times New Roman"/>
          <w:szCs w:val="26"/>
        </w:rPr>
      </w:pPr>
      <w:r>
        <w:rPr>
          <w:noProof/>
        </w:rPr>
        <w:drawing>
          <wp:inline distT="0" distB="0" distL="0" distR="0" wp14:anchorId="30FA21A2" wp14:editId="55E2E7E9">
            <wp:extent cx="9429750" cy="5105400"/>
            <wp:effectExtent l="0" t="0" r="0" b="0"/>
            <wp:docPr id="11" name="Диаграмма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inline>
        </w:drawing>
      </w:r>
    </w:p>
    <w:p w14:paraId="7284D41C" w14:textId="39E88355" w:rsidR="00F43004" w:rsidRPr="001507D5" w:rsidRDefault="00F43004" w:rsidP="00F43004">
      <w:pPr>
        <w:pStyle w:val="5"/>
        <w:rPr>
          <w:rFonts w:eastAsia="Times New Roman"/>
        </w:rPr>
      </w:pPr>
      <w:r>
        <w:rPr>
          <w:rFonts w:eastAsia="Times New Roman"/>
        </w:rPr>
        <w:t xml:space="preserve">Динамика </w:t>
      </w:r>
      <w:r>
        <w:t>потребления воды с.им.Тельмана в 2023-2035 гг. согласно предполагаемого сценария развития</w:t>
      </w:r>
    </w:p>
    <w:p w14:paraId="27E7265B" w14:textId="77777777" w:rsidR="00F67C65" w:rsidRPr="001507D5" w:rsidRDefault="00F67C65" w:rsidP="001507D5">
      <w:pPr>
        <w:pStyle w:val="af1"/>
        <w:spacing w:after="0"/>
        <w:jc w:val="both"/>
        <w:rPr>
          <w:rFonts w:eastAsia="Times New Roman" w:cs="Times New Roman"/>
          <w:szCs w:val="26"/>
        </w:rPr>
      </w:pPr>
    </w:p>
    <w:p w14:paraId="20134571" w14:textId="77777777" w:rsidR="00824ECF" w:rsidRPr="001507D5" w:rsidRDefault="00824ECF" w:rsidP="001507D5">
      <w:pPr>
        <w:pStyle w:val="af1"/>
        <w:spacing w:after="0"/>
        <w:jc w:val="both"/>
        <w:rPr>
          <w:rFonts w:eastAsia="Times New Roman" w:cs="Times New Roman"/>
          <w:szCs w:val="26"/>
        </w:rPr>
        <w:sectPr w:rsidR="00824ECF" w:rsidRPr="001507D5" w:rsidSect="00E600E3">
          <w:pgSz w:w="16838" w:h="11906" w:orient="landscape"/>
          <w:pgMar w:top="1134" w:right="567" w:bottom="1134" w:left="1134" w:header="284" w:footer="425" w:gutter="0"/>
          <w:cols w:space="708"/>
          <w:docGrid w:linePitch="360"/>
        </w:sectPr>
      </w:pPr>
    </w:p>
    <w:p w14:paraId="15B3DCA7" w14:textId="00D6B939" w:rsidR="00E05E37" w:rsidRDefault="00E05E37" w:rsidP="00E05E37">
      <w:r>
        <w:t>Как видно из рисунков при действующем сценарии развития, общий подъем воды к 2035 году снизится на 37,5 и 1,5 тыс. м</w:t>
      </w:r>
      <w:r w:rsidRPr="00256A1E">
        <w:rPr>
          <w:vertAlign w:val="superscript"/>
        </w:rPr>
        <w:t>3</w:t>
      </w:r>
      <w:r>
        <w:t xml:space="preserve"> (в сравнении с показателями 2024 года), что связано с уменьшением численности населения и </w:t>
      </w:r>
      <w:r w:rsidR="00365905">
        <w:t>мероприятиями</w:t>
      </w:r>
      <w:r>
        <w:t xml:space="preserve"> по замене/реконструкции сетей водоснабжения. Потери воды при отпуске в сеть принимаются по данным последних лет, с учетом мероприятий составят от общего подъема: 18% в Приамурский ГП и 6% в с.им.Тельмана.</w:t>
      </w:r>
    </w:p>
    <w:p w14:paraId="38934105" w14:textId="47F823FF" w:rsidR="00764C97" w:rsidRDefault="00E05E37" w:rsidP="00E05E37">
      <w:r>
        <w:t>Проектные значения собственных нужд водоснабжающих организаций, к 2035 году останутся на уровне 7,5% и 9%</w:t>
      </w:r>
      <w:r w:rsidR="00F67C65">
        <w:t>.</w:t>
      </w:r>
    </w:p>
    <w:p w14:paraId="1589D497" w14:textId="77777777" w:rsidR="00365905" w:rsidRPr="001507D5" w:rsidRDefault="00365905" w:rsidP="00E05E37"/>
    <w:p w14:paraId="6CA14F41" w14:textId="77A39A62" w:rsidR="003F26D5" w:rsidRPr="001507D5" w:rsidRDefault="00194CBF" w:rsidP="001507D5">
      <w:pPr>
        <w:pStyle w:val="3"/>
        <w:rPr>
          <w:rFonts w:eastAsia="Times New Roman"/>
        </w:rPr>
      </w:pPr>
      <w:bookmarkStart w:id="37" w:name="_Toc148548931"/>
      <w:bookmarkStart w:id="38" w:name="_Toc167841481"/>
      <w:r w:rsidRPr="001507D5">
        <w:rPr>
          <w:rFonts w:eastAsia="Times New Roman"/>
        </w:rPr>
        <w:t>Описание централизованной системы горячего водоснабжения с использованием закрытых систем горячего водоснабжения, отражающее технологические особенности указанной системы</w:t>
      </w:r>
      <w:bookmarkEnd w:id="37"/>
      <w:bookmarkEnd w:id="38"/>
    </w:p>
    <w:p w14:paraId="120822C2" w14:textId="4639DA01" w:rsidR="00764C97" w:rsidRDefault="00E05E37" w:rsidP="001507D5">
      <w:pPr>
        <w:pStyle w:val="af1"/>
        <w:spacing w:after="0"/>
        <w:jc w:val="both"/>
        <w:rPr>
          <w:rFonts w:eastAsia="Times New Roman" w:cs="Times New Roman"/>
          <w:szCs w:val="26"/>
        </w:rPr>
      </w:pPr>
      <w:r w:rsidRPr="00E05E37">
        <w:rPr>
          <w:rFonts w:eastAsia="Times New Roman" w:cs="Times New Roman"/>
          <w:szCs w:val="26"/>
        </w:rPr>
        <w:t>Коммунальная услуга по предоставлению го</w:t>
      </w:r>
      <w:r>
        <w:rPr>
          <w:rFonts w:eastAsia="Times New Roman" w:cs="Times New Roman"/>
          <w:szCs w:val="26"/>
        </w:rPr>
        <w:t>рячего водоснабжения на террито</w:t>
      </w:r>
      <w:r w:rsidRPr="00E05E37">
        <w:rPr>
          <w:rFonts w:eastAsia="Times New Roman" w:cs="Times New Roman"/>
          <w:szCs w:val="26"/>
        </w:rPr>
        <w:t xml:space="preserve">рии </w:t>
      </w:r>
      <w:r w:rsidR="00216578">
        <w:rPr>
          <w:rFonts w:eastAsia="Times New Roman" w:cs="Times New Roman"/>
          <w:szCs w:val="26"/>
        </w:rPr>
        <w:t>МО «Приамурское городское поселение»</w:t>
      </w:r>
      <w:r w:rsidRPr="00E05E37">
        <w:rPr>
          <w:rFonts w:eastAsia="Times New Roman" w:cs="Times New Roman"/>
          <w:szCs w:val="26"/>
        </w:rPr>
        <w:t xml:space="preserve"> не реализуется, и в ближайшей перспективе, согласно Генеральному плану развития, не рассматривается</w:t>
      </w:r>
      <w:r w:rsidR="006A3FE7" w:rsidRPr="006A3FE7">
        <w:rPr>
          <w:rFonts w:eastAsia="Times New Roman" w:cs="Times New Roman"/>
          <w:szCs w:val="26"/>
        </w:rPr>
        <w:t>.</w:t>
      </w:r>
    </w:p>
    <w:p w14:paraId="346D295D" w14:textId="77777777" w:rsidR="00365905" w:rsidRPr="001507D5" w:rsidRDefault="00365905" w:rsidP="001507D5">
      <w:pPr>
        <w:pStyle w:val="af1"/>
        <w:spacing w:after="0"/>
        <w:jc w:val="both"/>
        <w:rPr>
          <w:rFonts w:eastAsia="Times New Roman" w:cs="Times New Roman"/>
          <w:szCs w:val="26"/>
        </w:rPr>
      </w:pPr>
    </w:p>
    <w:p w14:paraId="5A0E741D" w14:textId="77777777" w:rsidR="00194CBF" w:rsidRPr="001507D5" w:rsidRDefault="00194CBF" w:rsidP="001507D5">
      <w:pPr>
        <w:pStyle w:val="3"/>
        <w:rPr>
          <w:rFonts w:eastAsia="Times New Roman"/>
        </w:rPr>
      </w:pPr>
      <w:bookmarkStart w:id="39" w:name="_Toc148548932"/>
      <w:bookmarkStart w:id="40" w:name="_Toc167841482"/>
      <w:r w:rsidRPr="001507D5">
        <w:rPr>
          <w:rFonts w:eastAsia="Times New Roman"/>
        </w:rPr>
        <w:t>Сведения о фактическом и ожидаемом потреблении горячей, питьевой, технической воды (годовое, среднесуточное, максимальное суточное)</w:t>
      </w:r>
      <w:bookmarkEnd w:id="39"/>
      <w:bookmarkEnd w:id="40"/>
    </w:p>
    <w:p w14:paraId="52D2DDCD" w14:textId="77777777" w:rsidR="006339F6" w:rsidRDefault="006339F6" w:rsidP="006339F6">
      <w:pPr>
        <w:pStyle w:val="af1"/>
        <w:spacing w:after="0"/>
        <w:jc w:val="both"/>
        <w:rPr>
          <w:rFonts w:eastAsia="Times New Roman" w:cs="Times New Roman"/>
          <w:szCs w:val="26"/>
        </w:rPr>
      </w:pPr>
      <w:r>
        <w:rPr>
          <w:rFonts w:eastAsia="Times New Roman" w:cs="Times New Roman"/>
          <w:szCs w:val="26"/>
        </w:rPr>
        <w:t>Сравнение фактического потребления воды за 2023 год и ожидаемого потребления воды в 2035 году представлено в таблице ниже. Техническое и горячее водоснабжение отсутствует.</w:t>
      </w:r>
    </w:p>
    <w:p w14:paraId="5B26470A" w14:textId="77777777" w:rsidR="000760AC" w:rsidRPr="001507D5" w:rsidRDefault="000760AC" w:rsidP="001507D5">
      <w:pPr>
        <w:pStyle w:val="af1"/>
        <w:spacing w:after="0"/>
        <w:jc w:val="both"/>
        <w:rPr>
          <w:rFonts w:eastAsia="Times New Roman" w:cs="Times New Roman"/>
          <w:szCs w:val="26"/>
        </w:rPr>
      </w:pPr>
    </w:p>
    <w:p w14:paraId="3EB6CD1B" w14:textId="5601B980" w:rsidR="000760AC" w:rsidRPr="001507D5" w:rsidRDefault="000760AC" w:rsidP="001507D5">
      <w:pPr>
        <w:pStyle w:val="af1"/>
        <w:spacing w:after="0"/>
        <w:jc w:val="both"/>
        <w:rPr>
          <w:rFonts w:eastAsia="Times New Roman" w:cs="Times New Roman"/>
          <w:szCs w:val="26"/>
        </w:rPr>
      </w:pPr>
    </w:p>
    <w:p w14:paraId="574ED424" w14:textId="77777777" w:rsidR="000A0BDB" w:rsidRPr="001507D5" w:rsidRDefault="000A0BDB" w:rsidP="001507D5">
      <w:pPr>
        <w:pStyle w:val="af1"/>
        <w:spacing w:after="0"/>
        <w:jc w:val="both"/>
        <w:rPr>
          <w:rFonts w:eastAsia="Times New Roman" w:cs="Times New Roman"/>
          <w:szCs w:val="26"/>
        </w:rPr>
        <w:sectPr w:rsidR="000A0BDB" w:rsidRPr="001507D5" w:rsidSect="00E600E3">
          <w:pgSz w:w="11906" w:h="16838"/>
          <w:pgMar w:top="1134" w:right="850" w:bottom="1134" w:left="1134" w:header="284" w:footer="425" w:gutter="0"/>
          <w:cols w:space="708"/>
          <w:docGrid w:linePitch="360"/>
        </w:sectPr>
      </w:pPr>
    </w:p>
    <w:p w14:paraId="24C16E38" w14:textId="759F7F38" w:rsidR="000A0BDB" w:rsidRPr="001507D5" w:rsidRDefault="000A0BDB" w:rsidP="002952C0">
      <w:pPr>
        <w:pStyle w:val="6"/>
        <w:ind w:left="0"/>
        <w:rPr>
          <w:rFonts w:eastAsia="Times New Roman"/>
        </w:rPr>
      </w:pPr>
      <w:r w:rsidRPr="001507D5">
        <w:rPr>
          <w:rFonts w:eastAsia="Times New Roman"/>
        </w:rPr>
        <w:t>Сведения о фактическом и ожидаемом потреблении воды</w:t>
      </w:r>
    </w:p>
    <w:tbl>
      <w:tblPr>
        <w:tblW w:w="5000" w:type="pct"/>
        <w:tblLook w:val="04A0" w:firstRow="1" w:lastRow="0" w:firstColumn="1" w:lastColumn="0" w:noHBand="0" w:noVBand="1"/>
      </w:tblPr>
      <w:tblGrid>
        <w:gridCol w:w="9675"/>
        <w:gridCol w:w="2832"/>
        <w:gridCol w:w="2620"/>
      </w:tblGrid>
      <w:tr w:rsidR="00E05E37" w:rsidRPr="00E05E37" w14:paraId="38FDCDD5" w14:textId="77777777" w:rsidTr="00E05E37">
        <w:trPr>
          <w:trHeight w:val="20"/>
        </w:trPr>
        <w:tc>
          <w:tcPr>
            <w:tcW w:w="3198" w:type="pct"/>
            <w:vMerge w:val="restart"/>
            <w:tcBorders>
              <w:top w:val="single" w:sz="4" w:space="0" w:color="auto"/>
              <w:left w:val="single" w:sz="4" w:space="0" w:color="auto"/>
              <w:bottom w:val="single" w:sz="4" w:space="0" w:color="auto"/>
              <w:right w:val="single" w:sz="4" w:space="0" w:color="auto"/>
            </w:tcBorders>
            <w:vAlign w:val="center"/>
            <w:hideMark/>
          </w:tcPr>
          <w:p w14:paraId="3789D695" w14:textId="77777777" w:rsidR="00E05E37" w:rsidRPr="00E05E37" w:rsidRDefault="00E05E37" w:rsidP="00E05E37">
            <w:pPr>
              <w:spacing w:line="240" w:lineRule="auto"/>
              <w:ind w:firstLine="0"/>
              <w:jc w:val="center"/>
              <w:rPr>
                <w:rFonts w:eastAsia="Times New Roman" w:cs="Times New Roman"/>
                <w:b/>
                <w:bCs/>
                <w:color w:val="000000"/>
                <w:sz w:val="20"/>
                <w:szCs w:val="20"/>
                <w:lang w:eastAsia="ru-RU"/>
              </w:rPr>
            </w:pPr>
            <w:r w:rsidRPr="00E05E37">
              <w:rPr>
                <w:rFonts w:eastAsia="Times New Roman" w:cs="Times New Roman"/>
                <w:b/>
                <w:bCs/>
                <w:color w:val="000000"/>
                <w:sz w:val="20"/>
                <w:szCs w:val="20"/>
                <w:lang w:eastAsia="ru-RU"/>
              </w:rPr>
              <w:t>Статья расхода</w:t>
            </w:r>
          </w:p>
        </w:tc>
        <w:tc>
          <w:tcPr>
            <w:tcW w:w="1802" w:type="pct"/>
            <w:gridSpan w:val="2"/>
            <w:tcBorders>
              <w:top w:val="single" w:sz="4" w:space="0" w:color="auto"/>
              <w:left w:val="single" w:sz="4" w:space="0" w:color="auto"/>
              <w:bottom w:val="single" w:sz="4" w:space="0" w:color="auto"/>
              <w:right w:val="single" w:sz="4" w:space="0" w:color="auto"/>
            </w:tcBorders>
            <w:vAlign w:val="center"/>
            <w:hideMark/>
          </w:tcPr>
          <w:p w14:paraId="3DF9F376" w14:textId="77777777" w:rsidR="00E05E37" w:rsidRPr="00E05E37" w:rsidRDefault="00E05E37" w:rsidP="00E05E37">
            <w:pPr>
              <w:spacing w:line="240" w:lineRule="auto"/>
              <w:ind w:firstLine="0"/>
              <w:jc w:val="center"/>
              <w:rPr>
                <w:rFonts w:eastAsia="Times New Roman" w:cs="Times New Roman"/>
                <w:b/>
                <w:bCs/>
                <w:color w:val="000000"/>
                <w:sz w:val="20"/>
                <w:szCs w:val="20"/>
                <w:lang w:eastAsia="ru-RU"/>
              </w:rPr>
            </w:pPr>
            <w:r w:rsidRPr="00E05E37">
              <w:rPr>
                <w:rFonts w:eastAsia="Times New Roman" w:cs="Times New Roman"/>
                <w:b/>
                <w:bCs/>
                <w:color w:val="000000"/>
                <w:sz w:val="20"/>
                <w:szCs w:val="20"/>
                <w:lang w:eastAsia="ru-RU"/>
              </w:rPr>
              <w:t>Холодное водоснабжение</w:t>
            </w:r>
          </w:p>
        </w:tc>
      </w:tr>
      <w:tr w:rsidR="00E05E37" w:rsidRPr="00E05E37" w14:paraId="6987AC3E" w14:textId="77777777" w:rsidTr="00E05E37">
        <w:trPr>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BCE47A8" w14:textId="77777777" w:rsidR="00E05E37" w:rsidRPr="00E05E37" w:rsidRDefault="00E05E37" w:rsidP="00E05E37">
            <w:pPr>
              <w:spacing w:line="276" w:lineRule="auto"/>
              <w:ind w:firstLine="0"/>
              <w:jc w:val="left"/>
              <w:rPr>
                <w:rFonts w:eastAsia="Times New Roman" w:cs="Times New Roman"/>
                <w:b/>
                <w:bCs/>
                <w:color w:val="000000"/>
                <w:sz w:val="20"/>
                <w:szCs w:val="20"/>
                <w:lang w:eastAsia="ru-RU"/>
              </w:rPr>
            </w:pPr>
          </w:p>
        </w:tc>
        <w:tc>
          <w:tcPr>
            <w:tcW w:w="936" w:type="pct"/>
            <w:tcBorders>
              <w:top w:val="nil"/>
              <w:left w:val="single" w:sz="4" w:space="0" w:color="auto"/>
              <w:bottom w:val="single" w:sz="4" w:space="0" w:color="auto"/>
              <w:right w:val="single" w:sz="4" w:space="0" w:color="auto"/>
            </w:tcBorders>
            <w:noWrap/>
            <w:vAlign w:val="center"/>
            <w:hideMark/>
          </w:tcPr>
          <w:p w14:paraId="339FEBB9" w14:textId="77777777" w:rsidR="00E05E37" w:rsidRPr="00E05E37" w:rsidRDefault="00E05E37" w:rsidP="00E05E37">
            <w:pPr>
              <w:spacing w:line="240" w:lineRule="auto"/>
              <w:ind w:firstLine="0"/>
              <w:jc w:val="center"/>
              <w:rPr>
                <w:rFonts w:eastAsia="Times New Roman" w:cs="Times New Roman"/>
                <w:color w:val="000000"/>
                <w:sz w:val="20"/>
                <w:szCs w:val="20"/>
                <w:lang w:eastAsia="ru-RU"/>
              </w:rPr>
            </w:pPr>
            <w:r w:rsidRPr="00E05E37">
              <w:rPr>
                <w:rFonts w:eastAsia="Times New Roman" w:cs="Times New Roman"/>
                <w:color w:val="000000"/>
                <w:sz w:val="20"/>
                <w:szCs w:val="20"/>
                <w:lang w:eastAsia="ru-RU"/>
              </w:rPr>
              <w:t>пгт. Приамурский</w:t>
            </w:r>
          </w:p>
        </w:tc>
        <w:tc>
          <w:tcPr>
            <w:tcW w:w="866" w:type="pct"/>
            <w:tcBorders>
              <w:top w:val="nil"/>
              <w:left w:val="single" w:sz="4" w:space="0" w:color="auto"/>
              <w:bottom w:val="single" w:sz="4" w:space="0" w:color="auto"/>
              <w:right w:val="single" w:sz="4" w:space="0" w:color="auto"/>
            </w:tcBorders>
            <w:noWrap/>
            <w:vAlign w:val="center"/>
            <w:hideMark/>
          </w:tcPr>
          <w:p w14:paraId="1922DD12" w14:textId="77777777" w:rsidR="00E05E37" w:rsidRPr="00E05E37" w:rsidRDefault="00E05E37" w:rsidP="00E05E37">
            <w:pPr>
              <w:spacing w:line="240" w:lineRule="auto"/>
              <w:ind w:firstLine="0"/>
              <w:jc w:val="center"/>
              <w:rPr>
                <w:rFonts w:eastAsia="Times New Roman" w:cs="Times New Roman"/>
                <w:color w:val="000000"/>
                <w:sz w:val="20"/>
                <w:szCs w:val="20"/>
                <w:lang w:eastAsia="ru-RU"/>
              </w:rPr>
            </w:pPr>
            <w:r w:rsidRPr="00E05E37">
              <w:rPr>
                <w:rFonts w:eastAsia="Times New Roman" w:cs="Times New Roman"/>
                <w:color w:val="000000"/>
                <w:sz w:val="20"/>
                <w:szCs w:val="20"/>
                <w:lang w:eastAsia="ru-RU"/>
              </w:rPr>
              <w:t>с.им.Тельмана</w:t>
            </w:r>
          </w:p>
        </w:tc>
      </w:tr>
      <w:tr w:rsidR="00E05E37" w:rsidRPr="00E05E37" w14:paraId="15619D10" w14:textId="77777777" w:rsidTr="00E05E37">
        <w:trPr>
          <w:trHeight w:val="20"/>
        </w:trPr>
        <w:tc>
          <w:tcPr>
            <w:tcW w:w="5000" w:type="pct"/>
            <w:gridSpan w:val="3"/>
            <w:tcBorders>
              <w:top w:val="nil"/>
              <w:left w:val="single" w:sz="4" w:space="0" w:color="auto"/>
              <w:bottom w:val="single" w:sz="4" w:space="0" w:color="auto"/>
              <w:right w:val="single" w:sz="4" w:space="0" w:color="auto"/>
            </w:tcBorders>
            <w:vAlign w:val="center"/>
            <w:hideMark/>
          </w:tcPr>
          <w:p w14:paraId="14E7A2EA" w14:textId="77777777" w:rsidR="00E05E37" w:rsidRPr="00E05E37" w:rsidRDefault="00E05E37" w:rsidP="00E05E37">
            <w:pPr>
              <w:spacing w:line="240" w:lineRule="auto"/>
              <w:ind w:firstLine="0"/>
              <w:jc w:val="center"/>
              <w:rPr>
                <w:rFonts w:eastAsia="Times New Roman" w:cs="Times New Roman"/>
                <w:color w:val="000000"/>
                <w:sz w:val="20"/>
                <w:szCs w:val="20"/>
                <w:lang w:eastAsia="ru-RU"/>
              </w:rPr>
            </w:pPr>
            <w:r w:rsidRPr="00E05E37">
              <w:rPr>
                <w:rFonts w:eastAsia="Times New Roman" w:cs="Times New Roman"/>
                <w:color w:val="000000"/>
                <w:sz w:val="20"/>
                <w:szCs w:val="20"/>
                <w:lang w:eastAsia="ru-RU"/>
              </w:rPr>
              <w:t>Фактическое потребление*</w:t>
            </w:r>
          </w:p>
        </w:tc>
      </w:tr>
      <w:tr w:rsidR="00E05E37" w:rsidRPr="00E05E37" w14:paraId="0B5A99ED" w14:textId="77777777" w:rsidTr="00E05E37">
        <w:trPr>
          <w:trHeight w:val="20"/>
        </w:trPr>
        <w:tc>
          <w:tcPr>
            <w:tcW w:w="3198" w:type="pct"/>
            <w:tcBorders>
              <w:top w:val="nil"/>
              <w:left w:val="single" w:sz="4" w:space="0" w:color="auto"/>
              <w:bottom w:val="single" w:sz="4" w:space="0" w:color="auto"/>
              <w:right w:val="single" w:sz="4" w:space="0" w:color="auto"/>
            </w:tcBorders>
            <w:vAlign w:val="center"/>
            <w:hideMark/>
          </w:tcPr>
          <w:p w14:paraId="5CD32F2D" w14:textId="77777777" w:rsidR="00E05E37" w:rsidRPr="00E05E37" w:rsidRDefault="00E05E37" w:rsidP="00E05E37">
            <w:pPr>
              <w:spacing w:line="240" w:lineRule="auto"/>
              <w:ind w:firstLine="0"/>
              <w:jc w:val="center"/>
              <w:rPr>
                <w:rFonts w:eastAsia="Times New Roman" w:cs="Times New Roman"/>
                <w:color w:val="000000"/>
                <w:sz w:val="20"/>
                <w:szCs w:val="20"/>
                <w:lang w:eastAsia="ru-RU"/>
              </w:rPr>
            </w:pPr>
            <w:r w:rsidRPr="00E05E37">
              <w:rPr>
                <w:rFonts w:eastAsia="Times New Roman" w:cs="Times New Roman"/>
                <w:color w:val="000000"/>
                <w:sz w:val="20"/>
                <w:szCs w:val="20"/>
                <w:lang w:eastAsia="ru-RU"/>
              </w:rPr>
              <w:t>Фактическое годовое потребление воды, тыс.м3/год</w:t>
            </w:r>
          </w:p>
        </w:tc>
        <w:tc>
          <w:tcPr>
            <w:tcW w:w="936" w:type="pct"/>
            <w:tcBorders>
              <w:top w:val="nil"/>
              <w:left w:val="single" w:sz="4" w:space="0" w:color="auto"/>
              <w:bottom w:val="single" w:sz="4" w:space="0" w:color="auto"/>
              <w:right w:val="single" w:sz="4" w:space="0" w:color="auto"/>
            </w:tcBorders>
            <w:vAlign w:val="center"/>
            <w:hideMark/>
          </w:tcPr>
          <w:p w14:paraId="2CC5AC50" w14:textId="77777777" w:rsidR="00E05E37" w:rsidRPr="00E05E37" w:rsidRDefault="00E05E37" w:rsidP="00E05E37">
            <w:pPr>
              <w:spacing w:line="240" w:lineRule="auto"/>
              <w:ind w:firstLine="0"/>
              <w:jc w:val="center"/>
              <w:rPr>
                <w:rFonts w:eastAsia="Times New Roman" w:cs="Times New Roman"/>
                <w:color w:val="000000"/>
                <w:sz w:val="20"/>
                <w:szCs w:val="20"/>
                <w:lang w:eastAsia="ru-RU"/>
              </w:rPr>
            </w:pPr>
            <w:r w:rsidRPr="00E05E37">
              <w:rPr>
                <w:rFonts w:eastAsia="Times New Roman" w:cs="Times New Roman"/>
                <w:color w:val="000000"/>
                <w:sz w:val="20"/>
                <w:szCs w:val="20"/>
                <w:lang w:eastAsia="ru-RU"/>
              </w:rPr>
              <w:t>67,58</w:t>
            </w:r>
          </w:p>
        </w:tc>
        <w:tc>
          <w:tcPr>
            <w:tcW w:w="866" w:type="pct"/>
            <w:tcBorders>
              <w:top w:val="nil"/>
              <w:left w:val="single" w:sz="4" w:space="0" w:color="auto"/>
              <w:bottom w:val="single" w:sz="4" w:space="0" w:color="auto"/>
              <w:right w:val="single" w:sz="4" w:space="0" w:color="auto"/>
            </w:tcBorders>
            <w:vAlign w:val="center"/>
            <w:hideMark/>
          </w:tcPr>
          <w:p w14:paraId="3670402C" w14:textId="77777777" w:rsidR="00E05E37" w:rsidRPr="00E05E37" w:rsidRDefault="00E05E37" w:rsidP="00E05E37">
            <w:pPr>
              <w:spacing w:line="240" w:lineRule="auto"/>
              <w:ind w:firstLine="0"/>
              <w:jc w:val="center"/>
              <w:rPr>
                <w:rFonts w:eastAsia="Times New Roman" w:cs="Times New Roman"/>
                <w:color w:val="000000"/>
                <w:sz w:val="20"/>
                <w:szCs w:val="20"/>
                <w:lang w:eastAsia="ru-RU"/>
              </w:rPr>
            </w:pPr>
            <w:r w:rsidRPr="00E05E37">
              <w:rPr>
                <w:rFonts w:eastAsia="Times New Roman" w:cs="Times New Roman"/>
                <w:color w:val="000000"/>
                <w:sz w:val="20"/>
                <w:szCs w:val="20"/>
                <w:lang w:eastAsia="ru-RU"/>
              </w:rPr>
              <w:t>5,61</w:t>
            </w:r>
          </w:p>
        </w:tc>
      </w:tr>
      <w:tr w:rsidR="00E05E37" w:rsidRPr="00E05E37" w14:paraId="0C5F0241" w14:textId="77777777" w:rsidTr="00E05E37">
        <w:trPr>
          <w:trHeight w:val="20"/>
        </w:trPr>
        <w:tc>
          <w:tcPr>
            <w:tcW w:w="3198" w:type="pct"/>
            <w:tcBorders>
              <w:top w:val="nil"/>
              <w:left w:val="single" w:sz="4" w:space="0" w:color="auto"/>
              <w:bottom w:val="single" w:sz="4" w:space="0" w:color="auto"/>
              <w:right w:val="single" w:sz="4" w:space="0" w:color="auto"/>
            </w:tcBorders>
            <w:noWrap/>
            <w:vAlign w:val="center"/>
            <w:hideMark/>
          </w:tcPr>
          <w:p w14:paraId="2DCFC695" w14:textId="77777777" w:rsidR="00E05E37" w:rsidRPr="00E05E37" w:rsidRDefault="00E05E37" w:rsidP="00E05E37">
            <w:pPr>
              <w:spacing w:line="240" w:lineRule="auto"/>
              <w:ind w:firstLine="0"/>
              <w:jc w:val="center"/>
              <w:rPr>
                <w:rFonts w:eastAsia="Times New Roman" w:cs="Times New Roman"/>
                <w:color w:val="000000"/>
                <w:sz w:val="20"/>
                <w:szCs w:val="20"/>
                <w:lang w:eastAsia="ru-RU"/>
              </w:rPr>
            </w:pPr>
            <w:r w:rsidRPr="00E05E37">
              <w:rPr>
                <w:rFonts w:eastAsia="Times New Roman" w:cs="Times New Roman"/>
                <w:color w:val="000000"/>
                <w:sz w:val="20"/>
                <w:szCs w:val="20"/>
                <w:lang w:eastAsia="ru-RU"/>
              </w:rPr>
              <w:t>Среднесуточное потребление, м3/сут</w:t>
            </w:r>
          </w:p>
        </w:tc>
        <w:tc>
          <w:tcPr>
            <w:tcW w:w="936" w:type="pct"/>
            <w:tcBorders>
              <w:top w:val="nil"/>
              <w:left w:val="single" w:sz="4" w:space="0" w:color="auto"/>
              <w:bottom w:val="single" w:sz="4" w:space="0" w:color="auto"/>
              <w:right w:val="single" w:sz="4" w:space="0" w:color="auto"/>
            </w:tcBorders>
            <w:noWrap/>
            <w:vAlign w:val="center"/>
            <w:hideMark/>
          </w:tcPr>
          <w:p w14:paraId="1701FF6C" w14:textId="77777777" w:rsidR="00E05E37" w:rsidRPr="00E05E37" w:rsidRDefault="00E05E37" w:rsidP="00E05E37">
            <w:pPr>
              <w:spacing w:line="240" w:lineRule="auto"/>
              <w:ind w:firstLine="0"/>
              <w:jc w:val="center"/>
              <w:rPr>
                <w:rFonts w:eastAsia="Times New Roman" w:cs="Times New Roman"/>
                <w:color w:val="000000"/>
                <w:sz w:val="20"/>
                <w:szCs w:val="20"/>
                <w:lang w:eastAsia="ru-RU"/>
              </w:rPr>
            </w:pPr>
            <w:r w:rsidRPr="00E05E37">
              <w:rPr>
                <w:rFonts w:eastAsia="Times New Roman" w:cs="Times New Roman"/>
                <w:color w:val="000000"/>
                <w:sz w:val="20"/>
                <w:szCs w:val="20"/>
                <w:lang w:eastAsia="ru-RU"/>
              </w:rPr>
              <w:t>185,15</w:t>
            </w:r>
          </w:p>
        </w:tc>
        <w:tc>
          <w:tcPr>
            <w:tcW w:w="866" w:type="pct"/>
            <w:tcBorders>
              <w:top w:val="nil"/>
              <w:left w:val="single" w:sz="4" w:space="0" w:color="auto"/>
              <w:bottom w:val="single" w:sz="4" w:space="0" w:color="auto"/>
              <w:right w:val="single" w:sz="4" w:space="0" w:color="auto"/>
            </w:tcBorders>
            <w:noWrap/>
            <w:vAlign w:val="center"/>
            <w:hideMark/>
          </w:tcPr>
          <w:p w14:paraId="42B09C0A" w14:textId="77777777" w:rsidR="00E05E37" w:rsidRPr="00E05E37" w:rsidRDefault="00E05E37" w:rsidP="00E05E37">
            <w:pPr>
              <w:spacing w:line="240" w:lineRule="auto"/>
              <w:ind w:firstLine="0"/>
              <w:jc w:val="center"/>
              <w:rPr>
                <w:rFonts w:eastAsia="Times New Roman" w:cs="Times New Roman"/>
                <w:color w:val="000000"/>
                <w:sz w:val="20"/>
                <w:szCs w:val="20"/>
                <w:lang w:eastAsia="ru-RU"/>
              </w:rPr>
            </w:pPr>
            <w:r w:rsidRPr="00E05E37">
              <w:rPr>
                <w:rFonts w:eastAsia="Times New Roman" w:cs="Times New Roman"/>
                <w:color w:val="000000"/>
                <w:sz w:val="20"/>
                <w:szCs w:val="20"/>
                <w:lang w:eastAsia="ru-RU"/>
              </w:rPr>
              <w:t>15,37</w:t>
            </w:r>
          </w:p>
        </w:tc>
      </w:tr>
      <w:tr w:rsidR="00E05E37" w:rsidRPr="00E05E37" w14:paraId="1BB7489E" w14:textId="77777777" w:rsidTr="00E05E37">
        <w:trPr>
          <w:trHeight w:val="20"/>
        </w:trPr>
        <w:tc>
          <w:tcPr>
            <w:tcW w:w="3198" w:type="pct"/>
            <w:tcBorders>
              <w:top w:val="nil"/>
              <w:left w:val="single" w:sz="4" w:space="0" w:color="auto"/>
              <w:bottom w:val="single" w:sz="4" w:space="0" w:color="auto"/>
              <w:right w:val="single" w:sz="4" w:space="0" w:color="auto"/>
            </w:tcBorders>
            <w:noWrap/>
            <w:vAlign w:val="center"/>
            <w:hideMark/>
          </w:tcPr>
          <w:p w14:paraId="33E62A31" w14:textId="77777777" w:rsidR="00E05E37" w:rsidRPr="00E05E37" w:rsidRDefault="00E05E37" w:rsidP="00E05E37">
            <w:pPr>
              <w:spacing w:line="240" w:lineRule="auto"/>
              <w:ind w:firstLine="0"/>
              <w:jc w:val="center"/>
              <w:rPr>
                <w:rFonts w:eastAsia="Times New Roman" w:cs="Times New Roman"/>
                <w:color w:val="000000"/>
                <w:sz w:val="20"/>
                <w:szCs w:val="20"/>
                <w:lang w:eastAsia="ru-RU"/>
              </w:rPr>
            </w:pPr>
            <w:r w:rsidRPr="00E05E37">
              <w:rPr>
                <w:rFonts w:eastAsia="Times New Roman" w:cs="Times New Roman"/>
                <w:color w:val="000000"/>
                <w:sz w:val="20"/>
                <w:szCs w:val="20"/>
                <w:lang w:eastAsia="ru-RU"/>
              </w:rPr>
              <w:t>Максимальносуточное потребление, м3/сут</w:t>
            </w:r>
          </w:p>
        </w:tc>
        <w:tc>
          <w:tcPr>
            <w:tcW w:w="936" w:type="pct"/>
            <w:tcBorders>
              <w:top w:val="nil"/>
              <w:left w:val="single" w:sz="4" w:space="0" w:color="auto"/>
              <w:bottom w:val="single" w:sz="4" w:space="0" w:color="auto"/>
              <w:right w:val="single" w:sz="4" w:space="0" w:color="auto"/>
            </w:tcBorders>
            <w:noWrap/>
            <w:vAlign w:val="center"/>
            <w:hideMark/>
          </w:tcPr>
          <w:p w14:paraId="1FED6495" w14:textId="77777777" w:rsidR="00E05E37" w:rsidRPr="00E05E37" w:rsidRDefault="00E05E37" w:rsidP="00E05E37">
            <w:pPr>
              <w:spacing w:line="240" w:lineRule="auto"/>
              <w:ind w:firstLine="0"/>
              <w:jc w:val="center"/>
              <w:rPr>
                <w:rFonts w:eastAsia="Times New Roman" w:cs="Times New Roman"/>
                <w:color w:val="000000"/>
                <w:sz w:val="20"/>
                <w:szCs w:val="20"/>
                <w:lang w:eastAsia="ru-RU"/>
              </w:rPr>
            </w:pPr>
            <w:r w:rsidRPr="00E05E37">
              <w:rPr>
                <w:rFonts w:eastAsia="Times New Roman" w:cs="Times New Roman"/>
                <w:color w:val="000000"/>
                <w:sz w:val="20"/>
                <w:szCs w:val="20"/>
                <w:lang w:eastAsia="ru-RU"/>
              </w:rPr>
              <w:t>222,18</w:t>
            </w:r>
          </w:p>
        </w:tc>
        <w:tc>
          <w:tcPr>
            <w:tcW w:w="866" w:type="pct"/>
            <w:tcBorders>
              <w:top w:val="nil"/>
              <w:left w:val="single" w:sz="4" w:space="0" w:color="auto"/>
              <w:bottom w:val="single" w:sz="4" w:space="0" w:color="auto"/>
              <w:right w:val="single" w:sz="4" w:space="0" w:color="auto"/>
            </w:tcBorders>
            <w:noWrap/>
            <w:vAlign w:val="center"/>
            <w:hideMark/>
          </w:tcPr>
          <w:p w14:paraId="7138663E" w14:textId="77777777" w:rsidR="00E05E37" w:rsidRPr="00E05E37" w:rsidRDefault="00E05E37" w:rsidP="00E05E37">
            <w:pPr>
              <w:spacing w:line="240" w:lineRule="auto"/>
              <w:ind w:firstLine="0"/>
              <w:jc w:val="center"/>
              <w:rPr>
                <w:rFonts w:eastAsia="Times New Roman" w:cs="Times New Roman"/>
                <w:color w:val="000000"/>
                <w:sz w:val="20"/>
                <w:szCs w:val="20"/>
                <w:lang w:eastAsia="ru-RU"/>
              </w:rPr>
            </w:pPr>
            <w:r w:rsidRPr="00E05E37">
              <w:rPr>
                <w:rFonts w:eastAsia="Times New Roman" w:cs="Times New Roman"/>
                <w:color w:val="000000"/>
                <w:sz w:val="20"/>
                <w:szCs w:val="20"/>
                <w:lang w:eastAsia="ru-RU"/>
              </w:rPr>
              <w:t>18,44</w:t>
            </w:r>
          </w:p>
        </w:tc>
      </w:tr>
      <w:tr w:rsidR="00E05E37" w:rsidRPr="00E05E37" w14:paraId="2CED9A6C" w14:textId="77777777" w:rsidTr="00E05E37">
        <w:trPr>
          <w:trHeight w:val="20"/>
        </w:trPr>
        <w:tc>
          <w:tcPr>
            <w:tcW w:w="5000" w:type="pct"/>
            <w:gridSpan w:val="3"/>
            <w:tcBorders>
              <w:top w:val="single" w:sz="4" w:space="0" w:color="auto"/>
              <w:left w:val="single" w:sz="4" w:space="0" w:color="auto"/>
              <w:bottom w:val="single" w:sz="4" w:space="0" w:color="auto"/>
              <w:right w:val="single" w:sz="4" w:space="0" w:color="auto"/>
            </w:tcBorders>
            <w:vAlign w:val="center"/>
            <w:hideMark/>
          </w:tcPr>
          <w:p w14:paraId="6169A50C" w14:textId="77777777" w:rsidR="00E05E37" w:rsidRPr="00E05E37" w:rsidRDefault="00E05E37" w:rsidP="00E05E37">
            <w:pPr>
              <w:spacing w:line="240" w:lineRule="auto"/>
              <w:ind w:firstLine="0"/>
              <w:jc w:val="center"/>
              <w:rPr>
                <w:rFonts w:eastAsia="Times New Roman" w:cs="Times New Roman"/>
                <w:color w:val="000000"/>
                <w:sz w:val="20"/>
                <w:szCs w:val="20"/>
                <w:lang w:eastAsia="ru-RU"/>
              </w:rPr>
            </w:pPr>
            <w:r w:rsidRPr="00E05E37">
              <w:rPr>
                <w:rFonts w:eastAsia="Times New Roman" w:cs="Times New Roman"/>
                <w:color w:val="000000"/>
                <w:sz w:val="20"/>
                <w:szCs w:val="20"/>
                <w:lang w:eastAsia="ru-RU"/>
              </w:rPr>
              <w:t>Перспективный сценарий развития</w:t>
            </w:r>
          </w:p>
        </w:tc>
      </w:tr>
      <w:tr w:rsidR="00E05E37" w:rsidRPr="00E05E37" w14:paraId="4B067133" w14:textId="77777777" w:rsidTr="00E05E37">
        <w:trPr>
          <w:trHeight w:val="20"/>
        </w:trPr>
        <w:tc>
          <w:tcPr>
            <w:tcW w:w="3198" w:type="pct"/>
            <w:tcBorders>
              <w:top w:val="nil"/>
              <w:left w:val="single" w:sz="4" w:space="0" w:color="auto"/>
              <w:bottom w:val="single" w:sz="4" w:space="0" w:color="auto"/>
              <w:right w:val="single" w:sz="4" w:space="0" w:color="auto"/>
            </w:tcBorders>
            <w:vAlign w:val="center"/>
            <w:hideMark/>
          </w:tcPr>
          <w:p w14:paraId="3249EBA4" w14:textId="77777777" w:rsidR="00E05E37" w:rsidRPr="00E05E37" w:rsidRDefault="00E05E37" w:rsidP="00E05E37">
            <w:pPr>
              <w:spacing w:line="240" w:lineRule="auto"/>
              <w:ind w:firstLine="0"/>
              <w:jc w:val="center"/>
              <w:rPr>
                <w:rFonts w:eastAsia="Times New Roman" w:cs="Times New Roman"/>
                <w:color w:val="000000"/>
                <w:sz w:val="20"/>
                <w:szCs w:val="20"/>
                <w:lang w:eastAsia="ru-RU"/>
              </w:rPr>
            </w:pPr>
            <w:r w:rsidRPr="00E05E37">
              <w:rPr>
                <w:rFonts w:eastAsia="Times New Roman" w:cs="Times New Roman"/>
                <w:color w:val="000000"/>
                <w:sz w:val="20"/>
                <w:szCs w:val="20"/>
                <w:lang w:eastAsia="ru-RU"/>
              </w:rPr>
              <w:t>Ожидаемый годовой расход воды,  тыс.м3/год</w:t>
            </w:r>
          </w:p>
        </w:tc>
        <w:tc>
          <w:tcPr>
            <w:tcW w:w="936" w:type="pct"/>
            <w:tcBorders>
              <w:top w:val="nil"/>
              <w:left w:val="single" w:sz="4" w:space="0" w:color="auto"/>
              <w:bottom w:val="single" w:sz="4" w:space="0" w:color="auto"/>
              <w:right w:val="single" w:sz="4" w:space="0" w:color="auto"/>
            </w:tcBorders>
            <w:vAlign w:val="center"/>
            <w:hideMark/>
          </w:tcPr>
          <w:p w14:paraId="58E1B437" w14:textId="77777777" w:rsidR="00E05E37" w:rsidRPr="00E05E37" w:rsidRDefault="00E05E37" w:rsidP="00E05E37">
            <w:pPr>
              <w:spacing w:line="240" w:lineRule="auto"/>
              <w:ind w:firstLine="0"/>
              <w:jc w:val="center"/>
              <w:rPr>
                <w:rFonts w:eastAsia="Times New Roman" w:cs="Times New Roman"/>
                <w:color w:val="000000"/>
                <w:sz w:val="20"/>
                <w:szCs w:val="20"/>
                <w:lang w:eastAsia="ru-RU"/>
              </w:rPr>
            </w:pPr>
            <w:r w:rsidRPr="00E05E37">
              <w:rPr>
                <w:rFonts w:eastAsia="Times New Roman" w:cs="Times New Roman"/>
                <w:color w:val="000000"/>
                <w:sz w:val="20"/>
                <w:szCs w:val="20"/>
                <w:lang w:eastAsia="ru-RU"/>
              </w:rPr>
              <w:t>107,05</w:t>
            </w:r>
          </w:p>
        </w:tc>
        <w:tc>
          <w:tcPr>
            <w:tcW w:w="866" w:type="pct"/>
            <w:tcBorders>
              <w:top w:val="nil"/>
              <w:left w:val="single" w:sz="4" w:space="0" w:color="auto"/>
              <w:bottom w:val="single" w:sz="4" w:space="0" w:color="auto"/>
              <w:right w:val="single" w:sz="4" w:space="0" w:color="auto"/>
            </w:tcBorders>
            <w:vAlign w:val="center"/>
            <w:hideMark/>
          </w:tcPr>
          <w:p w14:paraId="65CB8050" w14:textId="77777777" w:rsidR="00E05E37" w:rsidRPr="00E05E37" w:rsidRDefault="00E05E37" w:rsidP="00E05E37">
            <w:pPr>
              <w:spacing w:line="240" w:lineRule="auto"/>
              <w:ind w:firstLine="0"/>
              <w:jc w:val="center"/>
              <w:rPr>
                <w:rFonts w:eastAsia="Times New Roman" w:cs="Times New Roman"/>
                <w:color w:val="000000"/>
                <w:sz w:val="20"/>
                <w:szCs w:val="20"/>
                <w:lang w:eastAsia="ru-RU"/>
              </w:rPr>
            </w:pPr>
            <w:r w:rsidRPr="00E05E37">
              <w:rPr>
                <w:rFonts w:eastAsia="Times New Roman" w:cs="Times New Roman"/>
                <w:color w:val="000000"/>
                <w:sz w:val="20"/>
                <w:szCs w:val="20"/>
                <w:lang w:eastAsia="ru-RU"/>
              </w:rPr>
              <w:t>8,05</w:t>
            </w:r>
          </w:p>
        </w:tc>
      </w:tr>
      <w:tr w:rsidR="00E05E37" w:rsidRPr="00E05E37" w14:paraId="7C5F7CE0" w14:textId="77777777" w:rsidTr="00E05E37">
        <w:trPr>
          <w:trHeight w:val="20"/>
        </w:trPr>
        <w:tc>
          <w:tcPr>
            <w:tcW w:w="3198" w:type="pct"/>
            <w:tcBorders>
              <w:top w:val="nil"/>
              <w:left w:val="single" w:sz="4" w:space="0" w:color="auto"/>
              <w:bottom w:val="single" w:sz="4" w:space="0" w:color="auto"/>
              <w:right w:val="single" w:sz="4" w:space="0" w:color="auto"/>
            </w:tcBorders>
            <w:noWrap/>
            <w:vAlign w:val="center"/>
            <w:hideMark/>
          </w:tcPr>
          <w:p w14:paraId="5131A032" w14:textId="77777777" w:rsidR="00E05E37" w:rsidRPr="00E05E37" w:rsidRDefault="00E05E37" w:rsidP="00E05E37">
            <w:pPr>
              <w:spacing w:line="240" w:lineRule="auto"/>
              <w:ind w:firstLine="0"/>
              <w:jc w:val="center"/>
              <w:rPr>
                <w:rFonts w:eastAsia="Times New Roman" w:cs="Times New Roman"/>
                <w:color w:val="000000"/>
                <w:sz w:val="20"/>
                <w:szCs w:val="20"/>
                <w:lang w:eastAsia="ru-RU"/>
              </w:rPr>
            </w:pPr>
            <w:r w:rsidRPr="00E05E37">
              <w:rPr>
                <w:rFonts w:eastAsia="Times New Roman" w:cs="Times New Roman"/>
                <w:color w:val="000000"/>
                <w:sz w:val="20"/>
                <w:szCs w:val="20"/>
                <w:lang w:eastAsia="ru-RU"/>
              </w:rPr>
              <w:t>Ожидаемое среднесуточное потребление, м3/сут</w:t>
            </w:r>
          </w:p>
        </w:tc>
        <w:tc>
          <w:tcPr>
            <w:tcW w:w="936" w:type="pct"/>
            <w:tcBorders>
              <w:top w:val="nil"/>
              <w:left w:val="single" w:sz="4" w:space="0" w:color="auto"/>
              <w:bottom w:val="single" w:sz="4" w:space="0" w:color="auto"/>
              <w:right w:val="single" w:sz="4" w:space="0" w:color="auto"/>
            </w:tcBorders>
            <w:noWrap/>
            <w:vAlign w:val="center"/>
            <w:hideMark/>
          </w:tcPr>
          <w:p w14:paraId="77DB82DD" w14:textId="77777777" w:rsidR="00E05E37" w:rsidRPr="00E05E37" w:rsidRDefault="00E05E37" w:rsidP="00E05E37">
            <w:pPr>
              <w:spacing w:line="240" w:lineRule="auto"/>
              <w:ind w:firstLine="0"/>
              <w:jc w:val="center"/>
              <w:rPr>
                <w:rFonts w:eastAsia="Times New Roman" w:cs="Times New Roman"/>
                <w:color w:val="000000"/>
                <w:sz w:val="20"/>
                <w:szCs w:val="20"/>
                <w:lang w:eastAsia="ru-RU"/>
              </w:rPr>
            </w:pPr>
            <w:r w:rsidRPr="00E05E37">
              <w:rPr>
                <w:rFonts w:eastAsia="Times New Roman" w:cs="Times New Roman"/>
                <w:color w:val="000000"/>
                <w:sz w:val="20"/>
                <w:szCs w:val="20"/>
                <w:lang w:eastAsia="ru-RU"/>
              </w:rPr>
              <w:t>293,29</w:t>
            </w:r>
          </w:p>
        </w:tc>
        <w:tc>
          <w:tcPr>
            <w:tcW w:w="866" w:type="pct"/>
            <w:tcBorders>
              <w:top w:val="nil"/>
              <w:left w:val="single" w:sz="4" w:space="0" w:color="auto"/>
              <w:bottom w:val="single" w:sz="4" w:space="0" w:color="auto"/>
              <w:right w:val="single" w:sz="4" w:space="0" w:color="auto"/>
            </w:tcBorders>
            <w:noWrap/>
            <w:vAlign w:val="center"/>
            <w:hideMark/>
          </w:tcPr>
          <w:p w14:paraId="3B385D49" w14:textId="77777777" w:rsidR="00E05E37" w:rsidRPr="00E05E37" w:rsidRDefault="00E05E37" w:rsidP="00E05E37">
            <w:pPr>
              <w:spacing w:line="240" w:lineRule="auto"/>
              <w:ind w:firstLine="0"/>
              <w:jc w:val="center"/>
              <w:rPr>
                <w:rFonts w:eastAsia="Times New Roman" w:cs="Times New Roman"/>
                <w:color w:val="000000"/>
                <w:sz w:val="20"/>
                <w:szCs w:val="20"/>
                <w:lang w:eastAsia="ru-RU"/>
              </w:rPr>
            </w:pPr>
            <w:r w:rsidRPr="00E05E37">
              <w:rPr>
                <w:rFonts w:eastAsia="Times New Roman" w:cs="Times New Roman"/>
                <w:color w:val="000000"/>
                <w:sz w:val="20"/>
                <w:szCs w:val="20"/>
                <w:lang w:eastAsia="ru-RU"/>
              </w:rPr>
              <w:t>22,06</w:t>
            </w:r>
          </w:p>
        </w:tc>
      </w:tr>
      <w:tr w:rsidR="00E05E37" w:rsidRPr="00E05E37" w14:paraId="7038F1C2" w14:textId="77777777" w:rsidTr="00E05E37">
        <w:trPr>
          <w:trHeight w:val="20"/>
        </w:trPr>
        <w:tc>
          <w:tcPr>
            <w:tcW w:w="3198" w:type="pct"/>
            <w:tcBorders>
              <w:top w:val="nil"/>
              <w:left w:val="single" w:sz="4" w:space="0" w:color="auto"/>
              <w:bottom w:val="single" w:sz="4" w:space="0" w:color="auto"/>
              <w:right w:val="single" w:sz="4" w:space="0" w:color="auto"/>
            </w:tcBorders>
            <w:noWrap/>
            <w:vAlign w:val="center"/>
            <w:hideMark/>
          </w:tcPr>
          <w:p w14:paraId="7646A8E3" w14:textId="77777777" w:rsidR="00E05E37" w:rsidRPr="00E05E37" w:rsidRDefault="00E05E37" w:rsidP="00E05E37">
            <w:pPr>
              <w:spacing w:line="240" w:lineRule="auto"/>
              <w:ind w:firstLine="0"/>
              <w:jc w:val="center"/>
              <w:rPr>
                <w:rFonts w:eastAsia="Times New Roman" w:cs="Times New Roman"/>
                <w:color w:val="000000"/>
                <w:sz w:val="20"/>
                <w:szCs w:val="20"/>
                <w:lang w:eastAsia="ru-RU"/>
              </w:rPr>
            </w:pPr>
            <w:r w:rsidRPr="00E05E37">
              <w:rPr>
                <w:rFonts w:eastAsia="Times New Roman" w:cs="Times New Roman"/>
                <w:color w:val="000000"/>
                <w:sz w:val="20"/>
                <w:szCs w:val="20"/>
                <w:lang w:eastAsia="ru-RU"/>
              </w:rPr>
              <w:t>Ожидаемое максимальносуточное потребление, м3/сут</w:t>
            </w:r>
          </w:p>
        </w:tc>
        <w:tc>
          <w:tcPr>
            <w:tcW w:w="936" w:type="pct"/>
            <w:tcBorders>
              <w:top w:val="nil"/>
              <w:left w:val="single" w:sz="4" w:space="0" w:color="auto"/>
              <w:bottom w:val="single" w:sz="4" w:space="0" w:color="auto"/>
              <w:right w:val="single" w:sz="4" w:space="0" w:color="auto"/>
            </w:tcBorders>
            <w:noWrap/>
            <w:vAlign w:val="center"/>
            <w:hideMark/>
          </w:tcPr>
          <w:p w14:paraId="0FCA1510" w14:textId="77777777" w:rsidR="00E05E37" w:rsidRPr="00E05E37" w:rsidRDefault="00E05E37" w:rsidP="00E05E37">
            <w:pPr>
              <w:spacing w:line="240" w:lineRule="auto"/>
              <w:ind w:firstLine="0"/>
              <w:jc w:val="center"/>
              <w:rPr>
                <w:rFonts w:eastAsia="Times New Roman" w:cs="Times New Roman"/>
                <w:color w:val="000000"/>
                <w:sz w:val="20"/>
                <w:szCs w:val="20"/>
                <w:lang w:eastAsia="ru-RU"/>
              </w:rPr>
            </w:pPr>
            <w:r w:rsidRPr="00E05E37">
              <w:rPr>
                <w:rFonts w:eastAsia="Times New Roman" w:cs="Times New Roman"/>
                <w:color w:val="000000"/>
                <w:sz w:val="20"/>
                <w:szCs w:val="20"/>
                <w:lang w:eastAsia="ru-RU"/>
              </w:rPr>
              <w:t>351,95</w:t>
            </w:r>
          </w:p>
        </w:tc>
        <w:tc>
          <w:tcPr>
            <w:tcW w:w="866" w:type="pct"/>
            <w:tcBorders>
              <w:top w:val="nil"/>
              <w:left w:val="single" w:sz="4" w:space="0" w:color="auto"/>
              <w:bottom w:val="single" w:sz="4" w:space="0" w:color="auto"/>
              <w:right w:val="single" w:sz="4" w:space="0" w:color="auto"/>
            </w:tcBorders>
            <w:noWrap/>
            <w:vAlign w:val="center"/>
            <w:hideMark/>
          </w:tcPr>
          <w:p w14:paraId="5696BF62" w14:textId="77777777" w:rsidR="00E05E37" w:rsidRPr="00E05E37" w:rsidRDefault="00E05E37" w:rsidP="00E05E37">
            <w:pPr>
              <w:spacing w:line="240" w:lineRule="auto"/>
              <w:ind w:firstLine="0"/>
              <w:jc w:val="center"/>
              <w:rPr>
                <w:rFonts w:eastAsia="Times New Roman" w:cs="Times New Roman"/>
                <w:color w:val="000000"/>
                <w:sz w:val="20"/>
                <w:szCs w:val="20"/>
                <w:lang w:eastAsia="ru-RU"/>
              </w:rPr>
            </w:pPr>
            <w:r w:rsidRPr="00E05E37">
              <w:rPr>
                <w:rFonts w:eastAsia="Times New Roman" w:cs="Times New Roman"/>
                <w:color w:val="000000"/>
                <w:sz w:val="20"/>
                <w:szCs w:val="20"/>
                <w:lang w:eastAsia="ru-RU"/>
              </w:rPr>
              <w:t>26,47</w:t>
            </w:r>
          </w:p>
        </w:tc>
      </w:tr>
      <w:tr w:rsidR="00E05E37" w:rsidRPr="00E05E37" w14:paraId="2BEBFCE9" w14:textId="77777777" w:rsidTr="00E05E37">
        <w:trPr>
          <w:trHeight w:val="20"/>
        </w:trPr>
        <w:tc>
          <w:tcPr>
            <w:tcW w:w="5000" w:type="pct"/>
            <w:gridSpan w:val="3"/>
            <w:tcBorders>
              <w:top w:val="single" w:sz="4" w:space="0" w:color="auto"/>
              <w:left w:val="single" w:sz="4" w:space="0" w:color="auto"/>
              <w:bottom w:val="single" w:sz="4" w:space="0" w:color="auto"/>
              <w:right w:val="single" w:sz="4" w:space="0" w:color="auto"/>
            </w:tcBorders>
            <w:noWrap/>
            <w:vAlign w:val="center"/>
            <w:hideMark/>
          </w:tcPr>
          <w:p w14:paraId="539F938A" w14:textId="77777777" w:rsidR="00E05E37" w:rsidRPr="00E05E37" w:rsidRDefault="00E05E37" w:rsidP="00E05E37">
            <w:pPr>
              <w:spacing w:line="240" w:lineRule="auto"/>
              <w:ind w:firstLine="0"/>
              <w:jc w:val="center"/>
              <w:rPr>
                <w:rFonts w:eastAsia="Times New Roman" w:cs="Times New Roman"/>
                <w:color w:val="000000"/>
                <w:sz w:val="20"/>
                <w:szCs w:val="20"/>
                <w:lang w:eastAsia="ru-RU"/>
              </w:rPr>
            </w:pPr>
            <w:r w:rsidRPr="00E05E37">
              <w:rPr>
                <w:rFonts w:eastAsia="Times New Roman" w:cs="Times New Roman"/>
                <w:color w:val="000000"/>
                <w:sz w:val="20"/>
                <w:szCs w:val="20"/>
                <w:lang w:eastAsia="ru-RU"/>
              </w:rPr>
              <w:t>*Баланс подачи и реализации воды ГП ЕАО «Облэнергоремонт плюс» за 2023 г. представлен за полгода: водозабор эксплуатируется с июня 2023 г.</w:t>
            </w:r>
          </w:p>
        </w:tc>
      </w:tr>
    </w:tbl>
    <w:p w14:paraId="0D14ABB0" w14:textId="03DCE86D" w:rsidR="000A0BDB" w:rsidRPr="001507D5" w:rsidRDefault="000A0BDB" w:rsidP="001507D5">
      <w:pPr>
        <w:pStyle w:val="af1"/>
        <w:spacing w:after="0"/>
        <w:jc w:val="both"/>
        <w:rPr>
          <w:rFonts w:eastAsia="Times New Roman" w:cs="Times New Roman"/>
          <w:szCs w:val="26"/>
        </w:rPr>
      </w:pPr>
    </w:p>
    <w:p w14:paraId="5E734033" w14:textId="77777777" w:rsidR="000A0BDB" w:rsidRPr="001507D5" w:rsidRDefault="000A0BDB" w:rsidP="001507D5">
      <w:pPr>
        <w:pStyle w:val="af1"/>
        <w:spacing w:after="0"/>
        <w:jc w:val="both"/>
        <w:rPr>
          <w:rFonts w:eastAsia="Times New Roman" w:cs="Times New Roman"/>
          <w:szCs w:val="26"/>
        </w:rPr>
      </w:pPr>
    </w:p>
    <w:p w14:paraId="134A2D94" w14:textId="77777777" w:rsidR="000A0BDB" w:rsidRPr="001507D5" w:rsidRDefault="000A0BDB" w:rsidP="001507D5">
      <w:pPr>
        <w:pStyle w:val="af1"/>
        <w:spacing w:after="0"/>
        <w:jc w:val="both"/>
        <w:rPr>
          <w:rFonts w:eastAsia="Times New Roman" w:cs="Times New Roman"/>
          <w:szCs w:val="26"/>
        </w:rPr>
        <w:sectPr w:rsidR="000A0BDB" w:rsidRPr="001507D5" w:rsidSect="00E600E3">
          <w:pgSz w:w="16838" w:h="11906" w:orient="landscape"/>
          <w:pgMar w:top="1134" w:right="567" w:bottom="1134" w:left="1134" w:header="284" w:footer="425" w:gutter="0"/>
          <w:cols w:space="708"/>
          <w:docGrid w:linePitch="360"/>
        </w:sectPr>
      </w:pPr>
    </w:p>
    <w:p w14:paraId="486C4415" w14:textId="77777777" w:rsidR="00194CBF" w:rsidRPr="001507D5" w:rsidRDefault="00194CBF" w:rsidP="001507D5">
      <w:pPr>
        <w:pStyle w:val="3"/>
        <w:rPr>
          <w:rFonts w:eastAsia="Times New Roman"/>
        </w:rPr>
      </w:pPr>
      <w:bookmarkStart w:id="41" w:name="_Toc148548933"/>
      <w:bookmarkStart w:id="42" w:name="_Toc167841483"/>
      <w:r w:rsidRPr="001507D5">
        <w:rPr>
          <w:rFonts w:eastAsia="Times New Roman"/>
        </w:rPr>
        <w:t>Описание территориальной структуры потребления горячей, питьевой, технической воды, которую следует определять по отчетам организаций, осуществляющих водоснабжение, с разбивкой по технологическим зонам</w:t>
      </w:r>
      <w:bookmarkEnd w:id="41"/>
      <w:bookmarkEnd w:id="42"/>
    </w:p>
    <w:p w14:paraId="42341874" w14:textId="30EEC86A" w:rsidR="00E05E37" w:rsidRPr="00E05E37" w:rsidRDefault="00216578" w:rsidP="00E05E37">
      <w:pPr>
        <w:pStyle w:val="af1"/>
        <w:jc w:val="both"/>
        <w:rPr>
          <w:rFonts w:eastAsiaTheme="minorHAnsi"/>
          <w:lang w:eastAsia="en-US"/>
        </w:rPr>
      </w:pPr>
      <w:r>
        <w:rPr>
          <w:rFonts w:eastAsiaTheme="minorHAnsi"/>
          <w:lang w:eastAsia="en-US"/>
        </w:rPr>
        <w:t>МО «Приамурское городское поселение»</w:t>
      </w:r>
      <w:r w:rsidR="00E05E37" w:rsidRPr="00E05E37">
        <w:rPr>
          <w:rFonts w:eastAsiaTheme="minorHAnsi"/>
          <w:lang w:eastAsia="en-US"/>
        </w:rPr>
        <w:t xml:space="preserve"> делится н</w:t>
      </w:r>
      <w:r w:rsidR="00E05E37">
        <w:rPr>
          <w:rFonts w:eastAsiaTheme="minorHAnsi"/>
          <w:lang w:eastAsia="en-US"/>
        </w:rPr>
        <w:t xml:space="preserve">а две </w:t>
      </w:r>
      <w:r w:rsidR="006A13ED">
        <w:rPr>
          <w:rFonts w:eastAsiaTheme="minorHAnsi"/>
          <w:lang w:eastAsia="en-US"/>
        </w:rPr>
        <w:t>эксплуатационных</w:t>
      </w:r>
      <w:r w:rsidR="00E05E37">
        <w:rPr>
          <w:rFonts w:eastAsiaTheme="minorHAnsi"/>
          <w:lang w:eastAsia="en-US"/>
        </w:rPr>
        <w:t xml:space="preserve"> зоны водо</w:t>
      </w:r>
      <w:r w:rsidR="00E05E37" w:rsidRPr="00E05E37">
        <w:rPr>
          <w:rFonts w:eastAsiaTheme="minorHAnsi"/>
          <w:lang w:eastAsia="en-US"/>
        </w:rPr>
        <w:t>снабжения и водоотведения, соответствующие населенным пунктам:</w:t>
      </w:r>
    </w:p>
    <w:p w14:paraId="639AE059" w14:textId="7915FFB3" w:rsidR="00E05E37" w:rsidRPr="00E05E37" w:rsidRDefault="00E05E37" w:rsidP="00143CE1">
      <w:pPr>
        <w:pStyle w:val="af1"/>
        <w:spacing w:after="0"/>
        <w:rPr>
          <w:rFonts w:eastAsiaTheme="minorHAnsi"/>
          <w:lang w:eastAsia="en-US"/>
        </w:rPr>
      </w:pPr>
      <w:r w:rsidRPr="00E05E37">
        <w:rPr>
          <w:rFonts w:eastAsiaTheme="minorHAnsi"/>
          <w:lang w:eastAsia="en-US"/>
        </w:rPr>
        <w:t>•</w:t>
      </w:r>
      <w:r w:rsidRPr="00E05E37">
        <w:rPr>
          <w:rFonts w:eastAsiaTheme="minorHAnsi"/>
          <w:lang w:eastAsia="en-US"/>
        </w:rPr>
        <w:tab/>
        <w:t>С.</w:t>
      </w:r>
      <w:r w:rsidR="00143CE1">
        <w:rPr>
          <w:rFonts w:eastAsiaTheme="minorHAnsi"/>
          <w:lang w:eastAsia="en-US"/>
        </w:rPr>
        <w:t xml:space="preserve"> </w:t>
      </w:r>
      <w:r w:rsidRPr="00E05E37">
        <w:rPr>
          <w:rFonts w:eastAsiaTheme="minorHAnsi"/>
          <w:lang w:eastAsia="en-US"/>
        </w:rPr>
        <w:t>им.</w:t>
      </w:r>
      <w:r w:rsidR="00143CE1">
        <w:rPr>
          <w:rFonts w:eastAsiaTheme="minorHAnsi"/>
          <w:lang w:eastAsia="en-US"/>
        </w:rPr>
        <w:t xml:space="preserve"> </w:t>
      </w:r>
      <w:r w:rsidRPr="00E05E37">
        <w:rPr>
          <w:rFonts w:eastAsiaTheme="minorHAnsi"/>
          <w:lang w:eastAsia="en-US"/>
        </w:rPr>
        <w:t>Тельмана</w:t>
      </w:r>
    </w:p>
    <w:p w14:paraId="479D97BD" w14:textId="77777777" w:rsidR="00E05E37" w:rsidRPr="00E05E37" w:rsidRDefault="00E05E37" w:rsidP="00E05E37">
      <w:pPr>
        <w:pStyle w:val="af1"/>
        <w:rPr>
          <w:rFonts w:eastAsiaTheme="minorHAnsi"/>
          <w:lang w:eastAsia="en-US"/>
        </w:rPr>
      </w:pPr>
      <w:r w:rsidRPr="00E05E37">
        <w:rPr>
          <w:rFonts w:eastAsiaTheme="minorHAnsi"/>
          <w:lang w:eastAsia="en-US"/>
        </w:rPr>
        <w:t>•</w:t>
      </w:r>
      <w:r w:rsidRPr="00E05E37">
        <w:rPr>
          <w:rFonts w:eastAsiaTheme="minorHAnsi"/>
          <w:lang w:eastAsia="en-US"/>
        </w:rPr>
        <w:tab/>
        <w:t>Приамурский ГП</w:t>
      </w:r>
    </w:p>
    <w:p w14:paraId="067799AF" w14:textId="3C8AB6FD" w:rsidR="00764C97" w:rsidRDefault="00E05E37" w:rsidP="00E05E37">
      <w:pPr>
        <w:pStyle w:val="af1"/>
        <w:spacing w:after="0"/>
        <w:jc w:val="both"/>
        <w:rPr>
          <w:rFonts w:eastAsiaTheme="minorHAnsi"/>
          <w:lang w:eastAsia="en-US"/>
        </w:rPr>
      </w:pPr>
      <w:r w:rsidRPr="00E05E37">
        <w:rPr>
          <w:rFonts w:eastAsiaTheme="minorHAnsi"/>
          <w:lang w:eastAsia="en-US"/>
        </w:rPr>
        <w:t>Техническое и горячее водоснабжение не осуществляется</w:t>
      </w:r>
      <w:r w:rsidR="00411D32" w:rsidRPr="00411D32">
        <w:rPr>
          <w:rFonts w:eastAsiaTheme="minorHAnsi"/>
          <w:lang w:eastAsia="en-US"/>
        </w:rPr>
        <w:t>.</w:t>
      </w:r>
    </w:p>
    <w:p w14:paraId="309AEDF7" w14:textId="77777777" w:rsidR="00365905" w:rsidRPr="001507D5" w:rsidRDefault="00365905" w:rsidP="00E05E37">
      <w:pPr>
        <w:pStyle w:val="af1"/>
        <w:spacing w:after="0"/>
        <w:jc w:val="both"/>
        <w:rPr>
          <w:rFonts w:eastAsia="Times New Roman" w:cs="Times New Roman"/>
          <w:szCs w:val="26"/>
        </w:rPr>
      </w:pPr>
    </w:p>
    <w:p w14:paraId="1D9685F8" w14:textId="77777777" w:rsidR="00194CBF" w:rsidRPr="001507D5" w:rsidRDefault="00194CBF" w:rsidP="001507D5">
      <w:pPr>
        <w:pStyle w:val="3"/>
        <w:rPr>
          <w:rFonts w:eastAsia="Times New Roman"/>
        </w:rPr>
      </w:pPr>
      <w:bookmarkStart w:id="43" w:name="_Toc148548934"/>
      <w:bookmarkStart w:id="44" w:name="_Toc167841484"/>
      <w:r w:rsidRPr="001507D5">
        <w:rPr>
          <w:rFonts w:eastAsia="Times New Roman"/>
        </w:rPr>
        <w:t>Прогноз распределения расходов воды на водоснабжение по типам абонентов, в том числе на водоснабжение жилых зданий, объектов общественно-делового назначения, промышленных объектов, исходя из фактических расходов горячей, питьевой, технической воды с учетом данных о перспективном потреблении горячей, питьевой, технической воды абонентами</w:t>
      </w:r>
      <w:bookmarkEnd w:id="43"/>
      <w:bookmarkEnd w:id="44"/>
    </w:p>
    <w:p w14:paraId="3A48C0FD" w14:textId="217C4B36" w:rsidR="000760AC" w:rsidRPr="001507D5" w:rsidRDefault="00C358B7" w:rsidP="001507D5">
      <w:pPr>
        <w:pStyle w:val="af1"/>
        <w:spacing w:after="0"/>
        <w:jc w:val="both"/>
        <w:rPr>
          <w:rFonts w:eastAsia="Times New Roman" w:cs="Times New Roman"/>
          <w:szCs w:val="26"/>
        </w:rPr>
      </w:pPr>
      <w:r w:rsidRPr="00C358B7">
        <w:rPr>
          <w:rFonts w:eastAsiaTheme="minorHAnsi"/>
          <w:lang w:eastAsia="en-US"/>
        </w:rPr>
        <w:t>Прогноз распределения расходов питьевой, т</w:t>
      </w:r>
      <w:r>
        <w:rPr>
          <w:rFonts w:eastAsiaTheme="minorHAnsi"/>
          <w:lang w:eastAsia="en-US"/>
        </w:rPr>
        <w:t>ехнической и горячей воды по ти</w:t>
      </w:r>
      <w:r w:rsidRPr="00C358B7">
        <w:rPr>
          <w:rFonts w:eastAsiaTheme="minorHAnsi"/>
          <w:lang w:eastAsia="en-US"/>
        </w:rPr>
        <w:t>пам абонентов при проектировании системы водос</w:t>
      </w:r>
      <w:r>
        <w:rPr>
          <w:rFonts w:eastAsiaTheme="minorHAnsi"/>
          <w:lang w:eastAsia="en-US"/>
        </w:rPr>
        <w:t>набжения на период действия схе</w:t>
      </w:r>
      <w:r w:rsidRPr="00C358B7">
        <w:rPr>
          <w:rFonts w:eastAsiaTheme="minorHAnsi"/>
          <w:lang w:eastAsia="en-US"/>
        </w:rPr>
        <w:t xml:space="preserve">мы водоснабжения рассчитан в соответствии с принятым сценарием развития </w:t>
      </w:r>
      <w:r w:rsidR="00216578">
        <w:rPr>
          <w:rFonts w:eastAsiaTheme="minorHAnsi"/>
          <w:lang w:eastAsia="en-US"/>
        </w:rPr>
        <w:t>МО «Приамурское городское поселение»</w:t>
      </w:r>
      <w:r w:rsidRPr="00C358B7">
        <w:rPr>
          <w:rFonts w:eastAsiaTheme="minorHAnsi"/>
          <w:lang w:eastAsia="en-US"/>
        </w:rPr>
        <w:t xml:space="preserve"> и представлен в таблице ниже</w:t>
      </w:r>
      <w:r w:rsidR="00411D32">
        <w:rPr>
          <w:rFonts w:eastAsiaTheme="minorHAnsi"/>
          <w:lang w:eastAsia="en-US"/>
        </w:rPr>
        <w:t>.</w:t>
      </w:r>
    </w:p>
    <w:p w14:paraId="77B1E838" w14:textId="77777777" w:rsidR="001F43D1" w:rsidRPr="001507D5" w:rsidRDefault="001F43D1" w:rsidP="001507D5">
      <w:pPr>
        <w:pStyle w:val="af1"/>
        <w:spacing w:after="0"/>
        <w:jc w:val="both"/>
        <w:rPr>
          <w:rFonts w:eastAsia="Times New Roman" w:cs="Times New Roman"/>
          <w:szCs w:val="26"/>
        </w:rPr>
        <w:sectPr w:rsidR="001F43D1" w:rsidRPr="001507D5" w:rsidSect="00E600E3">
          <w:pgSz w:w="11906" w:h="16838"/>
          <w:pgMar w:top="1134" w:right="850" w:bottom="1134" w:left="1134" w:header="284" w:footer="425" w:gutter="0"/>
          <w:cols w:space="708"/>
          <w:docGrid w:linePitch="360"/>
        </w:sectPr>
      </w:pPr>
    </w:p>
    <w:p w14:paraId="0A6E4055" w14:textId="0D04A443" w:rsidR="001F43D1" w:rsidRPr="001507D5" w:rsidRDefault="001F43D1" w:rsidP="00411D32">
      <w:pPr>
        <w:pStyle w:val="6"/>
        <w:ind w:left="0"/>
        <w:rPr>
          <w:rFonts w:eastAsia="Times New Roman"/>
        </w:rPr>
      </w:pPr>
      <w:r w:rsidRPr="001507D5">
        <w:rPr>
          <w:rFonts w:eastAsia="Times New Roman"/>
        </w:rPr>
        <w:t xml:space="preserve">Прогноз распределения расходов холодной воды по типам абонентов </w:t>
      </w:r>
      <w:r w:rsidR="00955B6D">
        <w:rPr>
          <w:rFonts w:eastAsia="Times New Roman"/>
        </w:rPr>
        <w:t>Приамурского</w:t>
      </w:r>
      <w:r w:rsidR="00411D32">
        <w:rPr>
          <w:rFonts w:eastAsia="Times New Roman"/>
        </w:rPr>
        <w:t xml:space="preserve"> ГП</w:t>
      </w:r>
    </w:p>
    <w:tbl>
      <w:tblPr>
        <w:tblW w:w="5000" w:type="pct"/>
        <w:tblLook w:val="04A0" w:firstRow="1" w:lastRow="0" w:firstColumn="1" w:lastColumn="0" w:noHBand="0" w:noVBand="1"/>
      </w:tblPr>
      <w:tblGrid>
        <w:gridCol w:w="767"/>
        <w:gridCol w:w="1335"/>
        <w:gridCol w:w="1554"/>
        <w:gridCol w:w="831"/>
        <w:gridCol w:w="885"/>
        <w:gridCol w:w="885"/>
        <w:gridCol w:w="885"/>
        <w:gridCol w:w="885"/>
        <w:gridCol w:w="885"/>
        <w:gridCol w:w="885"/>
        <w:gridCol w:w="885"/>
        <w:gridCol w:w="885"/>
        <w:gridCol w:w="885"/>
        <w:gridCol w:w="885"/>
        <w:gridCol w:w="885"/>
        <w:gridCol w:w="905"/>
      </w:tblGrid>
      <w:tr w:rsidR="00955B6D" w:rsidRPr="00955B6D" w14:paraId="1A024F99" w14:textId="77777777" w:rsidTr="00955B6D">
        <w:trPr>
          <w:trHeight w:val="20"/>
        </w:trPr>
        <w:tc>
          <w:tcPr>
            <w:tcW w:w="254" w:type="pct"/>
            <w:vMerge w:val="restart"/>
            <w:tcBorders>
              <w:top w:val="single" w:sz="4" w:space="0" w:color="auto"/>
              <w:left w:val="single" w:sz="4" w:space="0" w:color="auto"/>
              <w:bottom w:val="single" w:sz="4" w:space="0" w:color="auto"/>
              <w:right w:val="single" w:sz="4" w:space="0" w:color="auto"/>
            </w:tcBorders>
            <w:noWrap/>
            <w:vAlign w:val="center"/>
            <w:hideMark/>
          </w:tcPr>
          <w:p w14:paraId="5C57E14A" w14:textId="77777777" w:rsidR="00955B6D" w:rsidRPr="00955B6D" w:rsidRDefault="00955B6D" w:rsidP="00955B6D">
            <w:pPr>
              <w:spacing w:line="240" w:lineRule="auto"/>
              <w:ind w:left="-113" w:right="-113" w:firstLine="0"/>
              <w:jc w:val="center"/>
              <w:rPr>
                <w:rFonts w:eastAsia="Times New Roman" w:cs="Times New Roman"/>
                <w:b/>
                <w:bCs/>
                <w:color w:val="000000"/>
                <w:sz w:val="20"/>
                <w:szCs w:val="20"/>
                <w:lang w:eastAsia="ru-RU"/>
              </w:rPr>
            </w:pPr>
            <w:r w:rsidRPr="00955B6D">
              <w:rPr>
                <w:rFonts w:eastAsia="Times New Roman" w:cs="Times New Roman"/>
                <w:b/>
                <w:bCs/>
                <w:color w:val="000000"/>
                <w:sz w:val="20"/>
                <w:szCs w:val="20"/>
                <w:lang w:eastAsia="ru-RU"/>
              </w:rPr>
              <w:t>№ п/п</w:t>
            </w:r>
          </w:p>
        </w:tc>
        <w:tc>
          <w:tcPr>
            <w:tcW w:w="435" w:type="pct"/>
            <w:tcBorders>
              <w:top w:val="single" w:sz="4" w:space="0" w:color="auto"/>
              <w:left w:val="single" w:sz="4" w:space="0" w:color="auto"/>
              <w:bottom w:val="single" w:sz="4" w:space="0" w:color="auto"/>
              <w:right w:val="single" w:sz="4" w:space="0" w:color="auto"/>
            </w:tcBorders>
            <w:vAlign w:val="center"/>
            <w:hideMark/>
          </w:tcPr>
          <w:p w14:paraId="326ABC09" w14:textId="77777777" w:rsidR="00955B6D" w:rsidRPr="00955B6D" w:rsidRDefault="00955B6D" w:rsidP="00955B6D">
            <w:pPr>
              <w:spacing w:line="240" w:lineRule="auto"/>
              <w:ind w:left="-113" w:right="-113" w:firstLine="0"/>
              <w:jc w:val="center"/>
              <w:rPr>
                <w:rFonts w:eastAsia="Times New Roman" w:cs="Times New Roman"/>
                <w:b/>
                <w:bCs/>
                <w:color w:val="000000"/>
                <w:sz w:val="20"/>
                <w:szCs w:val="20"/>
                <w:lang w:eastAsia="ru-RU"/>
              </w:rPr>
            </w:pPr>
            <w:r w:rsidRPr="00955B6D">
              <w:rPr>
                <w:rFonts w:eastAsia="Times New Roman" w:cs="Times New Roman"/>
                <w:b/>
                <w:bCs/>
                <w:color w:val="000000"/>
                <w:sz w:val="20"/>
                <w:szCs w:val="20"/>
                <w:lang w:eastAsia="ru-RU"/>
              </w:rPr>
              <w:t>Статья расхода ХВС</w:t>
            </w:r>
          </w:p>
        </w:tc>
        <w:tc>
          <w:tcPr>
            <w:tcW w:w="514" w:type="pct"/>
            <w:tcBorders>
              <w:top w:val="single" w:sz="4" w:space="0" w:color="auto"/>
              <w:left w:val="single" w:sz="4" w:space="0" w:color="auto"/>
              <w:bottom w:val="single" w:sz="4" w:space="0" w:color="auto"/>
              <w:right w:val="single" w:sz="4" w:space="0" w:color="auto"/>
            </w:tcBorders>
            <w:noWrap/>
            <w:vAlign w:val="center"/>
            <w:hideMark/>
          </w:tcPr>
          <w:p w14:paraId="43BC6B2D" w14:textId="77777777" w:rsidR="00955B6D" w:rsidRPr="00955B6D" w:rsidRDefault="00955B6D" w:rsidP="00955B6D">
            <w:pPr>
              <w:spacing w:line="240" w:lineRule="auto"/>
              <w:ind w:left="-113" w:right="-113" w:firstLine="0"/>
              <w:jc w:val="center"/>
              <w:rPr>
                <w:rFonts w:eastAsia="Times New Roman" w:cs="Times New Roman"/>
                <w:b/>
                <w:bCs/>
                <w:color w:val="000000"/>
                <w:sz w:val="20"/>
                <w:szCs w:val="20"/>
                <w:lang w:eastAsia="ru-RU"/>
              </w:rPr>
            </w:pPr>
            <w:r w:rsidRPr="00955B6D">
              <w:rPr>
                <w:rFonts w:eastAsia="Times New Roman" w:cs="Times New Roman"/>
                <w:b/>
                <w:bCs/>
                <w:color w:val="000000"/>
                <w:sz w:val="20"/>
                <w:szCs w:val="20"/>
                <w:lang w:eastAsia="ru-RU"/>
              </w:rPr>
              <w:t>Ед. измерения</w:t>
            </w:r>
          </w:p>
        </w:tc>
        <w:tc>
          <w:tcPr>
            <w:tcW w:w="275" w:type="pct"/>
            <w:tcBorders>
              <w:top w:val="single" w:sz="4" w:space="0" w:color="auto"/>
              <w:left w:val="single" w:sz="4" w:space="0" w:color="auto"/>
              <w:bottom w:val="single" w:sz="4" w:space="0" w:color="auto"/>
              <w:right w:val="single" w:sz="4" w:space="0" w:color="auto"/>
            </w:tcBorders>
            <w:noWrap/>
            <w:vAlign w:val="center"/>
            <w:hideMark/>
          </w:tcPr>
          <w:p w14:paraId="2E68893F" w14:textId="77777777" w:rsidR="00955B6D" w:rsidRPr="00955B6D" w:rsidRDefault="00955B6D" w:rsidP="00955B6D">
            <w:pPr>
              <w:spacing w:line="240" w:lineRule="auto"/>
              <w:ind w:left="-113" w:right="-113" w:firstLine="0"/>
              <w:jc w:val="center"/>
              <w:rPr>
                <w:rFonts w:eastAsia="Times New Roman" w:cs="Times New Roman"/>
                <w:b/>
                <w:bCs/>
                <w:color w:val="000000"/>
                <w:sz w:val="20"/>
                <w:szCs w:val="20"/>
                <w:lang w:eastAsia="ru-RU"/>
              </w:rPr>
            </w:pPr>
            <w:r w:rsidRPr="00955B6D">
              <w:rPr>
                <w:rFonts w:eastAsia="Times New Roman" w:cs="Times New Roman"/>
                <w:b/>
                <w:bCs/>
                <w:color w:val="000000"/>
                <w:sz w:val="20"/>
                <w:szCs w:val="20"/>
                <w:lang w:eastAsia="ru-RU"/>
              </w:rPr>
              <w:t>2023*</w:t>
            </w:r>
          </w:p>
        </w:tc>
        <w:tc>
          <w:tcPr>
            <w:tcW w:w="293" w:type="pct"/>
            <w:tcBorders>
              <w:top w:val="single" w:sz="4" w:space="0" w:color="auto"/>
              <w:left w:val="single" w:sz="4" w:space="0" w:color="auto"/>
              <w:bottom w:val="single" w:sz="4" w:space="0" w:color="auto"/>
              <w:right w:val="single" w:sz="4" w:space="0" w:color="auto"/>
            </w:tcBorders>
            <w:noWrap/>
            <w:vAlign w:val="center"/>
            <w:hideMark/>
          </w:tcPr>
          <w:p w14:paraId="7B65FEF0" w14:textId="77777777" w:rsidR="00955B6D" w:rsidRPr="00955B6D" w:rsidRDefault="00955B6D" w:rsidP="00955B6D">
            <w:pPr>
              <w:spacing w:line="240" w:lineRule="auto"/>
              <w:ind w:left="-113" w:right="-113" w:firstLine="0"/>
              <w:jc w:val="center"/>
              <w:rPr>
                <w:rFonts w:eastAsia="Times New Roman" w:cs="Times New Roman"/>
                <w:b/>
                <w:bCs/>
                <w:color w:val="000000"/>
                <w:sz w:val="20"/>
                <w:szCs w:val="20"/>
                <w:lang w:eastAsia="ru-RU"/>
              </w:rPr>
            </w:pPr>
            <w:r w:rsidRPr="00955B6D">
              <w:rPr>
                <w:rFonts w:eastAsia="Times New Roman" w:cs="Times New Roman"/>
                <w:b/>
                <w:bCs/>
                <w:color w:val="000000"/>
                <w:sz w:val="20"/>
                <w:szCs w:val="20"/>
                <w:lang w:eastAsia="ru-RU"/>
              </w:rPr>
              <w:t>2024</w:t>
            </w:r>
          </w:p>
        </w:tc>
        <w:tc>
          <w:tcPr>
            <w:tcW w:w="293" w:type="pct"/>
            <w:tcBorders>
              <w:top w:val="single" w:sz="4" w:space="0" w:color="auto"/>
              <w:left w:val="single" w:sz="4" w:space="0" w:color="auto"/>
              <w:bottom w:val="single" w:sz="4" w:space="0" w:color="auto"/>
              <w:right w:val="single" w:sz="4" w:space="0" w:color="auto"/>
            </w:tcBorders>
            <w:noWrap/>
            <w:vAlign w:val="center"/>
            <w:hideMark/>
          </w:tcPr>
          <w:p w14:paraId="12F24137" w14:textId="77777777" w:rsidR="00955B6D" w:rsidRPr="00955B6D" w:rsidRDefault="00955B6D" w:rsidP="00955B6D">
            <w:pPr>
              <w:spacing w:line="240" w:lineRule="auto"/>
              <w:ind w:left="-113" w:right="-113" w:firstLine="0"/>
              <w:jc w:val="center"/>
              <w:rPr>
                <w:rFonts w:eastAsia="Times New Roman" w:cs="Times New Roman"/>
                <w:b/>
                <w:bCs/>
                <w:color w:val="000000"/>
                <w:sz w:val="20"/>
                <w:szCs w:val="20"/>
                <w:lang w:eastAsia="ru-RU"/>
              </w:rPr>
            </w:pPr>
            <w:r w:rsidRPr="00955B6D">
              <w:rPr>
                <w:rFonts w:eastAsia="Times New Roman" w:cs="Times New Roman"/>
                <w:b/>
                <w:bCs/>
                <w:color w:val="000000"/>
                <w:sz w:val="20"/>
                <w:szCs w:val="20"/>
                <w:lang w:eastAsia="ru-RU"/>
              </w:rPr>
              <w:t>2025</w:t>
            </w:r>
          </w:p>
        </w:tc>
        <w:tc>
          <w:tcPr>
            <w:tcW w:w="293" w:type="pct"/>
            <w:tcBorders>
              <w:top w:val="single" w:sz="4" w:space="0" w:color="auto"/>
              <w:left w:val="single" w:sz="4" w:space="0" w:color="auto"/>
              <w:bottom w:val="single" w:sz="4" w:space="0" w:color="auto"/>
              <w:right w:val="single" w:sz="4" w:space="0" w:color="auto"/>
            </w:tcBorders>
            <w:noWrap/>
            <w:vAlign w:val="center"/>
            <w:hideMark/>
          </w:tcPr>
          <w:p w14:paraId="72BC908D" w14:textId="77777777" w:rsidR="00955B6D" w:rsidRPr="00955B6D" w:rsidRDefault="00955B6D" w:rsidP="00955B6D">
            <w:pPr>
              <w:spacing w:line="240" w:lineRule="auto"/>
              <w:ind w:left="-113" w:right="-113" w:firstLine="0"/>
              <w:jc w:val="center"/>
              <w:rPr>
                <w:rFonts w:eastAsia="Times New Roman" w:cs="Times New Roman"/>
                <w:b/>
                <w:bCs/>
                <w:color w:val="000000"/>
                <w:sz w:val="20"/>
                <w:szCs w:val="20"/>
                <w:lang w:eastAsia="ru-RU"/>
              </w:rPr>
            </w:pPr>
            <w:r w:rsidRPr="00955B6D">
              <w:rPr>
                <w:rFonts w:eastAsia="Times New Roman" w:cs="Times New Roman"/>
                <w:b/>
                <w:bCs/>
                <w:color w:val="000000"/>
                <w:sz w:val="20"/>
                <w:szCs w:val="20"/>
                <w:lang w:eastAsia="ru-RU"/>
              </w:rPr>
              <w:t>2026</w:t>
            </w:r>
          </w:p>
        </w:tc>
        <w:tc>
          <w:tcPr>
            <w:tcW w:w="293" w:type="pct"/>
            <w:tcBorders>
              <w:top w:val="single" w:sz="4" w:space="0" w:color="auto"/>
              <w:left w:val="single" w:sz="4" w:space="0" w:color="auto"/>
              <w:bottom w:val="single" w:sz="4" w:space="0" w:color="auto"/>
              <w:right w:val="single" w:sz="4" w:space="0" w:color="auto"/>
            </w:tcBorders>
            <w:noWrap/>
            <w:vAlign w:val="center"/>
            <w:hideMark/>
          </w:tcPr>
          <w:p w14:paraId="47026C8E" w14:textId="77777777" w:rsidR="00955B6D" w:rsidRPr="00955B6D" w:rsidRDefault="00955B6D" w:rsidP="00955B6D">
            <w:pPr>
              <w:spacing w:line="240" w:lineRule="auto"/>
              <w:ind w:left="-113" w:right="-113" w:firstLine="0"/>
              <w:jc w:val="center"/>
              <w:rPr>
                <w:rFonts w:eastAsia="Times New Roman" w:cs="Times New Roman"/>
                <w:b/>
                <w:bCs/>
                <w:color w:val="000000"/>
                <w:sz w:val="20"/>
                <w:szCs w:val="20"/>
                <w:lang w:eastAsia="ru-RU"/>
              </w:rPr>
            </w:pPr>
            <w:r w:rsidRPr="00955B6D">
              <w:rPr>
                <w:rFonts w:eastAsia="Times New Roman" w:cs="Times New Roman"/>
                <w:b/>
                <w:bCs/>
                <w:color w:val="000000"/>
                <w:sz w:val="20"/>
                <w:szCs w:val="20"/>
                <w:lang w:eastAsia="ru-RU"/>
              </w:rPr>
              <w:t>2027</w:t>
            </w:r>
          </w:p>
        </w:tc>
        <w:tc>
          <w:tcPr>
            <w:tcW w:w="293" w:type="pct"/>
            <w:tcBorders>
              <w:top w:val="single" w:sz="4" w:space="0" w:color="auto"/>
              <w:left w:val="single" w:sz="4" w:space="0" w:color="auto"/>
              <w:bottom w:val="single" w:sz="4" w:space="0" w:color="auto"/>
              <w:right w:val="single" w:sz="4" w:space="0" w:color="auto"/>
            </w:tcBorders>
            <w:noWrap/>
            <w:vAlign w:val="center"/>
            <w:hideMark/>
          </w:tcPr>
          <w:p w14:paraId="430B5CD3" w14:textId="77777777" w:rsidR="00955B6D" w:rsidRPr="00955B6D" w:rsidRDefault="00955B6D" w:rsidP="00955B6D">
            <w:pPr>
              <w:spacing w:line="240" w:lineRule="auto"/>
              <w:ind w:left="-113" w:right="-113" w:firstLine="0"/>
              <w:jc w:val="center"/>
              <w:rPr>
                <w:rFonts w:eastAsia="Times New Roman" w:cs="Times New Roman"/>
                <w:b/>
                <w:bCs/>
                <w:color w:val="000000"/>
                <w:sz w:val="20"/>
                <w:szCs w:val="20"/>
                <w:lang w:eastAsia="ru-RU"/>
              </w:rPr>
            </w:pPr>
            <w:r w:rsidRPr="00955B6D">
              <w:rPr>
                <w:rFonts w:eastAsia="Times New Roman" w:cs="Times New Roman"/>
                <w:b/>
                <w:bCs/>
                <w:color w:val="000000"/>
                <w:sz w:val="20"/>
                <w:szCs w:val="20"/>
                <w:lang w:eastAsia="ru-RU"/>
              </w:rPr>
              <w:t>2028</w:t>
            </w:r>
          </w:p>
        </w:tc>
        <w:tc>
          <w:tcPr>
            <w:tcW w:w="293" w:type="pct"/>
            <w:tcBorders>
              <w:top w:val="single" w:sz="4" w:space="0" w:color="auto"/>
              <w:left w:val="single" w:sz="4" w:space="0" w:color="auto"/>
              <w:bottom w:val="single" w:sz="4" w:space="0" w:color="auto"/>
              <w:right w:val="single" w:sz="4" w:space="0" w:color="auto"/>
            </w:tcBorders>
            <w:noWrap/>
            <w:vAlign w:val="center"/>
            <w:hideMark/>
          </w:tcPr>
          <w:p w14:paraId="25F4F14E" w14:textId="77777777" w:rsidR="00955B6D" w:rsidRPr="00955B6D" w:rsidRDefault="00955B6D" w:rsidP="00955B6D">
            <w:pPr>
              <w:spacing w:line="240" w:lineRule="auto"/>
              <w:ind w:left="-113" w:right="-113" w:firstLine="0"/>
              <w:jc w:val="center"/>
              <w:rPr>
                <w:rFonts w:eastAsia="Times New Roman" w:cs="Times New Roman"/>
                <w:b/>
                <w:bCs/>
                <w:color w:val="000000"/>
                <w:sz w:val="20"/>
                <w:szCs w:val="20"/>
                <w:lang w:eastAsia="ru-RU"/>
              </w:rPr>
            </w:pPr>
            <w:r w:rsidRPr="00955B6D">
              <w:rPr>
                <w:rFonts w:eastAsia="Times New Roman" w:cs="Times New Roman"/>
                <w:b/>
                <w:bCs/>
                <w:color w:val="000000"/>
                <w:sz w:val="20"/>
                <w:szCs w:val="20"/>
                <w:lang w:eastAsia="ru-RU"/>
              </w:rPr>
              <w:t>2029</w:t>
            </w:r>
          </w:p>
        </w:tc>
        <w:tc>
          <w:tcPr>
            <w:tcW w:w="293" w:type="pct"/>
            <w:tcBorders>
              <w:top w:val="single" w:sz="4" w:space="0" w:color="auto"/>
              <w:left w:val="single" w:sz="4" w:space="0" w:color="auto"/>
              <w:bottom w:val="single" w:sz="4" w:space="0" w:color="auto"/>
              <w:right w:val="single" w:sz="4" w:space="0" w:color="auto"/>
            </w:tcBorders>
            <w:noWrap/>
            <w:vAlign w:val="center"/>
            <w:hideMark/>
          </w:tcPr>
          <w:p w14:paraId="40DA1155" w14:textId="77777777" w:rsidR="00955B6D" w:rsidRPr="00955B6D" w:rsidRDefault="00955B6D" w:rsidP="00955B6D">
            <w:pPr>
              <w:spacing w:line="240" w:lineRule="auto"/>
              <w:ind w:left="-113" w:right="-113" w:firstLine="0"/>
              <w:jc w:val="center"/>
              <w:rPr>
                <w:rFonts w:eastAsia="Times New Roman" w:cs="Times New Roman"/>
                <w:b/>
                <w:bCs/>
                <w:color w:val="000000"/>
                <w:sz w:val="20"/>
                <w:szCs w:val="20"/>
                <w:lang w:eastAsia="ru-RU"/>
              </w:rPr>
            </w:pPr>
            <w:r w:rsidRPr="00955B6D">
              <w:rPr>
                <w:rFonts w:eastAsia="Times New Roman" w:cs="Times New Roman"/>
                <w:b/>
                <w:bCs/>
                <w:color w:val="000000"/>
                <w:sz w:val="20"/>
                <w:szCs w:val="20"/>
                <w:lang w:eastAsia="ru-RU"/>
              </w:rPr>
              <w:t>2030</w:t>
            </w:r>
          </w:p>
        </w:tc>
        <w:tc>
          <w:tcPr>
            <w:tcW w:w="293" w:type="pct"/>
            <w:tcBorders>
              <w:top w:val="single" w:sz="4" w:space="0" w:color="auto"/>
              <w:left w:val="single" w:sz="4" w:space="0" w:color="auto"/>
              <w:bottom w:val="single" w:sz="4" w:space="0" w:color="auto"/>
              <w:right w:val="single" w:sz="4" w:space="0" w:color="auto"/>
            </w:tcBorders>
            <w:noWrap/>
            <w:vAlign w:val="center"/>
            <w:hideMark/>
          </w:tcPr>
          <w:p w14:paraId="08D7B51C" w14:textId="77777777" w:rsidR="00955B6D" w:rsidRPr="00955B6D" w:rsidRDefault="00955B6D" w:rsidP="00955B6D">
            <w:pPr>
              <w:spacing w:line="240" w:lineRule="auto"/>
              <w:ind w:left="-113" w:right="-113" w:firstLine="0"/>
              <w:jc w:val="center"/>
              <w:rPr>
                <w:rFonts w:eastAsia="Times New Roman" w:cs="Times New Roman"/>
                <w:b/>
                <w:bCs/>
                <w:color w:val="000000"/>
                <w:sz w:val="20"/>
                <w:szCs w:val="20"/>
                <w:lang w:eastAsia="ru-RU"/>
              </w:rPr>
            </w:pPr>
            <w:r w:rsidRPr="00955B6D">
              <w:rPr>
                <w:rFonts w:eastAsia="Times New Roman" w:cs="Times New Roman"/>
                <w:b/>
                <w:bCs/>
                <w:color w:val="000000"/>
                <w:sz w:val="20"/>
                <w:szCs w:val="20"/>
                <w:lang w:eastAsia="ru-RU"/>
              </w:rPr>
              <w:t>2031</w:t>
            </w:r>
          </w:p>
        </w:tc>
        <w:tc>
          <w:tcPr>
            <w:tcW w:w="293" w:type="pct"/>
            <w:tcBorders>
              <w:top w:val="single" w:sz="4" w:space="0" w:color="auto"/>
              <w:left w:val="single" w:sz="4" w:space="0" w:color="auto"/>
              <w:bottom w:val="single" w:sz="4" w:space="0" w:color="auto"/>
              <w:right w:val="single" w:sz="4" w:space="0" w:color="auto"/>
            </w:tcBorders>
            <w:noWrap/>
            <w:vAlign w:val="center"/>
            <w:hideMark/>
          </w:tcPr>
          <w:p w14:paraId="564BB4BC" w14:textId="77777777" w:rsidR="00955B6D" w:rsidRPr="00955B6D" w:rsidRDefault="00955B6D" w:rsidP="00955B6D">
            <w:pPr>
              <w:spacing w:line="240" w:lineRule="auto"/>
              <w:ind w:left="-113" w:right="-113" w:firstLine="0"/>
              <w:jc w:val="center"/>
              <w:rPr>
                <w:rFonts w:eastAsia="Times New Roman" w:cs="Times New Roman"/>
                <w:b/>
                <w:bCs/>
                <w:color w:val="000000"/>
                <w:sz w:val="20"/>
                <w:szCs w:val="20"/>
                <w:lang w:eastAsia="ru-RU"/>
              </w:rPr>
            </w:pPr>
            <w:r w:rsidRPr="00955B6D">
              <w:rPr>
                <w:rFonts w:eastAsia="Times New Roman" w:cs="Times New Roman"/>
                <w:b/>
                <w:bCs/>
                <w:color w:val="000000"/>
                <w:sz w:val="20"/>
                <w:szCs w:val="20"/>
                <w:lang w:eastAsia="ru-RU"/>
              </w:rPr>
              <w:t>2032</w:t>
            </w:r>
          </w:p>
        </w:tc>
        <w:tc>
          <w:tcPr>
            <w:tcW w:w="293" w:type="pct"/>
            <w:tcBorders>
              <w:top w:val="single" w:sz="4" w:space="0" w:color="auto"/>
              <w:left w:val="single" w:sz="4" w:space="0" w:color="auto"/>
              <w:bottom w:val="single" w:sz="4" w:space="0" w:color="auto"/>
              <w:right w:val="single" w:sz="4" w:space="0" w:color="auto"/>
            </w:tcBorders>
            <w:noWrap/>
            <w:vAlign w:val="center"/>
            <w:hideMark/>
          </w:tcPr>
          <w:p w14:paraId="316167AA" w14:textId="77777777" w:rsidR="00955B6D" w:rsidRPr="00955B6D" w:rsidRDefault="00955B6D" w:rsidP="00955B6D">
            <w:pPr>
              <w:spacing w:line="240" w:lineRule="auto"/>
              <w:ind w:left="-113" w:right="-113" w:firstLine="0"/>
              <w:jc w:val="center"/>
              <w:rPr>
                <w:rFonts w:eastAsia="Times New Roman" w:cs="Times New Roman"/>
                <w:b/>
                <w:bCs/>
                <w:color w:val="000000"/>
                <w:sz w:val="20"/>
                <w:szCs w:val="20"/>
                <w:lang w:eastAsia="ru-RU"/>
              </w:rPr>
            </w:pPr>
            <w:r w:rsidRPr="00955B6D">
              <w:rPr>
                <w:rFonts w:eastAsia="Times New Roman" w:cs="Times New Roman"/>
                <w:b/>
                <w:bCs/>
                <w:color w:val="000000"/>
                <w:sz w:val="20"/>
                <w:szCs w:val="20"/>
                <w:lang w:eastAsia="ru-RU"/>
              </w:rPr>
              <w:t>2033</w:t>
            </w:r>
          </w:p>
        </w:tc>
        <w:tc>
          <w:tcPr>
            <w:tcW w:w="293" w:type="pct"/>
            <w:tcBorders>
              <w:top w:val="single" w:sz="4" w:space="0" w:color="auto"/>
              <w:left w:val="single" w:sz="4" w:space="0" w:color="auto"/>
              <w:bottom w:val="single" w:sz="4" w:space="0" w:color="auto"/>
              <w:right w:val="single" w:sz="4" w:space="0" w:color="auto"/>
            </w:tcBorders>
            <w:noWrap/>
            <w:vAlign w:val="center"/>
            <w:hideMark/>
          </w:tcPr>
          <w:p w14:paraId="00D2B6A9" w14:textId="77777777" w:rsidR="00955B6D" w:rsidRPr="00955B6D" w:rsidRDefault="00955B6D" w:rsidP="00955B6D">
            <w:pPr>
              <w:spacing w:line="240" w:lineRule="auto"/>
              <w:ind w:left="-113" w:right="-113" w:firstLine="0"/>
              <w:jc w:val="center"/>
              <w:rPr>
                <w:rFonts w:eastAsia="Times New Roman" w:cs="Times New Roman"/>
                <w:b/>
                <w:bCs/>
                <w:color w:val="000000"/>
                <w:sz w:val="20"/>
                <w:szCs w:val="20"/>
                <w:lang w:eastAsia="ru-RU"/>
              </w:rPr>
            </w:pPr>
            <w:r w:rsidRPr="00955B6D">
              <w:rPr>
                <w:rFonts w:eastAsia="Times New Roman" w:cs="Times New Roman"/>
                <w:b/>
                <w:bCs/>
                <w:color w:val="000000"/>
                <w:sz w:val="20"/>
                <w:szCs w:val="20"/>
                <w:lang w:eastAsia="ru-RU"/>
              </w:rPr>
              <w:t>2034</w:t>
            </w:r>
          </w:p>
        </w:tc>
        <w:tc>
          <w:tcPr>
            <w:tcW w:w="296" w:type="pct"/>
            <w:tcBorders>
              <w:top w:val="single" w:sz="4" w:space="0" w:color="auto"/>
              <w:left w:val="single" w:sz="4" w:space="0" w:color="auto"/>
              <w:bottom w:val="single" w:sz="4" w:space="0" w:color="auto"/>
              <w:right w:val="single" w:sz="4" w:space="0" w:color="auto"/>
            </w:tcBorders>
            <w:noWrap/>
            <w:vAlign w:val="center"/>
            <w:hideMark/>
          </w:tcPr>
          <w:p w14:paraId="2EB612F7" w14:textId="77777777" w:rsidR="00955B6D" w:rsidRPr="00955B6D" w:rsidRDefault="00955B6D" w:rsidP="00955B6D">
            <w:pPr>
              <w:spacing w:line="240" w:lineRule="auto"/>
              <w:ind w:left="-113" w:right="-113" w:firstLine="0"/>
              <w:jc w:val="center"/>
              <w:rPr>
                <w:rFonts w:eastAsia="Times New Roman" w:cs="Times New Roman"/>
                <w:b/>
                <w:bCs/>
                <w:color w:val="000000"/>
                <w:sz w:val="20"/>
                <w:szCs w:val="20"/>
                <w:lang w:eastAsia="ru-RU"/>
              </w:rPr>
            </w:pPr>
            <w:r w:rsidRPr="00955B6D">
              <w:rPr>
                <w:rFonts w:eastAsia="Times New Roman" w:cs="Times New Roman"/>
                <w:b/>
                <w:bCs/>
                <w:color w:val="000000"/>
                <w:sz w:val="20"/>
                <w:szCs w:val="20"/>
                <w:lang w:eastAsia="ru-RU"/>
              </w:rPr>
              <w:t>2035</w:t>
            </w:r>
          </w:p>
        </w:tc>
      </w:tr>
      <w:tr w:rsidR="00955B6D" w:rsidRPr="00955B6D" w14:paraId="6E4D8ED1" w14:textId="77777777" w:rsidTr="00955B6D">
        <w:trPr>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5B45298" w14:textId="77777777" w:rsidR="00955B6D" w:rsidRPr="00955B6D" w:rsidRDefault="00955B6D" w:rsidP="00955B6D">
            <w:pPr>
              <w:spacing w:line="276" w:lineRule="auto"/>
              <w:ind w:firstLine="0"/>
              <w:jc w:val="left"/>
              <w:rPr>
                <w:rFonts w:eastAsia="Times New Roman" w:cs="Times New Roman"/>
                <w:b/>
                <w:bCs/>
                <w:color w:val="000000"/>
                <w:sz w:val="20"/>
                <w:szCs w:val="20"/>
                <w:lang w:eastAsia="ru-RU"/>
              </w:rPr>
            </w:pPr>
          </w:p>
        </w:tc>
        <w:tc>
          <w:tcPr>
            <w:tcW w:w="4746" w:type="pct"/>
            <w:gridSpan w:val="15"/>
            <w:tcBorders>
              <w:top w:val="single" w:sz="4" w:space="0" w:color="auto"/>
              <w:left w:val="single" w:sz="4" w:space="0" w:color="auto"/>
              <w:bottom w:val="single" w:sz="4" w:space="0" w:color="auto"/>
              <w:right w:val="single" w:sz="4" w:space="0" w:color="auto"/>
            </w:tcBorders>
            <w:noWrap/>
            <w:vAlign w:val="center"/>
            <w:hideMark/>
          </w:tcPr>
          <w:p w14:paraId="51D187A4" w14:textId="77777777" w:rsidR="00955B6D" w:rsidRPr="00955B6D" w:rsidRDefault="00955B6D" w:rsidP="00955B6D">
            <w:pPr>
              <w:spacing w:line="240" w:lineRule="auto"/>
              <w:ind w:left="-113" w:right="-113" w:firstLine="0"/>
              <w:jc w:val="center"/>
              <w:rPr>
                <w:rFonts w:eastAsia="Times New Roman" w:cs="Times New Roman"/>
                <w:color w:val="000000"/>
                <w:sz w:val="20"/>
                <w:szCs w:val="20"/>
                <w:lang w:eastAsia="ru-RU"/>
              </w:rPr>
            </w:pPr>
            <w:r w:rsidRPr="00955B6D">
              <w:rPr>
                <w:rFonts w:eastAsia="Times New Roman" w:cs="Times New Roman"/>
                <w:color w:val="000000"/>
                <w:sz w:val="20"/>
                <w:szCs w:val="20"/>
                <w:lang w:eastAsia="ru-RU"/>
              </w:rPr>
              <w:t>Приамурское городское поселение</w:t>
            </w:r>
          </w:p>
        </w:tc>
      </w:tr>
      <w:tr w:rsidR="00955B6D" w:rsidRPr="00955B6D" w14:paraId="4B9AED59" w14:textId="77777777" w:rsidTr="00955B6D">
        <w:trPr>
          <w:trHeight w:val="20"/>
        </w:trPr>
        <w:tc>
          <w:tcPr>
            <w:tcW w:w="254" w:type="pct"/>
            <w:tcBorders>
              <w:top w:val="nil"/>
              <w:left w:val="single" w:sz="4" w:space="0" w:color="auto"/>
              <w:bottom w:val="single" w:sz="4" w:space="0" w:color="auto"/>
              <w:right w:val="single" w:sz="4" w:space="0" w:color="auto"/>
            </w:tcBorders>
            <w:noWrap/>
            <w:vAlign w:val="center"/>
            <w:hideMark/>
          </w:tcPr>
          <w:p w14:paraId="306CEBE0" w14:textId="77777777" w:rsidR="00955B6D" w:rsidRPr="00955B6D" w:rsidRDefault="00955B6D" w:rsidP="00955B6D">
            <w:pPr>
              <w:spacing w:line="240" w:lineRule="auto"/>
              <w:ind w:left="-113" w:right="-113" w:firstLine="0"/>
              <w:jc w:val="center"/>
              <w:rPr>
                <w:rFonts w:eastAsia="Times New Roman" w:cs="Times New Roman"/>
                <w:color w:val="000000"/>
                <w:sz w:val="20"/>
                <w:szCs w:val="20"/>
                <w:lang w:eastAsia="ru-RU"/>
              </w:rPr>
            </w:pPr>
            <w:r w:rsidRPr="00955B6D">
              <w:rPr>
                <w:rFonts w:eastAsia="Times New Roman" w:cs="Times New Roman"/>
                <w:color w:val="000000"/>
                <w:sz w:val="20"/>
                <w:szCs w:val="20"/>
                <w:lang w:eastAsia="ru-RU"/>
              </w:rPr>
              <w:t>1</w:t>
            </w:r>
          </w:p>
        </w:tc>
        <w:tc>
          <w:tcPr>
            <w:tcW w:w="435" w:type="pct"/>
            <w:tcBorders>
              <w:top w:val="nil"/>
              <w:left w:val="single" w:sz="4" w:space="0" w:color="auto"/>
              <w:bottom w:val="single" w:sz="4" w:space="0" w:color="auto"/>
              <w:right w:val="single" w:sz="4" w:space="0" w:color="auto"/>
            </w:tcBorders>
            <w:vAlign w:val="center"/>
            <w:hideMark/>
          </w:tcPr>
          <w:p w14:paraId="5DA1C544" w14:textId="77777777" w:rsidR="00955B6D" w:rsidRPr="00955B6D" w:rsidRDefault="00955B6D" w:rsidP="00955B6D">
            <w:pPr>
              <w:spacing w:line="240" w:lineRule="auto"/>
              <w:ind w:left="-113" w:right="-113" w:firstLine="0"/>
              <w:jc w:val="center"/>
              <w:rPr>
                <w:rFonts w:eastAsia="Times New Roman" w:cs="Times New Roman"/>
                <w:b/>
                <w:bCs/>
                <w:color w:val="000000"/>
                <w:sz w:val="20"/>
                <w:szCs w:val="20"/>
                <w:lang w:eastAsia="ru-RU"/>
              </w:rPr>
            </w:pPr>
            <w:r w:rsidRPr="00955B6D">
              <w:rPr>
                <w:rFonts w:eastAsia="Times New Roman" w:cs="Times New Roman"/>
                <w:b/>
                <w:bCs/>
                <w:color w:val="000000"/>
                <w:sz w:val="20"/>
                <w:szCs w:val="20"/>
                <w:lang w:eastAsia="ru-RU"/>
              </w:rPr>
              <w:t>Отпущено воды по категориям потребителей (по договорам)</w:t>
            </w:r>
          </w:p>
        </w:tc>
        <w:tc>
          <w:tcPr>
            <w:tcW w:w="514" w:type="pct"/>
            <w:tcBorders>
              <w:top w:val="nil"/>
              <w:left w:val="single" w:sz="4" w:space="0" w:color="auto"/>
              <w:bottom w:val="single" w:sz="4" w:space="0" w:color="auto"/>
              <w:right w:val="single" w:sz="4" w:space="0" w:color="auto"/>
            </w:tcBorders>
            <w:noWrap/>
            <w:vAlign w:val="center"/>
            <w:hideMark/>
          </w:tcPr>
          <w:p w14:paraId="2219BA31" w14:textId="77777777" w:rsidR="00955B6D" w:rsidRPr="00955B6D" w:rsidRDefault="00955B6D" w:rsidP="00955B6D">
            <w:pPr>
              <w:spacing w:line="240" w:lineRule="auto"/>
              <w:ind w:left="-113" w:right="-113" w:firstLine="0"/>
              <w:jc w:val="center"/>
              <w:rPr>
                <w:rFonts w:eastAsia="Times New Roman" w:cs="Times New Roman"/>
                <w:b/>
                <w:bCs/>
                <w:color w:val="000000"/>
                <w:sz w:val="20"/>
                <w:szCs w:val="20"/>
                <w:lang w:eastAsia="ru-RU"/>
              </w:rPr>
            </w:pPr>
            <w:r w:rsidRPr="00955B6D">
              <w:rPr>
                <w:rFonts w:eastAsia="Times New Roman" w:cs="Times New Roman"/>
                <w:b/>
                <w:bCs/>
                <w:color w:val="000000"/>
                <w:sz w:val="20"/>
                <w:szCs w:val="20"/>
                <w:lang w:eastAsia="ru-RU"/>
              </w:rPr>
              <w:t>тыс. м</w:t>
            </w:r>
            <w:r w:rsidRPr="00955B6D">
              <w:rPr>
                <w:rFonts w:eastAsia="Times New Roman" w:cs="Times New Roman"/>
                <w:b/>
                <w:bCs/>
                <w:color w:val="000000"/>
                <w:sz w:val="20"/>
                <w:szCs w:val="20"/>
                <w:vertAlign w:val="superscript"/>
                <w:lang w:eastAsia="ru-RU"/>
              </w:rPr>
              <w:t>3</w:t>
            </w:r>
          </w:p>
        </w:tc>
        <w:tc>
          <w:tcPr>
            <w:tcW w:w="275" w:type="pct"/>
            <w:tcBorders>
              <w:top w:val="nil"/>
              <w:left w:val="single" w:sz="4" w:space="0" w:color="auto"/>
              <w:bottom w:val="single" w:sz="4" w:space="0" w:color="auto"/>
              <w:right w:val="single" w:sz="4" w:space="0" w:color="auto"/>
            </w:tcBorders>
            <w:noWrap/>
            <w:vAlign w:val="center"/>
            <w:hideMark/>
          </w:tcPr>
          <w:p w14:paraId="5008A046" w14:textId="77777777" w:rsidR="00955B6D" w:rsidRPr="00955B6D" w:rsidRDefault="00955B6D" w:rsidP="00955B6D">
            <w:pPr>
              <w:spacing w:line="240" w:lineRule="auto"/>
              <w:ind w:left="-113" w:right="-113" w:firstLine="0"/>
              <w:jc w:val="center"/>
              <w:rPr>
                <w:rFonts w:eastAsia="Times New Roman" w:cs="Times New Roman"/>
                <w:color w:val="000000"/>
                <w:sz w:val="20"/>
                <w:szCs w:val="20"/>
                <w:lang w:eastAsia="ru-RU"/>
              </w:rPr>
            </w:pPr>
            <w:r w:rsidRPr="00955B6D">
              <w:rPr>
                <w:rFonts w:eastAsia="Times New Roman" w:cs="Times New Roman"/>
                <w:color w:val="000000"/>
                <w:sz w:val="20"/>
                <w:szCs w:val="20"/>
                <w:lang w:eastAsia="ru-RU"/>
              </w:rPr>
              <w:t>67,579</w:t>
            </w:r>
          </w:p>
        </w:tc>
        <w:tc>
          <w:tcPr>
            <w:tcW w:w="293" w:type="pct"/>
            <w:tcBorders>
              <w:top w:val="nil"/>
              <w:left w:val="single" w:sz="4" w:space="0" w:color="auto"/>
              <w:bottom w:val="single" w:sz="4" w:space="0" w:color="auto"/>
              <w:right w:val="single" w:sz="4" w:space="0" w:color="auto"/>
            </w:tcBorders>
            <w:noWrap/>
            <w:vAlign w:val="center"/>
            <w:hideMark/>
          </w:tcPr>
          <w:p w14:paraId="75F9794A" w14:textId="77777777" w:rsidR="00955B6D" w:rsidRPr="00955B6D" w:rsidRDefault="00955B6D" w:rsidP="00955B6D">
            <w:pPr>
              <w:spacing w:line="240" w:lineRule="auto"/>
              <w:ind w:left="-113" w:right="-113" w:firstLine="0"/>
              <w:jc w:val="center"/>
              <w:rPr>
                <w:rFonts w:eastAsia="Times New Roman" w:cs="Times New Roman"/>
                <w:color w:val="000000"/>
                <w:sz w:val="20"/>
                <w:szCs w:val="20"/>
                <w:lang w:eastAsia="ru-RU"/>
              </w:rPr>
            </w:pPr>
            <w:r w:rsidRPr="00955B6D">
              <w:rPr>
                <w:rFonts w:eastAsia="Times New Roman" w:cs="Times New Roman"/>
                <w:color w:val="000000"/>
                <w:sz w:val="20"/>
                <w:szCs w:val="20"/>
                <w:lang w:eastAsia="ru-RU"/>
              </w:rPr>
              <w:t>129,764</w:t>
            </w:r>
          </w:p>
        </w:tc>
        <w:tc>
          <w:tcPr>
            <w:tcW w:w="293" w:type="pct"/>
            <w:tcBorders>
              <w:top w:val="nil"/>
              <w:left w:val="single" w:sz="4" w:space="0" w:color="auto"/>
              <w:bottom w:val="single" w:sz="4" w:space="0" w:color="auto"/>
              <w:right w:val="single" w:sz="4" w:space="0" w:color="auto"/>
            </w:tcBorders>
            <w:noWrap/>
            <w:vAlign w:val="center"/>
            <w:hideMark/>
          </w:tcPr>
          <w:p w14:paraId="7EAF003E" w14:textId="77777777" w:rsidR="00955B6D" w:rsidRPr="00955B6D" w:rsidRDefault="00955B6D" w:rsidP="00955B6D">
            <w:pPr>
              <w:spacing w:line="240" w:lineRule="auto"/>
              <w:ind w:left="-113" w:right="-113" w:firstLine="0"/>
              <w:jc w:val="center"/>
              <w:rPr>
                <w:rFonts w:eastAsia="Times New Roman" w:cs="Times New Roman"/>
                <w:color w:val="000000"/>
                <w:sz w:val="20"/>
                <w:szCs w:val="20"/>
                <w:lang w:eastAsia="ru-RU"/>
              </w:rPr>
            </w:pPr>
            <w:r w:rsidRPr="00955B6D">
              <w:rPr>
                <w:rFonts w:eastAsia="Times New Roman" w:cs="Times New Roman"/>
                <w:color w:val="000000"/>
                <w:sz w:val="20"/>
                <w:szCs w:val="20"/>
                <w:lang w:eastAsia="ru-RU"/>
              </w:rPr>
              <w:t>129,764</w:t>
            </w:r>
          </w:p>
        </w:tc>
        <w:tc>
          <w:tcPr>
            <w:tcW w:w="293" w:type="pct"/>
            <w:tcBorders>
              <w:top w:val="nil"/>
              <w:left w:val="single" w:sz="4" w:space="0" w:color="auto"/>
              <w:bottom w:val="single" w:sz="4" w:space="0" w:color="auto"/>
              <w:right w:val="single" w:sz="4" w:space="0" w:color="auto"/>
            </w:tcBorders>
            <w:noWrap/>
            <w:vAlign w:val="center"/>
            <w:hideMark/>
          </w:tcPr>
          <w:p w14:paraId="1AA94E2D" w14:textId="77777777" w:rsidR="00955B6D" w:rsidRPr="00955B6D" w:rsidRDefault="00955B6D" w:rsidP="00955B6D">
            <w:pPr>
              <w:spacing w:line="240" w:lineRule="auto"/>
              <w:ind w:left="-113" w:right="-113" w:firstLine="0"/>
              <w:jc w:val="center"/>
              <w:rPr>
                <w:rFonts w:eastAsia="Times New Roman" w:cs="Times New Roman"/>
                <w:color w:val="000000"/>
                <w:sz w:val="20"/>
                <w:szCs w:val="20"/>
                <w:lang w:eastAsia="ru-RU"/>
              </w:rPr>
            </w:pPr>
            <w:r w:rsidRPr="00955B6D">
              <w:rPr>
                <w:rFonts w:eastAsia="Times New Roman" w:cs="Times New Roman"/>
                <w:color w:val="000000"/>
                <w:sz w:val="20"/>
                <w:szCs w:val="20"/>
                <w:lang w:eastAsia="ru-RU"/>
              </w:rPr>
              <w:t>127,241</w:t>
            </w:r>
          </w:p>
        </w:tc>
        <w:tc>
          <w:tcPr>
            <w:tcW w:w="293" w:type="pct"/>
            <w:tcBorders>
              <w:top w:val="nil"/>
              <w:left w:val="single" w:sz="4" w:space="0" w:color="auto"/>
              <w:bottom w:val="single" w:sz="4" w:space="0" w:color="auto"/>
              <w:right w:val="single" w:sz="4" w:space="0" w:color="auto"/>
            </w:tcBorders>
            <w:noWrap/>
            <w:vAlign w:val="center"/>
            <w:hideMark/>
          </w:tcPr>
          <w:p w14:paraId="6C28CD5E" w14:textId="77777777" w:rsidR="00955B6D" w:rsidRPr="00955B6D" w:rsidRDefault="00955B6D" w:rsidP="00955B6D">
            <w:pPr>
              <w:spacing w:line="240" w:lineRule="auto"/>
              <w:ind w:left="-113" w:right="-113" w:firstLine="0"/>
              <w:jc w:val="center"/>
              <w:rPr>
                <w:rFonts w:eastAsia="Times New Roman" w:cs="Times New Roman"/>
                <w:color w:val="000000"/>
                <w:sz w:val="20"/>
                <w:szCs w:val="20"/>
                <w:lang w:eastAsia="ru-RU"/>
              </w:rPr>
            </w:pPr>
            <w:r w:rsidRPr="00955B6D">
              <w:rPr>
                <w:rFonts w:eastAsia="Times New Roman" w:cs="Times New Roman"/>
                <w:color w:val="000000"/>
                <w:sz w:val="20"/>
                <w:szCs w:val="20"/>
                <w:lang w:eastAsia="ru-RU"/>
              </w:rPr>
              <w:t>124,754</w:t>
            </w:r>
          </w:p>
        </w:tc>
        <w:tc>
          <w:tcPr>
            <w:tcW w:w="293" w:type="pct"/>
            <w:tcBorders>
              <w:top w:val="nil"/>
              <w:left w:val="single" w:sz="4" w:space="0" w:color="auto"/>
              <w:bottom w:val="single" w:sz="4" w:space="0" w:color="auto"/>
              <w:right w:val="single" w:sz="4" w:space="0" w:color="auto"/>
            </w:tcBorders>
            <w:noWrap/>
            <w:vAlign w:val="center"/>
            <w:hideMark/>
          </w:tcPr>
          <w:p w14:paraId="745B71C0" w14:textId="77777777" w:rsidR="00955B6D" w:rsidRPr="00955B6D" w:rsidRDefault="00955B6D" w:rsidP="00955B6D">
            <w:pPr>
              <w:spacing w:line="240" w:lineRule="auto"/>
              <w:ind w:left="-113" w:right="-113" w:firstLine="0"/>
              <w:jc w:val="center"/>
              <w:rPr>
                <w:rFonts w:eastAsia="Times New Roman" w:cs="Times New Roman"/>
                <w:color w:val="000000"/>
                <w:sz w:val="20"/>
                <w:szCs w:val="20"/>
                <w:lang w:eastAsia="ru-RU"/>
              </w:rPr>
            </w:pPr>
            <w:r w:rsidRPr="00955B6D">
              <w:rPr>
                <w:rFonts w:eastAsia="Times New Roman" w:cs="Times New Roman"/>
                <w:color w:val="000000"/>
                <w:sz w:val="20"/>
                <w:szCs w:val="20"/>
                <w:lang w:eastAsia="ru-RU"/>
              </w:rPr>
              <w:t>122,376</w:t>
            </w:r>
          </w:p>
        </w:tc>
        <w:tc>
          <w:tcPr>
            <w:tcW w:w="293" w:type="pct"/>
            <w:tcBorders>
              <w:top w:val="nil"/>
              <w:left w:val="single" w:sz="4" w:space="0" w:color="auto"/>
              <w:bottom w:val="single" w:sz="4" w:space="0" w:color="auto"/>
              <w:right w:val="single" w:sz="4" w:space="0" w:color="auto"/>
            </w:tcBorders>
            <w:noWrap/>
            <w:vAlign w:val="center"/>
            <w:hideMark/>
          </w:tcPr>
          <w:p w14:paraId="7327D473" w14:textId="77777777" w:rsidR="00955B6D" w:rsidRPr="00955B6D" w:rsidRDefault="00955B6D" w:rsidP="00955B6D">
            <w:pPr>
              <w:spacing w:line="240" w:lineRule="auto"/>
              <w:ind w:left="-113" w:right="-113" w:firstLine="0"/>
              <w:jc w:val="center"/>
              <w:rPr>
                <w:rFonts w:eastAsia="Times New Roman" w:cs="Times New Roman"/>
                <w:color w:val="000000"/>
                <w:sz w:val="20"/>
                <w:szCs w:val="20"/>
                <w:lang w:eastAsia="ru-RU"/>
              </w:rPr>
            </w:pPr>
            <w:r w:rsidRPr="00955B6D">
              <w:rPr>
                <w:rFonts w:eastAsia="Times New Roman" w:cs="Times New Roman"/>
                <w:color w:val="000000"/>
                <w:sz w:val="20"/>
                <w:szCs w:val="20"/>
                <w:lang w:eastAsia="ru-RU"/>
              </w:rPr>
              <w:t>119,999</w:t>
            </w:r>
          </w:p>
        </w:tc>
        <w:tc>
          <w:tcPr>
            <w:tcW w:w="293" w:type="pct"/>
            <w:tcBorders>
              <w:top w:val="nil"/>
              <w:left w:val="single" w:sz="4" w:space="0" w:color="auto"/>
              <w:bottom w:val="single" w:sz="4" w:space="0" w:color="auto"/>
              <w:right w:val="single" w:sz="4" w:space="0" w:color="auto"/>
            </w:tcBorders>
            <w:noWrap/>
            <w:vAlign w:val="center"/>
            <w:hideMark/>
          </w:tcPr>
          <w:p w14:paraId="5A0E29CD" w14:textId="77777777" w:rsidR="00955B6D" w:rsidRPr="00955B6D" w:rsidRDefault="00955B6D" w:rsidP="00955B6D">
            <w:pPr>
              <w:spacing w:line="240" w:lineRule="auto"/>
              <w:ind w:left="-113" w:right="-113" w:firstLine="0"/>
              <w:jc w:val="center"/>
              <w:rPr>
                <w:rFonts w:eastAsia="Times New Roman" w:cs="Times New Roman"/>
                <w:color w:val="000000"/>
                <w:sz w:val="20"/>
                <w:szCs w:val="20"/>
                <w:lang w:eastAsia="ru-RU"/>
              </w:rPr>
            </w:pPr>
            <w:r w:rsidRPr="00955B6D">
              <w:rPr>
                <w:rFonts w:eastAsia="Times New Roman" w:cs="Times New Roman"/>
                <w:color w:val="000000"/>
                <w:sz w:val="20"/>
                <w:szCs w:val="20"/>
                <w:lang w:eastAsia="ru-RU"/>
              </w:rPr>
              <w:t>117,731</w:t>
            </w:r>
          </w:p>
        </w:tc>
        <w:tc>
          <w:tcPr>
            <w:tcW w:w="293" w:type="pct"/>
            <w:tcBorders>
              <w:top w:val="nil"/>
              <w:left w:val="single" w:sz="4" w:space="0" w:color="auto"/>
              <w:bottom w:val="single" w:sz="4" w:space="0" w:color="auto"/>
              <w:right w:val="single" w:sz="4" w:space="0" w:color="auto"/>
            </w:tcBorders>
            <w:noWrap/>
            <w:vAlign w:val="center"/>
            <w:hideMark/>
          </w:tcPr>
          <w:p w14:paraId="6C667835" w14:textId="77777777" w:rsidR="00955B6D" w:rsidRPr="00955B6D" w:rsidRDefault="00955B6D" w:rsidP="00955B6D">
            <w:pPr>
              <w:spacing w:line="240" w:lineRule="auto"/>
              <w:ind w:left="-113" w:right="-113" w:firstLine="0"/>
              <w:jc w:val="center"/>
              <w:rPr>
                <w:rFonts w:eastAsia="Times New Roman" w:cs="Times New Roman"/>
                <w:color w:val="000000"/>
                <w:sz w:val="20"/>
                <w:szCs w:val="20"/>
                <w:lang w:eastAsia="ru-RU"/>
              </w:rPr>
            </w:pPr>
            <w:r w:rsidRPr="00955B6D">
              <w:rPr>
                <w:rFonts w:eastAsia="Times New Roman" w:cs="Times New Roman"/>
                <w:color w:val="000000"/>
                <w:sz w:val="20"/>
                <w:szCs w:val="20"/>
                <w:lang w:eastAsia="ru-RU"/>
              </w:rPr>
              <w:t>115,501</w:t>
            </w:r>
          </w:p>
        </w:tc>
        <w:tc>
          <w:tcPr>
            <w:tcW w:w="293" w:type="pct"/>
            <w:tcBorders>
              <w:top w:val="nil"/>
              <w:left w:val="single" w:sz="4" w:space="0" w:color="auto"/>
              <w:bottom w:val="single" w:sz="4" w:space="0" w:color="auto"/>
              <w:right w:val="single" w:sz="4" w:space="0" w:color="auto"/>
            </w:tcBorders>
            <w:noWrap/>
            <w:vAlign w:val="center"/>
            <w:hideMark/>
          </w:tcPr>
          <w:p w14:paraId="321E882F" w14:textId="77777777" w:rsidR="00955B6D" w:rsidRPr="00955B6D" w:rsidRDefault="00955B6D" w:rsidP="00955B6D">
            <w:pPr>
              <w:spacing w:line="240" w:lineRule="auto"/>
              <w:ind w:left="-113" w:right="-113" w:firstLine="0"/>
              <w:jc w:val="center"/>
              <w:rPr>
                <w:rFonts w:eastAsia="Times New Roman" w:cs="Times New Roman"/>
                <w:color w:val="000000"/>
                <w:sz w:val="20"/>
                <w:szCs w:val="20"/>
                <w:lang w:eastAsia="ru-RU"/>
              </w:rPr>
            </w:pPr>
            <w:r w:rsidRPr="00955B6D">
              <w:rPr>
                <w:rFonts w:eastAsia="Times New Roman" w:cs="Times New Roman"/>
                <w:color w:val="000000"/>
                <w:sz w:val="20"/>
                <w:szCs w:val="20"/>
                <w:lang w:eastAsia="ru-RU"/>
              </w:rPr>
              <w:t>113,306</w:t>
            </w:r>
          </w:p>
        </w:tc>
        <w:tc>
          <w:tcPr>
            <w:tcW w:w="293" w:type="pct"/>
            <w:tcBorders>
              <w:top w:val="nil"/>
              <w:left w:val="single" w:sz="4" w:space="0" w:color="auto"/>
              <w:bottom w:val="single" w:sz="4" w:space="0" w:color="auto"/>
              <w:right w:val="single" w:sz="4" w:space="0" w:color="auto"/>
            </w:tcBorders>
            <w:noWrap/>
            <w:vAlign w:val="center"/>
            <w:hideMark/>
          </w:tcPr>
          <w:p w14:paraId="585B4186" w14:textId="77777777" w:rsidR="00955B6D" w:rsidRPr="00955B6D" w:rsidRDefault="00955B6D" w:rsidP="00955B6D">
            <w:pPr>
              <w:spacing w:line="240" w:lineRule="auto"/>
              <w:ind w:left="-113" w:right="-113" w:firstLine="0"/>
              <w:jc w:val="center"/>
              <w:rPr>
                <w:rFonts w:eastAsia="Times New Roman" w:cs="Times New Roman"/>
                <w:color w:val="000000"/>
                <w:sz w:val="20"/>
                <w:szCs w:val="20"/>
                <w:lang w:eastAsia="ru-RU"/>
              </w:rPr>
            </w:pPr>
            <w:r w:rsidRPr="00955B6D">
              <w:rPr>
                <w:rFonts w:eastAsia="Times New Roman" w:cs="Times New Roman"/>
                <w:color w:val="000000"/>
                <w:sz w:val="20"/>
                <w:szCs w:val="20"/>
                <w:lang w:eastAsia="ru-RU"/>
              </w:rPr>
              <w:t>111,185</w:t>
            </w:r>
          </w:p>
        </w:tc>
        <w:tc>
          <w:tcPr>
            <w:tcW w:w="293" w:type="pct"/>
            <w:tcBorders>
              <w:top w:val="nil"/>
              <w:left w:val="single" w:sz="4" w:space="0" w:color="auto"/>
              <w:bottom w:val="single" w:sz="4" w:space="0" w:color="auto"/>
              <w:right w:val="single" w:sz="4" w:space="0" w:color="auto"/>
            </w:tcBorders>
            <w:noWrap/>
            <w:vAlign w:val="center"/>
            <w:hideMark/>
          </w:tcPr>
          <w:p w14:paraId="3FED9256" w14:textId="77777777" w:rsidR="00955B6D" w:rsidRPr="00955B6D" w:rsidRDefault="00955B6D" w:rsidP="00955B6D">
            <w:pPr>
              <w:spacing w:line="240" w:lineRule="auto"/>
              <w:ind w:left="-113" w:right="-113" w:firstLine="0"/>
              <w:jc w:val="center"/>
              <w:rPr>
                <w:rFonts w:eastAsia="Times New Roman" w:cs="Times New Roman"/>
                <w:color w:val="000000"/>
                <w:sz w:val="20"/>
                <w:szCs w:val="20"/>
                <w:lang w:eastAsia="ru-RU"/>
              </w:rPr>
            </w:pPr>
            <w:r w:rsidRPr="00955B6D">
              <w:rPr>
                <w:rFonts w:eastAsia="Times New Roman" w:cs="Times New Roman"/>
                <w:color w:val="000000"/>
                <w:sz w:val="20"/>
                <w:szCs w:val="20"/>
                <w:lang w:eastAsia="ru-RU"/>
              </w:rPr>
              <w:t>109,100</w:t>
            </w:r>
          </w:p>
        </w:tc>
        <w:tc>
          <w:tcPr>
            <w:tcW w:w="296" w:type="pct"/>
            <w:tcBorders>
              <w:top w:val="nil"/>
              <w:left w:val="single" w:sz="4" w:space="0" w:color="auto"/>
              <w:bottom w:val="single" w:sz="4" w:space="0" w:color="auto"/>
              <w:right w:val="single" w:sz="4" w:space="0" w:color="auto"/>
            </w:tcBorders>
            <w:noWrap/>
            <w:vAlign w:val="center"/>
            <w:hideMark/>
          </w:tcPr>
          <w:p w14:paraId="1813D339" w14:textId="77777777" w:rsidR="00955B6D" w:rsidRPr="00955B6D" w:rsidRDefault="00955B6D" w:rsidP="00955B6D">
            <w:pPr>
              <w:spacing w:line="240" w:lineRule="auto"/>
              <w:ind w:left="-113" w:right="-113" w:firstLine="0"/>
              <w:jc w:val="center"/>
              <w:rPr>
                <w:rFonts w:eastAsia="Times New Roman" w:cs="Times New Roman"/>
                <w:color w:val="000000"/>
                <w:sz w:val="20"/>
                <w:szCs w:val="20"/>
                <w:lang w:eastAsia="ru-RU"/>
              </w:rPr>
            </w:pPr>
            <w:r w:rsidRPr="00955B6D">
              <w:rPr>
                <w:rFonts w:eastAsia="Times New Roman" w:cs="Times New Roman"/>
                <w:color w:val="000000"/>
                <w:sz w:val="20"/>
                <w:szCs w:val="20"/>
                <w:lang w:eastAsia="ru-RU"/>
              </w:rPr>
              <w:t>107,052</w:t>
            </w:r>
          </w:p>
        </w:tc>
      </w:tr>
      <w:tr w:rsidR="00955B6D" w:rsidRPr="00955B6D" w14:paraId="539D918E" w14:textId="77777777" w:rsidTr="00955B6D">
        <w:trPr>
          <w:trHeight w:val="20"/>
        </w:trPr>
        <w:tc>
          <w:tcPr>
            <w:tcW w:w="254" w:type="pct"/>
            <w:tcBorders>
              <w:top w:val="nil"/>
              <w:left w:val="single" w:sz="4" w:space="0" w:color="auto"/>
              <w:bottom w:val="single" w:sz="4" w:space="0" w:color="auto"/>
              <w:right w:val="single" w:sz="4" w:space="0" w:color="auto"/>
            </w:tcBorders>
            <w:noWrap/>
            <w:vAlign w:val="center"/>
            <w:hideMark/>
          </w:tcPr>
          <w:p w14:paraId="11905FA7" w14:textId="77777777" w:rsidR="00955B6D" w:rsidRPr="00955B6D" w:rsidRDefault="00955B6D" w:rsidP="00955B6D">
            <w:pPr>
              <w:spacing w:line="240" w:lineRule="auto"/>
              <w:ind w:left="-113" w:right="-113" w:firstLine="0"/>
              <w:jc w:val="center"/>
              <w:rPr>
                <w:rFonts w:eastAsia="Times New Roman" w:cs="Times New Roman"/>
                <w:color w:val="000000"/>
                <w:sz w:val="20"/>
                <w:szCs w:val="20"/>
                <w:lang w:eastAsia="ru-RU"/>
              </w:rPr>
            </w:pPr>
            <w:r w:rsidRPr="00955B6D">
              <w:rPr>
                <w:rFonts w:eastAsia="Times New Roman" w:cs="Times New Roman"/>
                <w:color w:val="000000"/>
                <w:sz w:val="20"/>
                <w:szCs w:val="20"/>
                <w:lang w:eastAsia="ru-RU"/>
              </w:rPr>
              <w:t>2</w:t>
            </w:r>
          </w:p>
        </w:tc>
        <w:tc>
          <w:tcPr>
            <w:tcW w:w="435" w:type="pct"/>
            <w:tcBorders>
              <w:top w:val="nil"/>
              <w:left w:val="single" w:sz="4" w:space="0" w:color="auto"/>
              <w:bottom w:val="single" w:sz="4" w:space="0" w:color="auto"/>
              <w:right w:val="single" w:sz="4" w:space="0" w:color="auto"/>
            </w:tcBorders>
            <w:vAlign w:val="center"/>
            <w:hideMark/>
          </w:tcPr>
          <w:p w14:paraId="6AB247DB" w14:textId="77777777" w:rsidR="00955B6D" w:rsidRPr="00955B6D" w:rsidRDefault="00955B6D" w:rsidP="00955B6D">
            <w:pPr>
              <w:spacing w:line="240" w:lineRule="auto"/>
              <w:ind w:left="-113" w:right="-113" w:firstLine="0"/>
              <w:jc w:val="center"/>
              <w:rPr>
                <w:rFonts w:eastAsia="Times New Roman" w:cs="Times New Roman"/>
                <w:color w:val="000000"/>
                <w:sz w:val="20"/>
                <w:szCs w:val="20"/>
                <w:lang w:eastAsia="ru-RU"/>
              </w:rPr>
            </w:pPr>
            <w:r w:rsidRPr="00955B6D">
              <w:rPr>
                <w:rFonts w:eastAsia="Times New Roman" w:cs="Times New Roman"/>
                <w:color w:val="000000"/>
                <w:sz w:val="20"/>
                <w:szCs w:val="20"/>
                <w:lang w:eastAsia="ru-RU"/>
              </w:rPr>
              <w:t>население</w:t>
            </w:r>
          </w:p>
        </w:tc>
        <w:tc>
          <w:tcPr>
            <w:tcW w:w="514" w:type="pct"/>
            <w:tcBorders>
              <w:top w:val="nil"/>
              <w:left w:val="single" w:sz="4" w:space="0" w:color="auto"/>
              <w:bottom w:val="single" w:sz="4" w:space="0" w:color="auto"/>
              <w:right w:val="single" w:sz="4" w:space="0" w:color="auto"/>
            </w:tcBorders>
            <w:noWrap/>
            <w:vAlign w:val="center"/>
            <w:hideMark/>
          </w:tcPr>
          <w:p w14:paraId="547B939E" w14:textId="77777777" w:rsidR="00955B6D" w:rsidRPr="00955B6D" w:rsidRDefault="00955B6D" w:rsidP="00955B6D">
            <w:pPr>
              <w:spacing w:line="240" w:lineRule="auto"/>
              <w:ind w:left="-113" w:right="-113" w:firstLine="0"/>
              <w:jc w:val="center"/>
              <w:rPr>
                <w:rFonts w:eastAsia="Times New Roman" w:cs="Times New Roman"/>
                <w:color w:val="000000"/>
                <w:sz w:val="20"/>
                <w:szCs w:val="20"/>
                <w:lang w:eastAsia="ru-RU"/>
              </w:rPr>
            </w:pPr>
            <w:r w:rsidRPr="00955B6D">
              <w:rPr>
                <w:rFonts w:eastAsia="Times New Roman" w:cs="Times New Roman"/>
                <w:color w:val="000000"/>
                <w:sz w:val="20"/>
                <w:szCs w:val="20"/>
                <w:lang w:eastAsia="ru-RU"/>
              </w:rPr>
              <w:t>тыс. м</w:t>
            </w:r>
            <w:r w:rsidRPr="00955B6D">
              <w:rPr>
                <w:rFonts w:eastAsia="Times New Roman" w:cs="Times New Roman"/>
                <w:color w:val="000000"/>
                <w:sz w:val="20"/>
                <w:szCs w:val="20"/>
                <w:vertAlign w:val="superscript"/>
                <w:lang w:eastAsia="ru-RU"/>
              </w:rPr>
              <w:t>3</w:t>
            </w:r>
          </w:p>
        </w:tc>
        <w:tc>
          <w:tcPr>
            <w:tcW w:w="275" w:type="pct"/>
            <w:tcBorders>
              <w:top w:val="nil"/>
              <w:left w:val="single" w:sz="4" w:space="0" w:color="auto"/>
              <w:bottom w:val="single" w:sz="4" w:space="0" w:color="auto"/>
              <w:right w:val="single" w:sz="4" w:space="0" w:color="auto"/>
            </w:tcBorders>
            <w:noWrap/>
            <w:vAlign w:val="center"/>
            <w:hideMark/>
          </w:tcPr>
          <w:p w14:paraId="23DB064B" w14:textId="77777777" w:rsidR="00955B6D" w:rsidRPr="00955B6D" w:rsidRDefault="00955B6D" w:rsidP="00955B6D">
            <w:pPr>
              <w:spacing w:line="240" w:lineRule="auto"/>
              <w:ind w:left="-113" w:right="-113" w:firstLine="0"/>
              <w:jc w:val="center"/>
              <w:rPr>
                <w:rFonts w:eastAsia="Times New Roman" w:cs="Times New Roman"/>
                <w:color w:val="000000"/>
                <w:sz w:val="20"/>
                <w:szCs w:val="20"/>
                <w:lang w:eastAsia="ru-RU"/>
              </w:rPr>
            </w:pPr>
            <w:r w:rsidRPr="00955B6D">
              <w:rPr>
                <w:rFonts w:eastAsia="Times New Roman" w:cs="Times New Roman"/>
                <w:color w:val="000000"/>
                <w:sz w:val="20"/>
                <w:szCs w:val="20"/>
                <w:lang w:eastAsia="ru-RU"/>
              </w:rPr>
              <w:t>54,826</w:t>
            </w:r>
          </w:p>
        </w:tc>
        <w:tc>
          <w:tcPr>
            <w:tcW w:w="293" w:type="pct"/>
            <w:tcBorders>
              <w:top w:val="nil"/>
              <w:left w:val="single" w:sz="4" w:space="0" w:color="auto"/>
              <w:bottom w:val="single" w:sz="4" w:space="0" w:color="auto"/>
              <w:right w:val="single" w:sz="4" w:space="0" w:color="auto"/>
            </w:tcBorders>
            <w:noWrap/>
            <w:vAlign w:val="center"/>
            <w:hideMark/>
          </w:tcPr>
          <w:p w14:paraId="248D2252" w14:textId="77777777" w:rsidR="00955B6D" w:rsidRPr="00955B6D" w:rsidRDefault="00955B6D" w:rsidP="00955B6D">
            <w:pPr>
              <w:spacing w:line="240" w:lineRule="auto"/>
              <w:ind w:left="-113" w:right="-113" w:firstLine="0"/>
              <w:jc w:val="center"/>
              <w:rPr>
                <w:rFonts w:eastAsia="Times New Roman" w:cs="Times New Roman"/>
                <w:color w:val="000000"/>
                <w:sz w:val="20"/>
                <w:szCs w:val="20"/>
                <w:lang w:eastAsia="ru-RU"/>
              </w:rPr>
            </w:pPr>
            <w:r w:rsidRPr="00955B6D">
              <w:rPr>
                <w:rFonts w:eastAsia="Times New Roman" w:cs="Times New Roman"/>
                <w:color w:val="000000"/>
                <w:sz w:val="20"/>
                <w:szCs w:val="20"/>
                <w:lang w:eastAsia="ru-RU"/>
              </w:rPr>
              <w:t>106,612</w:t>
            </w:r>
          </w:p>
        </w:tc>
        <w:tc>
          <w:tcPr>
            <w:tcW w:w="293" w:type="pct"/>
            <w:tcBorders>
              <w:top w:val="nil"/>
              <w:left w:val="single" w:sz="4" w:space="0" w:color="auto"/>
              <w:bottom w:val="single" w:sz="4" w:space="0" w:color="auto"/>
              <w:right w:val="single" w:sz="4" w:space="0" w:color="auto"/>
            </w:tcBorders>
            <w:noWrap/>
            <w:vAlign w:val="center"/>
            <w:hideMark/>
          </w:tcPr>
          <w:p w14:paraId="556A6AAC" w14:textId="77777777" w:rsidR="00955B6D" w:rsidRPr="00955B6D" w:rsidRDefault="00955B6D" w:rsidP="00955B6D">
            <w:pPr>
              <w:spacing w:line="240" w:lineRule="auto"/>
              <w:ind w:left="-113" w:right="-113" w:firstLine="0"/>
              <w:jc w:val="center"/>
              <w:rPr>
                <w:rFonts w:eastAsia="Times New Roman" w:cs="Times New Roman"/>
                <w:color w:val="000000"/>
                <w:sz w:val="20"/>
                <w:szCs w:val="20"/>
                <w:lang w:eastAsia="ru-RU"/>
              </w:rPr>
            </w:pPr>
            <w:r w:rsidRPr="00955B6D">
              <w:rPr>
                <w:rFonts w:eastAsia="Times New Roman" w:cs="Times New Roman"/>
                <w:color w:val="000000"/>
                <w:sz w:val="20"/>
                <w:szCs w:val="20"/>
                <w:lang w:eastAsia="ru-RU"/>
              </w:rPr>
              <w:t>106,612</w:t>
            </w:r>
          </w:p>
        </w:tc>
        <w:tc>
          <w:tcPr>
            <w:tcW w:w="293" w:type="pct"/>
            <w:tcBorders>
              <w:top w:val="nil"/>
              <w:left w:val="single" w:sz="4" w:space="0" w:color="auto"/>
              <w:bottom w:val="single" w:sz="4" w:space="0" w:color="auto"/>
              <w:right w:val="single" w:sz="4" w:space="0" w:color="auto"/>
            </w:tcBorders>
            <w:noWrap/>
            <w:vAlign w:val="center"/>
            <w:hideMark/>
          </w:tcPr>
          <w:p w14:paraId="6E8B1BE1" w14:textId="77777777" w:rsidR="00955B6D" w:rsidRPr="00955B6D" w:rsidRDefault="00955B6D" w:rsidP="00955B6D">
            <w:pPr>
              <w:spacing w:line="240" w:lineRule="auto"/>
              <w:ind w:left="-113" w:right="-113" w:firstLine="0"/>
              <w:jc w:val="center"/>
              <w:rPr>
                <w:rFonts w:eastAsia="Times New Roman" w:cs="Times New Roman"/>
                <w:color w:val="000000"/>
                <w:sz w:val="20"/>
                <w:szCs w:val="20"/>
                <w:lang w:eastAsia="ru-RU"/>
              </w:rPr>
            </w:pPr>
            <w:r w:rsidRPr="00955B6D">
              <w:rPr>
                <w:rFonts w:eastAsia="Times New Roman" w:cs="Times New Roman"/>
                <w:color w:val="000000"/>
                <w:sz w:val="20"/>
                <w:szCs w:val="20"/>
                <w:lang w:eastAsia="ru-RU"/>
              </w:rPr>
              <w:t>104,088</w:t>
            </w:r>
          </w:p>
        </w:tc>
        <w:tc>
          <w:tcPr>
            <w:tcW w:w="293" w:type="pct"/>
            <w:tcBorders>
              <w:top w:val="nil"/>
              <w:left w:val="single" w:sz="4" w:space="0" w:color="auto"/>
              <w:bottom w:val="single" w:sz="4" w:space="0" w:color="auto"/>
              <w:right w:val="single" w:sz="4" w:space="0" w:color="auto"/>
            </w:tcBorders>
            <w:noWrap/>
            <w:vAlign w:val="center"/>
            <w:hideMark/>
          </w:tcPr>
          <w:p w14:paraId="69B966F2" w14:textId="77777777" w:rsidR="00955B6D" w:rsidRPr="00955B6D" w:rsidRDefault="00955B6D" w:rsidP="00955B6D">
            <w:pPr>
              <w:spacing w:line="240" w:lineRule="auto"/>
              <w:ind w:left="-113" w:right="-113" w:firstLine="0"/>
              <w:jc w:val="center"/>
              <w:rPr>
                <w:rFonts w:eastAsia="Times New Roman" w:cs="Times New Roman"/>
                <w:color w:val="000000"/>
                <w:sz w:val="20"/>
                <w:szCs w:val="20"/>
                <w:lang w:eastAsia="ru-RU"/>
              </w:rPr>
            </w:pPr>
            <w:r w:rsidRPr="00955B6D">
              <w:rPr>
                <w:rFonts w:eastAsia="Times New Roman" w:cs="Times New Roman"/>
                <w:color w:val="000000"/>
                <w:sz w:val="20"/>
                <w:szCs w:val="20"/>
                <w:lang w:eastAsia="ru-RU"/>
              </w:rPr>
              <w:t>101,601</w:t>
            </w:r>
          </w:p>
        </w:tc>
        <w:tc>
          <w:tcPr>
            <w:tcW w:w="293" w:type="pct"/>
            <w:tcBorders>
              <w:top w:val="nil"/>
              <w:left w:val="single" w:sz="4" w:space="0" w:color="auto"/>
              <w:bottom w:val="single" w:sz="4" w:space="0" w:color="auto"/>
              <w:right w:val="single" w:sz="4" w:space="0" w:color="auto"/>
            </w:tcBorders>
            <w:noWrap/>
            <w:vAlign w:val="center"/>
            <w:hideMark/>
          </w:tcPr>
          <w:p w14:paraId="08AF3473" w14:textId="77777777" w:rsidR="00955B6D" w:rsidRPr="00955B6D" w:rsidRDefault="00955B6D" w:rsidP="00955B6D">
            <w:pPr>
              <w:spacing w:line="240" w:lineRule="auto"/>
              <w:ind w:left="-113" w:right="-113" w:firstLine="0"/>
              <w:jc w:val="center"/>
              <w:rPr>
                <w:rFonts w:eastAsia="Times New Roman" w:cs="Times New Roman"/>
                <w:color w:val="000000"/>
                <w:sz w:val="20"/>
                <w:szCs w:val="20"/>
                <w:lang w:eastAsia="ru-RU"/>
              </w:rPr>
            </w:pPr>
            <w:r w:rsidRPr="00955B6D">
              <w:rPr>
                <w:rFonts w:eastAsia="Times New Roman" w:cs="Times New Roman"/>
                <w:color w:val="000000"/>
                <w:sz w:val="20"/>
                <w:szCs w:val="20"/>
                <w:lang w:eastAsia="ru-RU"/>
              </w:rPr>
              <w:t>99,224</w:t>
            </w:r>
          </w:p>
        </w:tc>
        <w:tc>
          <w:tcPr>
            <w:tcW w:w="293" w:type="pct"/>
            <w:tcBorders>
              <w:top w:val="nil"/>
              <w:left w:val="single" w:sz="4" w:space="0" w:color="auto"/>
              <w:bottom w:val="single" w:sz="4" w:space="0" w:color="auto"/>
              <w:right w:val="single" w:sz="4" w:space="0" w:color="auto"/>
            </w:tcBorders>
            <w:noWrap/>
            <w:vAlign w:val="center"/>
            <w:hideMark/>
          </w:tcPr>
          <w:p w14:paraId="447BCDC9" w14:textId="77777777" w:rsidR="00955B6D" w:rsidRPr="00955B6D" w:rsidRDefault="00955B6D" w:rsidP="00955B6D">
            <w:pPr>
              <w:spacing w:line="240" w:lineRule="auto"/>
              <w:ind w:left="-113" w:right="-113" w:firstLine="0"/>
              <w:jc w:val="center"/>
              <w:rPr>
                <w:rFonts w:eastAsia="Times New Roman" w:cs="Times New Roman"/>
                <w:color w:val="000000"/>
                <w:sz w:val="20"/>
                <w:szCs w:val="20"/>
                <w:lang w:eastAsia="ru-RU"/>
              </w:rPr>
            </w:pPr>
            <w:r w:rsidRPr="00955B6D">
              <w:rPr>
                <w:rFonts w:eastAsia="Times New Roman" w:cs="Times New Roman"/>
                <w:color w:val="000000"/>
                <w:sz w:val="20"/>
                <w:szCs w:val="20"/>
                <w:lang w:eastAsia="ru-RU"/>
              </w:rPr>
              <w:t>96,847</w:t>
            </w:r>
          </w:p>
        </w:tc>
        <w:tc>
          <w:tcPr>
            <w:tcW w:w="293" w:type="pct"/>
            <w:tcBorders>
              <w:top w:val="nil"/>
              <w:left w:val="single" w:sz="4" w:space="0" w:color="auto"/>
              <w:bottom w:val="single" w:sz="4" w:space="0" w:color="auto"/>
              <w:right w:val="single" w:sz="4" w:space="0" w:color="auto"/>
            </w:tcBorders>
            <w:noWrap/>
            <w:vAlign w:val="center"/>
            <w:hideMark/>
          </w:tcPr>
          <w:p w14:paraId="5C925FB9" w14:textId="77777777" w:rsidR="00955B6D" w:rsidRPr="00955B6D" w:rsidRDefault="00955B6D" w:rsidP="00955B6D">
            <w:pPr>
              <w:spacing w:line="240" w:lineRule="auto"/>
              <w:ind w:left="-113" w:right="-113" w:firstLine="0"/>
              <w:jc w:val="center"/>
              <w:rPr>
                <w:rFonts w:eastAsia="Times New Roman" w:cs="Times New Roman"/>
                <w:color w:val="000000"/>
                <w:sz w:val="20"/>
                <w:szCs w:val="20"/>
                <w:lang w:eastAsia="ru-RU"/>
              </w:rPr>
            </w:pPr>
            <w:r w:rsidRPr="00955B6D">
              <w:rPr>
                <w:rFonts w:eastAsia="Times New Roman" w:cs="Times New Roman"/>
                <w:color w:val="000000"/>
                <w:sz w:val="20"/>
                <w:szCs w:val="20"/>
                <w:lang w:eastAsia="ru-RU"/>
              </w:rPr>
              <w:t>94,579</w:t>
            </w:r>
          </w:p>
        </w:tc>
        <w:tc>
          <w:tcPr>
            <w:tcW w:w="293" w:type="pct"/>
            <w:tcBorders>
              <w:top w:val="nil"/>
              <w:left w:val="single" w:sz="4" w:space="0" w:color="auto"/>
              <w:bottom w:val="single" w:sz="4" w:space="0" w:color="auto"/>
              <w:right w:val="single" w:sz="4" w:space="0" w:color="auto"/>
            </w:tcBorders>
            <w:noWrap/>
            <w:vAlign w:val="center"/>
            <w:hideMark/>
          </w:tcPr>
          <w:p w14:paraId="766F35E3" w14:textId="77777777" w:rsidR="00955B6D" w:rsidRPr="00955B6D" w:rsidRDefault="00955B6D" w:rsidP="00955B6D">
            <w:pPr>
              <w:spacing w:line="240" w:lineRule="auto"/>
              <w:ind w:left="-113" w:right="-113" w:firstLine="0"/>
              <w:jc w:val="center"/>
              <w:rPr>
                <w:rFonts w:eastAsia="Times New Roman" w:cs="Times New Roman"/>
                <w:color w:val="000000"/>
                <w:sz w:val="20"/>
                <w:szCs w:val="20"/>
                <w:lang w:eastAsia="ru-RU"/>
              </w:rPr>
            </w:pPr>
            <w:r w:rsidRPr="00955B6D">
              <w:rPr>
                <w:rFonts w:eastAsia="Times New Roman" w:cs="Times New Roman"/>
                <w:color w:val="000000"/>
                <w:sz w:val="20"/>
                <w:szCs w:val="20"/>
                <w:lang w:eastAsia="ru-RU"/>
              </w:rPr>
              <w:t>92,348</w:t>
            </w:r>
          </w:p>
        </w:tc>
        <w:tc>
          <w:tcPr>
            <w:tcW w:w="293" w:type="pct"/>
            <w:tcBorders>
              <w:top w:val="nil"/>
              <w:left w:val="single" w:sz="4" w:space="0" w:color="auto"/>
              <w:bottom w:val="single" w:sz="4" w:space="0" w:color="auto"/>
              <w:right w:val="single" w:sz="4" w:space="0" w:color="auto"/>
            </w:tcBorders>
            <w:noWrap/>
            <w:vAlign w:val="center"/>
            <w:hideMark/>
          </w:tcPr>
          <w:p w14:paraId="23734512" w14:textId="77777777" w:rsidR="00955B6D" w:rsidRPr="00955B6D" w:rsidRDefault="00955B6D" w:rsidP="00955B6D">
            <w:pPr>
              <w:spacing w:line="240" w:lineRule="auto"/>
              <w:ind w:left="-113" w:right="-113" w:firstLine="0"/>
              <w:jc w:val="center"/>
              <w:rPr>
                <w:rFonts w:eastAsia="Times New Roman" w:cs="Times New Roman"/>
                <w:color w:val="000000"/>
                <w:sz w:val="20"/>
                <w:szCs w:val="20"/>
                <w:lang w:eastAsia="ru-RU"/>
              </w:rPr>
            </w:pPr>
            <w:r w:rsidRPr="00955B6D">
              <w:rPr>
                <w:rFonts w:eastAsia="Times New Roman" w:cs="Times New Roman"/>
                <w:color w:val="000000"/>
                <w:sz w:val="20"/>
                <w:szCs w:val="20"/>
                <w:lang w:eastAsia="ru-RU"/>
              </w:rPr>
              <w:t>90,154</w:t>
            </w:r>
          </w:p>
        </w:tc>
        <w:tc>
          <w:tcPr>
            <w:tcW w:w="293" w:type="pct"/>
            <w:tcBorders>
              <w:top w:val="nil"/>
              <w:left w:val="single" w:sz="4" w:space="0" w:color="auto"/>
              <w:bottom w:val="single" w:sz="4" w:space="0" w:color="auto"/>
              <w:right w:val="single" w:sz="4" w:space="0" w:color="auto"/>
            </w:tcBorders>
            <w:noWrap/>
            <w:vAlign w:val="center"/>
            <w:hideMark/>
          </w:tcPr>
          <w:p w14:paraId="182D83E8" w14:textId="77777777" w:rsidR="00955B6D" w:rsidRPr="00955B6D" w:rsidRDefault="00955B6D" w:rsidP="00955B6D">
            <w:pPr>
              <w:spacing w:line="240" w:lineRule="auto"/>
              <w:ind w:left="-113" w:right="-113" w:firstLine="0"/>
              <w:jc w:val="center"/>
              <w:rPr>
                <w:rFonts w:eastAsia="Times New Roman" w:cs="Times New Roman"/>
                <w:color w:val="000000"/>
                <w:sz w:val="20"/>
                <w:szCs w:val="20"/>
                <w:lang w:eastAsia="ru-RU"/>
              </w:rPr>
            </w:pPr>
            <w:r w:rsidRPr="00955B6D">
              <w:rPr>
                <w:rFonts w:eastAsia="Times New Roman" w:cs="Times New Roman"/>
                <w:color w:val="000000"/>
                <w:sz w:val="20"/>
                <w:szCs w:val="20"/>
                <w:lang w:eastAsia="ru-RU"/>
              </w:rPr>
              <w:t>88,032</w:t>
            </w:r>
          </w:p>
        </w:tc>
        <w:tc>
          <w:tcPr>
            <w:tcW w:w="293" w:type="pct"/>
            <w:tcBorders>
              <w:top w:val="nil"/>
              <w:left w:val="single" w:sz="4" w:space="0" w:color="auto"/>
              <w:bottom w:val="single" w:sz="4" w:space="0" w:color="auto"/>
              <w:right w:val="single" w:sz="4" w:space="0" w:color="auto"/>
            </w:tcBorders>
            <w:noWrap/>
            <w:vAlign w:val="center"/>
            <w:hideMark/>
          </w:tcPr>
          <w:p w14:paraId="252A0FE2" w14:textId="77777777" w:rsidR="00955B6D" w:rsidRPr="00955B6D" w:rsidRDefault="00955B6D" w:rsidP="00955B6D">
            <w:pPr>
              <w:spacing w:line="240" w:lineRule="auto"/>
              <w:ind w:left="-113" w:right="-113" w:firstLine="0"/>
              <w:jc w:val="center"/>
              <w:rPr>
                <w:rFonts w:eastAsia="Times New Roman" w:cs="Times New Roman"/>
                <w:color w:val="000000"/>
                <w:sz w:val="20"/>
                <w:szCs w:val="20"/>
                <w:lang w:eastAsia="ru-RU"/>
              </w:rPr>
            </w:pPr>
            <w:r w:rsidRPr="00955B6D">
              <w:rPr>
                <w:rFonts w:eastAsia="Times New Roman" w:cs="Times New Roman"/>
                <w:color w:val="000000"/>
                <w:sz w:val="20"/>
                <w:szCs w:val="20"/>
                <w:lang w:eastAsia="ru-RU"/>
              </w:rPr>
              <w:t>85,948</w:t>
            </w:r>
          </w:p>
        </w:tc>
        <w:tc>
          <w:tcPr>
            <w:tcW w:w="296" w:type="pct"/>
            <w:tcBorders>
              <w:top w:val="nil"/>
              <w:left w:val="single" w:sz="4" w:space="0" w:color="auto"/>
              <w:bottom w:val="single" w:sz="4" w:space="0" w:color="auto"/>
              <w:right w:val="single" w:sz="4" w:space="0" w:color="auto"/>
            </w:tcBorders>
            <w:noWrap/>
            <w:vAlign w:val="center"/>
            <w:hideMark/>
          </w:tcPr>
          <w:p w14:paraId="59B01835" w14:textId="77777777" w:rsidR="00955B6D" w:rsidRPr="00955B6D" w:rsidRDefault="00955B6D" w:rsidP="00955B6D">
            <w:pPr>
              <w:spacing w:line="240" w:lineRule="auto"/>
              <w:ind w:left="-113" w:right="-113" w:firstLine="0"/>
              <w:jc w:val="center"/>
              <w:rPr>
                <w:rFonts w:eastAsia="Times New Roman" w:cs="Times New Roman"/>
                <w:color w:val="000000"/>
                <w:sz w:val="20"/>
                <w:szCs w:val="20"/>
                <w:lang w:eastAsia="ru-RU"/>
              </w:rPr>
            </w:pPr>
            <w:r w:rsidRPr="00955B6D">
              <w:rPr>
                <w:rFonts w:eastAsia="Times New Roman" w:cs="Times New Roman"/>
                <w:color w:val="000000"/>
                <w:sz w:val="20"/>
                <w:szCs w:val="20"/>
                <w:lang w:eastAsia="ru-RU"/>
              </w:rPr>
              <w:t>83,900</w:t>
            </w:r>
          </w:p>
        </w:tc>
      </w:tr>
      <w:tr w:rsidR="00955B6D" w:rsidRPr="00955B6D" w14:paraId="3FA82052" w14:textId="77777777" w:rsidTr="00955B6D">
        <w:trPr>
          <w:trHeight w:val="20"/>
        </w:trPr>
        <w:tc>
          <w:tcPr>
            <w:tcW w:w="254" w:type="pct"/>
            <w:tcBorders>
              <w:top w:val="nil"/>
              <w:left w:val="single" w:sz="4" w:space="0" w:color="auto"/>
              <w:bottom w:val="single" w:sz="4" w:space="0" w:color="auto"/>
              <w:right w:val="single" w:sz="4" w:space="0" w:color="auto"/>
            </w:tcBorders>
            <w:noWrap/>
            <w:vAlign w:val="center"/>
            <w:hideMark/>
          </w:tcPr>
          <w:p w14:paraId="5EE5C86E" w14:textId="77777777" w:rsidR="00955B6D" w:rsidRPr="00955B6D" w:rsidRDefault="00955B6D" w:rsidP="00955B6D">
            <w:pPr>
              <w:spacing w:line="240" w:lineRule="auto"/>
              <w:ind w:left="-113" w:right="-113" w:firstLine="0"/>
              <w:jc w:val="center"/>
              <w:rPr>
                <w:rFonts w:eastAsia="Times New Roman" w:cs="Times New Roman"/>
                <w:color w:val="000000"/>
                <w:sz w:val="20"/>
                <w:szCs w:val="20"/>
                <w:lang w:eastAsia="ru-RU"/>
              </w:rPr>
            </w:pPr>
            <w:r w:rsidRPr="00955B6D">
              <w:rPr>
                <w:rFonts w:eastAsia="Times New Roman" w:cs="Times New Roman"/>
                <w:color w:val="000000"/>
                <w:sz w:val="20"/>
                <w:szCs w:val="20"/>
                <w:lang w:eastAsia="ru-RU"/>
              </w:rPr>
              <w:t>3</w:t>
            </w:r>
          </w:p>
        </w:tc>
        <w:tc>
          <w:tcPr>
            <w:tcW w:w="435" w:type="pct"/>
            <w:tcBorders>
              <w:top w:val="nil"/>
              <w:left w:val="single" w:sz="4" w:space="0" w:color="auto"/>
              <w:bottom w:val="single" w:sz="4" w:space="0" w:color="auto"/>
              <w:right w:val="single" w:sz="4" w:space="0" w:color="auto"/>
            </w:tcBorders>
            <w:vAlign w:val="center"/>
            <w:hideMark/>
          </w:tcPr>
          <w:p w14:paraId="3047079E" w14:textId="77777777" w:rsidR="00955B6D" w:rsidRPr="00955B6D" w:rsidRDefault="00955B6D" w:rsidP="00955B6D">
            <w:pPr>
              <w:spacing w:line="240" w:lineRule="auto"/>
              <w:ind w:left="-113" w:right="-113" w:firstLine="0"/>
              <w:jc w:val="center"/>
              <w:rPr>
                <w:rFonts w:eastAsia="Times New Roman" w:cs="Times New Roman"/>
                <w:color w:val="000000"/>
                <w:sz w:val="20"/>
                <w:szCs w:val="20"/>
                <w:lang w:eastAsia="ru-RU"/>
              </w:rPr>
            </w:pPr>
            <w:r w:rsidRPr="00955B6D">
              <w:rPr>
                <w:rFonts w:eastAsia="Times New Roman" w:cs="Times New Roman"/>
                <w:color w:val="000000"/>
                <w:sz w:val="20"/>
                <w:szCs w:val="20"/>
                <w:lang w:eastAsia="ru-RU"/>
              </w:rPr>
              <w:t>бюджетные потребители</w:t>
            </w:r>
          </w:p>
        </w:tc>
        <w:tc>
          <w:tcPr>
            <w:tcW w:w="514" w:type="pct"/>
            <w:tcBorders>
              <w:top w:val="nil"/>
              <w:left w:val="single" w:sz="4" w:space="0" w:color="auto"/>
              <w:bottom w:val="single" w:sz="4" w:space="0" w:color="auto"/>
              <w:right w:val="single" w:sz="4" w:space="0" w:color="auto"/>
            </w:tcBorders>
            <w:noWrap/>
            <w:vAlign w:val="center"/>
            <w:hideMark/>
          </w:tcPr>
          <w:p w14:paraId="2FFC0234" w14:textId="77777777" w:rsidR="00955B6D" w:rsidRPr="00955B6D" w:rsidRDefault="00955B6D" w:rsidP="00955B6D">
            <w:pPr>
              <w:spacing w:line="240" w:lineRule="auto"/>
              <w:ind w:left="-113" w:right="-113" w:firstLine="0"/>
              <w:jc w:val="center"/>
              <w:rPr>
                <w:rFonts w:eastAsia="Times New Roman" w:cs="Times New Roman"/>
                <w:color w:val="000000"/>
                <w:sz w:val="20"/>
                <w:szCs w:val="20"/>
                <w:lang w:eastAsia="ru-RU"/>
              </w:rPr>
            </w:pPr>
            <w:r w:rsidRPr="00955B6D">
              <w:rPr>
                <w:rFonts w:eastAsia="Times New Roman" w:cs="Times New Roman"/>
                <w:color w:val="000000"/>
                <w:sz w:val="20"/>
                <w:szCs w:val="20"/>
                <w:lang w:eastAsia="ru-RU"/>
              </w:rPr>
              <w:t>тыс. м</w:t>
            </w:r>
            <w:r w:rsidRPr="00955B6D">
              <w:rPr>
                <w:rFonts w:eastAsia="Times New Roman" w:cs="Times New Roman"/>
                <w:color w:val="000000"/>
                <w:sz w:val="20"/>
                <w:szCs w:val="20"/>
                <w:vertAlign w:val="superscript"/>
                <w:lang w:eastAsia="ru-RU"/>
              </w:rPr>
              <w:t>3</w:t>
            </w:r>
          </w:p>
        </w:tc>
        <w:tc>
          <w:tcPr>
            <w:tcW w:w="275" w:type="pct"/>
            <w:tcBorders>
              <w:top w:val="nil"/>
              <w:left w:val="single" w:sz="4" w:space="0" w:color="auto"/>
              <w:bottom w:val="single" w:sz="4" w:space="0" w:color="auto"/>
              <w:right w:val="single" w:sz="4" w:space="0" w:color="auto"/>
            </w:tcBorders>
            <w:noWrap/>
            <w:vAlign w:val="center"/>
            <w:hideMark/>
          </w:tcPr>
          <w:p w14:paraId="71ED5B81" w14:textId="77777777" w:rsidR="00955B6D" w:rsidRPr="00955B6D" w:rsidRDefault="00955B6D" w:rsidP="00955B6D">
            <w:pPr>
              <w:spacing w:line="240" w:lineRule="auto"/>
              <w:ind w:left="-113" w:right="-113" w:firstLine="0"/>
              <w:jc w:val="center"/>
              <w:rPr>
                <w:rFonts w:eastAsia="Times New Roman" w:cs="Times New Roman"/>
                <w:color w:val="000000"/>
                <w:sz w:val="20"/>
                <w:szCs w:val="20"/>
                <w:lang w:eastAsia="ru-RU"/>
              </w:rPr>
            </w:pPr>
            <w:r w:rsidRPr="00955B6D">
              <w:rPr>
                <w:rFonts w:eastAsia="Times New Roman" w:cs="Times New Roman"/>
                <w:color w:val="000000"/>
                <w:sz w:val="20"/>
                <w:szCs w:val="20"/>
                <w:lang w:eastAsia="ru-RU"/>
              </w:rPr>
              <w:t>2,120</w:t>
            </w:r>
          </w:p>
        </w:tc>
        <w:tc>
          <w:tcPr>
            <w:tcW w:w="293" w:type="pct"/>
            <w:tcBorders>
              <w:top w:val="nil"/>
              <w:left w:val="single" w:sz="4" w:space="0" w:color="auto"/>
              <w:bottom w:val="single" w:sz="4" w:space="0" w:color="auto"/>
              <w:right w:val="single" w:sz="4" w:space="0" w:color="auto"/>
            </w:tcBorders>
            <w:noWrap/>
            <w:vAlign w:val="center"/>
            <w:hideMark/>
          </w:tcPr>
          <w:p w14:paraId="39DC632B" w14:textId="77777777" w:rsidR="00955B6D" w:rsidRPr="00955B6D" w:rsidRDefault="00955B6D" w:rsidP="00955B6D">
            <w:pPr>
              <w:spacing w:line="240" w:lineRule="auto"/>
              <w:ind w:left="-113" w:right="-113" w:firstLine="0"/>
              <w:jc w:val="center"/>
              <w:rPr>
                <w:rFonts w:eastAsia="Times New Roman" w:cs="Times New Roman"/>
                <w:color w:val="000000"/>
                <w:sz w:val="20"/>
                <w:szCs w:val="20"/>
                <w:lang w:eastAsia="ru-RU"/>
              </w:rPr>
            </w:pPr>
            <w:r w:rsidRPr="00955B6D">
              <w:rPr>
                <w:rFonts w:eastAsia="Times New Roman" w:cs="Times New Roman"/>
                <w:color w:val="000000"/>
                <w:sz w:val="20"/>
                <w:szCs w:val="20"/>
                <w:lang w:eastAsia="ru-RU"/>
              </w:rPr>
              <w:t>4,122</w:t>
            </w:r>
          </w:p>
        </w:tc>
        <w:tc>
          <w:tcPr>
            <w:tcW w:w="293" w:type="pct"/>
            <w:tcBorders>
              <w:top w:val="nil"/>
              <w:left w:val="single" w:sz="4" w:space="0" w:color="auto"/>
              <w:bottom w:val="single" w:sz="4" w:space="0" w:color="auto"/>
              <w:right w:val="single" w:sz="4" w:space="0" w:color="auto"/>
            </w:tcBorders>
            <w:noWrap/>
            <w:vAlign w:val="center"/>
            <w:hideMark/>
          </w:tcPr>
          <w:p w14:paraId="56D53379" w14:textId="77777777" w:rsidR="00955B6D" w:rsidRPr="00955B6D" w:rsidRDefault="00955B6D" w:rsidP="00955B6D">
            <w:pPr>
              <w:spacing w:line="240" w:lineRule="auto"/>
              <w:ind w:left="-113" w:right="-113" w:firstLine="0"/>
              <w:jc w:val="center"/>
              <w:rPr>
                <w:rFonts w:eastAsia="Times New Roman" w:cs="Times New Roman"/>
                <w:color w:val="000000"/>
                <w:sz w:val="20"/>
                <w:szCs w:val="20"/>
                <w:lang w:eastAsia="ru-RU"/>
              </w:rPr>
            </w:pPr>
            <w:r w:rsidRPr="00955B6D">
              <w:rPr>
                <w:rFonts w:eastAsia="Times New Roman" w:cs="Times New Roman"/>
                <w:color w:val="000000"/>
                <w:sz w:val="20"/>
                <w:szCs w:val="20"/>
                <w:lang w:eastAsia="ru-RU"/>
              </w:rPr>
              <w:t>4,122</w:t>
            </w:r>
          </w:p>
        </w:tc>
        <w:tc>
          <w:tcPr>
            <w:tcW w:w="293" w:type="pct"/>
            <w:tcBorders>
              <w:top w:val="nil"/>
              <w:left w:val="single" w:sz="4" w:space="0" w:color="auto"/>
              <w:bottom w:val="single" w:sz="4" w:space="0" w:color="auto"/>
              <w:right w:val="single" w:sz="4" w:space="0" w:color="auto"/>
            </w:tcBorders>
            <w:noWrap/>
            <w:vAlign w:val="center"/>
            <w:hideMark/>
          </w:tcPr>
          <w:p w14:paraId="4C249467" w14:textId="77777777" w:rsidR="00955B6D" w:rsidRPr="00955B6D" w:rsidRDefault="00955B6D" w:rsidP="00955B6D">
            <w:pPr>
              <w:spacing w:line="240" w:lineRule="auto"/>
              <w:ind w:left="-113" w:right="-113" w:firstLine="0"/>
              <w:jc w:val="center"/>
              <w:rPr>
                <w:rFonts w:eastAsia="Times New Roman" w:cs="Times New Roman"/>
                <w:color w:val="000000"/>
                <w:sz w:val="20"/>
                <w:szCs w:val="20"/>
                <w:lang w:eastAsia="ru-RU"/>
              </w:rPr>
            </w:pPr>
            <w:r w:rsidRPr="00955B6D">
              <w:rPr>
                <w:rFonts w:eastAsia="Times New Roman" w:cs="Times New Roman"/>
                <w:color w:val="000000"/>
                <w:sz w:val="20"/>
                <w:szCs w:val="20"/>
                <w:lang w:eastAsia="ru-RU"/>
              </w:rPr>
              <w:t>4,122</w:t>
            </w:r>
          </w:p>
        </w:tc>
        <w:tc>
          <w:tcPr>
            <w:tcW w:w="293" w:type="pct"/>
            <w:tcBorders>
              <w:top w:val="nil"/>
              <w:left w:val="single" w:sz="4" w:space="0" w:color="auto"/>
              <w:bottom w:val="single" w:sz="4" w:space="0" w:color="auto"/>
              <w:right w:val="single" w:sz="4" w:space="0" w:color="auto"/>
            </w:tcBorders>
            <w:noWrap/>
            <w:vAlign w:val="center"/>
            <w:hideMark/>
          </w:tcPr>
          <w:p w14:paraId="325E1F64" w14:textId="77777777" w:rsidR="00955B6D" w:rsidRPr="00955B6D" w:rsidRDefault="00955B6D" w:rsidP="00955B6D">
            <w:pPr>
              <w:spacing w:line="240" w:lineRule="auto"/>
              <w:ind w:left="-113" w:right="-113" w:firstLine="0"/>
              <w:jc w:val="center"/>
              <w:rPr>
                <w:rFonts w:eastAsia="Times New Roman" w:cs="Times New Roman"/>
                <w:color w:val="000000"/>
                <w:sz w:val="20"/>
                <w:szCs w:val="20"/>
                <w:lang w:eastAsia="ru-RU"/>
              </w:rPr>
            </w:pPr>
            <w:r w:rsidRPr="00955B6D">
              <w:rPr>
                <w:rFonts w:eastAsia="Times New Roman" w:cs="Times New Roman"/>
                <w:color w:val="000000"/>
                <w:sz w:val="20"/>
                <w:szCs w:val="20"/>
                <w:lang w:eastAsia="ru-RU"/>
              </w:rPr>
              <w:t>4,122</w:t>
            </w:r>
          </w:p>
        </w:tc>
        <w:tc>
          <w:tcPr>
            <w:tcW w:w="293" w:type="pct"/>
            <w:tcBorders>
              <w:top w:val="nil"/>
              <w:left w:val="single" w:sz="4" w:space="0" w:color="auto"/>
              <w:bottom w:val="single" w:sz="4" w:space="0" w:color="auto"/>
              <w:right w:val="single" w:sz="4" w:space="0" w:color="auto"/>
            </w:tcBorders>
            <w:noWrap/>
            <w:vAlign w:val="center"/>
            <w:hideMark/>
          </w:tcPr>
          <w:p w14:paraId="5FE70F5A" w14:textId="77777777" w:rsidR="00955B6D" w:rsidRPr="00955B6D" w:rsidRDefault="00955B6D" w:rsidP="00955B6D">
            <w:pPr>
              <w:spacing w:line="240" w:lineRule="auto"/>
              <w:ind w:left="-113" w:right="-113" w:firstLine="0"/>
              <w:jc w:val="center"/>
              <w:rPr>
                <w:rFonts w:eastAsia="Times New Roman" w:cs="Times New Roman"/>
                <w:color w:val="000000"/>
                <w:sz w:val="20"/>
                <w:szCs w:val="20"/>
                <w:lang w:eastAsia="ru-RU"/>
              </w:rPr>
            </w:pPr>
            <w:r w:rsidRPr="00955B6D">
              <w:rPr>
                <w:rFonts w:eastAsia="Times New Roman" w:cs="Times New Roman"/>
                <w:color w:val="000000"/>
                <w:sz w:val="20"/>
                <w:szCs w:val="20"/>
                <w:lang w:eastAsia="ru-RU"/>
              </w:rPr>
              <w:t>4,122</w:t>
            </w:r>
          </w:p>
        </w:tc>
        <w:tc>
          <w:tcPr>
            <w:tcW w:w="293" w:type="pct"/>
            <w:tcBorders>
              <w:top w:val="nil"/>
              <w:left w:val="single" w:sz="4" w:space="0" w:color="auto"/>
              <w:bottom w:val="single" w:sz="4" w:space="0" w:color="auto"/>
              <w:right w:val="single" w:sz="4" w:space="0" w:color="auto"/>
            </w:tcBorders>
            <w:noWrap/>
            <w:vAlign w:val="center"/>
            <w:hideMark/>
          </w:tcPr>
          <w:p w14:paraId="3E44C93C" w14:textId="77777777" w:rsidR="00955B6D" w:rsidRPr="00955B6D" w:rsidRDefault="00955B6D" w:rsidP="00955B6D">
            <w:pPr>
              <w:spacing w:line="240" w:lineRule="auto"/>
              <w:ind w:left="-113" w:right="-113" w:firstLine="0"/>
              <w:jc w:val="center"/>
              <w:rPr>
                <w:rFonts w:eastAsia="Times New Roman" w:cs="Times New Roman"/>
                <w:color w:val="000000"/>
                <w:sz w:val="20"/>
                <w:szCs w:val="20"/>
                <w:lang w:eastAsia="ru-RU"/>
              </w:rPr>
            </w:pPr>
            <w:r w:rsidRPr="00955B6D">
              <w:rPr>
                <w:rFonts w:eastAsia="Times New Roman" w:cs="Times New Roman"/>
                <w:color w:val="000000"/>
                <w:sz w:val="20"/>
                <w:szCs w:val="20"/>
                <w:lang w:eastAsia="ru-RU"/>
              </w:rPr>
              <w:t>4,122</w:t>
            </w:r>
          </w:p>
        </w:tc>
        <w:tc>
          <w:tcPr>
            <w:tcW w:w="293" w:type="pct"/>
            <w:tcBorders>
              <w:top w:val="nil"/>
              <w:left w:val="single" w:sz="4" w:space="0" w:color="auto"/>
              <w:bottom w:val="single" w:sz="4" w:space="0" w:color="auto"/>
              <w:right w:val="single" w:sz="4" w:space="0" w:color="auto"/>
            </w:tcBorders>
            <w:noWrap/>
            <w:vAlign w:val="center"/>
            <w:hideMark/>
          </w:tcPr>
          <w:p w14:paraId="6FE8DEF5" w14:textId="77777777" w:rsidR="00955B6D" w:rsidRPr="00955B6D" w:rsidRDefault="00955B6D" w:rsidP="00955B6D">
            <w:pPr>
              <w:spacing w:line="240" w:lineRule="auto"/>
              <w:ind w:left="-113" w:right="-113" w:firstLine="0"/>
              <w:jc w:val="center"/>
              <w:rPr>
                <w:rFonts w:eastAsia="Times New Roman" w:cs="Times New Roman"/>
                <w:color w:val="000000"/>
                <w:sz w:val="20"/>
                <w:szCs w:val="20"/>
                <w:lang w:eastAsia="ru-RU"/>
              </w:rPr>
            </w:pPr>
            <w:r w:rsidRPr="00955B6D">
              <w:rPr>
                <w:rFonts w:eastAsia="Times New Roman" w:cs="Times New Roman"/>
                <w:color w:val="000000"/>
                <w:sz w:val="20"/>
                <w:szCs w:val="20"/>
                <w:lang w:eastAsia="ru-RU"/>
              </w:rPr>
              <w:t>4,122</w:t>
            </w:r>
          </w:p>
        </w:tc>
        <w:tc>
          <w:tcPr>
            <w:tcW w:w="293" w:type="pct"/>
            <w:tcBorders>
              <w:top w:val="nil"/>
              <w:left w:val="single" w:sz="4" w:space="0" w:color="auto"/>
              <w:bottom w:val="single" w:sz="4" w:space="0" w:color="auto"/>
              <w:right w:val="single" w:sz="4" w:space="0" w:color="auto"/>
            </w:tcBorders>
            <w:noWrap/>
            <w:vAlign w:val="center"/>
            <w:hideMark/>
          </w:tcPr>
          <w:p w14:paraId="53BE46E0" w14:textId="77777777" w:rsidR="00955B6D" w:rsidRPr="00955B6D" w:rsidRDefault="00955B6D" w:rsidP="00955B6D">
            <w:pPr>
              <w:spacing w:line="240" w:lineRule="auto"/>
              <w:ind w:left="-113" w:right="-113" w:firstLine="0"/>
              <w:jc w:val="center"/>
              <w:rPr>
                <w:rFonts w:eastAsia="Times New Roman" w:cs="Times New Roman"/>
                <w:color w:val="000000"/>
                <w:sz w:val="20"/>
                <w:szCs w:val="20"/>
                <w:lang w:eastAsia="ru-RU"/>
              </w:rPr>
            </w:pPr>
            <w:r w:rsidRPr="00955B6D">
              <w:rPr>
                <w:rFonts w:eastAsia="Times New Roman" w:cs="Times New Roman"/>
                <w:color w:val="000000"/>
                <w:sz w:val="20"/>
                <w:szCs w:val="20"/>
                <w:lang w:eastAsia="ru-RU"/>
              </w:rPr>
              <w:t>4,122</w:t>
            </w:r>
          </w:p>
        </w:tc>
        <w:tc>
          <w:tcPr>
            <w:tcW w:w="293" w:type="pct"/>
            <w:tcBorders>
              <w:top w:val="nil"/>
              <w:left w:val="single" w:sz="4" w:space="0" w:color="auto"/>
              <w:bottom w:val="single" w:sz="4" w:space="0" w:color="auto"/>
              <w:right w:val="single" w:sz="4" w:space="0" w:color="auto"/>
            </w:tcBorders>
            <w:noWrap/>
            <w:vAlign w:val="center"/>
            <w:hideMark/>
          </w:tcPr>
          <w:p w14:paraId="45B1F28A" w14:textId="77777777" w:rsidR="00955B6D" w:rsidRPr="00955B6D" w:rsidRDefault="00955B6D" w:rsidP="00955B6D">
            <w:pPr>
              <w:spacing w:line="240" w:lineRule="auto"/>
              <w:ind w:left="-113" w:right="-113" w:firstLine="0"/>
              <w:jc w:val="center"/>
              <w:rPr>
                <w:rFonts w:eastAsia="Times New Roman" w:cs="Times New Roman"/>
                <w:color w:val="000000"/>
                <w:sz w:val="20"/>
                <w:szCs w:val="20"/>
                <w:lang w:eastAsia="ru-RU"/>
              </w:rPr>
            </w:pPr>
            <w:r w:rsidRPr="00955B6D">
              <w:rPr>
                <w:rFonts w:eastAsia="Times New Roman" w:cs="Times New Roman"/>
                <w:color w:val="000000"/>
                <w:sz w:val="20"/>
                <w:szCs w:val="20"/>
                <w:lang w:eastAsia="ru-RU"/>
              </w:rPr>
              <w:t>4,122</w:t>
            </w:r>
          </w:p>
        </w:tc>
        <w:tc>
          <w:tcPr>
            <w:tcW w:w="293" w:type="pct"/>
            <w:tcBorders>
              <w:top w:val="nil"/>
              <w:left w:val="single" w:sz="4" w:space="0" w:color="auto"/>
              <w:bottom w:val="single" w:sz="4" w:space="0" w:color="auto"/>
              <w:right w:val="single" w:sz="4" w:space="0" w:color="auto"/>
            </w:tcBorders>
            <w:noWrap/>
            <w:vAlign w:val="center"/>
            <w:hideMark/>
          </w:tcPr>
          <w:p w14:paraId="56B278F0" w14:textId="77777777" w:rsidR="00955B6D" w:rsidRPr="00955B6D" w:rsidRDefault="00955B6D" w:rsidP="00955B6D">
            <w:pPr>
              <w:spacing w:line="240" w:lineRule="auto"/>
              <w:ind w:left="-113" w:right="-113" w:firstLine="0"/>
              <w:jc w:val="center"/>
              <w:rPr>
                <w:rFonts w:eastAsia="Times New Roman" w:cs="Times New Roman"/>
                <w:color w:val="000000"/>
                <w:sz w:val="20"/>
                <w:szCs w:val="20"/>
                <w:lang w:eastAsia="ru-RU"/>
              </w:rPr>
            </w:pPr>
            <w:r w:rsidRPr="00955B6D">
              <w:rPr>
                <w:rFonts w:eastAsia="Times New Roman" w:cs="Times New Roman"/>
                <w:color w:val="000000"/>
                <w:sz w:val="20"/>
                <w:szCs w:val="20"/>
                <w:lang w:eastAsia="ru-RU"/>
              </w:rPr>
              <w:t>4,122</w:t>
            </w:r>
          </w:p>
        </w:tc>
        <w:tc>
          <w:tcPr>
            <w:tcW w:w="293" w:type="pct"/>
            <w:tcBorders>
              <w:top w:val="nil"/>
              <w:left w:val="single" w:sz="4" w:space="0" w:color="auto"/>
              <w:bottom w:val="single" w:sz="4" w:space="0" w:color="auto"/>
              <w:right w:val="single" w:sz="4" w:space="0" w:color="auto"/>
            </w:tcBorders>
            <w:noWrap/>
            <w:vAlign w:val="center"/>
            <w:hideMark/>
          </w:tcPr>
          <w:p w14:paraId="17D6831B" w14:textId="77777777" w:rsidR="00955B6D" w:rsidRPr="00955B6D" w:rsidRDefault="00955B6D" w:rsidP="00955B6D">
            <w:pPr>
              <w:spacing w:line="240" w:lineRule="auto"/>
              <w:ind w:left="-113" w:right="-113" w:firstLine="0"/>
              <w:jc w:val="center"/>
              <w:rPr>
                <w:rFonts w:eastAsia="Times New Roman" w:cs="Times New Roman"/>
                <w:color w:val="000000"/>
                <w:sz w:val="20"/>
                <w:szCs w:val="20"/>
                <w:lang w:eastAsia="ru-RU"/>
              </w:rPr>
            </w:pPr>
            <w:r w:rsidRPr="00955B6D">
              <w:rPr>
                <w:rFonts w:eastAsia="Times New Roman" w:cs="Times New Roman"/>
                <w:color w:val="000000"/>
                <w:sz w:val="20"/>
                <w:szCs w:val="20"/>
                <w:lang w:eastAsia="ru-RU"/>
              </w:rPr>
              <w:t>4,122</w:t>
            </w:r>
          </w:p>
        </w:tc>
        <w:tc>
          <w:tcPr>
            <w:tcW w:w="296" w:type="pct"/>
            <w:tcBorders>
              <w:top w:val="nil"/>
              <w:left w:val="single" w:sz="4" w:space="0" w:color="auto"/>
              <w:bottom w:val="single" w:sz="4" w:space="0" w:color="auto"/>
              <w:right w:val="single" w:sz="4" w:space="0" w:color="auto"/>
            </w:tcBorders>
            <w:noWrap/>
            <w:vAlign w:val="center"/>
            <w:hideMark/>
          </w:tcPr>
          <w:p w14:paraId="1B705636" w14:textId="77777777" w:rsidR="00955B6D" w:rsidRPr="00955B6D" w:rsidRDefault="00955B6D" w:rsidP="00955B6D">
            <w:pPr>
              <w:spacing w:line="240" w:lineRule="auto"/>
              <w:ind w:left="-113" w:right="-113" w:firstLine="0"/>
              <w:jc w:val="center"/>
              <w:rPr>
                <w:rFonts w:eastAsia="Times New Roman" w:cs="Times New Roman"/>
                <w:color w:val="000000"/>
                <w:sz w:val="20"/>
                <w:szCs w:val="20"/>
                <w:lang w:eastAsia="ru-RU"/>
              </w:rPr>
            </w:pPr>
            <w:r w:rsidRPr="00955B6D">
              <w:rPr>
                <w:rFonts w:eastAsia="Times New Roman" w:cs="Times New Roman"/>
                <w:color w:val="000000"/>
                <w:sz w:val="20"/>
                <w:szCs w:val="20"/>
                <w:lang w:eastAsia="ru-RU"/>
              </w:rPr>
              <w:t>4,122</w:t>
            </w:r>
          </w:p>
        </w:tc>
      </w:tr>
      <w:tr w:rsidR="00955B6D" w:rsidRPr="00955B6D" w14:paraId="0045EBE7" w14:textId="77777777" w:rsidTr="00955B6D">
        <w:trPr>
          <w:trHeight w:val="20"/>
        </w:trPr>
        <w:tc>
          <w:tcPr>
            <w:tcW w:w="254" w:type="pct"/>
            <w:tcBorders>
              <w:top w:val="nil"/>
              <w:left w:val="single" w:sz="4" w:space="0" w:color="auto"/>
              <w:bottom w:val="single" w:sz="4" w:space="0" w:color="auto"/>
              <w:right w:val="single" w:sz="4" w:space="0" w:color="auto"/>
            </w:tcBorders>
            <w:noWrap/>
            <w:vAlign w:val="center"/>
            <w:hideMark/>
          </w:tcPr>
          <w:p w14:paraId="2FECC74D" w14:textId="77777777" w:rsidR="00955B6D" w:rsidRPr="00955B6D" w:rsidRDefault="00955B6D" w:rsidP="00955B6D">
            <w:pPr>
              <w:spacing w:line="240" w:lineRule="auto"/>
              <w:ind w:left="-113" w:right="-113" w:firstLine="0"/>
              <w:jc w:val="center"/>
              <w:rPr>
                <w:rFonts w:eastAsia="Times New Roman" w:cs="Times New Roman"/>
                <w:color w:val="000000"/>
                <w:sz w:val="20"/>
                <w:szCs w:val="20"/>
                <w:lang w:eastAsia="ru-RU"/>
              </w:rPr>
            </w:pPr>
            <w:r w:rsidRPr="00955B6D">
              <w:rPr>
                <w:rFonts w:eastAsia="Times New Roman" w:cs="Times New Roman"/>
                <w:color w:val="000000"/>
                <w:sz w:val="20"/>
                <w:szCs w:val="20"/>
                <w:lang w:eastAsia="ru-RU"/>
              </w:rPr>
              <w:t>4</w:t>
            </w:r>
          </w:p>
        </w:tc>
        <w:tc>
          <w:tcPr>
            <w:tcW w:w="435" w:type="pct"/>
            <w:tcBorders>
              <w:top w:val="nil"/>
              <w:left w:val="single" w:sz="4" w:space="0" w:color="auto"/>
              <w:bottom w:val="single" w:sz="4" w:space="0" w:color="auto"/>
              <w:right w:val="single" w:sz="4" w:space="0" w:color="auto"/>
            </w:tcBorders>
            <w:vAlign w:val="center"/>
            <w:hideMark/>
          </w:tcPr>
          <w:p w14:paraId="29A6A2D3" w14:textId="77777777" w:rsidR="00955B6D" w:rsidRPr="00955B6D" w:rsidRDefault="00955B6D" w:rsidP="00955B6D">
            <w:pPr>
              <w:spacing w:line="240" w:lineRule="auto"/>
              <w:ind w:left="-113" w:right="-113" w:firstLine="0"/>
              <w:jc w:val="center"/>
              <w:rPr>
                <w:rFonts w:eastAsia="Times New Roman" w:cs="Times New Roman"/>
                <w:color w:val="000000"/>
                <w:sz w:val="20"/>
                <w:szCs w:val="20"/>
                <w:lang w:eastAsia="ru-RU"/>
              </w:rPr>
            </w:pPr>
            <w:r w:rsidRPr="00955B6D">
              <w:rPr>
                <w:rFonts w:eastAsia="Times New Roman" w:cs="Times New Roman"/>
                <w:color w:val="000000"/>
                <w:sz w:val="20"/>
                <w:szCs w:val="20"/>
                <w:lang w:eastAsia="ru-RU"/>
              </w:rPr>
              <w:t>прочие потребители</w:t>
            </w:r>
          </w:p>
        </w:tc>
        <w:tc>
          <w:tcPr>
            <w:tcW w:w="514" w:type="pct"/>
            <w:tcBorders>
              <w:top w:val="nil"/>
              <w:left w:val="single" w:sz="4" w:space="0" w:color="auto"/>
              <w:bottom w:val="single" w:sz="4" w:space="0" w:color="auto"/>
              <w:right w:val="single" w:sz="4" w:space="0" w:color="auto"/>
            </w:tcBorders>
            <w:noWrap/>
            <w:vAlign w:val="center"/>
            <w:hideMark/>
          </w:tcPr>
          <w:p w14:paraId="78C147EC" w14:textId="77777777" w:rsidR="00955B6D" w:rsidRPr="00955B6D" w:rsidRDefault="00955B6D" w:rsidP="00955B6D">
            <w:pPr>
              <w:spacing w:line="240" w:lineRule="auto"/>
              <w:ind w:left="-113" w:right="-113" w:firstLine="0"/>
              <w:jc w:val="center"/>
              <w:rPr>
                <w:rFonts w:eastAsia="Times New Roman" w:cs="Times New Roman"/>
                <w:color w:val="000000"/>
                <w:sz w:val="20"/>
                <w:szCs w:val="20"/>
                <w:lang w:eastAsia="ru-RU"/>
              </w:rPr>
            </w:pPr>
            <w:r w:rsidRPr="00955B6D">
              <w:rPr>
                <w:rFonts w:eastAsia="Times New Roman" w:cs="Times New Roman"/>
                <w:color w:val="000000"/>
                <w:sz w:val="20"/>
                <w:szCs w:val="20"/>
                <w:lang w:eastAsia="ru-RU"/>
              </w:rPr>
              <w:t>тыс. м</w:t>
            </w:r>
            <w:r w:rsidRPr="00955B6D">
              <w:rPr>
                <w:rFonts w:eastAsia="Times New Roman" w:cs="Times New Roman"/>
                <w:color w:val="000000"/>
                <w:sz w:val="20"/>
                <w:szCs w:val="20"/>
                <w:vertAlign w:val="superscript"/>
                <w:lang w:eastAsia="ru-RU"/>
              </w:rPr>
              <w:t>3</w:t>
            </w:r>
          </w:p>
        </w:tc>
        <w:tc>
          <w:tcPr>
            <w:tcW w:w="275" w:type="pct"/>
            <w:tcBorders>
              <w:top w:val="nil"/>
              <w:left w:val="single" w:sz="4" w:space="0" w:color="auto"/>
              <w:bottom w:val="single" w:sz="4" w:space="0" w:color="auto"/>
              <w:right w:val="single" w:sz="4" w:space="0" w:color="auto"/>
            </w:tcBorders>
            <w:noWrap/>
            <w:vAlign w:val="center"/>
            <w:hideMark/>
          </w:tcPr>
          <w:p w14:paraId="29F12FAF" w14:textId="77777777" w:rsidR="00955B6D" w:rsidRPr="00955B6D" w:rsidRDefault="00955B6D" w:rsidP="00955B6D">
            <w:pPr>
              <w:spacing w:line="240" w:lineRule="auto"/>
              <w:ind w:left="-113" w:right="-113" w:firstLine="0"/>
              <w:jc w:val="center"/>
              <w:rPr>
                <w:rFonts w:eastAsia="Times New Roman" w:cs="Times New Roman"/>
                <w:color w:val="000000"/>
                <w:sz w:val="20"/>
                <w:szCs w:val="20"/>
                <w:lang w:eastAsia="ru-RU"/>
              </w:rPr>
            </w:pPr>
            <w:r w:rsidRPr="00955B6D">
              <w:rPr>
                <w:rFonts w:eastAsia="Times New Roman" w:cs="Times New Roman"/>
                <w:color w:val="000000"/>
                <w:sz w:val="20"/>
                <w:szCs w:val="20"/>
                <w:lang w:eastAsia="ru-RU"/>
              </w:rPr>
              <w:t>7,937</w:t>
            </w:r>
          </w:p>
        </w:tc>
        <w:tc>
          <w:tcPr>
            <w:tcW w:w="293" w:type="pct"/>
            <w:tcBorders>
              <w:top w:val="nil"/>
              <w:left w:val="single" w:sz="4" w:space="0" w:color="auto"/>
              <w:bottom w:val="single" w:sz="4" w:space="0" w:color="auto"/>
              <w:right w:val="single" w:sz="4" w:space="0" w:color="auto"/>
            </w:tcBorders>
            <w:noWrap/>
            <w:vAlign w:val="center"/>
            <w:hideMark/>
          </w:tcPr>
          <w:p w14:paraId="24BF054C" w14:textId="77777777" w:rsidR="00955B6D" w:rsidRPr="00955B6D" w:rsidRDefault="00955B6D" w:rsidP="00955B6D">
            <w:pPr>
              <w:spacing w:line="240" w:lineRule="auto"/>
              <w:ind w:left="-113" w:right="-113" w:firstLine="0"/>
              <w:jc w:val="center"/>
              <w:rPr>
                <w:rFonts w:eastAsia="Times New Roman" w:cs="Times New Roman"/>
                <w:color w:val="000000"/>
                <w:sz w:val="20"/>
                <w:szCs w:val="20"/>
                <w:lang w:eastAsia="ru-RU"/>
              </w:rPr>
            </w:pPr>
            <w:r w:rsidRPr="00955B6D">
              <w:rPr>
                <w:rFonts w:eastAsia="Times New Roman" w:cs="Times New Roman"/>
                <w:color w:val="000000"/>
                <w:sz w:val="20"/>
                <w:szCs w:val="20"/>
                <w:lang w:eastAsia="ru-RU"/>
              </w:rPr>
              <w:t>15,434</w:t>
            </w:r>
          </w:p>
        </w:tc>
        <w:tc>
          <w:tcPr>
            <w:tcW w:w="293" w:type="pct"/>
            <w:tcBorders>
              <w:top w:val="nil"/>
              <w:left w:val="single" w:sz="4" w:space="0" w:color="auto"/>
              <w:bottom w:val="single" w:sz="4" w:space="0" w:color="auto"/>
              <w:right w:val="single" w:sz="4" w:space="0" w:color="auto"/>
            </w:tcBorders>
            <w:noWrap/>
            <w:vAlign w:val="center"/>
            <w:hideMark/>
          </w:tcPr>
          <w:p w14:paraId="4F3AFB57" w14:textId="77777777" w:rsidR="00955B6D" w:rsidRPr="00955B6D" w:rsidRDefault="00955B6D" w:rsidP="00955B6D">
            <w:pPr>
              <w:spacing w:line="240" w:lineRule="auto"/>
              <w:ind w:left="-113" w:right="-113" w:firstLine="0"/>
              <w:jc w:val="center"/>
              <w:rPr>
                <w:rFonts w:eastAsia="Times New Roman" w:cs="Times New Roman"/>
                <w:color w:val="000000"/>
                <w:sz w:val="20"/>
                <w:szCs w:val="20"/>
                <w:lang w:eastAsia="ru-RU"/>
              </w:rPr>
            </w:pPr>
            <w:r w:rsidRPr="00955B6D">
              <w:rPr>
                <w:rFonts w:eastAsia="Times New Roman" w:cs="Times New Roman"/>
                <w:color w:val="000000"/>
                <w:sz w:val="20"/>
                <w:szCs w:val="20"/>
                <w:lang w:eastAsia="ru-RU"/>
              </w:rPr>
              <w:t>15,434</w:t>
            </w:r>
          </w:p>
        </w:tc>
        <w:tc>
          <w:tcPr>
            <w:tcW w:w="293" w:type="pct"/>
            <w:tcBorders>
              <w:top w:val="nil"/>
              <w:left w:val="single" w:sz="4" w:space="0" w:color="auto"/>
              <w:bottom w:val="single" w:sz="4" w:space="0" w:color="auto"/>
              <w:right w:val="single" w:sz="4" w:space="0" w:color="auto"/>
            </w:tcBorders>
            <w:noWrap/>
            <w:vAlign w:val="center"/>
            <w:hideMark/>
          </w:tcPr>
          <w:p w14:paraId="24C9246E" w14:textId="77777777" w:rsidR="00955B6D" w:rsidRPr="00955B6D" w:rsidRDefault="00955B6D" w:rsidP="00955B6D">
            <w:pPr>
              <w:spacing w:line="240" w:lineRule="auto"/>
              <w:ind w:left="-113" w:right="-113" w:firstLine="0"/>
              <w:jc w:val="center"/>
              <w:rPr>
                <w:rFonts w:eastAsia="Times New Roman" w:cs="Times New Roman"/>
                <w:color w:val="000000"/>
                <w:sz w:val="20"/>
                <w:szCs w:val="20"/>
                <w:lang w:eastAsia="ru-RU"/>
              </w:rPr>
            </w:pPr>
            <w:r w:rsidRPr="00955B6D">
              <w:rPr>
                <w:rFonts w:eastAsia="Times New Roman" w:cs="Times New Roman"/>
                <w:color w:val="000000"/>
                <w:sz w:val="20"/>
                <w:szCs w:val="20"/>
                <w:lang w:eastAsia="ru-RU"/>
              </w:rPr>
              <w:t>15,434</w:t>
            </w:r>
          </w:p>
        </w:tc>
        <w:tc>
          <w:tcPr>
            <w:tcW w:w="293" w:type="pct"/>
            <w:tcBorders>
              <w:top w:val="nil"/>
              <w:left w:val="single" w:sz="4" w:space="0" w:color="auto"/>
              <w:bottom w:val="single" w:sz="4" w:space="0" w:color="auto"/>
              <w:right w:val="single" w:sz="4" w:space="0" w:color="auto"/>
            </w:tcBorders>
            <w:noWrap/>
            <w:vAlign w:val="center"/>
            <w:hideMark/>
          </w:tcPr>
          <w:p w14:paraId="5387520C" w14:textId="77777777" w:rsidR="00955B6D" w:rsidRPr="00955B6D" w:rsidRDefault="00955B6D" w:rsidP="00955B6D">
            <w:pPr>
              <w:spacing w:line="240" w:lineRule="auto"/>
              <w:ind w:left="-113" w:right="-113" w:firstLine="0"/>
              <w:jc w:val="center"/>
              <w:rPr>
                <w:rFonts w:eastAsia="Times New Roman" w:cs="Times New Roman"/>
                <w:color w:val="000000"/>
                <w:sz w:val="20"/>
                <w:szCs w:val="20"/>
                <w:lang w:eastAsia="ru-RU"/>
              </w:rPr>
            </w:pPr>
            <w:r w:rsidRPr="00955B6D">
              <w:rPr>
                <w:rFonts w:eastAsia="Times New Roman" w:cs="Times New Roman"/>
                <w:color w:val="000000"/>
                <w:sz w:val="20"/>
                <w:szCs w:val="20"/>
                <w:lang w:eastAsia="ru-RU"/>
              </w:rPr>
              <w:t>15,434</w:t>
            </w:r>
          </w:p>
        </w:tc>
        <w:tc>
          <w:tcPr>
            <w:tcW w:w="293" w:type="pct"/>
            <w:tcBorders>
              <w:top w:val="nil"/>
              <w:left w:val="single" w:sz="4" w:space="0" w:color="auto"/>
              <w:bottom w:val="single" w:sz="4" w:space="0" w:color="auto"/>
              <w:right w:val="single" w:sz="4" w:space="0" w:color="auto"/>
            </w:tcBorders>
            <w:noWrap/>
            <w:vAlign w:val="center"/>
            <w:hideMark/>
          </w:tcPr>
          <w:p w14:paraId="09637825" w14:textId="77777777" w:rsidR="00955B6D" w:rsidRPr="00955B6D" w:rsidRDefault="00955B6D" w:rsidP="00955B6D">
            <w:pPr>
              <w:spacing w:line="240" w:lineRule="auto"/>
              <w:ind w:left="-113" w:right="-113" w:firstLine="0"/>
              <w:jc w:val="center"/>
              <w:rPr>
                <w:rFonts w:eastAsia="Times New Roman" w:cs="Times New Roman"/>
                <w:color w:val="000000"/>
                <w:sz w:val="20"/>
                <w:szCs w:val="20"/>
                <w:lang w:eastAsia="ru-RU"/>
              </w:rPr>
            </w:pPr>
            <w:r w:rsidRPr="00955B6D">
              <w:rPr>
                <w:rFonts w:eastAsia="Times New Roman" w:cs="Times New Roman"/>
                <w:color w:val="000000"/>
                <w:sz w:val="20"/>
                <w:szCs w:val="20"/>
                <w:lang w:eastAsia="ru-RU"/>
              </w:rPr>
              <w:t>15,434</w:t>
            </w:r>
          </w:p>
        </w:tc>
        <w:tc>
          <w:tcPr>
            <w:tcW w:w="293" w:type="pct"/>
            <w:tcBorders>
              <w:top w:val="nil"/>
              <w:left w:val="single" w:sz="4" w:space="0" w:color="auto"/>
              <w:bottom w:val="single" w:sz="4" w:space="0" w:color="auto"/>
              <w:right w:val="single" w:sz="4" w:space="0" w:color="auto"/>
            </w:tcBorders>
            <w:noWrap/>
            <w:vAlign w:val="center"/>
            <w:hideMark/>
          </w:tcPr>
          <w:p w14:paraId="4804D87E" w14:textId="77777777" w:rsidR="00955B6D" w:rsidRPr="00955B6D" w:rsidRDefault="00955B6D" w:rsidP="00955B6D">
            <w:pPr>
              <w:spacing w:line="240" w:lineRule="auto"/>
              <w:ind w:left="-113" w:right="-113" w:firstLine="0"/>
              <w:jc w:val="center"/>
              <w:rPr>
                <w:rFonts w:eastAsia="Times New Roman" w:cs="Times New Roman"/>
                <w:color w:val="000000"/>
                <w:sz w:val="20"/>
                <w:szCs w:val="20"/>
                <w:lang w:eastAsia="ru-RU"/>
              </w:rPr>
            </w:pPr>
            <w:r w:rsidRPr="00955B6D">
              <w:rPr>
                <w:rFonts w:eastAsia="Times New Roman" w:cs="Times New Roman"/>
                <w:color w:val="000000"/>
                <w:sz w:val="20"/>
                <w:szCs w:val="20"/>
                <w:lang w:eastAsia="ru-RU"/>
              </w:rPr>
              <w:t>15,434</w:t>
            </w:r>
          </w:p>
        </w:tc>
        <w:tc>
          <w:tcPr>
            <w:tcW w:w="293" w:type="pct"/>
            <w:tcBorders>
              <w:top w:val="nil"/>
              <w:left w:val="single" w:sz="4" w:space="0" w:color="auto"/>
              <w:bottom w:val="single" w:sz="4" w:space="0" w:color="auto"/>
              <w:right w:val="single" w:sz="4" w:space="0" w:color="auto"/>
            </w:tcBorders>
            <w:noWrap/>
            <w:vAlign w:val="center"/>
            <w:hideMark/>
          </w:tcPr>
          <w:p w14:paraId="7CF22453" w14:textId="77777777" w:rsidR="00955B6D" w:rsidRPr="00955B6D" w:rsidRDefault="00955B6D" w:rsidP="00955B6D">
            <w:pPr>
              <w:spacing w:line="240" w:lineRule="auto"/>
              <w:ind w:left="-113" w:right="-113" w:firstLine="0"/>
              <w:jc w:val="center"/>
              <w:rPr>
                <w:rFonts w:eastAsia="Times New Roman" w:cs="Times New Roman"/>
                <w:color w:val="000000"/>
                <w:sz w:val="20"/>
                <w:szCs w:val="20"/>
                <w:lang w:eastAsia="ru-RU"/>
              </w:rPr>
            </w:pPr>
            <w:r w:rsidRPr="00955B6D">
              <w:rPr>
                <w:rFonts w:eastAsia="Times New Roman" w:cs="Times New Roman"/>
                <w:color w:val="000000"/>
                <w:sz w:val="20"/>
                <w:szCs w:val="20"/>
                <w:lang w:eastAsia="ru-RU"/>
              </w:rPr>
              <w:t>15,434</w:t>
            </w:r>
          </w:p>
        </w:tc>
        <w:tc>
          <w:tcPr>
            <w:tcW w:w="293" w:type="pct"/>
            <w:tcBorders>
              <w:top w:val="nil"/>
              <w:left w:val="single" w:sz="4" w:space="0" w:color="auto"/>
              <w:bottom w:val="single" w:sz="4" w:space="0" w:color="auto"/>
              <w:right w:val="single" w:sz="4" w:space="0" w:color="auto"/>
            </w:tcBorders>
            <w:noWrap/>
            <w:vAlign w:val="center"/>
            <w:hideMark/>
          </w:tcPr>
          <w:p w14:paraId="70687A16" w14:textId="77777777" w:rsidR="00955B6D" w:rsidRPr="00955B6D" w:rsidRDefault="00955B6D" w:rsidP="00955B6D">
            <w:pPr>
              <w:spacing w:line="240" w:lineRule="auto"/>
              <w:ind w:left="-113" w:right="-113" w:firstLine="0"/>
              <w:jc w:val="center"/>
              <w:rPr>
                <w:rFonts w:eastAsia="Times New Roman" w:cs="Times New Roman"/>
                <w:color w:val="000000"/>
                <w:sz w:val="20"/>
                <w:szCs w:val="20"/>
                <w:lang w:eastAsia="ru-RU"/>
              </w:rPr>
            </w:pPr>
            <w:r w:rsidRPr="00955B6D">
              <w:rPr>
                <w:rFonts w:eastAsia="Times New Roman" w:cs="Times New Roman"/>
                <w:color w:val="000000"/>
                <w:sz w:val="20"/>
                <w:szCs w:val="20"/>
                <w:lang w:eastAsia="ru-RU"/>
              </w:rPr>
              <w:t>15,434</w:t>
            </w:r>
          </w:p>
        </w:tc>
        <w:tc>
          <w:tcPr>
            <w:tcW w:w="293" w:type="pct"/>
            <w:tcBorders>
              <w:top w:val="nil"/>
              <w:left w:val="single" w:sz="4" w:space="0" w:color="auto"/>
              <w:bottom w:val="single" w:sz="4" w:space="0" w:color="auto"/>
              <w:right w:val="single" w:sz="4" w:space="0" w:color="auto"/>
            </w:tcBorders>
            <w:noWrap/>
            <w:vAlign w:val="center"/>
            <w:hideMark/>
          </w:tcPr>
          <w:p w14:paraId="73209A98" w14:textId="77777777" w:rsidR="00955B6D" w:rsidRPr="00955B6D" w:rsidRDefault="00955B6D" w:rsidP="00955B6D">
            <w:pPr>
              <w:spacing w:line="240" w:lineRule="auto"/>
              <w:ind w:left="-113" w:right="-113" w:firstLine="0"/>
              <w:jc w:val="center"/>
              <w:rPr>
                <w:rFonts w:eastAsia="Times New Roman" w:cs="Times New Roman"/>
                <w:color w:val="000000"/>
                <w:sz w:val="20"/>
                <w:szCs w:val="20"/>
                <w:lang w:eastAsia="ru-RU"/>
              </w:rPr>
            </w:pPr>
            <w:r w:rsidRPr="00955B6D">
              <w:rPr>
                <w:rFonts w:eastAsia="Times New Roman" w:cs="Times New Roman"/>
                <w:color w:val="000000"/>
                <w:sz w:val="20"/>
                <w:szCs w:val="20"/>
                <w:lang w:eastAsia="ru-RU"/>
              </w:rPr>
              <w:t>15,434</w:t>
            </w:r>
          </w:p>
        </w:tc>
        <w:tc>
          <w:tcPr>
            <w:tcW w:w="293" w:type="pct"/>
            <w:tcBorders>
              <w:top w:val="nil"/>
              <w:left w:val="single" w:sz="4" w:space="0" w:color="auto"/>
              <w:bottom w:val="single" w:sz="4" w:space="0" w:color="auto"/>
              <w:right w:val="single" w:sz="4" w:space="0" w:color="auto"/>
            </w:tcBorders>
            <w:noWrap/>
            <w:vAlign w:val="center"/>
            <w:hideMark/>
          </w:tcPr>
          <w:p w14:paraId="44D7BC1E" w14:textId="77777777" w:rsidR="00955B6D" w:rsidRPr="00955B6D" w:rsidRDefault="00955B6D" w:rsidP="00955B6D">
            <w:pPr>
              <w:spacing w:line="240" w:lineRule="auto"/>
              <w:ind w:left="-113" w:right="-113" w:firstLine="0"/>
              <w:jc w:val="center"/>
              <w:rPr>
                <w:rFonts w:eastAsia="Times New Roman" w:cs="Times New Roman"/>
                <w:color w:val="000000"/>
                <w:sz w:val="20"/>
                <w:szCs w:val="20"/>
                <w:lang w:eastAsia="ru-RU"/>
              </w:rPr>
            </w:pPr>
            <w:r w:rsidRPr="00955B6D">
              <w:rPr>
                <w:rFonts w:eastAsia="Times New Roman" w:cs="Times New Roman"/>
                <w:color w:val="000000"/>
                <w:sz w:val="20"/>
                <w:szCs w:val="20"/>
                <w:lang w:eastAsia="ru-RU"/>
              </w:rPr>
              <w:t>15,434</w:t>
            </w:r>
          </w:p>
        </w:tc>
        <w:tc>
          <w:tcPr>
            <w:tcW w:w="293" w:type="pct"/>
            <w:tcBorders>
              <w:top w:val="nil"/>
              <w:left w:val="single" w:sz="4" w:space="0" w:color="auto"/>
              <w:bottom w:val="single" w:sz="4" w:space="0" w:color="auto"/>
              <w:right w:val="single" w:sz="4" w:space="0" w:color="auto"/>
            </w:tcBorders>
            <w:noWrap/>
            <w:vAlign w:val="center"/>
            <w:hideMark/>
          </w:tcPr>
          <w:p w14:paraId="2358B154" w14:textId="77777777" w:rsidR="00955B6D" w:rsidRPr="00955B6D" w:rsidRDefault="00955B6D" w:rsidP="00955B6D">
            <w:pPr>
              <w:spacing w:line="240" w:lineRule="auto"/>
              <w:ind w:left="-113" w:right="-113" w:firstLine="0"/>
              <w:jc w:val="center"/>
              <w:rPr>
                <w:rFonts w:eastAsia="Times New Roman" w:cs="Times New Roman"/>
                <w:color w:val="000000"/>
                <w:sz w:val="20"/>
                <w:szCs w:val="20"/>
                <w:lang w:eastAsia="ru-RU"/>
              </w:rPr>
            </w:pPr>
            <w:r w:rsidRPr="00955B6D">
              <w:rPr>
                <w:rFonts w:eastAsia="Times New Roman" w:cs="Times New Roman"/>
                <w:color w:val="000000"/>
                <w:sz w:val="20"/>
                <w:szCs w:val="20"/>
                <w:lang w:eastAsia="ru-RU"/>
              </w:rPr>
              <w:t>15,434</w:t>
            </w:r>
          </w:p>
        </w:tc>
        <w:tc>
          <w:tcPr>
            <w:tcW w:w="296" w:type="pct"/>
            <w:tcBorders>
              <w:top w:val="nil"/>
              <w:left w:val="single" w:sz="4" w:space="0" w:color="auto"/>
              <w:bottom w:val="single" w:sz="4" w:space="0" w:color="auto"/>
              <w:right w:val="single" w:sz="4" w:space="0" w:color="auto"/>
            </w:tcBorders>
            <w:noWrap/>
            <w:vAlign w:val="center"/>
            <w:hideMark/>
          </w:tcPr>
          <w:p w14:paraId="1C97A29C" w14:textId="77777777" w:rsidR="00955B6D" w:rsidRPr="00955B6D" w:rsidRDefault="00955B6D" w:rsidP="00955B6D">
            <w:pPr>
              <w:spacing w:line="240" w:lineRule="auto"/>
              <w:ind w:left="-113" w:right="-113" w:firstLine="0"/>
              <w:jc w:val="center"/>
              <w:rPr>
                <w:rFonts w:eastAsia="Times New Roman" w:cs="Times New Roman"/>
                <w:color w:val="000000"/>
                <w:sz w:val="20"/>
                <w:szCs w:val="20"/>
                <w:lang w:eastAsia="ru-RU"/>
              </w:rPr>
            </w:pPr>
            <w:r w:rsidRPr="00955B6D">
              <w:rPr>
                <w:rFonts w:eastAsia="Times New Roman" w:cs="Times New Roman"/>
                <w:color w:val="000000"/>
                <w:sz w:val="20"/>
                <w:szCs w:val="20"/>
                <w:lang w:eastAsia="ru-RU"/>
              </w:rPr>
              <w:t>15,434</w:t>
            </w:r>
          </w:p>
        </w:tc>
      </w:tr>
      <w:tr w:rsidR="00955B6D" w:rsidRPr="00955B6D" w14:paraId="500E22FE" w14:textId="77777777" w:rsidTr="00955B6D">
        <w:trPr>
          <w:trHeight w:val="20"/>
        </w:trPr>
        <w:tc>
          <w:tcPr>
            <w:tcW w:w="254" w:type="pct"/>
            <w:tcBorders>
              <w:top w:val="nil"/>
              <w:left w:val="single" w:sz="4" w:space="0" w:color="auto"/>
              <w:bottom w:val="single" w:sz="4" w:space="0" w:color="auto"/>
              <w:right w:val="single" w:sz="4" w:space="0" w:color="auto"/>
            </w:tcBorders>
            <w:noWrap/>
            <w:vAlign w:val="center"/>
            <w:hideMark/>
          </w:tcPr>
          <w:p w14:paraId="1577BD5C" w14:textId="77777777" w:rsidR="00955B6D" w:rsidRPr="00955B6D" w:rsidRDefault="00955B6D" w:rsidP="00955B6D">
            <w:pPr>
              <w:spacing w:line="240" w:lineRule="auto"/>
              <w:ind w:left="-113" w:right="-113" w:firstLine="0"/>
              <w:jc w:val="center"/>
              <w:rPr>
                <w:rFonts w:eastAsia="Times New Roman" w:cs="Times New Roman"/>
                <w:color w:val="000000"/>
                <w:sz w:val="20"/>
                <w:szCs w:val="20"/>
                <w:lang w:eastAsia="ru-RU"/>
              </w:rPr>
            </w:pPr>
            <w:r w:rsidRPr="00955B6D">
              <w:rPr>
                <w:rFonts w:eastAsia="Times New Roman" w:cs="Times New Roman"/>
                <w:color w:val="000000"/>
                <w:sz w:val="20"/>
                <w:szCs w:val="20"/>
                <w:lang w:eastAsia="ru-RU"/>
              </w:rPr>
              <w:t>5</w:t>
            </w:r>
          </w:p>
        </w:tc>
        <w:tc>
          <w:tcPr>
            <w:tcW w:w="435" w:type="pct"/>
            <w:tcBorders>
              <w:top w:val="nil"/>
              <w:left w:val="single" w:sz="4" w:space="0" w:color="auto"/>
              <w:bottom w:val="single" w:sz="4" w:space="0" w:color="auto"/>
              <w:right w:val="single" w:sz="4" w:space="0" w:color="auto"/>
            </w:tcBorders>
            <w:vAlign w:val="center"/>
            <w:hideMark/>
          </w:tcPr>
          <w:p w14:paraId="2DA82DFE" w14:textId="77777777" w:rsidR="00955B6D" w:rsidRPr="00955B6D" w:rsidRDefault="00955B6D" w:rsidP="00955B6D">
            <w:pPr>
              <w:spacing w:line="240" w:lineRule="auto"/>
              <w:ind w:left="-113" w:right="-113" w:firstLine="0"/>
              <w:jc w:val="center"/>
              <w:rPr>
                <w:rFonts w:eastAsia="Times New Roman" w:cs="Times New Roman"/>
                <w:color w:val="000000"/>
                <w:sz w:val="20"/>
                <w:szCs w:val="20"/>
                <w:lang w:eastAsia="ru-RU"/>
              </w:rPr>
            </w:pPr>
            <w:r w:rsidRPr="00955B6D">
              <w:rPr>
                <w:rFonts w:eastAsia="Times New Roman" w:cs="Times New Roman"/>
                <w:color w:val="000000"/>
                <w:sz w:val="20"/>
                <w:szCs w:val="20"/>
                <w:lang w:eastAsia="ru-RU"/>
              </w:rPr>
              <w:t>Объем воды на нужды другого вида деятельности</w:t>
            </w:r>
          </w:p>
        </w:tc>
        <w:tc>
          <w:tcPr>
            <w:tcW w:w="514" w:type="pct"/>
            <w:tcBorders>
              <w:top w:val="nil"/>
              <w:left w:val="single" w:sz="4" w:space="0" w:color="auto"/>
              <w:bottom w:val="single" w:sz="4" w:space="0" w:color="auto"/>
              <w:right w:val="single" w:sz="4" w:space="0" w:color="auto"/>
            </w:tcBorders>
            <w:noWrap/>
            <w:vAlign w:val="center"/>
            <w:hideMark/>
          </w:tcPr>
          <w:p w14:paraId="27F93AA1" w14:textId="77777777" w:rsidR="00955B6D" w:rsidRPr="00955B6D" w:rsidRDefault="00955B6D" w:rsidP="00955B6D">
            <w:pPr>
              <w:spacing w:line="240" w:lineRule="auto"/>
              <w:ind w:left="-113" w:right="-113" w:firstLine="0"/>
              <w:jc w:val="center"/>
              <w:rPr>
                <w:rFonts w:eastAsia="Times New Roman" w:cs="Times New Roman"/>
                <w:color w:val="000000"/>
                <w:sz w:val="20"/>
                <w:szCs w:val="20"/>
                <w:lang w:eastAsia="ru-RU"/>
              </w:rPr>
            </w:pPr>
            <w:r w:rsidRPr="00955B6D">
              <w:rPr>
                <w:rFonts w:eastAsia="Times New Roman" w:cs="Times New Roman"/>
                <w:color w:val="000000"/>
                <w:sz w:val="20"/>
                <w:szCs w:val="20"/>
                <w:lang w:eastAsia="ru-RU"/>
              </w:rPr>
              <w:t>тыс. м</w:t>
            </w:r>
            <w:r w:rsidRPr="00955B6D">
              <w:rPr>
                <w:rFonts w:eastAsia="Times New Roman" w:cs="Times New Roman"/>
                <w:color w:val="000000"/>
                <w:sz w:val="20"/>
                <w:szCs w:val="20"/>
                <w:vertAlign w:val="superscript"/>
                <w:lang w:eastAsia="ru-RU"/>
              </w:rPr>
              <w:t>3</w:t>
            </w:r>
          </w:p>
        </w:tc>
        <w:tc>
          <w:tcPr>
            <w:tcW w:w="275" w:type="pct"/>
            <w:tcBorders>
              <w:top w:val="nil"/>
              <w:left w:val="single" w:sz="4" w:space="0" w:color="auto"/>
              <w:bottom w:val="single" w:sz="4" w:space="0" w:color="auto"/>
              <w:right w:val="single" w:sz="4" w:space="0" w:color="auto"/>
            </w:tcBorders>
            <w:noWrap/>
            <w:vAlign w:val="center"/>
            <w:hideMark/>
          </w:tcPr>
          <w:p w14:paraId="1F4AF7E0" w14:textId="77777777" w:rsidR="00955B6D" w:rsidRPr="00955B6D" w:rsidRDefault="00955B6D" w:rsidP="00955B6D">
            <w:pPr>
              <w:spacing w:line="240" w:lineRule="auto"/>
              <w:ind w:left="-113" w:right="-113" w:firstLine="0"/>
              <w:jc w:val="center"/>
              <w:rPr>
                <w:rFonts w:eastAsia="Times New Roman" w:cs="Times New Roman"/>
                <w:color w:val="000000"/>
                <w:sz w:val="20"/>
                <w:szCs w:val="20"/>
                <w:lang w:eastAsia="ru-RU"/>
              </w:rPr>
            </w:pPr>
            <w:r w:rsidRPr="00955B6D">
              <w:rPr>
                <w:rFonts w:eastAsia="Times New Roman" w:cs="Times New Roman"/>
                <w:color w:val="000000"/>
                <w:sz w:val="20"/>
                <w:szCs w:val="20"/>
                <w:lang w:eastAsia="ru-RU"/>
              </w:rPr>
              <w:t>2,697</w:t>
            </w:r>
          </w:p>
        </w:tc>
        <w:tc>
          <w:tcPr>
            <w:tcW w:w="293" w:type="pct"/>
            <w:tcBorders>
              <w:top w:val="nil"/>
              <w:left w:val="single" w:sz="4" w:space="0" w:color="auto"/>
              <w:bottom w:val="single" w:sz="4" w:space="0" w:color="auto"/>
              <w:right w:val="single" w:sz="4" w:space="0" w:color="auto"/>
            </w:tcBorders>
            <w:noWrap/>
            <w:vAlign w:val="center"/>
            <w:hideMark/>
          </w:tcPr>
          <w:p w14:paraId="1A14077F" w14:textId="77777777" w:rsidR="00955B6D" w:rsidRPr="00955B6D" w:rsidRDefault="00955B6D" w:rsidP="00955B6D">
            <w:pPr>
              <w:spacing w:line="240" w:lineRule="auto"/>
              <w:ind w:left="-113" w:right="-113" w:firstLine="0"/>
              <w:jc w:val="center"/>
              <w:rPr>
                <w:rFonts w:eastAsia="Times New Roman" w:cs="Times New Roman"/>
                <w:color w:val="000000"/>
                <w:sz w:val="20"/>
                <w:szCs w:val="20"/>
                <w:lang w:eastAsia="ru-RU"/>
              </w:rPr>
            </w:pPr>
            <w:r w:rsidRPr="00955B6D">
              <w:rPr>
                <w:rFonts w:eastAsia="Times New Roman" w:cs="Times New Roman"/>
                <w:color w:val="000000"/>
                <w:sz w:val="20"/>
                <w:szCs w:val="20"/>
                <w:lang w:eastAsia="ru-RU"/>
              </w:rPr>
              <w:t>3,597</w:t>
            </w:r>
          </w:p>
        </w:tc>
        <w:tc>
          <w:tcPr>
            <w:tcW w:w="293" w:type="pct"/>
            <w:tcBorders>
              <w:top w:val="nil"/>
              <w:left w:val="single" w:sz="4" w:space="0" w:color="auto"/>
              <w:bottom w:val="single" w:sz="4" w:space="0" w:color="auto"/>
              <w:right w:val="single" w:sz="4" w:space="0" w:color="auto"/>
            </w:tcBorders>
            <w:noWrap/>
            <w:vAlign w:val="center"/>
            <w:hideMark/>
          </w:tcPr>
          <w:p w14:paraId="0D7052AE" w14:textId="77777777" w:rsidR="00955B6D" w:rsidRPr="00955B6D" w:rsidRDefault="00955B6D" w:rsidP="00955B6D">
            <w:pPr>
              <w:spacing w:line="240" w:lineRule="auto"/>
              <w:ind w:left="-113" w:right="-113" w:firstLine="0"/>
              <w:jc w:val="center"/>
              <w:rPr>
                <w:rFonts w:eastAsia="Times New Roman" w:cs="Times New Roman"/>
                <w:color w:val="000000"/>
                <w:sz w:val="20"/>
                <w:szCs w:val="20"/>
                <w:lang w:eastAsia="ru-RU"/>
              </w:rPr>
            </w:pPr>
            <w:r w:rsidRPr="00955B6D">
              <w:rPr>
                <w:rFonts w:eastAsia="Times New Roman" w:cs="Times New Roman"/>
                <w:color w:val="000000"/>
                <w:sz w:val="20"/>
                <w:szCs w:val="20"/>
                <w:lang w:eastAsia="ru-RU"/>
              </w:rPr>
              <w:t>3,597</w:t>
            </w:r>
          </w:p>
        </w:tc>
        <w:tc>
          <w:tcPr>
            <w:tcW w:w="293" w:type="pct"/>
            <w:tcBorders>
              <w:top w:val="nil"/>
              <w:left w:val="single" w:sz="4" w:space="0" w:color="auto"/>
              <w:bottom w:val="single" w:sz="4" w:space="0" w:color="auto"/>
              <w:right w:val="single" w:sz="4" w:space="0" w:color="auto"/>
            </w:tcBorders>
            <w:noWrap/>
            <w:vAlign w:val="center"/>
            <w:hideMark/>
          </w:tcPr>
          <w:p w14:paraId="292091E3" w14:textId="77777777" w:rsidR="00955B6D" w:rsidRPr="00955B6D" w:rsidRDefault="00955B6D" w:rsidP="00955B6D">
            <w:pPr>
              <w:spacing w:line="240" w:lineRule="auto"/>
              <w:ind w:left="-113" w:right="-113" w:firstLine="0"/>
              <w:jc w:val="center"/>
              <w:rPr>
                <w:rFonts w:eastAsia="Times New Roman" w:cs="Times New Roman"/>
                <w:color w:val="000000"/>
                <w:sz w:val="20"/>
                <w:szCs w:val="20"/>
                <w:lang w:eastAsia="ru-RU"/>
              </w:rPr>
            </w:pPr>
            <w:r w:rsidRPr="00955B6D">
              <w:rPr>
                <w:rFonts w:eastAsia="Times New Roman" w:cs="Times New Roman"/>
                <w:color w:val="000000"/>
                <w:sz w:val="20"/>
                <w:szCs w:val="20"/>
                <w:lang w:eastAsia="ru-RU"/>
              </w:rPr>
              <w:t>3,597</w:t>
            </w:r>
          </w:p>
        </w:tc>
        <w:tc>
          <w:tcPr>
            <w:tcW w:w="293" w:type="pct"/>
            <w:tcBorders>
              <w:top w:val="nil"/>
              <w:left w:val="single" w:sz="4" w:space="0" w:color="auto"/>
              <w:bottom w:val="single" w:sz="4" w:space="0" w:color="auto"/>
              <w:right w:val="single" w:sz="4" w:space="0" w:color="auto"/>
            </w:tcBorders>
            <w:noWrap/>
            <w:vAlign w:val="center"/>
            <w:hideMark/>
          </w:tcPr>
          <w:p w14:paraId="61897F8A" w14:textId="77777777" w:rsidR="00955B6D" w:rsidRPr="00955B6D" w:rsidRDefault="00955B6D" w:rsidP="00955B6D">
            <w:pPr>
              <w:spacing w:line="240" w:lineRule="auto"/>
              <w:ind w:left="-113" w:right="-113" w:firstLine="0"/>
              <w:jc w:val="center"/>
              <w:rPr>
                <w:rFonts w:eastAsia="Times New Roman" w:cs="Times New Roman"/>
                <w:color w:val="000000"/>
                <w:sz w:val="20"/>
                <w:szCs w:val="20"/>
                <w:lang w:eastAsia="ru-RU"/>
              </w:rPr>
            </w:pPr>
            <w:r w:rsidRPr="00955B6D">
              <w:rPr>
                <w:rFonts w:eastAsia="Times New Roman" w:cs="Times New Roman"/>
                <w:color w:val="000000"/>
                <w:sz w:val="20"/>
                <w:szCs w:val="20"/>
                <w:lang w:eastAsia="ru-RU"/>
              </w:rPr>
              <w:t>3,597</w:t>
            </w:r>
          </w:p>
        </w:tc>
        <w:tc>
          <w:tcPr>
            <w:tcW w:w="293" w:type="pct"/>
            <w:tcBorders>
              <w:top w:val="nil"/>
              <w:left w:val="single" w:sz="4" w:space="0" w:color="auto"/>
              <w:bottom w:val="single" w:sz="4" w:space="0" w:color="auto"/>
              <w:right w:val="single" w:sz="4" w:space="0" w:color="auto"/>
            </w:tcBorders>
            <w:noWrap/>
            <w:vAlign w:val="center"/>
            <w:hideMark/>
          </w:tcPr>
          <w:p w14:paraId="72EEB54F" w14:textId="77777777" w:rsidR="00955B6D" w:rsidRPr="00955B6D" w:rsidRDefault="00955B6D" w:rsidP="00955B6D">
            <w:pPr>
              <w:spacing w:line="240" w:lineRule="auto"/>
              <w:ind w:left="-113" w:right="-113" w:firstLine="0"/>
              <w:jc w:val="center"/>
              <w:rPr>
                <w:rFonts w:eastAsia="Times New Roman" w:cs="Times New Roman"/>
                <w:color w:val="000000"/>
                <w:sz w:val="20"/>
                <w:szCs w:val="20"/>
                <w:lang w:eastAsia="ru-RU"/>
              </w:rPr>
            </w:pPr>
            <w:r w:rsidRPr="00955B6D">
              <w:rPr>
                <w:rFonts w:eastAsia="Times New Roman" w:cs="Times New Roman"/>
                <w:color w:val="000000"/>
                <w:sz w:val="20"/>
                <w:szCs w:val="20"/>
                <w:lang w:eastAsia="ru-RU"/>
              </w:rPr>
              <w:t>3,597</w:t>
            </w:r>
          </w:p>
        </w:tc>
        <w:tc>
          <w:tcPr>
            <w:tcW w:w="293" w:type="pct"/>
            <w:tcBorders>
              <w:top w:val="nil"/>
              <w:left w:val="single" w:sz="4" w:space="0" w:color="auto"/>
              <w:bottom w:val="single" w:sz="4" w:space="0" w:color="auto"/>
              <w:right w:val="single" w:sz="4" w:space="0" w:color="auto"/>
            </w:tcBorders>
            <w:noWrap/>
            <w:vAlign w:val="center"/>
            <w:hideMark/>
          </w:tcPr>
          <w:p w14:paraId="4AAE9248" w14:textId="77777777" w:rsidR="00955B6D" w:rsidRPr="00955B6D" w:rsidRDefault="00955B6D" w:rsidP="00955B6D">
            <w:pPr>
              <w:spacing w:line="240" w:lineRule="auto"/>
              <w:ind w:left="-113" w:right="-113" w:firstLine="0"/>
              <w:jc w:val="center"/>
              <w:rPr>
                <w:rFonts w:eastAsia="Times New Roman" w:cs="Times New Roman"/>
                <w:color w:val="000000"/>
                <w:sz w:val="20"/>
                <w:szCs w:val="20"/>
                <w:lang w:eastAsia="ru-RU"/>
              </w:rPr>
            </w:pPr>
            <w:r w:rsidRPr="00955B6D">
              <w:rPr>
                <w:rFonts w:eastAsia="Times New Roman" w:cs="Times New Roman"/>
                <w:color w:val="000000"/>
                <w:sz w:val="20"/>
                <w:szCs w:val="20"/>
                <w:lang w:eastAsia="ru-RU"/>
              </w:rPr>
              <w:t>3,597</w:t>
            </w:r>
          </w:p>
        </w:tc>
        <w:tc>
          <w:tcPr>
            <w:tcW w:w="293" w:type="pct"/>
            <w:tcBorders>
              <w:top w:val="nil"/>
              <w:left w:val="single" w:sz="4" w:space="0" w:color="auto"/>
              <w:bottom w:val="single" w:sz="4" w:space="0" w:color="auto"/>
              <w:right w:val="single" w:sz="4" w:space="0" w:color="auto"/>
            </w:tcBorders>
            <w:noWrap/>
            <w:vAlign w:val="center"/>
            <w:hideMark/>
          </w:tcPr>
          <w:p w14:paraId="262EB44B" w14:textId="77777777" w:rsidR="00955B6D" w:rsidRPr="00955B6D" w:rsidRDefault="00955B6D" w:rsidP="00955B6D">
            <w:pPr>
              <w:spacing w:line="240" w:lineRule="auto"/>
              <w:ind w:left="-113" w:right="-113" w:firstLine="0"/>
              <w:jc w:val="center"/>
              <w:rPr>
                <w:rFonts w:eastAsia="Times New Roman" w:cs="Times New Roman"/>
                <w:color w:val="000000"/>
                <w:sz w:val="20"/>
                <w:szCs w:val="20"/>
                <w:lang w:eastAsia="ru-RU"/>
              </w:rPr>
            </w:pPr>
            <w:r w:rsidRPr="00955B6D">
              <w:rPr>
                <w:rFonts w:eastAsia="Times New Roman" w:cs="Times New Roman"/>
                <w:color w:val="000000"/>
                <w:sz w:val="20"/>
                <w:szCs w:val="20"/>
                <w:lang w:eastAsia="ru-RU"/>
              </w:rPr>
              <w:t>3,597</w:t>
            </w:r>
          </w:p>
        </w:tc>
        <w:tc>
          <w:tcPr>
            <w:tcW w:w="293" w:type="pct"/>
            <w:tcBorders>
              <w:top w:val="nil"/>
              <w:left w:val="single" w:sz="4" w:space="0" w:color="auto"/>
              <w:bottom w:val="single" w:sz="4" w:space="0" w:color="auto"/>
              <w:right w:val="single" w:sz="4" w:space="0" w:color="auto"/>
            </w:tcBorders>
            <w:noWrap/>
            <w:vAlign w:val="center"/>
            <w:hideMark/>
          </w:tcPr>
          <w:p w14:paraId="68C75671" w14:textId="77777777" w:rsidR="00955B6D" w:rsidRPr="00955B6D" w:rsidRDefault="00955B6D" w:rsidP="00955B6D">
            <w:pPr>
              <w:spacing w:line="240" w:lineRule="auto"/>
              <w:ind w:left="-113" w:right="-113" w:firstLine="0"/>
              <w:jc w:val="center"/>
              <w:rPr>
                <w:rFonts w:eastAsia="Times New Roman" w:cs="Times New Roman"/>
                <w:color w:val="000000"/>
                <w:sz w:val="20"/>
                <w:szCs w:val="20"/>
                <w:lang w:eastAsia="ru-RU"/>
              </w:rPr>
            </w:pPr>
            <w:r w:rsidRPr="00955B6D">
              <w:rPr>
                <w:rFonts w:eastAsia="Times New Roman" w:cs="Times New Roman"/>
                <w:color w:val="000000"/>
                <w:sz w:val="20"/>
                <w:szCs w:val="20"/>
                <w:lang w:eastAsia="ru-RU"/>
              </w:rPr>
              <w:t>3,597</w:t>
            </w:r>
          </w:p>
        </w:tc>
        <w:tc>
          <w:tcPr>
            <w:tcW w:w="293" w:type="pct"/>
            <w:tcBorders>
              <w:top w:val="nil"/>
              <w:left w:val="single" w:sz="4" w:space="0" w:color="auto"/>
              <w:bottom w:val="single" w:sz="4" w:space="0" w:color="auto"/>
              <w:right w:val="single" w:sz="4" w:space="0" w:color="auto"/>
            </w:tcBorders>
            <w:noWrap/>
            <w:vAlign w:val="center"/>
            <w:hideMark/>
          </w:tcPr>
          <w:p w14:paraId="424C2BE8" w14:textId="77777777" w:rsidR="00955B6D" w:rsidRPr="00955B6D" w:rsidRDefault="00955B6D" w:rsidP="00955B6D">
            <w:pPr>
              <w:spacing w:line="240" w:lineRule="auto"/>
              <w:ind w:left="-113" w:right="-113" w:firstLine="0"/>
              <w:jc w:val="center"/>
              <w:rPr>
                <w:rFonts w:eastAsia="Times New Roman" w:cs="Times New Roman"/>
                <w:color w:val="000000"/>
                <w:sz w:val="20"/>
                <w:szCs w:val="20"/>
                <w:lang w:eastAsia="ru-RU"/>
              </w:rPr>
            </w:pPr>
            <w:r w:rsidRPr="00955B6D">
              <w:rPr>
                <w:rFonts w:eastAsia="Times New Roman" w:cs="Times New Roman"/>
                <w:color w:val="000000"/>
                <w:sz w:val="20"/>
                <w:szCs w:val="20"/>
                <w:lang w:eastAsia="ru-RU"/>
              </w:rPr>
              <w:t>3,597</w:t>
            </w:r>
          </w:p>
        </w:tc>
        <w:tc>
          <w:tcPr>
            <w:tcW w:w="293" w:type="pct"/>
            <w:tcBorders>
              <w:top w:val="nil"/>
              <w:left w:val="single" w:sz="4" w:space="0" w:color="auto"/>
              <w:bottom w:val="single" w:sz="4" w:space="0" w:color="auto"/>
              <w:right w:val="single" w:sz="4" w:space="0" w:color="auto"/>
            </w:tcBorders>
            <w:noWrap/>
            <w:vAlign w:val="center"/>
            <w:hideMark/>
          </w:tcPr>
          <w:p w14:paraId="7F3D2A9C" w14:textId="77777777" w:rsidR="00955B6D" w:rsidRPr="00955B6D" w:rsidRDefault="00955B6D" w:rsidP="00955B6D">
            <w:pPr>
              <w:spacing w:line="240" w:lineRule="auto"/>
              <w:ind w:left="-113" w:right="-113" w:firstLine="0"/>
              <w:jc w:val="center"/>
              <w:rPr>
                <w:rFonts w:eastAsia="Times New Roman" w:cs="Times New Roman"/>
                <w:color w:val="000000"/>
                <w:sz w:val="20"/>
                <w:szCs w:val="20"/>
                <w:lang w:eastAsia="ru-RU"/>
              </w:rPr>
            </w:pPr>
            <w:r w:rsidRPr="00955B6D">
              <w:rPr>
                <w:rFonts w:eastAsia="Times New Roman" w:cs="Times New Roman"/>
                <w:color w:val="000000"/>
                <w:sz w:val="20"/>
                <w:szCs w:val="20"/>
                <w:lang w:eastAsia="ru-RU"/>
              </w:rPr>
              <w:t>3,597</w:t>
            </w:r>
          </w:p>
        </w:tc>
        <w:tc>
          <w:tcPr>
            <w:tcW w:w="293" w:type="pct"/>
            <w:tcBorders>
              <w:top w:val="nil"/>
              <w:left w:val="single" w:sz="4" w:space="0" w:color="auto"/>
              <w:bottom w:val="single" w:sz="4" w:space="0" w:color="auto"/>
              <w:right w:val="single" w:sz="4" w:space="0" w:color="auto"/>
            </w:tcBorders>
            <w:noWrap/>
            <w:vAlign w:val="center"/>
            <w:hideMark/>
          </w:tcPr>
          <w:p w14:paraId="68989FE0" w14:textId="77777777" w:rsidR="00955B6D" w:rsidRPr="00955B6D" w:rsidRDefault="00955B6D" w:rsidP="00955B6D">
            <w:pPr>
              <w:spacing w:line="240" w:lineRule="auto"/>
              <w:ind w:left="-113" w:right="-113" w:firstLine="0"/>
              <w:jc w:val="center"/>
              <w:rPr>
                <w:rFonts w:eastAsia="Times New Roman" w:cs="Times New Roman"/>
                <w:color w:val="000000"/>
                <w:sz w:val="20"/>
                <w:szCs w:val="20"/>
                <w:lang w:eastAsia="ru-RU"/>
              </w:rPr>
            </w:pPr>
            <w:r w:rsidRPr="00955B6D">
              <w:rPr>
                <w:rFonts w:eastAsia="Times New Roman" w:cs="Times New Roman"/>
                <w:color w:val="000000"/>
                <w:sz w:val="20"/>
                <w:szCs w:val="20"/>
                <w:lang w:eastAsia="ru-RU"/>
              </w:rPr>
              <w:t>3,597</w:t>
            </w:r>
          </w:p>
        </w:tc>
        <w:tc>
          <w:tcPr>
            <w:tcW w:w="296" w:type="pct"/>
            <w:tcBorders>
              <w:top w:val="nil"/>
              <w:left w:val="single" w:sz="4" w:space="0" w:color="auto"/>
              <w:bottom w:val="single" w:sz="4" w:space="0" w:color="auto"/>
              <w:right w:val="single" w:sz="4" w:space="0" w:color="auto"/>
            </w:tcBorders>
            <w:noWrap/>
            <w:vAlign w:val="center"/>
            <w:hideMark/>
          </w:tcPr>
          <w:p w14:paraId="423A424C" w14:textId="77777777" w:rsidR="00955B6D" w:rsidRPr="00955B6D" w:rsidRDefault="00955B6D" w:rsidP="00955B6D">
            <w:pPr>
              <w:spacing w:line="240" w:lineRule="auto"/>
              <w:ind w:left="-113" w:right="-113" w:firstLine="0"/>
              <w:jc w:val="center"/>
              <w:rPr>
                <w:rFonts w:eastAsia="Times New Roman" w:cs="Times New Roman"/>
                <w:color w:val="000000"/>
                <w:sz w:val="20"/>
                <w:szCs w:val="20"/>
                <w:lang w:eastAsia="ru-RU"/>
              </w:rPr>
            </w:pPr>
            <w:r w:rsidRPr="00955B6D">
              <w:rPr>
                <w:rFonts w:eastAsia="Times New Roman" w:cs="Times New Roman"/>
                <w:color w:val="000000"/>
                <w:sz w:val="20"/>
                <w:szCs w:val="20"/>
                <w:lang w:eastAsia="ru-RU"/>
              </w:rPr>
              <w:t>3,597</w:t>
            </w:r>
          </w:p>
        </w:tc>
      </w:tr>
      <w:tr w:rsidR="00955B6D" w:rsidRPr="00955B6D" w14:paraId="34A41104" w14:textId="77777777" w:rsidTr="00955B6D">
        <w:trPr>
          <w:trHeight w:val="20"/>
        </w:trPr>
        <w:tc>
          <w:tcPr>
            <w:tcW w:w="5000" w:type="pct"/>
            <w:gridSpan w:val="16"/>
            <w:tcBorders>
              <w:top w:val="single" w:sz="4" w:space="0" w:color="auto"/>
              <w:left w:val="single" w:sz="4" w:space="0" w:color="auto"/>
              <w:bottom w:val="single" w:sz="4" w:space="0" w:color="auto"/>
              <w:right w:val="single" w:sz="4" w:space="0" w:color="auto"/>
            </w:tcBorders>
            <w:noWrap/>
            <w:vAlign w:val="center"/>
            <w:hideMark/>
          </w:tcPr>
          <w:p w14:paraId="49614BC1" w14:textId="77777777" w:rsidR="00955B6D" w:rsidRPr="00955B6D" w:rsidRDefault="00955B6D" w:rsidP="00955B6D">
            <w:pPr>
              <w:spacing w:line="240" w:lineRule="auto"/>
              <w:ind w:left="-113" w:right="-113" w:firstLine="0"/>
              <w:jc w:val="center"/>
              <w:rPr>
                <w:rFonts w:eastAsia="Times New Roman" w:cs="Times New Roman"/>
                <w:color w:val="000000"/>
                <w:sz w:val="20"/>
                <w:szCs w:val="20"/>
                <w:lang w:eastAsia="ru-RU"/>
              </w:rPr>
            </w:pPr>
            <w:r w:rsidRPr="00955B6D">
              <w:rPr>
                <w:rFonts w:eastAsia="Times New Roman" w:cs="Times New Roman"/>
                <w:color w:val="000000"/>
                <w:sz w:val="20"/>
                <w:szCs w:val="20"/>
                <w:lang w:eastAsia="ru-RU"/>
              </w:rPr>
              <w:t>с.им.Тельмана</w:t>
            </w:r>
          </w:p>
        </w:tc>
      </w:tr>
      <w:tr w:rsidR="00955B6D" w:rsidRPr="00955B6D" w14:paraId="133CC538" w14:textId="77777777" w:rsidTr="00955B6D">
        <w:trPr>
          <w:trHeight w:val="20"/>
        </w:trPr>
        <w:tc>
          <w:tcPr>
            <w:tcW w:w="254" w:type="pct"/>
            <w:tcBorders>
              <w:top w:val="nil"/>
              <w:left w:val="single" w:sz="4" w:space="0" w:color="auto"/>
              <w:bottom w:val="single" w:sz="4" w:space="0" w:color="auto"/>
              <w:right w:val="single" w:sz="4" w:space="0" w:color="auto"/>
            </w:tcBorders>
            <w:noWrap/>
            <w:vAlign w:val="center"/>
            <w:hideMark/>
          </w:tcPr>
          <w:p w14:paraId="152DA17E" w14:textId="77777777" w:rsidR="00955B6D" w:rsidRPr="00955B6D" w:rsidRDefault="00955B6D" w:rsidP="00955B6D">
            <w:pPr>
              <w:spacing w:line="240" w:lineRule="auto"/>
              <w:ind w:left="-113" w:right="-113" w:firstLine="0"/>
              <w:jc w:val="center"/>
              <w:rPr>
                <w:rFonts w:eastAsia="Times New Roman" w:cs="Times New Roman"/>
                <w:color w:val="000000"/>
                <w:sz w:val="20"/>
                <w:szCs w:val="20"/>
                <w:lang w:eastAsia="ru-RU"/>
              </w:rPr>
            </w:pPr>
            <w:r w:rsidRPr="00955B6D">
              <w:rPr>
                <w:rFonts w:eastAsia="Times New Roman" w:cs="Times New Roman"/>
                <w:color w:val="000000"/>
                <w:sz w:val="20"/>
                <w:szCs w:val="20"/>
                <w:lang w:eastAsia="ru-RU"/>
              </w:rPr>
              <w:t>6</w:t>
            </w:r>
          </w:p>
        </w:tc>
        <w:tc>
          <w:tcPr>
            <w:tcW w:w="435" w:type="pct"/>
            <w:tcBorders>
              <w:top w:val="nil"/>
              <w:left w:val="single" w:sz="4" w:space="0" w:color="auto"/>
              <w:bottom w:val="single" w:sz="4" w:space="0" w:color="auto"/>
              <w:right w:val="single" w:sz="4" w:space="0" w:color="auto"/>
            </w:tcBorders>
            <w:vAlign w:val="center"/>
            <w:hideMark/>
          </w:tcPr>
          <w:p w14:paraId="12992CDA" w14:textId="77777777" w:rsidR="00955B6D" w:rsidRPr="00955B6D" w:rsidRDefault="00955B6D" w:rsidP="00955B6D">
            <w:pPr>
              <w:spacing w:line="240" w:lineRule="auto"/>
              <w:ind w:left="-113" w:right="-113" w:firstLine="0"/>
              <w:jc w:val="center"/>
              <w:rPr>
                <w:rFonts w:eastAsia="Times New Roman" w:cs="Times New Roman"/>
                <w:b/>
                <w:bCs/>
                <w:color w:val="000000"/>
                <w:sz w:val="20"/>
                <w:szCs w:val="20"/>
                <w:lang w:eastAsia="ru-RU"/>
              </w:rPr>
            </w:pPr>
            <w:r w:rsidRPr="00955B6D">
              <w:rPr>
                <w:rFonts w:eastAsia="Times New Roman" w:cs="Times New Roman"/>
                <w:b/>
                <w:bCs/>
                <w:color w:val="000000"/>
                <w:sz w:val="20"/>
                <w:szCs w:val="20"/>
                <w:lang w:eastAsia="ru-RU"/>
              </w:rPr>
              <w:t>Отпущено воды по категориям потребителей (по договорам)</w:t>
            </w:r>
          </w:p>
        </w:tc>
        <w:tc>
          <w:tcPr>
            <w:tcW w:w="514" w:type="pct"/>
            <w:tcBorders>
              <w:top w:val="nil"/>
              <w:left w:val="single" w:sz="4" w:space="0" w:color="auto"/>
              <w:bottom w:val="single" w:sz="4" w:space="0" w:color="auto"/>
              <w:right w:val="single" w:sz="4" w:space="0" w:color="auto"/>
            </w:tcBorders>
            <w:noWrap/>
            <w:vAlign w:val="center"/>
            <w:hideMark/>
          </w:tcPr>
          <w:p w14:paraId="195A6504" w14:textId="77777777" w:rsidR="00955B6D" w:rsidRPr="00955B6D" w:rsidRDefault="00955B6D" w:rsidP="00955B6D">
            <w:pPr>
              <w:spacing w:line="240" w:lineRule="auto"/>
              <w:ind w:left="-113" w:right="-113" w:firstLine="0"/>
              <w:jc w:val="center"/>
              <w:rPr>
                <w:rFonts w:eastAsia="Times New Roman" w:cs="Times New Roman"/>
                <w:b/>
                <w:bCs/>
                <w:color w:val="000000"/>
                <w:sz w:val="20"/>
                <w:szCs w:val="20"/>
                <w:lang w:eastAsia="ru-RU"/>
              </w:rPr>
            </w:pPr>
            <w:r w:rsidRPr="00955B6D">
              <w:rPr>
                <w:rFonts w:eastAsia="Times New Roman" w:cs="Times New Roman"/>
                <w:b/>
                <w:bCs/>
                <w:color w:val="000000"/>
                <w:sz w:val="20"/>
                <w:szCs w:val="20"/>
                <w:lang w:eastAsia="ru-RU"/>
              </w:rPr>
              <w:t>тыс. м</w:t>
            </w:r>
            <w:r w:rsidRPr="00955B6D">
              <w:rPr>
                <w:rFonts w:eastAsia="Times New Roman" w:cs="Times New Roman"/>
                <w:b/>
                <w:bCs/>
                <w:color w:val="000000"/>
                <w:sz w:val="20"/>
                <w:szCs w:val="20"/>
                <w:vertAlign w:val="superscript"/>
                <w:lang w:eastAsia="ru-RU"/>
              </w:rPr>
              <w:t>3</w:t>
            </w:r>
          </w:p>
        </w:tc>
        <w:tc>
          <w:tcPr>
            <w:tcW w:w="275" w:type="pct"/>
            <w:tcBorders>
              <w:top w:val="nil"/>
              <w:left w:val="single" w:sz="4" w:space="0" w:color="auto"/>
              <w:bottom w:val="single" w:sz="4" w:space="0" w:color="auto"/>
              <w:right w:val="single" w:sz="4" w:space="0" w:color="auto"/>
            </w:tcBorders>
            <w:noWrap/>
            <w:vAlign w:val="center"/>
            <w:hideMark/>
          </w:tcPr>
          <w:p w14:paraId="3BE1F84F" w14:textId="77777777" w:rsidR="00955B6D" w:rsidRPr="00955B6D" w:rsidRDefault="00955B6D" w:rsidP="00955B6D">
            <w:pPr>
              <w:spacing w:line="240" w:lineRule="auto"/>
              <w:ind w:left="-113" w:right="-113" w:firstLine="0"/>
              <w:jc w:val="center"/>
              <w:rPr>
                <w:rFonts w:eastAsia="Times New Roman" w:cs="Times New Roman"/>
                <w:color w:val="000000"/>
                <w:sz w:val="20"/>
                <w:szCs w:val="20"/>
                <w:lang w:eastAsia="ru-RU"/>
              </w:rPr>
            </w:pPr>
            <w:r w:rsidRPr="00955B6D">
              <w:rPr>
                <w:rFonts w:eastAsia="Times New Roman" w:cs="Times New Roman"/>
                <w:color w:val="000000"/>
                <w:sz w:val="20"/>
                <w:szCs w:val="20"/>
                <w:lang w:eastAsia="ru-RU"/>
              </w:rPr>
              <w:t>5,609</w:t>
            </w:r>
          </w:p>
        </w:tc>
        <w:tc>
          <w:tcPr>
            <w:tcW w:w="293" w:type="pct"/>
            <w:tcBorders>
              <w:top w:val="nil"/>
              <w:left w:val="single" w:sz="4" w:space="0" w:color="auto"/>
              <w:bottom w:val="single" w:sz="4" w:space="0" w:color="auto"/>
              <w:right w:val="single" w:sz="4" w:space="0" w:color="auto"/>
            </w:tcBorders>
            <w:noWrap/>
            <w:vAlign w:val="center"/>
            <w:hideMark/>
          </w:tcPr>
          <w:p w14:paraId="66FFCED5" w14:textId="77777777" w:rsidR="00955B6D" w:rsidRPr="00955B6D" w:rsidRDefault="00955B6D" w:rsidP="00955B6D">
            <w:pPr>
              <w:spacing w:line="240" w:lineRule="auto"/>
              <w:ind w:left="-113" w:right="-113" w:firstLine="0"/>
              <w:jc w:val="center"/>
              <w:rPr>
                <w:rFonts w:eastAsia="Times New Roman" w:cs="Times New Roman"/>
                <w:color w:val="000000"/>
                <w:sz w:val="20"/>
                <w:szCs w:val="20"/>
                <w:lang w:eastAsia="ru-RU"/>
              </w:rPr>
            </w:pPr>
            <w:r w:rsidRPr="00955B6D">
              <w:rPr>
                <w:rFonts w:eastAsia="Times New Roman" w:cs="Times New Roman"/>
                <w:color w:val="000000"/>
                <w:sz w:val="20"/>
                <w:szCs w:val="20"/>
                <w:lang w:eastAsia="ru-RU"/>
              </w:rPr>
              <w:t>9,219</w:t>
            </w:r>
          </w:p>
        </w:tc>
        <w:tc>
          <w:tcPr>
            <w:tcW w:w="293" w:type="pct"/>
            <w:tcBorders>
              <w:top w:val="nil"/>
              <w:left w:val="single" w:sz="4" w:space="0" w:color="auto"/>
              <w:bottom w:val="single" w:sz="4" w:space="0" w:color="auto"/>
              <w:right w:val="single" w:sz="4" w:space="0" w:color="auto"/>
            </w:tcBorders>
            <w:noWrap/>
            <w:vAlign w:val="center"/>
            <w:hideMark/>
          </w:tcPr>
          <w:p w14:paraId="7EAE9CF0" w14:textId="77777777" w:rsidR="00955B6D" w:rsidRPr="00955B6D" w:rsidRDefault="00955B6D" w:rsidP="00955B6D">
            <w:pPr>
              <w:spacing w:line="240" w:lineRule="auto"/>
              <w:ind w:left="-113" w:right="-113" w:firstLine="0"/>
              <w:jc w:val="center"/>
              <w:rPr>
                <w:rFonts w:eastAsia="Times New Roman" w:cs="Times New Roman"/>
                <w:color w:val="000000"/>
                <w:sz w:val="20"/>
                <w:szCs w:val="20"/>
                <w:lang w:eastAsia="ru-RU"/>
              </w:rPr>
            </w:pPr>
            <w:r w:rsidRPr="00955B6D">
              <w:rPr>
                <w:rFonts w:eastAsia="Times New Roman" w:cs="Times New Roman"/>
                <w:color w:val="000000"/>
                <w:sz w:val="20"/>
                <w:szCs w:val="20"/>
                <w:lang w:eastAsia="ru-RU"/>
              </w:rPr>
              <w:t>9,219</w:t>
            </w:r>
          </w:p>
        </w:tc>
        <w:tc>
          <w:tcPr>
            <w:tcW w:w="293" w:type="pct"/>
            <w:tcBorders>
              <w:top w:val="nil"/>
              <w:left w:val="single" w:sz="4" w:space="0" w:color="auto"/>
              <w:bottom w:val="single" w:sz="4" w:space="0" w:color="auto"/>
              <w:right w:val="single" w:sz="4" w:space="0" w:color="auto"/>
            </w:tcBorders>
            <w:noWrap/>
            <w:vAlign w:val="center"/>
            <w:hideMark/>
          </w:tcPr>
          <w:p w14:paraId="0BC7A20B" w14:textId="77777777" w:rsidR="00955B6D" w:rsidRPr="00955B6D" w:rsidRDefault="00955B6D" w:rsidP="00955B6D">
            <w:pPr>
              <w:spacing w:line="240" w:lineRule="auto"/>
              <w:ind w:left="-113" w:right="-113" w:firstLine="0"/>
              <w:jc w:val="center"/>
              <w:rPr>
                <w:rFonts w:eastAsia="Times New Roman" w:cs="Times New Roman"/>
                <w:color w:val="000000"/>
                <w:sz w:val="20"/>
                <w:szCs w:val="20"/>
                <w:lang w:eastAsia="ru-RU"/>
              </w:rPr>
            </w:pPr>
            <w:r w:rsidRPr="00955B6D">
              <w:rPr>
                <w:rFonts w:eastAsia="Times New Roman" w:cs="Times New Roman"/>
                <w:color w:val="000000"/>
                <w:sz w:val="20"/>
                <w:szCs w:val="20"/>
                <w:lang w:eastAsia="ru-RU"/>
              </w:rPr>
              <w:t>9,093</w:t>
            </w:r>
          </w:p>
        </w:tc>
        <w:tc>
          <w:tcPr>
            <w:tcW w:w="293" w:type="pct"/>
            <w:tcBorders>
              <w:top w:val="nil"/>
              <w:left w:val="single" w:sz="4" w:space="0" w:color="auto"/>
              <w:bottom w:val="single" w:sz="4" w:space="0" w:color="auto"/>
              <w:right w:val="single" w:sz="4" w:space="0" w:color="auto"/>
            </w:tcBorders>
            <w:noWrap/>
            <w:vAlign w:val="center"/>
            <w:hideMark/>
          </w:tcPr>
          <w:p w14:paraId="04A04768" w14:textId="77777777" w:rsidR="00955B6D" w:rsidRPr="00955B6D" w:rsidRDefault="00955B6D" w:rsidP="00955B6D">
            <w:pPr>
              <w:spacing w:line="240" w:lineRule="auto"/>
              <w:ind w:left="-113" w:right="-113" w:firstLine="0"/>
              <w:jc w:val="center"/>
              <w:rPr>
                <w:rFonts w:eastAsia="Times New Roman" w:cs="Times New Roman"/>
                <w:color w:val="000000"/>
                <w:sz w:val="20"/>
                <w:szCs w:val="20"/>
                <w:lang w:eastAsia="ru-RU"/>
              </w:rPr>
            </w:pPr>
            <w:r w:rsidRPr="00955B6D">
              <w:rPr>
                <w:rFonts w:eastAsia="Times New Roman" w:cs="Times New Roman"/>
                <w:color w:val="000000"/>
                <w:sz w:val="20"/>
                <w:szCs w:val="20"/>
                <w:lang w:eastAsia="ru-RU"/>
              </w:rPr>
              <w:t>8,961</w:t>
            </w:r>
          </w:p>
        </w:tc>
        <w:tc>
          <w:tcPr>
            <w:tcW w:w="293" w:type="pct"/>
            <w:tcBorders>
              <w:top w:val="nil"/>
              <w:left w:val="single" w:sz="4" w:space="0" w:color="auto"/>
              <w:bottom w:val="single" w:sz="4" w:space="0" w:color="auto"/>
              <w:right w:val="single" w:sz="4" w:space="0" w:color="auto"/>
            </w:tcBorders>
            <w:noWrap/>
            <w:vAlign w:val="center"/>
            <w:hideMark/>
          </w:tcPr>
          <w:p w14:paraId="13E0183B" w14:textId="77777777" w:rsidR="00955B6D" w:rsidRPr="00955B6D" w:rsidRDefault="00955B6D" w:rsidP="00955B6D">
            <w:pPr>
              <w:spacing w:line="240" w:lineRule="auto"/>
              <w:ind w:left="-113" w:right="-113" w:firstLine="0"/>
              <w:jc w:val="center"/>
              <w:rPr>
                <w:rFonts w:eastAsia="Times New Roman" w:cs="Times New Roman"/>
                <w:color w:val="000000"/>
                <w:sz w:val="20"/>
                <w:szCs w:val="20"/>
                <w:lang w:eastAsia="ru-RU"/>
              </w:rPr>
            </w:pPr>
            <w:r w:rsidRPr="00955B6D">
              <w:rPr>
                <w:rFonts w:eastAsia="Times New Roman" w:cs="Times New Roman"/>
                <w:color w:val="000000"/>
                <w:sz w:val="20"/>
                <w:szCs w:val="20"/>
                <w:lang w:eastAsia="ru-RU"/>
              </w:rPr>
              <w:t>8,842</w:t>
            </w:r>
          </w:p>
        </w:tc>
        <w:tc>
          <w:tcPr>
            <w:tcW w:w="293" w:type="pct"/>
            <w:tcBorders>
              <w:top w:val="nil"/>
              <w:left w:val="single" w:sz="4" w:space="0" w:color="auto"/>
              <w:bottom w:val="single" w:sz="4" w:space="0" w:color="auto"/>
              <w:right w:val="single" w:sz="4" w:space="0" w:color="auto"/>
            </w:tcBorders>
            <w:noWrap/>
            <w:vAlign w:val="center"/>
            <w:hideMark/>
          </w:tcPr>
          <w:p w14:paraId="170E52CC" w14:textId="77777777" w:rsidR="00955B6D" w:rsidRPr="00955B6D" w:rsidRDefault="00955B6D" w:rsidP="00955B6D">
            <w:pPr>
              <w:spacing w:line="240" w:lineRule="auto"/>
              <w:ind w:left="-113" w:right="-113" w:firstLine="0"/>
              <w:jc w:val="center"/>
              <w:rPr>
                <w:rFonts w:eastAsia="Times New Roman" w:cs="Times New Roman"/>
                <w:color w:val="000000"/>
                <w:sz w:val="20"/>
                <w:szCs w:val="20"/>
                <w:lang w:eastAsia="ru-RU"/>
              </w:rPr>
            </w:pPr>
            <w:r w:rsidRPr="00955B6D">
              <w:rPr>
                <w:rFonts w:eastAsia="Times New Roman" w:cs="Times New Roman"/>
                <w:color w:val="000000"/>
                <w:sz w:val="20"/>
                <w:szCs w:val="20"/>
                <w:lang w:eastAsia="ru-RU"/>
              </w:rPr>
              <w:t>8,717</w:t>
            </w:r>
          </w:p>
        </w:tc>
        <w:tc>
          <w:tcPr>
            <w:tcW w:w="293" w:type="pct"/>
            <w:tcBorders>
              <w:top w:val="nil"/>
              <w:left w:val="single" w:sz="4" w:space="0" w:color="auto"/>
              <w:bottom w:val="single" w:sz="4" w:space="0" w:color="auto"/>
              <w:right w:val="single" w:sz="4" w:space="0" w:color="auto"/>
            </w:tcBorders>
            <w:noWrap/>
            <w:vAlign w:val="center"/>
            <w:hideMark/>
          </w:tcPr>
          <w:p w14:paraId="1B8B1AE7" w14:textId="77777777" w:rsidR="00955B6D" w:rsidRPr="00955B6D" w:rsidRDefault="00955B6D" w:rsidP="00955B6D">
            <w:pPr>
              <w:spacing w:line="240" w:lineRule="auto"/>
              <w:ind w:left="-113" w:right="-113" w:firstLine="0"/>
              <w:jc w:val="center"/>
              <w:rPr>
                <w:rFonts w:eastAsia="Times New Roman" w:cs="Times New Roman"/>
                <w:color w:val="000000"/>
                <w:sz w:val="20"/>
                <w:szCs w:val="20"/>
                <w:lang w:eastAsia="ru-RU"/>
              </w:rPr>
            </w:pPr>
            <w:r w:rsidRPr="00955B6D">
              <w:rPr>
                <w:rFonts w:eastAsia="Times New Roman" w:cs="Times New Roman"/>
                <w:color w:val="000000"/>
                <w:sz w:val="20"/>
                <w:szCs w:val="20"/>
                <w:lang w:eastAsia="ru-RU"/>
              </w:rPr>
              <w:t>8,604</w:t>
            </w:r>
          </w:p>
        </w:tc>
        <w:tc>
          <w:tcPr>
            <w:tcW w:w="293" w:type="pct"/>
            <w:tcBorders>
              <w:top w:val="nil"/>
              <w:left w:val="single" w:sz="4" w:space="0" w:color="auto"/>
              <w:bottom w:val="single" w:sz="4" w:space="0" w:color="auto"/>
              <w:right w:val="single" w:sz="4" w:space="0" w:color="auto"/>
            </w:tcBorders>
            <w:noWrap/>
            <w:vAlign w:val="center"/>
            <w:hideMark/>
          </w:tcPr>
          <w:p w14:paraId="4293CBA3" w14:textId="77777777" w:rsidR="00955B6D" w:rsidRPr="00955B6D" w:rsidRDefault="00955B6D" w:rsidP="00955B6D">
            <w:pPr>
              <w:spacing w:line="240" w:lineRule="auto"/>
              <w:ind w:left="-113" w:right="-113" w:firstLine="0"/>
              <w:jc w:val="center"/>
              <w:rPr>
                <w:rFonts w:eastAsia="Times New Roman" w:cs="Times New Roman"/>
                <w:color w:val="000000"/>
                <w:sz w:val="20"/>
                <w:szCs w:val="20"/>
                <w:lang w:eastAsia="ru-RU"/>
              </w:rPr>
            </w:pPr>
            <w:r w:rsidRPr="00955B6D">
              <w:rPr>
                <w:rFonts w:eastAsia="Times New Roman" w:cs="Times New Roman"/>
                <w:color w:val="000000"/>
                <w:sz w:val="20"/>
                <w:szCs w:val="20"/>
                <w:lang w:eastAsia="ru-RU"/>
              </w:rPr>
              <w:t>8,484</w:t>
            </w:r>
          </w:p>
        </w:tc>
        <w:tc>
          <w:tcPr>
            <w:tcW w:w="293" w:type="pct"/>
            <w:tcBorders>
              <w:top w:val="nil"/>
              <w:left w:val="single" w:sz="4" w:space="0" w:color="auto"/>
              <w:bottom w:val="single" w:sz="4" w:space="0" w:color="auto"/>
              <w:right w:val="single" w:sz="4" w:space="0" w:color="auto"/>
            </w:tcBorders>
            <w:noWrap/>
            <w:vAlign w:val="center"/>
            <w:hideMark/>
          </w:tcPr>
          <w:p w14:paraId="3AF7FD23" w14:textId="77777777" w:rsidR="00955B6D" w:rsidRPr="00955B6D" w:rsidRDefault="00955B6D" w:rsidP="00955B6D">
            <w:pPr>
              <w:spacing w:line="240" w:lineRule="auto"/>
              <w:ind w:left="-113" w:right="-113" w:firstLine="0"/>
              <w:jc w:val="center"/>
              <w:rPr>
                <w:rFonts w:eastAsia="Times New Roman" w:cs="Times New Roman"/>
                <w:color w:val="000000"/>
                <w:sz w:val="20"/>
                <w:szCs w:val="20"/>
                <w:lang w:eastAsia="ru-RU"/>
              </w:rPr>
            </w:pPr>
            <w:r w:rsidRPr="00955B6D">
              <w:rPr>
                <w:rFonts w:eastAsia="Times New Roman" w:cs="Times New Roman"/>
                <w:color w:val="000000"/>
                <w:sz w:val="20"/>
                <w:szCs w:val="20"/>
                <w:lang w:eastAsia="ru-RU"/>
              </w:rPr>
              <w:t>8,371</w:t>
            </w:r>
          </w:p>
        </w:tc>
        <w:tc>
          <w:tcPr>
            <w:tcW w:w="293" w:type="pct"/>
            <w:tcBorders>
              <w:top w:val="nil"/>
              <w:left w:val="single" w:sz="4" w:space="0" w:color="auto"/>
              <w:bottom w:val="single" w:sz="4" w:space="0" w:color="auto"/>
              <w:right w:val="single" w:sz="4" w:space="0" w:color="auto"/>
            </w:tcBorders>
            <w:noWrap/>
            <w:vAlign w:val="center"/>
            <w:hideMark/>
          </w:tcPr>
          <w:p w14:paraId="56B70826" w14:textId="77777777" w:rsidR="00955B6D" w:rsidRPr="00955B6D" w:rsidRDefault="00955B6D" w:rsidP="00955B6D">
            <w:pPr>
              <w:spacing w:line="240" w:lineRule="auto"/>
              <w:ind w:left="-113" w:right="-113" w:firstLine="0"/>
              <w:jc w:val="center"/>
              <w:rPr>
                <w:rFonts w:eastAsia="Times New Roman" w:cs="Times New Roman"/>
                <w:color w:val="000000"/>
                <w:sz w:val="20"/>
                <w:szCs w:val="20"/>
                <w:lang w:eastAsia="ru-RU"/>
              </w:rPr>
            </w:pPr>
            <w:r w:rsidRPr="00955B6D">
              <w:rPr>
                <w:rFonts w:eastAsia="Times New Roman" w:cs="Times New Roman"/>
                <w:color w:val="000000"/>
                <w:sz w:val="20"/>
                <w:szCs w:val="20"/>
                <w:lang w:eastAsia="ru-RU"/>
              </w:rPr>
              <w:t>8,264</w:t>
            </w:r>
          </w:p>
        </w:tc>
        <w:tc>
          <w:tcPr>
            <w:tcW w:w="293" w:type="pct"/>
            <w:tcBorders>
              <w:top w:val="nil"/>
              <w:left w:val="single" w:sz="4" w:space="0" w:color="auto"/>
              <w:bottom w:val="single" w:sz="4" w:space="0" w:color="auto"/>
              <w:right w:val="single" w:sz="4" w:space="0" w:color="auto"/>
            </w:tcBorders>
            <w:noWrap/>
            <w:vAlign w:val="center"/>
            <w:hideMark/>
          </w:tcPr>
          <w:p w14:paraId="46C06AE1" w14:textId="77777777" w:rsidR="00955B6D" w:rsidRPr="00955B6D" w:rsidRDefault="00955B6D" w:rsidP="00955B6D">
            <w:pPr>
              <w:spacing w:line="240" w:lineRule="auto"/>
              <w:ind w:left="-113" w:right="-113" w:firstLine="0"/>
              <w:jc w:val="center"/>
              <w:rPr>
                <w:rFonts w:eastAsia="Times New Roman" w:cs="Times New Roman"/>
                <w:color w:val="000000"/>
                <w:sz w:val="20"/>
                <w:szCs w:val="20"/>
                <w:lang w:eastAsia="ru-RU"/>
              </w:rPr>
            </w:pPr>
            <w:r w:rsidRPr="00955B6D">
              <w:rPr>
                <w:rFonts w:eastAsia="Times New Roman" w:cs="Times New Roman"/>
                <w:color w:val="000000"/>
                <w:sz w:val="20"/>
                <w:szCs w:val="20"/>
                <w:lang w:eastAsia="ru-RU"/>
              </w:rPr>
              <w:t>8,158</w:t>
            </w:r>
          </w:p>
        </w:tc>
        <w:tc>
          <w:tcPr>
            <w:tcW w:w="296" w:type="pct"/>
            <w:tcBorders>
              <w:top w:val="nil"/>
              <w:left w:val="single" w:sz="4" w:space="0" w:color="auto"/>
              <w:bottom w:val="single" w:sz="4" w:space="0" w:color="auto"/>
              <w:right w:val="single" w:sz="4" w:space="0" w:color="auto"/>
            </w:tcBorders>
            <w:noWrap/>
            <w:vAlign w:val="center"/>
            <w:hideMark/>
          </w:tcPr>
          <w:p w14:paraId="5ED101BE" w14:textId="77777777" w:rsidR="00955B6D" w:rsidRPr="00955B6D" w:rsidRDefault="00955B6D" w:rsidP="00955B6D">
            <w:pPr>
              <w:spacing w:line="240" w:lineRule="auto"/>
              <w:ind w:left="-113" w:right="-113" w:firstLine="0"/>
              <w:jc w:val="center"/>
              <w:rPr>
                <w:rFonts w:eastAsia="Times New Roman" w:cs="Times New Roman"/>
                <w:color w:val="000000"/>
                <w:sz w:val="20"/>
                <w:szCs w:val="20"/>
                <w:lang w:eastAsia="ru-RU"/>
              </w:rPr>
            </w:pPr>
            <w:r w:rsidRPr="00955B6D">
              <w:rPr>
                <w:rFonts w:eastAsia="Times New Roman" w:cs="Times New Roman"/>
                <w:color w:val="000000"/>
                <w:sz w:val="20"/>
                <w:szCs w:val="20"/>
                <w:lang w:eastAsia="ru-RU"/>
              </w:rPr>
              <w:t>8,051</w:t>
            </w:r>
          </w:p>
        </w:tc>
      </w:tr>
      <w:tr w:rsidR="00955B6D" w:rsidRPr="00955B6D" w14:paraId="05363C5B" w14:textId="77777777" w:rsidTr="00955B6D">
        <w:trPr>
          <w:trHeight w:val="20"/>
        </w:trPr>
        <w:tc>
          <w:tcPr>
            <w:tcW w:w="254" w:type="pct"/>
            <w:tcBorders>
              <w:top w:val="nil"/>
              <w:left w:val="single" w:sz="4" w:space="0" w:color="auto"/>
              <w:bottom w:val="single" w:sz="4" w:space="0" w:color="auto"/>
              <w:right w:val="single" w:sz="4" w:space="0" w:color="auto"/>
            </w:tcBorders>
            <w:noWrap/>
            <w:vAlign w:val="center"/>
            <w:hideMark/>
          </w:tcPr>
          <w:p w14:paraId="1D66BE1A" w14:textId="77777777" w:rsidR="00955B6D" w:rsidRPr="00955B6D" w:rsidRDefault="00955B6D" w:rsidP="00955B6D">
            <w:pPr>
              <w:spacing w:line="240" w:lineRule="auto"/>
              <w:ind w:left="-113" w:right="-113" w:firstLine="0"/>
              <w:jc w:val="center"/>
              <w:rPr>
                <w:rFonts w:eastAsia="Times New Roman" w:cs="Times New Roman"/>
                <w:color w:val="000000"/>
                <w:sz w:val="20"/>
                <w:szCs w:val="20"/>
                <w:lang w:eastAsia="ru-RU"/>
              </w:rPr>
            </w:pPr>
            <w:r w:rsidRPr="00955B6D">
              <w:rPr>
                <w:rFonts w:eastAsia="Times New Roman" w:cs="Times New Roman"/>
                <w:color w:val="000000"/>
                <w:sz w:val="20"/>
                <w:szCs w:val="20"/>
                <w:lang w:eastAsia="ru-RU"/>
              </w:rPr>
              <w:t>7</w:t>
            </w:r>
          </w:p>
        </w:tc>
        <w:tc>
          <w:tcPr>
            <w:tcW w:w="435" w:type="pct"/>
            <w:tcBorders>
              <w:top w:val="nil"/>
              <w:left w:val="single" w:sz="4" w:space="0" w:color="auto"/>
              <w:bottom w:val="single" w:sz="4" w:space="0" w:color="auto"/>
              <w:right w:val="single" w:sz="4" w:space="0" w:color="auto"/>
            </w:tcBorders>
            <w:vAlign w:val="center"/>
            <w:hideMark/>
          </w:tcPr>
          <w:p w14:paraId="0997AD3C" w14:textId="77777777" w:rsidR="00955B6D" w:rsidRPr="00955B6D" w:rsidRDefault="00955B6D" w:rsidP="00955B6D">
            <w:pPr>
              <w:spacing w:line="240" w:lineRule="auto"/>
              <w:ind w:left="-113" w:right="-113" w:firstLine="0"/>
              <w:jc w:val="center"/>
              <w:rPr>
                <w:rFonts w:eastAsia="Times New Roman" w:cs="Times New Roman"/>
                <w:color w:val="000000"/>
                <w:sz w:val="20"/>
                <w:szCs w:val="20"/>
                <w:lang w:eastAsia="ru-RU"/>
              </w:rPr>
            </w:pPr>
            <w:r w:rsidRPr="00955B6D">
              <w:rPr>
                <w:rFonts w:eastAsia="Times New Roman" w:cs="Times New Roman"/>
                <w:color w:val="000000"/>
                <w:sz w:val="20"/>
                <w:szCs w:val="20"/>
                <w:lang w:eastAsia="ru-RU"/>
              </w:rPr>
              <w:t>население</w:t>
            </w:r>
          </w:p>
        </w:tc>
        <w:tc>
          <w:tcPr>
            <w:tcW w:w="514" w:type="pct"/>
            <w:tcBorders>
              <w:top w:val="nil"/>
              <w:left w:val="single" w:sz="4" w:space="0" w:color="auto"/>
              <w:bottom w:val="single" w:sz="4" w:space="0" w:color="auto"/>
              <w:right w:val="single" w:sz="4" w:space="0" w:color="auto"/>
            </w:tcBorders>
            <w:noWrap/>
            <w:vAlign w:val="center"/>
            <w:hideMark/>
          </w:tcPr>
          <w:p w14:paraId="1ADD9CB5" w14:textId="77777777" w:rsidR="00955B6D" w:rsidRPr="00955B6D" w:rsidRDefault="00955B6D" w:rsidP="00955B6D">
            <w:pPr>
              <w:spacing w:line="240" w:lineRule="auto"/>
              <w:ind w:left="-113" w:right="-113" w:firstLine="0"/>
              <w:jc w:val="center"/>
              <w:rPr>
                <w:rFonts w:eastAsia="Times New Roman" w:cs="Times New Roman"/>
                <w:color w:val="000000"/>
                <w:sz w:val="20"/>
                <w:szCs w:val="20"/>
                <w:lang w:eastAsia="ru-RU"/>
              </w:rPr>
            </w:pPr>
            <w:r w:rsidRPr="00955B6D">
              <w:rPr>
                <w:rFonts w:eastAsia="Times New Roman" w:cs="Times New Roman"/>
                <w:color w:val="000000"/>
                <w:sz w:val="20"/>
                <w:szCs w:val="20"/>
                <w:lang w:eastAsia="ru-RU"/>
              </w:rPr>
              <w:t>тыс. м</w:t>
            </w:r>
            <w:r w:rsidRPr="00955B6D">
              <w:rPr>
                <w:rFonts w:eastAsia="Times New Roman" w:cs="Times New Roman"/>
                <w:color w:val="000000"/>
                <w:sz w:val="20"/>
                <w:szCs w:val="20"/>
                <w:vertAlign w:val="superscript"/>
                <w:lang w:eastAsia="ru-RU"/>
              </w:rPr>
              <w:t>3</w:t>
            </w:r>
          </w:p>
        </w:tc>
        <w:tc>
          <w:tcPr>
            <w:tcW w:w="275" w:type="pct"/>
            <w:tcBorders>
              <w:top w:val="nil"/>
              <w:left w:val="single" w:sz="4" w:space="0" w:color="auto"/>
              <w:bottom w:val="single" w:sz="4" w:space="0" w:color="auto"/>
              <w:right w:val="single" w:sz="4" w:space="0" w:color="auto"/>
            </w:tcBorders>
            <w:noWrap/>
            <w:vAlign w:val="center"/>
            <w:hideMark/>
          </w:tcPr>
          <w:p w14:paraId="42D1914A" w14:textId="77777777" w:rsidR="00955B6D" w:rsidRPr="00955B6D" w:rsidRDefault="00955B6D" w:rsidP="00955B6D">
            <w:pPr>
              <w:spacing w:line="240" w:lineRule="auto"/>
              <w:ind w:left="-113" w:right="-113" w:firstLine="0"/>
              <w:jc w:val="center"/>
              <w:rPr>
                <w:rFonts w:eastAsia="Times New Roman" w:cs="Times New Roman"/>
                <w:color w:val="000000"/>
                <w:sz w:val="20"/>
                <w:szCs w:val="20"/>
                <w:lang w:eastAsia="ru-RU"/>
              </w:rPr>
            </w:pPr>
            <w:r w:rsidRPr="00955B6D">
              <w:rPr>
                <w:rFonts w:eastAsia="Times New Roman" w:cs="Times New Roman"/>
                <w:color w:val="000000"/>
                <w:sz w:val="20"/>
                <w:szCs w:val="20"/>
                <w:lang w:eastAsia="ru-RU"/>
              </w:rPr>
              <w:t>3,434</w:t>
            </w:r>
          </w:p>
        </w:tc>
        <w:tc>
          <w:tcPr>
            <w:tcW w:w="293" w:type="pct"/>
            <w:tcBorders>
              <w:top w:val="nil"/>
              <w:left w:val="single" w:sz="4" w:space="0" w:color="auto"/>
              <w:bottom w:val="single" w:sz="4" w:space="0" w:color="auto"/>
              <w:right w:val="single" w:sz="4" w:space="0" w:color="auto"/>
            </w:tcBorders>
            <w:noWrap/>
            <w:vAlign w:val="center"/>
            <w:hideMark/>
          </w:tcPr>
          <w:p w14:paraId="7CBF8CEF" w14:textId="77777777" w:rsidR="00955B6D" w:rsidRPr="00955B6D" w:rsidRDefault="00955B6D" w:rsidP="00955B6D">
            <w:pPr>
              <w:spacing w:line="240" w:lineRule="auto"/>
              <w:ind w:left="-113" w:right="-113" w:firstLine="0"/>
              <w:jc w:val="center"/>
              <w:rPr>
                <w:rFonts w:eastAsia="Times New Roman" w:cs="Times New Roman"/>
                <w:color w:val="000000"/>
                <w:sz w:val="20"/>
                <w:szCs w:val="20"/>
                <w:lang w:eastAsia="ru-RU"/>
              </w:rPr>
            </w:pPr>
            <w:r w:rsidRPr="00955B6D">
              <w:rPr>
                <w:rFonts w:eastAsia="Times New Roman" w:cs="Times New Roman"/>
                <w:color w:val="000000"/>
                <w:sz w:val="20"/>
                <w:szCs w:val="20"/>
                <w:lang w:eastAsia="ru-RU"/>
              </w:rPr>
              <w:t>5,494</w:t>
            </w:r>
          </w:p>
        </w:tc>
        <w:tc>
          <w:tcPr>
            <w:tcW w:w="293" w:type="pct"/>
            <w:tcBorders>
              <w:top w:val="nil"/>
              <w:left w:val="single" w:sz="4" w:space="0" w:color="auto"/>
              <w:bottom w:val="single" w:sz="4" w:space="0" w:color="auto"/>
              <w:right w:val="single" w:sz="4" w:space="0" w:color="auto"/>
            </w:tcBorders>
            <w:noWrap/>
            <w:vAlign w:val="center"/>
            <w:hideMark/>
          </w:tcPr>
          <w:p w14:paraId="5B8EB0D9" w14:textId="77777777" w:rsidR="00955B6D" w:rsidRPr="00955B6D" w:rsidRDefault="00955B6D" w:rsidP="00955B6D">
            <w:pPr>
              <w:spacing w:line="240" w:lineRule="auto"/>
              <w:ind w:left="-113" w:right="-113" w:firstLine="0"/>
              <w:jc w:val="center"/>
              <w:rPr>
                <w:rFonts w:eastAsia="Times New Roman" w:cs="Times New Roman"/>
                <w:color w:val="000000"/>
                <w:sz w:val="20"/>
                <w:szCs w:val="20"/>
                <w:lang w:eastAsia="ru-RU"/>
              </w:rPr>
            </w:pPr>
            <w:r w:rsidRPr="00955B6D">
              <w:rPr>
                <w:rFonts w:eastAsia="Times New Roman" w:cs="Times New Roman"/>
                <w:color w:val="000000"/>
                <w:sz w:val="20"/>
                <w:szCs w:val="20"/>
                <w:lang w:eastAsia="ru-RU"/>
              </w:rPr>
              <w:t>5,494</w:t>
            </w:r>
          </w:p>
        </w:tc>
        <w:tc>
          <w:tcPr>
            <w:tcW w:w="293" w:type="pct"/>
            <w:tcBorders>
              <w:top w:val="nil"/>
              <w:left w:val="single" w:sz="4" w:space="0" w:color="auto"/>
              <w:bottom w:val="single" w:sz="4" w:space="0" w:color="auto"/>
              <w:right w:val="single" w:sz="4" w:space="0" w:color="auto"/>
            </w:tcBorders>
            <w:noWrap/>
            <w:vAlign w:val="center"/>
            <w:hideMark/>
          </w:tcPr>
          <w:p w14:paraId="0C2350C6" w14:textId="77777777" w:rsidR="00955B6D" w:rsidRPr="00955B6D" w:rsidRDefault="00955B6D" w:rsidP="00955B6D">
            <w:pPr>
              <w:spacing w:line="240" w:lineRule="auto"/>
              <w:ind w:left="-113" w:right="-113" w:firstLine="0"/>
              <w:jc w:val="center"/>
              <w:rPr>
                <w:rFonts w:eastAsia="Times New Roman" w:cs="Times New Roman"/>
                <w:color w:val="000000"/>
                <w:sz w:val="20"/>
                <w:szCs w:val="20"/>
                <w:lang w:eastAsia="ru-RU"/>
              </w:rPr>
            </w:pPr>
            <w:r w:rsidRPr="00955B6D">
              <w:rPr>
                <w:rFonts w:eastAsia="Times New Roman" w:cs="Times New Roman"/>
                <w:color w:val="000000"/>
                <w:sz w:val="20"/>
                <w:szCs w:val="20"/>
                <w:lang w:eastAsia="ru-RU"/>
              </w:rPr>
              <w:t>5,369</w:t>
            </w:r>
          </w:p>
        </w:tc>
        <w:tc>
          <w:tcPr>
            <w:tcW w:w="293" w:type="pct"/>
            <w:tcBorders>
              <w:top w:val="nil"/>
              <w:left w:val="single" w:sz="4" w:space="0" w:color="auto"/>
              <w:bottom w:val="single" w:sz="4" w:space="0" w:color="auto"/>
              <w:right w:val="single" w:sz="4" w:space="0" w:color="auto"/>
            </w:tcBorders>
            <w:noWrap/>
            <w:vAlign w:val="center"/>
            <w:hideMark/>
          </w:tcPr>
          <w:p w14:paraId="41DE6A89" w14:textId="77777777" w:rsidR="00955B6D" w:rsidRPr="00955B6D" w:rsidRDefault="00955B6D" w:rsidP="00955B6D">
            <w:pPr>
              <w:spacing w:line="240" w:lineRule="auto"/>
              <w:ind w:left="-113" w:right="-113" w:firstLine="0"/>
              <w:jc w:val="center"/>
              <w:rPr>
                <w:rFonts w:eastAsia="Times New Roman" w:cs="Times New Roman"/>
                <w:color w:val="000000"/>
                <w:sz w:val="20"/>
                <w:szCs w:val="20"/>
                <w:lang w:eastAsia="ru-RU"/>
              </w:rPr>
            </w:pPr>
            <w:r w:rsidRPr="00955B6D">
              <w:rPr>
                <w:rFonts w:eastAsia="Times New Roman" w:cs="Times New Roman"/>
                <w:color w:val="000000"/>
                <w:sz w:val="20"/>
                <w:szCs w:val="20"/>
                <w:lang w:eastAsia="ru-RU"/>
              </w:rPr>
              <w:t>5,237</w:t>
            </w:r>
          </w:p>
        </w:tc>
        <w:tc>
          <w:tcPr>
            <w:tcW w:w="293" w:type="pct"/>
            <w:tcBorders>
              <w:top w:val="nil"/>
              <w:left w:val="single" w:sz="4" w:space="0" w:color="auto"/>
              <w:bottom w:val="single" w:sz="4" w:space="0" w:color="auto"/>
              <w:right w:val="single" w:sz="4" w:space="0" w:color="auto"/>
            </w:tcBorders>
            <w:noWrap/>
            <w:vAlign w:val="center"/>
            <w:hideMark/>
          </w:tcPr>
          <w:p w14:paraId="0CA9E2DD" w14:textId="77777777" w:rsidR="00955B6D" w:rsidRPr="00955B6D" w:rsidRDefault="00955B6D" w:rsidP="00955B6D">
            <w:pPr>
              <w:spacing w:line="240" w:lineRule="auto"/>
              <w:ind w:left="-113" w:right="-113" w:firstLine="0"/>
              <w:jc w:val="center"/>
              <w:rPr>
                <w:rFonts w:eastAsia="Times New Roman" w:cs="Times New Roman"/>
                <w:color w:val="000000"/>
                <w:sz w:val="20"/>
                <w:szCs w:val="20"/>
                <w:lang w:eastAsia="ru-RU"/>
              </w:rPr>
            </w:pPr>
            <w:r w:rsidRPr="00955B6D">
              <w:rPr>
                <w:rFonts w:eastAsia="Times New Roman" w:cs="Times New Roman"/>
                <w:color w:val="000000"/>
                <w:sz w:val="20"/>
                <w:szCs w:val="20"/>
                <w:lang w:eastAsia="ru-RU"/>
              </w:rPr>
              <w:t>5,118</w:t>
            </w:r>
          </w:p>
        </w:tc>
        <w:tc>
          <w:tcPr>
            <w:tcW w:w="293" w:type="pct"/>
            <w:tcBorders>
              <w:top w:val="nil"/>
              <w:left w:val="single" w:sz="4" w:space="0" w:color="auto"/>
              <w:bottom w:val="single" w:sz="4" w:space="0" w:color="auto"/>
              <w:right w:val="single" w:sz="4" w:space="0" w:color="auto"/>
            </w:tcBorders>
            <w:noWrap/>
            <w:vAlign w:val="center"/>
            <w:hideMark/>
          </w:tcPr>
          <w:p w14:paraId="6C70EAA2" w14:textId="77777777" w:rsidR="00955B6D" w:rsidRPr="00955B6D" w:rsidRDefault="00955B6D" w:rsidP="00955B6D">
            <w:pPr>
              <w:spacing w:line="240" w:lineRule="auto"/>
              <w:ind w:left="-113" w:right="-113" w:firstLine="0"/>
              <w:jc w:val="center"/>
              <w:rPr>
                <w:rFonts w:eastAsia="Times New Roman" w:cs="Times New Roman"/>
                <w:color w:val="000000"/>
                <w:sz w:val="20"/>
                <w:szCs w:val="20"/>
                <w:lang w:eastAsia="ru-RU"/>
              </w:rPr>
            </w:pPr>
            <w:r w:rsidRPr="00955B6D">
              <w:rPr>
                <w:rFonts w:eastAsia="Times New Roman" w:cs="Times New Roman"/>
                <w:color w:val="000000"/>
                <w:sz w:val="20"/>
                <w:szCs w:val="20"/>
                <w:lang w:eastAsia="ru-RU"/>
              </w:rPr>
              <w:t>4,992</w:t>
            </w:r>
          </w:p>
        </w:tc>
        <w:tc>
          <w:tcPr>
            <w:tcW w:w="293" w:type="pct"/>
            <w:tcBorders>
              <w:top w:val="nil"/>
              <w:left w:val="single" w:sz="4" w:space="0" w:color="auto"/>
              <w:bottom w:val="single" w:sz="4" w:space="0" w:color="auto"/>
              <w:right w:val="single" w:sz="4" w:space="0" w:color="auto"/>
            </w:tcBorders>
            <w:noWrap/>
            <w:vAlign w:val="center"/>
            <w:hideMark/>
          </w:tcPr>
          <w:p w14:paraId="42E64B74" w14:textId="77777777" w:rsidR="00955B6D" w:rsidRPr="00955B6D" w:rsidRDefault="00955B6D" w:rsidP="00955B6D">
            <w:pPr>
              <w:spacing w:line="240" w:lineRule="auto"/>
              <w:ind w:left="-113" w:right="-113" w:firstLine="0"/>
              <w:jc w:val="center"/>
              <w:rPr>
                <w:rFonts w:eastAsia="Times New Roman" w:cs="Times New Roman"/>
                <w:color w:val="000000"/>
                <w:sz w:val="20"/>
                <w:szCs w:val="20"/>
                <w:lang w:eastAsia="ru-RU"/>
              </w:rPr>
            </w:pPr>
            <w:r w:rsidRPr="00955B6D">
              <w:rPr>
                <w:rFonts w:eastAsia="Times New Roman" w:cs="Times New Roman"/>
                <w:color w:val="000000"/>
                <w:sz w:val="20"/>
                <w:szCs w:val="20"/>
                <w:lang w:eastAsia="ru-RU"/>
              </w:rPr>
              <w:t>4,879</w:t>
            </w:r>
          </w:p>
        </w:tc>
        <w:tc>
          <w:tcPr>
            <w:tcW w:w="293" w:type="pct"/>
            <w:tcBorders>
              <w:top w:val="nil"/>
              <w:left w:val="single" w:sz="4" w:space="0" w:color="auto"/>
              <w:bottom w:val="single" w:sz="4" w:space="0" w:color="auto"/>
              <w:right w:val="single" w:sz="4" w:space="0" w:color="auto"/>
            </w:tcBorders>
            <w:noWrap/>
            <w:vAlign w:val="center"/>
            <w:hideMark/>
          </w:tcPr>
          <w:p w14:paraId="17E96BB2" w14:textId="77777777" w:rsidR="00955B6D" w:rsidRPr="00955B6D" w:rsidRDefault="00955B6D" w:rsidP="00955B6D">
            <w:pPr>
              <w:spacing w:line="240" w:lineRule="auto"/>
              <w:ind w:left="-113" w:right="-113" w:firstLine="0"/>
              <w:jc w:val="center"/>
              <w:rPr>
                <w:rFonts w:eastAsia="Times New Roman" w:cs="Times New Roman"/>
                <w:color w:val="000000"/>
                <w:sz w:val="20"/>
                <w:szCs w:val="20"/>
                <w:lang w:eastAsia="ru-RU"/>
              </w:rPr>
            </w:pPr>
            <w:r w:rsidRPr="00955B6D">
              <w:rPr>
                <w:rFonts w:eastAsia="Times New Roman" w:cs="Times New Roman"/>
                <w:color w:val="000000"/>
                <w:sz w:val="20"/>
                <w:szCs w:val="20"/>
                <w:lang w:eastAsia="ru-RU"/>
              </w:rPr>
              <w:t>4,760</w:t>
            </w:r>
          </w:p>
        </w:tc>
        <w:tc>
          <w:tcPr>
            <w:tcW w:w="293" w:type="pct"/>
            <w:tcBorders>
              <w:top w:val="nil"/>
              <w:left w:val="single" w:sz="4" w:space="0" w:color="auto"/>
              <w:bottom w:val="single" w:sz="4" w:space="0" w:color="auto"/>
              <w:right w:val="single" w:sz="4" w:space="0" w:color="auto"/>
            </w:tcBorders>
            <w:noWrap/>
            <w:vAlign w:val="center"/>
            <w:hideMark/>
          </w:tcPr>
          <w:p w14:paraId="70D55B3C" w14:textId="77777777" w:rsidR="00955B6D" w:rsidRPr="00955B6D" w:rsidRDefault="00955B6D" w:rsidP="00955B6D">
            <w:pPr>
              <w:spacing w:line="240" w:lineRule="auto"/>
              <w:ind w:left="-113" w:right="-113" w:firstLine="0"/>
              <w:jc w:val="center"/>
              <w:rPr>
                <w:rFonts w:eastAsia="Times New Roman" w:cs="Times New Roman"/>
                <w:color w:val="000000"/>
                <w:sz w:val="20"/>
                <w:szCs w:val="20"/>
                <w:lang w:eastAsia="ru-RU"/>
              </w:rPr>
            </w:pPr>
            <w:r w:rsidRPr="00955B6D">
              <w:rPr>
                <w:rFonts w:eastAsia="Times New Roman" w:cs="Times New Roman"/>
                <w:color w:val="000000"/>
                <w:sz w:val="20"/>
                <w:szCs w:val="20"/>
                <w:lang w:eastAsia="ru-RU"/>
              </w:rPr>
              <w:t>4,647</w:t>
            </w:r>
          </w:p>
        </w:tc>
        <w:tc>
          <w:tcPr>
            <w:tcW w:w="293" w:type="pct"/>
            <w:tcBorders>
              <w:top w:val="nil"/>
              <w:left w:val="single" w:sz="4" w:space="0" w:color="auto"/>
              <w:bottom w:val="single" w:sz="4" w:space="0" w:color="auto"/>
              <w:right w:val="single" w:sz="4" w:space="0" w:color="auto"/>
            </w:tcBorders>
            <w:noWrap/>
            <w:vAlign w:val="center"/>
            <w:hideMark/>
          </w:tcPr>
          <w:p w14:paraId="441A0941" w14:textId="77777777" w:rsidR="00955B6D" w:rsidRPr="00955B6D" w:rsidRDefault="00955B6D" w:rsidP="00955B6D">
            <w:pPr>
              <w:spacing w:line="240" w:lineRule="auto"/>
              <w:ind w:left="-113" w:right="-113" w:firstLine="0"/>
              <w:jc w:val="center"/>
              <w:rPr>
                <w:rFonts w:eastAsia="Times New Roman" w:cs="Times New Roman"/>
                <w:color w:val="000000"/>
                <w:sz w:val="20"/>
                <w:szCs w:val="20"/>
                <w:lang w:eastAsia="ru-RU"/>
              </w:rPr>
            </w:pPr>
            <w:r w:rsidRPr="00955B6D">
              <w:rPr>
                <w:rFonts w:eastAsia="Times New Roman" w:cs="Times New Roman"/>
                <w:color w:val="000000"/>
                <w:sz w:val="20"/>
                <w:szCs w:val="20"/>
                <w:lang w:eastAsia="ru-RU"/>
              </w:rPr>
              <w:t>4,540</w:t>
            </w:r>
          </w:p>
        </w:tc>
        <w:tc>
          <w:tcPr>
            <w:tcW w:w="293" w:type="pct"/>
            <w:tcBorders>
              <w:top w:val="nil"/>
              <w:left w:val="single" w:sz="4" w:space="0" w:color="auto"/>
              <w:bottom w:val="single" w:sz="4" w:space="0" w:color="auto"/>
              <w:right w:val="single" w:sz="4" w:space="0" w:color="auto"/>
            </w:tcBorders>
            <w:noWrap/>
            <w:vAlign w:val="center"/>
            <w:hideMark/>
          </w:tcPr>
          <w:p w14:paraId="35E1D137" w14:textId="77777777" w:rsidR="00955B6D" w:rsidRPr="00955B6D" w:rsidRDefault="00955B6D" w:rsidP="00955B6D">
            <w:pPr>
              <w:spacing w:line="240" w:lineRule="auto"/>
              <w:ind w:left="-113" w:right="-113" w:firstLine="0"/>
              <w:jc w:val="center"/>
              <w:rPr>
                <w:rFonts w:eastAsia="Times New Roman" w:cs="Times New Roman"/>
                <w:color w:val="000000"/>
                <w:sz w:val="20"/>
                <w:szCs w:val="20"/>
                <w:lang w:eastAsia="ru-RU"/>
              </w:rPr>
            </w:pPr>
            <w:r w:rsidRPr="00955B6D">
              <w:rPr>
                <w:rFonts w:eastAsia="Times New Roman" w:cs="Times New Roman"/>
                <w:color w:val="000000"/>
                <w:sz w:val="20"/>
                <w:szCs w:val="20"/>
                <w:lang w:eastAsia="ru-RU"/>
              </w:rPr>
              <w:t>4,433</w:t>
            </w:r>
          </w:p>
        </w:tc>
        <w:tc>
          <w:tcPr>
            <w:tcW w:w="296" w:type="pct"/>
            <w:tcBorders>
              <w:top w:val="nil"/>
              <w:left w:val="single" w:sz="4" w:space="0" w:color="auto"/>
              <w:bottom w:val="single" w:sz="4" w:space="0" w:color="auto"/>
              <w:right w:val="single" w:sz="4" w:space="0" w:color="auto"/>
            </w:tcBorders>
            <w:noWrap/>
            <w:vAlign w:val="center"/>
            <w:hideMark/>
          </w:tcPr>
          <w:p w14:paraId="3323F336" w14:textId="77777777" w:rsidR="00955B6D" w:rsidRPr="00955B6D" w:rsidRDefault="00955B6D" w:rsidP="00955B6D">
            <w:pPr>
              <w:spacing w:line="240" w:lineRule="auto"/>
              <w:ind w:left="-113" w:right="-113" w:firstLine="0"/>
              <w:jc w:val="center"/>
              <w:rPr>
                <w:rFonts w:eastAsia="Times New Roman" w:cs="Times New Roman"/>
                <w:color w:val="000000"/>
                <w:sz w:val="20"/>
                <w:szCs w:val="20"/>
                <w:lang w:eastAsia="ru-RU"/>
              </w:rPr>
            </w:pPr>
            <w:r w:rsidRPr="00955B6D">
              <w:rPr>
                <w:rFonts w:eastAsia="Times New Roman" w:cs="Times New Roman"/>
                <w:color w:val="000000"/>
                <w:sz w:val="20"/>
                <w:szCs w:val="20"/>
                <w:lang w:eastAsia="ru-RU"/>
              </w:rPr>
              <w:t>4,326</w:t>
            </w:r>
          </w:p>
        </w:tc>
      </w:tr>
      <w:tr w:rsidR="00955B6D" w:rsidRPr="00955B6D" w14:paraId="7F894BE8" w14:textId="77777777" w:rsidTr="00955B6D">
        <w:trPr>
          <w:trHeight w:val="20"/>
        </w:trPr>
        <w:tc>
          <w:tcPr>
            <w:tcW w:w="254" w:type="pct"/>
            <w:tcBorders>
              <w:top w:val="nil"/>
              <w:left w:val="single" w:sz="4" w:space="0" w:color="auto"/>
              <w:bottom w:val="single" w:sz="4" w:space="0" w:color="auto"/>
              <w:right w:val="single" w:sz="4" w:space="0" w:color="auto"/>
            </w:tcBorders>
            <w:noWrap/>
            <w:vAlign w:val="center"/>
            <w:hideMark/>
          </w:tcPr>
          <w:p w14:paraId="0CB62B74" w14:textId="77777777" w:rsidR="00955B6D" w:rsidRPr="00955B6D" w:rsidRDefault="00955B6D" w:rsidP="00955B6D">
            <w:pPr>
              <w:spacing w:line="240" w:lineRule="auto"/>
              <w:ind w:left="-113" w:right="-113" w:firstLine="0"/>
              <w:jc w:val="center"/>
              <w:rPr>
                <w:rFonts w:eastAsia="Times New Roman" w:cs="Times New Roman"/>
                <w:color w:val="000000"/>
                <w:sz w:val="20"/>
                <w:szCs w:val="20"/>
                <w:lang w:eastAsia="ru-RU"/>
              </w:rPr>
            </w:pPr>
            <w:r w:rsidRPr="00955B6D">
              <w:rPr>
                <w:rFonts w:eastAsia="Times New Roman" w:cs="Times New Roman"/>
                <w:color w:val="000000"/>
                <w:sz w:val="20"/>
                <w:szCs w:val="20"/>
                <w:lang w:eastAsia="ru-RU"/>
              </w:rPr>
              <w:t>8</w:t>
            </w:r>
          </w:p>
        </w:tc>
        <w:tc>
          <w:tcPr>
            <w:tcW w:w="435" w:type="pct"/>
            <w:tcBorders>
              <w:top w:val="nil"/>
              <w:left w:val="single" w:sz="4" w:space="0" w:color="auto"/>
              <w:bottom w:val="single" w:sz="4" w:space="0" w:color="auto"/>
              <w:right w:val="single" w:sz="4" w:space="0" w:color="auto"/>
            </w:tcBorders>
            <w:vAlign w:val="center"/>
            <w:hideMark/>
          </w:tcPr>
          <w:p w14:paraId="43ADC40D" w14:textId="77777777" w:rsidR="00955B6D" w:rsidRPr="00955B6D" w:rsidRDefault="00955B6D" w:rsidP="00955B6D">
            <w:pPr>
              <w:spacing w:line="240" w:lineRule="auto"/>
              <w:ind w:left="-113" w:right="-113" w:firstLine="0"/>
              <w:jc w:val="center"/>
              <w:rPr>
                <w:rFonts w:eastAsia="Times New Roman" w:cs="Times New Roman"/>
                <w:color w:val="000000"/>
                <w:sz w:val="20"/>
                <w:szCs w:val="20"/>
                <w:lang w:eastAsia="ru-RU"/>
              </w:rPr>
            </w:pPr>
            <w:r w:rsidRPr="00955B6D">
              <w:rPr>
                <w:rFonts w:eastAsia="Times New Roman" w:cs="Times New Roman"/>
                <w:color w:val="000000"/>
                <w:sz w:val="20"/>
                <w:szCs w:val="20"/>
                <w:lang w:eastAsia="ru-RU"/>
              </w:rPr>
              <w:t>бюджетные потребители</w:t>
            </w:r>
          </w:p>
        </w:tc>
        <w:tc>
          <w:tcPr>
            <w:tcW w:w="514" w:type="pct"/>
            <w:tcBorders>
              <w:top w:val="nil"/>
              <w:left w:val="single" w:sz="4" w:space="0" w:color="auto"/>
              <w:bottom w:val="single" w:sz="4" w:space="0" w:color="auto"/>
              <w:right w:val="single" w:sz="4" w:space="0" w:color="auto"/>
            </w:tcBorders>
            <w:noWrap/>
            <w:vAlign w:val="center"/>
            <w:hideMark/>
          </w:tcPr>
          <w:p w14:paraId="7C47086D" w14:textId="77777777" w:rsidR="00955B6D" w:rsidRPr="00955B6D" w:rsidRDefault="00955B6D" w:rsidP="00955B6D">
            <w:pPr>
              <w:spacing w:line="240" w:lineRule="auto"/>
              <w:ind w:left="-113" w:right="-113" w:firstLine="0"/>
              <w:jc w:val="center"/>
              <w:rPr>
                <w:rFonts w:eastAsia="Times New Roman" w:cs="Times New Roman"/>
                <w:color w:val="000000"/>
                <w:sz w:val="20"/>
                <w:szCs w:val="20"/>
                <w:lang w:eastAsia="ru-RU"/>
              </w:rPr>
            </w:pPr>
            <w:r w:rsidRPr="00955B6D">
              <w:rPr>
                <w:rFonts w:eastAsia="Times New Roman" w:cs="Times New Roman"/>
                <w:color w:val="000000"/>
                <w:sz w:val="20"/>
                <w:szCs w:val="20"/>
                <w:lang w:eastAsia="ru-RU"/>
              </w:rPr>
              <w:t>тыс. м</w:t>
            </w:r>
            <w:r w:rsidRPr="00955B6D">
              <w:rPr>
                <w:rFonts w:eastAsia="Times New Roman" w:cs="Times New Roman"/>
                <w:color w:val="000000"/>
                <w:sz w:val="20"/>
                <w:szCs w:val="20"/>
                <w:vertAlign w:val="superscript"/>
                <w:lang w:eastAsia="ru-RU"/>
              </w:rPr>
              <w:t>3</w:t>
            </w:r>
          </w:p>
        </w:tc>
        <w:tc>
          <w:tcPr>
            <w:tcW w:w="275" w:type="pct"/>
            <w:tcBorders>
              <w:top w:val="nil"/>
              <w:left w:val="single" w:sz="4" w:space="0" w:color="auto"/>
              <w:bottom w:val="single" w:sz="4" w:space="0" w:color="auto"/>
              <w:right w:val="single" w:sz="4" w:space="0" w:color="auto"/>
            </w:tcBorders>
            <w:noWrap/>
            <w:vAlign w:val="center"/>
            <w:hideMark/>
          </w:tcPr>
          <w:p w14:paraId="4C1B3868" w14:textId="77777777" w:rsidR="00955B6D" w:rsidRPr="00955B6D" w:rsidRDefault="00955B6D" w:rsidP="00955B6D">
            <w:pPr>
              <w:spacing w:line="240" w:lineRule="auto"/>
              <w:ind w:left="-113" w:right="-113" w:firstLine="0"/>
              <w:jc w:val="center"/>
              <w:rPr>
                <w:rFonts w:eastAsia="Times New Roman" w:cs="Times New Roman"/>
                <w:color w:val="000000"/>
                <w:sz w:val="20"/>
                <w:szCs w:val="20"/>
                <w:lang w:eastAsia="ru-RU"/>
              </w:rPr>
            </w:pPr>
            <w:r w:rsidRPr="00955B6D">
              <w:rPr>
                <w:rFonts w:eastAsia="Times New Roman" w:cs="Times New Roman"/>
                <w:color w:val="000000"/>
                <w:sz w:val="20"/>
                <w:szCs w:val="20"/>
                <w:lang w:eastAsia="ru-RU"/>
              </w:rPr>
              <w:t>0,140</w:t>
            </w:r>
          </w:p>
        </w:tc>
        <w:tc>
          <w:tcPr>
            <w:tcW w:w="293" w:type="pct"/>
            <w:tcBorders>
              <w:top w:val="nil"/>
              <w:left w:val="single" w:sz="4" w:space="0" w:color="auto"/>
              <w:bottom w:val="single" w:sz="4" w:space="0" w:color="auto"/>
              <w:right w:val="single" w:sz="4" w:space="0" w:color="auto"/>
            </w:tcBorders>
            <w:noWrap/>
            <w:vAlign w:val="center"/>
            <w:hideMark/>
          </w:tcPr>
          <w:p w14:paraId="4B4FBC88" w14:textId="77777777" w:rsidR="00955B6D" w:rsidRPr="00955B6D" w:rsidRDefault="00955B6D" w:rsidP="00955B6D">
            <w:pPr>
              <w:spacing w:line="240" w:lineRule="auto"/>
              <w:ind w:left="-113" w:right="-113" w:firstLine="0"/>
              <w:jc w:val="center"/>
              <w:rPr>
                <w:rFonts w:eastAsia="Times New Roman" w:cs="Times New Roman"/>
                <w:color w:val="000000"/>
                <w:sz w:val="20"/>
                <w:szCs w:val="20"/>
                <w:lang w:eastAsia="ru-RU"/>
              </w:rPr>
            </w:pPr>
            <w:r w:rsidRPr="00955B6D">
              <w:rPr>
                <w:rFonts w:eastAsia="Times New Roman" w:cs="Times New Roman"/>
                <w:color w:val="000000"/>
                <w:sz w:val="20"/>
                <w:szCs w:val="20"/>
                <w:lang w:eastAsia="ru-RU"/>
              </w:rPr>
              <w:t>0,224</w:t>
            </w:r>
          </w:p>
        </w:tc>
        <w:tc>
          <w:tcPr>
            <w:tcW w:w="293" w:type="pct"/>
            <w:tcBorders>
              <w:top w:val="nil"/>
              <w:left w:val="single" w:sz="4" w:space="0" w:color="auto"/>
              <w:bottom w:val="single" w:sz="4" w:space="0" w:color="auto"/>
              <w:right w:val="single" w:sz="4" w:space="0" w:color="auto"/>
            </w:tcBorders>
            <w:noWrap/>
            <w:vAlign w:val="center"/>
            <w:hideMark/>
          </w:tcPr>
          <w:p w14:paraId="4D008393" w14:textId="77777777" w:rsidR="00955B6D" w:rsidRPr="00955B6D" w:rsidRDefault="00955B6D" w:rsidP="00955B6D">
            <w:pPr>
              <w:spacing w:line="240" w:lineRule="auto"/>
              <w:ind w:left="-113" w:right="-113" w:firstLine="0"/>
              <w:jc w:val="center"/>
              <w:rPr>
                <w:rFonts w:eastAsia="Times New Roman" w:cs="Times New Roman"/>
                <w:color w:val="000000"/>
                <w:sz w:val="20"/>
                <w:szCs w:val="20"/>
                <w:lang w:eastAsia="ru-RU"/>
              </w:rPr>
            </w:pPr>
            <w:r w:rsidRPr="00955B6D">
              <w:rPr>
                <w:rFonts w:eastAsia="Times New Roman" w:cs="Times New Roman"/>
                <w:color w:val="000000"/>
                <w:sz w:val="20"/>
                <w:szCs w:val="20"/>
                <w:lang w:eastAsia="ru-RU"/>
              </w:rPr>
              <w:t>0,224</w:t>
            </w:r>
          </w:p>
        </w:tc>
        <w:tc>
          <w:tcPr>
            <w:tcW w:w="293" w:type="pct"/>
            <w:tcBorders>
              <w:top w:val="nil"/>
              <w:left w:val="single" w:sz="4" w:space="0" w:color="auto"/>
              <w:bottom w:val="single" w:sz="4" w:space="0" w:color="auto"/>
              <w:right w:val="single" w:sz="4" w:space="0" w:color="auto"/>
            </w:tcBorders>
            <w:noWrap/>
            <w:vAlign w:val="center"/>
            <w:hideMark/>
          </w:tcPr>
          <w:p w14:paraId="27C473E6" w14:textId="77777777" w:rsidR="00955B6D" w:rsidRPr="00955B6D" w:rsidRDefault="00955B6D" w:rsidP="00955B6D">
            <w:pPr>
              <w:spacing w:line="240" w:lineRule="auto"/>
              <w:ind w:left="-113" w:right="-113" w:firstLine="0"/>
              <w:jc w:val="center"/>
              <w:rPr>
                <w:rFonts w:eastAsia="Times New Roman" w:cs="Times New Roman"/>
                <w:color w:val="000000"/>
                <w:sz w:val="20"/>
                <w:szCs w:val="20"/>
                <w:lang w:eastAsia="ru-RU"/>
              </w:rPr>
            </w:pPr>
            <w:r w:rsidRPr="00955B6D">
              <w:rPr>
                <w:rFonts w:eastAsia="Times New Roman" w:cs="Times New Roman"/>
                <w:color w:val="000000"/>
                <w:sz w:val="20"/>
                <w:szCs w:val="20"/>
                <w:lang w:eastAsia="ru-RU"/>
              </w:rPr>
              <w:t>0,224</w:t>
            </w:r>
          </w:p>
        </w:tc>
        <w:tc>
          <w:tcPr>
            <w:tcW w:w="293" w:type="pct"/>
            <w:tcBorders>
              <w:top w:val="nil"/>
              <w:left w:val="single" w:sz="4" w:space="0" w:color="auto"/>
              <w:bottom w:val="single" w:sz="4" w:space="0" w:color="auto"/>
              <w:right w:val="single" w:sz="4" w:space="0" w:color="auto"/>
            </w:tcBorders>
            <w:noWrap/>
            <w:vAlign w:val="center"/>
            <w:hideMark/>
          </w:tcPr>
          <w:p w14:paraId="369EFBB2" w14:textId="77777777" w:rsidR="00955B6D" w:rsidRPr="00955B6D" w:rsidRDefault="00955B6D" w:rsidP="00955B6D">
            <w:pPr>
              <w:spacing w:line="240" w:lineRule="auto"/>
              <w:ind w:left="-113" w:right="-113" w:firstLine="0"/>
              <w:jc w:val="center"/>
              <w:rPr>
                <w:rFonts w:eastAsia="Times New Roman" w:cs="Times New Roman"/>
                <w:color w:val="000000"/>
                <w:sz w:val="20"/>
                <w:szCs w:val="20"/>
                <w:lang w:eastAsia="ru-RU"/>
              </w:rPr>
            </w:pPr>
            <w:r w:rsidRPr="00955B6D">
              <w:rPr>
                <w:rFonts w:eastAsia="Times New Roman" w:cs="Times New Roman"/>
                <w:color w:val="000000"/>
                <w:sz w:val="20"/>
                <w:szCs w:val="20"/>
                <w:lang w:eastAsia="ru-RU"/>
              </w:rPr>
              <w:t>0,224</w:t>
            </w:r>
          </w:p>
        </w:tc>
        <w:tc>
          <w:tcPr>
            <w:tcW w:w="293" w:type="pct"/>
            <w:tcBorders>
              <w:top w:val="nil"/>
              <w:left w:val="single" w:sz="4" w:space="0" w:color="auto"/>
              <w:bottom w:val="single" w:sz="4" w:space="0" w:color="auto"/>
              <w:right w:val="single" w:sz="4" w:space="0" w:color="auto"/>
            </w:tcBorders>
            <w:noWrap/>
            <w:vAlign w:val="center"/>
            <w:hideMark/>
          </w:tcPr>
          <w:p w14:paraId="0C2ABDE6" w14:textId="77777777" w:rsidR="00955B6D" w:rsidRPr="00955B6D" w:rsidRDefault="00955B6D" w:rsidP="00955B6D">
            <w:pPr>
              <w:spacing w:line="240" w:lineRule="auto"/>
              <w:ind w:left="-113" w:right="-113" w:firstLine="0"/>
              <w:jc w:val="center"/>
              <w:rPr>
                <w:rFonts w:eastAsia="Times New Roman" w:cs="Times New Roman"/>
                <w:color w:val="000000"/>
                <w:sz w:val="20"/>
                <w:szCs w:val="20"/>
                <w:lang w:eastAsia="ru-RU"/>
              </w:rPr>
            </w:pPr>
            <w:r w:rsidRPr="00955B6D">
              <w:rPr>
                <w:rFonts w:eastAsia="Times New Roman" w:cs="Times New Roman"/>
                <w:color w:val="000000"/>
                <w:sz w:val="20"/>
                <w:szCs w:val="20"/>
                <w:lang w:eastAsia="ru-RU"/>
              </w:rPr>
              <w:t>0,224</w:t>
            </w:r>
          </w:p>
        </w:tc>
        <w:tc>
          <w:tcPr>
            <w:tcW w:w="293" w:type="pct"/>
            <w:tcBorders>
              <w:top w:val="nil"/>
              <w:left w:val="single" w:sz="4" w:space="0" w:color="auto"/>
              <w:bottom w:val="single" w:sz="4" w:space="0" w:color="auto"/>
              <w:right w:val="single" w:sz="4" w:space="0" w:color="auto"/>
            </w:tcBorders>
            <w:noWrap/>
            <w:vAlign w:val="center"/>
            <w:hideMark/>
          </w:tcPr>
          <w:p w14:paraId="5EC3D90D" w14:textId="77777777" w:rsidR="00955B6D" w:rsidRPr="00955B6D" w:rsidRDefault="00955B6D" w:rsidP="00955B6D">
            <w:pPr>
              <w:spacing w:line="240" w:lineRule="auto"/>
              <w:ind w:left="-113" w:right="-113" w:firstLine="0"/>
              <w:jc w:val="center"/>
              <w:rPr>
                <w:rFonts w:eastAsia="Times New Roman" w:cs="Times New Roman"/>
                <w:color w:val="000000"/>
                <w:sz w:val="20"/>
                <w:szCs w:val="20"/>
                <w:lang w:eastAsia="ru-RU"/>
              </w:rPr>
            </w:pPr>
            <w:r w:rsidRPr="00955B6D">
              <w:rPr>
                <w:rFonts w:eastAsia="Times New Roman" w:cs="Times New Roman"/>
                <w:color w:val="000000"/>
                <w:sz w:val="20"/>
                <w:szCs w:val="20"/>
                <w:lang w:eastAsia="ru-RU"/>
              </w:rPr>
              <w:t>0,224</w:t>
            </w:r>
          </w:p>
        </w:tc>
        <w:tc>
          <w:tcPr>
            <w:tcW w:w="293" w:type="pct"/>
            <w:tcBorders>
              <w:top w:val="nil"/>
              <w:left w:val="single" w:sz="4" w:space="0" w:color="auto"/>
              <w:bottom w:val="single" w:sz="4" w:space="0" w:color="auto"/>
              <w:right w:val="single" w:sz="4" w:space="0" w:color="auto"/>
            </w:tcBorders>
            <w:noWrap/>
            <w:vAlign w:val="center"/>
            <w:hideMark/>
          </w:tcPr>
          <w:p w14:paraId="1A6A9FEA" w14:textId="77777777" w:rsidR="00955B6D" w:rsidRPr="00955B6D" w:rsidRDefault="00955B6D" w:rsidP="00955B6D">
            <w:pPr>
              <w:spacing w:line="240" w:lineRule="auto"/>
              <w:ind w:left="-113" w:right="-113" w:firstLine="0"/>
              <w:jc w:val="center"/>
              <w:rPr>
                <w:rFonts w:eastAsia="Times New Roman" w:cs="Times New Roman"/>
                <w:color w:val="000000"/>
                <w:sz w:val="20"/>
                <w:szCs w:val="20"/>
                <w:lang w:eastAsia="ru-RU"/>
              </w:rPr>
            </w:pPr>
            <w:r w:rsidRPr="00955B6D">
              <w:rPr>
                <w:rFonts w:eastAsia="Times New Roman" w:cs="Times New Roman"/>
                <w:color w:val="000000"/>
                <w:sz w:val="20"/>
                <w:szCs w:val="20"/>
                <w:lang w:eastAsia="ru-RU"/>
              </w:rPr>
              <w:t>0,224</w:t>
            </w:r>
          </w:p>
        </w:tc>
        <w:tc>
          <w:tcPr>
            <w:tcW w:w="293" w:type="pct"/>
            <w:tcBorders>
              <w:top w:val="nil"/>
              <w:left w:val="single" w:sz="4" w:space="0" w:color="auto"/>
              <w:bottom w:val="single" w:sz="4" w:space="0" w:color="auto"/>
              <w:right w:val="single" w:sz="4" w:space="0" w:color="auto"/>
            </w:tcBorders>
            <w:noWrap/>
            <w:vAlign w:val="center"/>
            <w:hideMark/>
          </w:tcPr>
          <w:p w14:paraId="0785A5D5" w14:textId="77777777" w:rsidR="00955B6D" w:rsidRPr="00955B6D" w:rsidRDefault="00955B6D" w:rsidP="00955B6D">
            <w:pPr>
              <w:spacing w:line="240" w:lineRule="auto"/>
              <w:ind w:left="-113" w:right="-113" w:firstLine="0"/>
              <w:jc w:val="center"/>
              <w:rPr>
                <w:rFonts w:eastAsia="Times New Roman" w:cs="Times New Roman"/>
                <w:color w:val="000000"/>
                <w:sz w:val="20"/>
                <w:szCs w:val="20"/>
                <w:lang w:eastAsia="ru-RU"/>
              </w:rPr>
            </w:pPr>
            <w:r w:rsidRPr="00955B6D">
              <w:rPr>
                <w:rFonts w:eastAsia="Times New Roman" w:cs="Times New Roman"/>
                <w:color w:val="000000"/>
                <w:sz w:val="20"/>
                <w:szCs w:val="20"/>
                <w:lang w:eastAsia="ru-RU"/>
              </w:rPr>
              <w:t>0,224</w:t>
            </w:r>
          </w:p>
        </w:tc>
        <w:tc>
          <w:tcPr>
            <w:tcW w:w="293" w:type="pct"/>
            <w:tcBorders>
              <w:top w:val="nil"/>
              <w:left w:val="single" w:sz="4" w:space="0" w:color="auto"/>
              <w:bottom w:val="single" w:sz="4" w:space="0" w:color="auto"/>
              <w:right w:val="single" w:sz="4" w:space="0" w:color="auto"/>
            </w:tcBorders>
            <w:noWrap/>
            <w:vAlign w:val="center"/>
            <w:hideMark/>
          </w:tcPr>
          <w:p w14:paraId="2D379D58" w14:textId="77777777" w:rsidR="00955B6D" w:rsidRPr="00955B6D" w:rsidRDefault="00955B6D" w:rsidP="00955B6D">
            <w:pPr>
              <w:spacing w:line="240" w:lineRule="auto"/>
              <w:ind w:left="-113" w:right="-113" w:firstLine="0"/>
              <w:jc w:val="center"/>
              <w:rPr>
                <w:rFonts w:eastAsia="Times New Roman" w:cs="Times New Roman"/>
                <w:color w:val="000000"/>
                <w:sz w:val="20"/>
                <w:szCs w:val="20"/>
                <w:lang w:eastAsia="ru-RU"/>
              </w:rPr>
            </w:pPr>
            <w:r w:rsidRPr="00955B6D">
              <w:rPr>
                <w:rFonts w:eastAsia="Times New Roman" w:cs="Times New Roman"/>
                <w:color w:val="000000"/>
                <w:sz w:val="20"/>
                <w:szCs w:val="20"/>
                <w:lang w:eastAsia="ru-RU"/>
              </w:rPr>
              <w:t>0,224</w:t>
            </w:r>
          </w:p>
        </w:tc>
        <w:tc>
          <w:tcPr>
            <w:tcW w:w="293" w:type="pct"/>
            <w:tcBorders>
              <w:top w:val="nil"/>
              <w:left w:val="single" w:sz="4" w:space="0" w:color="auto"/>
              <w:bottom w:val="single" w:sz="4" w:space="0" w:color="auto"/>
              <w:right w:val="single" w:sz="4" w:space="0" w:color="auto"/>
            </w:tcBorders>
            <w:noWrap/>
            <w:vAlign w:val="center"/>
            <w:hideMark/>
          </w:tcPr>
          <w:p w14:paraId="499BFEF4" w14:textId="77777777" w:rsidR="00955B6D" w:rsidRPr="00955B6D" w:rsidRDefault="00955B6D" w:rsidP="00955B6D">
            <w:pPr>
              <w:spacing w:line="240" w:lineRule="auto"/>
              <w:ind w:left="-113" w:right="-113" w:firstLine="0"/>
              <w:jc w:val="center"/>
              <w:rPr>
                <w:rFonts w:eastAsia="Times New Roman" w:cs="Times New Roman"/>
                <w:color w:val="000000"/>
                <w:sz w:val="20"/>
                <w:szCs w:val="20"/>
                <w:lang w:eastAsia="ru-RU"/>
              </w:rPr>
            </w:pPr>
            <w:r w:rsidRPr="00955B6D">
              <w:rPr>
                <w:rFonts w:eastAsia="Times New Roman" w:cs="Times New Roman"/>
                <w:color w:val="000000"/>
                <w:sz w:val="20"/>
                <w:szCs w:val="20"/>
                <w:lang w:eastAsia="ru-RU"/>
              </w:rPr>
              <w:t>0,224</w:t>
            </w:r>
          </w:p>
        </w:tc>
        <w:tc>
          <w:tcPr>
            <w:tcW w:w="293" w:type="pct"/>
            <w:tcBorders>
              <w:top w:val="nil"/>
              <w:left w:val="single" w:sz="4" w:space="0" w:color="auto"/>
              <w:bottom w:val="single" w:sz="4" w:space="0" w:color="auto"/>
              <w:right w:val="single" w:sz="4" w:space="0" w:color="auto"/>
            </w:tcBorders>
            <w:noWrap/>
            <w:vAlign w:val="center"/>
            <w:hideMark/>
          </w:tcPr>
          <w:p w14:paraId="0090A326" w14:textId="77777777" w:rsidR="00955B6D" w:rsidRPr="00955B6D" w:rsidRDefault="00955B6D" w:rsidP="00955B6D">
            <w:pPr>
              <w:spacing w:line="240" w:lineRule="auto"/>
              <w:ind w:left="-113" w:right="-113" w:firstLine="0"/>
              <w:jc w:val="center"/>
              <w:rPr>
                <w:rFonts w:eastAsia="Times New Roman" w:cs="Times New Roman"/>
                <w:color w:val="000000"/>
                <w:sz w:val="20"/>
                <w:szCs w:val="20"/>
                <w:lang w:eastAsia="ru-RU"/>
              </w:rPr>
            </w:pPr>
            <w:r w:rsidRPr="00955B6D">
              <w:rPr>
                <w:rFonts w:eastAsia="Times New Roman" w:cs="Times New Roman"/>
                <w:color w:val="000000"/>
                <w:sz w:val="20"/>
                <w:szCs w:val="20"/>
                <w:lang w:eastAsia="ru-RU"/>
              </w:rPr>
              <w:t>0,224</w:t>
            </w:r>
          </w:p>
        </w:tc>
        <w:tc>
          <w:tcPr>
            <w:tcW w:w="296" w:type="pct"/>
            <w:tcBorders>
              <w:top w:val="nil"/>
              <w:left w:val="single" w:sz="4" w:space="0" w:color="auto"/>
              <w:bottom w:val="single" w:sz="4" w:space="0" w:color="auto"/>
              <w:right w:val="single" w:sz="4" w:space="0" w:color="auto"/>
            </w:tcBorders>
            <w:noWrap/>
            <w:vAlign w:val="center"/>
            <w:hideMark/>
          </w:tcPr>
          <w:p w14:paraId="47CF8760" w14:textId="77777777" w:rsidR="00955B6D" w:rsidRPr="00955B6D" w:rsidRDefault="00955B6D" w:rsidP="00955B6D">
            <w:pPr>
              <w:spacing w:line="240" w:lineRule="auto"/>
              <w:ind w:left="-113" w:right="-113" w:firstLine="0"/>
              <w:jc w:val="center"/>
              <w:rPr>
                <w:rFonts w:eastAsia="Times New Roman" w:cs="Times New Roman"/>
                <w:color w:val="000000"/>
                <w:sz w:val="20"/>
                <w:szCs w:val="20"/>
                <w:lang w:eastAsia="ru-RU"/>
              </w:rPr>
            </w:pPr>
            <w:r w:rsidRPr="00955B6D">
              <w:rPr>
                <w:rFonts w:eastAsia="Times New Roman" w:cs="Times New Roman"/>
                <w:color w:val="000000"/>
                <w:sz w:val="20"/>
                <w:szCs w:val="20"/>
                <w:lang w:eastAsia="ru-RU"/>
              </w:rPr>
              <w:t>0,224</w:t>
            </w:r>
          </w:p>
        </w:tc>
      </w:tr>
      <w:tr w:rsidR="00955B6D" w:rsidRPr="00955B6D" w14:paraId="0CFEC69D" w14:textId="77777777" w:rsidTr="00955B6D">
        <w:trPr>
          <w:trHeight w:val="20"/>
        </w:trPr>
        <w:tc>
          <w:tcPr>
            <w:tcW w:w="254" w:type="pct"/>
            <w:tcBorders>
              <w:top w:val="nil"/>
              <w:left w:val="single" w:sz="4" w:space="0" w:color="auto"/>
              <w:bottom w:val="single" w:sz="4" w:space="0" w:color="auto"/>
              <w:right w:val="single" w:sz="4" w:space="0" w:color="auto"/>
            </w:tcBorders>
            <w:noWrap/>
            <w:vAlign w:val="center"/>
            <w:hideMark/>
          </w:tcPr>
          <w:p w14:paraId="51320D60" w14:textId="77777777" w:rsidR="00955B6D" w:rsidRPr="00955B6D" w:rsidRDefault="00955B6D" w:rsidP="00955B6D">
            <w:pPr>
              <w:spacing w:line="240" w:lineRule="auto"/>
              <w:ind w:left="-113" w:right="-113" w:firstLine="0"/>
              <w:jc w:val="center"/>
              <w:rPr>
                <w:rFonts w:eastAsia="Times New Roman" w:cs="Times New Roman"/>
                <w:color w:val="000000"/>
                <w:sz w:val="20"/>
                <w:szCs w:val="20"/>
                <w:lang w:eastAsia="ru-RU"/>
              </w:rPr>
            </w:pPr>
            <w:r w:rsidRPr="00955B6D">
              <w:rPr>
                <w:rFonts w:eastAsia="Times New Roman" w:cs="Times New Roman"/>
                <w:color w:val="000000"/>
                <w:sz w:val="20"/>
                <w:szCs w:val="20"/>
                <w:lang w:eastAsia="ru-RU"/>
              </w:rPr>
              <w:t>9</w:t>
            </w:r>
          </w:p>
        </w:tc>
        <w:tc>
          <w:tcPr>
            <w:tcW w:w="435" w:type="pct"/>
            <w:tcBorders>
              <w:top w:val="nil"/>
              <w:left w:val="single" w:sz="4" w:space="0" w:color="auto"/>
              <w:bottom w:val="single" w:sz="4" w:space="0" w:color="auto"/>
              <w:right w:val="single" w:sz="4" w:space="0" w:color="auto"/>
            </w:tcBorders>
            <w:vAlign w:val="center"/>
            <w:hideMark/>
          </w:tcPr>
          <w:p w14:paraId="0837ECBA" w14:textId="77777777" w:rsidR="00955B6D" w:rsidRPr="00955B6D" w:rsidRDefault="00955B6D" w:rsidP="00955B6D">
            <w:pPr>
              <w:spacing w:line="240" w:lineRule="auto"/>
              <w:ind w:left="-113" w:right="-113" w:firstLine="0"/>
              <w:jc w:val="center"/>
              <w:rPr>
                <w:rFonts w:eastAsia="Times New Roman" w:cs="Times New Roman"/>
                <w:color w:val="000000"/>
                <w:sz w:val="20"/>
                <w:szCs w:val="20"/>
                <w:lang w:eastAsia="ru-RU"/>
              </w:rPr>
            </w:pPr>
            <w:r w:rsidRPr="00955B6D">
              <w:rPr>
                <w:rFonts w:eastAsia="Times New Roman" w:cs="Times New Roman"/>
                <w:color w:val="000000"/>
                <w:sz w:val="20"/>
                <w:szCs w:val="20"/>
                <w:lang w:eastAsia="ru-RU"/>
              </w:rPr>
              <w:t>прочие потребители</w:t>
            </w:r>
          </w:p>
        </w:tc>
        <w:tc>
          <w:tcPr>
            <w:tcW w:w="514" w:type="pct"/>
            <w:tcBorders>
              <w:top w:val="nil"/>
              <w:left w:val="single" w:sz="4" w:space="0" w:color="auto"/>
              <w:bottom w:val="single" w:sz="4" w:space="0" w:color="auto"/>
              <w:right w:val="single" w:sz="4" w:space="0" w:color="auto"/>
            </w:tcBorders>
            <w:noWrap/>
            <w:vAlign w:val="center"/>
            <w:hideMark/>
          </w:tcPr>
          <w:p w14:paraId="64814EAB" w14:textId="77777777" w:rsidR="00955B6D" w:rsidRPr="00955B6D" w:rsidRDefault="00955B6D" w:rsidP="00955B6D">
            <w:pPr>
              <w:spacing w:line="240" w:lineRule="auto"/>
              <w:ind w:left="-113" w:right="-113" w:firstLine="0"/>
              <w:jc w:val="center"/>
              <w:rPr>
                <w:rFonts w:eastAsia="Times New Roman" w:cs="Times New Roman"/>
                <w:color w:val="000000"/>
                <w:sz w:val="20"/>
                <w:szCs w:val="20"/>
                <w:lang w:eastAsia="ru-RU"/>
              </w:rPr>
            </w:pPr>
            <w:r w:rsidRPr="00955B6D">
              <w:rPr>
                <w:rFonts w:eastAsia="Times New Roman" w:cs="Times New Roman"/>
                <w:color w:val="000000"/>
                <w:sz w:val="20"/>
                <w:szCs w:val="20"/>
                <w:lang w:eastAsia="ru-RU"/>
              </w:rPr>
              <w:t>тыс. м</w:t>
            </w:r>
            <w:r w:rsidRPr="00955B6D">
              <w:rPr>
                <w:rFonts w:eastAsia="Times New Roman" w:cs="Times New Roman"/>
                <w:color w:val="000000"/>
                <w:sz w:val="20"/>
                <w:szCs w:val="20"/>
                <w:vertAlign w:val="superscript"/>
                <w:lang w:eastAsia="ru-RU"/>
              </w:rPr>
              <w:t>3</w:t>
            </w:r>
          </w:p>
        </w:tc>
        <w:tc>
          <w:tcPr>
            <w:tcW w:w="275" w:type="pct"/>
            <w:tcBorders>
              <w:top w:val="nil"/>
              <w:left w:val="single" w:sz="4" w:space="0" w:color="auto"/>
              <w:bottom w:val="single" w:sz="4" w:space="0" w:color="auto"/>
              <w:right w:val="single" w:sz="4" w:space="0" w:color="auto"/>
            </w:tcBorders>
            <w:noWrap/>
            <w:vAlign w:val="center"/>
            <w:hideMark/>
          </w:tcPr>
          <w:p w14:paraId="4FB3F1AD" w14:textId="77777777" w:rsidR="00955B6D" w:rsidRPr="00955B6D" w:rsidRDefault="00955B6D" w:rsidP="00955B6D">
            <w:pPr>
              <w:spacing w:line="240" w:lineRule="auto"/>
              <w:ind w:left="-113" w:right="-113" w:firstLine="0"/>
              <w:jc w:val="center"/>
              <w:rPr>
                <w:rFonts w:eastAsia="Times New Roman" w:cs="Times New Roman"/>
                <w:color w:val="000000"/>
                <w:sz w:val="20"/>
                <w:szCs w:val="20"/>
                <w:lang w:eastAsia="ru-RU"/>
              </w:rPr>
            </w:pPr>
            <w:r w:rsidRPr="00955B6D">
              <w:rPr>
                <w:rFonts w:eastAsia="Times New Roman" w:cs="Times New Roman"/>
                <w:color w:val="000000"/>
                <w:sz w:val="20"/>
                <w:szCs w:val="20"/>
                <w:lang w:eastAsia="ru-RU"/>
              </w:rPr>
              <w:t>1,035</w:t>
            </w:r>
          </w:p>
        </w:tc>
        <w:tc>
          <w:tcPr>
            <w:tcW w:w="293" w:type="pct"/>
            <w:tcBorders>
              <w:top w:val="nil"/>
              <w:left w:val="single" w:sz="4" w:space="0" w:color="auto"/>
              <w:bottom w:val="single" w:sz="4" w:space="0" w:color="auto"/>
              <w:right w:val="single" w:sz="4" w:space="0" w:color="auto"/>
            </w:tcBorders>
            <w:noWrap/>
            <w:vAlign w:val="center"/>
            <w:hideMark/>
          </w:tcPr>
          <w:p w14:paraId="454B67D8" w14:textId="77777777" w:rsidR="00955B6D" w:rsidRPr="00955B6D" w:rsidRDefault="00955B6D" w:rsidP="00955B6D">
            <w:pPr>
              <w:spacing w:line="240" w:lineRule="auto"/>
              <w:ind w:left="-113" w:right="-113" w:firstLine="0"/>
              <w:jc w:val="center"/>
              <w:rPr>
                <w:rFonts w:eastAsia="Times New Roman" w:cs="Times New Roman"/>
                <w:color w:val="000000"/>
                <w:sz w:val="20"/>
                <w:szCs w:val="20"/>
                <w:lang w:eastAsia="ru-RU"/>
              </w:rPr>
            </w:pPr>
            <w:r w:rsidRPr="00955B6D">
              <w:rPr>
                <w:rFonts w:eastAsia="Times New Roman" w:cs="Times New Roman"/>
                <w:color w:val="000000"/>
                <w:sz w:val="20"/>
                <w:szCs w:val="20"/>
                <w:lang w:eastAsia="ru-RU"/>
              </w:rPr>
              <w:t>1,656</w:t>
            </w:r>
          </w:p>
        </w:tc>
        <w:tc>
          <w:tcPr>
            <w:tcW w:w="293" w:type="pct"/>
            <w:tcBorders>
              <w:top w:val="nil"/>
              <w:left w:val="single" w:sz="4" w:space="0" w:color="auto"/>
              <w:bottom w:val="single" w:sz="4" w:space="0" w:color="auto"/>
              <w:right w:val="single" w:sz="4" w:space="0" w:color="auto"/>
            </w:tcBorders>
            <w:noWrap/>
            <w:vAlign w:val="center"/>
            <w:hideMark/>
          </w:tcPr>
          <w:p w14:paraId="78DB95D1" w14:textId="77777777" w:rsidR="00955B6D" w:rsidRPr="00955B6D" w:rsidRDefault="00955B6D" w:rsidP="00955B6D">
            <w:pPr>
              <w:spacing w:line="240" w:lineRule="auto"/>
              <w:ind w:left="-113" w:right="-113" w:firstLine="0"/>
              <w:jc w:val="center"/>
              <w:rPr>
                <w:rFonts w:eastAsia="Times New Roman" w:cs="Times New Roman"/>
                <w:color w:val="000000"/>
                <w:sz w:val="20"/>
                <w:szCs w:val="20"/>
                <w:lang w:eastAsia="ru-RU"/>
              </w:rPr>
            </w:pPr>
            <w:r w:rsidRPr="00955B6D">
              <w:rPr>
                <w:rFonts w:eastAsia="Times New Roman" w:cs="Times New Roman"/>
                <w:color w:val="000000"/>
                <w:sz w:val="20"/>
                <w:szCs w:val="20"/>
                <w:lang w:eastAsia="ru-RU"/>
              </w:rPr>
              <w:t>1,656</w:t>
            </w:r>
          </w:p>
        </w:tc>
        <w:tc>
          <w:tcPr>
            <w:tcW w:w="293" w:type="pct"/>
            <w:tcBorders>
              <w:top w:val="nil"/>
              <w:left w:val="single" w:sz="4" w:space="0" w:color="auto"/>
              <w:bottom w:val="single" w:sz="4" w:space="0" w:color="auto"/>
              <w:right w:val="single" w:sz="4" w:space="0" w:color="auto"/>
            </w:tcBorders>
            <w:noWrap/>
            <w:vAlign w:val="center"/>
            <w:hideMark/>
          </w:tcPr>
          <w:p w14:paraId="1B0F76A7" w14:textId="77777777" w:rsidR="00955B6D" w:rsidRPr="00955B6D" w:rsidRDefault="00955B6D" w:rsidP="00955B6D">
            <w:pPr>
              <w:spacing w:line="240" w:lineRule="auto"/>
              <w:ind w:left="-113" w:right="-113" w:firstLine="0"/>
              <w:jc w:val="center"/>
              <w:rPr>
                <w:rFonts w:eastAsia="Times New Roman" w:cs="Times New Roman"/>
                <w:color w:val="000000"/>
                <w:sz w:val="20"/>
                <w:szCs w:val="20"/>
                <w:lang w:eastAsia="ru-RU"/>
              </w:rPr>
            </w:pPr>
            <w:r w:rsidRPr="00955B6D">
              <w:rPr>
                <w:rFonts w:eastAsia="Times New Roman" w:cs="Times New Roman"/>
                <w:color w:val="000000"/>
                <w:sz w:val="20"/>
                <w:szCs w:val="20"/>
                <w:lang w:eastAsia="ru-RU"/>
              </w:rPr>
              <w:t>1,656</w:t>
            </w:r>
          </w:p>
        </w:tc>
        <w:tc>
          <w:tcPr>
            <w:tcW w:w="293" w:type="pct"/>
            <w:tcBorders>
              <w:top w:val="nil"/>
              <w:left w:val="single" w:sz="4" w:space="0" w:color="auto"/>
              <w:bottom w:val="single" w:sz="4" w:space="0" w:color="auto"/>
              <w:right w:val="single" w:sz="4" w:space="0" w:color="auto"/>
            </w:tcBorders>
            <w:noWrap/>
            <w:vAlign w:val="center"/>
            <w:hideMark/>
          </w:tcPr>
          <w:p w14:paraId="3B47A4BB" w14:textId="77777777" w:rsidR="00955B6D" w:rsidRPr="00955B6D" w:rsidRDefault="00955B6D" w:rsidP="00955B6D">
            <w:pPr>
              <w:spacing w:line="240" w:lineRule="auto"/>
              <w:ind w:left="-113" w:right="-113" w:firstLine="0"/>
              <w:jc w:val="center"/>
              <w:rPr>
                <w:rFonts w:eastAsia="Times New Roman" w:cs="Times New Roman"/>
                <w:color w:val="000000"/>
                <w:sz w:val="20"/>
                <w:szCs w:val="20"/>
                <w:lang w:eastAsia="ru-RU"/>
              </w:rPr>
            </w:pPr>
            <w:r w:rsidRPr="00955B6D">
              <w:rPr>
                <w:rFonts w:eastAsia="Times New Roman" w:cs="Times New Roman"/>
                <w:color w:val="000000"/>
                <w:sz w:val="20"/>
                <w:szCs w:val="20"/>
                <w:lang w:eastAsia="ru-RU"/>
              </w:rPr>
              <w:t>1,656</w:t>
            </w:r>
          </w:p>
        </w:tc>
        <w:tc>
          <w:tcPr>
            <w:tcW w:w="293" w:type="pct"/>
            <w:tcBorders>
              <w:top w:val="nil"/>
              <w:left w:val="single" w:sz="4" w:space="0" w:color="auto"/>
              <w:bottom w:val="single" w:sz="4" w:space="0" w:color="auto"/>
              <w:right w:val="single" w:sz="4" w:space="0" w:color="auto"/>
            </w:tcBorders>
            <w:noWrap/>
            <w:vAlign w:val="center"/>
            <w:hideMark/>
          </w:tcPr>
          <w:p w14:paraId="46877F63" w14:textId="77777777" w:rsidR="00955B6D" w:rsidRPr="00955B6D" w:rsidRDefault="00955B6D" w:rsidP="00955B6D">
            <w:pPr>
              <w:spacing w:line="240" w:lineRule="auto"/>
              <w:ind w:left="-113" w:right="-113" w:firstLine="0"/>
              <w:jc w:val="center"/>
              <w:rPr>
                <w:rFonts w:eastAsia="Times New Roman" w:cs="Times New Roman"/>
                <w:color w:val="000000"/>
                <w:sz w:val="20"/>
                <w:szCs w:val="20"/>
                <w:lang w:eastAsia="ru-RU"/>
              </w:rPr>
            </w:pPr>
            <w:r w:rsidRPr="00955B6D">
              <w:rPr>
                <w:rFonts w:eastAsia="Times New Roman" w:cs="Times New Roman"/>
                <w:color w:val="000000"/>
                <w:sz w:val="20"/>
                <w:szCs w:val="20"/>
                <w:lang w:eastAsia="ru-RU"/>
              </w:rPr>
              <w:t>1,656</w:t>
            </w:r>
          </w:p>
        </w:tc>
        <w:tc>
          <w:tcPr>
            <w:tcW w:w="293" w:type="pct"/>
            <w:tcBorders>
              <w:top w:val="nil"/>
              <w:left w:val="single" w:sz="4" w:space="0" w:color="auto"/>
              <w:bottom w:val="single" w:sz="4" w:space="0" w:color="auto"/>
              <w:right w:val="single" w:sz="4" w:space="0" w:color="auto"/>
            </w:tcBorders>
            <w:noWrap/>
            <w:vAlign w:val="center"/>
            <w:hideMark/>
          </w:tcPr>
          <w:p w14:paraId="572ED08E" w14:textId="77777777" w:rsidR="00955B6D" w:rsidRPr="00955B6D" w:rsidRDefault="00955B6D" w:rsidP="00955B6D">
            <w:pPr>
              <w:spacing w:line="240" w:lineRule="auto"/>
              <w:ind w:left="-113" w:right="-113" w:firstLine="0"/>
              <w:jc w:val="center"/>
              <w:rPr>
                <w:rFonts w:eastAsia="Times New Roman" w:cs="Times New Roman"/>
                <w:color w:val="000000"/>
                <w:sz w:val="20"/>
                <w:szCs w:val="20"/>
                <w:lang w:eastAsia="ru-RU"/>
              </w:rPr>
            </w:pPr>
            <w:r w:rsidRPr="00955B6D">
              <w:rPr>
                <w:rFonts w:eastAsia="Times New Roman" w:cs="Times New Roman"/>
                <w:color w:val="000000"/>
                <w:sz w:val="20"/>
                <w:szCs w:val="20"/>
                <w:lang w:eastAsia="ru-RU"/>
              </w:rPr>
              <w:t>1,656</w:t>
            </w:r>
          </w:p>
        </w:tc>
        <w:tc>
          <w:tcPr>
            <w:tcW w:w="293" w:type="pct"/>
            <w:tcBorders>
              <w:top w:val="nil"/>
              <w:left w:val="single" w:sz="4" w:space="0" w:color="auto"/>
              <w:bottom w:val="single" w:sz="4" w:space="0" w:color="auto"/>
              <w:right w:val="single" w:sz="4" w:space="0" w:color="auto"/>
            </w:tcBorders>
            <w:noWrap/>
            <w:vAlign w:val="center"/>
            <w:hideMark/>
          </w:tcPr>
          <w:p w14:paraId="3A03BE63" w14:textId="77777777" w:rsidR="00955B6D" w:rsidRPr="00955B6D" w:rsidRDefault="00955B6D" w:rsidP="00955B6D">
            <w:pPr>
              <w:spacing w:line="240" w:lineRule="auto"/>
              <w:ind w:left="-113" w:right="-113" w:firstLine="0"/>
              <w:jc w:val="center"/>
              <w:rPr>
                <w:rFonts w:eastAsia="Times New Roman" w:cs="Times New Roman"/>
                <w:color w:val="000000"/>
                <w:sz w:val="20"/>
                <w:szCs w:val="20"/>
                <w:lang w:eastAsia="ru-RU"/>
              </w:rPr>
            </w:pPr>
            <w:r w:rsidRPr="00955B6D">
              <w:rPr>
                <w:rFonts w:eastAsia="Times New Roman" w:cs="Times New Roman"/>
                <w:color w:val="000000"/>
                <w:sz w:val="20"/>
                <w:szCs w:val="20"/>
                <w:lang w:eastAsia="ru-RU"/>
              </w:rPr>
              <w:t>1,656</w:t>
            </w:r>
          </w:p>
        </w:tc>
        <w:tc>
          <w:tcPr>
            <w:tcW w:w="293" w:type="pct"/>
            <w:tcBorders>
              <w:top w:val="nil"/>
              <w:left w:val="single" w:sz="4" w:space="0" w:color="auto"/>
              <w:bottom w:val="single" w:sz="4" w:space="0" w:color="auto"/>
              <w:right w:val="single" w:sz="4" w:space="0" w:color="auto"/>
            </w:tcBorders>
            <w:noWrap/>
            <w:vAlign w:val="center"/>
            <w:hideMark/>
          </w:tcPr>
          <w:p w14:paraId="3CABBDE6" w14:textId="77777777" w:rsidR="00955B6D" w:rsidRPr="00955B6D" w:rsidRDefault="00955B6D" w:rsidP="00955B6D">
            <w:pPr>
              <w:spacing w:line="240" w:lineRule="auto"/>
              <w:ind w:left="-113" w:right="-113" w:firstLine="0"/>
              <w:jc w:val="center"/>
              <w:rPr>
                <w:rFonts w:eastAsia="Times New Roman" w:cs="Times New Roman"/>
                <w:color w:val="000000"/>
                <w:sz w:val="20"/>
                <w:szCs w:val="20"/>
                <w:lang w:eastAsia="ru-RU"/>
              </w:rPr>
            </w:pPr>
            <w:r w:rsidRPr="00955B6D">
              <w:rPr>
                <w:rFonts w:eastAsia="Times New Roman" w:cs="Times New Roman"/>
                <w:color w:val="000000"/>
                <w:sz w:val="20"/>
                <w:szCs w:val="20"/>
                <w:lang w:eastAsia="ru-RU"/>
              </w:rPr>
              <w:t>1,656</w:t>
            </w:r>
          </w:p>
        </w:tc>
        <w:tc>
          <w:tcPr>
            <w:tcW w:w="293" w:type="pct"/>
            <w:tcBorders>
              <w:top w:val="nil"/>
              <w:left w:val="single" w:sz="4" w:space="0" w:color="auto"/>
              <w:bottom w:val="single" w:sz="4" w:space="0" w:color="auto"/>
              <w:right w:val="single" w:sz="4" w:space="0" w:color="auto"/>
            </w:tcBorders>
            <w:noWrap/>
            <w:vAlign w:val="center"/>
            <w:hideMark/>
          </w:tcPr>
          <w:p w14:paraId="23A0E38B" w14:textId="77777777" w:rsidR="00955B6D" w:rsidRPr="00955B6D" w:rsidRDefault="00955B6D" w:rsidP="00955B6D">
            <w:pPr>
              <w:spacing w:line="240" w:lineRule="auto"/>
              <w:ind w:left="-113" w:right="-113" w:firstLine="0"/>
              <w:jc w:val="center"/>
              <w:rPr>
                <w:rFonts w:eastAsia="Times New Roman" w:cs="Times New Roman"/>
                <w:color w:val="000000"/>
                <w:sz w:val="20"/>
                <w:szCs w:val="20"/>
                <w:lang w:eastAsia="ru-RU"/>
              </w:rPr>
            </w:pPr>
            <w:r w:rsidRPr="00955B6D">
              <w:rPr>
                <w:rFonts w:eastAsia="Times New Roman" w:cs="Times New Roman"/>
                <w:color w:val="000000"/>
                <w:sz w:val="20"/>
                <w:szCs w:val="20"/>
                <w:lang w:eastAsia="ru-RU"/>
              </w:rPr>
              <w:t>1,656</w:t>
            </w:r>
          </w:p>
        </w:tc>
        <w:tc>
          <w:tcPr>
            <w:tcW w:w="293" w:type="pct"/>
            <w:tcBorders>
              <w:top w:val="nil"/>
              <w:left w:val="single" w:sz="4" w:space="0" w:color="auto"/>
              <w:bottom w:val="single" w:sz="4" w:space="0" w:color="auto"/>
              <w:right w:val="single" w:sz="4" w:space="0" w:color="auto"/>
            </w:tcBorders>
            <w:noWrap/>
            <w:vAlign w:val="center"/>
            <w:hideMark/>
          </w:tcPr>
          <w:p w14:paraId="6E460DCE" w14:textId="77777777" w:rsidR="00955B6D" w:rsidRPr="00955B6D" w:rsidRDefault="00955B6D" w:rsidP="00955B6D">
            <w:pPr>
              <w:spacing w:line="240" w:lineRule="auto"/>
              <w:ind w:left="-113" w:right="-113" w:firstLine="0"/>
              <w:jc w:val="center"/>
              <w:rPr>
                <w:rFonts w:eastAsia="Times New Roman" w:cs="Times New Roman"/>
                <w:color w:val="000000"/>
                <w:sz w:val="20"/>
                <w:szCs w:val="20"/>
                <w:lang w:eastAsia="ru-RU"/>
              </w:rPr>
            </w:pPr>
            <w:r w:rsidRPr="00955B6D">
              <w:rPr>
                <w:rFonts w:eastAsia="Times New Roman" w:cs="Times New Roman"/>
                <w:color w:val="000000"/>
                <w:sz w:val="20"/>
                <w:szCs w:val="20"/>
                <w:lang w:eastAsia="ru-RU"/>
              </w:rPr>
              <w:t>1,656</w:t>
            </w:r>
          </w:p>
        </w:tc>
        <w:tc>
          <w:tcPr>
            <w:tcW w:w="293" w:type="pct"/>
            <w:tcBorders>
              <w:top w:val="nil"/>
              <w:left w:val="single" w:sz="4" w:space="0" w:color="auto"/>
              <w:bottom w:val="single" w:sz="4" w:space="0" w:color="auto"/>
              <w:right w:val="single" w:sz="4" w:space="0" w:color="auto"/>
            </w:tcBorders>
            <w:noWrap/>
            <w:vAlign w:val="center"/>
            <w:hideMark/>
          </w:tcPr>
          <w:p w14:paraId="108C8E87" w14:textId="77777777" w:rsidR="00955B6D" w:rsidRPr="00955B6D" w:rsidRDefault="00955B6D" w:rsidP="00955B6D">
            <w:pPr>
              <w:spacing w:line="240" w:lineRule="auto"/>
              <w:ind w:left="-113" w:right="-113" w:firstLine="0"/>
              <w:jc w:val="center"/>
              <w:rPr>
                <w:rFonts w:eastAsia="Times New Roman" w:cs="Times New Roman"/>
                <w:color w:val="000000"/>
                <w:sz w:val="20"/>
                <w:szCs w:val="20"/>
                <w:lang w:eastAsia="ru-RU"/>
              </w:rPr>
            </w:pPr>
            <w:r w:rsidRPr="00955B6D">
              <w:rPr>
                <w:rFonts w:eastAsia="Times New Roman" w:cs="Times New Roman"/>
                <w:color w:val="000000"/>
                <w:sz w:val="20"/>
                <w:szCs w:val="20"/>
                <w:lang w:eastAsia="ru-RU"/>
              </w:rPr>
              <w:t>1,656</w:t>
            </w:r>
          </w:p>
        </w:tc>
        <w:tc>
          <w:tcPr>
            <w:tcW w:w="296" w:type="pct"/>
            <w:tcBorders>
              <w:top w:val="nil"/>
              <w:left w:val="single" w:sz="4" w:space="0" w:color="auto"/>
              <w:bottom w:val="single" w:sz="4" w:space="0" w:color="auto"/>
              <w:right w:val="single" w:sz="4" w:space="0" w:color="auto"/>
            </w:tcBorders>
            <w:noWrap/>
            <w:vAlign w:val="center"/>
            <w:hideMark/>
          </w:tcPr>
          <w:p w14:paraId="7B4479BA" w14:textId="77777777" w:rsidR="00955B6D" w:rsidRPr="00955B6D" w:rsidRDefault="00955B6D" w:rsidP="00955B6D">
            <w:pPr>
              <w:spacing w:line="240" w:lineRule="auto"/>
              <w:ind w:left="-113" w:right="-113" w:firstLine="0"/>
              <w:jc w:val="center"/>
              <w:rPr>
                <w:rFonts w:eastAsia="Times New Roman" w:cs="Times New Roman"/>
                <w:color w:val="000000"/>
                <w:sz w:val="20"/>
                <w:szCs w:val="20"/>
                <w:lang w:eastAsia="ru-RU"/>
              </w:rPr>
            </w:pPr>
            <w:r w:rsidRPr="00955B6D">
              <w:rPr>
                <w:rFonts w:eastAsia="Times New Roman" w:cs="Times New Roman"/>
                <w:color w:val="000000"/>
                <w:sz w:val="20"/>
                <w:szCs w:val="20"/>
                <w:lang w:eastAsia="ru-RU"/>
              </w:rPr>
              <w:t>1,656</w:t>
            </w:r>
          </w:p>
        </w:tc>
      </w:tr>
      <w:tr w:rsidR="00955B6D" w:rsidRPr="00955B6D" w14:paraId="134F12DE" w14:textId="77777777" w:rsidTr="00955B6D">
        <w:trPr>
          <w:trHeight w:val="20"/>
        </w:trPr>
        <w:tc>
          <w:tcPr>
            <w:tcW w:w="254" w:type="pct"/>
            <w:tcBorders>
              <w:top w:val="nil"/>
              <w:left w:val="single" w:sz="4" w:space="0" w:color="auto"/>
              <w:bottom w:val="single" w:sz="4" w:space="0" w:color="auto"/>
              <w:right w:val="single" w:sz="4" w:space="0" w:color="auto"/>
            </w:tcBorders>
            <w:noWrap/>
            <w:vAlign w:val="center"/>
            <w:hideMark/>
          </w:tcPr>
          <w:p w14:paraId="25163A32" w14:textId="77777777" w:rsidR="00955B6D" w:rsidRPr="00955B6D" w:rsidRDefault="00955B6D" w:rsidP="00955B6D">
            <w:pPr>
              <w:spacing w:line="240" w:lineRule="auto"/>
              <w:ind w:left="-113" w:right="-113" w:firstLine="0"/>
              <w:jc w:val="center"/>
              <w:rPr>
                <w:rFonts w:eastAsia="Times New Roman" w:cs="Times New Roman"/>
                <w:color w:val="000000"/>
                <w:sz w:val="20"/>
                <w:szCs w:val="20"/>
                <w:lang w:eastAsia="ru-RU"/>
              </w:rPr>
            </w:pPr>
            <w:r w:rsidRPr="00955B6D">
              <w:rPr>
                <w:rFonts w:eastAsia="Times New Roman" w:cs="Times New Roman"/>
                <w:color w:val="000000"/>
                <w:sz w:val="20"/>
                <w:szCs w:val="20"/>
                <w:lang w:eastAsia="ru-RU"/>
              </w:rPr>
              <w:t>10</w:t>
            </w:r>
          </w:p>
        </w:tc>
        <w:tc>
          <w:tcPr>
            <w:tcW w:w="435" w:type="pct"/>
            <w:tcBorders>
              <w:top w:val="nil"/>
              <w:left w:val="single" w:sz="4" w:space="0" w:color="auto"/>
              <w:bottom w:val="single" w:sz="4" w:space="0" w:color="auto"/>
              <w:right w:val="single" w:sz="4" w:space="0" w:color="auto"/>
            </w:tcBorders>
            <w:vAlign w:val="center"/>
            <w:hideMark/>
          </w:tcPr>
          <w:p w14:paraId="60C35CBD" w14:textId="77777777" w:rsidR="00955B6D" w:rsidRPr="00955B6D" w:rsidRDefault="00955B6D" w:rsidP="00955B6D">
            <w:pPr>
              <w:spacing w:line="240" w:lineRule="auto"/>
              <w:ind w:left="-113" w:right="-113" w:firstLine="0"/>
              <w:jc w:val="center"/>
              <w:rPr>
                <w:rFonts w:eastAsia="Times New Roman" w:cs="Times New Roman"/>
                <w:color w:val="000000"/>
                <w:sz w:val="20"/>
                <w:szCs w:val="20"/>
                <w:lang w:eastAsia="ru-RU"/>
              </w:rPr>
            </w:pPr>
            <w:r w:rsidRPr="00955B6D">
              <w:rPr>
                <w:rFonts w:eastAsia="Times New Roman" w:cs="Times New Roman"/>
                <w:color w:val="000000"/>
                <w:sz w:val="20"/>
                <w:szCs w:val="20"/>
                <w:lang w:eastAsia="ru-RU"/>
              </w:rPr>
              <w:t>Объем воды на нужды другого вида деятельности</w:t>
            </w:r>
          </w:p>
        </w:tc>
        <w:tc>
          <w:tcPr>
            <w:tcW w:w="514" w:type="pct"/>
            <w:tcBorders>
              <w:top w:val="nil"/>
              <w:left w:val="single" w:sz="4" w:space="0" w:color="auto"/>
              <w:bottom w:val="single" w:sz="4" w:space="0" w:color="auto"/>
              <w:right w:val="single" w:sz="4" w:space="0" w:color="auto"/>
            </w:tcBorders>
            <w:noWrap/>
            <w:vAlign w:val="center"/>
            <w:hideMark/>
          </w:tcPr>
          <w:p w14:paraId="41C9B0ED" w14:textId="77777777" w:rsidR="00955B6D" w:rsidRPr="00955B6D" w:rsidRDefault="00955B6D" w:rsidP="00955B6D">
            <w:pPr>
              <w:spacing w:line="240" w:lineRule="auto"/>
              <w:ind w:left="-113" w:right="-113" w:firstLine="0"/>
              <w:jc w:val="center"/>
              <w:rPr>
                <w:rFonts w:eastAsia="Times New Roman" w:cs="Times New Roman"/>
                <w:color w:val="000000"/>
                <w:sz w:val="20"/>
                <w:szCs w:val="20"/>
                <w:lang w:eastAsia="ru-RU"/>
              </w:rPr>
            </w:pPr>
            <w:r w:rsidRPr="00955B6D">
              <w:rPr>
                <w:rFonts w:eastAsia="Times New Roman" w:cs="Times New Roman"/>
                <w:color w:val="000000"/>
                <w:sz w:val="20"/>
                <w:szCs w:val="20"/>
                <w:lang w:eastAsia="ru-RU"/>
              </w:rPr>
              <w:t>тыс. м</w:t>
            </w:r>
            <w:r w:rsidRPr="00955B6D">
              <w:rPr>
                <w:rFonts w:eastAsia="Times New Roman" w:cs="Times New Roman"/>
                <w:color w:val="000000"/>
                <w:sz w:val="20"/>
                <w:szCs w:val="20"/>
                <w:vertAlign w:val="superscript"/>
                <w:lang w:eastAsia="ru-RU"/>
              </w:rPr>
              <w:t>3</w:t>
            </w:r>
          </w:p>
        </w:tc>
        <w:tc>
          <w:tcPr>
            <w:tcW w:w="275" w:type="pct"/>
            <w:tcBorders>
              <w:top w:val="nil"/>
              <w:left w:val="single" w:sz="4" w:space="0" w:color="auto"/>
              <w:bottom w:val="single" w:sz="4" w:space="0" w:color="auto"/>
              <w:right w:val="single" w:sz="4" w:space="0" w:color="auto"/>
            </w:tcBorders>
            <w:noWrap/>
            <w:vAlign w:val="center"/>
            <w:hideMark/>
          </w:tcPr>
          <w:p w14:paraId="71954E02" w14:textId="77777777" w:rsidR="00955B6D" w:rsidRPr="00955B6D" w:rsidRDefault="00955B6D" w:rsidP="00955B6D">
            <w:pPr>
              <w:spacing w:line="240" w:lineRule="auto"/>
              <w:ind w:left="-113" w:right="-113" w:firstLine="0"/>
              <w:jc w:val="center"/>
              <w:rPr>
                <w:rFonts w:eastAsia="Times New Roman" w:cs="Times New Roman"/>
                <w:color w:val="000000"/>
                <w:sz w:val="20"/>
                <w:szCs w:val="20"/>
                <w:lang w:eastAsia="ru-RU"/>
              </w:rPr>
            </w:pPr>
            <w:r w:rsidRPr="00955B6D">
              <w:rPr>
                <w:rFonts w:eastAsia="Times New Roman" w:cs="Times New Roman"/>
                <w:color w:val="000000"/>
                <w:sz w:val="20"/>
                <w:szCs w:val="20"/>
                <w:lang w:eastAsia="ru-RU"/>
              </w:rPr>
              <w:t>0,999</w:t>
            </w:r>
          </w:p>
        </w:tc>
        <w:tc>
          <w:tcPr>
            <w:tcW w:w="293" w:type="pct"/>
            <w:tcBorders>
              <w:top w:val="nil"/>
              <w:left w:val="single" w:sz="4" w:space="0" w:color="auto"/>
              <w:bottom w:val="single" w:sz="4" w:space="0" w:color="auto"/>
              <w:right w:val="single" w:sz="4" w:space="0" w:color="auto"/>
            </w:tcBorders>
            <w:noWrap/>
            <w:vAlign w:val="center"/>
            <w:hideMark/>
          </w:tcPr>
          <w:p w14:paraId="07DEA1BC" w14:textId="77777777" w:rsidR="00955B6D" w:rsidRPr="00955B6D" w:rsidRDefault="00955B6D" w:rsidP="00955B6D">
            <w:pPr>
              <w:spacing w:line="240" w:lineRule="auto"/>
              <w:ind w:left="-113" w:right="-113" w:firstLine="0"/>
              <w:jc w:val="center"/>
              <w:rPr>
                <w:rFonts w:eastAsia="Times New Roman" w:cs="Times New Roman"/>
                <w:color w:val="000000"/>
                <w:sz w:val="20"/>
                <w:szCs w:val="20"/>
                <w:lang w:eastAsia="ru-RU"/>
              </w:rPr>
            </w:pPr>
            <w:r w:rsidRPr="00955B6D">
              <w:rPr>
                <w:rFonts w:eastAsia="Times New Roman" w:cs="Times New Roman"/>
                <w:color w:val="000000"/>
                <w:sz w:val="20"/>
                <w:szCs w:val="20"/>
                <w:lang w:eastAsia="ru-RU"/>
              </w:rPr>
              <w:t>1,845</w:t>
            </w:r>
          </w:p>
        </w:tc>
        <w:tc>
          <w:tcPr>
            <w:tcW w:w="293" w:type="pct"/>
            <w:tcBorders>
              <w:top w:val="nil"/>
              <w:left w:val="single" w:sz="4" w:space="0" w:color="auto"/>
              <w:bottom w:val="single" w:sz="4" w:space="0" w:color="auto"/>
              <w:right w:val="single" w:sz="4" w:space="0" w:color="auto"/>
            </w:tcBorders>
            <w:noWrap/>
            <w:vAlign w:val="center"/>
            <w:hideMark/>
          </w:tcPr>
          <w:p w14:paraId="02EF5848" w14:textId="77777777" w:rsidR="00955B6D" w:rsidRPr="00955B6D" w:rsidRDefault="00955B6D" w:rsidP="00955B6D">
            <w:pPr>
              <w:spacing w:line="240" w:lineRule="auto"/>
              <w:ind w:left="-113" w:right="-113" w:firstLine="0"/>
              <w:jc w:val="center"/>
              <w:rPr>
                <w:rFonts w:eastAsia="Times New Roman" w:cs="Times New Roman"/>
                <w:color w:val="000000"/>
                <w:sz w:val="20"/>
                <w:szCs w:val="20"/>
                <w:lang w:eastAsia="ru-RU"/>
              </w:rPr>
            </w:pPr>
            <w:r w:rsidRPr="00955B6D">
              <w:rPr>
                <w:rFonts w:eastAsia="Times New Roman" w:cs="Times New Roman"/>
                <w:color w:val="000000"/>
                <w:sz w:val="20"/>
                <w:szCs w:val="20"/>
                <w:lang w:eastAsia="ru-RU"/>
              </w:rPr>
              <w:t>1,845</w:t>
            </w:r>
          </w:p>
        </w:tc>
        <w:tc>
          <w:tcPr>
            <w:tcW w:w="293" w:type="pct"/>
            <w:tcBorders>
              <w:top w:val="nil"/>
              <w:left w:val="single" w:sz="4" w:space="0" w:color="auto"/>
              <w:bottom w:val="single" w:sz="4" w:space="0" w:color="auto"/>
              <w:right w:val="single" w:sz="4" w:space="0" w:color="auto"/>
            </w:tcBorders>
            <w:noWrap/>
            <w:vAlign w:val="center"/>
            <w:hideMark/>
          </w:tcPr>
          <w:p w14:paraId="331A715D" w14:textId="77777777" w:rsidR="00955B6D" w:rsidRPr="00955B6D" w:rsidRDefault="00955B6D" w:rsidP="00955B6D">
            <w:pPr>
              <w:spacing w:line="240" w:lineRule="auto"/>
              <w:ind w:left="-113" w:right="-113" w:firstLine="0"/>
              <w:jc w:val="center"/>
              <w:rPr>
                <w:rFonts w:eastAsia="Times New Roman" w:cs="Times New Roman"/>
                <w:color w:val="000000"/>
                <w:sz w:val="20"/>
                <w:szCs w:val="20"/>
                <w:lang w:eastAsia="ru-RU"/>
              </w:rPr>
            </w:pPr>
            <w:r w:rsidRPr="00955B6D">
              <w:rPr>
                <w:rFonts w:eastAsia="Times New Roman" w:cs="Times New Roman"/>
                <w:color w:val="000000"/>
                <w:sz w:val="20"/>
                <w:szCs w:val="20"/>
                <w:lang w:eastAsia="ru-RU"/>
              </w:rPr>
              <w:t>1,845</w:t>
            </w:r>
          </w:p>
        </w:tc>
        <w:tc>
          <w:tcPr>
            <w:tcW w:w="293" w:type="pct"/>
            <w:tcBorders>
              <w:top w:val="nil"/>
              <w:left w:val="single" w:sz="4" w:space="0" w:color="auto"/>
              <w:bottom w:val="single" w:sz="4" w:space="0" w:color="auto"/>
              <w:right w:val="single" w:sz="4" w:space="0" w:color="auto"/>
            </w:tcBorders>
            <w:noWrap/>
            <w:vAlign w:val="center"/>
            <w:hideMark/>
          </w:tcPr>
          <w:p w14:paraId="187BC0E6" w14:textId="77777777" w:rsidR="00955B6D" w:rsidRPr="00955B6D" w:rsidRDefault="00955B6D" w:rsidP="00955B6D">
            <w:pPr>
              <w:spacing w:line="240" w:lineRule="auto"/>
              <w:ind w:left="-113" w:right="-113" w:firstLine="0"/>
              <w:jc w:val="center"/>
              <w:rPr>
                <w:rFonts w:eastAsia="Times New Roman" w:cs="Times New Roman"/>
                <w:color w:val="000000"/>
                <w:sz w:val="20"/>
                <w:szCs w:val="20"/>
                <w:lang w:eastAsia="ru-RU"/>
              </w:rPr>
            </w:pPr>
            <w:r w:rsidRPr="00955B6D">
              <w:rPr>
                <w:rFonts w:eastAsia="Times New Roman" w:cs="Times New Roman"/>
                <w:color w:val="000000"/>
                <w:sz w:val="20"/>
                <w:szCs w:val="20"/>
                <w:lang w:eastAsia="ru-RU"/>
              </w:rPr>
              <w:t>1,845</w:t>
            </w:r>
          </w:p>
        </w:tc>
        <w:tc>
          <w:tcPr>
            <w:tcW w:w="293" w:type="pct"/>
            <w:tcBorders>
              <w:top w:val="nil"/>
              <w:left w:val="single" w:sz="4" w:space="0" w:color="auto"/>
              <w:bottom w:val="single" w:sz="4" w:space="0" w:color="auto"/>
              <w:right w:val="single" w:sz="4" w:space="0" w:color="auto"/>
            </w:tcBorders>
            <w:noWrap/>
            <w:vAlign w:val="center"/>
            <w:hideMark/>
          </w:tcPr>
          <w:p w14:paraId="5EA4064E" w14:textId="77777777" w:rsidR="00955B6D" w:rsidRPr="00955B6D" w:rsidRDefault="00955B6D" w:rsidP="00955B6D">
            <w:pPr>
              <w:spacing w:line="240" w:lineRule="auto"/>
              <w:ind w:left="-113" w:right="-113" w:firstLine="0"/>
              <w:jc w:val="center"/>
              <w:rPr>
                <w:rFonts w:eastAsia="Times New Roman" w:cs="Times New Roman"/>
                <w:color w:val="000000"/>
                <w:sz w:val="20"/>
                <w:szCs w:val="20"/>
                <w:lang w:eastAsia="ru-RU"/>
              </w:rPr>
            </w:pPr>
            <w:r w:rsidRPr="00955B6D">
              <w:rPr>
                <w:rFonts w:eastAsia="Times New Roman" w:cs="Times New Roman"/>
                <w:color w:val="000000"/>
                <w:sz w:val="20"/>
                <w:szCs w:val="20"/>
                <w:lang w:eastAsia="ru-RU"/>
              </w:rPr>
              <w:t>1,845</w:t>
            </w:r>
          </w:p>
        </w:tc>
        <w:tc>
          <w:tcPr>
            <w:tcW w:w="293" w:type="pct"/>
            <w:tcBorders>
              <w:top w:val="nil"/>
              <w:left w:val="single" w:sz="4" w:space="0" w:color="auto"/>
              <w:bottom w:val="single" w:sz="4" w:space="0" w:color="auto"/>
              <w:right w:val="single" w:sz="4" w:space="0" w:color="auto"/>
            </w:tcBorders>
            <w:noWrap/>
            <w:vAlign w:val="center"/>
            <w:hideMark/>
          </w:tcPr>
          <w:p w14:paraId="5592B481" w14:textId="77777777" w:rsidR="00955B6D" w:rsidRPr="00955B6D" w:rsidRDefault="00955B6D" w:rsidP="00955B6D">
            <w:pPr>
              <w:spacing w:line="240" w:lineRule="auto"/>
              <w:ind w:left="-113" w:right="-113" w:firstLine="0"/>
              <w:jc w:val="center"/>
              <w:rPr>
                <w:rFonts w:eastAsia="Times New Roman" w:cs="Times New Roman"/>
                <w:color w:val="000000"/>
                <w:sz w:val="20"/>
                <w:szCs w:val="20"/>
                <w:lang w:eastAsia="ru-RU"/>
              </w:rPr>
            </w:pPr>
            <w:r w:rsidRPr="00955B6D">
              <w:rPr>
                <w:rFonts w:eastAsia="Times New Roman" w:cs="Times New Roman"/>
                <w:color w:val="000000"/>
                <w:sz w:val="20"/>
                <w:szCs w:val="20"/>
                <w:lang w:eastAsia="ru-RU"/>
              </w:rPr>
              <w:t>1,845</w:t>
            </w:r>
          </w:p>
        </w:tc>
        <w:tc>
          <w:tcPr>
            <w:tcW w:w="293" w:type="pct"/>
            <w:tcBorders>
              <w:top w:val="nil"/>
              <w:left w:val="single" w:sz="4" w:space="0" w:color="auto"/>
              <w:bottom w:val="single" w:sz="4" w:space="0" w:color="auto"/>
              <w:right w:val="single" w:sz="4" w:space="0" w:color="auto"/>
            </w:tcBorders>
            <w:noWrap/>
            <w:vAlign w:val="center"/>
            <w:hideMark/>
          </w:tcPr>
          <w:p w14:paraId="78238E5A" w14:textId="77777777" w:rsidR="00955B6D" w:rsidRPr="00955B6D" w:rsidRDefault="00955B6D" w:rsidP="00955B6D">
            <w:pPr>
              <w:spacing w:line="240" w:lineRule="auto"/>
              <w:ind w:left="-113" w:right="-113" w:firstLine="0"/>
              <w:jc w:val="center"/>
              <w:rPr>
                <w:rFonts w:eastAsia="Times New Roman" w:cs="Times New Roman"/>
                <w:color w:val="000000"/>
                <w:sz w:val="20"/>
                <w:szCs w:val="20"/>
                <w:lang w:eastAsia="ru-RU"/>
              </w:rPr>
            </w:pPr>
            <w:r w:rsidRPr="00955B6D">
              <w:rPr>
                <w:rFonts w:eastAsia="Times New Roman" w:cs="Times New Roman"/>
                <w:color w:val="000000"/>
                <w:sz w:val="20"/>
                <w:szCs w:val="20"/>
                <w:lang w:eastAsia="ru-RU"/>
              </w:rPr>
              <w:t>1,845</w:t>
            </w:r>
          </w:p>
        </w:tc>
        <w:tc>
          <w:tcPr>
            <w:tcW w:w="293" w:type="pct"/>
            <w:tcBorders>
              <w:top w:val="nil"/>
              <w:left w:val="single" w:sz="4" w:space="0" w:color="auto"/>
              <w:bottom w:val="single" w:sz="4" w:space="0" w:color="auto"/>
              <w:right w:val="single" w:sz="4" w:space="0" w:color="auto"/>
            </w:tcBorders>
            <w:noWrap/>
            <w:vAlign w:val="center"/>
            <w:hideMark/>
          </w:tcPr>
          <w:p w14:paraId="07191C91" w14:textId="77777777" w:rsidR="00955B6D" w:rsidRPr="00955B6D" w:rsidRDefault="00955B6D" w:rsidP="00955B6D">
            <w:pPr>
              <w:spacing w:line="240" w:lineRule="auto"/>
              <w:ind w:left="-113" w:right="-113" w:firstLine="0"/>
              <w:jc w:val="center"/>
              <w:rPr>
                <w:rFonts w:eastAsia="Times New Roman" w:cs="Times New Roman"/>
                <w:color w:val="000000"/>
                <w:sz w:val="20"/>
                <w:szCs w:val="20"/>
                <w:lang w:eastAsia="ru-RU"/>
              </w:rPr>
            </w:pPr>
            <w:r w:rsidRPr="00955B6D">
              <w:rPr>
                <w:rFonts w:eastAsia="Times New Roman" w:cs="Times New Roman"/>
                <w:color w:val="000000"/>
                <w:sz w:val="20"/>
                <w:szCs w:val="20"/>
                <w:lang w:eastAsia="ru-RU"/>
              </w:rPr>
              <w:t>1,845</w:t>
            </w:r>
          </w:p>
        </w:tc>
        <w:tc>
          <w:tcPr>
            <w:tcW w:w="293" w:type="pct"/>
            <w:tcBorders>
              <w:top w:val="nil"/>
              <w:left w:val="single" w:sz="4" w:space="0" w:color="auto"/>
              <w:bottom w:val="single" w:sz="4" w:space="0" w:color="auto"/>
              <w:right w:val="single" w:sz="4" w:space="0" w:color="auto"/>
            </w:tcBorders>
            <w:noWrap/>
            <w:vAlign w:val="center"/>
            <w:hideMark/>
          </w:tcPr>
          <w:p w14:paraId="6969A28B" w14:textId="77777777" w:rsidR="00955B6D" w:rsidRPr="00955B6D" w:rsidRDefault="00955B6D" w:rsidP="00955B6D">
            <w:pPr>
              <w:spacing w:line="240" w:lineRule="auto"/>
              <w:ind w:left="-113" w:right="-113" w:firstLine="0"/>
              <w:jc w:val="center"/>
              <w:rPr>
                <w:rFonts w:eastAsia="Times New Roman" w:cs="Times New Roman"/>
                <w:color w:val="000000"/>
                <w:sz w:val="20"/>
                <w:szCs w:val="20"/>
                <w:lang w:eastAsia="ru-RU"/>
              </w:rPr>
            </w:pPr>
            <w:r w:rsidRPr="00955B6D">
              <w:rPr>
                <w:rFonts w:eastAsia="Times New Roman" w:cs="Times New Roman"/>
                <w:color w:val="000000"/>
                <w:sz w:val="20"/>
                <w:szCs w:val="20"/>
                <w:lang w:eastAsia="ru-RU"/>
              </w:rPr>
              <w:t>1,845</w:t>
            </w:r>
          </w:p>
        </w:tc>
        <w:tc>
          <w:tcPr>
            <w:tcW w:w="293" w:type="pct"/>
            <w:tcBorders>
              <w:top w:val="nil"/>
              <w:left w:val="single" w:sz="4" w:space="0" w:color="auto"/>
              <w:bottom w:val="single" w:sz="4" w:space="0" w:color="auto"/>
              <w:right w:val="single" w:sz="4" w:space="0" w:color="auto"/>
            </w:tcBorders>
            <w:noWrap/>
            <w:vAlign w:val="center"/>
            <w:hideMark/>
          </w:tcPr>
          <w:p w14:paraId="148D8D5C" w14:textId="77777777" w:rsidR="00955B6D" w:rsidRPr="00955B6D" w:rsidRDefault="00955B6D" w:rsidP="00955B6D">
            <w:pPr>
              <w:spacing w:line="240" w:lineRule="auto"/>
              <w:ind w:left="-113" w:right="-113" w:firstLine="0"/>
              <w:jc w:val="center"/>
              <w:rPr>
                <w:rFonts w:eastAsia="Times New Roman" w:cs="Times New Roman"/>
                <w:color w:val="000000"/>
                <w:sz w:val="20"/>
                <w:szCs w:val="20"/>
                <w:lang w:eastAsia="ru-RU"/>
              </w:rPr>
            </w:pPr>
            <w:r w:rsidRPr="00955B6D">
              <w:rPr>
                <w:rFonts w:eastAsia="Times New Roman" w:cs="Times New Roman"/>
                <w:color w:val="000000"/>
                <w:sz w:val="20"/>
                <w:szCs w:val="20"/>
                <w:lang w:eastAsia="ru-RU"/>
              </w:rPr>
              <w:t>1,845</w:t>
            </w:r>
          </w:p>
        </w:tc>
        <w:tc>
          <w:tcPr>
            <w:tcW w:w="293" w:type="pct"/>
            <w:tcBorders>
              <w:top w:val="nil"/>
              <w:left w:val="single" w:sz="4" w:space="0" w:color="auto"/>
              <w:bottom w:val="single" w:sz="4" w:space="0" w:color="auto"/>
              <w:right w:val="single" w:sz="4" w:space="0" w:color="auto"/>
            </w:tcBorders>
            <w:noWrap/>
            <w:vAlign w:val="center"/>
            <w:hideMark/>
          </w:tcPr>
          <w:p w14:paraId="1574B441" w14:textId="77777777" w:rsidR="00955B6D" w:rsidRPr="00955B6D" w:rsidRDefault="00955B6D" w:rsidP="00955B6D">
            <w:pPr>
              <w:spacing w:line="240" w:lineRule="auto"/>
              <w:ind w:left="-113" w:right="-113" w:firstLine="0"/>
              <w:jc w:val="center"/>
              <w:rPr>
                <w:rFonts w:eastAsia="Times New Roman" w:cs="Times New Roman"/>
                <w:color w:val="000000"/>
                <w:sz w:val="20"/>
                <w:szCs w:val="20"/>
                <w:lang w:eastAsia="ru-RU"/>
              </w:rPr>
            </w:pPr>
            <w:r w:rsidRPr="00955B6D">
              <w:rPr>
                <w:rFonts w:eastAsia="Times New Roman" w:cs="Times New Roman"/>
                <w:color w:val="000000"/>
                <w:sz w:val="20"/>
                <w:szCs w:val="20"/>
                <w:lang w:eastAsia="ru-RU"/>
              </w:rPr>
              <w:t>1,845</w:t>
            </w:r>
          </w:p>
        </w:tc>
        <w:tc>
          <w:tcPr>
            <w:tcW w:w="296" w:type="pct"/>
            <w:tcBorders>
              <w:top w:val="nil"/>
              <w:left w:val="single" w:sz="4" w:space="0" w:color="auto"/>
              <w:bottom w:val="single" w:sz="4" w:space="0" w:color="auto"/>
              <w:right w:val="single" w:sz="4" w:space="0" w:color="auto"/>
            </w:tcBorders>
            <w:noWrap/>
            <w:vAlign w:val="center"/>
            <w:hideMark/>
          </w:tcPr>
          <w:p w14:paraId="3933CD13" w14:textId="77777777" w:rsidR="00955B6D" w:rsidRPr="00955B6D" w:rsidRDefault="00955B6D" w:rsidP="00955B6D">
            <w:pPr>
              <w:spacing w:line="240" w:lineRule="auto"/>
              <w:ind w:left="-113" w:right="-113" w:firstLine="0"/>
              <w:jc w:val="center"/>
              <w:rPr>
                <w:rFonts w:eastAsia="Times New Roman" w:cs="Times New Roman"/>
                <w:color w:val="000000"/>
                <w:sz w:val="20"/>
                <w:szCs w:val="20"/>
                <w:lang w:eastAsia="ru-RU"/>
              </w:rPr>
            </w:pPr>
            <w:r w:rsidRPr="00955B6D">
              <w:rPr>
                <w:rFonts w:eastAsia="Times New Roman" w:cs="Times New Roman"/>
                <w:color w:val="000000"/>
                <w:sz w:val="20"/>
                <w:szCs w:val="20"/>
                <w:lang w:eastAsia="ru-RU"/>
              </w:rPr>
              <w:t>1,845</w:t>
            </w:r>
          </w:p>
        </w:tc>
      </w:tr>
      <w:tr w:rsidR="00955B6D" w:rsidRPr="00955B6D" w14:paraId="47B9D75A" w14:textId="77777777" w:rsidTr="00955B6D">
        <w:trPr>
          <w:trHeight w:val="20"/>
        </w:trPr>
        <w:tc>
          <w:tcPr>
            <w:tcW w:w="5000" w:type="pct"/>
            <w:gridSpan w:val="16"/>
            <w:tcBorders>
              <w:top w:val="single" w:sz="4" w:space="0" w:color="auto"/>
              <w:left w:val="single" w:sz="4" w:space="0" w:color="auto"/>
              <w:bottom w:val="single" w:sz="4" w:space="0" w:color="auto"/>
              <w:right w:val="single" w:sz="4" w:space="0" w:color="auto"/>
            </w:tcBorders>
            <w:noWrap/>
            <w:vAlign w:val="center"/>
            <w:hideMark/>
          </w:tcPr>
          <w:p w14:paraId="5B9394A1" w14:textId="77777777" w:rsidR="00955B6D" w:rsidRPr="00955B6D" w:rsidRDefault="00955B6D" w:rsidP="00955B6D">
            <w:pPr>
              <w:spacing w:line="240" w:lineRule="auto"/>
              <w:ind w:left="-113" w:right="-113" w:firstLine="0"/>
              <w:jc w:val="center"/>
              <w:rPr>
                <w:rFonts w:eastAsia="Times New Roman" w:cs="Times New Roman"/>
                <w:color w:val="000000"/>
                <w:sz w:val="20"/>
                <w:szCs w:val="20"/>
                <w:lang w:eastAsia="ru-RU"/>
              </w:rPr>
            </w:pPr>
            <w:r w:rsidRPr="00955B6D">
              <w:rPr>
                <w:rFonts w:eastAsia="Times New Roman" w:cs="Times New Roman"/>
                <w:color w:val="000000"/>
                <w:sz w:val="20"/>
                <w:szCs w:val="20"/>
                <w:lang w:eastAsia="ru-RU"/>
              </w:rPr>
              <w:t>*Баланс подачи и реализации воды ГП ЕАО «Облэнергоремонт плюс» за 2023 г. представлен за полгода: водозабор эксплуатируется с июня 2023 г.</w:t>
            </w:r>
          </w:p>
        </w:tc>
      </w:tr>
    </w:tbl>
    <w:p w14:paraId="7BF249DB" w14:textId="623569C3" w:rsidR="001F43D1" w:rsidRPr="001507D5" w:rsidRDefault="001F43D1" w:rsidP="001507D5">
      <w:pPr>
        <w:pStyle w:val="af1"/>
        <w:spacing w:after="0"/>
        <w:jc w:val="both"/>
        <w:rPr>
          <w:rFonts w:eastAsia="Times New Roman" w:cs="Times New Roman"/>
          <w:szCs w:val="26"/>
        </w:rPr>
      </w:pPr>
    </w:p>
    <w:p w14:paraId="362737E8" w14:textId="0A85EC54" w:rsidR="001F43D1" w:rsidRPr="001507D5" w:rsidRDefault="001F43D1" w:rsidP="001507D5">
      <w:pPr>
        <w:pStyle w:val="af1"/>
        <w:spacing w:after="0"/>
        <w:jc w:val="both"/>
        <w:rPr>
          <w:rFonts w:eastAsia="Times New Roman" w:cs="Times New Roman"/>
          <w:szCs w:val="26"/>
        </w:rPr>
      </w:pPr>
    </w:p>
    <w:p w14:paraId="4EC7FA87" w14:textId="77777777" w:rsidR="001F43D1" w:rsidRPr="001507D5" w:rsidRDefault="001F43D1" w:rsidP="001507D5">
      <w:pPr>
        <w:pStyle w:val="af1"/>
        <w:spacing w:after="0"/>
        <w:jc w:val="both"/>
        <w:rPr>
          <w:rFonts w:eastAsia="Times New Roman" w:cs="Times New Roman"/>
          <w:szCs w:val="26"/>
        </w:rPr>
        <w:sectPr w:rsidR="001F43D1" w:rsidRPr="001507D5" w:rsidSect="00E600E3">
          <w:pgSz w:w="16838" w:h="11906" w:orient="landscape"/>
          <w:pgMar w:top="1134" w:right="567" w:bottom="1134" w:left="1134" w:header="284" w:footer="425" w:gutter="0"/>
          <w:cols w:space="708"/>
          <w:docGrid w:linePitch="360"/>
        </w:sectPr>
      </w:pPr>
    </w:p>
    <w:p w14:paraId="7715912C" w14:textId="77777777" w:rsidR="00194CBF" w:rsidRPr="001507D5" w:rsidRDefault="00194CBF" w:rsidP="001507D5">
      <w:pPr>
        <w:pStyle w:val="3"/>
        <w:rPr>
          <w:rFonts w:eastAsia="Times New Roman"/>
        </w:rPr>
      </w:pPr>
      <w:bookmarkStart w:id="45" w:name="_Toc148548935"/>
      <w:bookmarkStart w:id="46" w:name="_Toc167841485"/>
      <w:r w:rsidRPr="001507D5">
        <w:rPr>
          <w:rFonts w:eastAsia="Times New Roman"/>
        </w:rPr>
        <w:t>Сведения о фактических и планируемых потерях горячей, питьевой, технической воды при ее транспортировке (годовые, среднесуточные значения)</w:t>
      </w:r>
      <w:bookmarkEnd w:id="45"/>
      <w:bookmarkEnd w:id="46"/>
    </w:p>
    <w:p w14:paraId="329634C6" w14:textId="77777777" w:rsidR="00955B6D" w:rsidRDefault="00955B6D" w:rsidP="00411D32">
      <w:r w:rsidRPr="00955B6D">
        <w:t>Фактические потери воды при ее транспортировке в системе водоснабжения в Приамурском ГП в год составляют 23% от подъема, в с.им.Тельмана 6% от подъема. К концу расчетного срока планируется снизить уровень потерь до 18% в Приамурском ГП и сохранить на уровне 6% в с.им.Тельмана за счет выполнения мероприятий, предусмотренных настоящей схемой водоснабжения.</w:t>
      </w:r>
    </w:p>
    <w:p w14:paraId="2E9B81B0" w14:textId="00EF6110" w:rsidR="00411D32" w:rsidRDefault="00411D32" w:rsidP="00411D32">
      <w:r>
        <w:t>В количественном выражении объем потерь воды представлен в разделе 1.3.7</w:t>
      </w:r>
      <w:r w:rsidR="00764C97" w:rsidRPr="001507D5">
        <w:t>.</w:t>
      </w:r>
    </w:p>
    <w:p w14:paraId="7A6B4A26" w14:textId="77777777" w:rsidR="00365905" w:rsidRDefault="00365905" w:rsidP="00411D32">
      <w:pPr>
        <w:rPr>
          <w:rFonts w:eastAsia="Times New Roman" w:cs="Times New Roman"/>
          <w:szCs w:val="26"/>
        </w:rPr>
      </w:pPr>
    </w:p>
    <w:p w14:paraId="2CD211BF" w14:textId="77777777" w:rsidR="00194CBF" w:rsidRPr="001507D5" w:rsidRDefault="00CA0AF8" w:rsidP="001507D5">
      <w:pPr>
        <w:pStyle w:val="3"/>
        <w:rPr>
          <w:rFonts w:eastAsia="Times New Roman"/>
        </w:rPr>
      </w:pPr>
      <w:bookmarkStart w:id="47" w:name="_Toc148548936"/>
      <w:bookmarkStart w:id="48" w:name="_Toc167841486"/>
      <w:r w:rsidRPr="001507D5">
        <w:rPr>
          <w:rFonts w:eastAsia="Times New Roman"/>
        </w:rPr>
        <w:t>Перспективные балансы водоснабжения и водоотведения (общий - баланс подачи и реализации горячей, питьевой, технической воды, территориальный - баланс подачи горячей, питьевой, технической воды по технологическим зонам водоснабжения, структурный - баланс реализации горячей, питьевой, технической воды по группам абонентов)</w:t>
      </w:r>
      <w:bookmarkEnd w:id="47"/>
      <w:bookmarkEnd w:id="48"/>
    </w:p>
    <w:p w14:paraId="3B396EE4" w14:textId="77777777" w:rsidR="00955B6D" w:rsidRDefault="00955B6D" w:rsidP="00955B6D">
      <w:r>
        <w:t>Общий и структурные балансы подачи и реализации холодной воды представ-лены в разделе 1.3.7.</w:t>
      </w:r>
    </w:p>
    <w:p w14:paraId="255FF5F3" w14:textId="77777777" w:rsidR="00955B6D" w:rsidRDefault="00955B6D" w:rsidP="00955B6D">
      <w:r>
        <w:t>Территориальный баланс подачи и реализации холодной воды представлен в разделе 1.3.10.</w:t>
      </w:r>
    </w:p>
    <w:p w14:paraId="6A833639" w14:textId="4211078A" w:rsidR="00764C97" w:rsidRDefault="00955B6D" w:rsidP="00955B6D">
      <w:r>
        <w:t xml:space="preserve">Централизованное горячее и техническое водоснабжение на территории </w:t>
      </w:r>
      <w:r w:rsidR="00216578">
        <w:t>МО «Приамурское городское поселение»</w:t>
      </w:r>
      <w:r>
        <w:t xml:space="preserve"> отсутствует</w:t>
      </w:r>
      <w:r w:rsidR="00411D32">
        <w:t>.</w:t>
      </w:r>
    </w:p>
    <w:p w14:paraId="225B0902" w14:textId="77777777" w:rsidR="00365905" w:rsidRPr="001507D5" w:rsidRDefault="00365905" w:rsidP="00955B6D">
      <w:pPr>
        <w:rPr>
          <w:rFonts w:eastAsia="Times New Roman" w:cs="Times New Roman"/>
          <w:szCs w:val="26"/>
        </w:rPr>
      </w:pPr>
    </w:p>
    <w:p w14:paraId="09DC3158" w14:textId="6B3DEDF9" w:rsidR="00194CBF" w:rsidRPr="001507D5" w:rsidRDefault="00CA0AF8" w:rsidP="001507D5">
      <w:pPr>
        <w:pStyle w:val="3"/>
        <w:rPr>
          <w:rFonts w:eastAsia="Times New Roman"/>
        </w:rPr>
      </w:pPr>
      <w:bookmarkStart w:id="49" w:name="_Toc148548937"/>
      <w:bookmarkStart w:id="50" w:name="_Toc167841487"/>
      <w:r w:rsidRPr="001507D5">
        <w:rPr>
          <w:rFonts w:eastAsia="Times New Roman"/>
        </w:rPr>
        <w:t>Расчет требуемой мощности водозаборных и очистных сооружений исходя из данных о перспективном потреблении горячей, питьевой, технической воды и величины потерь горячей, питьевой, технической воды при ее транспортировке с указанием требуемых объемов подачи и потребления горячей, питьевой, технической воды, дефицита (резерва) мощностей по технологическим зонам с разбивкой по годам</w:t>
      </w:r>
      <w:bookmarkEnd w:id="49"/>
      <w:bookmarkEnd w:id="50"/>
    </w:p>
    <w:p w14:paraId="2427637A" w14:textId="6AF81ABE" w:rsidR="000760AC" w:rsidRPr="001507D5" w:rsidRDefault="00411D32" w:rsidP="001507D5">
      <w:r w:rsidRPr="00411D32">
        <w:t>Требуемая мощность водозаборных и очистных сооружения определен</w:t>
      </w:r>
      <w:r>
        <w:t>а на ос</w:t>
      </w:r>
      <w:r w:rsidRPr="00411D32">
        <w:t>новании расчетного перспективного водного баланса с учетом требований СП 31.13330.2021 «Водоснабжение. Наружные сети и сооружения. Актуализированная редакция СНиП 2.04.02-84» и представлена в таблице ниже.</w:t>
      </w:r>
    </w:p>
    <w:p w14:paraId="7FBEA9AF" w14:textId="77777777" w:rsidR="003F48AD" w:rsidRPr="001507D5" w:rsidRDefault="003F48AD" w:rsidP="001507D5">
      <w:pPr>
        <w:sectPr w:rsidR="003F48AD" w:rsidRPr="001507D5" w:rsidSect="00E600E3">
          <w:pgSz w:w="11906" w:h="16838"/>
          <w:pgMar w:top="1134" w:right="850" w:bottom="1134" w:left="1134" w:header="284" w:footer="425" w:gutter="0"/>
          <w:cols w:space="708"/>
          <w:docGrid w:linePitch="360"/>
        </w:sectPr>
      </w:pPr>
    </w:p>
    <w:p w14:paraId="0A5264BB" w14:textId="3C9B1D26" w:rsidR="003F48AD" w:rsidRPr="001507D5" w:rsidRDefault="008E6AE4" w:rsidP="002952C0">
      <w:pPr>
        <w:pStyle w:val="6"/>
        <w:ind w:left="0"/>
      </w:pPr>
      <w:r w:rsidRPr="001507D5">
        <w:t>Требуемая мощность водозаборных сооружений</w:t>
      </w:r>
    </w:p>
    <w:tbl>
      <w:tblPr>
        <w:tblW w:w="5000" w:type="pct"/>
        <w:tblLook w:val="04A0" w:firstRow="1" w:lastRow="0" w:firstColumn="1" w:lastColumn="0" w:noHBand="0" w:noVBand="1"/>
      </w:tblPr>
      <w:tblGrid>
        <w:gridCol w:w="2044"/>
        <w:gridCol w:w="1423"/>
        <w:gridCol w:w="1457"/>
        <w:gridCol w:w="980"/>
        <w:gridCol w:w="979"/>
        <w:gridCol w:w="979"/>
        <w:gridCol w:w="979"/>
        <w:gridCol w:w="979"/>
        <w:gridCol w:w="979"/>
        <w:gridCol w:w="979"/>
        <w:gridCol w:w="979"/>
        <w:gridCol w:w="979"/>
        <w:gridCol w:w="979"/>
        <w:gridCol w:w="979"/>
      </w:tblGrid>
      <w:tr w:rsidR="00DB6D34" w:rsidRPr="00DB6D34" w14:paraId="72A64011" w14:textId="77777777" w:rsidTr="00DB6D34">
        <w:trPr>
          <w:trHeight w:val="20"/>
        </w:trPr>
        <w:tc>
          <w:tcPr>
            <w:tcW w:w="651" w:type="pct"/>
            <w:vMerge w:val="restart"/>
            <w:tcBorders>
              <w:top w:val="single" w:sz="4" w:space="0" w:color="auto"/>
              <w:left w:val="single" w:sz="4" w:space="0" w:color="auto"/>
              <w:bottom w:val="single" w:sz="4" w:space="0" w:color="auto"/>
              <w:right w:val="single" w:sz="4" w:space="0" w:color="auto"/>
            </w:tcBorders>
            <w:vAlign w:val="center"/>
            <w:hideMark/>
          </w:tcPr>
          <w:p w14:paraId="7CABA3D9" w14:textId="77777777" w:rsidR="00DB6D34" w:rsidRPr="00DB6D34" w:rsidRDefault="00DB6D34" w:rsidP="00DB6D34">
            <w:pPr>
              <w:spacing w:line="240" w:lineRule="auto"/>
              <w:ind w:left="-113" w:right="-113" w:firstLine="0"/>
              <w:jc w:val="center"/>
              <w:rPr>
                <w:rFonts w:eastAsia="Times New Roman" w:cs="Times New Roman"/>
                <w:b/>
                <w:bCs/>
                <w:color w:val="000000"/>
                <w:sz w:val="20"/>
                <w:szCs w:val="20"/>
                <w:lang w:eastAsia="ru-RU"/>
              </w:rPr>
            </w:pPr>
            <w:r w:rsidRPr="00DB6D34">
              <w:rPr>
                <w:rFonts w:eastAsia="Times New Roman" w:cs="Times New Roman"/>
                <w:b/>
                <w:bCs/>
                <w:color w:val="000000"/>
                <w:sz w:val="20"/>
                <w:szCs w:val="20"/>
                <w:lang w:eastAsia="ru-RU"/>
              </w:rPr>
              <w:t>Год</w:t>
            </w:r>
          </w:p>
        </w:tc>
        <w:tc>
          <w:tcPr>
            <w:tcW w:w="4349" w:type="pct"/>
            <w:gridSpan w:val="13"/>
            <w:tcBorders>
              <w:top w:val="single" w:sz="4" w:space="0" w:color="auto"/>
              <w:left w:val="single" w:sz="4" w:space="0" w:color="auto"/>
              <w:bottom w:val="single" w:sz="4" w:space="0" w:color="auto"/>
              <w:right w:val="single" w:sz="4" w:space="0" w:color="auto"/>
            </w:tcBorders>
            <w:vAlign w:val="center"/>
            <w:hideMark/>
          </w:tcPr>
          <w:p w14:paraId="5FB9B6CA" w14:textId="77777777" w:rsidR="00DB6D34" w:rsidRPr="00DB6D34" w:rsidRDefault="00DB6D34" w:rsidP="00DB6D34">
            <w:pPr>
              <w:spacing w:line="240" w:lineRule="auto"/>
              <w:ind w:left="-113" w:right="-113" w:firstLine="0"/>
              <w:jc w:val="center"/>
              <w:rPr>
                <w:rFonts w:eastAsia="Times New Roman" w:cs="Times New Roman"/>
                <w:b/>
                <w:bCs/>
                <w:color w:val="000000"/>
                <w:sz w:val="20"/>
                <w:szCs w:val="20"/>
                <w:lang w:eastAsia="ru-RU"/>
              </w:rPr>
            </w:pPr>
            <w:r w:rsidRPr="00DB6D34">
              <w:rPr>
                <w:rFonts w:eastAsia="Times New Roman" w:cs="Times New Roman"/>
                <w:b/>
                <w:bCs/>
                <w:color w:val="000000"/>
                <w:sz w:val="20"/>
                <w:szCs w:val="20"/>
                <w:lang w:eastAsia="ru-RU"/>
              </w:rPr>
              <w:t>Среднечасовой расход воды в максимальные сутки, м</w:t>
            </w:r>
            <w:r w:rsidRPr="00DB6D34">
              <w:rPr>
                <w:rFonts w:eastAsia="Times New Roman" w:cs="Times New Roman"/>
                <w:b/>
                <w:bCs/>
                <w:color w:val="000000"/>
                <w:sz w:val="20"/>
                <w:szCs w:val="20"/>
                <w:vertAlign w:val="superscript"/>
                <w:lang w:eastAsia="ru-RU"/>
              </w:rPr>
              <w:t>3</w:t>
            </w:r>
            <w:r w:rsidRPr="00DB6D34">
              <w:rPr>
                <w:rFonts w:eastAsia="Times New Roman" w:cs="Times New Roman"/>
                <w:b/>
                <w:bCs/>
                <w:color w:val="000000"/>
                <w:sz w:val="20"/>
                <w:szCs w:val="20"/>
                <w:lang w:eastAsia="ru-RU"/>
              </w:rPr>
              <w:t>/час</w:t>
            </w:r>
          </w:p>
        </w:tc>
      </w:tr>
      <w:tr w:rsidR="00DB6D34" w:rsidRPr="00DB6D34" w14:paraId="3B768E1B" w14:textId="77777777" w:rsidTr="00DB6D34">
        <w:trPr>
          <w:trHeight w:val="20"/>
        </w:trPr>
        <w:tc>
          <w:tcPr>
            <w:tcW w:w="651" w:type="pct"/>
            <w:vMerge/>
            <w:tcBorders>
              <w:top w:val="single" w:sz="4" w:space="0" w:color="auto"/>
              <w:left w:val="single" w:sz="4" w:space="0" w:color="auto"/>
              <w:bottom w:val="single" w:sz="4" w:space="0" w:color="auto"/>
              <w:right w:val="single" w:sz="4" w:space="0" w:color="auto"/>
            </w:tcBorders>
            <w:vAlign w:val="center"/>
            <w:hideMark/>
          </w:tcPr>
          <w:p w14:paraId="6EF4C076" w14:textId="77777777" w:rsidR="00DB6D34" w:rsidRPr="00DB6D34" w:rsidRDefault="00DB6D34" w:rsidP="00DB6D34">
            <w:pPr>
              <w:spacing w:line="276" w:lineRule="auto"/>
              <w:ind w:firstLine="0"/>
              <w:jc w:val="left"/>
              <w:rPr>
                <w:rFonts w:eastAsia="Times New Roman" w:cs="Times New Roman"/>
                <w:b/>
                <w:bCs/>
                <w:color w:val="000000"/>
                <w:sz w:val="20"/>
                <w:szCs w:val="20"/>
                <w:lang w:eastAsia="ru-RU"/>
              </w:rPr>
            </w:pPr>
          </w:p>
        </w:tc>
        <w:tc>
          <w:tcPr>
            <w:tcW w:w="453" w:type="pct"/>
            <w:tcBorders>
              <w:top w:val="nil"/>
              <w:left w:val="single" w:sz="4" w:space="0" w:color="auto"/>
              <w:bottom w:val="single" w:sz="4" w:space="0" w:color="auto"/>
              <w:right w:val="single" w:sz="4" w:space="0" w:color="auto"/>
            </w:tcBorders>
            <w:vAlign w:val="center"/>
            <w:hideMark/>
          </w:tcPr>
          <w:p w14:paraId="3E886B79" w14:textId="77777777" w:rsidR="00DB6D34" w:rsidRPr="00DB6D34" w:rsidRDefault="00DB6D34" w:rsidP="00DB6D34">
            <w:pPr>
              <w:spacing w:line="240" w:lineRule="auto"/>
              <w:ind w:left="-113" w:right="-113" w:firstLine="0"/>
              <w:jc w:val="center"/>
              <w:rPr>
                <w:rFonts w:eastAsia="Times New Roman" w:cs="Times New Roman"/>
                <w:b/>
                <w:bCs/>
                <w:color w:val="000000"/>
                <w:sz w:val="20"/>
                <w:szCs w:val="20"/>
                <w:lang w:eastAsia="ru-RU"/>
              </w:rPr>
            </w:pPr>
            <w:r w:rsidRPr="00DB6D34">
              <w:rPr>
                <w:rFonts w:eastAsia="Times New Roman" w:cs="Times New Roman"/>
                <w:b/>
                <w:bCs/>
                <w:color w:val="000000"/>
                <w:sz w:val="20"/>
                <w:szCs w:val="20"/>
                <w:lang w:eastAsia="ru-RU"/>
              </w:rPr>
              <w:t>2023*</w:t>
            </w:r>
          </w:p>
        </w:tc>
        <w:tc>
          <w:tcPr>
            <w:tcW w:w="464" w:type="pct"/>
            <w:tcBorders>
              <w:top w:val="nil"/>
              <w:left w:val="single" w:sz="4" w:space="0" w:color="auto"/>
              <w:bottom w:val="single" w:sz="4" w:space="0" w:color="auto"/>
              <w:right w:val="single" w:sz="4" w:space="0" w:color="auto"/>
            </w:tcBorders>
            <w:vAlign w:val="center"/>
            <w:hideMark/>
          </w:tcPr>
          <w:p w14:paraId="128FDD7F" w14:textId="77777777" w:rsidR="00DB6D34" w:rsidRPr="00DB6D34" w:rsidRDefault="00DB6D34" w:rsidP="00DB6D34">
            <w:pPr>
              <w:spacing w:line="240" w:lineRule="auto"/>
              <w:ind w:left="-113" w:right="-113" w:firstLine="0"/>
              <w:jc w:val="center"/>
              <w:rPr>
                <w:rFonts w:eastAsia="Times New Roman" w:cs="Times New Roman"/>
                <w:b/>
                <w:bCs/>
                <w:color w:val="000000"/>
                <w:sz w:val="20"/>
                <w:szCs w:val="20"/>
                <w:lang w:eastAsia="ru-RU"/>
              </w:rPr>
            </w:pPr>
            <w:r w:rsidRPr="00DB6D34">
              <w:rPr>
                <w:rFonts w:eastAsia="Times New Roman" w:cs="Times New Roman"/>
                <w:b/>
                <w:bCs/>
                <w:color w:val="000000"/>
                <w:sz w:val="20"/>
                <w:szCs w:val="20"/>
                <w:lang w:eastAsia="ru-RU"/>
              </w:rPr>
              <w:t>2024</w:t>
            </w:r>
          </w:p>
        </w:tc>
        <w:tc>
          <w:tcPr>
            <w:tcW w:w="312" w:type="pct"/>
            <w:tcBorders>
              <w:top w:val="nil"/>
              <w:left w:val="single" w:sz="4" w:space="0" w:color="auto"/>
              <w:bottom w:val="single" w:sz="4" w:space="0" w:color="auto"/>
              <w:right w:val="single" w:sz="4" w:space="0" w:color="auto"/>
            </w:tcBorders>
            <w:vAlign w:val="center"/>
            <w:hideMark/>
          </w:tcPr>
          <w:p w14:paraId="34311120" w14:textId="77777777" w:rsidR="00DB6D34" w:rsidRPr="00DB6D34" w:rsidRDefault="00DB6D34" w:rsidP="00DB6D34">
            <w:pPr>
              <w:spacing w:line="240" w:lineRule="auto"/>
              <w:ind w:left="-113" w:right="-113" w:firstLine="0"/>
              <w:jc w:val="center"/>
              <w:rPr>
                <w:rFonts w:eastAsia="Times New Roman" w:cs="Times New Roman"/>
                <w:b/>
                <w:bCs/>
                <w:color w:val="000000"/>
                <w:sz w:val="20"/>
                <w:szCs w:val="20"/>
                <w:lang w:eastAsia="ru-RU"/>
              </w:rPr>
            </w:pPr>
            <w:r w:rsidRPr="00DB6D34">
              <w:rPr>
                <w:rFonts w:eastAsia="Times New Roman" w:cs="Times New Roman"/>
                <w:b/>
                <w:bCs/>
                <w:color w:val="000000"/>
                <w:sz w:val="20"/>
                <w:szCs w:val="20"/>
                <w:lang w:eastAsia="ru-RU"/>
              </w:rPr>
              <w:t>2025</w:t>
            </w:r>
          </w:p>
        </w:tc>
        <w:tc>
          <w:tcPr>
            <w:tcW w:w="312" w:type="pct"/>
            <w:tcBorders>
              <w:top w:val="nil"/>
              <w:left w:val="single" w:sz="4" w:space="0" w:color="auto"/>
              <w:bottom w:val="single" w:sz="4" w:space="0" w:color="auto"/>
              <w:right w:val="single" w:sz="4" w:space="0" w:color="auto"/>
            </w:tcBorders>
            <w:vAlign w:val="center"/>
            <w:hideMark/>
          </w:tcPr>
          <w:p w14:paraId="596AD71C" w14:textId="77777777" w:rsidR="00DB6D34" w:rsidRPr="00DB6D34" w:rsidRDefault="00DB6D34" w:rsidP="00DB6D34">
            <w:pPr>
              <w:spacing w:line="240" w:lineRule="auto"/>
              <w:ind w:left="-113" w:right="-113" w:firstLine="0"/>
              <w:jc w:val="center"/>
              <w:rPr>
                <w:rFonts w:eastAsia="Times New Roman" w:cs="Times New Roman"/>
                <w:b/>
                <w:bCs/>
                <w:color w:val="000000"/>
                <w:sz w:val="20"/>
                <w:szCs w:val="20"/>
                <w:lang w:eastAsia="ru-RU"/>
              </w:rPr>
            </w:pPr>
            <w:r w:rsidRPr="00DB6D34">
              <w:rPr>
                <w:rFonts w:eastAsia="Times New Roman" w:cs="Times New Roman"/>
                <w:b/>
                <w:bCs/>
                <w:color w:val="000000"/>
                <w:sz w:val="20"/>
                <w:szCs w:val="20"/>
                <w:lang w:eastAsia="ru-RU"/>
              </w:rPr>
              <w:t>2026</w:t>
            </w:r>
          </w:p>
        </w:tc>
        <w:tc>
          <w:tcPr>
            <w:tcW w:w="312" w:type="pct"/>
            <w:tcBorders>
              <w:top w:val="nil"/>
              <w:left w:val="single" w:sz="4" w:space="0" w:color="auto"/>
              <w:bottom w:val="single" w:sz="4" w:space="0" w:color="auto"/>
              <w:right w:val="single" w:sz="4" w:space="0" w:color="auto"/>
            </w:tcBorders>
            <w:vAlign w:val="center"/>
            <w:hideMark/>
          </w:tcPr>
          <w:p w14:paraId="72CB28E2" w14:textId="77777777" w:rsidR="00DB6D34" w:rsidRPr="00DB6D34" w:rsidRDefault="00DB6D34" w:rsidP="00DB6D34">
            <w:pPr>
              <w:spacing w:line="240" w:lineRule="auto"/>
              <w:ind w:left="-113" w:right="-113" w:firstLine="0"/>
              <w:jc w:val="center"/>
              <w:rPr>
                <w:rFonts w:eastAsia="Times New Roman" w:cs="Times New Roman"/>
                <w:b/>
                <w:bCs/>
                <w:color w:val="000000"/>
                <w:sz w:val="20"/>
                <w:szCs w:val="20"/>
                <w:lang w:eastAsia="ru-RU"/>
              </w:rPr>
            </w:pPr>
            <w:r w:rsidRPr="00DB6D34">
              <w:rPr>
                <w:rFonts w:eastAsia="Times New Roman" w:cs="Times New Roman"/>
                <w:b/>
                <w:bCs/>
                <w:color w:val="000000"/>
                <w:sz w:val="20"/>
                <w:szCs w:val="20"/>
                <w:lang w:eastAsia="ru-RU"/>
              </w:rPr>
              <w:t>2027</w:t>
            </w:r>
          </w:p>
        </w:tc>
        <w:tc>
          <w:tcPr>
            <w:tcW w:w="312" w:type="pct"/>
            <w:tcBorders>
              <w:top w:val="nil"/>
              <w:left w:val="single" w:sz="4" w:space="0" w:color="auto"/>
              <w:bottom w:val="single" w:sz="4" w:space="0" w:color="auto"/>
              <w:right w:val="single" w:sz="4" w:space="0" w:color="auto"/>
            </w:tcBorders>
            <w:vAlign w:val="center"/>
            <w:hideMark/>
          </w:tcPr>
          <w:p w14:paraId="76EC4C87" w14:textId="77777777" w:rsidR="00DB6D34" w:rsidRPr="00DB6D34" w:rsidRDefault="00DB6D34" w:rsidP="00DB6D34">
            <w:pPr>
              <w:spacing w:line="240" w:lineRule="auto"/>
              <w:ind w:left="-113" w:right="-113" w:firstLine="0"/>
              <w:jc w:val="center"/>
              <w:rPr>
                <w:rFonts w:eastAsia="Times New Roman" w:cs="Times New Roman"/>
                <w:b/>
                <w:bCs/>
                <w:color w:val="000000"/>
                <w:sz w:val="20"/>
                <w:szCs w:val="20"/>
                <w:lang w:eastAsia="ru-RU"/>
              </w:rPr>
            </w:pPr>
            <w:r w:rsidRPr="00DB6D34">
              <w:rPr>
                <w:rFonts w:eastAsia="Times New Roman" w:cs="Times New Roman"/>
                <w:b/>
                <w:bCs/>
                <w:color w:val="000000"/>
                <w:sz w:val="20"/>
                <w:szCs w:val="20"/>
                <w:lang w:eastAsia="ru-RU"/>
              </w:rPr>
              <w:t>2028</w:t>
            </w:r>
          </w:p>
        </w:tc>
        <w:tc>
          <w:tcPr>
            <w:tcW w:w="312" w:type="pct"/>
            <w:tcBorders>
              <w:top w:val="nil"/>
              <w:left w:val="single" w:sz="4" w:space="0" w:color="auto"/>
              <w:bottom w:val="single" w:sz="4" w:space="0" w:color="auto"/>
              <w:right w:val="single" w:sz="4" w:space="0" w:color="auto"/>
            </w:tcBorders>
            <w:vAlign w:val="center"/>
            <w:hideMark/>
          </w:tcPr>
          <w:p w14:paraId="6240BC92" w14:textId="77777777" w:rsidR="00DB6D34" w:rsidRPr="00DB6D34" w:rsidRDefault="00DB6D34" w:rsidP="00DB6D34">
            <w:pPr>
              <w:spacing w:line="240" w:lineRule="auto"/>
              <w:ind w:left="-113" w:right="-113" w:firstLine="0"/>
              <w:jc w:val="center"/>
              <w:rPr>
                <w:rFonts w:eastAsia="Times New Roman" w:cs="Times New Roman"/>
                <w:b/>
                <w:bCs/>
                <w:color w:val="000000"/>
                <w:sz w:val="20"/>
                <w:szCs w:val="20"/>
                <w:lang w:eastAsia="ru-RU"/>
              </w:rPr>
            </w:pPr>
            <w:r w:rsidRPr="00DB6D34">
              <w:rPr>
                <w:rFonts w:eastAsia="Times New Roman" w:cs="Times New Roman"/>
                <w:b/>
                <w:bCs/>
                <w:color w:val="000000"/>
                <w:sz w:val="20"/>
                <w:szCs w:val="20"/>
                <w:lang w:eastAsia="ru-RU"/>
              </w:rPr>
              <w:t>2029</w:t>
            </w:r>
          </w:p>
        </w:tc>
        <w:tc>
          <w:tcPr>
            <w:tcW w:w="312" w:type="pct"/>
            <w:tcBorders>
              <w:top w:val="nil"/>
              <w:left w:val="single" w:sz="4" w:space="0" w:color="auto"/>
              <w:bottom w:val="single" w:sz="4" w:space="0" w:color="auto"/>
              <w:right w:val="single" w:sz="4" w:space="0" w:color="auto"/>
            </w:tcBorders>
            <w:vAlign w:val="center"/>
            <w:hideMark/>
          </w:tcPr>
          <w:p w14:paraId="688F0BAC" w14:textId="77777777" w:rsidR="00DB6D34" w:rsidRPr="00DB6D34" w:rsidRDefault="00DB6D34" w:rsidP="00DB6D34">
            <w:pPr>
              <w:spacing w:line="240" w:lineRule="auto"/>
              <w:ind w:left="-113" w:right="-113" w:firstLine="0"/>
              <w:jc w:val="center"/>
              <w:rPr>
                <w:rFonts w:eastAsia="Times New Roman" w:cs="Times New Roman"/>
                <w:b/>
                <w:bCs/>
                <w:color w:val="000000"/>
                <w:sz w:val="20"/>
                <w:szCs w:val="20"/>
                <w:lang w:eastAsia="ru-RU"/>
              </w:rPr>
            </w:pPr>
            <w:r w:rsidRPr="00DB6D34">
              <w:rPr>
                <w:rFonts w:eastAsia="Times New Roman" w:cs="Times New Roman"/>
                <w:b/>
                <w:bCs/>
                <w:color w:val="000000"/>
                <w:sz w:val="20"/>
                <w:szCs w:val="20"/>
                <w:lang w:eastAsia="ru-RU"/>
              </w:rPr>
              <w:t>2030</w:t>
            </w:r>
          </w:p>
        </w:tc>
        <w:tc>
          <w:tcPr>
            <w:tcW w:w="312" w:type="pct"/>
            <w:tcBorders>
              <w:top w:val="nil"/>
              <w:left w:val="single" w:sz="4" w:space="0" w:color="auto"/>
              <w:bottom w:val="single" w:sz="4" w:space="0" w:color="auto"/>
              <w:right w:val="single" w:sz="4" w:space="0" w:color="auto"/>
            </w:tcBorders>
            <w:vAlign w:val="center"/>
            <w:hideMark/>
          </w:tcPr>
          <w:p w14:paraId="52BFAF22" w14:textId="77777777" w:rsidR="00DB6D34" w:rsidRPr="00DB6D34" w:rsidRDefault="00DB6D34" w:rsidP="00DB6D34">
            <w:pPr>
              <w:spacing w:line="240" w:lineRule="auto"/>
              <w:ind w:left="-113" w:right="-113" w:firstLine="0"/>
              <w:jc w:val="center"/>
              <w:rPr>
                <w:rFonts w:eastAsia="Times New Roman" w:cs="Times New Roman"/>
                <w:b/>
                <w:bCs/>
                <w:color w:val="000000"/>
                <w:sz w:val="20"/>
                <w:szCs w:val="20"/>
                <w:lang w:eastAsia="ru-RU"/>
              </w:rPr>
            </w:pPr>
            <w:r w:rsidRPr="00DB6D34">
              <w:rPr>
                <w:rFonts w:eastAsia="Times New Roman" w:cs="Times New Roman"/>
                <w:b/>
                <w:bCs/>
                <w:color w:val="000000"/>
                <w:sz w:val="20"/>
                <w:szCs w:val="20"/>
                <w:lang w:eastAsia="ru-RU"/>
              </w:rPr>
              <w:t>2031</w:t>
            </w:r>
          </w:p>
        </w:tc>
        <w:tc>
          <w:tcPr>
            <w:tcW w:w="312" w:type="pct"/>
            <w:tcBorders>
              <w:top w:val="nil"/>
              <w:left w:val="single" w:sz="4" w:space="0" w:color="auto"/>
              <w:bottom w:val="single" w:sz="4" w:space="0" w:color="auto"/>
              <w:right w:val="single" w:sz="4" w:space="0" w:color="auto"/>
            </w:tcBorders>
            <w:vAlign w:val="center"/>
            <w:hideMark/>
          </w:tcPr>
          <w:p w14:paraId="1EAE898A" w14:textId="77777777" w:rsidR="00DB6D34" w:rsidRPr="00DB6D34" w:rsidRDefault="00DB6D34" w:rsidP="00DB6D34">
            <w:pPr>
              <w:spacing w:line="240" w:lineRule="auto"/>
              <w:ind w:left="-113" w:right="-113" w:firstLine="0"/>
              <w:jc w:val="center"/>
              <w:rPr>
                <w:rFonts w:eastAsia="Times New Roman" w:cs="Times New Roman"/>
                <w:b/>
                <w:bCs/>
                <w:color w:val="000000"/>
                <w:sz w:val="20"/>
                <w:szCs w:val="20"/>
                <w:lang w:eastAsia="ru-RU"/>
              </w:rPr>
            </w:pPr>
            <w:r w:rsidRPr="00DB6D34">
              <w:rPr>
                <w:rFonts w:eastAsia="Times New Roman" w:cs="Times New Roman"/>
                <w:b/>
                <w:bCs/>
                <w:color w:val="000000"/>
                <w:sz w:val="20"/>
                <w:szCs w:val="20"/>
                <w:lang w:eastAsia="ru-RU"/>
              </w:rPr>
              <w:t>2032</w:t>
            </w:r>
          </w:p>
        </w:tc>
        <w:tc>
          <w:tcPr>
            <w:tcW w:w="312" w:type="pct"/>
            <w:tcBorders>
              <w:top w:val="nil"/>
              <w:left w:val="single" w:sz="4" w:space="0" w:color="auto"/>
              <w:bottom w:val="single" w:sz="4" w:space="0" w:color="auto"/>
              <w:right w:val="single" w:sz="4" w:space="0" w:color="auto"/>
            </w:tcBorders>
            <w:vAlign w:val="center"/>
            <w:hideMark/>
          </w:tcPr>
          <w:p w14:paraId="28DF32F9" w14:textId="77777777" w:rsidR="00DB6D34" w:rsidRPr="00DB6D34" w:rsidRDefault="00DB6D34" w:rsidP="00DB6D34">
            <w:pPr>
              <w:spacing w:line="240" w:lineRule="auto"/>
              <w:ind w:left="-113" w:right="-113" w:firstLine="0"/>
              <w:jc w:val="center"/>
              <w:rPr>
                <w:rFonts w:eastAsia="Times New Roman" w:cs="Times New Roman"/>
                <w:b/>
                <w:bCs/>
                <w:color w:val="000000"/>
                <w:sz w:val="20"/>
                <w:szCs w:val="20"/>
                <w:lang w:eastAsia="ru-RU"/>
              </w:rPr>
            </w:pPr>
            <w:r w:rsidRPr="00DB6D34">
              <w:rPr>
                <w:rFonts w:eastAsia="Times New Roman" w:cs="Times New Roman"/>
                <w:b/>
                <w:bCs/>
                <w:color w:val="000000"/>
                <w:sz w:val="20"/>
                <w:szCs w:val="20"/>
                <w:lang w:eastAsia="ru-RU"/>
              </w:rPr>
              <w:t>2033</w:t>
            </w:r>
          </w:p>
        </w:tc>
        <w:tc>
          <w:tcPr>
            <w:tcW w:w="312" w:type="pct"/>
            <w:tcBorders>
              <w:top w:val="nil"/>
              <w:left w:val="single" w:sz="4" w:space="0" w:color="auto"/>
              <w:bottom w:val="single" w:sz="4" w:space="0" w:color="auto"/>
              <w:right w:val="single" w:sz="4" w:space="0" w:color="auto"/>
            </w:tcBorders>
            <w:vAlign w:val="center"/>
            <w:hideMark/>
          </w:tcPr>
          <w:p w14:paraId="15B34B02" w14:textId="77777777" w:rsidR="00DB6D34" w:rsidRPr="00DB6D34" w:rsidRDefault="00DB6D34" w:rsidP="00DB6D34">
            <w:pPr>
              <w:spacing w:line="240" w:lineRule="auto"/>
              <w:ind w:left="-113" w:right="-113" w:firstLine="0"/>
              <w:jc w:val="center"/>
              <w:rPr>
                <w:rFonts w:eastAsia="Times New Roman" w:cs="Times New Roman"/>
                <w:b/>
                <w:bCs/>
                <w:color w:val="000000"/>
                <w:sz w:val="20"/>
                <w:szCs w:val="20"/>
                <w:lang w:eastAsia="ru-RU"/>
              </w:rPr>
            </w:pPr>
            <w:r w:rsidRPr="00DB6D34">
              <w:rPr>
                <w:rFonts w:eastAsia="Times New Roman" w:cs="Times New Roman"/>
                <w:b/>
                <w:bCs/>
                <w:color w:val="000000"/>
                <w:sz w:val="20"/>
                <w:szCs w:val="20"/>
                <w:lang w:eastAsia="ru-RU"/>
              </w:rPr>
              <w:t>2034</w:t>
            </w:r>
          </w:p>
        </w:tc>
        <w:tc>
          <w:tcPr>
            <w:tcW w:w="312" w:type="pct"/>
            <w:tcBorders>
              <w:top w:val="nil"/>
              <w:left w:val="single" w:sz="4" w:space="0" w:color="auto"/>
              <w:bottom w:val="single" w:sz="4" w:space="0" w:color="auto"/>
              <w:right w:val="single" w:sz="4" w:space="0" w:color="auto"/>
            </w:tcBorders>
            <w:vAlign w:val="center"/>
            <w:hideMark/>
          </w:tcPr>
          <w:p w14:paraId="1A514952" w14:textId="77777777" w:rsidR="00DB6D34" w:rsidRPr="00DB6D34" w:rsidRDefault="00DB6D34" w:rsidP="00DB6D34">
            <w:pPr>
              <w:spacing w:line="240" w:lineRule="auto"/>
              <w:ind w:left="-113" w:right="-113" w:firstLine="0"/>
              <w:jc w:val="center"/>
              <w:rPr>
                <w:rFonts w:eastAsia="Times New Roman" w:cs="Times New Roman"/>
                <w:b/>
                <w:bCs/>
                <w:color w:val="000000"/>
                <w:sz w:val="20"/>
                <w:szCs w:val="20"/>
                <w:lang w:eastAsia="ru-RU"/>
              </w:rPr>
            </w:pPr>
            <w:r w:rsidRPr="00DB6D34">
              <w:rPr>
                <w:rFonts w:eastAsia="Times New Roman" w:cs="Times New Roman"/>
                <w:b/>
                <w:bCs/>
                <w:color w:val="000000"/>
                <w:sz w:val="20"/>
                <w:szCs w:val="20"/>
                <w:lang w:eastAsia="ru-RU"/>
              </w:rPr>
              <w:t>2035</w:t>
            </w:r>
          </w:p>
        </w:tc>
      </w:tr>
      <w:tr w:rsidR="00DB6D34" w:rsidRPr="00DB6D34" w14:paraId="183E62FE" w14:textId="77777777" w:rsidTr="00DB6D34">
        <w:trPr>
          <w:trHeight w:val="20"/>
        </w:trPr>
        <w:tc>
          <w:tcPr>
            <w:tcW w:w="5000" w:type="pct"/>
            <w:gridSpan w:val="14"/>
            <w:tcBorders>
              <w:top w:val="single" w:sz="4" w:space="0" w:color="auto"/>
              <w:left w:val="single" w:sz="4" w:space="0" w:color="auto"/>
              <w:bottom w:val="single" w:sz="4" w:space="0" w:color="auto"/>
              <w:right w:val="single" w:sz="4" w:space="0" w:color="auto"/>
            </w:tcBorders>
            <w:vAlign w:val="center"/>
            <w:hideMark/>
          </w:tcPr>
          <w:p w14:paraId="4E3667F1" w14:textId="26C9D28D" w:rsidR="00DB6D34" w:rsidRPr="00DB6D34" w:rsidRDefault="00216578" w:rsidP="00DB6D34">
            <w:pPr>
              <w:spacing w:line="240" w:lineRule="auto"/>
              <w:ind w:left="-113" w:right="-113"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МО «Приамурское городское поселение»</w:t>
            </w:r>
          </w:p>
        </w:tc>
      </w:tr>
      <w:tr w:rsidR="00DB6D34" w:rsidRPr="00DB6D34" w14:paraId="6F11C92C" w14:textId="77777777" w:rsidTr="00DB6D34">
        <w:trPr>
          <w:trHeight w:val="20"/>
        </w:trPr>
        <w:tc>
          <w:tcPr>
            <w:tcW w:w="651" w:type="pct"/>
            <w:tcBorders>
              <w:top w:val="nil"/>
              <w:left w:val="single" w:sz="4" w:space="0" w:color="auto"/>
              <w:bottom w:val="single" w:sz="4" w:space="0" w:color="auto"/>
              <w:right w:val="single" w:sz="4" w:space="0" w:color="auto"/>
            </w:tcBorders>
            <w:vAlign w:val="center"/>
            <w:hideMark/>
          </w:tcPr>
          <w:p w14:paraId="2C6866F8" w14:textId="77777777" w:rsidR="00DB6D34" w:rsidRPr="00DB6D34" w:rsidRDefault="00DB6D34" w:rsidP="00DB6D34">
            <w:pPr>
              <w:spacing w:line="240" w:lineRule="auto"/>
              <w:ind w:left="-113" w:right="-113" w:firstLine="0"/>
              <w:jc w:val="center"/>
              <w:rPr>
                <w:rFonts w:eastAsia="Times New Roman" w:cs="Times New Roman"/>
                <w:color w:val="000000"/>
                <w:sz w:val="20"/>
                <w:szCs w:val="20"/>
                <w:lang w:eastAsia="ru-RU"/>
              </w:rPr>
            </w:pPr>
            <w:r w:rsidRPr="00DB6D34">
              <w:rPr>
                <w:rFonts w:eastAsia="Times New Roman" w:cs="Times New Roman"/>
                <w:color w:val="000000"/>
                <w:sz w:val="20"/>
                <w:szCs w:val="20"/>
                <w:lang w:eastAsia="ru-RU"/>
              </w:rPr>
              <w:t>Фактическая максимальная производительность водозабора п. Приамурский, м^3/час</w:t>
            </w:r>
          </w:p>
        </w:tc>
        <w:tc>
          <w:tcPr>
            <w:tcW w:w="4349" w:type="pct"/>
            <w:gridSpan w:val="13"/>
            <w:tcBorders>
              <w:top w:val="single" w:sz="4" w:space="0" w:color="auto"/>
              <w:left w:val="single" w:sz="4" w:space="0" w:color="auto"/>
              <w:bottom w:val="single" w:sz="4" w:space="0" w:color="auto"/>
              <w:right w:val="single" w:sz="4" w:space="0" w:color="auto"/>
            </w:tcBorders>
            <w:vAlign w:val="center"/>
            <w:hideMark/>
          </w:tcPr>
          <w:p w14:paraId="3C42F084" w14:textId="77777777" w:rsidR="00DB6D34" w:rsidRPr="00DB6D34" w:rsidRDefault="00DB6D34" w:rsidP="00DB6D34">
            <w:pPr>
              <w:spacing w:line="240" w:lineRule="auto"/>
              <w:ind w:left="-113" w:right="-113" w:firstLine="0"/>
              <w:jc w:val="center"/>
              <w:rPr>
                <w:rFonts w:eastAsia="Times New Roman" w:cs="Times New Roman"/>
                <w:color w:val="000000"/>
                <w:sz w:val="20"/>
                <w:szCs w:val="20"/>
                <w:lang w:eastAsia="ru-RU"/>
              </w:rPr>
            </w:pPr>
            <w:r w:rsidRPr="00DB6D34">
              <w:rPr>
                <w:rFonts w:eastAsia="Times New Roman" w:cs="Times New Roman"/>
                <w:color w:val="000000"/>
                <w:sz w:val="20"/>
                <w:szCs w:val="20"/>
                <w:lang w:eastAsia="ru-RU"/>
              </w:rPr>
              <w:t>110</w:t>
            </w:r>
          </w:p>
        </w:tc>
      </w:tr>
      <w:tr w:rsidR="00DB6D34" w:rsidRPr="00DB6D34" w14:paraId="17F7C3FF" w14:textId="77777777" w:rsidTr="00DB6D34">
        <w:trPr>
          <w:trHeight w:val="20"/>
        </w:trPr>
        <w:tc>
          <w:tcPr>
            <w:tcW w:w="651" w:type="pct"/>
            <w:tcBorders>
              <w:top w:val="nil"/>
              <w:left w:val="single" w:sz="4" w:space="0" w:color="auto"/>
              <w:bottom w:val="single" w:sz="4" w:space="0" w:color="auto"/>
              <w:right w:val="single" w:sz="4" w:space="0" w:color="auto"/>
            </w:tcBorders>
            <w:vAlign w:val="center"/>
            <w:hideMark/>
          </w:tcPr>
          <w:p w14:paraId="185F994B" w14:textId="77777777" w:rsidR="00DB6D34" w:rsidRPr="00DB6D34" w:rsidRDefault="00DB6D34" w:rsidP="00DB6D34">
            <w:pPr>
              <w:spacing w:line="240" w:lineRule="auto"/>
              <w:ind w:left="-113" w:right="-113" w:firstLine="0"/>
              <w:jc w:val="center"/>
              <w:rPr>
                <w:rFonts w:eastAsia="Times New Roman" w:cs="Times New Roman"/>
                <w:color w:val="000000"/>
                <w:sz w:val="20"/>
                <w:szCs w:val="20"/>
                <w:lang w:eastAsia="ru-RU"/>
              </w:rPr>
            </w:pPr>
            <w:r w:rsidRPr="00DB6D34">
              <w:rPr>
                <w:rFonts w:eastAsia="Times New Roman" w:cs="Times New Roman"/>
                <w:color w:val="000000"/>
                <w:sz w:val="20"/>
                <w:szCs w:val="20"/>
                <w:lang w:eastAsia="ru-RU"/>
              </w:rPr>
              <w:t>Расчетная (требуемая) производительность водозабора п. Приамурский, м^3/час</w:t>
            </w:r>
          </w:p>
        </w:tc>
        <w:tc>
          <w:tcPr>
            <w:tcW w:w="453" w:type="pct"/>
            <w:tcBorders>
              <w:top w:val="nil"/>
              <w:left w:val="single" w:sz="4" w:space="0" w:color="auto"/>
              <w:bottom w:val="single" w:sz="4" w:space="0" w:color="auto"/>
              <w:right w:val="single" w:sz="4" w:space="0" w:color="auto"/>
            </w:tcBorders>
            <w:vAlign w:val="center"/>
            <w:hideMark/>
          </w:tcPr>
          <w:p w14:paraId="268892E9" w14:textId="77777777" w:rsidR="00DB6D34" w:rsidRPr="00DB6D34" w:rsidRDefault="00DB6D34" w:rsidP="00DB6D34">
            <w:pPr>
              <w:spacing w:line="240" w:lineRule="auto"/>
              <w:ind w:left="-113" w:right="-113" w:firstLine="0"/>
              <w:jc w:val="center"/>
              <w:rPr>
                <w:rFonts w:eastAsia="Times New Roman" w:cs="Times New Roman"/>
                <w:color w:val="000000"/>
                <w:sz w:val="20"/>
                <w:szCs w:val="20"/>
                <w:lang w:eastAsia="ru-RU"/>
              </w:rPr>
            </w:pPr>
            <w:r w:rsidRPr="00DB6D34">
              <w:rPr>
                <w:rFonts w:eastAsia="Times New Roman" w:cs="Times New Roman"/>
                <w:color w:val="000000"/>
                <w:sz w:val="20"/>
                <w:szCs w:val="20"/>
                <w:lang w:eastAsia="ru-RU"/>
              </w:rPr>
              <w:t>11,1</w:t>
            </w:r>
          </w:p>
        </w:tc>
        <w:tc>
          <w:tcPr>
            <w:tcW w:w="464" w:type="pct"/>
            <w:tcBorders>
              <w:top w:val="nil"/>
              <w:left w:val="single" w:sz="4" w:space="0" w:color="auto"/>
              <w:bottom w:val="single" w:sz="4" w:space="0" w:color="auto"/>
              <w:right w:val="single" w:sz="4" w:space="0" w:color="auto"/>
            </w:tcBorders>
            <w:vAlign w:val="center"/>
            <w:hideMark/>
          </w:tcPr>
          <w:p w14:paraId="6078C51E" w14:textId="77777777" w:rsidR="00DB6D34" w:rsidRPr="00DB6D34" w:rsidRDefault="00DB6D34" w:rsidP="00DB6D34">
            <w:pPr>
              <w:spacing w:line="240" w:lineRule="auto"/>
              <w:ind w:left="-113" w:right="-113" w:firstLine="0"/>
              <w:jc w:val="center"/>
              <w:rPr>
                <w:rFonts w:eastAsia="Times New Roman" w:cs="Times New Roman"/>
                <w:color w:val="000000"/>
                <w:sz w:val="20"/>
                <w:szCs w:val="20"/>
                <w:lang w:eastAsia="ru-RU"/>
              </w:rPr>
            </w:pPr>
            <w:r w:rsidRPr="00DB6D34">
              <w:rPr>
                <w:rFonts w:eastAsia="Times New Roman" w:cs="Times New Roman"/>
                <w:color w:val="000000"/>
                <w:sz w:val="20"/>
                <w:szCs w:val="20"/>
                <w:lang w:eastAsia="ru-RU"/>
              </w:rPr>
              <w:t>22,5</w:t>
            </w:r>
          </w:p>
        </w:tc>
        <w:tc>
          <w:tcPr>
            <w:tcW w:w="312" w:type="pct"/>
            <w:tcBorders>
              <w:top w:val="nil"/>
              <w:left w:val="single" w:sz="4" w:space="0" w:color="auto"/>
              <w:bottom w:val="single" w:sz="4" w:space="0" w:color="auto"/>
              <w:right w:val="single" w:sz="4" w:space="0" w:color="auto"/>
            </w:tcBorders>
            <w:vAlign w:val="center"/>
            <w:hideMark/>
          </w:tcPr>
          <w:p w14:paraId="142EECE3" w14:textId="77777777" w:rsidR="00DB6D34" w:rsidRPr="00DB6D34" w:rsidRDefault="00DB6D34" w:rsidP="00DB6D34">
            <w:pPr>
              <w:spacing w:line="240" w:lineRule="auto"/>
              <w:ind w:left="-113" w:right="-113" w:firstLine="0"/>
              <w:jc w:val="center"/>
              <w:rPr>
                <w:rFonts w:eastAsia="Times New Roman" w:cs="Times New Roman"/>
                <w:color w:val="000000"/>
                <w:sz w:val="20"/>
                <w:szCs w:val="20"/>
                <w:lang w:eastAsia="ru-RU"/>
              </w:rPr>
            </w:pPr>
            <w:r w:rsidRPr="00DB6D34">
              <w:rPr>
                <w:rFonts w:eastAsia="Times New Roman" w:cs="Times New Roman"/>
                <w:color w:val="000000"/>
                <w:sz w:val="20"/>
                <w:szCs w:val="20"/>
                <w:lang w:eastAsia="ru-RU"/>
              </w:rPr>
              <w:t>22,5</w:t>
            </w:r>
          </w:p>
        </w:tc>
        <w:tc>
          <w:tcPr>
            <w:tcW w:w="312" w:type="pct"/>
            <w:tcBorders>
              <w:top w:val="nil"/>
              <w:left w:val="single" w:sz="4" w:space="0" w:color="auto"/>
              <w:bottom w:val="single" w:sz="4" w:space="0" w:color="auto"/>
              <w:right w:val="single" w:sz="4" w:space="0" w:color="auto"/>
            </w:tcBorders>
            <w:vAlign w:val="center"/>
            <w:hideMark/>
          </w:tcPr>
          <w:p w14:paraId="674283E6" w14:textId="77777777" w:rsidR="00DB6D34" w:rsidRPr="00DB6D34" w:rsidRDefault="00DB6D34" w:rsidP="00DB6D34">
            <w:pPr>
              <w:spacing w:line="240" w:lineRule="auto"/>
              <w:ind w:left="-113" w:right="-113" w:firstLine="0"/>
              <w:jc w:val="center"/>
              <w:rPr>
                <w:rFonts w:eastAsia="Times New Roman" w:cs="Times New Roman"/>
                <w:color w:val="000000"/>
                <w:sz w:val="20"/>
                <w:szCs w:val="20"/>
                <w:lang w:eastAsia="ru-RU"/>
              </w:rPr>
            </w:pPr>
            <w:r w:rsidRPr="00DB6D34">
              <w:rPr>
                <w:rFonts w:eastAsia="Times New Roman" w:cs="Times New Roman"/>
                <w:color w:val="000000"/>
                <w:sz w:val="20"/>
                <w:szCs w:val="20"/>
                <w:lang w:eastAsia="ru-RU"/>
              </w:rPr>
              <w:t>21,5</w:t>
            </w:r>
          </w:p>
        </w:tc>
        <w:tc>
          <w:tcPr>
            <w:tcW w:w="312" w:type="pct"/>
            <w:tcBorders>
              <w:top w:val="nil"/>
              <w:left w:val="single" w:sz="4" w:space="0" w:color="auto"/>
              <w:bottom w:val="single" w:sz="4" w:space="0" w:color="auto"/>
              <w:right w:val="single" w:sz="4" w:space="0" w:color="auto"/>
            </w:tcBorders>
            <w:vAlign w:val="center"/>
            <w:hideMark/>
          </w:tcPr>
          <w:p w14:paraId="7DCAFAAC" w14:textId="77777777" w:rsidR="00DB6D34" w:rsidRPr="00DB6D34" w:rsidRDefault="00DB6D34" w:rsidP="00DB6D34">
            <w:pPr>
              <w:spacing w:line="240" w:lineRule="auto"/>
              <w:ind w:left="-113" w:right="-113" w:firstLine="0"/>
              <w:jc w:val="center"/>
              <w:rPr>
                <w:rFonts w:eastAsia="Times New Roman" w:cs="Times New Roman"/>
                <w:color w:val="000000"/>
                <w:sz w:val="20"/>
                <w:szCs w:val="20"/>
                <w:lang w:eastAsia="ru-RU"/>
              </w:rPr>
            </w:pPr>
            <w:r w:rsidRPr="00DB6D34">
              <w:rPr>
                <w:rFonts w:eastAsia="Times New Roman" w:cs="Times New Roman"/>
                <w:color w:val="000000"/>
                <w:sz w:val="20"/>
                <w:szCs w:val="20"/>
                <w:lang w:eastAsia="ru-RU"/>
              </w:rPr>
              <w:t>21,1</w:t>
            </w:r>
          </w:p>
        </w:tc>
        <w:tc>
          <w:tcPr>
            <w:tcW w:w="312" w:type="pct"/>
            <w:tcBorders>
              <w:top w:val="nil"/>
              <w:left w:val="single" w:sz="4" w:space="0" w:color="auto"/>
              <w:bottom w:val="single" w:sz="4" w:space="0" w:color="auto"/>
              <w:right w:val="single" w:sz="4" w:space="0" w:color="auto"/>
            </w:tcBorders>
            <w:vAlign w:val="center"/>
            <w:hideMark/>
          </w:tcPr>
          <w:p w14:paraId="6EFF9CCE" w14:textId="77777777" w:rsidR="00DB6D34" w:rsidRPr="00DB6D34" w:rsidRDefault="00DB6D34" w:rsidP="00DB6D34">
            <w:pPr>
              <w:spacing w:line="240" w:lineRule="auto"/>
              <w:ind w:left="-113" w:right="-113" w:firstLine="0"/>
              <w:jc w:val="center"/>
              <w:rPr>
                <w:rFonts w:eastAsia="Times New Roman" w:cs="Times New Roman"/>
                <w:color w:val="000000"/>
                <w:sz w:val="20"/>
                <w:szCs w:val="20"/>
                <w:lang w:eastAsia="ru-RU"/>
              </w:rPr>
            </w:pPr>
            <w:r w:rsidRPr="00DB6D34">
              <w:rPr>
                <w:rFonts w:eastAsia="Times New Roman" w:cs="Times New Roman"/>
                <w:color w:val="000000"/>
                <w:sz w:val="20"/>
                <w:szCs w:val="20"/>
                <w:lang w:eastAsia="ru-RU"/>
              </w:rPr>
              <w:t>20,8</w:t>
            </w:r>
          </w:p>
        </w:tc>
        <w:tc>
          <w:tcPr>
            <w:tcW w:w="312" w:type="pct"/>
            <w:tcBorders>
              <w:top w:val="nil"/>
              <w:left w:val="single" w:sz="4" w:space="0" w:color="auto"/>
              <w:bottom w:val="single" w:sz="4" w:space="0" w:color="auto"/>
              <w:right w:val="single" w:sz="4" w:space="0" w:color="auto"/>
            </w:tcBorders>
            <w:vAlign w:val="center"/>
            <w:hideMark/>
          </w:tcPr>
          <w:p w14:paraId="5F2F82A5" w14:textId="77777777" w:rsidR="00DB6D34" w:rsidRPr="00DB6D34" w:rsidRDefault="00DB6D34" w:rsidP="00DB6D34">
            <w:pPr>
              <w:spacing w:line="240" w:lineRule="auto"/>
              <w:ind w:left="-113" w:right="-113" w:firstLine="0"/>
              <w:jc w:val="center"/>
              <w:rPr>
                <w:rFonts w:eastAsia="Times New Roman" w:cs="Times New Roman"/>
                <w:color w:val="000000"/>
                <w:sz w:val="20"/>
                <w:szCs w:val="20"/>
                <w:lang w:eastAsia="ru-RU"/>
              </w:rPr>
            </w:pPr>
            <w:r w:rsidRPr="00DB6D34">
              <w:rPr>
                <w:rFonts w:eastAsia="Times New Roman" w:cs="Times New Roman"/>
                <w:color w:val="000000"/>
                <w:sz w:val="20"/>
                <w:szCs w:val="20"/>
                <w:lang w:eastAsia="ru-RU"/>
              </w:rPr>
              <w:t>20,4</w:t>
            </w:r>
          </w:p>
        </w:tc>
        <w:tc>
          <w:tcPr>
            <w:tcW w:w="312" w:type="pct"/>
            <w:tcBorders>
              <w:top w:val="nil"/>
              <w:left w:val="single" w:sz="4" w:space="0" w:color="auto"/>
              <w:bottom w:val="single" w:sz="4" w:space="0" w:color="auto"/>
              <w:right w:val="single" w:sz="4" w:space="0" w:color="auto"/>
            </w:tcBorders>
            <w:vAlign w:val="center"/>
            <w:hideMark/>
          </w:tcPr>
          <w:p w14:paraId="3CB3DEDD" w14:textId="77777777" w:rsidR="00DB6D34" w:rsidRPr="00DB6D34" w:rsidRDefault="00DB6D34" w:rsidP="00DB6D34">
            <w:pPr>
              <w:spacing w:line="240" w:lineRule="auto"/>
              <w:ind w:left="-113" w:right="-113" w:firstLine="0"/>
              <w:jc w:val="center"/>
              <w:rPr>
                <w:rFonts w:eastAsia="Times New Roman" w:cs="Times New Roman"/>
                <w:color w:val="000000"/>
                <w:sz w:val="20"/>
                <w:szCs w:val="20"/>
                <w:lang w:eastAsia="ru-RU"/>
              </w:rPr>
            </w:pPr>
            <w:r w:rsidRPr="00DB6D34">
              <w:rPr>
                <w:rFonts w:eastAsia="Times New Roman" w:cs="Times New Roman"/>
                <w:color w:val="000000"/>
                <w:sz w:val="20"/>
                <w:szCs w:val="20"/>
                <w:lang w:eastAsia="ru-RU"/>
              </w:rPr>
              <w:t>20,0</w:t>
            </w:r>
          </w:p>
        </w:tc>
        <w:tc>
          <w:tcPr>
            <w:tcW w:w="312" w:type="pct"/>
            <w:tcBorders>
              <w:top w:val="nil"/>
              <w:left w:val="single" w:sz="4" w:space="0" w:color="auto"/>
              <w:bottom w:val="single" w:sz="4" w:space="0" w:color="auto"/>
              <w:right w:val="single" w:sz="4" w:space="0" w:color="auto"/>
            </w:tcBorders>
            <w:vAlign w:val="center"/>
            <w:hideMark/>
          </w:tcPr>
          <w:p w14:paraId="5B79A5D7" w14:textId="77777777" w:rsidR="00DB6D34" w:rsidRPr="00DB6D34" w:rsidRDefault="00DB6D34" w:rsidP="00DB6D34">
            <w:pPr>
              <w:spacing w:line="240" w:lineRule="auto"/>
              <w:ind w:left="-113" w:right="-113" w:firstLine="0"/>
              <w:jc w:val="center"/>
              <w:rPr>
                <w:rFonts w:eastAsia="Times New Roman" w:cs="Times New Roman"/>
                <w:color w:val="000000"/>
                <w:sz w:val="20"/>
                <w:szCs w:val="20"/>
                <w:lang w:eastAsia="ru-RU"/>
              </w:rPr>
            </w:pPr>
            <w:r w:rsidRPr="00DB6D34">
              <w:rPr>
                <w:rFonts w:eastAsia="Times New Roman" w:cs="Times New Roman"/>
                <w:color w:val="000000"/>
                <w:sz w:val="20"/>
                <w:szCs w:val="20"/>
                <w:lang w:eastAsia="ru-RU"/>
              </w:rPr>
              <w:t>19,6</w:t>
            </w:r>
          </w:p>
        </w:tc>
        <w:tc>
          <w:tcPr>
            <w:tcW w:w="312" w:type="pct"/>
            <w:tcBorders>
              <w:top w:val="nil"/>
              <w:left w:val="single" w:sz="4" w:space="0" w:color="auto"/>
              <w:bottom w:val="single" w:sz="4" w:space="0" w:color="auto"/>
              <w:right w:val="single" w:sz="4" w:space="0" w:color="auto"/>
            </w:tcBorders>
            <w:vAlign w:val="center"/>
            <w:hideMark/>
          </w:tcPr>
          <w:p w14:paraId="64DC15F9" w14:textId="77777777" w:rsidR="00DB6D34" w:rsidRPr="00DB6D34" w:rsidRDefault="00DB6D34" w:rsidP="00DB6D34">
            <w:pPr>
              <w:spacing w:line="240" w:lineRule="auto"/>
              <w:ind w:left="-113" w:right="-113" w:firstLine="0"/>
              <w:jc w:val="center"/>
              <w:rPr>
                <w:rFonts w:eastAsia="Times New Roman" w:cs="Times New Roman"/>
                <w:color w:val="000000"/>
                <w:sz w:val="20"/>
                <w:szCs w:val="20"/>
                <w:lang w:eastAsia="ru-RU"/>
              </w:rPr>
            </w:pPr>
            <w:r w:rsidRPr="00DB6D34">
              <w:rPr>
                <w:rFonts w:eastAsia="Times New Roman" w:cs="Times New Roman"/>
                <w:color w:val="000000"/>
                <w:sz w:val="20"/>
                <w:szCs w:val="20"/>
                <w:lang w:eastAsia="ru-RU"/>
              </w:rPr>
              <w:t>19,2</w:t>
            </w:r>
          </w:p>
        </w:tc>
        <w:tc>
          <w:tcPr>
            <w:tcW w:w="312" w:type="pct"/>
            <w:tcBorders>
              <w:top w:val="nil"/>
              <w:left w:val="single" w:sz="4" w:space="0" w:color="auto"/>
              <w:bottom w:val="single" w:sz="4" w:space="0" w:color="auto"/>
              <w:right w:val="single" w:sz="4" w:space="0" w:color="auto"/>
            </w:tcBorders>
            <w:vAlign w:val="center"/>
            <w:hideMark/>
          </w:tcPr>
          <w:p w14:paraId="6A43EEBC" w14:textId="77777777" w:rsidR="00DB6D34" w:rsidRPr="00DB6D34" w:rsidRDefault="00DB6D34" w:rsidP="00DB6D34">
            <w:pPr>
              <w:spacing w:line="240" w:lineRule="auto"/>
              <w:ind w:left="-113" w:right="-113" w:firstLine="0"/>
              <w:jc w:val="center"/>
              <w:rPr>
                <w:rFonts w:eastAsia="Times New Roman" w:cs="Times New Roman"/>
                <w:color w:val="000000"/>
                <w:sz w:val="20"/>
                <w:szCs w:val="20"/>
                <w:lang w:eastAsia="ru-RU"/>
              </w:rPr>
            </w:pPr>
            <w:r w:rsidRPr="00DB6D34">
              <w:rPr>
                <w:rFonts w:eastAsia="Times New Roman" w:cs="Times New Roman"/>
                <w:color w:val="000000"/>
                <w:sz w:val="20"/>
                <w:szCs w:val="20"/>
                <w:lang w:eastAsia="ru-RU"/>
              </w:rPr>
              <w:t>18,8</w:t>
            </w:r>
          </w:p>
        </w:tc>
        <w:tc>
          <w:tcPr>
            <w:tcW w:w="312" w:type="pct"/>
            <w:tcBorders>
              <w:top w:val="nil"/>
              <w:left w:val="single" w:sz="4" w:space="0" w:color="auto"/>
              <w:bottom w:val="single" w:sz="4" w:space="0" w:color="auto"/>
              <w:right w:val="single" w:sz="4" w:space="0" w:color="auto"/>
            </w:tcBorders>
            <w:vAlign w:val="center"/>
            <w:hideMark/>
          </w:tcPr>
          <w:p w14:paraId="4B2A971C" w14:textId="77777777" w:rsidR="00DB6D34" w:rsidRPr="00DB6D34" w:rsidRDefault="00DB6D34" w:rsidP="00DB6D34">
            <w:pPr>
              <w:spacing w:line="240" w:lineRule="auto"/>
              <w:ind w:left="-113" w:right="-113" w:firstLine="0"/>
              <w:jc w:val="center"/>
              <w:rPr>
                <w:rFonts w:eastAsia="Times New Roman" w:cs="Times New Roman"/>
                <w:color w:val="000000"/>
                <w:sz w:val="20"/>
                <w:szCs w:val="20"/>
                <w:lang w:eastAsia="ru-RU"/>
              </w:rPr>
            </w:pPr>
            <w:r w:rsidRPr="00DB6D34">
              <w:rPr>
                <w:rFonts w:eastAsia="Times New Roman" w:cs="Times New Roman"/>
                <w:color w:val="000000"/>
                <w:sz w:val="20"/>
                <w:szCs w:val="20"/>
                <w:lang w:eastAsia="ru-RU"/>
              </w:rPr>
              <w:t>18,5</w:t>
            </w:r>
          </w:p>
        </w:tc>
        <w:tc>
          <w:tcPr>
            <w:tcW w:w="312" w:type="pct"/>
            <w:tcBorders>
              <w:top w:val="nil"/>
              <w:left w:val="single" w:sz="4" w:space="0" w:color="auto"/>
              <w:bottom w:val="single" w:sz="4" w:space="0" w:color="auto"/>
              <w:right w:val="single" w:sz="4" w:space="0" w:color="auto"/>
            </w:tcBorders>
            <w:vAlign w:val="center"/>
            <w:hideMark/>
          </w:tcPr>
          <w:p w14:paraId="3BF3EDD4" w14:textId="77777777" w:rsidR="00DB6D34" w:rsidRPr="00DB6D34" w:rsidRDefault="00DB6D34" w:rsidP="00DB6D34">
            <w:pPr>
              <w:spacing w:line="240" w:lineRule="auto"/>
              <w:ind w:left="-113" w:right="-113" w:firstLine="0"/>
              <w:jc w:val="center"/>
              <w:rPr>
                <w:rFonts w:eastAsia="Times New Roman" w:cs="Times New Roman"/>
                <w:color w:val="000000"/>
                <w:sz w:val="20"/>
                <w:szCs w:val="20"/>
                <w:lang w:eastAsia="ru-RU"/>
              </w:rPr>
            </w:pPr>
            <w:r w:rsidRPr="00DB6D34">
              <w:rPr>
                <w:rFonts w:eastAsia="Times New Roman" w:cs="Times New Roman"/>
                <w:color w:val="000000"/>
                <w:sz w:val="20"/>
                <w:szCs w:val="20"/>
                <w:lang w:eastAsia="ru-RU"/>
              </w:rPr>
              <w:t>18,3</w:t>
            </w:r>
          </w:p>
        </w:tc>
      </w:tr>
      <w:tr w:rsidR="00DB6D34" w:rsidRPr="00DB6D34" w14:paraId="07C814D3" w14:textId="77777777" w:rsidTr="00DB6D34">
        <w:trPr>
          <w:trHeight w:val="20"/>
        </w:trPr>
        <w:tc>
          <w:tcPr>
            <w:tcW w:w="651" w:type="pct"/>
            <w:tcBorders>
              <w:top w:val="nil"/>
              <w:left w:val="single" w:sz="4" w:space="0" w:color="auto"/>
              <w:bottom w:val="single" w:sz="4" w:space="0" w:color="auto"/>
              <w:right w:val="single" w:sz="4" w:space="0" w:color="auto"/>
            </w:tcBorders>
            <w:vAlign w:val="center"/>
            <w:hideMark/>
          </w:tcPr>
          <w:p w14:paraId="1726C948" w14:textId="77777777" w:rsidR="00DB6D34" w:rsidRPr="00DB6D34" w:rsidRDefault="00DB6D34" w:rsidP="00DB6D34">
            <w:pPr>
              <w:spacing w:line="240" w:lineRule="auto"/>
              <w:ind w:left="-113" w:right="-113" w:firstLine="0"/>
              <w:jc w:val="center"/>
              <w:rPr>
                <w:rFonts w:eastAsia="Times New Roman" w:cs="Times New Roman"/>
                <w:color w:val="000000"/>
                <w:sz w:val="20"/>
                <w:szCs w:val="20"/>
                <w:lang w:eastAsia="ru-RU"/>
              </w:rPr>
            </w:pPr>
            <w:r w:rsidRPr="00DB6D34">
              <w:rPr>
                <w:rFonts w:eastAsia="Times New Roman" w:cs="Times New Roman"/>
                <w:color w:val="000000"/>
                <w:sz w:val="20"/>
                <w:szCs w:val="20"/>
                <w:lang w:eastAsia="ru-RU"/>
              </w:rPr>
              <w:t>Резерв/дефицит производительности водозабора п. Приамурский, м^3/час</w:t>
            </w:r>
          </w:p>
        </w:tc>
        <w:tc>
          <w:tcPr>
            <w:tcW w:w="453" w:type="pct"/>
            <w:tcBorders>
              <w:top w:val="nil"/>
              <w:left w:val="single" w:sz="4" w:space="0" w:color="auto"/>
              <w:bottom w:val="single" w:sz="4" w:space="0" w:color="auto"/>
              <w:right w:val="single" w:sz="4" w:space="0" w:color="auto"/>
            </w:tcBorders>
            <w:vAlign w:val="center"/>
            <w:hideMark/>
          </w:tcPr>
          <w:p w14:paraId="4604991C" w14:textId="77777777" w:rsidR="00DB6D34" w:rsidRPr="00DB6D34" w:rsidRDefault="00DB6D34" w:rsidP="00DB6D34">
            <w:pPr>
              <w:spacing w:line="240" w:lineRule="auto"/>
              <w:ind w:left="-113" w:right="-113" w:firstLine="0"/>
              <w:jc w:val="center"/>
              <w:rPr>
                <w:rFonts w:eastAsia="Times New Roman" w:cs="Times New Roman"/>
                <w:color w:val="000000"/>
                <w:sz w:val="20"/>
                <w:szCs w:val="20"/>
                <w:lang w:eastAsia="ru-RU"/>
              </w:rPr>
            </w:pPr>
            <w:r w:rsidRPr="00DB6D34">
              <w:rPr>
                <w:rFonts w:eastAsia="Times New Roman" w:cs="Times New Roman"/>
                <w:color w:val="000000"/>
                <w:sz w:val="20"/>
                <w:szCs w:val="20"/>
                <w:lang w:eastAsia="ru-RU"/>
              </w:rPr>
              <w:t>98,9</w:t>
            </w:r>
          </w:p>
        </w:tc>
        <w:tc>
          <w:tcPr>
            <w:tcW w:w="464" w:type="pct"/>
            <w:tcBorders>
              <w:top w:val="nil"/>
              <w:left w:val="single" w:sz="4" w:space="0" w:color="auto"/>
              <w:bottom w:val="single" w:sz="4" w:space="0" w:color="auto"/>
              <w:right w:val="single" w:sz="4" w:space="0" w:color="auto"/>
            </w:tcBorders>
            <w:vAlign w:val="center"/>
            <w:hideMark/>
          </w:tcPr>
          <w:p w14:paraId="3972ABBA" w14:textId="77777777" w:rsidR="00DB6D34" w:rsidRPr="00DB6D34" w:rsidRDefault="00DB6D34" w:rsidP="00DB6D34">
            <w:pPr>
              <w:spacing w:line="240" w:lineRule="auto"/>
              <w:ind w:left="-113" w:right="-113" w:firstLine="0"/>
              <w:jc w:val="center"/>
              <w:rPr>
                <w:rFonts w:eastAsia="Times New Roman" w:cs="Times New Roman"/>
                <w:color w:val="000000"/>
                <w:sz w:val="20"/>
                <w:szCs w:val="20"/>
                <w:lang w:eastAsia="ru-RU"/>
              </w:rPr>
            </w:pPr>
            <w:r w:rsidRPr="00DB6D34">
              <w:rPr>
                <w:rFonts w:eastAsia="Times New Roman" w:cs="Times New Roman"/>
                <w:color w:val="000000"/>
                <w:sz w:val="20"/>
                <w:szCs w:val="20"/>
                <w:lang w:eastAsia="ru-RU"/>
              </w:rPr>
              <w:t>87,5</w:t>
            </w:r>
          </w:p>
        </w:tc>
        <w:tc>
          <w:tcPr>
            <w:tcW w:w="312" w:type="pct"/>
            <w:tcBorders>
              <w:top w:val="nil"/>
              <w:left w:val="single" w:sz="4" w:space="0" w:color="auto"/>
              <w:bottom w:val="single" w:sz="4" w:space="0" w:color="auto"/>
              <w:right w:val="single" w:sz="4" w:space="0" w:color="auto"/>
            </w:tcBorders>
            <w:vAlign w:val="center"/>
            <w:hideMark/>
          </w:tcPr>
          <w:p w14:paraId="7F32CF44" w14:textId="77777777" w:rsidR="00DB6D34" w:rsidRPr="00DB6D34" w:rsidRDefault="00DB6D34" w:rsidP="00DB6D34">
            <w:pPr>
              <w:spacing w:line="240" w:lineRule="auto"/>
              <w:ind w:left="-113" w:right="-113" w:firstLine="0"/>
              <w:jc w:val="center"/>
              <w:rPr>
                <w:rFonts w:eastAsia="Times New Roman" w:cs="Times New Roman"/>
                <w:color w:val="000000"/>
                <w:sz w:val="20"/>
                <w:szCs w:val="20"/>
                <w:lang w:eastAsia="ru-RU"/>
              </w:rPr>
            </w:pPr>
            <w:r w:rsidRPr="00DB6D34">
              <w:rPr>
                <w:rFonts w:eastAsia="Times New Roman" w:cs="Times New Roman"/>
                <w:color w:val="000000"/>
                <w:sz w:val="20"/>
                <w:szCs w:val="20"/>
                <w:lang w:eastAsia="ru-RU"/>
              </w:rPr>
              <w:t>87,5</w:t>
            </w:r>
          </w:p>
        </w:tc>
        <w:tc>
          <w:tcPr>
            <w:tcW w:w="312" w:type="pct"/>
            <w:tcBorders>
              <w:top w:val="nil"/>
              <w:left w:val="single" w:sz="4" w:space="0" w:color="auto"/>
              <w:bottom w:val="single" w:sz="4" w:space="0" w:color="auto"/>
              <w:right w:val="single" w:sz="4" w:space="0" w:color="auto"/>
            </w:tcBorders>
            <w:vAlign w:val="center"/>
            <w:hideMark/>
          </w:tcPr>
          <w:p w14:paraId="5B465598" w14:textId="77777777" w:rsidR="00DB6D34" w:rsidRPr="00DB6D34" w:rsidRDefault="00DB6D34" w:rsidP="00DB6D34">
            <w:pPr>
              <w:spacing w:line="240" w:lineRule="auto"/>
              <w:ind w:left="-113" w:right="-113" w:firstLine="0"/>
              <w:jc w:val="center"/>
              <w:rPr>
                <w:rFonts w:eastAsia="Times New Roman" w:cs="Times New Roman"/>
                <w:color w:val="000000"/>
                <w:sz w:val="20"/>
                <w:szCs w:val="20"/>
                <w:lang w:eastAsia="ru-RU"/>
              </w:rPr>
            </w:pPr>
            <w:r w:rsidRPr="00DB6D34">
              <w:rPr>
                <w:rFonts w:eastAsia="Times New Roman" w:cs="Times New Roman"/>
                <w:color w:val="000000"/>
                <w:sz w:val="20"/>
                <w:szCs w:val="20"/>
                <w:lang w:eastAsia="ru-RU"/>
              </w:rPr>
              <w:t>88,5</w:t>
            </w:r>
          </w:p>
        </w:tc>
        <w:tc>
          <w:tcPr>
            <w:tcW w:w="312" w:type="pct"/>
            <w:tcBorders>
              <w:top w:val="nil"/>
              <w:left w:val="single" w:sz="4" w:space="0" w:color="auto"/>
              <w:bottom w:val="single" w:sz="4" w:space="0" w:color="auto"/>
              <w:right w:val="single" w:sz="4" w:space="0" w:color="auto"/>
            </w:tcBorders>
            <w:vAlign w:val="center"/>
            <w:hideMark/>
          </w:tcPr>
          <w:p w14:paraId="344E85A8" w14:textId="77777777" w:rsidR="00DB6D34" w:rsidRPr="00DB6D34" w:rsidRDefault="00DB6D34" w:rsidP="00DB6D34">
            <w:pPr>
              <w:spacing w:line="240" w:lineRule="auto"/>
              <w:ind w:left="-113" w:right="-113" w:firstLine="0"/>
              <w:jc w:val="center"/>
              <w:rPr>
                <w:rFonts w:eastAsia="Times New Roman" w:cs="Times New Roman"/>
                <w:color w:val="000000"/>
                <w:sz w:val="20"/>
                <w:szCs w:val="20"/>
                <w:lang w:eastAsia="ru-RU"/>
              </w:rPr>
            </w:pPr>
            <w:r w:rsidRPr="00DB6D34">
              <w:rPr>
                <w:rFonts w:eastAsia="Times New Roman" w:cs="Times New Roman"/>
                <w:color w:val="000000"/>
                <w:sz w:val="20"/>
                <w:szCs w:val="20"/>
                <w:lang w:eastAsia="ru-RU"/>
              </w:rPr>
              <w:t>88,9</w:t>
            </w:r>
          </w:p>
        </w:tc>
        <w:tc>
          <w:tcPr>
            <w:tcW w:w="312" w:type="pct"/>
            <w:tcBorders>
              <w:top w:val="nil"/>
              <w:left w:val="single" w:sz="4" w:space="0" w:color="auto"/>
              <w:bottom w:val="single" w:sz="4" w:space="0" w:color="auto"/>
              <w:right w:val="single" w:sz="4" w:space="0" w:color="auto"/>
            </w:tcBorders>
            <w:vAlign w:val="center"/>
            <w:hideMark/>
          </w:tcPr>
          <w:p w14:paraId="436A44EA" w14:textId="77777777" w:rsidR="00DB6D34" w:rsidRPr="00DB6D34" w:rsidRDefault="00DB6D34" w:rsidP="00DB6D34">
            <w:pPr>
              <w:spacing w:line="240" w:lineRule="auto"/>
              <w:ind w:left="-113" w:right="-113" w:firstLine="0"/>
              <w:jc w:val="center"/>
              <w:rPr>
                <w:rFonts w:eastAsia="Times New Roman" w:cs="Times New Roman"/>
                <w:color w:val="000000"/>
                <w:sz w:val="20"/>
                <w:szCs w:val="20"/>
                <w:lang w:eastAsia="ru-RU"/>
              </w:rPr>
            </w:pPr>
            <w:r w:rsidRPr="00DB6D34">
              <w:rPr>
                <w:rFonts w:eastAsia="Times New Roman" w:cs="Times New Roman"/>
                <w:color w:val="000000"/>
                <w:sz w:val="20"/>
                <w:szCs w:val="20"/>
                <w:lang w:eastAsia="ru-RU"/>
              </w:rPr>
              <w:t>89,2</w:t>
            </w:r>
          </w:p>
        </w:tc>
        <w:tc>
          <w:tcPr>
            <w:tcW w:w="312" w:type="pct"/>
            <w:tcBorders>
              <w:top w:val="nil"/>
              <w:left w:val="single" w:sz="4" w:space="0" w:color="auto"/>
              <w:bottom w:val="single" w:sz="4" w:space="0" w:color="auto"/>
              <w:right w:val="single" w:sz="4" w:space="0" w:color="auto"/>
            </w:tcBorders>
            <w:vAlign w:val="center"/>
            <w:hideMark/>
          </w:tcPr>
          <w:p w14:paraId="5EE29867" w14:textId="77777777" w:rsidR="00DB6D34" w:rsidRPr="00DB6D34" w:rsidRDefault="00DB6D34" w:rsidP="00DB6D34">
            <w:pPr>
              <w:spacing w:line="240" w:lineRule="auto"/>
              <w:ind w:left="-113" w:right="-113" w:firstLine="0"/>
              <w:jc w:val="center"/>
              <w:rPr>
                <w:rFonts w:eastAsia="Times New Roman" w:cs="Times New Roman"/>
                <w:color w:val="000000"/>
                <w:sz w:val="20"/>
                <w:szCs w:val="20"/>
                <w:lang w:eastAsia="ru-RU"/>
              </w:rPr>
            </w:pPr>
            <w:r w:rsidRPr="00DB6D34">
              <w:rPr>
                <w:rFonts w:eastAsia="Times New Roman" w:cs="Times New Roman"/>
                <w:color w:val="000000"/>
                <w:sz w:val="20"/>
                <w:szCs w:val="20"/>
                <w:lang w:eastAsia="ru-RU"/>
              </w:rPr>
              <w:t>89,6</w:t>
            </w:r>
          </w:p>
        </w:tc>
        <w:tc>
          <w:tcPr>
            <w:tcW w:w="312" w:type="pct"/>
            <w:tcBorders>
              <w:top w:val="nil"/>
              <w:left w:val="single" w:sz="4" w:space="0" w:color="auto"/>
              <w:bottom w:val="single" w:sz="4" w:space="0" w:color="auto"/>
              <w:right w:val="single" w:sz="4" w:space="0" w:color="auto"/>
            </w:tcBorders>
            <w:vAlign w:val="center"/>
            <w:hideMark/>
          </w:tcPr>
          <w:p w14:paraId="35FD87A0" w14:textId="77777777" w:rsidR="00DB6D34" w:rsidRPr="00DB6D34" w:rsidRDefault="00DB6D34" w:rsidP="00DB6D34">
            <w:pPr>
              <w:spacing w:line="240" w:lineRule="auto"/>
              <w:ind w:left="-113" w:right="-113" w:firstLine="0"/>
              <w:jc w:val="center"/>
              <w:rPr>
                <w:rFonts w:eastAsia="Times New Roman" w:cs="Times New Roman"/>
                <w:color w:val="000000"/>
                <w:sz w:val="20"/>
                <w:szCs w:val="20"/>
                <w:lang w:eastAsia="ru-RU"/>
              </w:rPr>
            </w:pPr>
            <w:r w:rsidRPr="00DB6D34">
              <w:rPr>
                <w:rFonts w:eastAsia="Times New Roman" w:cs="Times New Roman"/>
                <w:color w:val="000000"/>
                <w:sz w:val="20"/>
                <w:szCs w:val="20"/>
                <w:lang w:eastAsia="ru-RU"/>
              </w:rPr>
              <w:t>90,0</w:t>
            </w:r>
          </w:p>
        </w:tc>
        <w:tc>
          <w:tcPr>
            <w:tcW w:w="312" w:type="pct"/>
            <w:tcBorders>
              <w:top w:val="nil"/>
              <w:left w:val="single" w:sz="4" w:space="0" w:color="auto"/>
              <w:bottom w:val="single" w:sz="4" w:space="0" w:color="auto"/>
              <w:right w:val="single" w:sz="4" w:space="0" w:color="auto"/>
            </w:tcBorders>
            <w:vAlign w:val="center"/>
            <w:hideMark/>
          </w:tcPr>
          <w:p w14:paraId="5A48E7A8" w14:textId="77777777" w:rsidR="00DB6D34" w:rsidRPr="00DB6D34" w:rsidRDefault="00DB6D34" w:rsidP="00DB6D34">
            <w:pPr>
              <w:spacing w:line="240" w:lineRule="auto"/>
              <w:ind w:left="-113" w:right="-113" w:firstLine="0"/>
              <w:jc w:val="center"/>
              <w:rPr>
                <w:rFonts w:eastAsia="Times New Roman" w:cs="Times New Roman"/>
                <w:color w:val="000000"/>
                <w:sz w:val="20"/>
                <w:szCs w:val="20"/>
                <w:lang w:eastAsia="ru-RU"/>
              </w:rPr>
            </w:pPr>
            <w:r w:rsidRPr="00DB6D34">
              <w:rPr>
                <w:rFonts w:eastAsia="Times New Roman" w:cs="Times New Roman"/>
                <w:color w:val="000000"/>
                <w:sz w:val="20"/>
                <w:szCs w:val="20"/>
                <w:lang w:eastAsia="ru-RU"/>
              </w:rPr>
              <w:t>90,4</w:t>
            </w:r>
          </w:p>
        </w:tc>
        <w:tc>
          <w:tcPr>
            <w:tcW w:w="312" w:type="pct"/>
            <w:tcBorders>
              <w:top w:val="nil"/>
              <w:left w:val="single" w:sz="4" w:space="0" w:color="auto"/>
              <w:bottom w:val="single" w:sz="4" w:space="0" w:color="auto"/>
              <w:right w:val="single" w:sz="4" w:space="0" w:color="auto"/>
            </w:tcBorders>
            <w:vAlign w:val="center"/>
            <w:hideMark/>
          </w:tcPr>
          <w:p w14:paraId="39EBEC67" w14:textId="77777777" w:rsidR="00DB6D34" w:rsidRPr="00DB6D34" w:rsidRDefault="00DB6D34" w:rsidP="00DB6D34">
            <w:pPr>
              <w:spacing w:line="240" w:lineRule="auto"/>
              <w:ind w:left="-113" w:right="-113" w:firstLine="0"/>
              <w:jc w:val="center"/>
              <w:rPr>
                <w:rFonts w:eastAsia="Times New Roman" w:cs="Times New Roman"/>
                <w:color w:val="000000"/>
                <w:sz w:val="20"/>
                <w:szCs w:val="20"/>
                <w:lang w:eastAsia="ru-RU"/>
              </w:rPr>
            </w:pPr>
            <w:r w:rsidRPr="00DB6D34">
              <w:rPr>
                <w:rFonts w:eastAsia="Times New Roman" w:cs="Times New Roman"/>
                <w:color w:val="000000"/>
                <w:sz w:val="20"/>
                <w:szCs w:val="20"/>
                <w:lang w:eastAsia="ru-RU"/>
              </w:rPr>
              <w:t>90,8</w:t>
            </w:r>
          </w:p>
        </w:tc>
        <w:tc>
          <w:tcPr>
            <w:tcW w:w="312" w:type="pct"/>
            <w:tcBorders>
              <w:top w:val="nil"/>
              <w:left w:val="single" w:sz="4" w:space="0" w:color="auto"/>
              <w:bottom w:val="single" w:sz="4" w:space="0" w:color="auto"/>
              <w:right w:val="single" w:sz="4" w:space="0" w:color="auto"/>
            </w:tcBorders>
            <w:vAlign w:val="center"/>
            <w:hideMark/>
          </w:tcPr>
          <w:p w14:paraId="2AD8F320" w14:textId="77777777" w:rsidR="00DB6D34" w:rsidRPr="00DB6D34" w:rsidRDefault="00DB6D34" w:rsidP="00DB6D34">
            <w:pPr>
              <w:spacing w:line="240" w:lineRule="auto"/>
              <w:ind w:left="-113" w:right="-113" w:firstLine="0"/>
              <w:jc w:val="center"/>
              <w:rPr>
                <w:rFonts w:eastAsia="Times New Roman" w:cs="Times New Roman"/>
                <w:color w:val="000000"/>
                <w:sz w:val="20"/>
                <w:szCs w:val="20"/>
                <w:lang w:eastAsia="ru-RU"/>
              </w:rPr>
            </w:pPr>
            <w:r w:rsidRPr="00DB6D34">
              <w:rPr>
                <w:rFonts w:eastAsia="Times New Roman" w:cs="Times New Roman"/>
                <w:color w:val="000000"/>
                <w:sz w:val="20"/>
                <w:szCs w:val="20"/>
                <w:lang w:eastAsia="ru-RU"/>
              </w:rPr>
              <w:t>91,2</w:t>
            </w:r>
          </w:p>
        </w:tc>
        <w:tc>
          <w:tcPr>
            <w:tcW w:w="312" w:type="pct"/>
            <w:tcBorders>
              <w:top w:val="nil"/>
              <w:left w:val="single" w:sz="4" w:space="0" w:color="auto"/>
              <w:bottom w:val="single" w:sz="4" w:space="0" w:color="auto"/>
              <w:right w:val="single" w:sz="4" w:space="0" w:color="auto"/>
            </w:tcBorders>
            <w:vAlign w:val="center"/>
            <w:hideMark/>
          </w:tcPr>
          <w:p w14:paraId="5FF3E5F2" w14:textId="77777777" w:rsidR="00DB6D34" w:rsidRPr="00DB6D34" w:rsidRDefault="00DB6D34" w:rsidP="00DB6D34">
            <w:pPr>
              <w:spacing w:line="240" w:lineRule="auto"/>
              <w:ind w:left="-113" w:right="-113" w:firstLine="0"/>
              <w:jc w:val="center"/>
              <w:rPr>
                <w:rFonts w:eastAsia="Times New Roman" w:cs="Times New Roman"/>
                <w:color w:val="000000"/>
                <w:sz w:val="20"/>
                <w:szCs w:val="20"/>
                <w:lang w:eastAsia="ru-RU"/>
              </w:rPr>
            </w:pPr>
            <w:r w:rsidRPr="00DB6D34">
              <w:rPr>
                <w:rFonts w:eastAsia="Times New Roman" w:cs="Times New Roman"/>
                <w:color w:val="000000"/>
                <w:sz w:val="20"/>
                <w:szCs w:val="20"/>
                <w:lang w:eastAsia="ru-RU"/>
              </w:rPr>
              <w:t>91,5</w:t>
            </w:r>
          </w:p>
        </w:tc>
        <w:tc>
          <w:tcPr>
            <w:tcW w:w="312" w:type="pct"/>
            <w:tcBorders>
              <w:top w:val="nil"/>
              <w:left w:val="single" w:sz="4" w:space="0" w:color="auto"/>
              <w:bottom w:val="single" w:sz="4" w:space="0" w:color="auto"/>
              <w:right w:val="single" w:sz="4" w:space="0" w:color="auto"/>
            </w:tcBorders>
            <w:vAlign w:val="center"/>
            <w:hideMark/>
          </w:tcPr>
          <w:p w14:paraId="2AC94E28" w14:textId="77777777" w:rsidR="00DB6D34" w:rsidRPr="00DB6D34" w:rsidRDefault="00DB6D34" w:rsidP="00DB6D34">
            <w:pPr>
              <w:spacing w:line="240" w:lineRule="auto"/>
              <w:ind w:left="-113" w:right="-113" w:firstLine="0"/>
              <w:jc w:val="center"/>
              <w:rPr>
                <w:rFonts w:eastAsia="Times New Roman" w:cs="Times New Roman"/>
                <w:color w:val="000000"/>
                <w:sz w:val="20"/>
                <w:szCs w:val="20"/>
                <w:lang w:eastAsia="ru-RU"/>
              </w:rPr>
            </w:pPr>
            <w:r w:rsidRPr="00DB6D34">
              <w:rPr>
                <w:rFonts w:eastAsia="Times New Roman" w:cs="Times New Roman"/>
                <w:color w:val="000000"/>
                <w:sz w:val="20"/>
                <w:szCs w:val="20"/>
                <w:lang w:eastAsia="ru-RU"/>
              </w:rPr>
              <w:t>91,7</w:t>
            </w:r>
          </w:p>
        </w:tc>
      </w:tr>
      <w:tr w:rsidR="00DB6D34" w:rsidRPr="00DB6D34" w14:paraId="65F286B5" w14:textId="77777777" w:rsidTr="00DB6D34">
        <w:trPr>
          <w:trHeight w:val="20"/>
        </w:trPr>
        <w:tc>
          <w:tcPr>
            <w:tcW w:w="651" w:type="pct"/>
            <w:tcBorders>
              <w:top w:val="nil"/>
              <w:left w:val="single" w:sz="4" w:space="0" w:color="auto"/>
              <w:bottom w:val="single" w:sz="4" w:space="0" w:color="auto"/>
              <w:right w:val="single" w:sz="4" w:space="0" w:color="auto"/>
            </w:tcBorders>
            <w:vAlign w:val="center"/>
            <w:hideMark/>
          </w:tcPr>
          <w:p w14:paraId="21D39049" w14:textId="77777777" w:rsidR="00DB6D34" w:rsidRPr="00DB6D34" w:rsidRDefault="00DB6D34" w:rsidP="00DB6D34">
            <w:pPr>
              <w:spacing w:line="240" w:lineRule="auto"/>
              <w:ind w:left="-113" w:right="-113" w:firstLine="0"/>
              <w:jc w:val="center"/>
              <w:rPr>
                <w:rFonts w:eastAsia="Times New Roman" w:cs="Times New Roman"/>
                <w:color w:val="000000"/>
                <w:sz w:val="20"/>
                <w:szCs w:val="20"/>
                <w:lang w:eastAsia="ru-RU"/>
              </w:rPr>
            </w:pPr>
            <w:r w:rsidRPr="00DB6D34">
              <w:rPr>
                <w:rFonts w:eastAsia="Times New Roman" w:cs="Times New Roman"/>
                <w:color w:val="000000"/>
                <w:sz w:val="20"/>
                <w:szCs w:val="20"/>
                <w:lang w:eastAsia="ru-RU"/>
              </w:rPr>
              <w:t>Резерв/дефицит производительности водозабора %</w:t>
            </w:r>
          </w:p>
        </w:tc>
        <w:tc>
          <w:tcPr>
            <w:tcW w:w="453" w:type="pct"/>
            <w:tcBorders>
              <w:top w:val="nil"/>
              <w:left w:val="single" w:sz="4" w:space="0" w:color="auto"/>
              <w:bottom w:val="single" w:sz="4" w:space="0" w:color="auto"/>
              <w:right w:val="single" w:sz="4" w:space="0" w:color="auto"/>
            </w:tcBorders>
            <w:vAlign w:val="center"/>
            <w:hideMark/>
          </w:tcPr>
          <w:p w14:paraId="4C530BBF" w14:textId="77777777" w:rsidR="00DB6D34" w:rsidRPr="00DB6D34" w:rsidRDefault="00DB6D34" w:rsidP="00DB6D34">
            <w:pPr>
              <w:spacing w:line="240" w:lineRule="auto"/>
              <w:ind w:left="-113" w:right="-113" w:firstLine="0"/>
              <w:jc w:val="center"/>
              <w:rPr>
                <w:rFonts w:eastAsia="Times New Roman" w:cs="Times New Roman"/>
                <w:color w:val="000000"/>
                <w:sz w:val="20"/>
                <w:szCs w:val="20"/>
                <w:lang w:eastAsia="ru-RU"/>
              </w:rPr>
            </w:pPr>
            <w:r w:rsidRPr="00DB6D34">
              <w:rPr>
                <w:rFonts w:eastAsia="Times New Roman" w:cs="Times New Roman"/>
                <w:color w:val="000000"/>
                <w:sz w:val="20"/>
                <w:szCs w:val="20"/>
                <w:lang w:eastAsia="ru-RU"/>
              </w:rPr>
              <w:t>89,89%</w:t>
            </w:r>
          </w:p>
        </w:tc>
        <w:tc>
          <w:tcPr>
            <w:tcW w:w="464" w:type="pct"/>
            <w:tcBorders>
              <w:top w:val="nil"/>
              <w:left w:val="single" w:sz="4" w:space="0" w:color="auto"/>
              <w:bottom w:val="single" w:sz="4" w:space="0" w:color="auto"/>
              <w:right w:val="single" w:sz="4" w:space="0" w:color="auto"/>
            </w:tcBorders>
            <w:vAlign w:val="center"/>
            <w:hideMark/>
          </w:tcPr>
          <w:p w14:paraId="28F68650" w14:textId="77777777" w:rsidR="00DB6D34" w:rsidRPr="00DB6D34" w:rsidRDefault="00DB6D34" w:rsidP="00DB6D34">
            <w:pPr>
              <w:spacing w:line="240" w:lineRule="auto"/>
              <w:ind w:left="-113" w:right="-113" w:firstLine="0"/>
              <w:jc w:val="center"/>
              <w:rPr>
                <w:rFonts w:eastAsia="Times New Roman" w:cs="Times New Roman"/>
                <w:color w:val="000000"/>
                <w:sz w:val="20"/>
                <w:szCs w:val="20"/>
                <w:lang w:eastAsia="ru-RU"/>
              </w:rPr>
            </w:pPr>
            <w:r w:rsidRPr="00DB6D34">
              <w:rPr>
                <w:rFonts w:eastAsia="Times New Roman" w:cs="Times New Roman"/>
                <w:color w:val="000000"/>
                <w:sz w:val="20"/>
                <w:szCs w:val="20"/>
                <w:lang w:eastAsia="ru-RU"/>
              </w:rPr>
              <w:t>79,50%</w:t>
            </w:r>
          </w:p>
        </w:tc>
        <w:tc>
          <w:tcPr>
            <w:tcW w:w="312" w:type="pct"/>
            <w:tcBorders>
              <w:top w:val="nil"/>
              <w:left w:val="single" w:sz="4" w:space="0" w:color="auto"/>
              <w:bottom w:val="single" w:sz="4" w:space="0" w:color="auto"/>
              <w:right w:val="single" w:sz="4" w:space="0" w:color="auto"/>
            </w:tcBorders>
            <w:vAlign w:val="center"/>
            <w:hideMark/>
          </w:tcPr>
          <w:p w14:paraId="148B826F" w14:textId="77777777" w:rsidR="00DB6D34" w:rsidRPr="00DB6D34" w:rsidRDefault="00DB6D34" w:rsidP="00DB6D34">
            <w:pPr>
              <w:spacing w:line="240" w:lineRule="auto"/>
              <w:ind w:left="-113" w:right="-113" w:firstLine="0"/>
              <w:jc w:val="center"/>
              <w:rPr>
                <w:rFonts w:eastAsia="Times New Roman" w:cs="Times New Roman"/>
                <w:color w:val="000000"/>
                <w:sz w:val="20"/>
                <w:szCs w:val="20"/>
                <w:lang w:eastAsia="ru-RU"/>
              </w:rPr>
            </w:pPr>
            <w:r w:rsidRPr="00DB6D34">
              <w:rPr>
                <w:rFonts w:eastAsia="Times New Roman" w:cs="Times New Roman"/>
                <w:color w:val="000000"/>
                <w:sz w:val="20"/>
                <w:szCs w:val="20"/>
                <w:lang w:eastAsia="ru-RU"/>
              </w:rPr>
              <w:t>79,50%</w:t>
            </w:r>
          </w:p>
        </w:tc>
        <w:tc>
          <w:tcPr>
            <w:tcW w:w="312" w:type="pct"/>
            <w:tcBorders>
              <w:top w:val="nil"/>
              <w:left w:val="single" w:sz="4" w:space="0" w:color="auto"/>
              <w:bottom w:val="single" w:sz="4" w:space="0" w:color="auto"/>
              <w:right w:val="single" w:sz="4" w:space="0" w:color="auto"/>
            </w:tcBorders>
            <w:vAlign w:val="center"/>
            <w:hideMark/>
          </w:tcPr>
          <w:p w14:paraId="471787DC" w14:textId="77777777" w:rsidR="00DB6D34" w:rsidRPr="00DB6D34" w:rsidRDefault="00DB6D34" w:rsidP="00DB6D34">
            <w:pPr>
              <w:spacing w:line="240" w:lineRule="auto"/>
              <w:ind w:left="-113" w:right="-113" w:firstLine="0"/>
              <w:jc w:val="center"/>
              <w:rPr>
                <w:rFonts w:eastAsia="Times New Roman" w:cs="Times New Roman"/>
                <w:color w:val="000000"/>
                <w:sz w:val="20"/>
                <w:szCs w:val="20"/>
                <w:lang w:eastAsia="ru-RU"/>
              </w:rPr>
            </w:pPr>
            <w:r w:rsidRPr="00DB6D34">
              <w:rPr>
                <w:rFonts w:eastAsia="Times New Roman" w:cs="Times New Roman"/>
                <w:color w:val="000000"/>
                <w:sz w:val="20"/>
                <w:szCs w:val="20"/>
                <w:lang w:eastAsia="ru-RU"/>
              </w:rPr>
              <w:t>80,48%</w:t>
            </w:r>
          </w:p>
        </w:tc>
        <w:tc>
          <w:tcPr>
            <w:tcW w:w="312" w:type="pct"/>
            <w:tcBorders>
              <w:top w:val="nil"/>
              <w:left w:val="single" w:sz="4" w:space="0" w:color="auto"/>
              <w:bottom w:val="single" w:sz="4" w:space="0" w:color="auto"/>
              <w:right w:val="single" w:sz="4" w:space="0" w:color="auto"/>
            </w:tcBorders>
            <w:vAlign w:val="center"/>
            <w:hideMark/>
          </w:tcPr>
          <w:p w14:paraId="6CC3CADA" w14:textId="77777777" w:rsidR="00DB6D34" w:rsidRPr="00DB6D34" w:rsidRDefault="00DB6D34" w:rsidP="00DB6D34">
            <w:pPr>
              <w:spacing w:line="240" w:lineRule="auto"/>
              <w:ind w:left="-113" w:right="-113" w:firstLine="0"/>
              <w:jc w:val="center"/>
              <w:rPr>
                <w:rFonts w:eastAsia="Times New Roman" w:cs="Times New Roman"/>
                <w:color w:val="000000"/>
                <w:sz w:val="20"/>
                <w:szCs w:val="20"/>
                <w:lang w:eastAsia="ru-RU"/>
              </w:rPr>
            </w:pPr>
            <w:r w:rsidRPr="00DB6D34">
              <w:rPr>
                <w:rFonts w:eastAsia="Times New Roman" w:cs="Times New Roman"/>
                <w:color w:val="000000"/>
                <w:sz w:val="20"/>
                <w:szCs w:val="20"/>
                <w:lang w:eastAsia="ru-RU"/>
              </w:rPr>
              <w:t>80,78%</w:t>
            </w:r>
          </w:p>
        </w:tc>
        <w:tc>
          <w:tcPr>
            <w:tcW w:w="312" w:type="pct"/>
            <w:tcBorders>
              <w:top w:val="nil"/>
              <w:left w:val="single" w:sz="4" w:space="0" w:color="auto"/>
              <w:bottom w:val="single" w:sz="4" w:space="0" w:color="auto"/>
              <w:right w:val="single" w:sz="4" w:space="0" w:color="auto"/>
            </w:tcBorders>
            <w:vAlign w:val="center"/>
            <w:hideMark/>
          </w:tcPr>
          <w:p w14:paraId="2E49F56C" w14:textId="77777777" w:rsidR="00DB6D34" w:rsidRPr="00DB6D34" w:rsidRDefault="00DB6D34" w:rsidP="00DB6D34">
            <w:pPr>
              <w:spacing w:line="240" w:lineRule="auto"/>
              <w:ind w:left="-113" w:right="-113" w:firstLine="0"/>
              <w:jc w:val="center"/>
              <w:rPr>
                <w:rFonts w:eastAsia="Times New Roman" w:cs="Times New Roman"/>
                <w:color w:val="000000"/>
                <w:sz w:val="20"/>
                <w:szCs w:val="20"/>
                <w:lang w:eastAsia="ru-RU"/>
              </w:rPr>
            </w:pPr>
            <w:r w:rsidRPr="00DB6D34">
              <w:rPr>
                <w:rFonts w:eastAsia="Times New Roman" w:cs="Times New Roman"/>
                <w:color w:val="000000"/>
                <w:sz w:val="20"/>
                <w:szCs w:val="20"/>
                <w:lang w:eastAsia="ru-RU"/>
              </w:rPr>
              <w:t>81,07%</w:t>
            </w:r>
          </w:p>
        </w:tc>
        <w:tc>
          <w:tcPr>
            <w:tcW w:w="312" w:type="pct"/>
            <w:tcBorders>
              <w:top w:val="nil"/>
              <w:left w:val="single" w:sz="4" w:space="0" w:color="auto"/>
              <w:bottom w:val="single" w:sz="4" w:space="0" w:color="auto"/>
              <w:right w:val="single" w:sz="4" w:space="0" w:color="auto"/>
            </w:tcBorders>
            <w:vAlign w:val="center"/>
            <w:hideMark/>
          </w:tcPr>
          <w:p w14:paraId="6658FD2F" w14:textId="77777777" w:rsidR="00DB6D34" w:rsidRPr="00DB6D34" w:rsidRDefault="00DB6D34" w:rsidP="00DB6D34">
            <w:pPr>
              <w:spacing w:line="240" w:lineRule="auto"/>
              <w:ind w:left="-113" w:right="-113" w:firstLine="0"/>
              <w:jc w:val="center"/>
              <w:rPr>
                <w:rFonts w:eastAsia="Times New Roman" w:cs="Times New Roman"/>
                <w:color w:val="000000"/>
                <w:sz w:val="20"/>
                <w:szCs w:val="20"/>
                <w:lang w:eastAsia="ru-RU"/>
              </w:rPr>
            </w:pPr>
            <w:r w:rsidRPr="00DB6D34">
              <w:rPr>
                <w:rFonts w:eastAsia="Times New Roman" w:cs="Times New Roman"/>
                <w:color w:val="000000"/>
                <w:sz w:val="20"/>
                <w:szCs w:val="20"/>
                <w:lang w:eastAsia="ru-RU"/>
              </w:rPr>
              <w:t>81,45%</w:t>
            </w:r>
          </w:p>
        </w:tc>
        <w:tc>
          <w:tcPr>
            <w:tcW w:w="312" w:type="pct"/>
            <w:tcBorders>
              <w:top w:val="nil"/>
              <w:left w:val="single" w:sz="4" w:space="0" w:color="auto"/>
              <w:bottom w:val="single" w:sz="4" w:space="0" w:color="auto"/>
              <w:right w:val="single" w:sz="4" w:space="0" w:color="auto"/>
            </w:tcBorders>
            <w:vAlign w:val="center"/>
            <w:hideMark/>
          </w:tcPr>
          <w:p w14:paraId="7EF5E2D1" w14:textId="77777777" w:rsidR="00DB6D34" w:rsidRPr="00DB6D34" w:rsidRDefault="00DB6D34" w:rsidP="00DB6D34">
            <w:pPr>
              <w:spacing w:line="240" w:lineRule="auto"/>
              <w:ind w:left="-113" w:right="-113" w:firstLine="0"/>
              <w:jc w:val="center"/>
              <w:rPr>
                <w:rFonts w:eastAsia="Times New Roman" w:cs="Times New Roman"/>
                <w:color w:val="000000"/>
                <w:sz w:val="20"/>
                <w:szCs w:val="20"/>
                <w:lang w:eastAsia="ru-RU"/>
              </w:rPr>
            </w:pPr>
            <w:r w:rsidRPr="00DB6D34">
              <w:rPr>
                <w:rFonts w:eastAsia="Times New Roman" w:cs="Times New Roman"/>
                <w:color w:val="000000"/>
                <w:sz w:val="20"/>
                <w:szCs w:val="20"/>
                <w:lang w:eastAsia="ru-RU"/>
              </w:rPr>
              <w:t>81,82%</w:t>
            </w:r>
          </w:p>
        </w:tc>
        <w:tc>
          <w:tcPr>
            <w:tcW w:w="312" w:type="pct"/>
            <w:tcBorders>
              <w:top w:val="nil"/>
              <w:left w:val="single" w:sz="4" w:space="0" w:color="auto"/>
              <w:bottom w:val="single" w:sz="4" w:space="0" w:color="auto"/>
              <w:right w:val="single" w:sz="4" w:space="0" w:color="auto"/>
            </w:tcBorders>
            <w:vAlign w:val="center"/>
            <w:hideMark/>
          </w:tcPr>
          <w:p w14:paraId="3A0B5799" w14:textId="77777777" w:rsidR="00DB6D34" w:rsidRPr="00DB6D34" w:rsidRDefault="00DB6D34" w:rsidP="00DB6D34">
            <w:pPr>
              <w:spacing w:line="240" w:lineRule="auto"/>
              <w:ind w:left="-113" w:right="-113" w:firstLine="0"/>
              <w:jc w:val="center"/>
              <w:rPr>
                <w:rFonts w:eastAsia="Times New Roman" w:cs="Times New Roman"/>
                <w:color w:val="000000"/>
                <w:sz w:val="20"/>
                <w:szCs w:val="20"/>
                <w:lang w:eastAsia="ru-RU"/>
              </w:rPr>
            </w:pPr>
            <w:r w:rsidRPr="00DB6D34">
              <w:rPr>
                <w:rFonts w:eastAsia="Times New Roman" w:cs="Times New Roman"/>
                <w:color w:val="000000"/>
                <w:sz w:val="20"/>
                <w:szCs w:val="20"/>
                <w:lang w:eastAsia="ru-RU"/>
              </w:rPr>
              <w:t>82,19%</w:t>
            </w:r>
          </w:p>
        </w:tc>
        <w:tc>
          <w:tcPr>
            <w:tcW w:w="312" w:type="pct"/>
            <w:tcBorders>
              <w:top w:val="nil"/>
              <w:left w:val="single" w:sz="4" w:space="0" w:color="auto"/>
              <w:bottom w:val="single" w:sz="4" w:space="0" w:color="auto"/>
              <w:right w:val="single" w:sz="4" w:space="0" w:color="auto"/>
            </w:tcBorders>
            <w:vAlign w:val="center"/>
            <w:hideMark/>
          </w:tcPr>
          <w:p w14:paraId="602C632B" w14:textId="77777777" w:rsidR="00DB6D34" w:rsidRPr="00DB6D34" w:rsidRDefault="00DB6D34" w:rsidP="00DB6D34">
            <w:pPr>
              <w:spacing w:line="240" w:lineRule="auto"/>
              <w:ind w:left="-113" w:right="-113" w:firstLine="0"/>
              <w:jc w:val="center"/>
              <w:rPr>
                <w:rFonts w:eastAsia="Times New Roman" w:cs="Times New Roman"/>
                <w:color w:val="000000"/>
                <w:sz w:val="20"/>
                <w:szCs w:val="20"/>
                <w:lang w:eastAsia="ru-RU"/>
              </w:rPr>
            </w:pPr>
            <w:r w:rsidRPr="00DB6D34">
              <w:rPr>
                <w:rFonts w:eastAsia="Times New Roman" w:cs="Times New Roman"/>
                <w:color w:val="000000"/>
                <w:sz w:val="20"/>
                <w:szCs w:val="20"/>
                <w:lang w:eastAsia="ru-RU"/>
              </w:rPr>
              <w:t>82,55%</w:t>
            </w:r>
          </w:p>
        </w:tc>
        <w:tc>
          <w:tcPr>
            <w:tcW w:w="312" w:type="pct"/>
            <w:tcBorders>
              <w:top w:val="nil"/>
              <w:left w:val="single" w:sz="4" w:space="0" w:color="auto"/>
              <w:bottom w:val="single" w:sz="4" w:space="0" w:color="auto"/>
              <w:right w:val="single" w:sz="4" w:space="0" w:color="auto"/>
            </w:tcBorders>
            <w:vAlign w:val="center"/>
            <w:hideMark/>
          </w:tcPr>
          <w:p w14:paraId="21E5599D" w14:textId="77777777" w:rsidR="00DB6D34" w:rsidRPr="00DB6D34" w:rsidRDefault="00DB6D34" w:rsidP="00DB6D34">
            <w:pPr>
              <w:spacing w:line="240" w:lineRule="auto"/>
              <w:ind w:left="-113" w:right="-113" w:firstLine="0"/>
              <w:jc w:val="center"/>
              <w:rPr>
                <w:rFonts w:eastAsia="Times New Roman" w:cs="Times New Roman"/>
                <w:color w:val="000000"/>
                <w:sz w:val="20"/>
                <w:szCs w:val="20"/>
                <w:lang w:eastAsia="ru-RU"/>
              </w:rPr>
            </w:pPr>
            <w:r w:rsidRPr="00DB6D34">
              <w:rPr>
                <w:rFonts w:eastAsia="Times New Roman" w:cs="Times New Roman"/>
                <w:color w:val="000000"/>
                <w:sz w:val="20"/>
                <w:szCs w:val="20"/>
                <w:lang w:eastAsia="ru-RU"/>
              </w:rPr>
              <w:t>82,89%</w:t>
            </w:r>
          </w:p>
        </w:tc>
        <w:tc>
          <w:tcPr>
            <w:tcW w:w="312" w:type="pct"/>
            <w:tcBorders>
              <w:top w:val="nil"/>
              <w:left w:val="single" w:sz="4" w:space="0" w:color="auto"/>
              <w:bottom w:val="single" w:sz="4" w:space="0" w:color="auto"/>
              <w:right w:val="single" w:sz="4" w:space="0" w:color="auto"/>
            </w:tcBorders>
            <w:vAlign w:val="center"/>
            <w:hideMark/>
          </w:tcPr>
          <w:p w14:paraId="76ABB293" w14:textId="77777777" w:rsidR="00DB6D34" w:rsidRPr="00DB6D34" w:rsidRDefault="00DB6D34" w:rsidP="00DB6D34">
            <w:pPr>
              <w:spacing w:line="240" w:lineRule="auto"/>
              <w:ind w:left="-113" w:right="-113" w:firstLine="0"/>
              <w:jc w:val="center"/>
              <w:rPr>
                <w:rFonts w:eastAsia="Times New Roman" w:cs="Times New Roman"/>
                <w:color w:val="000000"/>
                <w:sz w:val="20"/>
                <w:szCs w:val="20"/>
                <w:lang w:eastAsia="ru-RU"/>
              </w:rPr>
            </w:pPr>
            <w:r w:rsidRPr="00DB6D34">
              <w:rPr>
                <w:rFonts w:eastAsia="Times New Roman" w:cs="Times New Roman"/>
                <w:color w:val="000000"/>
                <w:sz w:val="20"/>
                <w:szCs w:val="20"/>
                <w:lang w:eastAsia="ru-RU"/>
              </w:rPr>
              <w:t>83,14%</w:t>
            </w:r>
          </w:p>
        </w:tc>
        <w:tc>
          <w:tcPr>
            <w:tcW w:w="312" w:type="pct"/>
            <w:tcBorders>
              <w:top w:val="nil"/>
              <w:left w:val="single" w:sz="4" w:space="0" w:color="auto"/>
              <w:bottom w:val="single" w:sz="4" w:space="0" w:color="auto"/>
              <w:right w:val="single" w:sz="4" w:space="0" w:color="auto"/>
            </w:tcBorders>
            <w:vAlign w:val="center"/>
            <w:hideMark/>
          </w:tcPr>
          <w:p w14:paraId="33EEA9BD" w14:textId="77777777" w:rsidR="00DB6D34" w:rsidRPr="00DB6D34" w:rsidRDefault="00DB6D34" w:rsidP="00DB6D34">
            <w:pPr>
              <w:spacing w:line="240" w:lineRule="auto"/>
              <w:ind w:left="-113" w:right="-113" w:firstLine="0"/>
              <w:jc w:val="center"/>
              <w:rPr>
                <w:rFonts w:eastAsia="Times New Roman" w:cs="Times New Roman"/>
                <w:color w:val="000000"/>
                <w:sz w:val="20"/>
                <w:szCs w:val="20"/>
                <w:lang w:eastAsia="ru-RU"/>
              </w:rPr>
            </w:pPr>
            <w:r w:rsidRPr="00DB6D34">
              <w:rPr>
                <w:rFonts w:eastAsia="Times New Roman" w:cs="Times New Roman"/>
                <w:color w:val="000000"/>
                <w:sz w:val="20"/>
                <w:szCs w:val="20"/>
                <w:lang w:eastAsia="ru-RU"/>
              </w:rPr>
              <w:t>83,39%</w:t>
            </w:r>
          </w:p>
        </w:tc>
      </w:tr>
      <w:tr w:rsidR="00DB6D34" w:rsidRPr="00DB6D34" w14:paraId="7D98BA1D" w14:textId="77777777" w:rsidTr="00DB6D34">
        <w:trPr>
          <w:trHeight w:val="20"/>
        </w:trPr>
        <w:tc>
          <w:tcPr>
            <w:tcW w:w="5000" w:type="pct"/>
            <w:gridSpan w:val="14"/>
            <w:tcBorders>
              <w:top w:val="single" w:sz="4" w:space="0" w:color="auto"/>
              <w:left w:val="single" w:sz="4" w:space="0" w:color="auto"/>
              <w:bottom w:val="single" w:sz="4" w:space="0" w:color="auto"/>
              <w:right w:val="single" w:sz="4" w:space="0" w:color="auto"/>
            </w:tcBorders>
            <w:vAlign w:val="center"/>
            <w:hideMark/>
          </w:tcPr>
          <w:p w14:paraId="2426BFCC" w14:textId="77777777" w:rsidR="00DB6D34" w:rsidRPr="00DB6D34" w:rsidRDefault="00DB6D34" w:rsidP="00DB6D34">
            <w:pPr>
              <w:spacing w:line="240" w:lineRule="auto"/>
              <w:ind w:left="-113" w:right="-113" w:firstLine="0"/>
              <w:jc w:val="center"/>
              <w:rPr>
                <w:rFonts w:eastAsia="Times New Roman" w:cs="Times New Roman"/>
                <w:color w:val="000000"/>
                <w:sz w:val="20"/>
                <w:szCs w:val="20"/>
                <w:lang w:eastAsia="ru-RU"/>
              </w:rPr>
            </w:pPr>
            <w:r w:rsidRPr="00DB6D34">
              <w:rPr>
                <w:rFonts w:eastAsia="Times New Roman" w:cs="Times New Roman"/>
                <w:color w:val="000000"/>
                <w:sz w:val="20"/>
                <w:szCs w:val="20"/>
                <w:lang w:eastAsia="ru-RU"/>
              </w:rPr>
              <w:t>с.им.Тельмана</w:t>
            </w:r>
          </w:p>
        </w:tc>
      </w:tr>
      <w:tr w:rsidR="00DB6D34" w:rsidRPr="00DB6D34" w14:paraId="0D4105FB" w14:textId="77777777" w:rsidTr="00DB6D34">
        <w:trPr>
          <w:trHeight w:val="20"/>
        </w:trPr>
        <w:tc>
          <w:tcPr>
            <w:tcW w:w="651" w:type="pct"/>
            <w:tcBorders>
              <w:top w:val="nil"/>
              <w:left w:val="single" w:sz="4" w:space="0" w:color="auto"/>
              <w:bottom w:val="single" w:sz="4" w:space="0" w:color="auto"/>
              <w:right w:val="single" w:sz="4" w:space="0" w:color="auto"/>
            </w:tcBorders>
            <w:vAlign w:val="center"/>
            <w:hideMark/>
          </w:tcPr>
          <w:p w14:paraId="6728F5E6" w14:textId="77777777" w:rsidR="00DB6D34" w:rsidRPr="00DB6D34" w:rsidRDefault="00DB6D34" w:rsidP="00DB6D34">
            <w:pPr>
              <w:spacing w:line="240" w:lineRule="auto"/>
              <w:ind w:left="-113" w:right="-113" w:firstLine="0"/>
              <w:jc w:val="center"/>
              <w:rPr>
                <w:rFonts w:eastAsia="Times New Roman" w:cs="Times New Roman"/>
                <w:color w:val="000000"/>
                <w:sz w:val="20"/>
                <w:szCs w:val="20"/>
                <w:lang w:eastAsia="ru-RU"/>
              </w:rPr>
            </w:pPr>
            <w:r w:rsidRPr="00DB6D34">
              <w:rPr>
                <w:rFonts w:eastAsia="Times New Roman" w:cs="Times New Roman"/>
                <w:color w:val="000000"/>
                <w:sz w:val="20"/>
                <w:szCs w:val="20"/>
                <w:lang w:eastAsia="ru-RU"/>
              </w:rPr>
              <w:t>Фактическая максимальная производительность водозабора с.им.Тельмана, м^3/час</w:t>
            </w:r>
          </w:p>
        </w:tc>
        <w:tc>
          <w:tcPr>
            <w:tcW w:w="4349" w:type="pct"/>
            <w:gridSpan w:val="13"/>
            <w:tcBorders>
              <w:top w:val="single" w:sz="4" w:space="0" w:color="auto"/>
              <w:left w:val="single" w:sz="4" w:space="0" w:color="auto"/>
              <w:bottom w:val="single" w:sz="4" w:space="0" w:color="auto"/>
              <w:right w:val="single" w:sz="4" w:space="0" w:color="auto"/>
            </w:tcBorders>
            <w:vAlign w:val="center"/>
            <w:hideMark/>
          </w:tcPr>
          <w:p w14:paraId="296E7310" w14:textId="77777777" w:rsidR="00DB6D34" w:rsidRPr="00DB6D34" w:rsidRDefault="00DB6D34" w:rsidP="00DB6D34">
            <w:pPr>
              <w:spacing w:line="240" w:lineRule="auto"/>
              <w:ind w:left="-113" w:right="-113" w:firstLine="0"/>
              <w:jc w:val="center"/>
              <w:rPr>
                <w:rFonts w:eastAsia="Times New Roman" w:cs="Times New Roman"/>
                <w:color w:val="000000"/>
                <w:sz w:val="20"/>
                <w:szCs w:val="20"/>
                <w:lang w:eastAsia="ru-RU"/>
              </w:rPr>
            </w:pPr>
            <w:r w:rsidRPr="00DB6D34">
              <w:rPr>
                <w:rFonts w:eastAsia="Times New Roman" w:cs="Times New Roman"/>
                <w:color w:val="000000"/>
                <w:sz w:val="20"/>
                <w:szCs w:val="20"/>
                <w:lang w:eastAsia="ru-RU"/>
              </w:rPr>
              <w:t>45</w:t>
            </w:r>
          </w:p>
        </w:tc>
      </w:tr>
      <w:tr w:rsidR="00DB6D34" w:rsidRPr="00DB6D34" w14:paraId="0859D9C3" w14:textId="77777777" w:rsidTr="00DB6D34">
        <w:trPr>
          <w:trHeight w:val="20"/>
        </w:trPr>
        <w:tc>
          <w:tcPr>
            <w:tcW w:w="651" w:type="pct"/>
            <w:tcBorders>
              <w:top w:val="nil"/>
              <w:left w:val="single" w:sz="4" w:space="0" w:color="auto"/>
              <w:bottom w:val="single" w:sz="4" w:space="0" w:color="auto"/>
              <w:right w:val="single" w:sz="4" w:space="0" w:color="auto"/>
            </w:tcBorders>
            <w:vAlign w:val="center"/>
            <w:hideMark/>
          </w:tcPr>
          <w:p w14:paraId="128F2782" w14:textId="77777777" w:rsidR="00DB6D34" w:rsidRPr="00DB6D34" w:rsidRDefault="00DB6D34" w:rsidP="00DB6D34">
            <w:pPr>
              <w:spacing w:line="240" w:lineRule="auto"/>
              <w:ind w:left="-113" w:right="-113" w:firstLine="0"/>
              <w:jc w:val="center"/>
              <w:rPr>
                <w:rFonts w:eastAsia="Times New Roman" w:cs="Times New Roman"/>
                <w:color w:val="000000"/>
                <w:sz w:val="20"/>
                <w:szCs w:val="20"/>
                <w:lang w:eastAsia="ru-RU"/>
              </w:rPr>
            </w:pPr>
            <w:r w:rsidRPr="00DB6D34">
              <w:rPr>
                <w:rFonts w:eastAsia="Times New Roman" w:cs="Times New Roman"/>
                <w:color w:val="000000"/>
                <w:sz w:val="20"/>
                <w:szCs w:val="20"/>
                <w:lang w:eastAsia="ru-RU"/>
              </w:rPr>
              <w:t>Расчетная (требуемая) производительность водозабора  с.им.Тельмана, м^3/час</w:t>
            </w:r>
          </w:p>
        </w:tc>
        <w:tc>
          <w:tcPr>
            <w:tcW w:w="453" w:type="pct"/>
            <w:tcBorders>
              <w:top w:val="nil"/>
              <w:left w:val="single" w:sz="4" w:space="0" w:color="auto"/>
              <w:bottom w:val="single" w:sz="4" w:space="0" w:color="auto"/>
              <w:right w:val="single" w:sz="4" w:space="0" w:color="auto"/>
            </w:tcBorders>
            <w:vAlign w:val="center"/>
            <w:hideMark/>
          </w:tcPr>
          <w:p w14:paraId="18EB57FB" w14:textId="77777777" w:rsidR="00DB6D34" w:rsidRPr="00DB6D34" w:rsidRDefault="00DB6D34" w:rsidP="00DB6D34">
            <w:pPr>
              <w:spacing w:line="240" w:lineRule="auto"/>
              <w:ind w:left="-113" w:right="-113" w:firstLine="0"/>
              <w:jc w:val="center"/>
              <w:rPr>
                <w:rFonts w:eastAsia="Times New Roman" w:cs="Times New Roman"/>
                <w:color w:val="000000"/>
                <w:sz w:val="20"/>
                <w:szCs w:val="20"/>
                <w:lang w:eastAsia="ru-RU"/>
              </w:rPr>
            </w:pPr>
            <w:r w:rsidRPr="00DB6D34">
              <w:rPr>
                <w:rFonts w:eastAsia="Times New Roman" w:cs="Times New Roman"/>
                <w:color w:val="000000"/>
                <w:sz w:val="20"/>
                <w:szCs w:val="20"/>
                <w:lang w:eastAsia="ru-RU"/>
              </w:rPr>
              <w:t>0,64</w:t>
            </w:r>
          </w:p>
        </w:tc>
        <w:tc>
          <w:tcPr>
            <w:tcW w:w="464" w:type="pct"/>
            <w:tcBorders>
              <w:top w:val="nil"/>
              <w:left w:val="single" w:sz="4" w:space="0" w:color="auto"/>
              <w:bottom w:val="single" w:sz="4" w:space="0" w:color="auto"/>
              <w:right w:val="single" w:sz="4" w:space="0" w:color="auto"/>
            </w:tcBorders>
            <w:vAlign w:val="center"/>
            <w:hideMark/>
          </w:tcPr>
          <w:p w14:paraId="179B030A" w14:textId="77777777" w:rsidR="00DB6D34" w:rsidRPr="00DB6D34" w:rsidRDefault="00DB6D34" w:rsidP="00DB6D34">
            <w:pPr>
              <w:spacing w:line="240" w:lineRule="auto"/>
              <w:ind w:left="-113" w:right="-113" w:firstLine="0"/>
              <w:jc w:val="center"/>
              <w:rPr>
                <w:rFonts w:eastAsia="Times New Roman" w:cs="Times New Roman"/>
                <w:color w:val="000000"/>
                <w:sz w:val="20"/>
                <w:szCs w:val="20"/>
                <w:lang w:eastAsia="ru-RU"/>
              </w:rPr>
            </w:pPr>
            <w:r w:rsidRPr="00DB6D34">
              <w:rPr>
                <w:rFonts w:eastAsia="Times New Roman" w:cs="Times New Roman"/>
                <w:color w:val="000000"/>
                <w:sz w:val="20"/>
                <w:szCs w:val="20"/>
                <w:lang w:eastAsia="ru-RU"/>
              </w:rPr>
              <w:t>1,44</w:t>
            </w:r>
          </w:p>
        </w:tc>
        <w:tc>
          <w:tcPr>
            <w:tcW w:w="312" w:type="pct"/>
            <w:tcBorders>
              <w:top w:val="nil"/>
              <w:left w:val="single" w:sz="4" w:space="0" w:color="auto"/>
              <w:bottom w:val="single" w:sz="4" w:space="0" w:color="auto"/>
              <w:right w:val="single" w:sz="4" w:space="0" w:color="auto"/>
            </w:tcBorders>
            <w:vAlign w:val="center"/>
            <w:hideMark/>
          </w:tcPr>
          <w:p w14:paraId="30D05BB8" w14:textId="77777777" w:rsidR="00DB6D34" w:rsidRPr="00DB6D34" w:rsidRDefault="00DB6D34" w:rsidP="00DB6D34">
            <w:pPr>
              <w:spacing w:line="240" w:lineRule="auto"/>
              <w:ind w:left="-113" w:right="-113" w:firstLine="0"/>
              <w:jc w:val="center"/>
              <w:rPr>
                <w:rFonts w:eastAsia="Times New Roman" w:cs="Times New Roman"/>
                <w:color w:val="000000"/>
                <w:sz w:val="20"/>
                <w:szCs w:val="20"/>
                <w:lang w:eastAsia="ru-RU"/>
              </w:rPr>
            </w:pPr>
            <w:r w:rsidRPr="00DB6D34">
              <w:rPr>
                <w:rFonts w:eastAsia="Times New Roman" w:cs="Times New Roman"/>
                <w:color w:val="000000"/>
                <w:sz w:val="20"/>
                <w:szCs w:val="20"/>
                <w:lang w:eastAsia="ru-RU"/>
              </w:rPr>
              <w:t>1,44</w:t>
            </w:r>
          </w:p>
        </w:tc>
        <w:tc>
          <w:tcPr>
            <w:tcW w:w="312" w:type="pct"/>
            <w:tcBorders>
              <w:top w:val="nil"/>
              <w:left w:val="single" w:sz="4" w:space="0" w:color="auto"/>
              <w:bottom w:val="single" w:sz="4" w:space="0" w:color="auto"/>
              <w:right w:val="single" w:sz="4" w:space="0" w:color="auto"/>
            </w:tcBorders>
            <w:vAlign w:val="center"/>
            <w:hideMark/>
          </w:tcPr>
          <w:p w14:paraId="445B6774" w14:textId="77777777" w:rsidR="00DB6D34" w:rsidRPr="00DB6D34" w:rsidRDefault="00DB6D34" w:rsidP="00DB6D34">
            <w:pPr>
              <w:spacing w:line="240" w:lineRule="auto"/>
              <w:ind w:left="-113" w:right="-113" w:firstLine="0"/>
              <w:jc w:val="center"/>
              <w:rPr>
                <w:rFonts w:eastAsia="Times New Roman" w:cs="Times New Roman"/>
                <w:color w:val="000000"/>
                <w:sz w:val="20"/>
                <w:szCs w:val="20"/>
                <w:lang w:eastAsia="ru-RU"/>
              </w:rPr>
            </w:pPr>
            <w:r w:rsidRPr="00DB6D34">
              <w:rPr>
                <w:rFonts w:eastAsia="Times New Roman" w:cs="Times New Roman"/>
                <w:color w:val="000000"/>
                <w:sz w:val="20"/>
                <w:szCs w:val="20"/>
                <w:lang w:eastAsia="ru-RU"/>
              </w:rPr>
              <w:t>1,42</w:t>
            </w:r>
          </w:p>
        </w:tc>
        <w:tc>
          <w:tcPr>
            <w:tcW w:w="312" w:type="pct"/>
            <w:tcBorders>
              <w:top w:val="nil"/>
              <w:left w:val="single" w:sz="4" w:space="0" w:color="auto"/>
              <w:bottom w:val="single" w:sz="4" w:space="0" w:color="auto"/>
              <w:right w:val="single" w:sz="4" w:space="0" w:color="auto"/>
            </w:tcBorders>
            <w:vAlign w:val="center"/>
            <w:hideMark/>
          </w:tcPr>
          <w:p w14:paraId="019C9D2B" w14:textId="77777777" w:rsidR="00DB6D34" w:rsidRPr="00DB6D34" w:rsidRDefault="00DB6D34" w:rsidP="00DB6D34">
            <w:pPr>
              <w:spacing w:line="240" w:lineRule="auto"/>
              <w:ind w:left="-113" w:right="-113" w:firstLine="0"/>
              <w:jc w:val="center"/>
              <w:rPr>
                <w:rFonts w:eastAsia="Times New Roman" w:cs="Times New Roman"/>
                <w:color w:val="000000"/>
                <w:sz w:val="20"/>
                <w:szCs w:val="20"/>
                <w:lang w:eastAsia="ru-RU"/>
              </w:rPr>
            </w:pPr>
            <w:r w:rsidRPr="00DB6D34">
              <w:rPr>
                <w:rFonts w:eastAsia="Times New Roman" w:cs="Times New Roman"/>
                <w:color w:val="000000"/>
                <w:sz w:val="20"/>
                <w:szCs w:val="20"/>
                <w:lang w:eastAsia="ru-RU"/>
              </w:rPr>
              <w:t>1,40</w:t>
            </w:r>
          </w:p>
        </w:tc>
        <w:tc>
          <w:tcPr>
            <w:tcW w:w="312" w:type="pct"/>
            <w:tcBorders>
              <w:top w:val="nil"/>
              <w:left w:val="single" w:sz="4" w:space="0" w:color="auto"/>
              <w:bottom w:val="single" w:sz="4" w:space="0" w:color="auto"/>
              <w:right w:val="single" w:sz="4" w:space="0" w:color="auto"/>
            </w:tcBorders>
            <w:vAlign w:val="center"/>
            <w:hideMark/>
          </w:tcPr>
          <w:p w14:paraId="70462DCB" w14:textId="77777777" w:rsidR="00DB6D34" w:rsidRPr="00DB6D34" w:rsidRDefault="00DB6D34" w:rsidP="00DB6D34">
            <w:pPr>
              <w:spacing w:line="240" w:lineRule="auto"/>
              <w:ind w:left="-113" w:right="-113" w:firstLine="0"/>
              <w:jc w:val="center"/>
              <w:rPr>
                <w:rFonts w:eastAsia="Times New Roman" w:cs="Times New Roman"/>
                <w:color w:val="000000"/>
                <w:sz w:val="20"/>
                <w:szCs w:val="20"/>
                <w:lang w:eastAsia="ru-RU"/>
              </w:rPr>
            </w:pPr>
            <w:r w:rsidRPr="00DB6D34">
              <w:rPr>
                <w:rFonts w:eastAsia="Times New Roman" w:cs="Times New Roman"/>
                <w:color w:val="000000"/>
                <w:sz w:val="20"/>
                <w:szCs w:val="20"/>
                <w:lang w:eastAsia="ru-RU"/>
              </w:rPr>
              <w:t>1,39</w:t>
            </w:r>
          </w:p>
        </w:tc>
        <w:tc>
          <w:tcPr>
            <w:tcW w:w="312" w:type="pct"/>
            <w:tcBorders>
              <w:top w:val="nil"/>
              <w:left w:val="single" w:sz="4" w:space="0" w:color="auto"/>
              <w:bottom w:val="single" w:sz="4" w:space="0" w:color="auto"/>
              <w:right w:val="single" w:sz="4" w:space="0" w:color="auto"/>
            </w:tcBorders>
            <w:vAlign w:val="center"/>
            <w:hideMark/>
          </w:tcPr>
          <w:p w14:paraId="4F57C746" w14:textId="77777777" w:rsidR="00DB6D34" w:rsidRPr="00DB6D34" w:rsidRDefault="00DB6D34" w:rsidP="00DB6D34">
            <w:pPr>
              <w:spacing w:line="240" w:lineRule="auto"/>
              <w:ind w:left="-113" w:right="-113" w:firstLine="0"/>
              <w:jc w:val="center"/>
              <w:rPr>
                <w:rFonts w:eastAsia="Times New Roman" w:cs="Times New Roman"/>
                <w:color w:val="000000"/>
                <w:sz w:val="20"/>
                <w:szCs w:val="20"/>
                <w:lang w:eastAsia="ru-RU"/>
              </w:rPr>
            </w:pPr>
            <w:r w:rsidRPr="00DB6D34">
              <w:rPr>
                <w:rFonts w:eastAsia="Times New Roman" w:cs="Times New Roman"/>
                <w:color w:val="000000"/>
                <w:sz w:val="20"/>
                <w:szCs w:val="20"/>
                <w:lang w:eastAsia="ru-RU"/>
              </w:rPr>
              <w:t>1,37</w:t>
            </w:r>
          </w:p>
        </w:tc>
        <w:tc>
          <w:tcPr>
            <w:tcW w:w="312" w:type="pct"/>
            <w:tcBorders>
              <w:top w:val="nil"/>
              <w:left w:val="single" w:sz="4" w:space="0" w:color="auto"/>
              <w:bottom w:val="single" w:sz="4" w:space="0" w:color="auto"/>
              <w:right w:val="single" w:sz="4" w:space="0" w:color="auto"/>
            </w:tcBorders>
            <w:vAlign w:val="center"/>
            <w:hideMark/>
          </w:tcPr>
          <w:p w14:paraId="7584977A" w14:textId="77777777" w:rsidR="00DB6D34" w:rsidRPr="00DB6D34" w:rsidRDefault="00DB6D34" w:rsidP="00DB6D34">
            <w:pPr>
              <w:spacing w:line="240" w:lineRule="auto"/>
              <w:ind w:left="-113" w:right="-113" w:firstLine="0"/>
              <w:jc w:val="center"/>
              <w:rPr>
                <w:rFonts w:eastAsia="Times New Roman" w:cs="Times New Roman"/>
                <w:color w:val="000000"/>
                <w:sz w:val="20"/>
                <w:szCs w:val="20"/>
                <w:lang w:eastAsia="ru-RU"/>
              </w:rPr>
            </w:pPr>
            <w:r w:rsidRPr="00DB6D34">
              <w:rPr>
                <w:rFonts w:eastAsia="Times New Roman" w:cs="Times New Roman"/>
                <w:color w:val="000000"/>
                <w:sz w:val="20"/>
                <w:szCs w:val="20"/>
                <w:lang w:eastAsia="ru-RU"/>
              </w:rPr>
              <w:t>1,35</w:t>
            </w:r>
          </w:p>
        </w:tc>
        <w:tc>
          <w:tcPr>
            <w:tcW w:w="312" w:type="pct"/>
            <w:tcBorders>
              <w:top w:val="nil"/>
              <w:left w:val="single" w:sz="4" w:space="0" w:color="auto"/>
              <w:bottom w:val="single" w:sz="4" w:space="0" w:color="auto"/>
              <w:right w:val="single" w:sz="4" w:space="0" w:color="auto"/>
            </w:tcBorders>
            <w:vAlign w:val="center"/>
            <w:hideMark/>
          </w:tcPr>
          <w:p w14:paraId="7AB4155C" w14:textId="77777777" w:rsidR="00DB6D34" w:rsidRPr="00DB6D34" w:rsidRDefault="00DB6D34" w:rsidP="00DB6D34">
            <w:pPr>
              <w:spacing w:line="240" w:lineRule="auto"/>
              <w:ind w:left="-113" w:right="-113" w:firstLine="0"/>
              <w:jc w:val="center"/>
              <w:rPr>
                <w:rFonts w:eastAsia="Times New Roman" w:cs="Times New Roman"/>
                <w:color w:val="000000"/>
                <w:sz w:val="20"/>
                <w:szCs w:val="20"/>
                <w:lang w:eastAsia="ru-RU"/>
              </w:rPr>
            </w:pPr>
            <w:r w:rsidRPr="00DB6D34">
              <w:rPr>
                <w:rFonts w:eastAsia="Times New Roman" w:cs="Times New Roman"/>
                <w:color w:val="000000"/>
                <w:sz w:val="20"/>
                <w:szCs w:val="20"/>
                <w:lang w:eastAsia="ru-RU"/>
              </w:rPr>
              <w:t>1,33</w:t>
            </w:r>
          </w:p>
        </w:tc>
        <w:tc>
          <w:tcPr>
            <w:tcW w:w="312" w:type="pct"/>
            <w:tcBorders>
              <w:top w:val="nil"/>
              <w:left w:val="single" w:sz="4" w:space="0" w:color="auto"/>
              <w:bottom w:val="single" w:sz="4" w:space="0" w:color="auto"/>
              <w:right w:val="single" w:sz="4" w:space="0" w:color="auto"/>
            </w:tcBorders>
            <w:vAlign w:val="center"/>
            <w:hideMark/>
          </w:tcPr>
          <w:p w14:paraId="69A455F1" w14:textId="77777777" w:rsidR="00DB6D34" w:rsidRPr="00DB6D34" w:rsidRDefault="00DB6D34" w:rsidP="00DB6D34">
            <w:pPr>
              <w:spacing w:line="240" w:lineRule="auto"/>
              <w:ind w:left="-113" w:right="-113" w:firstLine="0"/>
              <w:jc w:val="center"/>
              <w:rPr>
                <w:rFonts w:eastAsia="Times New Roman" w:cs="Times New Roman"/>
                <w:color w:val="000000"/>
                <w:sz w:val="20"/>
                <w:szCs w:val="20"/>
                <w:lang w:eastAsia="ru-RU"/>
              </w:rPr>
            </w:pPr>
            <w:r w:rsidRPr="00DB6D34">
              <w:rPr>
                <w:rFonts w:eastAsia="Times New Roman" w:cs="Times New Roman"/>
                <w:color w:val="000000"/>
                <w:sz w:val="20"/>
                <w:szCs w:val="20"/>
                <w:lang w:eastAsia="ru-RU"/>
              </w:rPr>
              <w:t>1,32</w:t>
            </w:r>
          </w:p>
        </w:tc>
        <w:tc>
          <w:tcPr>
            <w:tcW w:w="312" w:type="pct"/>
            <w:tcBorders>
              <w:top w:val="nil"/>
              <w:left w:val="single" w:sz="4" w:space="0" w:color="auto"/>
              <w:bottom w:val="single" w:sz="4" w:space="0" w:color="auto"/>
              <w:right w:val="single" w:sz="4" w:space="0" w:color="auto"/>
            </w:tcBorders>
            <w:vAlign w:val="center"/>
            <w:hideMark/>
          </w:tcPr>
          <w:p w14:paraId="6081F190" w14:textId="77777777" w:rsidR="00DB6D34" w:rsidRPr="00DB6D34" w:rsidRDefault="00DB6D34" w:rsidP="00DB6D34">
            <w:pPr>
              <w:spacing w:line="240" w:lineRule="auto"/>
              <w:ind w:left="-113" w:right="-113" w:firstLine="0"/>
              <w:jc w:val="center"/>
              <w:rPr>
                <w:rFonts w:eastAsia="Times New Roman" w:cs="Times New Roman"/>
                <w:color w:val="000000"/>
                <w:sz w:val="20"/>
                <w:szCs w:val="20"/>
                <w:lang w:eastAsia="ru-RU"/>
              </w:rPr>
            </w:pPr>
            <w:r w:rsidRPr="00DB6D34">
              <w:rPr>
                <w:rFonts w:eastAsia="Times New Roman" w:cs="Times New Roman"/>
                <w:color w:val="000000"/>
                <w:sz w:val="20"/>
                <w:szCs w:val="20"/>
                <w:lang w:eastAsia="ru-RU"/>
              </w:rPr>
              <w:t>1,30</w:t>
            </w:r>
          </w:p>
        </w:tc>
        <w:tc>
          <w:tcPr>
            <w:tcW w:w="312" w:type="pct"/>
            <w:tcBorders>
              <w:top w:val="nil"/>
              <w:left w:val="single" w:sz="4" w:space="0" w:color="auto"/>
              <w:bottom w:val="single" w:sz="4" w:space="0" w:color="auto"/>
              <w:right w:val="single" w:sz="4" w:space="0" w:color="auto"/>
            </w:tcBorders>
            <w:vAlign w:val="center"/>
            <w:hideMark/>
          </w:tcPr>
          <w:p w14:paraId="741D1A8B" w14:textId="77777777" w:rsidR="00DB6D34" w:rsidRPr="00DB6D34" w:rsidRDefault="00DB6D34" w:rsidP="00DB6D34">
            <w:pPr>
              <w:spacing w:line="240" w:lineRule="auto"/>
              <w:ind w:left="-113" w:right="-113" w:firstLine="0"/>
              <w:jc w:val="center"/>
              <w:rPr>
                <w:rFonts w:eastAsia="Times New Roman" w:cs="Times New Roman"/>
                <w:color w:val="000000"/>
                <w:sz w:val="20"/>
                <w:szCs w:val="20"/>
                <w:lang w:eastAsia="ru-RU"/>
              </w:rPr>
            </w:pPr>
            <w:r w:rsidRPr="00DB6D34">
              <w:rPr>
                <w:rFonts w:eastAsia="Times New Roman" w:cs="Times New Roman"/>
                <w:color w:val="000000"/>
                <w:sz w:val="20"/>
                <w:szCs w:val="20"/>
                <w:lang w:eastAsia="ru-RU"/>
              </w:rPr>
              <w:t>1,28</w:t>
            </w:r>
          </w:p>
        </w:tc>
        <w:tc>
          <w:tcPr>
            <w:tcW w:w="312" w:type="pct"/>
            <w:tcBorders>
              <w:top w:val="nil"/>
              <w:left w:val="single" w:sz="4" w:space="0" w:color="auto"/>
              <w:bottom w:val="single" w:sz="4" w:space="0" w:color="auto"/>
              <w:right w:val="single" w:sz="4" w:space="0" w:color="auto"/>
            </w:tcBorders>
            <w:vAlign w:val="center"/>
            <w:hideMark/>
          </w:tcPr>
          <w:p w14:paraId="1B9042A8" w14:textId="77777777" w:rsidR="00DB6D34" w:rsidRPr="00DB6D34" w:rsidRDefault="00DB6D34" w:rsidP="00DB6D34">
            <w:pPr>
              <w:spacing w:line="240" w:lineRule="auto"/>
              <w:ind w:left="-113" w:right="-113" w:firstLine="0"/>
              <w:jc w:val="center"/>
              <w:rPr>
                <w:rFonts w:eastAsia="Times New Roman" w:cs="Times New Roman"/>
                <w:color w:val="000000"/>
                <w:sz w:val="20"/>
                <w:szCs w:val="20"/>
                <w:lang w:eastAsia="ru-RU"/>
              </w:rPr>
            </w:pPr>
            <w:r w:rsidRPr="00DB6D34">
              <w:rPr>
                <w:rFonts w:eastAsia="Times New Roman" w:cs="Times New Roman"/>
                <w:color w:val="000000"/>
                <w:sz w:val="20"/>
                <w:szCs w:val="20"/>
                <w:lang w:eastAsia="ru-RU"/>
              </w:rPr>
              <w:t>1,27</w:t>
            </w:r>
          </w:p>
        </w:tc>
      </w:tr>
      <w:tr w:rsidR="00DB6D34" w:rsidRPr="00DB6D34" w14:paraId="7B7F34D1" w14:textId="77777777" w:rsidTr="00DB6D34">
        <w:trPr>
          <w:trHeight w:val="20"/>
        </w:trPr>
        <w:tc>
          <w:tcPr>
            <w:tcW w:w="651" w:type="pct"/>
            <w:tcBorders>
              <w:top w:val="nil"/>
              <w:left w:val="single" w:sz="4" w:space="0" w:color="auto"/>
              <w:bottom w:val="single" w:sz="4" w:space="0" w:color="auto"/>
              <w:right w:val="single" w:sz="4" w:space="0" w:color="auto"/>
            </w:tcBorders>
            <w:vAlign w:val="center"/>
            <w:hideMark/>
          </w:tcPr>
          <w:p w14:paraId="7A03C030" w14:textId="77777777" w:rsidR="00DB6D34" w:rsidRPr="00DB6D34" w:rsidRDefault="00DB6D34" w:rsidP="00DB6D34">
            <w:pPr>
              <w:spacing w:line="240" w:lineRule="auto"/>
              <w:ind w:left="-113" w:right="-113" w:firstLine="0"/>
              <w:jc w:val="center"/>
              <w:rPr>
                <w:rFonts w:eastAsia="Times New Roman" w:cs="Times New Roman"/>
                <w:color w:val="000000"/>
                <w:sz w:val="20"/>
                <w:szCs w:val="20"/>
                <w:lang w:eastAsia="ru-RU"/>
              </w:rPr>
            </w:pPr>
            <w:r w:rsidRPr="00DB6D34">
              <w:rPr>
                <w:rFonts w:eastAsia="Times New Roman" w:cs="Times New Roman"/>
                <w:color w:val="000000"/>
                <w:sz w:val="20"/>
                <w:szCs w:val="20"/>
                <w:lang w:eastAsia="ru-RU"/>
              </w:rPr>
              <w:t>Резерв/дефицит производительности водозабора с.им.Тельмана, м^3/час</w:t>
            </w:r>
          </w:p>
        </w:tc>
        <w:tc>
          <w:tcPr>
            <w:tcW w:w="453" w:type="pct"/>
            <w:tcBorders>
              <w:top w:val="nil"/>
              <w:left w:val="single" w:sz="4" w:space="0" w:color="auto"/>
              <w:bottom w:val="single" w:sz="4" w:space="0" w:color="auto"/>
              <w:right w:val="single" w:sz="4" w:space="0" w:color="auto"/>
            </w:tcBorders>
            <w:vAlign w:val="center"/>
            <w:hideMark/>
          </w:tcPr>
          <w:p w14:paraId="7CF0F409" w14:textId="77777777" w:rsidR="00DB6D34" w:rsidRPr="00DB6D34" w:rsidRDefault="00DB6D34" w:rsidP="00DB6D34">
            <w:pPr>
              <w:spacing w:line="240" w:lineRule="auto"/>
              <w:ind w:left="-113" w:right="-113" w:firstLine="0"/>
              <w:jc w:val="center"/>
              <w:rPr>
                <w:rFonts w:eastAsia="Times New Roman" w:cs="Times New Roman"/>
                <w:color w:val="000000"/>
                <w:sz w:val="20"/>
                <w:szCs w:val="20"/>
                <w:lang w:eastAsia="ru-RU"/>
              </w:rPr>
            </w:pPr>
            <w:r w:rsidRPr="00DB6D34">
              <w:rPr>
                <w:rFonts w:eastAsia="Times New Roman" w:cs="Times New Roman"/>
                <w:color w:val="000000"/>
                <w:sz w:val="20"/>
                <w:szCs w:val="20"/>
                <w:lang w:eastAsia="ru-RU"/>
              </w:rPr>
              <w:t>44,36</w:t>
            </w:r>
          </w:p>
        </w:tc>
        <w:tc>
          <w:tcPr>
            <w:tcW w:w="464" w:type="pct"/>
            <w:tcBorders>
              <w:top w:val="nil"/>
              <w:left w:val="single" w:sz="4" w:space="0" w:color="auto"/>
              <w:bottom w:val="single" w:sz="4" w:space="0" w:color="auto"/>
              <w:right w:val="single" w:sz="4" w:space="0" w:color="auto"/>
            </w:tcBorders>
            <w:vAlign w:val="center"/>
            <w:hideMark/>
          </w:tcPr>
          <w:p w14:paraId="42CEEE30" w14:textId="77777777" w:rsidR="00DB6D34" w:rsidRPr="00DB6D34" w:rsidRDefault="00DB6D34" w:rsidP="00DB6D34">
            <w:pPr>
              <w:spacing w:line="240" w:lineRule="auto"/>
              <w:ind w:left="-113" w:right="-113" w:firstLine="0"/>
              <w:jc w:val="center"/>
              <w:rPr>
                <w:rFonts w:eastAsia="Times New Roman" w:cs="Times New Roman"/>
                <w:color w:val="000000"/>
                <w:sz w:val="20"/>
                <w:szCs w:val="20"/>
                <w:lang w:eastAsia="ru-RU"/>
              </w:rPr>
            </w:pPr>
            <w:r w:rsidRPr="00DB6D34">
              <w:rPr>
                <w:rFonts w:eastAsia="Times New Roman" w:cs="Times New Roman"/>
                <w:color w:val="000000"/>
                <w:sz w:val="20"/>
                <w:szCs w:val="20"/>
                <w:lang w:eastAsia="ru-RU"/>
              </w:rPr>
              <w:t>43,56</w:t>
            </w:r>
          </w:p>
        </w:tc>
        <w:tc>
          <w:tcPr>
            <w:tcW w:w="312" w:type="pct"/>
            <w:tcBorders>
              <w:top w:val="nil"/>
              <w:left w:val="single" w:sz="4" w:space="0" w:color="auto"/>
              <w:bottom w:val="single" w:sz="4" w:space="0" w:color="auto"/>
              <w:right w:val="single" w:sz="4" w:space="0" w:color="auto"/>
            </w:tcBorders>
            <w:vAlign w:val="center"/>
            <w:hideMark/>
          </w:tcPr>
          <w:p w14:paraId="17947717" w14:textId="77777777" w:rsidR="00DB6D34" w:rsidRPr="00DB6D34" w:rsidRDefault="00DB6D34" w:rsidP="00DB6D34">
            <w:pPr>
              <w:spacing w:line="240" w:lineRule="auto"/>
              <w:ind w:left="-113" w:right="-113" w:firstLine="0"/>
              <w:jc w:val="center"/>
              <w:rPr>
                <w:rFonts w:eastAsia="Times New Roman" w:cs="Times New Roman"/>
                <w:color w:val="000000"/>
                <w:sz w:val="20"/>
                <w:szCs w:val="20"/>
                <w:lang w:eastAsia="ru-RU"/>
              </w:rPr>
            </w:pPr>
            <w:r w:rsidRPr="00DB6D34">
              <w:rPr>
                <w:rFonts w:eastAsia="Times New Roman" w:cs="Times New Roman"/>
                <w:color w:val="000000"/>
                <w:sz w:val="20"/>
                <w:szCs w:val="20"/>
                <w:lang w:eastAsia="ru-RU"/>
              </w:rPr>
              <w:t>43,56</w:t>
            </w:r>
          </w:p>
        </w:tc>
        <w:tc>
          <w:tcPr>
            <w:tcW w:w="312" w:type="pct"/>
            <w:tcBorders>
              <w:top w:val="nil"/>
              <w:left w:val="single" w:sz="4" w:space="0" w:color="auto"/>
              <w:bottom w:val="single" w:sz="4" w:space="0" w:color="auto"/>
              <w:right w:val="single" w:sz="4" w:space="0" w:color="auto"/>
            </w:tcBorders>
            <w:vAlign w:val="center"/>
            <w:hideMark/>
          </w:tcPr>
          <w:p w14:paraId="35A9640E" w14:textId="77777777" w:rsidR="00DB6D34" w:rsidRPr="00DB6D34" w:rsidRDefault="00DB6D34" w:rsidP="00DB6D34">
            <w:pPr>
              <w:spacing w:line="240" w:lineRule="auto"/>
              <w:ind w:left="-113" w:right="-113" w:firstLine="0"/>
              <w:jc w:val="center"/>
              <w:rPr>
                <w:rFonts w:eastAsia="Times New Roman" w:cs="Times New Roman"/>
                <w:color w:val="000000"/>
                <w:sz w:val="20"/>
                <w:szCs w:val="20"/>
                <w:lang w:eastAsia="ru-RU"/>
              </w:rPr>
            </w:pPr>
            <w:r w:rsidRPr="00DB6D34">
              <w:rPr>
                <w:rFonts w:eastAsia="Times New Roman" w:cs="Times New Roman"/>
                <w:color w:val="000000"/>
                <w:sz w:val="20"/>
                <w:szCs w:val="20"/>
                <w:lang w:eastAsia="ru-RU"/>
              </w:rPr>
              <w:t>43,58</w:t>
            </w:r>
          </w:p>
        </w:tc>
        <w:tc>
          <w:tcPr>
            <w:tcW w:w="312" w:type="pct"/>
            <w:tcBorders>
              <w:top w:val="nil"/>
              <w:left w:val="single" w:sz="4" w:space="0" w:color="auto"/>
              <w:bottom w:val="single" w:sz="4" w:space="0" w:color="auto"/>
              <w:right w:val="single" w:sz="4" w:space="0" w:color="auto"/>
            </w:tcBorders>
            <w:vAlign w:val="center"/>
            <w:hideMark/>
          </w:tcPr>
          <w:p w14:paraId="3E70377D" w14:textId="77777777" w:rsidR="00DB6D34" w:rsidRPr="00DB6D34" w:rsidRDefault="00DB6D34" w:rsidP="00DB6D34">
            <w:pPr>
              <w:spacing w:line="240" w:lineRule="auto"/>
              <w:ind w:left="-113" w:right="-113" w:firstLine="0"/>
              <w:jc w:val="center"/>
              <w:rPr>
                <w:rFonts w:eastAsia="Times New Roman" w:cs="Times New Roman"/>
                <w:color w:val="000000"/>
                <w:sz w:val="20"/>
                <w:szCs w:val="20"/>
                <w:lang w:eastAsia="ru-RU"/>
              </w:rPr>
            </w:pPr>
            <w:r w:rsidRPr="00DB6D34">
              <w:rPr>
                <w:rFonts w:eastAsia="Times New Roman" w:cs="Times New Roman"/>
                <w:color w:val="000000"/>
                <w:sz w:val="20"/>
                <w:szCs w:val="20"/>
                <w:lang w:eastAsia="ru-RU"/>
              </w:rPr>
              <w:t>43,60</w:t>
            </w:r>
          </w:p>
        </w:tc>
        <w:tc>
          <w:tcPr>
            <w:tcW w:w="312" w:type="pct"/>
            <w:tcBorders>
              <w:top w:val="nil"/>
              <w:left w:val="single" w:sz="4" w:space="0" w:color="auto"/>
              <w:bottom w:val="single" w:sz="4" w:space="0" w:color="auto"/>
              <w:right w:val="single" w:sz="4" w:space="0" w:color="auto"/>
            </w:tcBorders>
            <w:vAlign w:val="center"/>
            <w:hideMark/>
          </w:tcPr>
          <w:p w14:paraId="720D9E68" w14:textId="77777777" w:rsidR="00DB6D34" w:rsidRPr="00DB6D34" w:rsidRDefault="00DB6D34" w:rsidP="00DB6D34">
            <w:pPr>
              <w:spacing w:line="240" w:lineRule="auto"/>
              <w:ind w:left="-113" w:right="-113" w:firstLine="0"/>
              <w:jc w:val="center"/>
              <w:rPr>
                <w:rFonts w:eastAsia="Times New Roman" w:cs="Times New Roman"/>
                <w:color w:val="000000"/>
                <w:sz w:val="20"/>
                <w:szCs w:val="20"/>
                <w:lang w:eastAsia="ru-RU"/>
              </w:rPr>
            </w:pPr>
            <w:r w:rsidRPr="00DB6D34">
              <w:rPr>
                <w:rFonts w:eastAsia="Times New Roman" w:cs="Times New Roman"/>
                <w:color w:val="000000"/>
                <w:sz w:val="20"/>
                <w:szCs w:val="20"/>
                <w:lang w:eastAsia="ru-RU"/>
              </w:rPr>
              <w:t>43,61</w:t>
            </w:r>
          </w:p>
        </w:tc>
        <w:tc>
          <w:tcPr>
            <w:tcW w:w="312" w:type="pct"/>
            <w:tcBorders>
              <w:top w:val="nil"/>
              <w:left w:val="single" w:sz="4" w:space="0" w:color="auto"/>
              <w:bottom w:val="single" w:sz="4" w:space="0" w:color="auto"/>
              <w:right w:val="single" w:sz="4" w:space="0" w:color="auto"/>
            </w:tcBorders>
            <w:vAlign w:val="center"/>
            <w:hideMark/>
          </w:tcPr>
          <w:p w14:paraId="0F83007C" w14:textId="77777777" w:rsidR="00DB6D34" w:rsidRPr="00DB6D34" w:rsidRDefault="00DB6D34" w:rsidP="00DB6D34">
            <w:pPr>
              <w:spacing w:line="240" w:lineRule="auto"/>
              <w:ind w:left="-113" w:right="-113" w:firstLine="0"/>
              <w:jc w:val="center"/>
              <w:rPr>
                <w:rFonts w:eastAsia="Times New Roman" w:cs="Times New Roman"/>
                <w:color w:val="000000"/>
                <w:sz w:val="20"/>
                <w:szCs w:val="20"/>
                <w:lang w:eastAsia="ru-RU"/>
              </w:rPr>
            </w:pPr>
            <w:r w:rsidRPr="00DB6D34">
              <w:rPr>
                <w:rFonts w:eastAsia="Times New Roman" w:cs="Times New Roman"/>
                <w:color w:val="000000"/>
                <w:sz w:val="20"/>
                <w:szCs w:val="20"/>
                <w:lang w:eastAsia="ru-RU"/>
              </w:rPr>
              <w:t>43,63</w:t>
            </w:r>
          </w:p>
        </w:tc>
        <w:tc>
          <w:tcPr>
            <w:tcW w:w="312" w:type="pct"/>
            <w:tcBorders>
              <w:top w:val="nil"/>
              <w:left w:val="single" w:sz="4" w:space="0" w:color="auto"/>
              <w:bottom w:val="single" w:sz="4" w:space="0" w:color="auto"/>
              <w:right w:val="single" w:sz="4" w:space="0" w:color="auto"/>
            </w:tcBorders>
            <w:vAlign w:val="center"/>
            <w:hideMark/>
          </w:tcPr>
          <w:p w14:paraId="2FB63C89" w14:textId="77777777" w:rsidR="00DB6D34" w:rsidRPr="00DB6D34" w:rsidRDefault="00DB6D34" w:rsidP="00DB6D34">
            <w:pPr>
              <w:spacing w:line="240" w:lineRule="auto"/>
              <w:ind w:left="-113" w:right="-113" w:firstLine="0"/>
              <w:jc w:val="center"/>
              <w:rPr>
                <w:rFonts w:eastAsia="Times New Roman" w:cs="Times New Roman"/>
                <w:color w:val="000000"/>
                <w:sz w:val="20"/>
                <w:szCs w:val="20"/>
                <w:lang w:eastAsia="ru-RU"/>
              </w:rPr>
            </w:pPr>
            <w:r w:rsidRPr="00DB6D34">
              <w:rPr>
                <w:rFonts w:eastAsia="Times New Roman" w:cs="Times New Roman"/>
                <w:color w:val="000000"/>
                <w:sz w:val="20"/>
                <w:szCs w:val="20"/>
                <w:lang w:eastAsia="ru-RU"/>
              </w:rPr>
              <w:t>43,65</w:t>
            </w:r>
          </w:p>
        </w:tc>
        <w:tc>
          <w:tcPr>
            <w:tcW w:w="312" w:type="pct"/>
            <w:tcBorders>
              <w:top w:val="nil"/>
              <w:left w:val="single" w:sz="4" w:space="0" w:color="auto"/>
              <w:bottom w:val="single" w:sz="4" w:space="0" w:color="auto"/>
              <w:right w:val="single" w:sz="4" w:space="0" w:color="auto"/>
            </w:tcBorders>
            <w:vAlign w:val="center"/>
            <w:hideMark/>
          </w:tcPr>
          <w:p w14:paraId="7D3D230A" w14:textId="77777777" w:rsidR="00DB6D34" w:rsidRPr="00DB6D34" w:rsidRDefault="00DB6D34" w:rsidP="00DB6D34">
            <w:pPr>
              <w:spacing w:line="240" w:lineRule="auto"/>
              <w:ind w:left="-113" w:right="-113" w:firstLine="0"/>
              <w:jc w:val="center"/>
              <w:rPr>
                <w:rFonts w:eastAsia="Times New Roman" w:cs="Times New Roman"/>
                <w:color w:val="000000"/>
                <w:sz w:val="20"/>
                <w:szCs w:val="20"/>
                <w:lang w:eastAsia="ru-RU"/>
              </w:rPr>
            </w:pPr>
            <w:r w:rsidRPr="00DB6D34">
              <w:rPr>
                <w:rFonts w:eastAsia="Times New Roman" w:cs="Times New Roman"/>
                <w:color w:val="000000"/>
                <w:sz w:val="20"/>
                <w:szCs w:val="20"/>
                <w:lang w:eastAsia="ru-RU"/>
              </w:rPr>
              <w:t>43,67</w:t>
            </w:r>
          </w:p>
        </w:tc>
        <w:tc>
          <w:tcPr>
            <w:tcW w:w="312" w:type="pct"/>
            <w:tcBorders>
              <w:top w:val="nil"/>
              <w:left w:val="single" w:sz="4" w:space="0" w:color="auto"/>
              <w:bottom w:val="single" w:sz="4" w:space="0" w:color="auto"/>
              <w:right w:val="single" w:sz="4" w:space="0" w:color="auto"/>
            </w:tcBorders>
            <w:vAlign w:val="center"/>
            <w:hideMark/>
          </w:tcPr>
          <w:p w14:paraId="2D763D95" w14:textId="77777777" w:rsidR="00DB6D34" w:rsidRPr="00DB6D34" w:rsidRDefault="00DB6D34" w:rsidP="00DB6D34">
            <w:pPr>
              <w:spacing w:line="240" w:lineRule="auto"/>
              <w:ind w:left="-113" w:right="-113" w:firstLine="0"/>
              <w:jc w:val="center"/>
              <w:rPr>
                <w:rFonts w:eastAsia="Times New Roman" w:cs="Times New Roman"/>
                <w:color w:val="000000"/>
                <w:sz w:val="20"/>
                <w:szCs w:val="20"/>
                <w:lang w:eastAsia="ru-RU"/>
              </w:rPr>
            </w:pPr>
            <w:r w:rsidRPr="00DB6D34">
              <w:rPr>
                <w:rFonts w:eastAsia="Times New Roman" w:cs="Times New Roman"/>
                <w:color w:val="000000"/>
                <w:sz w:val="20"/>
                <w:szCs w:val="20"/>
                <w:lang w:eastAsia="ru-RU"/>
              </w:rPr>
              <w:t>43,68</w:t>
            </w:r>
          </w:p>
        </w:tc>
        <w:tc>
          <w:tcPr>
            <w:tcW w:w="312" w:type="pct"/>
            <w:tcBorders>
              <w:top w:val="nil"/>
              <w:left w:val="single" w:sz="4" w:space="0" w:color="auto"/>
              <w:bottom w:val="single" w:sz="4" w:space="0" w:color="auto"/>
              <w:right w:val="single" w:sz="4" w:space="0" w:color="auto"/>
            </w:tcBorders>
            <w:vAlign w:val="center"/>
            <w:hideMark/>
          </w:tcPr>
          <w:p w14:paraId="2C2535DA" w14:textId="77777777" w:rsidR="00DB6D34" w:rsidRPr="00DB6D34" w:rsidRDefault="00DB6D34" w:rsidP="00DB6D34">
            <w:pPr>
              <w:spacing w:line="240" w:lineRule="auto"/>
              <w:ind w:left="-113" w:right="-113" w:firstLine="0"/>
              <w:jc w:val="center"/>
              <w:rPr>
                <w:rFonts w:eastAsia="Times New Roman" w:cs="Times New Roman"/>
                <w:color w:val="000000"/>
                <w:sz w:val="20"/>
                <w:szCs w:val="20"/>
                <w:lang w:eastAsia="ru-RU"/>
              </w:rPr>
            </w:pPr>
            <w:r w:rsidRPr="00DB6D34">
              <w:rPr>
                <w:rFonts w:eastAsia="Times New Roman" w:cs="Times New Roman"/>
                <w:color w:val="000000"/>
                <w:sz w:val="20"/>
                <w:szCs w:val="20"/>
                <w:lang w:eastAsia="ru-RU"/>
              </w:rPr>
              <w:t>43,70</w:t>
            </w:r>
          </w:p>
        </w:tc>
        <w:tc>
          <w:tcPr>
            <w:tcW w:w="312" w:type="pct"/>
            <w:tcBorders>
              <w:top w:val="nil"/>
              <w:left w:val="single" w:sz="4" w:space="0" w:color="auto"/>
              <w:bottom w:val="single" w:sz="4" w:space="0" w:color="auto"/>
              <w:right w:val="single" w:sz="4" w:space="0" w:color="auto"/>
            </w:tcBorders>
            <w:vAlign w:val="center"/>
            <w:hideMark/>
          </w:tcPr>
          <w:p w14:paraId="2A8FB2EE" w14:textId="77777777" w:rsidR="00DB6D34" w:rsidRPr="00DB6D34" w:rsidRDefault="00DB6D34" w:rsidP="00DB6D34">
            <w:pPr>
              <w:spacing w:line="240" w:lineRule="auto"/>
              <w:ind w:left="-113" w:right="-113" w:firstLine="0"/>
              <w:jc w:val="center"/>
              <w:rPr>
                <w:rFonts w:eastAsia="Times New Roman" w:cs="Times New Roman"/>
                <w:color w:val="000000"/>
                <w:sz w:val="20"/>
                <w:szCs w:val="20"/>
                <w:lang w:eastAsia="ru-RU"/>
              </w:rPr>
            </w:pPr>
            <w:r w:rsidRPr="00DB6D34">
              <w:rPr>
                <w:rFonts w:eastAsia="Times New Roman" w:cs="Times New Roman"/>
                <w:color w:val="000000"/>
                <w:sz w:val="20"/>
                <w:szCs w:val="20"/>
                <w:lang w:eastAsia="ru-RU"/>
              </w:rPr>
              <w:t>43,72</w:t>
            </w:r>
          </w:p>
        </w:tc>
        <w:tc>
          <w:tcPr>
            <w:tcW w:w="312" w:type="pct"/>
            <w:tcBorders>
              <w:top w:val="nil"/>
              <w:left w:val="single" w:sz="4" w:space="0" w:color="auto"/>
              <w:bottom w:val="single" w:sz="4" w:space="0" w:color="auto"/>
              <w:right w:val="single" w:sz="4" w:space="0" w:color="auto"/>
            </w:tcBorders>
            <w:vAlign w:val="center"/>
            <w:hideMark/>
          </w:tcPr>
          <w:p w14:paraId="65D019EB" w14:textId="77777777" w:rsidR="00DB6D34" w:rsidRPr="00DB6D34" w:rsidRDefault="00DB6D34" w:rsidP="00DB6D34">
            <w:pPr>
              <w:spacing w:line="240" w:lineRule="auto"/>
              <w:ind w:left="-113" w:right="-113" w:firstLine="0"/>
              <w:jc w:val="center"/>
              <w:rPr>
                <w:rFonts w:eastAsia="Times New Roman" w:cs="Times New Roman"/>
                <w:color w:val="000000"/>
                <w:sz w:val="20"/>
                <w:szCs w:val="20"/>
                <w:lang w:eastAsia="ru-RU"/>
              </w:rPr>
            </w:pPr>
            <w:r w:rsidRPr="00DB6D34">
              <w:rPr>
                <w:rFonts w:eastAsia="Times New Roman" w:cs="Times New Roman"/>
                <w:color w:val="000000"/>
                <w:sz w:val="20"/>
                <w:szCs w:val="20"/>
                <w:lang w:eastAsia="ru-RU"/>
              </w:rPr>
              <w:t>43,73</w:t>
            </w:r>
          </w:p>
        </w:tc>
      </w:tr>
      <w:tr w:rsidR="00DB6D34" w:rsidRPr="00DB6D34" w14:paraId="428EB372" w14:textId="77777777" w:rsidTr="00DB6D34">
        <w:trPr>
          <w:trHeight w:val="20"/>
        </w:trPr>
        <w:tc>
          <w:tcPr>
            <w:tcW w:w="651" w:type="pct"/>
            <w:tcBorders>
              <w:top w:val="nil"/>
              <w:left w:val="single" w:sz="4" w:space="0" w:color="auto"/>
              <w:bottom w:val="single" w:sz="4" w:space="0" w:color="auto"/>
              <w:right w:val="single" w:sz="4" w:space="0" w:color="auto"/>
            </w:tcBorders>
            <w:vAlign w:val="center"/>
            <w:hideMark/>
          </w:tcPr>
          <w:p w14:paraId="5A1A3E12" w14:textId="77777777" w:rsidR="00DB6D34" w:rsidRPr="00DB6D34" w:rsidRDefault="00DB6D34" w:rsidP="00DB6D34">
            <w:pPr>
              <w:spacing w:line="240" w:lineRule="auto"/>
              <w:ind w:left="-113" w:right="-113" w:firstLine="0"/>
              <w:jc w:val="center"/>
              <w:rPr>
                <w:rFonts w:eastAsia="Times New Roman" w:cs="Times New Roman"/>
                <w:color w:val="000000"/>
                <w:sz w:val="20"/>
                <w:szCs w:val="20"/>
                <w:lang w:eastAsia="ru-RU"/>
              </w:rPr>
            </w:pPr>
            <w:r w:rsidRPr="00DB6D34">
              <w:rPr>
                <w:rFonts w:eastAsia="Times New Roman" w:cs="Times New Roman"/>
                <w:color w:val="000000"/>
                <w:sz w:val="20"/>
                <w:szCs w:val="20"/>
                <w:lang w:eastAsia="ru-RU"/>
              </w:rPr>
              <w:t>Резерв/дефицит производительности водозабора %</w:t>
            </w:r>
          </w:p>
        </w:tc>
        <w:tc>
          <w:tcPr>
            <w:tcW w:w="453" w:type="pct"/>
            <w:tcBorders>
              <w:top w:val="nil"/>
              <w:left w:val="single" w:sz="4" w:space="0" w:color="auto"/>
              <w:bottom w:val="single" w:sz="4" w:space="0" w:color="auto"/>
              <w:right w:val="single" w:sz="4" w:space="0" w:color="auto"/>
            </w:tcBorders>
            <w:vAlign w:val="center"/>
            <w:hideMark/>
          </w:tcPr>
          <w:p w14:paraId="3BCC1407" w14:textId="77777777" w:rsidR="00DB6D34" w:rsidRPr="00DB6D34" w:rsidRDefault="00DB6D34" w:rsidP="00DB6D34">
            <w:pPr>
              <w:spacing w:line="240" w:lineRule="auto"/>
              <w:ind w:left="-113" w:right="-113" w:firstLine="0"/>
              <w:jc w:val="center"/>
              <w:rPr>
                <w:rFonts w:eastAsia="Times New Roman" w:cs="Times New Roman"/>
                <w:color w:val="000000"/>
                <w:sz w:val="20"/>
                <w:szCs w:val="20"/>
                <w:lang w:eastAsia="ru-RU"/>
              </w:rPr>
            </w:pPr>
            <w:r w:rsidRPr="00DB6D34">
              <w:rPr>
                <w:rFonts w:eastAsia="Times New Roman" w:cs="Times New Roman"/>
                <w:color w:val="000000"/>
                <w:sz w:val="20"/>
                <w:szCs w:val="20"/>
                <w:lang w:eastAsia="ru-RU"/>
              </w:rPr>
              <w:t>98,58%</w:t>
            </w:r>
          </w:p>
        </w:tc>
        <w:tc>
          <w:tcPr>
            <w:tcW w:w="464" w:type="pct"/>
            <w:tcBorders>
              <w:top w:val="nil"/>
              <w:left w:val="single" w:sz="4" w:space="0" w:color="auto"/>
              <w:bottom w:val="single" w:sz="4" w:space="0" w:color="auto"/>
              <w:right w:val="single" w:sz="4" w:space="0" w:color="auto"/>
            </w:tcBorders>
            <w:vAlign w:val="center"/>
            <w:hideMark/>
          </w:tcPr>
          <w:p w14:paraId="1F292211" w14:textId="77777777" w:rsidR="00DB6D34" w:rsidRPr="00DB6D34" w:rsidRDefault="00DB6D34" w:rsidP="00DB6D34">
            <w:pPr>
              <w:spacing w:line="240" w:lineRule="auto"/>
              <w:ind w:left="-113" w:right="-113" w:firstLine="0"/>
              <w:jc w:val="center"/>
              <w:rPr>
                <w:rFonts w:eastAsia="Times New Roman" w:cs="Times New Roman"/>
                <w:color w:val="000000"/>
                <w:sz w:val="20"/>
                <w:szCs w:val="20"/>
                <w:lang w:eastAsia="ru-RU"/>
              </w:rPr>
            </w:pPr>
            <w:r w:rsidRPr="00DB6D34">
              <w:rPr>
                <w:rFonts w:eastAsia="Times New Roman" w:cs="Times New Roman"/>
                <w:color w:val="000000"/>
                <w:sz w:val="20"/>
                <w:szCs w:val="20"/>
                <w:lang w:eastAsia="ru-RU"/>
              </w:rPr>
              <w:t>96,80%</w:t>
            </w:r>
          </w:p>
        </w:tc>
        <w:tc>
          <w:tcPr>
            <w:tcW w:w="312" w:type="pct"/>
            <w:tcBorders>
              <w:top w:val="nil"/>
              <w:left w:val="single" w:sz="4" w:space="0" w:color="auto"/>
              <w:bottom w:val="single" w:sz="4" w:space="0" w:color="auto"/>
              <w:right w:val="single" w:sz="4" w:space="0" w:color="auto"/>
            </w:tcBorders>
            <w:vAlign w:val="center"/>
            <w:hideMark/>
          </w:tcPr>
          <w:p w14:paraId="080CB1A2" w14:textId="77777777" w:rsidR="00DB6D34" w:rsidRPr="00DB6D34" w:rsidRDefault="00DB6D34" w:rsidP="00DB6D34">
            <w:pPr>
              <w:spacing w:line="240" w:lineRule="auto"/>
              <w:ind w:left="-113" w:right="-113" w:firstLine="0"/>
              <w:jc w:val="center"/>
              <w:rPr>
                <w:rFonts w:eastAsia="Times New Roman" w:cs="Times New Roman"/>
                <w:color w:val="000000"/>
                <w:sz w:val="20"/>
                <w:szCs w:val="20"/>
                <w:lang w:eastAsia="ru-RU"/>
              </w:rPr>
            </w:pPr>
            <w:r w:rsidRPr="00DB6D34">
              <w:rPr>
                <w:rFonts w:eastAsia="Times New Roman" w:cs="Times New Roman"/>
                <w:color w:val="000000"/>
                <w:sz w:val="20"/>
                <w:szCs w:val="20"/>
                <w:lang w:eastAsia="ru-RU"/>
              </w:rPr>
              <w:t>96,80%</w:t>
            </w:r>
          </w:p>
        </w:tc>
        <w:tc>
          <w:tcPr>
            <w:tcW w:w="312" w:type="pct"/>
            <w:tcBorders>
              <w:top w:val="nil"/>
              <w:left w:val="single" w:sz="4" w:space="0" w:color="auto"/>
              <w:bottom w:val="single" w:sz="4" w:space="0" w:color="auto"/>
              <w:right w:val="single" w:sz="4" w:space="0" w:color="auto"/>
            </w:tcBorders>
            <w:vAlign w:val="center"/>
            <w:hideMark/>
          </w:tcPr>
          <w:p w14:paraId="6A0743F4" w14:textId="77777777" w:rsidR="00DB6D34" w:rsidRPr="00DB6D34" w:rsidRDefault="00DB6D34" w:rsidP="00DB6D34">
            <w:pPr>
              <w:spacing w:line="240" w:lineRule="auto"/>
              <w:ind w:left="-113" w:right="-113" w:firstLine="0"/>
              <w:jc w:val="center"/>
              <w:rPr>
                <w:rFonts w:eastAsia="Times New Roman" w:cs="Times New Roman"/>
                <w:color w:val="000000"/>
                <w:sz w:val="20"/>
                <w:szCs w:val="20"/>
                <w:lang w:eastAsia="ru-RU"/>
              </w:rPr>
            </w:pPr>
            <w:r w:rsidRPr="00DB6D34">
              <w:rPr>
                <w:rFonts w:eastAsia="Times New Roman" w:cs="Times New Roman"/>
                <w:color w:val="000000"/>
                <w:sz w:val="20"/>
                <w:szCs w:val="20"/>
                <w:lang w:eastAsia="ru-RU"/>
              </w:rPr>
              <w:t>96,84%</w:t>
            </w:r>
          </w:p>
        </w:tc>
        <w:tc>
          <w:tcPr>
            <w:tcW w:w="312" w:type="pct"/>
            <w:tcBorders>
              <w:top w:val="nil"/>
              <w:left w:val="single" w:sz="4" w:space="0" w:color="auto"/>
              <w:bottom w:val="single" w:sz="4" w:space="0" w:color="auto"/>
              <w:right w:val="single" w:sz="4" w:space="0" w:color="auto"/>
            </w:tcBorders>
            <w:vAlign w:val="center"/>
            <w:hideMark/>
          </w:tcPr>
          <w:p w14:paraId="33C6D902" w14:textId="77777777" w:rsidR="00DB6D34" w:rsidRPr="00DB6D34" w:rsidRDefault="00DB6D34" w:rsidP="00DB6D34">
            <w:pPr>
              <w:spacing w:line="240" w:lineRule="auto"/>
              <w:ind w:left="-113" w:right="-113" w:firstLine="0"/>
              <w:jc w:val="center"/>
              <w:rPr>
                <w:rFonts w:eastAsia="Times New Roman" w:cs="Times New Roman"/>
                <w:color w:val="000000"/>
                <w:sz w:val="20"/>
                <w:szCs w:val="20"/>
                <w:lang w:eastAsia="ru-RU"/>
              </w:rPr>
            </w:pPr>
            <w:r w:rsidRPr="00DB6D34">
              <w:rPr>
                <w:rFonts w:eastAsia="Times New Roman" w:cs="Times New Roman"/>
                <w:color w:val="000000"/>
                <w:sz w:val="20"/>
                <w:szCs w:val="20"/>
                <w:lang w:eastAsia="ru-RU"/>
              </w:rPr>
              <w:t>96,88%</w:t>
            </w:r>
          </w:p>
        </w:tc>
        <w:tc>
          <w:tcPr>
            <w:tcW w:w="312" w:type="pct"/>
            <w:tcBorders>
              <w:top w:val="nil"/>
              <w:left w:val="single" w:sz="4" w:space="0" w:color="auto"/>
              <w:bottom w:val="single" w:sz="4" w:space="0" w:color="auto"/>
              <w:right w:val="single" w:sz="4" w:space="0" w:color="auto"/>
            </w:tcBorders>
            <w:vAlign w:val="center"/>
            <w:hideMark/>
          </w:tcPr>
          <w:p w14:paraId="6E7FF4BF" w14:textId="77777777" w:rsidR="00DB6D34" w:rsidRPr="00DB6D34" w:rsidRDefault="00DB6D34" w:rsidP="00DB6D34">
            <w:pPr>
              <w:spacing w:line="240" w:lineRule="auto"/>
              <w:ind w:left="-113" w:right="-113" w:firstLine="0"/>
              <w:jc w:val="center"/>
              <w:rPr>
                <w:rFonts w:eastAsia="Times New Roman" w:cs="Times New Roman"/>
                <w:color w:val="000000"/>
                <w:sz w:val="20"/>
                <w:szCs w:val="20"/>
                <w:lang w:eastAsia="ru-RU"/>
              </w:rPr>
            </w:pPr>
            <w:r w:rsidRPr="00DB6D34">
              <w:rPr>
                <w:rFonts w:eastAsia="Times New Roman" w:cs="Times New Roman"/>
                <w:color w:val="000000"/>
                <w:sz w:val="20"/>
                <w:szCs w:val="20"/>
                <w:lang w:eastAsia="ru-RU"/>
              </w:rPr>
              <w:t>96,92%</w:t>
            </w:r>
          </w:p>
        </w:tc>
        <w:tc>
          <w:tcPr>
            <w:tcW w:w="312" w:type="pct"/>
            <w:tcBorders>
              <w:top w:val="nil"/>
              <w:left w:val="single" w:sz="4" w:space="0" w:color="auto"/>
              <w:bottom w:val="single" w:sz="4" w:space="0" w:color="auto"/>
              <w:right w:val="single" w:sz="4" w:space="0" w:color="auto"/>
            </w:tcBorders>
            <w:vAlign w:val="center"/>
            <w:hideMark/>
          </w:tcPr>
          <w:p w14:paraId="3DDD271E" w14:textId="77777777" w:rsidR="00DB6D34" w:rsidRPr="00DB6D34" w:rsidRDefault="00DB6D34" w:rsidP="00DB6D34">
            <w:pPr>
              <w:spacing w:line="240" w:lineRule="auto"/>
              <w:ind w:left="-113" w:right="-113" w:firstLine="0"/>
              <w:jc w:val="center"/>
              <w:rPr>
                <w:rFonts w:eastAsia="Times New Roman" w:cs="Times New Roman"/>
                <w:color w:val="000000"/>
                <w:sz w:val="20"/>
                <w:szCs w:val="20"/>
                <w:lang w:eastAsia="ru-RU"/>
              </w:rPr>
            </w:pPr>
            <w:r w:rsidRPr="00DB6D34">
              <w:rPr>
                <w:rFonts w:eastAsia="Times New Roman" w:cs="Times New Roman"/>
                <w:color w:val="000000"/>
                <w:sz w:val="20"/>
                <w:szCs w:val="20"/>
                <w:lang w:eastAsia="ru-RU"/>
              </w:rPr>
              <w:t>96,96%</w:t>
            </w:r>
          </w:p>
        </w:tc>
        <w:tc>
          <w:tcPr>
            <w:tcW w:w="312" w:type="pct"/>
            <w:tcBorders>
              <w:top w:val="nil"/>
              <w:left w:val="single" w:sz="4" w:space="0" w:color="auto"/>
              <w:bottom w:val="single" w:sz="4" w:space="0" w:color="auto"/>
              <w:right w:val="single" w:sz="4" w:space="0" w:color="auto"/>
            </w:tcBorders>
            <w:vAlign w:val="center"/>
            <w:hideMark/>
          </w:tcPr>
          <w:p w14:paraId="68327ABE" w14:textId="77777777" w:rsidR="00DB6D34" w:rsidRPr="00DB6D34" w:rsidRDefault="00DB6D34" w:rsidP="00DB6D34">
            <w:pPr>
              <w:spacing w:line="240" w:lineRule="auto"/>
              <w:ind w:left="-113" w:right="-113" w:firstLine="0"/>
              <w:jc w:val="center"/>
              <w:rPr>
                <w:rFonts w:eastAsia="Times New Roman" w:cs="Times New Roman"/>
                <w:color w:val="000000"/>
                <w:sz w:val="20"/>
                <w:szCs w:val="20"/>
                <w:lang w:eastAsia="ru-RU"/>
              </w:rPr>
            </w:pPr>
            <w:r w:rsidRPr="00DB6D34">
              <w:rPr>
                <w:rFonts w:eastAsia="Times New Roman" w:cs="Times New Roman"/>
                <w:color w:val="000000"/>
                <w:sz w:val="20"/>
                <w:szCs w:val="20"/>
                <w:lang w:eastAsia="ru-RU"/>
              </w:rPr>
              <w:t>97,00%</w:t>
            </w:r>
          </w:p>
        </w:tc>
        <w:tc>
          <w:tcPr>
            <w:tcW w:w="312" w:type="pct"/>
            <w:tcBorders>
              <w:top w:val="nil"/>
              <w:left w:val="single" w:sz="4" w:space="0" w:color="auto"/>
              <w:bottom w:val="single" w:sz="4" w:space="0" w:color="auto"/>
              <w:right w:val="single" w:sz="4" w:space="0" w:color="auto"/>
            </w:tcBorders>
            <w:vAlign w:val="center"/>
            <w:hideMark/>
          </w:tcPr>
          <w:p w14:paraId="739BCAD9" w14:textId="77777777" w:rsidR="00DB6D34" w:rsidRPr="00DB6D34" w:rsidRDefault="00DB6D34" w:rsidP="00DB6D34">
            <w:pPr>
              <w:spacing w:line="240" w:lineRule="auto"/>
              <w:ind w:left="-113" w:right="-113" w:firstLine="0"/>
              <w:jc w:val="center"/>
              <w:rPr>
                <w:rFonts w:eastAsia="Times New Roman" w:cs="Times New Roman"/>
                <w:color w:val="000000"/>
                <w:sz w:val="20"/>
                <w:szCs w:val="20"/>
                <w:lang w:eastAsia="ru-RU"/>
              </w:rPr>
            </w:pPr>
            <w:r w:rsidRPr="00DB6D34">
              <w:rPr>
                <w:rFonts w:eastAsia="Times New Roman" w:cs="Times New Roman"/>
                <w:color w:val="000000"/>
                <w:sz w:val="20"/>
                <w:szCs w:val="20"/>
                <w:lang w:eastAsia="ru-RU"/>
              </w:rPr>
              <w:t>97,04%</w:t>
            </w:r>
          </w:p>
        </w:tc>
        <w:tc>
          <w:tcPr>
            <w:tcW w:w="312" w:type="pct"/>
            <w:tcBorders>
              <w:top w:val="nil"/>
              <w:left w:val="single" w:sz="4" w:space="0" w:color="auto"/>
              <w:bottom w:val="single" w:sz="4" w:space="0" w:color="auto"/>
              <w:right w:val="single" w:sz="4" w:space="0" w:color="auto"/>
            </w:tcBorders>
            <w:vAlign w:val="center"/>
            <w:hideMark/>
          </w:tcPr>
          <w:p w14:paraId="3AC1E264" w14:textId="77777777" w:rsidR="00DB6D34" w:rsidRPr="00DB6D34" w:rsidRDefault="00DB6D34" w:rsidP="00DB6D34">
            <w:pPr>
              <w:spacing w:line="240" w:lineRule="auto"/>
              <w:ind w:left="-113" w:right="-113" w:firstLine="0"/>
              <w:jc w:val="center"/>
              <w:rPr>
                <w:rFonts w:eastAsia="Times New Roman" w:cs="Times New Roman"/>
                <w:color w:val="000000"/>
                <w:sz w:val="20"/>
                <w:szCs w:val="20"/>
                <w:lang w:eastAsia="ru-RU"/>
              </w:rPr>
            </w:pPr>
            <w:r w:rsidRPr="00DB6D34">
              <w:rPr>
                <w:rFonts w:eastAsia="Times New Roman" w:cs="Times New Roman"/>
                <w:color w:val="000000"/>
                <w:sz w:val="20"/>
                <w:szCs w:val="20"/>
                <w:lang w:eastAsia="ru-RU"/>
              </w:rPr>
              <w:t>97,08%</w:t>
            </w:r>
          </w:p>
        </w:tc>
        <w:tc>
          <w:tcPr>
            <w:tcW w:w="312" w:type="pct"/>
            <w:tcBorders>
              <w:top w:val="nil"/>
              <w:left w:val="single" w:sz="4" w:space="0" w:color="auto"/>
              <w:bottom w:val="single" w:sz="4" w:space="0" w:color="auto"/>
              <w:right w:val="single" w:sz="4" w:space="0" w:color="auto"/>
            </w:tcBorders>
            <w:vAlign w:val="center"/>
            <w:hideMark/>
          </w:tcPr>
          <w:p w14:paraId="3B16DE09" w14:textId="77777777" w:rsidR="00DB6D34" w:rsidRPr="00DB6D34" w:rsidRDefault="00DB6D34" w:rsidP="00DB6D34">
            <w:pPr>
              <w:spacing w:line="240" w:lineRule="auto"/>
              <w:ind w:left="-113" w:right="-113" w:firstLine="0"/>
              <w:jc w:val="center"/>
              <w:rPr>
                <w:rFonts w:eastAsia="Times New Roman" w:cs="Times New Roman"/>
                <w:color w:val="000000"/>
                <w:sz w:val="20"/>
                <w:szCs w:val="20"/>
                <w:lang w:eastAsia="ru-RU"/>
              </w:rPr>
            </w:pPr>
            <w:r w:rsidRPr="00DB6D34">
              <w:rPr>
                <w:rFonts w:eastAsia="Times New Roman" w:cs="Times New Roman"/>
                <w:color w:val="000000"/>
                <w:sz w:val="20"/>
                <w:szCs w:val="20"/>
                <w:lang w:eastAsia="ru-RU"/>
              </w:rPr>
              <w:t>97,11%</w:t>
            </w:r>
          </w:p>
        </w:tc>
        <w:tc>
          <w:tcPr>
            <w:tcW w:w="312" w:type="pct"/>
            <w:tcBorders>
              <w:top w:val="nil"/>
              <w:left w:val="single" w:sz="4" w:space="0" w:color="auto"/>
              <w:bottom w:val="single" w:sz="4" w:space="0" w:color="auto"/>
              <w:right w:val="single" w:sz="4" w:space="0" w:color="auto"/>
            </w:tcBorders>
            <w:vAlign w:val="center"/>
            <w:hideMark/>
          </w:tcPr>
          <w:p w14:paraId="7750D296" w14:textId="77777777" w:rsidR="00DB6D34" w:rsidRPr="00DB6D34" w:rsidRDefault="00DB6D34" w:rsidP="00DB6D34">
            <w:pPr>
              <w:spacing w:line="240" w:lineRule="auto"/>
              <w:ind w:left="-113" w:right="-113" w:firstLine="0"/>
              <w:jc w:val="center"/>
              <w:rPr>
                <w:rFonts w:eastAsia="Times New Roman" w:cs="Times New Roman"/>
                <w:color w:val="000000"/>
                <w:sz w:val="20"/>
                <w:szCs w:val="20"/>
                <w:lang w:eastAsia="ru-RU"/>
              </w:rPr>
            </w:pPr>
            <w:r w:rsidRPr="00DB6D34">
              <w:rPr>
                <w:rFonts w:eastAsia="Times New Roman" w:cs="Times New Roman"/>
                <w:color w:val="000000"/>
                <w:sz w:val="20"/>
                <w:szCs w:val="20"/>
                <w:lang w:eastAsia="ru-RU"/>
              </w:rPr>
              <w:t>97,15%</w:t>
            </w:r>
          </w:p>
        </w:tc>
        <w:tc>
          <w:tcPr>
            <w:tcW w:w="312" w:type="pct"/>
            <w:tcBorders>
              <w:top w:val="nil"/>
              <w:left w:val="single" w:sz="4" w:space="0" w:color="auto"/>
              <w:bottom w:val="single" w:sz="4" w:space="0" w:color="auto"/>
              <w:right w:val="single" w:sz="4" w:space="0" w:color="auto"/>
            </w:tcBorders>
            <w:vAlign w:val="center"/>
            <w:hideMark/>
          </w:tcPr>
          <w:p w14:paraId="72ABC418" w14:textId="77777777" w:rsidR="00DB6D34" w:rsidRPr="00DB6D34" w:rsidRDefault="00DB6D34" w:rsidP="00DB6D34">
            <w:pPr>
              <w:spacing w:line="240" w:lineRule="auto"/>
              <w:ind w:left="-113" w:right="-113" w:firstLine="0"/>
              <w:jc w:val="center"/>
              <w:rPr>
                <w:rFonts w:eastAsia="Times New Roman" w:cs="Times New Roman"/>
                <w:color w:val="000000"/>
                <w:sz w:val="20"/>
                <w:szCs w:val="20"/>
                <w:lang w:eastAsia="ru-RU"/>
              </w:rPr>
            </w:pPr>
            <w:r w:rsidRPr="00DB6D34">
              <w:rPr>
                <w:rFonts w:eastAsia="Times New Roman" w:cs="Times New Roman"/>
                <w:color w:val="000000"/>
                <w:sz w:val="20"/>
                <w:szCs w:val="20"/>
                <w:lang w:eastAsia="ru-RU"/>
              </w:rPr>
              <w:t>97,18%</w:t>
            </w:r>
          </w:p>
        </w:tc>
      </w:tr>
      <w:tr w:rsidR="00DB6D34" w:rsidRPr="00DB6D34" w14:paraId="0FCFEB38" w14:textId="77777777" w:rsidTr="00DB6D34">
        <w:trPr>
          <w:trHeight w:val="20"/>
        </w:trPr>
        <w:tc>
          <w:tcPr>
            <w:tcW w:w="5000" w:type="pct"/>
            <w:gridSpan w:val="14"/>
            <w:tcBorders>
              <w:top w:val="single" w:sz="4" w:space="0" w:color="auto"/>
              <w:left w:val="single" w:sz="4" w:space="0" w:color="auto"/>
              <w:bottom w:val="single" w:sz="4" w:space="0" w:color="auto"/>
              <w:right w:val="single" w:sz="4" w:space="0" w:color="auto"/>
            </w:tcBorders>
            <w:vAlign w:val="center"/>
            <w:hideMark/>
          </w:tcPr>
          <w:p w14:paraId="7786F773" w14:textId="77777777" w:rsidR="00DB6D34" w:rsidRPr="00DB6D34" w:rsidRDefault="00DB6D34" w:rsidP="00DB6D34">
            <w:pPr>
              <w:spacing w:line="240" w:lineRule="auto"/>
              <w:ind w:left="-113" w:right="-113" w:firstLine="0"/>
              <w:jc w:val="center"/>
              <w:rPr>
                <w:rFonts w:eastAsia="Times New Roman" w:cs="Times New Roman"/>
                <w:color w:val="000000"/>
                <w:sz w:val="20"/>
                <w:szCs w:val="20"/>
                <w:lang w:eastAsia="ru-RU"/>
              </w:rPr>
            </w:pPr>
            <w:r w:rsidRPr="00DB6D34">
              <w:rPr>
                <w:rFonts w:eastAsia="Times New Roman" w:cs="Times New Roman"/>
                <w:color w:val="000000"/>
                <w:sz w:val="20"/>
                <w:szCs w:val="20"/>
                <w:lang w:eastAsia="ru-RU"/>
              </w:rPr>
              <w:t>*Баланс подачи и реализации воды ГП ЕАО «Облэнергоремонт плюс» за 2023 г. представлен за полгода: водозабор эксплуатируется с июня 2023 г.</w:t>
            </w:r>
          </w:p>
        </w:tc>
      </w:tr>
    </w:tbl>
    <w:p w14:paraId="269D7E26" w14:textId="72D0B2B5" w:rsidR="003F48AD" w:rsidRPr="001507D5" w:rsidRDefault="003F48AD" w:rsidP="00411D32">
      <w:pPr>
        <w:ind w:firstLine="0"/>
      </w:pPr>
    </w:p>
    <w:p w14:paraId="52D7F52B" w14:textId="7AF98D91" w:rsidR="00411D32" w:rsidRDefault="00411D32" w:rsidP="00411D32">
      <w:r w:rsidRPr="00411D32">
        <w:t>Динамика изменения резерва производительности ВЗС наглядно представлена на рисунке</w:t>
      </w:r>
      <w:r>
        <w:t xml:space="preserve"> ниже</w:t>
      </w:r>
    </w:p>
    <w:p w14:paraId="76FD31F5" w14:textId="352817F2" w:rsidR="00411D32" w:rsidRDefault="00DB6D34" w:rsidP="00365905">
      <w:pPr>
        <w:ind w:firstLine="0"/>
        <w:jc w:val="center"/>
      </w:pPr>
      <w:r>
        <w:rPr>
          <w:noProof/>
          <w:lang w:eastAsia="ru-RU"/>
        </w:rPr>
        <w:drawing>
          <wp:inline distT="0" distB="0" distL="0" distR="0" wp14:anchorId="5E2B8171" wp14:editId="3BF72E04">
            <wp:extent cx="9525000" cy="5162550"/>
            <wp:effectExtent l="0" t="0" r="0" b="0"/>
            <wp:docPr id="12" name="Диаграмма 12"/>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inline>
        </w:drawing>
      </w:r>
    </w:p>
    <w:p w14:paraId="268D9332" w14:textId="53ABE93C" w:rsidR="00411D32" w:rsidRPr="001507D5" w:rsidRDefault="00411D32" w:rsidP="00411D32">
      <w:pPr>
        <w:pStyle w:val="5"/>
        <w:sectPr w:rsidR="00411D32" w:rsidRPr="001507D5" w:rsidSect="00365905">
          <w:pgSz w:w="16838" w:h="11906" w:orient="landscape"/>
          <w:pgMar w:top="1701" w:right="567" w:bottom="567" w:left="567" w:header="284" w:footer="425" w:gutter="0"/>
          <w:cols w:space="708"/>
          <w:docGrid w:linePitch="360"/>
        </w:sectPr>
      </w:pPr>
      <w:r>
        <w:t>Динамика изменения резерва производительности ВЗС</w:t>
      </w:r>
    </w:p>
    <w:p w14:paraId="351AC713" w14:textId="63CA78A1" w:rsidR="00880C84" w:rsidRDefault="00411D32" w:rsidP="001507D5">
      <w:pPr>
        <w:pStyle w:val="af1"/>
        <w:spacing w:after="0"/>
        <w:jc w:val="both"/>
        <w:rPr>
          <w:rFonts w:eastAsiaTheme="minorHAnsi"/>
          <w:szCs w:val="26"/>
          <w:lang w:eastAsia="en-US"/>
        </w:rPr>
      </w:pPr>
      <w:r w:rsidRPr="00411D32">
        <w:rPr>
          <w:rFonts w:eastAsiaTheme="minorHAnsi"/>
          <w:szCs w:val="26"/>
          <w:lang w:eastAsia="en-US"/>
        </w:rPr>
        <w:t>Из представленн</w:t>
      </w:r>
      <w:r>
        <w:rPr>
          <w:rFonts w:eastAsiaTheme="minorHAnsi"/>
          <w:szCs w:val="26"/>
          <w:lang w:eastAsia="en-US"/>
        </w:rPr>
        <w:t>ых</w:t>
      </w:r>
      <w:r w:rsidRPr="00411D32">
        <w:rPr>
          <w:rFonts w:eastAsiaTheme="minorHAnsi"/>
          <w:szCs w:val="26"/>
          <w:lang w:eastAsia="en-US"/>
        </w:rPr>
        <w:t xml:space="preserve"> выше таблицы и рисунка следует, что на расчетный срок дефицитов на сооружениях не возникает.</w:t>
      </w:r>
    </w:p>
    <w:p w14:paraId="69829912" w14:textId="77777777" w:rsidR="00365905" w:rsidRPr="001507D5" w:rsidRDefault="00365905" w:rsidP="001507D5">
      <w:pPr>
        <w:pStyle w:val="af1"/>
        <w:spacing w:after="0"/>
        <w:jc w:val="both"/>
        <w:rPr>
          <w:rFonts w:eastAsia="Times New Roman" w:cs="Times New Roman"/>
          <w:szCs w:val="26"/>
        </w:rPr>
      </w:pPr>
    </w:p>
    <w:p w14:paraId="259A089E" w14:textId="77777777" w:rsidR="003F26D5" w:rsidRPr="001507D5" w:rsidRDefault="00CA0AF8" w:rsidP="001507D5">
      <w:pPr>
        <w:pStyle w:val="3"/>
        <w:rPr>
          <w:rFonts w:eastAsia="Times New Roman"/>
        </w:rPr>
      </w:pPr>
      <w:bookmarkStart w:id="51" w:name="_Toc148548938"/>
      <w:bookmarkStart w:id="52" w:name="_Toc167841488"/>
      <w:r w:rsidRPr="001507D5">
        <w:rPr>
          <w:rFonts w:eastAsia="Times New Roman"/>
        </w:rPr>
        <w:t>Наименование организации, которая наделена статусом гарантирующей организации</w:t>
      </w:r>
      <w:bookmarkEnd w:id="51"/>
      <w:bookmarkEnd w:id="52"/>
    </w:p>
    <w:p w14:paraId="2BCBCC5D" w14:textId="596DAB92" w:rsidR="00544F05" w:rsidRPr="00544F05" w:rsidRDefault="00544F05" w:rsidP="00544F05">
      <w:pPr>
        <w:pStyle w:val="af1"/>
        <w:spacing w:after="0"/>
        <w:jc w:val="both"/>
        <w:rPr>
          <w:rFonts w:eastAsiaTheme="minorHAnsi"/>
          <w:szCs w:val="26"/>
          <w:lang w:eastAsia="en-US"/>
        </w:rPr>
      </w:pPr>
      <w:r w:rsidRPr="00544F05">
        <w:rPr>
          <w:rFonts w:eastAsiaTheme="minorHAnsi"/>
          <w:szCs w:val="26"/>
          <w:lang w:eastAsia="en-US"/>
        </w:rPr>
        <w:t>В соответствии со статьей 8 Федерального закона от 07.12.2011 N 416-Ф3 «О водоснабжении и водоотведении» Правительств</w:t>
      </w:r>
      <w:r>
        <w:rPr>
          <w:rFonts w:eastAsiaTheme="minorHAnsi"/>
          <w:szCs w:val="26"/>
          <w:lang w:eastAsia="en-US"/>
        </w:rPr>
        <w:t>о Российской Федерации сформиро</w:t>
      </w:r>
      <w:r w:rsidRPr="00544F05">
        <w:rPr>
          <w:rFonts w:eastAsiaTheme="minorHAnsi"/>
          <w:szCs w:val="26"/>
          <w:lang w:eastAsia="en-US"/>
        </w:rPr>
        <w:t>вало новые Правила организации водоснабжения</w:t>
      </w:r>
      <w:r>
        <w:rPr>
          <w:rFonts w:eastAsiaTheme="minorHAnsi"/>
          <w:szCs w:val="26"/>
          <w:lang w:eastAsia="en-US"/>
        </w:rPr>
        <w:t>, предписывающие организацию га</w:t>
      </w:r>
      <w:r w:rsidRPr="00544F05">
        <w:rPr>
          <w:rFonts w:eastAsiaTheme="minorHAnsi"/>
          <w:szCs w:val="26"/>
          <w:lang w:eastAsia="en-US"/>
        </w:rPr>
        <w:t>рантирующих организаций (ГО).</w:t>
      </w:r>
    </w:p>
    <w:p w14:paraId="446BC81A" w14:textId="7A5412D6" w:rsidR="00544F05" w:rsidRPr="00544F05" w:rsidRDefault="00544F05" w:rsidP="00544F05">
      <w:pPr>
        <w:pStyle w:val="af1"/>
        <w:spacing w:after="0"/>
        <w:jc w:val="both"/>
        <w:rPr>
          <w:rFonts w:eastAsiaTheme="minorHAnsi"/>
          <w:szCs w:val="26"/>
          <w:lang w:eastAsia="en-US"/>
        </w:rPr>
      </w:pPr>
      <w:r w:rsidRPr="00544F05">
        <w:rPr>
          <w:rFonts w:eastAsiaTheme="minorHAnsi"/>
          <w:szCs w:val="26"/>
          <w:lang w:eastAsia="en-US"/>
        </w:rPr>
        <w:t>Организация, осуществляющая холодное водоснабжение и (или) водоотведение и эксплуатирующая водопроводные и (или) канализ</w:t>
      </w:r>
      <w:r>
        <w:rPr>
          <w:rFonts w:eastAsiaTheme="minorHAnsi"/>
          <w:szCs w:val="26"/>
          <w:lang w:eastAsia="en-US"/>
        </w:rPr>
        <w:t>ационные сети, наделяется стату</w:t>
      </w:r>
      <w:r w:rsidRPr="00544F05">
        <w:rPr>
          <w:rFonts w:eastAsiaTheme="minorHAnsi"/>
          <w:szCs w:val="26"/>
          <w:lang w:eastAsia="en-US"/>
        </w:rPr>
        <w:t xml:space="preserve">сом гарантирующей организации, если к водопроводным и (или) канализационным сетям этой организации присоединено наибольшее </w:t>
      </w:r>
      <w:r>
        <w:rPr>
          <w:rFonts w:eastAsiaTheme="minorHAnsi"/>
          <w:szCs w:val="26"/>
          <w:lang w:eastAsia="en-US"/>
        </w:rPr>
        <w:t>количество абонентов из всех ор</w:t>
      </w:r>
      <w:r w:rsidRPr="00544F05">
        <w:rPr>
          <w:rFonts w:eastAsiaTheme="minorHAnsi"/>
          <w:szCs w:val="26"/>
          <w:lang w:eastAsia="en-US"/>
        </w:rPr>
        <w:t>ганизаций, осуществляющих холодное водоснабжение и (или) водоотведение.</w:t>
      </w:r>
    </w:p>
    <w:p w14:paraId="75E86FC0" w14:textId="402EF868" w:rsidR="00544F05" w:rsidRPr="00544F05" w:rsidRDefault="00544F05" w:rsidP="00544F05">
      <w:pPr>
        <w:pStyle w:val="af1"/>
        <w:spacing w:after="0"/>
        <w:jc w:val="both"/>
        <w:rPr>
          <w:rFonts w:eastAsiaTheme="minorHAnsi"/>
          <w:szCs w:val="26"/>
          <w:lang w:eastAsia="en-US"/>
        </w:rPr>
      </w:pPr>
      <w:r w:rsidRPr="00544F05">
        <w:rPr>
          <w:rFonts w:eastAsiaTheme="minorHAnsi"/>
          <w:szCs w:val="26"/>
          <w:lang w:eastAsia="en-US"/>
        </w:rPr>
        <w:t>Органы местного самоуправления поселений</w:t>
      </w:r>
      <w:r>
        <w:rPr>
          <w:rFonts w:eastAsiaTheme="minorHAnsi"/>
          <w:szCs w:val="26"/>
          <w:lang w:eastAsia="en-US"/>
        </w:rPr>
        <w:t xml:space="preserve"> для каждой централизованной си</w:t>
      </w:r>
      <w:r w:rsidRPr="00544F05">
        <w:rPr>
          <w:rFonts w:eastAsiaTheme="minorHAnsi"/>
          <w:szCs w:val="26"/>
          <w:lang w:eastAsia="en-US"/>
        </w:rPr>
        <w:t>стемы холодного водоснабжения и (или) водоотведения определяют гарантирующую организацию и устанавливают зоны ее деятельности.</w:t>
      </w:r>
    </w:p>
    <w:p w14:paraId="30BDAD12" w14:textId="7113FE93" w:rsidR="000760AC" w:rsidRPr="001507D5" w:rsidRDefault="00544F05" w:rsidP="00544F05">
      <w:pPr>
        <w:pStyle w:val="af1"/>
        <w:spacing w:after="0"/>
        <w:jc w:val="both"/>
      </w:pPr>
      <w:r w:rsidRPr="00544F05">
        <w:rPr>
          <w:rFonts w:eastAsiaTheme="minorHAnsi"/>
          <w:szCs w:val="26"/>
          <w:lang w:eastAsia="en-US"/>
        </w:rPr>
        <w:t>По состоянию на 2023 год на территории городского поселения определена од-на гарантирующая организация Государственное предприятие Еврейской автономной области «Облэнергоремонт плюс».</w:t>
      </w:r>
      <w:r w:rsidR="000760AC" w:rsidRPr="001507D5">
        <w:br w:type="page"/>
      </w:r>
    </w:p>
    <w:p w14:paraId="5BC5D3C3" w14:textId="77777777" w:rsidR="00CA0AF8" w:rsidRPr="001507D5" w:rsidRDefault="00CA0AF8" w:rsidP="001507D5">
      <w:pPr>
        <w:pStyle w:val="20"/>
        <w:rPr>
          <w:rFonts w:eastAsia="Times New Roman"/>
        </w:rPr>
      </w:pPr>
      <w:bookmarkStart w:id="53" w:name="_Toc148548939"/>
      <w:bookmarkStart w:id="54" w:name="_Toc167841489"/>
      <w:r w:rsidRPr="001507D5">
        <w:rPr>
          <w:rFonts w:eastAsia="Times New Roman"/>
        </w:rPr>
        <w:t>Предложение по строительству, реконструкции и модернизации объектов централизованных систем водоснабжения</w:t>
      </w:r>
      <w:bookmarkEnd w:id="53"/>
      <w:bookmarkEnd w:id="54"/>
    </w:p>
    <w:p w14:paraId="4F59B961" w14:textId="77777777" w:rsidR="00CA0AF8" w:rsidRPr="001507D5" w:rsidRDefault="00CA0AF8" w:rsidP="001507D5">
      <w:pPr>
        <w:pStyle w:val="3"/>
        <w:rPr>
          <w:rFonts w:eastAsia="Times New Roman"/>
        </w:rPr>
      </w:pPr>
      <w:bookmarkStart w:id="55" w:name="_Toc148548940"/>
      <w:bookmarkStart w:id="56" w:name="_Toc167841490"/>
      <w:r w:rsidRPr="001507D5">
        <w:rPr>
          <w:rFonts w:eastAsia="Times New Roman"/>
        </w:rPr>
        <w:t>Перечень основных мероприятий по реализации схемы водоснабжения с разбивкой по годам</w:t>
      </w:r>
      <w:bookmarkEnd w:id="55"/>
      <w:bookmarkEnd w:id="56"/>
    </w:p>
    <w:p w14:paraId="4AE8213A" w14:textId="703A24BF" w:rsidR="00E064E9" w:rsidRDefault="00E064E9" w:rsidP="001507D5">
      <w:r w:rsidRPr="00E064E9">
        <w:t xml:space="preserve">В соответствии с перспективой развития </w:t>
      </w:r>
      <w:r w:rsidR="00DB6D34">
        <w:t>Приамурского</w:t>
      </w:r>
      <w:r w:rsidRPr="00E064E9">
        <w:t xml:space="preserve"> городского поселения, а также в связи с выявленными проблемами в си</w:t>
      </w:r>
      <w:r>
        <w:t>стемах водоснабжения муниципаль</w:t>
      </w:r>
      <w:r w:rsidRPr="00E064E9">
        <w:t xml:space="preserve">ного образования, составлен перечень мероприятий по модернизации систем </w:t>
      </w:r>
      <w:r w:rsidR="002952C0" w:rsidRPr="00E064E9">
        <w:t>водоснабжения</w:t>
      </w:r>
      <w:r>
        <w:t xml:space="preserve"> с разбивкой по годам.</w:t>
      </w:r>
    </w:p>
    <w:p w14:paraId="04AA14F4" w14:textId="6F0C6E15" w:rsidR="00364942" w:rsidRPr="001507D5" w:rsidRDefault="00364942" w:rsidP="001507D5">
      <w:r w:rsidRPr="001507D5">
        <w:t>Перечень основных мероприятий представлен в таблицах ниже.</w:t>
      </w:r>
    </w:p>
    <w:p w14:paraId="3201051B" w14:textId="4E5D13AB" w:rsidR="000760AC" w:rsidRDefault="00364942" w:rsidP="00DB6D34">
      <w:pPr>
        <w:pStyle w:val="6"/>
        <w:ind w:left="0"/>
      </w:pPr>
      <w:r w:rsidRPr="001507D5">
        <w:t>Перечень основных мероприятий</w:t>
      </w:r>
      <w:r w:rsidR="00E064E9">
        <w:t xml:space="preserve"> (объекты водоснабжения)</w:t>
      </w:r>
    </w:p>
    <w:tbl>
      <w:tblPr>
        <w:tblW w:w="0" w:type="auto"/>
        <w:tblLook w:val="04A0" w:firstRow="1" w:lastRow="0" w:firstColumn="1" w:lastColumn="0" w:noHBand="0" w:noVBand="1"/>
      </w:tblPr>
      <w:tblGrid>
        <w:gridCol w:w="580"/>
        <w:gridCol w:w="7880"/>
        <w:gridCol w:w="1451"/>
      </w:tblGrid>
      <w:tr w:rsidR="00DB6D34" w14:paraId="1D5BB4D0" w14:textId="77777777" w:rsidTr="00DB6D34">
        <w:trPr>
          <w:trHeight w:val="230"/>
          <w:tblHeader/>
        </w:trPr>
        <w:tc>
          <w:tcPr>
            <w:tcW w:w="0" w:type="auto"/>
            <w:vMerge w:val="restart"/>
            <w:tcBorders>
              <w:top w:val="single" w:sz="4" w:space="0" w:color="auto"/>
              <w:left w:val="single" w:sz="4" w:space="0" w:color="auto"/>
              <w:bottom w:val="single" w:sz="4" w:space="0" w:color="000000"/>
              <w:right w:val="single" w:sz="4" w:space="0" w:color="auto"/>
            </w:tcBorders>
            <w:vAlign w:val="center"/>
            <w:hideMark/>
          </w:tcPr>
          <w:p w14:paraId="4B59D25E" w14:textId="77777777" w:rsidR="00DB6D34" w:rsidRDefault="00DB6D34" w:rsidP="00DB6D34">
            <w:pPr>
              <w:spacing w:line="240" w:lineRule="auto"/>
              <w:ind w:left="-113" w:right="-113" w:firstLine="0"/>
              <w:jc w:val="center"/>
              <w:rPr>
                <w:b/>
                <w:bCs/>
                <w:sz w:val="20"/>
                <w:szCs w:val="20"/>
              </w:rPr>
            </w:pPr>
            <w:r>
              <w:rPr>
                <w:b/>
                <w:bCs/>
                <w:sz w:val="20"/>
                <w:szCs w:val="20"/>
              </w:rPr>
              <w:t>№ п/п</w:t>
            </w:r>
          </w:p>
        </w:tc>
        <w:tc>
          <w:tcPr>
            <w:tcW w:w="0" w:type="auto"/>
            <w:vMerge w:val="restart"/>
            <w:tcBorders>
              <w:top w:val="single" w:sz="4" w:space="0" w:color="auto"/>
              <w:left w:val="single" w:sz="4" w:space="0" w:color="auto"/>
              <w:bottom w:val="single" w:sz="4" w:space="0" w:color="000000"/>
              <w:right w:val="single" w:sz="4" w:space="0" w:color="auto"/>
            </w:tcBorders>
            <w:vAlign w:val="center"/>
            <w:hideMark/>
          </w:tcPr>
          <w:p w14:paraId="4FE8339E" w14:textId="77777777" w:rsidR="00DB6D34" w:rsidRDefault="00DB6D34" w:rsidP="00DB6D34">
            <w:pPr>
              <w:spacing w:line="240" w:lineRule="auto"/>
              <w:ind w:left="-113" w:right="-113" w:firstLine="0"/>
              <w:jc w:val="center"/>
              <w:rPr>
                <w:b/>
                <w:bCs/>
                <w:sz w:val="20"/>
                <w:szCs w:val="20"/>
              </w:rPr>
            </w:pPr>
            <w:r>
              <w:rPr>
                <w:b/>
                <w:bCs/>
                <w:sz w:val="20"/>
                <w:szCs w:val="20"/>
              </w:rPr>
              <w:t>Наименование мероприятия</w:t>
            </w:r>
          </w:p>
        </w:tc>
        <w:tc>
          <w:tcPr>
            <w:tcW w:w="0" w:type="auto"/>
            <w:vMerge w:val="restart"/>
            <w:tcBorders>
              <w:top w:val="single" w:sz="4" w:space="0" w:color="auto"/>
              <w:left w:val="single" w:sz="4" w:space="0" w:color="auto"/>
              <w:bottom w:val="single" w:sz="4" w:space="0" w:color="000000"/>
              <w:right w:val="single" w:sz="4" w:space="0" w:color="auto"/>
            </w:tcBorders>
            <w:vAlign w:val="center"/>
            <w:hideMark/>
          </w:tcPr>
          <w:p w14:paraId="1A111B94" w14:textId="77777777" w:rsidR="00DB6D34" w:rsidRDefault="00DB6D34" w:rsidP="00DB6D34">
            <w:pPr>
              <w:spacing w:line="240" w:lineRule="auto"/>
              <w:ind w:left="-113" w:right="-113" w:firstLine="0"/>
              <w:jc w:val="center"/>
              <w:rPr>
                <w:b/>
                <w:bCs/>
                <w:sz w:val="20"/>
                <w:szCs w:val="20"/>
              </w:rPr>
            </w:pPr>
            <w:r>
              <w:rPr>
                <w:b/>
                <w:bCs/>
                <w:sz w:val="20"/>
                <w:szCs w:val="20"/>
              </w:rPr>
              <w:t>Год реализации*</w:t>
            </w:r>
          </w:p>
        </w:tc>
      </w:tr>
      <w:tr w:rsidR="00DB6D34" w14:paraId="072B74D4" w14:textId="77777777" w:rsidTr="00DB6D34">
        <w:trPr>
          <w:trHeight w:val="345"/>
          <w:tblHeader/>
        </w:trPr>
        <w:tc>
          <w:tcPr>
            <w:tcW w:w="0" w:type="auto"/>
            <w:vMerge/>
            <w:tcBorders>
              <w:top w:val="single" w:sz="4" w:space="0" w:color="auto"/>
              <w:left w:val="single" w:sz="4" w:space="0" w:color="auto"/>
              <w:bottom w:val="single" w:sz="4" w:space="0" w:color="000000"/>
              <w:right w:val="single" w:sz="4" w:space="0" w:color="auto"/>
            </w:tcBorders>
            <w:vAlign w:val="center"/>
            <w:hideMark/>
          </w:tcPr>
          <w:p w14:paraId="6234644E" w14:textId="77777777" w:rsidR="00DB6D34" w:rsidRDefault="00DB6D34" w:rsidP="00DB6D34">
            <w:pPr>
              <w:spacing w:line="240" w:lineRule="auto"/>
              <w:ind w:left="-113" w:right="-113" w:firstLine="0"/>
              <w:rPr>
                <w:b/>
                <w:bCs/>
                <w:sz w:val="20"/>
                <w:szCs w:val="20"/>
              </w:rPr>
            </w:pPr>
          </w:p>
        </w:tc>
        <w:tc>
          <w:tcPr>
            <w:tcW w:w="0" w:type="auto"/>
            <w:vMerge/>
            <w:tcBorders>
              <w:top w:val="single" w:sz="4" w:space="0" w:color="auto"/>
              <w:left w:val="single" w:sz="4" w:space="0" w:color="auto"/>
              <w:bottom w:val="single" w:sz="4" w:space="0" w:color="000000"/>
              <w:right w:val="single" w:sz="4" w:space="0" w:color="auto"/>
            </w:tcBorders>
            <w:vAlign w:val="center"/>
            <w:hideMark/>
          </w:tcPr>
          <w:p w14:paraId="0EF8EEE3" w14:textId="77777777" w:rsidR="00DB6D34" w:rsidRDefault="00DB6D34" w:rsidP="00DB6D34">
            <w:pPr>
              <w:spacing w:line="240" w:lineRule="auto"/>
              <w:ind w:left="-113" w:right="-113" w:firstLine="0"/>
              <w:rPr>
                <w:b/>
                <w:bCs/>
                <w:sz w:val="20"/>
                <w:szCs w:val="20"/>
              </w:rPr>
            </w:pPr>
          </w:p>
        </w:tc>
        <w:tc>
          <w:tcPr>
            <w:tcW w:w="0" w:type="auto"/>
            <w:vMerge/>
            <w:tcBorders>
              <w:top w:val="single" w:sz="4" w:space="0" w:color="auto"/>
              <w:left w:val="single" w:sz="4" w:space="0" w:color="auto"/>
              <w:bottom w:val="single" w:sz="4" w:space="0" w:color="000000"/>
              <w:right w:val="single" w:sz="4" w:space="0" w:color="auto"/>
            </w:tcBorders>
            <w:vAlign w:val="center"/>
            <w:hideMark/>
          </w:tcPr>
          <w:p w14:paraId="7EF1392D" w14:textId="77777777" w:rsidR="00DB6D34" w:rsidRDefault="00DB6D34" w:rsidP="00DB6D34">
            <w:pPr>
              <w:spacing w:line="240" w:lineRule="auto"/>
              <w:ind w:left="-113" w:right="-113" w:firstLine="0"/>
              <w:rPr>
                <w:b/>
                <w:bCs/>
                <w:sz w:val="20"/>
                <w:szCs w:val="20"/>
              </w:rPr>
            </w:pPr>
          </w:p>
        </w:tc>
      </w:tr>
      <w:tr w:rsidR="00DB6D34" w14:paraId="5719AD15" w14:textId="77777777" w:rsidTr="00DB6D34">
        <w:trPr>
          <w:trHeight w:val="20"/>
        </w:trPr>
        <w:tc>
          <w:tcPr>
            <w:tcW w:w="0" w:type="auto"/>
            <w:tcBorders>
              <w:top w:val="nil"/>
              <w:left w:val="single" w:sz="4" w:space="0" w:color="auto"/>
              <w:bottom w:val="single" w:sz="4" w:space="0" w:color="auto"/>
              <w:right w:val="single" w:sz="4" w:space="0" w:color="auto"/>
            </w:tcBorders>
            <w:vAlign w:val="center"/>
            <w:hideMark/>
          </w:tcPr>
          <w:p w14:paraId="292D97B3" w14:textId="77777777" w:rsidR="00DB6D34" w:rsidRDefault="00DB6D34" w:rsidP="00DB6D34">
            <w:pPr>
              <w:spacing w:line="240" w:lineRule="auto"/>
              <w:ind w:left="-113" w:right="-113" w:firstLine="0"/>
              <w:jc w:val="center"/>
              <w:rPr>
                <w:sz w:val="20"/>
                <w:szCs w:val="20"/>
                <w:lang w:val="en-US"/>
              </w:rPr>
            </w:pPr>
            <w:r>
              <w:rPr>
                <w:color w:val="000000"/>
                <w:sz w:val="20"/>
                <w:szCs w:val="20"/>
              </w:rPr>
              <w:t>1</w:t>
            </w:r>
          </w:p>
        </w:tc>
        <w:tc>
          <w:tcPr>
            <w:tcW w:w="0" w:type="auto"/>
            <w:tcBorders>
              <w:top w:val="nil"/>
              <w:left w:val="single" w:sz="4" w:space="0" w:color="auto"/>
              <w:bottom w:val="single" w:sz="4" w:space="0" w:color="auto"/>
              <w:right w:val="single" w:sz="4" w:space="0" w:color="auto"/>
            </w:tcBorders>
            <w:vAlign w:val="center"/>
            <w:hideMark/>
          </w:tcPr>
          <w:p w14:paraId="552167B9" w14:textId="77777777" w:rsidR="00DB6D34" w:rsidRDefault="00DB6D34" w:rsidP="00DB6D34">
            <w:pPr>
              <w:spacing w:line="240" w:lineRule="auto"/>
              <w:ind w:left="-113" w:right="-113" w:firstLine="0"/>
              <w:jc w:val="center"/>
              <w:rPr>
                <w:sz w:val="20"/>
                <w:szCs w:val="20"/>
              </w:rPr>
            </w:pPr>
            <w:r>
              <w:rPr>
                <w:color w:val="000000"/>
                <w:sz w:val="20"/>
                <w:szCs w:val="20"/>
              </w:rPr>
              <w:t xml:space="preserve">капитальный ремонт павильона над скважиной  (заливка пола, ремонт крыши, восстановление освещения, восстановление отмостки, оборудование дорожек с твердым покрытием ) </w:t>
            </w:r>
          </w:p>
        </w:tc>
        <w:tc>
          <w:tcPr>
            <w:tcW w:w="0" w:type="auto"/>
            <w:tcBorders>
              <w:top w:val="nil"/>
              <w:left w:val="single" w:sz="4" w:space="0" w:color="auto"/>
              <w:bottom w:val="single" w:sz="4" w:space="0" w:color="auto"/>
              <w:right w:val="single" w:sz="4" w:space="0" w:color="auto"/>
            </w:tcBorders>
            <w:vAlign w:val="center"/>
            <w:hideMark/>
          </w:tcPr>
          <w:p w14:paraId="7D94F8CC" w14:textId="77777777" w:rsidR="00DB6D34" w:rsidRDefault="00DB6D34" w:rsidP="00DB6D34">
            <w:pPr>
              <w:spacing w:line="240" w:lineRule="auto"/>
              <w:ind w:left="-113" w:right="-113" w:firstLine="0"/>
              <w:jc w:val="center"/>
              <w:rPr>
                <w:sz w:val="20"/>
                <w:szCs w:val="20"/>
              </w:rPr>
            </w:pPr>
            <w:r>
              <w:rPr>
                <w:color w:val="000000"/>
                <w:sz w:val="20"/>
                <w:szCs w:val="20"/>
              </w:rPr>
              <w:t>2024</w:t>
            </w:r>
          </w:p>
        </w:tc>
      </w:tr>
      <w:tr w:rsidR="00DB6D34" w14:paraId="770DAAA9" w14:textId="77777777" w:rsidTr="00DB6D34">
        <w:trPr>
          <w:trHeight w:val="20"/>
        </w:trPr>
        <w:tc>
          <w:tcPr>
            <w:tcW w:w="0" w:type="auto"/>
            <w:tcBorders>
              <w:top w:val="nil"/>
              <w:left w:val="single" w:sz="4" w:space="0" w:color="auto"/>
              <w:bottom w:val="single" w:sz="4" w:space="0" w:color="auto"/>
              <w:right w:val="single" w:sz="4" w:space="0" w:color="auto"/>
            </w:tcBorders>
            <w:vAlign w:val="center"/>
            <w:hideMark/>
          </w:tcPr>
          <w:p w14:paraId="0F11EBF4" w14:textId="77777777" w:rsidR="00DB6D34" w:rsidRDefault="00DB6D34" w:rsidP="00DB6D34">
            <w:pPr>
              <w:spacing w:line="240" w:lineRule="auto"/>
              <w:ind w:left="-113" w:right="-113" w:firstLine="0"/>
              <w:jc w:val="center"/>
              <w:rPr>
                <w:sz w:val="20"/>
                <w:szCs w:val="20"/>
                <w:lang w:val="en-US"/>
              </w:rPr>
            </w:pPr>
            <w:r>
              <w:rPr>
                <w:color w:val="000000"/>
                <w:sz w:val="20"/>
                <w:szCs w:val="20"/>
              </w:rPr>
              <w:t>2</w:t>
            </w:r>
          </w:p>
        </w:tc>
        <w:tc>
          <w:tcPr>
            <w:tcW w:w="0" w:type="auto"/>
            <w:tcBorders>
              <w:top w:val="nil"/>
              <w:left w:val="single" w:sz="4" w:space="0" w:color="auto"/>
              <w:bottom w:val="single" w:sz="4" w:space="0" w:color="auto"/>
              <w:right w:val="single" w:sz="4" w:space="0" w:color="auto"/>
            </w:tcBorders>
            <w:vAlign w:val="center"/>
            <w:hideMark/>
          </w:tcPr>
          <w:p w14:paraId="3D95A3A4" w14:textId="0EBB2F9E" w:rsidR="00DB6D34" w:rsidRDefault="00DB6D34" w:rsidP="00DB6D34">
            <w:pPr>
              <w:spacing w:line="240" w:lineRule="auto"/>
              <w:ind w:left="-113" w:right="-113" w:firstLine="0"/>
              <w:jc w:val="center"/>
              <w:rPr>
                <w:sz w:val="20"/>
                <w:szCs w:val="20"/>
              </w:rPr>
            </w:pPr>
            <w:r>
              <w:rPr>
                <w:color w:val="000000"/>
                <w:sz w:val="20"/>
                <w:szCs w:val="20"/>
              </w:rPr>
              <w:t xml:space="preserve">капитальный ремонт водоочистной станции (ремонт </w:t>
            </w:r>
            <w:r w:rsidR="006A13ED">
              <w:rPr>
                <w:color w:val="000000"/>
                <w:sz w:val="20"/>
                <w:szCs w:val="20"/>
              </w:rPr>
              <w:t>кровли, оборудование</w:t>
            </w:r>
            <w:r>
              <w:rPr>
                <w:color w:val="000000"/>
                <w:sz w:val="20"/>
                <w:szCs w:val="20"/>
              </w:rPr>
              <w:t xml:space="preserve"> площадки и установка контейнера под ТКО)</w:t>
            </w:r>
          </w:p>
        </w:tc>
        <w:tc>
          <w:tcPr>
            <w:tcW w:w="0" w:type="auto"/>
            <w:tcBorders>
              <w:top w:val="nil"/>
              <w:left w:val="single" w:sz="4" w:space="0" w:color="auto"/>
              <w:bottom w:val="single" w:sz="4" w:space="0" w:color="auto"/>
              <w:right w:val="single" w:sz="4" w:space="0" w:color="auto"/>
            </w:tcBorders>
            <w:vAlign w:val="center"/>
            <w:hideMark/>
          </w:tcPr>
          <w:p w14:paraId="30B3A6AB" w14:textId="77777777" w:rsidR="00DB6D34" w:rsidRDefault="00DB6D34" w:rsidP="00DB6D34">
            <w:pPr>
              <w:spacing w:line="240" w:lineRule="auto"/>
              <w:ind w:left="-113" w:right="-113" w:firstLine="0"/>
              <w:jc w:val="center"/>
              <w:rPr>
                <w:sz w:val="20"/>
                <w:szCs w:val="20"/>
              </w:rPr>
            </w:pPr>
            <w:r>
              <w:rPr>
                <w:color w:val="000000"/>
                <w:sz w:val="20"/>
                <w:szCs w:val="20"/>
              </w:rPr>
              <w:t>2024</w:t>
            </w:r>
          </w:p>
        </w:tc>
      </w:tr>
      <w:tr w:rsidR="00DB6D34" w14:paraId="36660126" w14:textId="77777777" w:rsidTr="00DB6D34">
        <w:trPr>
          <w:trHeight w:val="20"/>
        </w:trPr>
        <w:tc>
          <w:tcPr>
            <w:tcW w:w="0" w:type="auto"/>
            <w:tcBorders>
              <w:top w:val="nil"/>
              <w:left w:val="single" w:sz="4" w:space="0" w:color="auto"/>
              <w:bottom w:val="single" w:sz="4" w:space="0" w:color="auto"/>
              <w:right w:val="single" w:sz="4" w:space="0" w:color="auto"/>
            </w:tcBorders>
            <w:vAlign w:val="center"/>
            <w:hideMark/>
          </w:tcPr>
          <w:p w14:paraId="62590C9B" w14:textId="77777777" w:rsidR="00DB6D34" w:rsidRDefault="00DB6D34" w:rsidP="00DB6D34">
            <w:pPr>
              <w:spacing w:line="240" w:lineRule="auto"/>
              <w:ind w:left="-113" w:right="-113" w:firstLine="0"/>
              <w:jc w:val="center"/>
              <w:rPr>
                <w:sz w:val="20"/>
                <w:szCs w:val="20"/>
                <w:lang w:val="en-US"/>
              </w:rPr>
            </w:pPr>
            <w:r>
              <w:rPr>
                <w:color w:val="000000"/>
                <w:sz w:val="20"/>
                <w:szCs w:val="20"/>
              </w:rPr>
              <w:t>3</w:t>
            </w:r>
          </w:p>
        </w:tc>
        <w:tc>
          <w:tcPr>
            <w:tcW w:w="0" w:type="auto"/>
            <w:tcBorders>
              <w:top w:val="nil"/>
              <w:left w:val="single" w:sz="4" w:space="0" w:color="auto"/>
              <w:bottom w:val="single" w:sz="4" w:space="0" w:color="auto"/>
              <w:right w:val="single" w:sz="4" w:space="0" w:color="auto"/>
            </w:tcBorders>
            <w:vAlign w:val="center"/>
            <w:hideMark/>
          </w:tcPr>
          <w:p w14:paraId="0D456FDA" w14:textId="77777777" w:rsidR="00DB6D34" w:rsidRDefault="00DB6D34" w:rsidP="00DB6D34">
            <w:pPr>
              <w:spacing w:line="240" w:lineRule="auto"/>
              <w:ind w:left="-113" w:right="-113" w:firstLine="0"/>
              <w:jc w:val="center"/>
              <w:rPr>
                <w:sz w:val="20"/>
                <w:szCs w:val="20"/>
              </w:rPr>
            </w:pPr>
            <w:r>
              <w:rPr>
                <w:color w:val="000000"/>
                <w:sz w:val="20"/>
                <w:szCs w:val="20"/>
              </w:rPr>
              <w:t>установка прибора учета воды на подьем, на рабочие скважины вод-ров</w:t>
            </w:r>
          </w:p>
        </w:tc>
        <w:tc>
          <w:tcPr>
            <w:tcW w:w="0" w:type="auto"/>
            <w:tcBorders>
              <w:top w:val="nil"/>
              <w:left w:val="single" w:sz="4" w:space="0" w:color="auto"/>
              <w:bottom w:val="single" w:sz="4" w:space="0" w:color="auto"/>
              <w:right w:val="single" w:sz="4" w:space="0" w:color="auto"/>
            </w:tcBorders>
            <w:vAlign w:val="center"/>
            <w:hideMark/>
          </w:tcPr>
          <w:p w14:paraId="3BE0B3FF" w14:textId="77777777" w:rsidR="00DB6D34" w:rsidRDefault="00DB6D34" w:rsidP="00DB6D34">
            <w:pPr>
              <w:spacing w:line="240" w:lineRule="auto"/>
              <w:ind w:left="-113" w:right="-113" w:firstLine="0"/>
              <w:jc w:val="center"/>
              <w:rPr>
                <w:sz w:val="20"/>
                <w:szCs w:val="20"/>
              </w:rPr>
            </w:pPr>
            <w:r>
              <w:rPr>
                <w:color w:val="000000"/>
                <w:sz w:val="20"/>
                <w:szCs w:val="20"/>
              </w:rPr>
              <w:t>2024</w:t>
            </w:r>
          </w:p>
        </w:tc>
      </w:tr>
      <w:tr w:rsidR="00DB6D34" w14:paraId="0224F26C" w14:textId="77777777" w:rsidTr="00DB6D34">
        <w:trPr>
          <w:trHeight w:val="20"/>
        </w:trPr>
        <w:tc>
          <w:tcPr>
            <w:tcW w:w="0" w:type="auto"/>
            <w:tcBorders>
              <w:top w:val="nil"/>
              <w:left w:val="single" w:sz="4" w:space="0" w:color="auto"/>
              <w:bottom w:val="single" w:sz="4" w:space="0" w:color="auto"/>
              <w:right w:val="single" w:sz="4" w:space="0" w:color="auto"/>
            </w:tcBorders>
            <w:vAlign w:val="center"/>
            <w:hideMark/>
          </w:tcPr>
          <w:p w14:paraId="0246DB89" w14:textId="77777777" w:rsidR="00DB6D34" w:rsidRDefault="00DB6D34" w:rsidP="00DB6D34">
            <w:pPr>
              <w:spacing w:line="240" w:lineRule="auto"/>
              <w:ind w:left="-113" w:right="-113" w:firstLine="0"/>
              <w:jc w:val="center"/>
              <w:rPr>
                <w:sz w:val="20"/>
                <w:szCs w:val="20"/>
                <w:lang w:val="en-US"/>
              </w:rPr>
            </w:pPr>
            <w:r>
              <w:rPr>
                <w:color w:val="000000"/>
                <w:sz w:val="20"/>
                <w:szCs w:val="20"/>
              </w:rPr>
              <w:t>4</w:t>
            </w:r>
          </w:p>
        </w:tc>
        <w:tc>
          <w:tcPr>
            <w:tcW w:w="0" w:type="auto"/>
            <w:tcBorders>
              <w:top w:val="nil"/>
              <w:left w:val="single" w:sz="4" w:space="0" w:color="auto"/>
              <w:bottom w:val="single" w:sz="4" w:space="0" w:color="auto"/>
              <w:right w:val="single" w:sz="4" w:space="0" w:color="auto"/>
            </w:tcBorders>
            <w:vAlign w:val="center"/>
            <w:hideMark/>
          </w:tcPr>
          <w:p w14:paraId="7360CA3E" w14:textId="77777777" w:rsidR="00DB6D34" w:rsidRDefault="00DB6D34" w:rsidP="00DB6D34">
            <w:pPr>
              <w:spacing w:line="240" w:lineRule="auto"/>
              <w:ind w:left="-113" w:right="-113" w:firstLine="0"/>
              <w:jc w:val="center"/>
              <w:rPr>
                <w:sz w:val="20"/>
                <w:szCs w:val="20"/>
              </w:rPr>
            </w:pPr>
            <w:r>
              <w:rPr>
                <w:color w:val="000000"/>
                <w:sz w:val="20"/>
                <w:szCs w:val="20"/>
              </w:rPr>
              <w:t>установка манометра на рабочие скважины вод-ров</w:t>
            </w:r>
          </w:p>
        </w:tc>
        <w:tc>
          <w:tcPr>
            <w:tcW w:w="0" w:type="auto"/>
            <w:tcBorders>
              <w:top w:val="nil"/>
              <w:left w:val="single" w:sz="4" w:space="0" w:color="auto"/>
              <w:bottom w:val="single" w:sz="4" w:space="0" w:color="auto"/>
              <w:right w:val="single" w:sz="4" w:space="0" w:color="auto"/>
            </w:tcBorders>
            <w:vAlign w:val="center"/>
            <w:hideMark/>
          </w:tcPr>
          <w:p w14:paraId="633BA48F" w14:textId="77777777" w:rsidR="00DB6D34" w:rsidRDefault="00DB6D34" w:rsidP="00DB6D34">
            <w:pPr>
              <w:spacing w:line="240" w:lineRule="auto"/>
              <w:ind w:left="-113" w:right="-113" w:firstLine="0"/>
              <w:jc w:val="center"/>
              <w:rPr>
                <w:sz w:val="20"/>
                <w:szCs w:val="20"/>
              </w:rPr>
            </w:pPr>
            <w:r>
              <w:rPr>
                <w:color w:val="000000"/>
                <w:sz w:val="20"/>
                <w:szCs w:val="20"/>
              </w:rPr>
              <w:t>2024</w:t>
            </w:r>
          </w:p>
        </w:tc>
      </w:tr>
      <w:tr w:rsidR="00DB6D34" w14:paraId="584A8E58" w14:textId="77777777" w:rsidTr="00DB6D34">
        <w:trPr>
          <w:trHeight w:val="20"/>
        </w:trPr>
        <w:tc>
          <w:tcPr>
            <w:tcW w:w="0" w:type="auto"/>
            <w:tcBorders>
              <w:top w:val="nil"/>
              <w:left w:val="single" w:sz="4" w:space="0" w:color="auto"/>
              <w:bottom w:val="single" w:sz="4" w:space="0" w:color="auto"/>
              <w:right w:val="single" w:sz="4" w:space="0" w:color="auto"/>
            </w:tcBorders>
            <w:vAlign w:val="center"/>
            <w:hideMark/>
          </w:tcPr>
          <w:p w14:paraId="5E74BEFF" w14:textId="77777777" w:rsidR="00DB6D34" w:rsidRDefault="00DB6D34" w:rsidP="00DB6D34">
            <w:pPr>
              <w:spacing w:line="240" w:lineRule="auto"/>
              <w:ind w:left="-113" w:right="-113" w:firstLine="0"/>
              <w:jc w:val="center"/>
              <w:rPr>
                <w:sz w:val="20"/>
                <w:szCs w:val="20"/>
                <w:lang w:val="en-US"/>
              </w:rPr>
            </w:pPr>
            <w:r>
              <w:rPr>
                <w:color w:val="000000"/>
                <w:sz w:val="20"/>
                <w:szCs w:val="20"/>
              </w:rPr>
              <w:t>5</w:t>
            </w:r>
          </w:p>
        </w:tc>
        <w:tc>
          <w:tcPr>
            <w:tcW w:w="0" w:type="auto"/>
            <w:tcBorders>
              <w:top w:val="nil"/>
              <w:left w:val="single" w:sz="4" w:space="0" w:color="auto"/>
              <w:bottom w:val="single" w:sz="4" w:space="0" w:color="auto"/>
              <w:right w:val="single" w:sz="4" w:space="0" w:color="auto"/>
            </w:tcBorders>
            <w:vAlign w:val="center"/>
            <w:hideMark/>
          </w:tcPr>
          <w:p w14:paraId="3FD02B75" w14:textId="77777777" w:rsidR="00DB6D34" w:rsidRDefault="00DB6D34" w:rsidP="00DB6D34">
            <w:pPr>
              <w:spacing w:line="240" w:lineRule="auto"/>
              <w:ind w:left="-113" w:right="-113" w:firstLine="0"/>
              <w:jc w:val="center"/>
              <w:rPr>
                <w:sz w:val="20"/>
                <w:szCs w:val="20"/>
              </w:rPr>
            </w:pPr>
            <w:r>
              <w:rPr>
                <w:color w:val="000000"/>
                <w:sz w:val="20"/>
                <w:szCs w:val="20"/>
              </w:rPr>
              <w:t>установка пробоотборного крана согласно ГОСТ Р 56237-2014 на рабочие скважины вод-ров</w:t>
            </w:r>
          </w:p>
        </w:tc>
        <w:tc>
          <w:tcPr>
            <w:tcW w:w="0" w:type="auto"/>
            <w:tcBorders>
              <w:top w:val="nil"/>
              <w:left w:val="single" w:sz="4" w:space="0" w:color="auto"/>
              <w:bottom w:val="single" w:sz="4" w:space="0" w:color="auto"/>
              <w:right w:val="single" w:sz="4" w:space="0" w:color="auto"/>
            </w:tcBorders>
            <w:vAlign w:val="center"/>
            <w:hideMark/>
          </w:tcPr>
          <w:p w14:paraId="30200AC9" w14:textId="77777777" w:rsidR="00DB6D34" w:rsidRDefault="00DB6D34" w:rsidP="00DB6D34">
            <w:pPr>
              <w:spacing w:line="240" w:lineRule="auto"/>
              <w:ind w:left="-113" w:right="-113" w:firstLine="0"/>
              <w:jc w:val="center"/>
              <w:rPr>
                <w:sz w:val="20"/>
                <w:szCs w:val="20"/>
              </w:rPr>
            </w:pPr>
            <w:r>
              <w:rPr>
                <w:color w:val="000000"/>
                <w:sz w:val="20"/>
                <w:szCs w:val="20"/>
              </w:rPr>
              <w:t>2024</w:t>
            </w:r>
          </w:p>
        </w:tc>
      </w:tr>
      <w:tr w:rsidR="00DB6D34" w14:paraId="501EC1AF" w14:textId="77777777" w:rsidTr="00DB6D34">
        <w:trPr>
          <w:trHeight w:val="20"/>
        </w:trPr>
        <w:tc>
          <w:tcPr>
            <w:tcW w:w="0" w:type="auto"/>
            <w:tcBorders>
              <w:top w:val="nil"/>
              <w:left w:val="single" w:sz="4" w:space="0" w:color="auto"/>
              <w:bottom w:val="single" w:sz="4" w:space="0" w:color="auto"/>
              <w:right w:val="single" w:sz="4" w:space="0" w:color="auto"/>
            </w:tcBorders>
            <w:vAlign w:val="center"/>
            <w:hideMark/>
          </w:tcPr>
          <w:p w14:paraId="3F43B131" w14:textId="77777777" w:rsidR="00DB6D34" w:rsidRDefault="00DB6D34" w:rsidP="00DB6D34">
            <w:pPr>
              <w:spacing w:line="240" w:lineRule="auto"/>
              <w:ind w:left="-113" w:right="-113" w:firstLine="0"/>
              <w:jc w:val="center"/>
              <w:rPr>
                <w:sz w:val="20"/>
                <w:szCs w:val="20"/>
                <w:lang w:val="en-US"/>
              </w:rPr>
            </w:pPr>
            <w:r>
              <w:rPr>
                <w:color w:val="000000"/>
                <w:sz w:val="20"/>
                <w:szCs w:val="20"/>
              </w:rPr>
              <w:t>6</w:t>
            </w:r>
          </w:p>
        </w:tc>
        <w:tc>
          <w:tcPr>
            <w:tcW w:w="0" w:type="auto"/>
            <w:tcBorders>
              <w:top w:val="nil"/>
              <w:left w:val="single" w:sz="4" w:space="0" w:color="auto"/>
              <w:bottom w:val="single" w:sz="4" w:space="0" w:color="auto"/>
              <w:right w:val="single" w:sz="4" w:space="0" w:color="auto"/>
            </w:tcBorders>
            <w:vAlign w:val="center"/>
            <w:hideMark/>
          </w:tcPr>
          <w:p w14:paraId="22F17BDF" w14:textId="77777777" w:rsidR="00DB6D34" w:rsidRDefault="00DB6D34" w:rsidP="00DB6D34">
            <w:pPr>
              <w:spacing w:line="240" w:lineRule="auto"/>
              <w:ind w:left="-113" w:right="-113" w:firstLine="0"/>
              <w:jc w:val="center"/>
              <w:rPr>
                <w:sz w:val="20"/>
                <w:szCs w:val="20"/>
              </w:rPr>
            </w:pPr>
            <w:r>
              <w:rPr>
                <w:color w:val="000000"/>
                <w:sz w:val="20"/>
                <w:szCs w:val="20"/>
              </w:rPr>
              <w:t>строительство очистной станции водоснабжения, 15 куб.в час (обезжелезивание, устранение мутности, цветности, обеззараживание),  совмещенной со станцией 2-го подьема, 15 куб.в час, с устройством частотного преобразователя п. Приамурский</w:t>
            </w:r>
          </w:p>
        </w:tc>
        <w:tc>
          <w:tcPr>
            <w:tcW w:w="0" w:type="auto"/>
            <w:tcBorders>
              <w:top w:val="nil"/>
              <w:left w:val="single" w:sz="4" w:space="0" w:color="auto"/>
              <w:bottom w:val="single" w:sz="4" w:space="0" w:color="auto"/>
              <w:right w:val="single" w:sz="4" w:space="0" w:color="auto"/>
            </w:tcBorders>
            <w:vAlign w:val="center"/>
            <w:hideMark/>
          </w:tcPr>
          <w:p w14:paraId="2529D009" w14:textId="77777777" w:rsidR="00DB6D34" w:rsidRDefault="00DB6D34" w:rsidP="00DB6D34">
            <w:pPr>
              <w:spacing w:line="240" w:lineRule="auto"/>
              <w:ind w:left="-113" w:right="-113" w:firstLine="0"/>
              <w:jc w:val="center"/>
              <w:rPr>
                <w:sz w:val="20"/>
                <w:szCs w:val="20"/>
              </w:rPr>
            </w:pPr>
            <w:r>
              <w:rPr>
                <w:color w:val="000000"/>
                <w:sz w:val="20"/>
                <w:szCs w:val="20"/>
              </w:rPr>
              <w:t>2026</w:t>
            </w:r>
          </w:p>
        </w:tc>
      </w:tr>
      <w:tr w:rsidR="00DB6D34" w14:paraId="7D81E08B" w14:textId="77777777" w:rsidTr="00DB6D34">
        <w:trPr>
          <w:trHeight w:val="20"/>
        </w:trPr>
        <w:tc>
          <w:tcPr>
            <w:tcW w:w="0" w:type="auto"/>
            <w:tcBorders>
              <w:top w:val="nil"/>
              <w:left w:val="single" w:sz="4" w:space="0" w:color="auto"/>
              <w:bottom w:val="single" w:sz="4" w:space="0" w:color="auto"/>
              <w:right w:val="single" w:sz="4" w:space="0" w:color="auto"/>
            </w:tcBorders>
            <w:vAlign w:val="center"/>
            <w:hideMark/>
          </w:tcPr>
          <w:p w14:paraId="46F93D4D" w14:textId="77777777" w:rsidR="00DB6D34" w:rsidRDefault="00DB6D34" w:rsidP="00DB6D34">
            <w:pPr>
              <w:spacing w:line="240" w:lineRule="auto"/>
              <w:ind w:left="-113" w:right="-113" w:firstLine="0"/>
              <w:jc w:val="center"/>
              <w:rPr>
                <w:sz w:val="20"/>
                <w:szCs w:val="20"/>
                <w:lang w:val="en-US"/>
              </w:rPr>
            </w:pPr>
            <w:r>
              <w:rPr>
                <w:color w:val="000000"/>
                <w:sz w:val="20"/>
                <w:szCs w:val="20"/>
              </w:rPr>
              <w:t>7</w:t>
            </w:r>
          </w:p>
        </w:tc>
        <w:tc>
          <w:tcPr>
            <w:tcW w:w="0" w:type="auto"/>
            <w:tcBorders>
              <w:top w:val="nil"/>
              <w:left w:val="single" w:sz="4" w:space="0" w:color="auto"/>
              <w:bottom w:val="single" w:sz="4" w:space="0" w:color="auto"/>
              <w:right w:val="single" w:sz="4" w:space="0" w:color="auto"/>
            </w:tcBorders>
            <w:vAlign w:val="center"/>
            <w:hideMark/>
          </w:tcPr>
          <w:p w14:paraId="62B18DEF" w14:textId="77777777" w:rsidR="00DB6D34" w:rsidRDefault="00DB6D34" w:rsidP="00DB6D34">
            <w:pPr>
              <w:spacing w:line="240" w:lineRule="auto"/>
              <w:ind w:left="-113" w:right="-113" w:firstLine="0"/>
              <w:jc w:val="center"/>
              <w:rPr>
                <w:sz w:val="20"/>
                <w:szCs w:val="20"/>
              </w:rPr>
            </w:pPr>
            <w:r>
              <w:rPr>
                <w:color w:val="000000"/>
                <w:sz w:val="20"/>
                <w:szCs w:val="20"/>
              </w:rPr>
              <w:t>строительство резервуаров чистой воды вод-ра п. Приамурский</w:t>
            </w:r>
          </w:p>
        </w:tc>
        <w:tc>
          <w:tcPr>
            <w:tcW w:w="0" w:type="auto"/>
            <w:tcBorders>
              <w:top w:val="nil"/>
              <w:left w:val="single" w:sz="4" w:space="0" w:color="auto"/>
              <w:bottom w:val="single" w:sz="4" w:space="0" w:color="auto"/>
              <w:right w:val="single" w:sz="4" w:space="0" w:color="auto"/>
            </w:tcBorders>
            <w:vAlign w:val="center"/>
            <w:hideMark/>
          </w:tcPr>
          <w:p w14:paraId="509EF74B" w14:textId="77777777" w:rsidR="00DB6D34" w:rsidRDefault="00DB6D34" w:rsidP="00DB6D34">
            <w:pPr>
              <w:spacing w:line="240" w:lineRule="auto"/>
              <w:ind w:left="-113" w:right="-113" w:firstLine="0"/>
              <w:jc w:val="center"/>
              <w:rPr>
                <w:sz w:val="20"/>
                <w:szCs w:val="20"/>
              </w:rPr>
            </w:pPr>
            <w:r>
              <w:rPr>
                <w:color w:val="000000"/>
                <w:sz w:val="20"/>
                <w:szCs w:val="20"/>
              </w:rPr>
              <w:t>2026</w:t>
            </w:r>
          </w:p>
        </w:tc>
      </w:tr>
      <w:tr w:rsidR="00DB6D34" w14:paraId="1E2354A3" w14:textId="77777777" w:rsidTr="00DB6D34">
        <w:trPr>
          <w:trHeight w:val="20"/>
        </w:trPr>
        <w:tc>
          <w:tcPr>
            <w:tcW w:w="0" w:type="auto"/>
            <w:tcBorders>
              <w:top w:val="nil"/>
              <w:left w:val="single" w:sz="4" w:space="0" w:color="auto"/>
              <w:bottom w:val="single" w:sz="4" w:space="0" w:color="auto"/>
              <w:right w:val="single" w:sz="4" w:space="0" w:color="auto"/>
            </w:tcBorders>
            <w:vAlign w:val="center"/>
            <w:hideMark/>
          </w:tcPr>
          <w:p w14:paraId="7A902EB3" w14:textId="77777777" w:rsidR="00DB6D34" w:rsidRDefault="00DB6D34" w:rsidP="00DB6D34">
            <w:pPr>
              <w:spacing w:line="240" w:lineRule="auto"/>
              <w:ind w:left="-113" w:right="-113" w:firstLine="0"/>
              <w:jc w:val="center"/>
              <w:rPr>
                <w:sz w:val="20"/>
                <w:szCs w:val="20"/>
                <w:lang w:val="en-US"/>
              </w:rPr>
            </w:pPr>
            <w:r>
              <w:rPr>
                <w:color w:val="000000"/>
                <w:sz w:val="20"/>
                <w:szCs w:val="20"/>
              </w:rPr>
              <w:t>8</w:t>
            </w:r>
          </w:p>
        </w:tc>
        <w:tc>
          <w:tcPr>
            <w:tcW w:w="0" w:type="auto"/>
            <w:tcBorders>
              <w:top w:val="nil"/>
              <w:left w:val="single" w:sz="4" w:space="0" w:color="auto"/>
              <w:bottom w:val="single" w:sz="4" w:space="0" w:color="auto"/>
              <w:right w:val="single" w:sz="4" w:space="0" w:color="auto"/>
            </w:tcBorders>
            <w:vAlign w:val="center"/>
            <w:hideMark/>
          </w:tcPr>
          <w:p w14:paraId="085C9320" w14:textId="77777777" w:rsidR="00DB6D34" w:rsidRDefault="00DB6D34" w:rsidP="00DB6D34">
            <w:pPr>
              <w:spacing w:line="240" w:lineRule="auto"/>
              <w:ind w:left="-113" w:right="-113" w:firstLine="0"/>
              <w:jc w:val="center"/>
              <w:rPr>
                <w:sz w:val="20"/>
                <w:szCs w:val="20"/>
              </w:rPr>
            </w:pPr>
            <w:r>
              <w:rPr>
                <w:color w:val="000000"/>
                <w:sz w:val="20"/>
                <w:szCs w:val="20"/>
              </w:rPr>
              <w:t>строительство очистной станции водоснабжения, 5 куб.в час (обезжелезивание, устранение мутности, цветности, обеззараживание),  совмещенной со станцией 2-го подьема, 5 куб.в час, с устройством частотного преобразователя с. им. Тельмана</w:t>
            </w:r>
          </w:p>
        </w:tc>
        <w:tc>
          <w:tcPr>
            <w:tcW w:w="0" w:type="auto"/>
            <w:tcBorders>
              <w:top w:val="nil"/>
              <w:left w:val="single" w:sz="4" w:space="0" w:color="auto"/>
              <w:bottom w:val="single" w:sz="4" w:space="0" w:color="auto"/>
              <w:right w:val="single" w:sz="4" w:space="0" w:color="auto"/>
            </w:tcBorders>
            <w:vAlign w:val="center"/>
            <w:hideMark/>
          </w:tcPr>
          <w:p w14:paraId="6284DD1C" w14:textId="77777777" w:rsidR="00DB6D34" w:rsidRDefault="00DB6D34" w:rsidP="00DB6D34">
            <w:pPr>
              <w:spacing w:line="240" w:lineRule="auto"/>
              <w:ind w:left="-113" w:right="-113" w:firstLine="0"/>
              <w:jc w:val="center"/>
              <w:rPr>
                <w:sz w:val="20"/>
                <w:szCs w:val="20"/>
              </w:rPr>
            </w:pPr>
            <w:r>
              <w:rPr>
                <w:color w:val="000000"/>
                <w:sz w:val="20"/>
                <w:szCs w:val="20"/>
              </w:rPr>
              <w:t>2027</w:t>
            </w:r>
          </w:p>
        </w:tc>
      </w:tr>
      <w:tr w:rsidR="00DB6D34" w14:paraId="3B1CB64D" w14:textId="77777777" w:rsidTr="00DB6D34">
        <w:trPr>
          <w:trHeight w:val="20"/>
        </w:trPr>
        <w:tc>
          <w:tcPr>
            <w:tcW w:w="0" w:type="auto"/>
            <w:tcBorders>
              <w:top w:val="nil"/>
              <w:left w:val="single" w:sz="4" w:space="0" w:color="auto"/>
              <w:bottom w:val="single" w:sz="4" w:space="0" w:color="auto"/>
              <w:right w:val="single" w:sz="4" w:space="0" w:color="auto"/>
            </w:tcBorders>
            <w:vAlign w:val="center"/>
            <w:hideMark/>
          </w:tcPr>
          <w:p w14:paraId="4C72C668" w14:textId="77777777" w:rsidR="00DB6D34" w:rsidRDefault="00DB6D34" w:rsidP="00DB6D34">
            <w:pPr>
              <w:spacing w:line="240" w:lineRule="auto"/>
              <w:ind w:left="-113" w:right="-113" w:firstLine="0"/>
              <w:jc w:val="center"/>
              <w:rPr>
                <w:sz w:val="20"/>
                <w:szCs w:val="20"/>
                <w:lang w:val="en-US"/>
              </w:rPr>
            </w:pPr>
            <w:r>
              <w:rPr>
                <w:color w:val="000000"/>
                <w:sz w:val="20"/>
                <w:szCs w:val="20"/>
              </w:rPr>
              <w:t>9</w:t>
            </w:r>
          </w:p>
        </w:tc>
        <w:tc>
          <w:tcPr>
            <w:tcW w:w="0" w:type="auto"/>
            <w:tcBorders>
              <w:top w:val="nil"/>
              <w:left w:val="single" w:sz="4" w:space="0" w:color="auto"/>
              <w:bottom w:val="single" w:sz="4" w:space="0" w:color="auto"/>
              <w:right w:val="single" w:sz="4" w:space="0" w:color="auto"/>
            </w:tcBorders>
            <w:vAlign w:val="center"/>
            <w:hideMark/>
          </w:tcPr>
          <w:p w14:paraId="6A3271C6" w14:textId="77777777" w:rsidR="00DB6D34" w:rsidRDefault="00DB6D34" w:rsidP="00DB6D34">
            <w:pPr>
              <w:spacing w:line="240" w:lineRule="auto"/>
              <w:ind w:left="-113" w:right="-113" w:firstLine="0"/>
              <w:jc w:val="center"/>
              <w:rPr>
                <w:sz w:val="20"/>
                <w:szCs w:val="20"/>
              </w:rPr>
            </w:pPr>
            <w:r>
              <w:rPr>
                <w:color w:val="000000"/>
                <w:sz w:val="20"/>
                <w:szCs w:val="20"/>
              </w:rPr>
              <w:t>строительство резервуаров чистой воды с. им. Тельмана</w:t>
            </w:r>
          </w:p>
        </w:tc>
        <w:tc>
          <w:tcPr>
            <w:tcW w:w="0" w:type="auto"/>
            <w:tcBorders>
              <w:top w:val="nil"/>
              <w:left w:val="single" w:sz="4" w:space="0" w:color="auto"/>
              <w:bottom w:val="single" w:sz="4" w:space="0" w:color="auto"/>
              <w:right w:val="single" w:sz="4" w:space="0" w:color="auto"/>
            </w:tcBorders>
            <w:vAlign w:val="center"/>
            <w:hideMark/>
          </w:tcPr>
          <w:p w14:paraId="2C43ABA5" w14:textId="77777777" w:rsidR="00DB6D34" w:rsidRDefault="00DB6D34" w:rsidP="00DB6D34">
            <w:pPr>
              <w:spacing w:line="240" w:lineRule="auto"/>
              <w:ind w:left="-113" w:right="-113" w:firstLine="0"/>
              <w:jc w:val="center"/>
              <w:rPr>
                <w:sz w:val="20"/>
                <w:szCs w:val="20"/>
              </w:rPr>
            </w:pPr>
            <w:r>
              <w:rPr>
                <w:color w:val="000000"/>
                <w:sz w:val="20"/>
                <w:szCs w:val="20"/>
              </w:rPr>
              <w:t>2027</w:t>
            </w:r>
          </w:p>
        </w:tc>
      </w:tr>
      <w:tr w:rsidR="00DB6D34" w14:paraId="23384666" w14:textId="77777777" w:rsidTr="00DB6D34">
        <w:trPr>
          <w:trHeight w:val="20"/>
        </w:trPr>
        <w:tc>
          <w:tcPr>
            <w:tcW w:w="0" w:type="auto"/>
            <w:tcBorders>
              <w:top w:val="nil"/>
              <w:left w:val="single" w:sz="4" w:space="0" w:color="auto"/>
              <w:bottom w:val="single" w:sz="4" w:space="0" w:color="auto"/>
              <w:right w:val="single" w:sz="4" w:space="0" w:color="auto"/>
            </w:tcBorders>
            <w:vAlign w:val="center"/>
            <w:hideMark/>
          </w:tcPr>
          <w:p w14:paraId="578A8E40" w14:textId="77777777" w:rsidR="00DB6D34" w:rsidRDefault="00DB6D34" w:rsidP="00DB6D34">
            <w:pPr>
              <w:spacing w:line="240" w:lineRule="auto"/>
              <w:ind w:left="-113" w:right="-113" w:firstLine="0"/>
              <w:jc w:val="center"/>
              <w:rPr>
                <w:sz w:val="20"/>
                <w:szCs w:val="20"/>
                <w:lang w:val="en-US"/>
              </w:rPr>
            </w:pPr>
            <w:r>
              <w:rPr>
                <w:color w:val="000000"/>
                <w:sz w:val="20"/>
                <w:szCs w:val="20"/>
              </w:rPr>
              <w:t>10</w:t>
            </w:r>
          </w:p>
        </w:tc>
        <w:tc>
          <w:tcPr>
            <w:tcW w:w="0" w:type="auto"/>
            <w:tcBorders>
              <w:top w:val="nil"/>
              <w:left w:val="single" w:sz="4" w:space="0" w:color="auto"/>
              <w:bottom w:val="single" w:sz="4" w:space="0" w:color="auto"/>
              <w:right w:val="single" w:sz="4" w:space="0" w:color="auto"/>
            </w:tcBorders>
            <w:vAlign w:val="center"/>
            <w:hideMark/>
          </w:tcPr>
          <w:p w14:paraId="798004C3" w14:textId="77777777" w:rsidR="00DB6D34" w:rsidRDefault="00DB6D34" w:rsidP="00DB6D34">
            <w:pPr>
              <w:spacing w:line="240" w:lineRule="auto"/>
              <w:ind w:left="-113" w:right="-113" w:firstLine="0"/>
              <w:jc w:val="center"/>
              <w:rPr>
                <w:sz w:val="20"/>
                <w:szCs w:val="20"/>
              </w:rPr>
            </w:pPr>
            <w:r>
              <w:rPr>
                <w:color w:val="000000"/>
                <w:sz w:val="20"/>
                <w:szCs w:val="20"/>
              </w:rPr>
              <w:t>ограждение первого пояса ЗСО п. Приамурский</w:t>
            </w:r>
          </w:p>
        </w:tc>
        <w:tc>
          <w:tcPr>
            <w:tcW w:w="0" w:type="auto"/>
            <w:tcBorders>
              <w:top w:val="nil"/>
              <w:left w:val="single" w:sz="4" w:space="0" w:color="auto"/>
              <w:bottom w:val="single" w:sz="4" w:space="0" w:color="auto"/>
              <w:right w:val="single" w:sz="4" w:space="0" w:color="auto"/>
            </w:tcBorders>
            <w:vAlign w:val="center"/>
            <w:hideMark/>
          </w:tcPr>
          <w:p w14:paraId="3F43B309" w14:textId="77777777" w:rsidR="00DB6D34" w:rsidRDefault="00DB6D34" w:rsidP="00DB6D34">
            <w:pPr>
              <w:spacing w:line="240" w:lineRule="auto"/>
              <w:ind w:left="-113" w:right="-113" w:firstLine="0"/>
              <w:jc w:val="center"/>
              <w:rPr>
                <w:sz w:val="20"/>
                <w:szCs w:val="20"/>
              </w:rPr>
            </w:pPr>
            <w:r>
              <w:rPr>
                <w:color w:val="000000"/>
                <w:sz w:val="20"/>
                <w:szCs w:val="20"/>
              </w:rPr>
              <w:t>2027</w:t>
            </w:r>
          </w:p>
        </w:tc>
      </w:tr>
      <w:tr w:rsidR="00DB6D34" w14:paraId="3126FC13" w14:textId="77777777" w:rsidTr="00DB6D34">
        <w:trPr>
          <w:trHeight w:val="20"/>
        </w:trPr>
        <w:tc>
          <w:tcPr>
            <w:tcW w:w="0" w:type="auto"/>
            <w:tcBorders>
              <w:top w:val="nil"/>
              <w:left w:val="single" w:sz="4" w:space="0" w:color="auto"/>
              <w:bottom w:val="single" w:sz="4" w:space="0" w:color="auto"/>
              <w:right w:val="single" w:sz="4" w:space="0" w:color="auto"/>
            </w:tcBorders>
            <w:vAlign w:val="center"/>
            <w:hideMark/>
          </w:tcPr>
          <w:p w14:paraId="40F180A2" w14:textId="77777777" w:rsidR="00DB6D34" w:rsidRDefault="00DB6D34" w:rsidP="00DB6D34">
            <w:pPr>
              <w:spacing w:line="240" w:lineRule="auto"/>
              <w:ind w:left="-113" w:right="-113" w:firstLine="0"/>
              <w:jc w:val="center"/>
              <w:rPr>
                <w:sz w:val="20"/>
                <w:szCs w:val="20"/>
                <w:lang w:val="en-US"/>
              </w:rPr>
            </w:pPr>
            <w:r>
              <w:rPr>
                <w:color w:val="000000"/>
                <w:sz w:val="20"/>
                <w:szCs w:val="20"/>
              </w:rPr>
              <w:t>11</w:t>
            </w:r>
          </w:p>
        </w:tc>
        <w:tc>
          <w:tcPr>
            <w:tcW w:w="0" w:type="auto"/>
            <w:tcBorders>
              <w:top w:val="nil"/>
              <w:left w:val="single" w:sz="4" w:space="0" w:color="auto"/>
              <w:bottom w:val="single" w:sz="4" w:space="0" w:color="auto"/>
              <w:right w:val="single" w:sz="4" w:space="0" w:color="auto"/>
            </w:tcBorders>
            <w:vAlign w:val="center"/>
            <w:hideMark/>
          </w:tcPr>
          <w:p w14:paraId="0BE0AEEE" w14:textId="77777777" w:rsidR="00DB6D34" w:rsidRDefault="00DB6D34" w:rsidP="00DB6D34">
            <w:pPr>
              <w:spacing w:line="240" w:lineRule="auto"/>
              <w:ind w:left="-113" w:right="-113" w:firstLine="0"/>
              <w:jc w:val="center"/>
              <w:rPr>
                <w:sz w:val="20"/>
                <w:szCs w:val="20"/>
              </w:rPr>
            </w:pPr>
            <w:r>
              <w:rPr>
                <w:color w:val="000000"/>
                <w:sz w:val="20"/>
                <w:szCs w:val="20"/>
              </w:rPr>
              <w:t>установка видеонаблюдения</w:t>
            </w:r>
          </w:p>
        </w:tc>
        <w:tc>
          <w:tcPr>
            <w:tcW w:w="0" w:type="auto"/>
            <w:tcBorders>
              <w:top w:val="nil"/>
              <w:left w:val="single" w:sz="4" w:space="0" w:color="auto"/>
              <w:bottom w:val="single" w:sz="4" w:space="0" w:color="auto"/>
              <w:right w:val="single" w:sz="4" w:space="0" w:color="auto"/>
            </w:tcBorders>
            <w:vAlign w:val="center"/>
            <w:hideMark/>
          </w:tcPr>
          <w:p w14:paraId="45A39F67" w14:textId="77777777" w:rsidR="00DB6D34" w:rsidRDefault="00DB6D34" w:rsidP="00DB6D34">
            <w:pPr>
              <w:spacing w:line="240" w:lineRule="auto"/>
              <w:ind w:left="-113" w:right="-113" w:firstLine="0"/>
              <w:jc w:val="center"/>
              <w:rPr>
                <w:sz w:val="20"/>
                <w:szCs w:val="20"/>
              </w:rPr>
            </w:pPr>
            <w:r>
              <w:rPr>
                <w:color w:val="000000"/>
                <w:sz w:val="20"/>
                <w:szCs w:val="20"/>
              </w:rPr>
              <w:t>2028</w:t>
            </w:r>
          </w:p>
        </w:tc>
      </w:tr>
      <w:tr w:rsidR="00DB6D34" w14:paraId="38AE26E1" w14:textId="77777777" w:rsidTr="00DB6D34">
        <w:trPr>
          <w:trHeight w:val="20"/>
        </w:trPr>
        <w:tc>
          <w:tcPr>
            <w:tcW w:w="0" w:type="auto"/>
            <w:tcBorders>
              <w:top w:val="nil"/>
              <w:left w:val="single" w:sz="4" w:space="0" w:color="auto"/>
              <w:bottom w:val="single" w:sz="4" w:space="0" w:color="auto"/>
              <w:right w:val="single" w:sz="4" w:space="0" w:color="auto"/>
            </w:tcBorders>
            <w:vAlign w:val="center"/>
            <w:hideMark/>
          </w:tcPr>
          <w:p w14:paraId="3FA12D95" w14:textId="77777777" w:rsidR="00DB6D34" w:rsidRDefault="00DB6D34" w:rsidP="00DB6D34">
            <w:pPr>
              <w:spacing w:line="240" w:lineRule="auto"/>
              <w:ind w:left="-113" w:right="-113" w:firstLine="0"/>
              <w:jc w:val="center"/>
              <w:rPr>
                <w:sz w:val="20"/>
                <w:szCs w:val="20"/>
                <w:lang w:val="en-US"/>
              </w:rPr>
            </w:pPr>
            <w:r>
              <w:rPr>
                <w:color w:val="000000"/>
                <w:sz w:val="20"/>
                <w:szCs w:val="20"/>
              </w:rPr>
              <w:t>12</w:t>
            </w:r>
          </w:p>
        </w:tc>
        <w:tc>
          <w:tcPr>
            <w:tcW w:w="0" w:type="auto"/>
            <w:tcBorders>
              <w:top w:val="nil"/>
              <w:left w:val="single" w:sz="4" w:space="0" w:color="auto"/>
              <w:bottom w:val="single" w:sz="4" w:space="0" w:color="auto"/>
              <w:right w:val="single" w:sz="4" w:space="0" w:color="auto"/>
            </w:tcBorders>
            <w:vAlign w:val="center"/>
            <w:hideMark/>
          </w:tcPr>
          <w:p w14:paraId="255E8E50" w14:textId="77777777" w:rsidR="00DB6D34" w:rsidRDefault="00DB6D34" w:rsidP="00DB6D34">
            <w:pPr>
              <w:spacing w:line="240" w:lineRule="auto"/>
              <w:ind w:left="-113" w:right="-113" w:firstLine="0"/>
              <w:jc w:val="center"/>
              <w:rPr>
                <w:sz w:val="20"/>
                <w:szCs w:val="20"/>
              </w:rPr>
            </w:pPr>
            <w:r>
              <w:rPr>
                <w:color w:val="000000"/>
                <w:sz w:val="20"/>
                <w:szCs w:val="20"/>
              </w:rPr>
              <w:t>строительство водозаборных скважин (4 шт.)</w:t>
            </w:r>
          </w:p>
        </w:tc>
        <w:tc>
          <w:tcPr>
            <w:tcW w:w="0" w:type="auto"/>
            <w:tcBorders>
              <w:top w:val="nil"/>
              <w:left w:val="single" w:sz="4" w:space="0" w:color="auto"/>
              <w:bottom w:val="single" w:sz="4" w:space="0" w:color="auto"/>
              <w:right w:val="single" w:sz="4" w:space="0" w:color="auto"/>
            </w:tcBorders>
            <w:vAlign w:val="center"/>
            <w:hideMark/>
          </w:tcPr>
          <w:p w14:paraId="37865D18" w14:textId="77777777" w:rsidR="00DB6D34" w:rsidRDefault="00DB6D34" w:rsidP="00DB6D34">
            <w:pPr>
              <w:spacing w:line="240" w:lineRule="auto"/>
              <w:ind w:left="-113" w:right="-113" w:firstLine="0"/>
              <w:jc w:val="center"/>
              <w:rPr>
                <w:sz w:val="20"/>
                <w:szCs w:val="20"/>
              </w:rPr>
            </w:pPr>
            <w:r>
              <w:rPr>
                <w:color w:val="000000"/>
                <w:sz w:val="20"/>
                <w:szCs w:val="20"/>
              </w:rPr>
              <w:t>2026-2027</w:t>
            </w:r>
          </w:p>
        </w:tc>
      </w:tr>
      <w:tr w:rsidR="00DB6D34" w14:paraId="7C814599" w14:textId="77777777" w:rsidTr="00DB6D34">
        <w:trPr>
          <w:trHeight w:val="20"/>
        </w:trPr>
        <w:tc>
          <w:tcPr>
            <w:tcW w:w="0" w:type="auto"/>
            <w:tcBorders>
              <w:top w:val="nil"/>
              <w:left w:val="single" w:sz="4" w:space="0" w:color="auto"/>
              <w:bottom w:val="single" w:sz="4" w:space="0" w:color="auto"/>
              <w:right w:val="single" w:sz="4" w:space="0" w:color="auto"/>
            </w:tcBorders>
            <w:vAlign w:val="center"/>
            <w:hideMark/>
          </w:tcPr>
          <w:p w14:paraId="0C165252" w14:textId="77777777" w:rsidR="00DB6D34" w:rsidRDefault="00DB6D34" w:rsidP="00DB6D34">
            <w:pPr>
              <w:spacing w:line="240" w:lineRule="auto"/>
              <w:ind w:left="-113" w:right="-113" w:firstLine="0"/>
              <w:jc w:val="center"/>
              <w:rPr>
                <w:sz w:val="20"/>
                <w:szCs w:val="20"/>
                <w:lang w:val="en-US"/>
              </w:rPr>
            </w:pPr>
            <w:r>
              <w:rPr>
                <w:color w:val="000000"/>
                <w:sz w:val="20"/>
                <w:szCs w:val="20"/>
              </w:rPr>
              <w:t>13</w:t>
            </w:r>
          </w:p>
        </w:tc>
        <w:tc>
          <w:tcPr>
            <w:tcW w:w="0" w:type="auto"/>
            <w:tcBorders>
              <w:top w:val="nil"/>
              <w:left w:val="single" w:sz="4" w:space="0" w:color="auto"/>
              <w:bottom w:val="single" w:sz="4" w:space="0" w:color="auto"/>
              <w:right w:val="single" w:sz="4" w:space="0" w:color="auto"/>
            </w:tcBorders>
            <w:vAlign w:val="center"/>
            <w:hideMark/>
          </w:tcPr>
          <w:p w14:paraId="4F60B954" w14:textId="77777777" w:rsidR="00DB6D34" w:rsidRDefault="00DB6D34" w:rsidP="00DB6D34">
            <w:pPr>
              <w:spacing w:line="240" w:lineRule="auto"/>
              <w:ind w:left="-113" w:right="-113" w:firstLine="0"/>
              <w:jc w:val="center"/>
              <w:rPr>
                <w:sz w:val="20"/>
                <w:szCs w:val="20"/>
              </w:rPr>
            </w:pPr>
            <w:r>
              <w:rPr>
                <w:sz w:val="20"/>
                <w:szCs w:val="20"/>
              </w:rPr>
              <w:t>разработка ПСД на строительство водозаборных сооружений (скважины 2 шт, водоочистной станции, станции 2-го подьема, резервуаров чистой воды) п. Приамурский</w:t>
            </w:r>
          </w:p>
        </w:tc>
        <w:tc>
          <w:tcPr>
            <w:tcW w:w="0" w:type="auto"/>
            <w:tcBorders>
              <w:top w:val="nil"/>
              <w:left w:val="single" w:sz="4" w:space="0" w:color="auto"/>
              <w:bottom w:val="single" w:sz="4" w:space="0" w:color="auto"/>
              <w:right w:val="single" w:sz="4" w:space="0" w:color="auto"/>
            </w:tcBorders>
            <w:vAlign w:val="center"/>
            <w:hideMark/>
          </w:tcPr>
          <w:p w14:paraId="4CB2A56E" w14:textId="77777777" w:rsidR="00DB6D34" w:rsidRDefault="00DB6D34" w:rsidP="00DB6D34">
            <w:pPr>
              <w:spacing w:line="240" w:lineRule="auto"/>
              <w:ind w:left="-113" w:right="-113" w:firstLine="0"/>
              <w:jc w:val="center"/>
              <w:rPr>
                <w:sz w:val="20"/>
                <w:szCs w:val="20"/>
              </w:rPr>
            </w:pPr>
            <w:r>
              <w:rPr>
                <w:color w:val="000000"/>
                <w:sz w:val="20"/>
                <w:szCs w:val="20"/>
              </w:rPr>
              <w:t>2025</w:t>
            </w:r>
          </w:p>
        </w:tc>
      </w:tr>
      <w:tr w:rsidR="00DB6D34" w14:paraId="33FAF517" w14:textId="77777777" w:rsidTr="00DB6D34">
        <w:trPr>
          <w:trHeight w:val="20"/>
        </w:trPr>
        <w:tc>
          <w:tcPr>
            <w:tcW w:w="0" w:type="auto"/>
            <w:tcBorders>
              <w:top w:val="nil"/>
              <w:left w:val="single" w:sz="4" w:space="0" w:color="auto"/>
              <w:bottom w:val="single" w:sz="4" w:space="0" w:color="auto"/>
              <w:right w:val="single" w:sz="4" w:space="0" w:color="auto"/>
            </w:tcBorders>
            <w:vAlign w:val="center"/>
            <w:hideMark/>
          </w:tcPr>
          <w:p w14:paraId="0657FA38" w14:textId="77777777" w:rsidR="00DB6D34" w:rsidRDefault="00DB6D34" w:rsidP="00DB6D34">
            <w:pPr>
              <w:spacing w:line="240" w:lineRule="auto"/>
              <w:ind w:left="-113" w:right="-113" w:firstLine="0"/>
              <w:jc w:val="center"/>
              <w:rPr>
                <w:sz w:val="20"/>
                <w:szCs w:val="20"/>
                <w:lang w:val="en-US"/>
              </w:rPr>
            </w:pPr>
            <w:r>
              <w:rPr>
                <w:color w:val="000000"/>
                <w:sz w:val="20"/>
                <w:szCs w:val="20"/>
              </w:rPr>
              <w:t>14</w:t>
            </w:r>
          </w:p>
        </w:tc>
        <w:tc>
          <w:tcPr>
            <w:tcW w:w="0" w:type="auto"/>
            <w:tcBorders>
              <w:top w:val="nil"/>
              <w:left w:val="single" w:sz="4" w:space="0" w:color="auto"/>
              <w:bottom w:val="single" w:sz="4" w:space="0" w:color="auto"/>
              <w:right w:val="single" w:sz="4" w:space="0" w:color="auto"/>
            </w:tcBorders>
            <w:vAlign w:val="center"/>
            <w:hideMark/>
          </w:tcPr>
          <w:p w14:paraId="7826DEBA" w14:textId="77777777" w:rsidR="00DB6D34" w:rsidRDefault="00DB6D34" w:rsidP="00DB6D34">
            <w:pPr>
              <w:spacing w:line="240" w:lineRule="auto"/>
              <w:ind w:left="-113" w:right="-113" w:firstLine="0"/>
              <w:jc w:val="center"/>
              <w:rPr>
                <w:sz w:val="20"/>
                <w:szCs w:val="20"/>
              </w:rPr>
            </w:pPr>
            <w:r>
              <w:rPr>
                <w:sz w:val="20"/>
                <w:szCs w:val="20"/>
              </w:rPr>
              <w:t>разработка ПСД на строительство водозаборных сооружений (скважины 2 шт, водоочистной станции, станции 2-го подьема, резервуаров чистой воды) с им. Тельмана</w:t>
            </w:r>
          </w:p>
        </w:tc>
        <w:tc>
          <w:tcPr>
            <w:tcW w:w="0" w:type="auto"/>
            <w:tcBorders>
              <w:top w:val="nil"/>
              <w:left w:val="single" w:sz="4" w:space="0" w:color="auto"/>
              <w:bottom w:val="single" w:sz="4" w:space="0" w:color="auto"/>
              <w:right w:val="single" w:sz="4" w:space="0" w:color="auto"/>
            </w:tcBorders>
            <w:vAlign w:val="center"/>
            <w:hideMark/>
          </w:tcPr>
          <w:p w14:paraId="063B821B" w14:textId="77777777" w:rsidR="00DB6D34" w:rsidRDefault="00DB6D34" w:rsidP="00DB6D34">
            <w:pPr>
              <w:spacing w:line="240" w:lineRule="auto"/>
              <w:ind w:left="-113" w:right="-113" w:firstLine="0"/>
              <w:jc w:val="center"/>
              <w:rPr>
                <w:sz w:val="20"/>
                <w:szCs w:val="20"/>
              </w:rPr>
            </w:pPr>
            <w:r>
              <w:rPr>
                <w:color w:val="000000"/>
                <w:sz w:val="20"/>
                <w:szCs w:val="20"/>
              </w:rPr>
              <w:t>2026</w:t>
            </w:r>
          </w:p>
        </w:tc>
      </w:tr>
      <w:tr w:rsidR="00DB6D34" w14:paraId="3AFD0250" w14:textId="77777777" w:rsidTr="00DB6D34">
        <w:trPr>
          <w:trHeight w:val="20"/>
        </w:trPr>
        <w:tc>
          <w:tcPr>
            <w:tcW w:w="0" w:type="auto"/>
            <w:gridSpan w:val="3"/>
            <w:tcBorders>
              <w:top w:val="single" w:sz="4" w:space="0" w:color="auto"/>
              <w:left w:val="nil"/>
              <w:bottom w:val="nil"/>
              <w:right w:val="nil"/>
            </w:tcBorders>
            <w:noWrap/>
            <w:vAlign w:val="bottom"/>
            <w:hideMark/>
          </w:tcPr>
          <w:p w14:paraId="3D993E6F" w14:textId="77777777" w:rsidR="00DB6D34" w:rsidRDefault="00DB6D34" w:rsidP="00DB6D34">
            <w:pPr>
              <w:spacing w:line="240" w:lineRule="auto"/>
              <w:ind w:left="-113" w:right="-113" w:firstLine="0"/>
              <w:rPr>
                <w:color w:val="000000"/>
                <w:sz w:val="20"/>
                <w:szCs w:val="20"/>
              </w:rPr>
            </w:pPr>
            <w:r>
              <w:rPr>
                <w:color w:val="000000"/>
                <w:sz w:val="20"/>
                <w:szCs w:val="20"/>
              </w:rPr>
              <w:t>*Сроки реализации мероприятий могут быть смещены</w:t>
            </w:r>
          </w:p>
        </w:tc>
      </w:tr>
    </w:tbl>
    <w:p w14:paraId="65EE95B6" w14:textId="6E3093C4" w:rsidR="001053DF" w:rsidRDefault="00E064E9" w:rsidP="00E064E9">
      <w:pPr>
        <w:pStyle w:val="6"/>
        <w:ind w:left="0"/>
      </w:pPr>
      <w:r w:rsidRPr="00E064E9">
        <w:t>Перечень основных мероприятий (</w:t>
      </w:r>
      <w:r>
        <w:t>сети водоснабжения для подключе</w:t>
      </w:r>
      <w:r w:rsidRPr="00E064E9">
        <w:t>ния перспективных потребителей)</w:t>
      </w:r>
    </w:p>
    <w:tbl>
      <w:tblPr>
        <w:tblStyle w:val="TableGridReport57"/>
        <w:tblW w:w="0" w:type="auto"/>
        <w:tblInd w:w="0" w:type="dxa"/>
        <w:tblLook w:val="04A0" w:firstRow="1" w:lastRow="0" w:firstColumn="1" w:lastColumn="0" w:noHBand="0" w:noVBand="1"/>
      </w:tblPr>
      <w:tblGrid>
        <w:gridCol w:w="1139"/>
        <w:gridCol w:w="6767"/>
        <w:gridCol w:w="2005"/>
      </w:tblGrid>
      <w:tr w:rsidR="00DB6D34" w:rsidRPr="00DB6D34" w14:paraId="7B60244A" w14:textId="77777777" w:rsidTr="00DB6D34">
        <w:trPr>
          <w:tblHeader/>
        </w:trPr>
        <w:tc>
          <w:tcPr>
            <w:tcW w:w="0" w:type="auto"/>
            <w:tcBorders>
              <w:top w:val="single" w:sz="4" w:space="0" w:color="000000"/>
              <w:left w:val="single" w:sz="4" w:space="0" w:color="000000"/>
              <w:bottom w:val="single" w:sz="4" w:space="0" w:color="000000"/>
              <w:right w:val="single" w:sz="4" w:space="0" w:color="000000"/>
            </w:tcBorders>
            <w:vAlign w:val="center"/>
            <w:hideMark/>
          </w:tcPr>
          <w:p w14:paraId="05F39E1A" w14:textId="77777777" w:rsidR="00DB6D34" w:rsidRPr="00DB6D34" w:rsidRDefault="00DB6D34" w:rsidP="00DB6D34">
            <w:pPr>
              <w:spacing w:line="240" w:lineRule="auto"/>
              <w:ind w:firstLine="0"/>
              <w:jc w:val="center"/>
              <w:rPr>
                <w:rFonts w:eastAsia="Calibri"/>
                <w:b/>
                <w:sz w:val="20"/>
              </w:rPr>
            </w:pPr>
            <w:r w:rsidRPr="00DB6D34">
              <w:rPr>
                <w:rFonts w:eastAsia="Calibri"/>
                <w:b/>
                <w:sz w:val="20"/>
              </w:rPr>
              <w:t>№ п/п</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6E050A15" w14:textId="77777777" w:rsidR="00DB6D34" w:rsidRPr="00DB6D34" w:rsidRDefault="00DB6D34" w:rsidP="00DB6D34">
            <w:pPr>
              <w:spacing w:line="240" w:lineRule="auto"/>
              <w:ind w:firstLine="0"/>
              <w:jc w:val="center"/>
              <w:rPr>
                <w:rFonts w:eastAsia="Calibri"/>
                <w:b/>
                <w:sz w:val="20"/>
              </w:rPr>
            </w:pPr>
            <w:r w:rsidRPr="00DB6D34">
              <w:rPr>
                <w:rFonts w:eastAsia="Calibri"/>
                <w:b/>
                <w:sz w:val="20"/>
              </w:rPr>
              <w:t>Наименование и местоположение трубопроводов</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5260C223" w14:textId="77777777" w:rsidR="00DB6D34" w:rsidRPr="00DB6D34" w:rsidRDefault="00DB6D34" w:rsidP="00DB6D34">
            <w:pPr>
              <w:spacing w:line="240" w:lineRule="auto"/>
              <w:ind w:firstLine="0"/>
              <w:jc w:val="center"/>
              <w:rPr>
                <w:rFonts w:eastAsia="Calibri"/>
                <w:b/>
                <w:sz w:val="20"/>
              </w:rPr>
            </w:pPr>
            <w:r w:rsidRPr="00DB6D34">
              <w:rPr>
                <w:rFonts w:eastAsia="Calibri"/>
                <w:b/>
                <w:sz w:val="20"/>
              </w:rPr>
              <w:t>Год</w:t>
            </w:r>
          </w:p>
          <w:p w14:paraId="650491F4" w14:textId="77777777" w:rsidR="00DB6D34" w:rsidRPr="00DB6D34" w:rsidRDefault="00DB6D34" w:rsidP="00DB6D34">
            <w:pPr>
              <w:spacing w:line="240" w:lineRule="auto"/>
              <w:ind w:firstLine="0"/>
              <w:jc w:val="center"/>
              <w:rPr>
                <w:rFonts w:eastAsia="Calibri"/>
                <w:b/>
                <w:sz w:val="20"/>
              </w:rPr>
            </w:pPr>
            <w:r w:rsidRPr="00DB6D34">
              <w:rPr>
                <w:rFonts w:eastAsia="Calibri"/>
                <w:b/>
                <w:sz w:val="20"/>
              </w:rPr>
              <w:t>реализации</w:t>
            </w:r>
          </w:p>
        </w:tc>
      </w:tr>
      <w:tr w:rsidR="00DB6D34" w:rsidRPr="00DB6D34" w14:paraId="3A6A86D4" w14:textId="77777777" w:rsidTr="00DB6D34">
        <w:trPr>
          <w:trHeight w:val="283"/>
        </w:trPr>
        <w:tc>
          <w:tcPr>
            <w:tcW w:w="0" w:type="auto"/>
            <w:gridSpan w:val="3"/>
            <w:tcBorders>
              <w:top w:val="single" w:sz="4" w:space="0" w:color="000000"/>
              <w:left w:val="single" w:sz="4" w:space="0" w:color="000000"/>
              <w:bottom w:val="single" w:sz="4" w:space="0" w:color="000000"/>
              <w:right w:val="single" w:sz="4" w:space="0" w:color="000000"/>
            </w:tcBorders>
            <w:vAlign w:val="center"/>
            <w:hideMark/>
          </w:tcPr>
          <w:p w14:paraId="325D253E" w14:textId="77777777" w:rsidR="00DB6D34" w:rsidRPr="00DB6D34" w:rsidRDefault="00DB6D34" w:rsidP="00DB6D34">
            <w:pPr>
              <w:spacing w:line="240" w:lineRule="auto"/>
              <w:ind w:firstLine="0"/>
              <w:jc w:val="center"/>
              <w:rPr>
                <w:rFonts w:eastAsia="Calibri"/>
                <w:b/>
                <w:sz w:val="20"/>
              </w:rPr>
            </w:pPr>
            <w:r w:rsidRPr="00DB6D34">
              <w:rPr>
                <w:rFonts w:eastAsia="Calibri"/>
                <w:b/>
                <w:sz w:val="20"/>
              </w:rPr>
              <w:t>Строительство сетей водоснабжения для подключения перспективных потребителей*</w:t>
            </w:r>
          </w:p>
        </w:tc>
      </w:tr>
      <w:tr w:rsidR="00DB6D34" w:rsidRPr="00DB6D34" w14:paraId="3FAD750A" w14:textId="77777777" w:rsidTr="00DB6D34">
        <w:tc>
          <w:tcPr>
            <w:tcW w:w="0" w:type="auto"/>
            <w:tcBorders>
              <w:top w:val="single" w:sz="4" w:space="0" w:color="000000"/>
              <w:left w:val="single" w:sz="4" w:space="0" w:color="000000"/>
              <w:bottom w:val="single" w:sz="4" w:space="0" w:color="000000"/>
              <w:right w:val="single" w:sz="4" w:space="0" w:color="000000"/>
            </w:tcBorders>
            <w:vAlign w:val="center"/>
            <w:hideMark/>
          </w:tcPr>
          <w:p w14:paraId="23C33B8C" w14:textId="77777777" w:rsidR="00DB6D34" w:rsidRPr="00DB6D34" w:rsidRDefault="00DB6D34" w:rsidP="00DB6D34">
            <w:pPr>
              <w:spacing w:line="240" w:lineRule="auto"/>
              <w:ind w:firstLine="0"/>
              <w:jc w:val="center"/>
              <w:rPr>
                <w:rFonts w:eastAsia="Calibri"/>
                <w:sz w:val="20"/>
              </w:rPr>
            </w:pPr>
            <w:r w:rsidRPr="00DB6D34">
              <w:rPr>
                <w:rFonts w:eastAsia="Calibri"/>
                <w:sz w:val="20"/>
              </w:rPr>
              <w:t>1</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13D03D1C" w14:textId="77777777" w:rsidR="00DB6D34" w:rsidRPr="00DB6D34" w:rsidRDefault="00DB6D34" w:rsidP="00DB6D34">
            <w:pPr>
              <w:spacing w:line="240" w:lineRule="auto"/>
              <w:ind w:firstLine="0"/>
              <w:jc w:val="left"/>
              <w:rPr>
                <w:rFonts w:eastAsia="Calibri"/>
                <w:sz w:val="20"/>
              </w:rPr>
            </w:pPr>
            <w:r w:rsidRPr="00DB6D34">
              <w:rPr>
                <w:rFonts w:eastAsia="Calibri"/>
                <w:sz w:val="20"/>
              </w:rPr>
              <w:t>прокладка сети водоснабжения Д=100 мм ПЭ</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36C50715" w14:textId="77777777" w:rsidR="00DB6D34" w:rsidRPr="00DB6D34" w:rsidRDefault="00DB6D34" w:rsidP="00DB6D34">
            <w:pPr>
              <w:spacing w:line="240" w:lineRule="auto"/>
              <w:ind w:firstLine="0"/>
              <w:jc w:val="center"/>
              <w:rPr>
                <w:rFonts w:eastAsia="Calibri"/>
                <w:sz w:val="20"/>
              </w:rPr>
            </w:pPr>
            <w:r w:rsidRPr="00DB6D34">
              <w:rPr>
                <w:rFonts w:eastAsia="Calibri"/>
                <w:sz w:val="20"/>
              </w:rPr>
              <w:t>2029</w:t>
            </w:r>
          </w:p>
        </w:tc>
      </w:tr>
      <w:tr w:rsidR="00DB6D34" w:rsidRPr="00DB6D34" w14:paraId="530AE701" w14:textId="77777777" w:rsidTr="00DB6D34">
        <w:tc>
          <w:tcPr>
            <w:tcW w:w="0" w:type="auto"/>
            <w:tcBorders>
              <w:top w:val="single" w:sz="4" w:space="0" w:color="000000"/>
              <w:left w:val="single" w:sz="4" w:space="0" w:color="000000"/>
              <w:bottom w:val="single" w:sz="4" w:space="0" w:color="000000"/>
              <w:right w:val="single" w:sz="4" w:space="0" w:color="000000"/>
            </w:tcBorders>
            <w:vAlign w:val="center"/>
            <w:hideMark/>
          </w:tcPr>
          <w:p w14:paraId="7C6FD440" w14:textId="77777777" w:rsidR="00DB6D34" w:rsidRPr="00DB6D34" w:rsidRDefault="00DB6D34" w:rsidP="00DB6D34">
            <w:pPr>
              <w:spacing w:line="240" w:lineRule="auto"/>
              <w:ind w:firstLine="0"/>
              <w:jc w:val="center"/>
              <w:rPr>
                <w:rFonts w:eastAsia="Calibri"/>
                <w:sz w:val="20"/>
              </w:rPr>
            </w:pPr>
            <w:r w:rsidRPr="00DB6D34">
              <w:rPr>
                <w:rFonts w:eastAsia="Calibri"/>
                <w:sz w:val="20"/>
              </w:rPr>
              <w:t>2</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692E905C" w14:textId="77777777" w:rsidR="00DB6D34" w:rsidRPr="00DB6D34" w:rsidRDefault="00DB6D34" w:rsidP="00DB6D34">
            <w:pPr>
              <w:spacing w:line="240" w:lineRule="auto"/>
              <w:ind w:firstLine="0"/>
              <w:jc w:val="left"/>
              <w:rPr>
                <w:rFonts w:eastAsia="Calibri"/>
                <w:sz w:val="20"/>
              </w:rPr>
            </w:pPr>
            <w:r w:rsidRPr="00DB6D34">
              <w:rPr>
                <w:rFonts w:eastAsia="Calibri"/>
                <w:sz w:val="20"/>
              </w:rPr>
              <w:t>прокладка сети водоснабжения Д=100 мм ПЭ</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3A651607" w14:textId="77777777" w:rsidR="00DB6D34" w:rsidRPr="00DB6D34" w:rsidRDefault="00DB6D34" w:rsidP="00DB6D34">
            <w:pPr>
              <w:spacing w:line="240" w:lineRule="auto"/>
              <w:ind w:firstLine="0"/>
              <w:jc w:val="center"/>
              <w:rPr>
                <w:rFonts w:eastAsia="Calibri"/>
                <w:sz w:val="20"/>
              </w:rPr>
            </w:pPr>
            <w:r w:rsidRPr="00DB6D34">
              <w:rPr>
                <w:rFonts w:eastAsia="Calibri"/>
                <w:sz w:val="20"/>
              </w:rPr>
              <w:t>2030</w:t>
            </w:r>
          </w:p>
        </w:tc>
      </w:tr>
      <w:tr w:rsidR="00DB6D34" w:rsidRPr="00DB6D34" w14:paraId="2359A2B3" w14:textId="77777777" w:rsidTr="00DB6D34">
        <w:tc>
          <w:tcPr>
            <w:tcW w:w="0" w:type="auto"/>
            <w:tcBorders>
              <w:top w:val="single" w:sz="4" w:space="0" w:color="000000"/>
              <w:left w:val="single" w:sz="4" w:space="0" w:color="000000"/>
              <w:bottom w:val="single" w:sz="4" w:space="0" w:color="000000"/>
              <w:right w:val="single" w:sz="4" w:space="0" w:color="000000"/>
            </w:tcBorders>
            <w:vAlign w:val="center"/>
            <w:hideMark/>
          </w:tcPr>
          <w:p w14:paraId="644CF0BF" w14:textId="77777777" w:rsidR="00DB6D34" w:rsidRPr="00DB6D34" w:rsidRDefault="00DB6D34" w:rsidP="00DB6D34">
            <w:pPr>
              <w:spacing w:line="240" w:lineRule="auto"/>
              <w:ind w:firstLine="0"/>
              <w:jc w:val="center"/>
              <w:rPr>
                <w:rFonts w:eastAsia="Calibri"/>
                <w:sz w:val="20"/>
              </w:rPr>
            </w:pPr>
            <w:r w:rsidRPr="00DB6D34">
              <w:rPr>
                <w:rFonts w:eastAsia="Calibri"/>
                <w:sz w:val="20"/>
              </w:rPr>
              <w:t>3</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76BCB1FD" w14:textId="77777777" w:rsidR="00DB6D34" w:rsidRPr="00DB6D34" w:rsidRDefault="00DB6D34" w:rsidP="00DB6D34">
            <w:pPr>
              <w:spacing w:line="240" w:lineRule="auto"/>
              <w:ind w:firstLine="0"/>
              <w:jc w:val="left"/>
              <w:rPr>
                <w:rFonts w:eastAsia="Calibri"/>
                <w:sz w:val="20"/>
              </w:rPr>
            </w:pPr>
            <w:r w:rsidRPr="00DB6D34">
              <w:rPr>
                <w:rFonts w:eastAsia="Calibri"/>
                <w:sz w:val="20"/>
              </w:rPr>
              <w:t>прокладка сети водоснабжения Д=100 мм ПЭ</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4005389D" w14:textId="77777777" w:rsidR="00DB6D34" w:rsidRPr="00DB6D34" w:rsidRDefault="00DB6D34" w:rsidP="00DB6D34">
            <w:pPr>
              <w:spacing w:line="240" w:lineRule="auto"/>
              <w:ind w:firstLine="0"/>
              <w:jc w:val="center"/>
              <w:rPr>
                <w:rFonts w:eastAsia="Calibri"/>
                <w:sz w:val="20"/>
              </w:rPr>
            </w:pPr>
            <w:r w:rsidRPr="00DB6D34">
              <w:rPr>
                <w:rFonts w:eastAsia="Calibri"/>
                <w:sz w:val="20"/>
              </w:rPr>
              <w:t>2031</w:t>
            </w:r>
          </w:p>
        </w:tc>
      </w:tr>
      <w:tr w:rsidR="00DB6D34" w:rsidRPr="00DB6D34" w14:paraId="77FD5859" w14:textId="77777777" w:rsidTr="00DB6D34">
        <w:tc>
          <w:tcPr>
            <w:tcW w:w="0" w:type="auto"/>
            <w:tcBorders>
              <w:top w:val="single" w:sz="4" w:space="0" w:color="000000"/>
              <w:left w:val="single" w:sz="4" w:space="0" w:color="000000"/>
              <w:bottom w:val="single" w:sz="4" w:space="0" w:color="000000"/>
              <w:right w:val="single" w:sz="4" w:space="0" w:color="000000"/>
            </w:tcBorders>
            <w:vAlign w:val="center"/>
            <w:hideMark/>
          </w:tcPr>
          <w:p w14:paraId="40C36154" w14:textId="77777777" w:rsidR="00DB6D34" w:rsidRPr="00DB6D34" w:rsidRDefault="00DB6D34" w:rsidP="00DB6D34">
            <w:pPr>
              <w:spacing w:line="240" w:lineRule="auto"/>
              <w:ind w:firstLine="0"/>
              <w:jc w:val="center"/>
              <w:rPr>
                <w:rFonts w:eastAsia="Calibri"/>
                <w:sz w:val="20"/>
              </w:rPr>
            </w:pPr>
            <w:r w:rsidRPr="00DB6D34">
              <w:rPr>
                <w:rFonts w:eastAsia="Calibri"/>
                <w:sz w:val="20"/>
              </w:rPr>
              <w:t>4</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2279A51D" w14:textId="77777777" w:rsidR="00DB6D34" w:rsidRPr="00DB6D34" w:rsidRDefault="00DB6D34" w:rsidP="00DB6D34">
            <w:pPr>
              <w:spacing w:line="240" w:lineRule="auto"/>
              <w:ind w:firstLine="0"/>
              <w:jc w:val="left"/>
              <w:rPr>
                <w:rFonts w:eastAsia="Calibri"/>
                <w:sz w:val="20"/>
              </w:rPr>
            </w:pPr>
            <w:r w:rsidRPr="00DB6D34">
              <w:rPr>
                <w:rFonts w:eastAsia="Calibri"/>
                <w:sz w:val="20"/>
              </w:rPr>
              <w:t>прокладка сети водоснабжения Д=100 мм ПЭ</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2FC01BF5" w14:textId="77777777" w:rsidR="00DB6D34" w:rsidRPr="00DB6D34" w:rsidRDefault="00DB6D34" w:rsidP="00DB6D34">
            <w:pPr>
              <w:spacing w:line="240" w:lineRule="auto"/>
              <w:ind w:firstLine="0"/>
              <w:jc w:val="center"/>
              <w:rPr>
                <w:rFonts w:eastAsia="Calibri"/>
                <w:sz w:val="20"/>
              </w:rPr>
            </w:pPr>
            <w:r w:rsidRPr="00DB6D34">
              <w:rPr>
                <w:rFonts w:eastAsia="Calibri"/>
                <w:sz w:val="20"/>
              </w:rPr>
              <w:t>2032</w:t>
            </w:r>
          </w:p>
        </w:tc>
      </w:tr>
      <w:tr w:rsidR="00DB6D34" w:rsidRPr="00DB6D34" w14:paraId="747828EC" w14:textId="77777777" w:rsidTr="00DB6D34">
        <w:tc>
          <w:tcPr>
            <w:tcW w:w="0" w:type="auto"/>
            <w:tcBorders>
              <w:top w:val="single" w:sz="4" w:space="0" w:color="000000"/>
              <w:left w:val="single" w:sz="4" w:space="0" w:color="000000"/>
              <w:bottom w:val="single" w:sz="4" w:space="0" w:color="000000"/>
              <w:right w:val="single" w:sz="4" w:space="0" w:color="000000"/>
            </w:tcBorders>
            <w:vAlign w:val="center"/>
            <w:hideMark/>
          </w:tcPr>
          <w:p w14:paraId="4D334013" w14:textId="77777777" w:rsidR="00DB6D34" w:rsidRPr="00DB6D34" w:rsidRDefault="00DB6D34" w:rsidP="00DB6D34">
            <w:pPr>
              <w:spacing w:line="240" w:lineRule="auto"/>
              <w:ind w:firstLine="0"/>
              <w:jc w:val="center"/>
              <w:rPr>
                <w:rFonts w:eastAsia="Calibri"/>
                <w:sz w:val="20"/>
              </w:rPr>
            </w:pPr>
            <w:r w:rsidRPr="00DB6D34">
              <w:rPr>
                <w:rFonts w:eastAsia="Calibri"/>
                <w:sz w:val="20"/>
              </w:rPr>
              <w:t>5</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422DE88D" w14:textId="77777777" w:rsidR="00DB6D34" w:rsidRPr="00DB6D34" w:rsidRDefault="00DB6D34" w:rsidP="00DB6D34">
            <w:pPr>
              <w:spacing w:line="240" w:lineRule="auto"/>
              <w:ind w:firstLine="0"/>
              <w:jc w:val="left"/>
              <w:rPr>
                <w:rFonts w:eastAsia="Calibri"/>
                <w:sz w:val="20"/>
              </w:rPr>
            </w:pPr>
            <w:r w:rsidRPr="00DB6D34">
              <w:rPr>
                <w:rFonts w:eastAsia="Calibri"/>
                <w:sz w:val="20"/>
              </w:rPr>
              <w:t>прокладка сети водоснабжения Д=100 мм ПЭ</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763F4648" w14:textId="77777777" w:rsidR="00DB6D34" w:rsidRPr="00DB6D34" w:rsidRDefault="00DB6D34" w:rsidP="00DB6D34">
            <w:pPr>
              <w:spacing w:line="240" w:lineRule="auto"/>
              <w:ind w:firstLine="0"/>
              <w:jc w:val="center"/>
              <w:rPr>
                <w:rFonts w:eastAsia="Calibri"/>
                <w:sz w:val="20"/>
              </w:rPr>
            </w:pPr>
            <w:r w:rsidRPr="00DB6D34">
              <w:rPr>
                <w:rFonts w:eastAsia="Calibri"/>
                <w:sz w:val="20"/>
              </w:rPr>
              <w:t>2033</w:t>
            </w:r>
          </w:p>
        </w:tc>
      </w:tr>
      <w:tr w:rsidR="00DB6D34" w:rsidRPr="00DB6D34" w14:paraId="25D26394" w14:textId="77777777" w:rsidTr="00DB6D34">
        <w:trPr>
          <w:trHeight w:val="283"/>
        </w:trPr>
        <w:tc>
          <w:tcPr>
            <w:tcW w:w="0" w:type="auto"/>
            <w:gridSpan w:val="3"/>
            <w:tcBorders>
              <w:top w:val="single" w:sz="4" w:space="0" w:color="000000"/>
              <w:left w:val="single" w:sz="4" w:space="0" w:color="000000"/>
              <w:bottom w:val="single" w:sz="4" w:space="0" w:color="000000"/>
              <w:right w:val="single" w:sz="4" w:space="0" w:color="000000"/>
            </w:tcBorders>
            <w:vAlign w:val="center"/>
            <w:hideMark/>
          </w:tcPr>
          <w:p w14:paraId="40C6CDCF" w14:textId="77777777" w:rsidR="00DB6D34" w:rsidRPr="00DB6D34" w:rsidRDefault="00DB6D34" w:rsidP="00DB6D34">
            <w:pPr>
              <w:spacing w:line="240" w:lineRule="auto"/>
              <w:ind w:firstLine="0"/>
              <w:jc w:val="left"/>
              <w:rPr>
                <w:rFonts w:eastAsia="Calibri"/>
                <w:i/>
                <w:sz w:val="20"/>
              </w:rPr>
            </w:pPr>
            <w:r w:rsidRPr="00DB6D34">
              <w:rPr>
                <w:rFonts w:eastAsia="Calibri"/>
                <w:i/>
                <w:sz w:val="20"/>
              </w:rPr>
              <w:t>*Сроки реализации мероприятий могут быть смещены при изменении темпов застройки отдельных районов городского поселения</w:t>
            </w:r>
          </w:p>
        </w:tc>
      </w:tr>
    </w:tbl>
    <w:p w14:paraId="70F7EC33" w14:textId="04184E1F" w:rsidR="00E064E9" w:rsidRDefault="00E064E9" w:rsidP="00E064E9">
      <w:pPr>
        <w:pStyle w:val="6"/>
        <w:ind w:left="0"/>
      </w:pPr>
      <w:r w:rsidRPr="00E064E9">
        <w:t>Перечень основных мероприятий (сети водоснабжения)</w:t>
      </w:r>
    </w:p>
    <w:tbl>
      <w:tblPr>
        <w:tblStyle w:val="TableGridReport58"/>
        <w:tblW w:w="5000" w:type="pct"/>
        <w:tblInd w:w="0" w:type="dxa"/>
        <w:tblLook w:val="04A0" w:firstRow="1" w:lastRow="0" w:firstColumn="1" w:lastColumn="0" w:noHBand="0" w:noVBand="1"/>
      </w:tblPr>
      <w:tblGrid>
        <w:gridCol w:w="630"/>
        <w:gridCol w:w="7900"/>
        <w:gridCol w:w="1381"/>
      </w:tblGrid>
      <w:tr w:rsidR="00DB6D34" w:rsidRPr="00DB6D34" w14:paraId="510EBB0B" w14:textId="77777777" w:rsidTr="00DB6D34">
        <w:trPr>
          <w:tblHeader/>
        </w:trPr>
        <w:tc>
          <w:tcPr>
            <w:tcW w:w="350" w:type="pct"/>
            <w:tcBorders>
              <w:top w:val="single" w:sz="4" w:space="0" w:color="000000"/>
              <w:left w:val="single" w:sz="4" w:space="0" w:color="000000"/>
              <w:bottom w:val="single" w:sz="4" w:space="0" w:color="000000"/>
              <w:right w:val="single" w:sz="4" w:space="0" w:color="000000"/>
            </w:tcBorders>
            <w:vAlign w:val="center"/>
            <w:hideMark/>
          </w:tcPr>
          <w:p w14:paraId="50CF1C8E" w14:textId="77777777" w:rsidR="00DB6D34" w:rsidRPr="00DB6D34" w:rsidRDefault="00DB6D34" w:rsidP="00DB6D34">
            <w:pPr>
              <w:spacing w:line="240" w:lineRule="auto"/>
              <w:ind w:firstLine="0"/>
              <w:jc w:val="center"/>
              <w:rPr>
                <w:rFonts w:eastAsia="Calibri"/>
                <w:b/>
                <w:sz w:val="20"/>
              </w:rPr>
            </w:pPr>
            <w:r w:rsidRPr="00DB6D34">
              <w:rPr>
                <w:rFonts w:eastAsia="Calibri"/>
                <w:b/>
                <w:sz w:val="20"/>
              </w:rPr>
              <w:t>№ п/п</w:t>
            </w:r>
          </w:p>
        </w:tc>
        <w:tc>
          <w:tcPr>
            <w:tcW w:w="4018" w:type="pct"/>
            <w:tcBorders>
              <w:top w:val="single" w:sz="4" w:space="0" w:color="000000"/>
              <w:left w:val="single" w:sz="4" w:space="0" w:color="000000"/>
              <w:bottom w:val="single" w:sz="4" w:space="0" w:color="000000"/>
              <w:right w:val="single" w:sz="4" w:space="0" w:color="000000"/>
            </w:tcBorders>
            <w:vAlign w:val="center"/>
            <w:hideMark/>
          </w:tcPr>
          <w:p w14:paraId="348760C2" w14:textId="77777777" w:rsidR="00DB6D34" w:rsidRPr="00DB6D34" w:rsidRDefault="00DB6D34" w:rsidP="00DB6D34">
            <w:pPr>
              <w:spacing w:line="240" w:lineRule="auto"/>
              <w:ind w:firstLine="0"/>
              <w:jc w:val="center"/>
              <w:rPr>
                <w:rFonts w:eastAsia="Calibri"/>
                <w:b/>
                <w:sz w:val="20"/>
              </w:rPr>
            </w:pPr>
            <w:r w:rsidRPr="00DB6D34">
              <w:rPr>
                <w:rFonts w:eastAsia="Calibri"/>
                <w:b/>
                <w:sz w:val="20"/>
              </w:rPr>
              <w:t>Наименование и местоположение трубопроводов</w:t>
            </w:r>
          </w:p>
        </w:tc>
        <w:tc>
          <w:tcPr>
            <w:tcW w:w="632" w:type="pct"/>
            <w:tcBorders>
              <w:top w:val="single" w:sz="4" w:space="0" w:color="000000"/>
              <w:left w:val="single" w:sz="4" w:space="0" w:color="000000"/>
              <w:bottom w:val="single" w:sz="4" w:space="0" w:color="000000"/>
              <w:right w:val="single" w:sz="4" w:space="0" w:color="000000"/>
            </w:tcBorders>
            <w:vAlign w:val="center"/>
            <w:hideMark/>
          </w:tcPr>
          <w:p w14:paraId="4897BEE7" w14:textId="77777777" w:rsidR="00DB6D34" w:rsidRPr="00DB6D34" w:rsidRDefault="00DB6D34" w:rsidP="00DB6D34">
            <w:pPr>
              <w:spacing w:line="240" w:lineRule="auto"/>
              <w:ind w:firstLine="0"/>
              <w:jc w:val="center"/>
              <w:rPr>
                <w:rFonts w:eastAsia="Calibri"/>
                <w:b/>
                <w:sz w:val="20"/>
              </w:rPr>
            </w:pPr>
            <w:r w:rsidRPr="00DB6D34">
              <w:rPr>
                <w:rFonts w:eastAsia="Calibri"/>
                <w:b/>
                <w:sz w:val="20"/>
              </w:rPr>
              <w:t>Год</w:t>
            </w:r>
          </w:p>
          <w:p w14:paraId="00838840" w14:textId="77777777" w:rsidR="00DB6D34" w:rsidRPr="00DB6D34" w:rsidRDefault="00DB6D34" w:rsidP="00DB6D34">
            <w:pPr>
              <w:spacing w:line="240" w:lineRule="auto"/>
              <w:ind w:firstLine="0"/>
              <w:jc w:val="center"/>
              <w:rPr>
                <w:rFonts w:eastAsia="Calibri"/>
                <w:b/>
                <w:sz w:val="20"/>
              </w:rPr>
            </w:pPr>
            <w:r w:rsidRPr="00DB6D34">
              <w:rPr>
                <w:rFonts w:eastAsia="Calibri"/>
                <w:b/>
                <w:sz w:val="20"/>
              </w:rPr>
              <w:t>Реализации*</w:t>
            </w:r>
          </w:p>
        </w:tc>
      </w:tr>
      <w:tr w:rsidR="00DB6D34" w:rsidRPr="00DB6D34" w14:paraId="1FA0283E" w14:textId="77777777" w:rsidTr="00DB6D34">
        <w:trPr>
          <w:trHeight w:val="510"/>
        </w:trPr>
        <w:tc>
          <w:tcPr>
            <w:tcW w:w="5000" w:type="pct"/>
            <w:gridSpan w:val="3"/>
            <w:tcBorders>
              <w:top w:val="single" w:sz="4" w:space="0" w:color="000000"/>
              <w:left w:val="single" w:sz="4" w:space="0" w:color="000000"/>
              <w:bottom w:val="single" w:sz="4" w:space="0" w:color="000000"/>
              <w:right w:val="single" w:sz="4" w:space="0" w:color="000000"/>
            </w:tcBorders>
            <w:vAlign w:val="center"/>
            <w:hideMark/>
          </w:tcPr>
          <w:p w14:paraId="3D2A6CE3" w14:textId="4A3C7B05" w:rsidR="00DB6D34" w:rsidRPr="00DB6D34" w:rsidRDefault="00256A1E" w:rsidP="00DB6D34">
            <w:pPr>
              <w:spacing w:line="240" w:lineRule="auto"/>
              <w:ind w:firstLine="0"/>
              <w:jc w:val="center"/>
              <w:rPr>
                <w:rFonts w:eastAsia="Calibri"/>
                <w:b/>
                <w:sz w:val="20"/>
              </w:rPr>
            </w:pPr>
            <w:r w:rsidRPr="00DB6D34">
              <w:rPr>
                <w:rFonts w:eastAsia="Calibri"/>
                <w:b/>
                <w:sz w:val="20"/>
              </w:rPr>
              <w:t>Реконструкция</w:t>
            </w:r>
            <w:r w:rsidR="00DB6D34" w:rsidRPr="00DB6D34">
              <w:rPr>
                <w:rFonts w:eastAsia="Calibri"/>
                <w:b/>
                <w:sz w:val="20"/>
              </w:rPr>
              <w:t xml:space="preserve"> ветхих сетей водоснабжения</w:t>
            </w:r>
          </w:p>
        </w:tc>
      </w:tr>
      <w:tr w:rsidR="00DB6D34" w:rsidRPr="00DB6D34" w14:paraId="6E3BA502" w14:textId="77777777" w:rsidTr="00DB6D34">
        <w:tc>
          <w:tcPr>
            <w:tcW w:w="350" w:type="pct"/>
            <w:tcBorders>
              <w:top w:val="single" w:sz="4" w:space="0" w:color="000000"/>
              <w:left w:val="single" w:sz="4" w:space="0" w:color="000000"/>
              <w:bottom w:val="single" w:sz="4" w:space="0" w:color="000000"/>
              <w:right w:val="single" w:sz="4" w:space="0" w:color="000000"/>
            </w:tcBorders>
            <w:vAlign w:val="center"/>
            <w:hideMark/>
          </w:tcPr>
          <w:p w14:paraId="5E349BF4" w14:textId="77777777" w:rsidR="00DB6D34" w:rsidRPr="00DB6D34" w:rsidRDefault="00DB6D34" w:rsidP="00DB6D34">
            <w:pPr>
              <w:spacing w:line="240" w:lineRule="auto"/>
              <w:ind w:firstLine="0"/>
              <w:jc w:val="center"/>
              <w:rPr>
                <w:rFonts w:eastAsia="Calibri"/>
                <w:sz w:val="20"/>
              </w:rPr>
            </w:pPr>
            <w:r w:rsidRPr="00DB6D34">
              <w:rPr>
                <w:rFonts w:eastAsia="Calibri"/>
                <w:color w:val="000000"/>
                <w:sz w:val="20"/>
              </w:rPr>
              <w:t>1</w:t>
            </w:r>
          </w:p>
        </w:tc>
        <w:tc>
          <w:tcPr>
            <w:tcW w:w="4018" w:type="pct"/>
            <w:tcBorders>
              <w:top w:val="single" w:sz="4" w:space="0" w:color="000000"/>
              <w:left w:val="single" w:sz="4" w:space="0" w:color="000000"/>
              <w:bottom w:val="single" w:sz="4" w:space="0" w:color="000000"/>
              <w:right w:val="single" w:sz="4" w:space="0" w:color="000000"/>
            </w:tcBorders>
            <w:vAlign w:val="center"/>
            <w:hideMark/>
          </w:tcPr>
          <w:p w14:paraId="234FB9C8" w14:textId="77777777" w:rsidR="00DB6D34" w:rsidRPr="00DB6D34" w:rsidRDefault="00DB6D34" w:rsidP="00DB6D34">
            <w:pPr>
              <w:spacing w:line="240" w:lineRule="auto"/>
              <w:ind w:firstLine="0"/>
              <w:jc w:val="left"/>
              <w:rPr>
                <w:rFonts w:eastAsia="Calibri"/>
                <w:sz w:val="20"/>
              </w:rPr>
            </w:pPr>
            <w:r w:rsidRPr="00DB6D34">
              <w:rPr>
                <w:rFonts w:eastAsia="Calibri"/>
                <w:sz w:val="20"/>
              </w:rPr>
              <w:t>Замена участка ВС от станции обезжелезивания до котельной №1 Д =200 мм ПЭ</w:t>
            </w:r>
          </w:p>
        </w:tc>
        <w:tc>
          <w:tcPr>
            <w:tcW w:w="632" w:type="pct"/>
            <w:tcBorders>
              <w:top w:val="single" w:sz="4" w:space="0" w:color="000000"/>
              <w:left w:val="single" w:sz="4" w:space="0" w:color="000000"/>
              <w:bottom w:val="single" w:sz="4" w:space="0" w:color="000000"/>
              <w:right w:val="single" w:sz="4" w:space="0" w:color="000000"/>
            </w:tcBorders>
            <w:vAlign w:val="center"/>
            <w:hideMark/>
          </w:tcPr>
          <w:p w14:paraId="4496F4D7" w14:textId="77777777" w:rsidR="00DB6D34" w:rsidRPr="00DB6D34" w:rsidRDefault="00DB6D34" w:rsidP="00DB6D34">
            <w:pPr>
              <w:spacing w:line="240" w:lineRule="auto"/>
              <w:ind w:firstLine="0"/>
              <w:jc w:val="center"/>
              <w:rPr>
                <w:rFonts w:eastAsia="Calibri"/>
                <w:sz w:val="20"/>
              </w:rPr>
            </w:pPr>
            <w:r w:rsidRPr="00DB6D34">
              <w:rPr>
                <w:rFonts w:eastAsia="Calibri"/>
                <w:sz w:val="20"/>
              </w:rPr>
              <w:t>2026</w:t>
            </w:r>
          </w:p>
        </w:tc>
      </w:tr>
      <w:tr w:rsidR="00DB6D34" w:rsidRPr="00DB6D34" w14:paraId="328A2161" w14:textId="77777777" w:rsidTr="00DB6D34">
        <w:tc>
          <w:tcPr>
            <w:tcW w:w="350" w:type="pct"/>
            <w:tcBorders>
              <w:top w:val="single" w:sz="4" w:space="0" w:color="000000"/>
              <w:left w:val="single" w:sz="4" w:space="0" w:color="000000"/>
              <w:bottom w:val="single" w:sz="4" w:space="0" w:color="000000"/>
              <w:right w:val="single" w:sz="4" w:space="0" w:color="000000"/>
            </w:tcBorders>
            <w:vAlign w:val="center"/>
            <w:hideMark/>
          </w:tcPr>
          <w:p w14:paraId="013633D1" w14:textId="77777777" w:rsidR="00DB6D34" w:rsidRPr="00DB6D34" w:rsidRDefault="00DB6D34" w:rsidP="00DB6D34">
            <w:pPr>
              <w:spacing w:line="240" w:lineRule="auto"/>
              <w:ind w:firstLine="0"/>
              <w:jc w:val="center"/>
              <w:rPr>
                <w:rFonts w:eastAsia="Calibri"/>
                <w:sz w:val="20"/>
              </w:rPr>
            </w:pPr>
            <w:r w:rsidRPr="00DB6D34">
              <w:rPr>
                <w:rFonts w:eastAsia="Calibri"/>
                <w:color w:val="000000"/>
                <w:sz w:val="20"/>
              </w:rPr>
              <w:t>2</w:t>
            </w:r>
          </w:p>
        </w:tc>
        <w:tc>
          <w:tcPr>
            <w:tcW w:w="4018" w:type="pct"/>
            <w:tcBorders>
              <w:top w:val="single" w:sz="4" w:space="0" w:color="000000"/>
              <w:left w:val="single" w:sz="4" w:space="0" w:color="000000"/>
              <w:bottom w:val="single" w:sz="4" w:space="0" w:color="000000"/>
              <w:right w:val="single" w:sz="4" w:space="0" w:color="000000"/>
            </w:tcBorders>
            <w:vAlign w:val="center"/>
            <w:hideMark/>
          </w:tcPr>
          <w:p w14:paraId="176E9698" w14:textId="77777777" w:rsidR="00DB6D34" w:rsidRPr="00DB6D34" w:rsidRDefault="00DB6D34" w:rsidP="00DB6D34">
            <w:pPr>
              <w:spacing w:line="240" w:lineRule="auto"/>
              <w:ind w:firstLine="0"/>
              <w:jc w:val="left"/>
              <w:rPr>
                <w:rFonts w:eastAsia="Calibri"/>
                <w:sz w:val="20"/>
              </w:rPr>
            </w:pPr>
            <w:r w:rsidRPr="00DB6D34">
              <w:rPr>
                <w:rFonts w:eastAsia="Calibri"/>
                <w:sz w:val="20"/>
              </w:rPr>
              <w:t>Замена участка ВС ул.Амурская до ул. Вокзальная 30 Д =200 мм ПЭ</w:t>
            </w:r>
          </w:p>
        </w:tc>
        <w:tc>
          <w:tcPr>
            <w:tcW w:w="632" w:type="pct"/>
            <w:tcBorders>
              <w:top w:val="single" w:sz="4" w:space="0" w:color="000000"/>
              <w:left w:val="single" w:sz="4" w:space="0" w:color="000000"/>
              <w:bottom w:val="single" w:sz="4" w:space="0" w:color="000000"/>
              <w:right w:val="single" w:sz="4" w:space="0" w:color="000000"/>
            </w:tcBorders>
            <w:vAlign w:val="center"/>
            <w:hideMark/>
          </w:tcPr>
          <w:p w14:paraId="08940B82" w14:textId="77777777" w:rsidR="00DB6D34" w:rsidRPr="00DB6D34" w:rsidRDefault="00DB6D34" w:rsidP="00DB6D34">
            <w:pPr>
              <w:spacing w:line="240" w:lineRule="auto"/>
              <w:ind w:firstLine="0"/>
              <w:jc w:val="center"/>
              <w:rPr>
                <w:rFonts w:eastAsia="Calibri"/>
                <w:sz w:val="20"/>
              </w:rPr>
            </w:pPr>
            <w:r w:rsidRPr="00DB6D34">
              <w:rPr>
                <w:rFonts w:eastAsia="Calibri"/>
                <w:sz w:val="20"/>
              </w:rPr>
              <w:t>2026</w:t>
            </w:r>
          </w:p>
        </w:tc>
      </w:tr>
      <w:tr w:rsidR="00DB6D34" w:rsidRPr="00DB6D34" w14:paraId="29B0F642" w14:textId="77777777" w:rsidTr="00DB6D34">
        <w:tc>
          <w:tcPr>
            <w:tcW w:w="350" w:type="pct"/>
            <w:tcBorders>
              <w:top w:val="single" w:sz="4" w:space="0" w:color="000000"/>
              <w:left w:val="single" w:sz="4" w:space="0" w:color="000000"/>
              <w:bottom w:val="single" w:sz="4" w:space="0" w:color="000000"/>
              <w:right w:val="single" w:sz="4" w:space="0" w:color="000000"/>
            </w:tcBorders>
            <w:vAlign w:val="center"/>
            <w:hideMark/>
          </w:tcPr>
          <w:p w14:paraId="782F4955" w14:textId="77777777" w:rsidR="00DB6D34" w:rsidRPr="00DB6D34" w:rsidRDefault="00DB6D34" w:rsidP="00DB6D34">
            <w:pPr>
              <w:spacing w:line="240" w:lineRule="auto"/>
              <w:ind w:firstLine="0"/>
              <w:jc w:val="center"/>
              <w:rPr>
                <w:rFonts w:eastAsia="Calibri"/>
                <w:sz w:val="20"/>
              </w:rPr>
            </w:pPr>
            <w:r w:rsidRPr="00DB6D34">
              <w:rPr>
                <w:rFonts w:eastAsia="Calibri"/>
                <w:color w:val="000000"/>
                <w:sz w:val="20"/>
              </w:rPr>
              <w:t>3</w:t>
            </w:r>
          </w:p>
        </w:tc>
        <w:tc>
          <w:tcPr>
            <w:tcW w:w="4018" w:type="pct"/>
            <w:tcBorders>
              <w:top w:val="single" w:sz="4" w:space="0" w:color="000000"/>
              <w:left w:val="single" w:sz="4" w:space="0" w:color="000000"/>
              <w:bottom w:val="single" w:sz="4" w:space="0" w:color="000000"/>
              <w:right w:val="single" w:sz="4" w:space="0" w:color="000000"/>
            </w:tcBorders>
            <w:vAlign w:val="center"/>
            <w:hideMark/>
          </w:tcPr>
          <w:p w14:paraId="491D4830" w14:textId="77777777" w:rsidR="00DB6D34" w:rsidRPr="00DB6D34" w:rsidRDefault="00DB6D34" w:rsidP="00DB6D34">
            <w:pPr>
              <w:spacing w:line="240" w:lineRule="auto"/>
              <w:ind w:firstLine="0"/>
              <w:jc w:val="left"/>
              <w:rPr>
                <w:rFonts w:eastAsia="Calibri"/>
                <w:sz w:val="20"/>
              </w:rPr>
            </w:pPr>
            <w:r w:rsidRPr="00DB6D34">
              <w:rPr>
                <w:rFonts w:eastAsia="Calibri"/>
                <w:sz w:val="20"/>
              </w:rPr>
              <w:t>Замена участка ВС ул.Вокзальная 32 до Вокзальная 34 Д=110 мм ПЭ</w:t>
            </w:r>
          </w:p>
        </w:tc>
        <w:tc>
          <w:tcPr>
            <w:tcW w:w="632" w:type="pct"/>
            <w:tcBorders>
              <w:top w:val="single" w:sz="4" w:space="0" w:color="000000"/>
              <w:left w:val="single" w:sz="4" w:space="0" w:color="000000"/>
              <w:bottom w:val="single" w:sz="4" w:space="0" w:color="000000"/>
              <w:right w:val="single" w:sz="4" w:space="0" w:color="000000"/>
            </w:tcBorders>
            <w:vAlign w:val="center"/>
            <w:hideMark/>
          </w:tcPr>
          <w:p w14:paraId="036736E1" w14:textId="77777777" w:rsidR="00DB6D34" w:rsidRPr="00DB6D34" w:rsidRDefault="00DB6D34" w:rsidP="00DB6D34">
            <w:pPr>
              <w:spacing w:line="240" w:lineRule="auto"/>
              <w:ind w:firstLine="0"/>
              <w:jc w:val="center"/>
              <w:rPr>
                <w:rFonts w:eastAsia="Calibri"/>
                <w:sz w:val="20"/>
              </w:rPr>
            </w:pPr>
            <w:r w:rsidRPr="00DB6D34">
              <w:rPr>
                <w:rFonts w:eastAsia="Calibri"/>
                <w:sz w:val="20"/>
              </w:rPr>
              <w:t>2026</w:t>
            </w:r>
          </w:p>
        </w:tc>
      </w:tr>
      <w:tr w:rsidR="00DB6D34" w:rsidRPr="00DB6D34" w14:paraId="41FD1D3F" w14:textId="77777777" w:rsidTr="00DB6D34">
        <w:tc>
          <w:tcPr>
            <w:tcW w:w="350" w:type="pct"/>
            <w:tcBorders>
              <w:top w:val="single" w:sz="4" w:space="0" w:color="000000"/>
              <w:left w:val="single" w:sz="4" w:space="0" w:color="000000"/>
              <w:bottom w:val="single" w:sz="4" w:space="0" w:color="000000"/>
              <w:right w:val="single" w:sz="4" w:space="0" w:color="000000"/>
            </w:tcBorders>
            <w:vAlign w:val="center"/>
            <w:hideMark/>
          </w:tcPr>
          <w:p w14:paraId="04E41560" w14:textId="77777777" w:rsidR="00DB6D34" w:rsidRPr="00DB6D34" w:rsidRDefault="00DB6D34" w:rsidP="00DB6D34">
            <w:pPr>
              <w:spacing w:line="240" w:lineRule="auto"/>
              <w:ind w:firstLine="0"/>
              <w:jc w:val="center"/>
              <w:rPr>
                <w:rFonts w:eastAsia="Calibri"/>
                <w:sz w:val="20"/>
              </w:rPr>
            </w:pPr>
            <w:r w:rsidRPr="00DB6D34">
              <w:rPr>
                <w:rFonts w:eastAsia="Calibri"/>
                <w:color w:val="000000"/>
                <w:sz w:val="20"/>
              </w:rPr>
              <w:t>4</w:t>
            </w:r>
          </w:p>
        </w:tc>
        <w:tc>
          <w:tcPr>
            <w:tcW w:w="4018" w:type="pct"/>
            <w:tcBorders>
              <w:top w:val="single" w:sz="4" w:space="0" w:color="000000"/>
              <w:left w:val="single" w:sz="4" w:space="0" w:color="000000"/>
              <w:bottom w:val="single" w:sz="4" w:space="0" w:color="000000"/>
              <w:right w:val="single" w:sz="4" w:space="0" w:color="000000"/>
            </w:tcBorders>
            <w:vAlign w:val="center"/>
            <w:hideMark/>
          </w:tcPr>
          <w:p w14:paraId="3D14BDB8" w14:textId="77777777" w:rsidR="00DB6D34" w:rsidRPr="00DB6D34" w:rsidRDefault="00DB6D34" w:rsidP="00DB6D34">
            <w:pPr>
              <w:spacing w:line="240" w:lineRule="auto"/>
              <w:ind w:firstLine="0"/>
              <w:jc w:val="left"/>
              <w:rPr>
                <w:rFonts w:eastAsia="Calibri"/>
                <w:sz w:val="20"/>
              </w:rPr>
            </w:pPr>
            <w:r w:rsidRPr="00DB6D34">
              <w:rPr>
                <w:rFonts w:eastAsia="Calibri"/>
                <w:sz w:val="20"/>
              </w:rPr>
              <w:t>Замена участка ВС от теплового узла ул. Вокзальная 32 до д/с №2 Д=50 мм ПЭ</w:t>
            </w:r>
          </w:p>
        </w:tc>
        <w:tc>
          <w:tcPr>
            <w:tcW w:w="632" w:type="pct"/>
            <w:tcBorders>
              <w:top w:val="single" w:sz="4" w:space="0" w:color="000000"/>
              <w:left w:val="single" w:sz="4" w:space="0" w:color="000000"/>
              <w:bottom w:val="single" w:sz="4" w:space="0" w:color="000000"/>
              <w:right w:val="single" w:sz="4" w:space="0" w:color="000000"/>
            </w:tcBorders>
            <w:vAlign w:val="center"/>
            <w:hideMark/>
          </w:tcPr>
          <w:p w14:paraId="5FBF1E5F" w14:textId="77777777" w:rsidR="00DB6D34" w:rsidRPr="00DB6D34" w:rsidRDefault="00DB6D34" w:rsidP="00DB6D34">
            <w:pPr>
              <w:spacing w:line="240" w:lineRule="auto"/>
              <w:ind w:firstLine="0"/>
              <w:jc w:val="center"/>
              <w:rPr>
                <w:rFonts w:eastAsia="Calibri"/>
                <w:sz w:val="20"/>
              </w:rPr>
            </w:pPr>
            <w:r w:rsidRPr="00DB6D34">
              <w:rPr>
                <w:rFonts w:eastAsia="Calibri"/>
                <w:sz w:val="20"/>
              </w:rPr>
              <w:t>2026</w:t>
            </w:r>
          </w:p>
        </w:tc>
      </w:tr>
      <w:tr w:rsidR="00DB6D34" w:rsidRPr="00DB6D34" w14:paraId="4F77DD2A" w14:textId="77777777" w:rsidTr="00DB6D34">
        <w:tc>
          <w:tcPr>
            <w:tcW w:w="350" w:type="pct"/>
            <w:tcBorders>
              <w:top w:val="single" w:sz="4" w:space="0" w:color="000000"/>
              <w:left w:val="single" w:sz="4" w:space="0" w:color="000000"/>
              <w:bottom w:val="single" w:sz="4" w:space="0" w:color="000000"/>
              <w:right w:val="single" w:sz="4" w:space="0" w:color="000000"/>
            </w:tcBorders>
            <w:vAlign w:val="center"/>
            <w:hideMark/>
          </w:tcPr>
          <w:p w14:paraId="2657C198" w14:textId="77777777" w:rsidR="00DB6D34" w:rsidRPr="00DB6D34" w:rsidRDefault="00DB6D34" w:rsidP="00DB6D34">
            <w:pPr>
              <w:spacing w:line="240" w:lineRule="auto"/>
              <w:ind w:firstLine="0"/>
              <w:jc w:val="center"/>
              <w:rPr>
                <w:rFonts w:eastAsia="Calibri"/>
                <w:sz w:val="20"/>
              </w:rPr>
            </w:pPr>
            <w:r w:rsidRPr="00DB6D34">
              <w:rPr>
                <w:rFonts w:eastAsia="Calibri"/>
                <w:color w:val="000000"/>
                <w:sz w:val="20"/>
              </w:rPr>
              <w:t>5</w:t>
            </w:r>
          </w:p>
        </w:tc>
        <w:tc>
          <w:tcPr>
            <w:tcW w:w="4018" w:type="pct"/>
            <w:tcBorders>
              <w:top w:val="single" w:sz="4" w:space="0" w:color="000000"/>
              <w:left w:val="single" w:sz="4" w:space="0" w:color="000000"/>
              <w:bottom w:val="single" w:sz="4" w:space="0" w:color="000000"/>
              <w:right w:val="single" w:sz="4" w:space="0" w:color="000000"/>
            </w:tcBorders>
            <w:vAlign w:val="center"/>
            <w:hideMark/>
          </w:tcPr>
          <w:p w14:paraId="0FAAB78B" w14:textId="77777777" w:rsidR="00DB6D34" w:rsidRPr="00DB6D34" w:rsidRDefault="00DB6D34" w:rsidP="00DB6D34">
            <w:pPr>
              <w:spacing w:line="240" w:lineRule="auto"/>
              <w:ind w:firstLine="0"/>
              <w:jc w:val="left"/>
              <w:rPr>
                <w:rFonts w:eastAsia="Calibri"/>
                <w:sz w:val="20"/>
              </w:rPr>
            </w:pPr>
            <w:r w:rsidRPr="00DB6D34">
              <w:rPr>
                <w:rFonts w:eastAsia="Calibri"/>
                <w:sz w:val="20"/>
              </w:rPr>
              <w:t>Замена участка ВС ул.Вокзальная 30 до Вокзальная 28 Д=160 мм ПЭ</w:t>
            </w:r>
          </w:p>
        </w:tc>
        <w:tc>
          <w:tcPr>
            <w:tcW w:w="632" w:type="pct"/>
            <w:tcBorders>
              <w:top w:val="single" w:sz="4" w:space="0" w:color="000000"/>
              <w:left w:val="single" w:sz="4" w:space="0" w:color="000000"/>
              <w:bottom w:val="single" w:sz="4" w:space="0" w:color="000000"/>
              <w:right w:val="single" w:sz="4" w:space="0" w:color="000000"/>
            </w:tcBorders>
            <w:vAlign w:val="center"/>
            <w:hideMark/>
          </w:tcPr>
          <w:p w14:paraId="23500260" w14:textId="77777777" w:rsidR="00DB6D34" w:rsidRPr="00DB6D34" w:rsidRDefault="00DB6D34" w:rsidP="00DB6D34">
            <w:pPr>
              <w:spacing w:line="240" w:lineRule="auto"/>
              <w:ind w:firstLine="0"/>
              <w:jc w:val="center"/>
              <w:rPr>
                <w:rFonts w:eastAsia="Calibri"/>
                <w:sz w:val="20"/>
              </w:rPr>
            </w:pPr>
            <w:r w:rsidRPr="00DB6D34">
              <w:rPr>
                <w:rFonts w:eastAsia="Calibri"/>
                <w:sz w:val="20"/>
              </w:rPr>
              <w:t>2026</w:t>
            </w:r>
          </w:p>
        </w:tc>
      </w:tr>
      <w:tr w:rsidR="00DB6D34" w:rsidRPr="00DB6D34" w14:paraId="4BA97A46" w14:textId="77777777" w:rsidTr="00DB6D34">
        <w:tc>
          <w:tcPr>
            <w:tcW w:w="350" w:type="pct"/>
            <w:tcBorders>
              <w:top w:val="single" w:sz="4" w:space="0" w:color="000000"/>
              <w:left w:val="single" w:sz="4" w:space="0" w:color="000000"/>
              <w:bottom w:val="single" w:sz="4" w:space="0" w:color="000000"/>
              <w:right w:val="single" w:sz="4" w:space="0" w:color="000000"/>
            </w:tcBorders>
            <w:vAlign w:val="center"/>
            <w:hideMark/>
          </w:tcPr>
          <w:p w14:paraId="446C6841" w14:textId="77777777" w:rsidR="00DB6D34" w:rsidRPr="00DB6D34" w:rsidRDefault="00DB6D34" w:rsidP="00DB6D34">
            <w:pPr>
              <w:spacing w:line="240" w:lineRule="auto"/>
              <w:ind w:firstLine="0"/>
              <w:jc w:val="center"/>
              <w:rPr>
                <w:rFonts w:eastAsia="Calibri"/>
                <w:sz w:val="20"/>
              </w:rPr>
            </w:pPr>
            <w:r w:rsidRPr="00DB6D34">
              <w:rPr>
                <w:rFonts w:eastAsia="Calibri"/>
                <w:color w:val="000000"/>
                <w:sz w:val="20"/>
              </w:rPr>
              <w:t>6</w:t>
            </w:r>
          </w:p>
        </w:tc>
        <w:tc>
          <w:tcPr>
            <w:tcW w:w="4018" w:type="pct"/>
            <w:tcBorders>
              <w:top w:val="single" w:sz="4" w:space="0" w:color="000000"/>
              <w:left w:val="single" w:sz="4" w:space="0" w:color="000000"/>
              <w:bottom w:val="single" w:sz="4" w:space="0" w:color="000000"/>
              <w:right w:val="single" w:sz="4" w:space="0" w:color="000000"/>
            </w:tcBorders>
            <w:vAlign w:val="center"/>
            <w:hideMark/>
          </w:tcPr>
          <w:p w14:paraId="0DE850D8" w14:textId="77777777" w:rsidR="00DB6D34" w:rsidRPr="00DB6D34" w:rsidRDefault="00DB6D34" w:rsidP="00DB6D34">
            <w:pPr>
              <w:spacing w:line="240" w:lineRule="auto"/>
              <w:ind w:firstLine="0"/>
              <w:jc w:val="left"/>
              <w:rPr>
                <w:rFonts w:eastAsia="Calibri"/>
                <w:sz w:val="20"/>
              </w:rPr>
            </w:pPr>
            <w:r w:rsidRPr="00DB6D34">
              <w:rPr>
                <w:rFonts w:eastAsia="Calibri"/>
                <w:sz w:val="20"/>
              </w:rPr>
              <w:t>Замена участка ВС ул.Вокзальная 28 до Вокзальная 26 Д=160 мм ПЭ</w:t>
            </w:r>
          </w:p>
        </w:tc>
        <w:tc>
          <w:tcPr>
            <w:tcW w:w="632" w:type="pct"/>
            <w:tcBorders>
              <w:top w:val="single" w:sz="4" w:space="0" w:color="000000"/>
              <w:left w:val="single" w:sz="4" w:space="0" w:color="000000"/>
              <w:bottom w:val="single" w:sz="4" w:space="0" w:color="000000"/>
              <w:right w:val="single" w:sz="4" w:space="0" w:color="000000"/>
            </w:tcBorders>
            <w:vAlign w:val="center"/>
            <w:hideMark/>
          </w:tcPr>
          <w:p w14:paraId="24723008" w14:textId="77777777" w:rsidR="00DB6D34" w:rsidRPr="00DB6D34" w:rsidRDefault="00DB6D34" w:rsidP="00DB6D34">
            <w:pPr>
              <w:spacing w:line="240" w:lineRule="auto"/>
              <w:ind w:firstLine="0"/>
              <w:jc w:val="center"/>
              <w:rPr>
                <w:rFonts w:eastAsia="Calibri"/>
                <w:sz w:val="20"/>
              </w:rPr>
            </w:pPr>
            <w:r w:rsidRPr="00DB6D34">
              <w:rPr>
                <w:rFonts w:eastAsia="Calibri"/>
                <w:sz w:val="20"/>
              </w:rPr>
              <w:t>2026</w:t>
            </w:r>
          </w:p>
        </w:tc>
      </w:tr>
      <w:tr w:rsidR="00DB6D34" w:rsidRPr="00DB6D34" w14:paraId="1B883C88" w14:textId="77777777" w:rsidTr="00DB6D34">
        <w:tc>
          <w:tcPr>
            <w:tcW w:w="350" w:type="pct"/>
            <w:tcBorders>
              <w:top w:val="single" w:sz="4" w:space="0" w:color="000000"/>
              <w:left w:val="single" w:sz="4" w:space="0" w:color="000000"/>
              <w:bottom w:val="single" w:sz="4" w:space="0" w:color="000000"/>
              <w:right w:val="single" w:sz="4" w:space="0" w:color="000000"/>
            </w:tcBorders>
            <w:vAlign w:val="center"/>
            <w:hideMark/>
          </w:tcPr>
          <w:p w14:paraId="3FC4A154" w14:textId="77777777" w:rsidR="00DB6D34" w:rsidRPr="00DB6D34" w:rsidRDefault="00DB6D34" w:rsidP="00DB6D34">
            <w:pPr>
              <w:spacing w:line="240" w:lineRule="auto"/>
              <w:ind w:firstLine="0"/>
              <w:jc w:val="center"/>
              <w:rPr>
                <w:rFonts w:eastAsia="Calibri"/>
                <w:sz w:val="20"/>
              </w:rPr>
            </w:pPr>
            <w:r w:rsidRPr="00DB6D34">
              <w:rPr>
                <w:rFonts w:eastAsia="Calibri"/>
                <w:color w:val="000000"/>
                <w:sz w:val="20"/>
              </w:rPr>
              <w:t>7</w:t>
            </w:r>
          </w:p>
        </w:tc>
        <w:tc>
          <w:tcPr>
            <w:tcW w:w="4018" w:type="pct"/>
            <w:tcBorders>
              <w:top w:val="single" w:sz="4" w:space="0" w:color="000000"/>
              <w:left w:val="single" w:sz="4" w:space="0" w:color="000000"/>
              <w:bottom w:val="single" w:sz="4" w:space="0" w:color="000000"/>
              <w:right w:val="single" w:sz="4" w:space="0" w:color="000000"/>
            </w:tcBorders>
            <w:vAlign w:val="center"/>
            <w:hideMark/>
          </w:tcPr>
          <w:p w14:paraId="756DDB72" w14:textId="77777777" w:rsidR="00DB6D34" w:rsidRPr="00DB6D34" w:rsidRDefault="00DB6D34" w:rsidP="00DB6D34">
            <w:pPr>
              <w:spacing w:line="240" w:lineRule="auto"/>
              <w:ind w:firstLine="0"/>
              <w:jc w:val="left"/>
              <w:rPr>
                <w:rFonts w:eastAsia="Calibri"/>
                <w:sz w:val="20"/>
              </w:rPr>
            </w:pPr>
            <w:r w:rsidRPr="00DB6D34">
              <w:rPr>
                <w:rFonts w:eastAsia="Calibri"/>
                <w:sz w:val="20"/>
              </w:rPr>
              <w:t>Замена участка ВС ул.Вокзальная 26а до Вокзальная 22 Д=110 мм ПЭ</w:t>
            </w:r>
          </w:p>
        </w:tc>
        <w:tc>
          <w:tcPr>
            <w:tcW w:w="632" w:type="pct"/>
            <w:tcBorders>
              <w:top w:val="single" w:sz="4" w:space="0" w:color="000000"/>
              <w:left w:val="single" w:sz="4" w:space="0" w:color="000000"/>
              <w:bottom w:val="single" w:sz="4" w:space="0" w:color="000000"/>
              <w:right w:val="single" w:sz="4" w:space="0" w:color="000000"/>
            </w:tcBorders>
            <w:vAlign w:val="center"/>
            <w:hideMark/>
          </w:tcPr>
          <w:p w14:paraId="12888CA4" w14:textId="77777777" w:rsidR="00DB6D34" w:rsidRPr="00DB6D34" w:rsidRDefault="00DB6D34" w:rsidP="00DB6D34">
            <w:pPr>
              <w:spacing w:line="240" w:lineRule="auto"/>
              <w:ind w:firstLine="0"/>
              <w:jc w:val="center"/>
              <w:rPr>
                <w:rFonts w:eastAsia="Calibri"/>
                <w:sz w:val="20"/>
              </w:rPr>
            </w:pPr>
            <w:r w:rsidRPr="00DB6D34">
              <w:rPr>
                <w:rFonts w:eastAsia="Calibri"/>
                <w:sz w:val="20"/>
              </w:rPr>
              <w:t>2026</w:t>
            </w:r>
          </w:p>
        </w:tc>
      </w:tr>
      <w:tr w:rsidR="00DB6D34" w:rsidRPr="00DB6D34" w14:paraId="66F19895" w14:textId="77777777" w:rsidTr="00DB6D34">
        <w:tc>
          <w:tcPr>
            <w:tcW w:w="350" w:type="pct"/>
            <w:tcBorders>
              <w:top w:val="single" w:sz="4" w:space="0" w:color="000000"/>
              <w:left w:val="single" w:sz="4" w:space="0" w:color="000000"/>
              <w:bottom w:val="single" w:sz="4" w:space="0" w:color="000000"/>
              <w:right w:val="single" w:sz="4" w:space="0" w:color="000000"/>
            </w:tcBorders>
            <w:vAlign w:val="center"/>
            <w:hideMark/>
          </w:tcPr>
          <w:p w14:paraId="5486F5C9" w14:textId="77777777" w:rsidR="00DB6D34" w:rsidRPr="00DB6D34" w:rsidRDefault="00DB6D34" w:rsidP="00DB6D34">
            <w:pPr>
              <w:spacing w:line="240" w:lineRule="auto"/>
              <w:ind w:firstLine="0"/>
              <w:jc w:val="center"/>
              <w:rPr>
                <w:rFonts w:eastAsia="Calibri"/>
                <w:sz w:val="20"/>
              </w:rPr>
            </w:pPr>
            <w:r w:rsidRPr="00DB6D34">
              <w:rPr>
                <w:rFonts w:eastAsia="Calibri"/>
                <w:color w:val="000000"/>
                <w:sz w:val="20"/>
              </w:rPr>
              <w:t>8</w:t>
            </w:r>
          </w:p>
        </w:tc>
        <w:tc>
          <w:tcPr>
            <w:tcW w:w="4018" w:type="pct"/>
            <w:tcBorders>
              <w:top w:val="single" w:sz="4" w:space="0" w:color="000000"/>
              <w:left w:val="single" w:sz="4" w:space="0" w:color="000000"/>
              <w:bottom w:val="single" w:sz="4" w:space="0" w:color="000000"/>
              <w:right w:val="single" w:sz="4" w:space="0" w:color="000000"/>
            </w:tcBorders>
            <w:vAlign w:val="center"/>
            <w:hideMark/>
          </w:tcPr>
          <w:p w14:paraId="58900BB1" w14:textId="77777777" w:rsidR="00DB6D34" w:rsidRPr="00DB6D34" w:rsidRDefault="00DB6D34" w:rsidP="00DB6D34">
            <w:pPr>
              <w:spacing w:line="240" w:lineRule="auto"/>
              <w:ind w:firstLine="0"/>
              <w:jc w:val="left"/>
              <w:rPr>
                <w:rFonts w:eastAsia="Calibri"/>
                <w:sz w:val="20"/>
              </w:rPr>
            </w:pPr>
            <w:r w:rsidRPr="00DB6D34">
              <w:rPr>
                <w:rFonts w:eastAsia="Calibri"/>
                <w:sz w:val="20"/>
              </w:rPr>
              <w:t>Замена участка ВС от  ул. Молодежной 3 до Молодежная 7 Д=75 мм ПЭ</w:t>
            </w:r>
          </w:p>
        </w:tc>
        <w:tc>
          <w:tcPr>
            <w:tcW w:w="632" w:type="pct"/>
            <w:tcBorders>
              <w:top w:val="single" w:sz="4" w:space="0" w:color="000000"/>
              <w:left w:val="single" w:sz="4" w:space="0" w:color="000000"/>
              <w:bottom w:val="single" w:sz="4" w:space="0" w:color="000000"/>
              <w:right w:val="single" w:sz="4" w:space="0" w:color="000000"/>
            </w:tcBorders>
            <w:vAlign w:val="center"/>
            <w:hideMark/>
          </w:tcPr>
          <w:p w14:paraId="291D5FD1" w14:textId="77777777" w:rsidR="00DB6D34" w:rsidRPr="00DB6D34" w:rsidRDefault="00DB6D34" w:rsidP="00DB6D34">
            <w:pPr>
              <w:spacing w:line="240" w:lineRule="auto"/>
              <w:ind w:firstLine="0"/>
              <w:jc w:val="center"/>
              <w:rPr>
                <w:rFonts w:eastAsia="Calibri"/>
                <w:sz w:val="20"/>
              </w:rPr>
            </w:pPr>
            <w:r w:rsidRPr="00DB6D34">
              <w:rPr>
                <w:rFonts w:eastAsia="Calibri"/>
                <w:sz w:val="20"/>
              </w:rPr>
              <w:t>2026</w:t>
            </w:r>
          </w:p>
        </w:tc>
      </w:tr>
      <w:tr w:rsidR="00DB6D34" w:rsidRPr="00DB6D34" w14:paraId="597BD37D" w14:textId="77777777" w:rsidTr="00DB6D34">
        <w:tc>
          <w:tcPr>
            <w:tcW w:w="350" w:type="pct"/>
            <w:tcBorders>
              <w:top w:val="single" w:sz="4" w:space="0" w:color="000000"/>
              <w:left w:val="single" w:sz="4" w:space="0" w:color="000000"/>
              <w:bottom w:val="single" w:sz="4" w:space="0" w:color="000000"/>
              <w:right w:val="single" w:sz="4" w:space="0" w:color="000000"/>
            </w:tcBorders>
            <w:vAlign w:val="center"/>
            <w:hideMark/>
          </w:tcPr>
          <w:p w14:paraId="5D778D27" w14:textId="77777777" w:rsidR="00DB6D34" w:rsidRPr="00DB6D34" w:rsidRDefault="00DB6D34" w:rsidP="00DB6D34">
            <w:pPr>
              <w:spacing w:line="240" w:lineRule="auto"/>
              <w:ind w:firstLine="0"/>
              <w:jc w:val="center"/>
              <w:rPr>
                <w:rFonts w:eastAsia="Calibri"/>
                <w:sz w:val="20"/>
              </w:rPr>
            </w:pPr>
            <w:r w:rsidRPr="00DB6D34">
              <w:rPr>
                <w:rFonts w:ascii="Calibri" w:eastAsia="Calibri" w:hAnsi="Calibri" w:cs="Calibri"/>
                <w:color w:val="000000"/>
                <w:sz w:val="22"/>
              </w:rPr>
              <w:t>9</w:t>
            </w:r>
          </w:p>
        </w:tc>
        <w:tc>
          <w:tcPr>
            <w:tcW w:w="4018" w:type="pct"/>
            <w:tcBorders>
              <w:top w:val="single" w:sz="4" w:space="0" w:color="000000"/>
              <w:left w:val="single" w:sz="4" w:space="0" w:color="000000"/>
              <w:bottom w:val="single" w:sz="4" w:space="0" w:color="000000"/>
              <w:right w:val="single" w:sz="4" w:space="0" w:color="000000"/>
            </w:tcBorders>
            <w:vAlign w:val="center"/>
            <w:hideMark/>
          </w:tcPr>
          <w:p w14:paraId="4E6F0921" w14:textId="77777777" w:rsidR="00DB6D34" w:rsidRPr="00DB6D34" w:rsidRDefault="00DB6D34" w:rsidP="00DB6D34">
            <w:pPr>
              <w:spacing w:line="240" w:lineRule="auto"/>
              <w:ind w:firstLine="0"/>
              <w:jc w:val="left"/>
              <w:rPr>
                <w:rFonts w:eastAsia="Calibri"/>
                <w:sz w:val="20"/>
              </w:rPr>
            </w:pPr>
            <w:r w:rsidRPr="00DB6D34">
              <w:rPr>
                <w:rFonts w:eastAsia="Calibri"/>
                <w:sz w:val="20"/>
              </w:rPr>
              <w:t>Замена участка ВС от  центральной магистральной до ул. Амурская 12 Д=110 мм ПЭ</w:t>
            </w:r>
          </w:p>
        </w:tc>
        <w:tc>
          <w:tcPr>
            <w:tcW w:w="632" w:type="pct"/>
            <w:tcBorders>
              <w:top w:val="single" w:sz="4" w:space="0" w:color="000000"/>
              <w:left w:val="single" w:sz="4" w:space="0" w:color="000000"/>
              <w:bottom w:val="single" w:sz="4" w:space="0" w:color="000000"/>
              <w:right w:val="single" w:sz="4" w:space="0" w:color="000000"/>
            </w:tcBorders>
            <w:vAlign w:val="center"/>
            <w:hideMark/>
          </w:tcPr>
          <w:p w14:paraId="14BE096A" w14:textId="77777777" w:rsidR="00DB6D34" w:rsidRPr="00DB6D34" w:rsidRDefault="00DB6D34" w:rsidP="00DB6D34">
            <w:pPr>
              <w:spacing w:line="240" w:lineRule="auto"/>
              <w:ind w:firstLine="0"/>
              <w:jc w:val="center"/>
              <w:rPr>
                <w:rFonts w:eastAsia="Calibri"/>
                <w:sz w:val="20"/>
              </w:rPr>
            </w:pPr>
            <w:r w:rsidRPr="00DB6D34">
              <w:rPr>
                <w:rFonts w:eastAsia="Calibri"/>
                <w:sz w:val="20"/>
              </w:rPr>
              <w:t>2026</w:t>
            </w:r>
          </w:p>
        </w:tc>
      </w:tr>
      <w:tr w:rsidR="00DB6D34" w:rsidRPr="00DB6D34" w14:paraId="6A3C3967" w14:textId="77777777" w:rsidTr="00DB6D34">
        <w:tc>
          <w:tcPr>
            <w:tcW w:w="350" w:type="pct"/>
            <w:tcBorders>
              <w:top w:val="single" w:sz="4" w:space="0" w:color="000000"/>
              <w:left w:val="single" w:sz="4" w:space="0" w:color="000000"/>
              <w:bottom w:val="single" w:sz="4" w:space="0" w:color="000000"/>
              <w:right w:val="single" w:sz="4" w:space="0" w:color="000000"/>
            </w:tcBorders>
            <w:vAlign w:val="center"/>
            <w:hideMark/>
          </w:tcPr>
          <w:p w14:paraId="7E6D5426" w14:textId="77777777" w:rsidR="00DB6D34" w:rsidRPr="00DB6D34" w:rsidRDefault="00DB6D34" w:rsidP="00DB6D34">
            <w:pPr>
              <w:spacing w:line="240" w:lineRule="auto"/>
              <w:ind w:firstLine="0"/>
              <w:jc w:val="center"/>
              <w:rPr>
                <w:rFonts w:eastAsia="Calibri"/>
                <w:sz w:val="20"/>
              </w:rPr>
            </w:pPr>
            <w:r w:rsidRPr="00DB6D34">
              <w:rPr>
                <w:rFonts w:eastAsia="Calibri"/>
                <w:color w:val="000000"/>
                <w:sz w:val="20"/>
              </w:rPr>
              <w:t>10</w:t>
            </w:r>
          </w:p>
        </w:tc>
        <w:tc>
          <w:tcPr>
            <w:tcW w:w="4018" w:type="pct"/>
            <w:tcBorders>
              <w:top w:val="single" w:sz="4" w:space="0" w:color="000000"/>
              <w:left w:val="single" w:sz="4" w:space="0" w:color="000000"/>
              <w:bottom w:val="single" w:sz="4" w:space="0" w:color="000000"/>
              <w:right w:val="single" w:sz="4" w:space="0" w:color="000000"/>
            </w:tcBorders>
            <w:vAlign w:val="center"/>
            <w:hideMark/>
          </w:tcPr>
          <w:p w14:paraId="43422BAB" w14:textId="77777777" w:rsidR="00DB6D34" w:rsidRPr="00DB6D34" w:rsidRDefault="00DB6D34" w:rsidP="00DB6D34">
            <w:pPr>
              <w:spacing w:line="240" w:lineRule="auto"/>
              <w:ind w:firstLine="0"/>
              <w:jc w:val="left"/>
              <w:rPr>
                <w:rFonts w:eastAsia="Calibri"/>
                <w:sz w:val="20"/>
              </w:rPr>
            </w:pPr>
            <w:r w:rsidRPr="00DB6D34">
              <w:rPr>
                <w:rFonts w:eastAsia="Calibri"/>
                <w:sz w:val="20"/>
              </w:rPr>
              <w:t>Замена участка ВС от  котельной №2 до теплового узла Дзержинского 5 Д=110 мм ПЭ</w:t>
            </w:r>
          </w:p>
        </w:tc>
        <w:tc>
          <w:tcPr>
            <w:tcW w:w="632" w:type="pct"/>
            <w:tcBorders>
              <w:top w:val="single" w:sz="4" w:space="0" w:color="000000"/>
              <w:left w:val="single" w:sz="4" w:space="0" w:color="000000"/>
              <w:bottom w:val="single" w:sz="4" w:space="0" w:color="000000"/>
              <w:right w:val="single" w:sz="4" w:space="0" w:color="000000"/>
            </w:tcBorders>
            <w:vAlign w:val="center"/>
            <w:hideMark/>
          </w:tcPr>
          <w:p w14:paraId="5C920E52" w14:textId="77777777" w:rsidR="00DB6D34" w:rsidRPr="00DB6D34" w:rsidRDefault="00DB6D34" w:rsidP="00DB6D34">
            <w:pPr>
              <w:spacing w:line="240" w:lineRule="auto"/>
              <w:ind w:firstLine="0"/>
              <w:jc w:val="center"/>
              <w:rPr>
                <w:rFonts w:eastAsia="Calibri"/>
                <w:sz w:val="20"/>
              </w:rPr>
            </w:pPr>
            <w:r w:rsidRPr="00DB6D34">
              <w:rPr>
                <w:rFonts w:eastAsia="Calibri"/>
                <w:sz w:val="20"/>
              </w:rPr>
              <w:t>2026</w:t>
            </w:r>
          </w:p>
        </w:tc>
      </w:tr>
      <w:tr w:rsidR="00DB6D34" w:rsidRPr="00DB6D34" w14:paraId="1F6C9C09" w14:textId="77777777" w:rsidTr="00DB6D34">
        <w:tc>
          <w:tcPr>
            <w:tcW w:w="350" w:type="pct"/>
            <w:tcBorders>
              <w:top w:val="single" w:sz="4" w:space="0" w:color="000000"/>
              <w:left w:val="single" w:sz="4" w:space="0" w:color="000000"/>
              <w:bottom w:val="single" w:sz="4" w:space="0" w:color="000000"/>
              <w:right w:val="single" w:sz="4" w:space="0" w:color="000000"/>
            </w:tcBorders>
            <w:vAlign w:val="center"/>
            <w:hideMark/>
          </w:tcPr>
          <w:p w14:paraId="2373078D" w14:textId="77777777" w:rsidR="00DB6D34" w:rsidRPr="00DB6D34" w:rsidRDefault="00DB6D34" w:rsidP="00DB6D34">
            <w:pPr>
              <w:spacing w:line="240" w:lineRule="auto"/>
              <w:ind w:firstLine="0"/>
              <w:jc w:val="center"/>
              <w:rPr>
                <w:rFonts w:eastAsia="Calibri"/>
                <w:sz w:val="20"/>
              </w:rPr>
            </w:pPr>
            <w:r w:rsidRPr="00DB6D34">
              <w:rPr>
                <w:rFonts w:ascii="Calibri" w:eastAsia="Calibri" w:hAnsi="Calibri" w:cs="Calibri"/>
                <w:color w:val="000000"/>
                <w:sz w:val="22"/>
              </w:rPr>
              <w:t>11</w:t>
            </w:r>
          </w:p>
        </w:tc>
        <w:tc>
          <w:tcPr>
            <w:tcW w:w="4018" w:type="pct"/>
            <w:tcBorders>
              <w:top w:val="single" w:sz="4" w:space="0" w:color="000000"/>
              <w:left w:val="single" w:sz="4" w:space="0" w:color="000000"/>
              <w:bottom w:val="single" w:sz="4" w:space="0" w:color="000000"/>
              <w:right w:val="single" w:sz="4" w:space="0" w:color="000000"/>
            </w:tcBorders>
            <w:vAlign w:val="center"/>
            <w:hideMark/>
          </w:tcPr>
          <w:p w14:paraId="0EF56B9E" w14:textId="77777777" w:rsidR="00DB6D34" w:rsidRPr="00DB6D34" w:rsidRDefault="00DB6D34" w:rsidP="00DB6D34">
            <w:pPr>
              <w:spacing w:line="240" w:lineRule="auto"/>
              <w:ind w:firstLine="0"/>
              <w:jc w:val="left"/>
              <w:rPr>
                <w:rFonts w:eastAsia="Calibri"/>
                <w:sz w:val="20"/>
              </w:rPr>
            </w:pPr>
            <w:r w:rsidRPr="00DB6D34">
              <w:rPr>
                <w:rFonts w:eastAsia="Calibri"/>
                <w:sz w:val="20"/>
              </w:rPr>
              <w:t>Замена участка ВС от Дзержинского 5 до Дзержинского 9 Д=75 мм ПЭ</w:t>
            </w:r>
          </w:p>
        </w:tc>
        <w:tc>
          <w:tcPr>
            <w:tcW w:w="632" w:type="pct"/>
            <w:tcBorders>
              <w:top w:val="single" w:sz="4" w:space="0" w:color="000000"/>
              <w:left w:val="single" w:sz="4" w:space="0" w:color="000000"/>
              <w:bottom w:val="single" w:sz="4" w:space="0" w:color="000000"/>
              <w:right w:val="single" w:sz="4" w:space="0" w:color="000000"/>
            </w:tcBorders>
            <w:vAlign w:val="center"/>
            <w:hideMark/>
          </w:tcPr>
          <w:p w14:paraId="782E3322" w14:textId="77777777" w:rsidR="00DB6D34" w:rsidRPr="00DB6D34" w:rsidRDefault="00DB6D34" w:rsidP="00DB6D34">
            <w:pPr>
              <w:spacing w:line="240" w:lineRule="auto"/>
              <w:ind w:firstLine="0"/>
              <w:jc w:val="center"/>
              <w:rPr>
                <w:rFonts w:eastAsia="Calibri"/>
                <w:sz w:val="20"/>
              </w:rPr>
            </w:pPr>
            <w:r w:rsidRPr="00DB6D34">
              <w:rPr>
                <w:rFonts w:eastAsia="Calibri"/>
                <w:sz w:val="20"/>
              </w:rPr>
              <w:t>2026</w:t>
            </w:r>
          </w:p>
        </w:tc>
      </w:tr>
      <w:tr w:rsidR="00DB6D34" w:rsidRPr="00DB6D34" w14:paraId="4D6D2949" w14:textId="77777777" w:rsidTr="00DB6D34">
        <w:tc>
          <w:tcPr>
            <w:tcW w:w="350" w:type="pct"/>
            <w:tcBorders>
              <w:top w:val="single" w:sz="4" w:space="0" w:color="000000"/>
              <w:left w:val="single" w:sz="4" w:space="0" w:color="000000"/>
              <w:bottom w:val="single" w:sz="4" w:space="0" w:color="000000"/>
              <w:right w:val="single" w:sz="4" w:space="0" w:color="000000"/>
            </w:tcBorders>
            <w:vAlign w:val="center"/>
            <w:hideMark/>
          </w:tcPr>
          <w:p w14:paraId="24AAC257" w14:textId="77777777" w:rsidR="00DB6D34" w:rsidRPr="00DB6D34" w:rsidRDefault="00DB6D34" w:rsidP="00DB6D34">
            <w:pPr>
              <w:spacing w:line="240" w:lineRule="auto"/>
              <w:ind w:firstLine="0"/>
              <w:jc w:val="center"/>
              <w:rPr>
                <w:rFonts w:eastAsia="Calibri"/>
                <w:sz w:val="20"/>
              </w:rPr>
            </w:pPr>
            <w:r w:rsidRPr="00DB6D34">
              <w:rPr>
                <w:rFonts w:eastAsia="Calibri"/>
                <w:color w:val="000000"/>
                <w:sz w:val="20"/>
              </w:rPr>
              <w:t>12</w:t>
            </w:r>
          </w:p>
        </w:tc>
        <w:tc>
          <w:tcPr>
            <w:tcW w:w="4018" w:type="pct"/>
            <w:tcBorders>
              <w:top w:val="single" w:sz="4" w:space="0" w:color="000000"/>
              <w:left w:val="single" w:sz="4" w:space="0" w:color="000000"/>
              <w:bottom w:val="single" w:sz="4" w:space="0" w:color="000000"/>
              <w:right w:val="single" w:sz="4" w:space="0" w:color="000000"/>
            </w:tcBorders>
            <w:vAlign w:val="center"/>
            <w:hideMark/>
          </w:tcPr>
          <w:p w14:paraId="45EE3881" w14:textId="77777777" w:rsidR="00DB6D34" w:rsidRPr="00DB6D34" w:rsidRDefault="00DB6D34" w:rsidP="00DB6D34">
            <w:pPr>
              <w:spacing w:line="240" w:lineRule="auto"/>
              <w:ind w:firstLine="0"/>
              <w:jc w:val="left"/>
              <w:rPr>
                <w:rFonts w:eastAsia="Calibri"/>
                <w:sz w:val="20"/>
              </w:rPr>
            </w:pPr>
            <w:r w:rsidRPr="00DB6D34">
              <w:rPr>
                <w:rFonts w:eastAsia="Calibri"/>
                <w:sz w:val="20"/>
              </w:rPr>
              <w:t>Замена участка ВС от Дзержинского 9 до Почты ул. Островского Д=50 мм ПЭ</w:t>
            </w:r>
          </w:p>
        </w:tc>
        <w:tc>
          <w:tcPr>
            <w:tcW w:w="632" w:type="pct"/>
            <w:tcBorders>
              <w:top w:val="single" w:sz="4" w:space="0" w:color="000000"/>
              <w:left w:val="single" w:sz="4" w:space="0" w:color="000000"/>
              <w:bottom w:val="single" w:sz="4" w:space="0" w:color="000000"/>
              <w:right w:val="single" w:sz="4" w:space="0" w:color="000000"/>
            </w:tcBorders>
            <w:vAlign w:val="center"/>
            <w:hideMark/>
          </w:tcPr>
          <w:p w14:paraId="5EFA8FD8" w14:textId="77777777" w:rsidR="00DB6D34" w:rsidRPr="00DB6D34" w:rsidRDefault="00DB6D34" w:rsidP="00DB6D34">
            <w:pPr>
              <w:spacing w:line="240" w:lineRule="auto"/>
              <w:ind w:firstLine="0"/>
              <w:jc w:val="center"/>
              <w:rPr>
                <w:rFonts w:eastAsia="Calibri"/>
                <w:sz w:val="20"/>
              </w:rPr>
            </w:pPr>
            <w:r w:rsidRPr="00DB6D34">
              <w:rPr>
                <w:rFonts w:eastAsia="Calibri"/>
                <w:sz w:val="20"/>
              </w:rPr>
              <w:t>2026</w:t>
            </w:r>
          </w:p>
        </w:tc>
      </w:tr>
      <w:tr w:rsidR="00DB6D34" w:rsidRPr="00DB6D34" w14:paraId="09507C0D" w14:textId="77777777" w:rsidTr="00DB6D34">
        <w:tc>
          <w:tcPr>
            <w:tcW w:w="350" w:type="pct"/>
            <w:tcBorders>
              <w:top w:val="single" w:sz="4" w:space="0" w:color="000000"/>
              <w:left w:val="single" w:sz="4" w:space="0" w:color="000000"/>
              <w:bottom w:val="single" w:sz="4" w:space="0" w:color="000000"/>
              <w:right w:val="single" w:sz="4" w:space="0" w:color="000000"/>
            </w:tcBorders>
            <w:vAlign w:val="center"/>
            <w:hideMark/>
          </w:tcPr>
          <w:p w14:paraId="6FD5AADC" w14:textId="77777777" w:rsidR="00DB6D34" w:rsidRPr="00DB6D34" w:rsidRDefault="00DB6D34" w:rsidP="00DB6D34">
            <w:pPr>
              <w:spacing w:line="240" w:lineRule="auto"/>
              <w:ind w:firstLine="0"/>
              <w:jc w:val="center"/>
              <w:rPr>
                <w:rFonts w:eastAsia="Calibri"/>
                <w:sz w:val="20"/>
              </w:rPr>
            </w:pPr>
            <w:r w:rsidRPr="00DB6D34">
              <w:rPr>
                <w:rFonts w:ascii="Calibri" w:eastAsia="Calibri" w:hAnsi="Calibri" w:cs="Calibri"/>
                <w:color w:val="000000"/>
                <w:sz w:val="22"/>
              </w:rPr>
              <w:t>13</w:t>
            </w:r>
          </w:p>
        </w:tc>
        <w:tc>
          <w:tcPr>
            <w:tcW w:w="4018" w:type="pct"/>
            <w:tcBorders>
              <w:top w:val="single" w:sz="4" w:space="0" w:color="000000"/>
              <w:left w:val="single" w:sz="4" w:space="0" w:color="000000"/>
              <w:bottom w:val="single" w:sz="4" w:space="0" w:color="000000"/>
              <w:right w:val="single" w:sz="4" w:space="0" w:color="000000"/>
            </w:tcBorders>
            <w:vAlign w:val="center"/>
            <w:hideMark/>
          </w:tcPr>
          <w:p w14:paraId="7308B5DA" w14:textId="77777777" w:rsidR="00DB6D34" w:rsidRPr="00DB6D34" w:rsidRDefault="00DB6D34" w:rsidP="00DB6D34">
            <w:pPr>
              <w:spacing w:line="240" w:lineRule="auto"/>
              <w:ind w:firstLine="0"/>
              <w:jc w:val="left"/>
              <w:rPr>
                <w:rFonts w:eastAsia="Calibri"/>
                <w:sz w:val="20"/>
              </w:rPr>
            </w:pPr>
            <w:r w:rsidRPr="00DB6D34">
              <w:rPr>
                <w:rFonts w:eastAsia="Calibri"/>
                <w:sz w:val="20"/>
              </w:rPr>
              <w:t>Замена участка ВС от ул. Островского 16а до Администрации ул Островского, 14 Д=50 мм ПЭ</w:t>
            </w:r>
          </w:p>
        </w:tc>
        <w:tc>
          <w:tcPr>
            <w:tcW w:w="632" w:type="pct"/>
            <w:tcBorders>
              <w:top w:val="single" w:sz="4" w:space="0" w:color="000000"/>
              <w:left w:val="single" w:sz="4" w:space="0" w:color="000000"/>
              <w:bottom w:val="single" w:sz="4" w:space="0" w:color="000000"/>
              <w:right w:val="single" w:sz="4" w:space="0" w:color="000000"/>
            </w:tcBorders>
            <w:vAlign w:val="center"/>
            <w:hideMark/>
          </w:tcPr>
          <w:p w14:paraId="303556D2" w14:textId="77777777" w:rsidR="00DB6D34" w:rsidRPr="00DB6D34" w:rsidRDefault="00DB6D34" w:rsidP="00DB6D34">
            <w:pPr>
              <w:spacing w:line="240" w:lineRule="auto"/>
              <w:ind w:firstLine="0"/>
              <w:jc w:val="center"/>
              <w:rPr>
                <w:rFonts w:eastAsia="Calibri"/>
                <w:sz w:val="20"/>
              </w:rPr>
            </w:pPr>
            <w:r w:rsidRPr="00DB6D34">
              <w:rPr>
                <w:rFonts w:eastAsia="Calibri"/>
                <w:sz w:val="20"/>
              </w:rPr>
              <w:t>2026</w:t>
            </w:r>
          </w:p>
        </w:tc>
      </w:tr>
      <w:tr w:rsidR="00DB6D34" w:rsidRPr="00DB6D34" w14:paraId="6158A99E" w14:textId="77777777" w:rsidTr="00DB6D34">
        <w:tc>
          <w:tcPr>
            <w:tcW w:w="350" w:type="pct"/>
            <w:tcBorders>
              <w:top w:val="single" w:sz="4" w:space="0" w:color="000000"/>
              <w:left w:val="single" w:sz="4" w:space="0" w:color="000000"/>
              <w:bottom w:val="single" w:sz="4" w:space="0" w:color="000000"/>
              <w:right w:val="single" w:sz="4" w:space="0" w:color="000000"/>
            </w:tcBorders>
            <w:vAlign w:val="center"/>
            <w:hideMark/>
          </w:tcPr>
          <w:p w14:paraId="6FB3B651" w14:textId="77777777" w:rsidR="00DB6D34" w:rsidRPr="00DB6D34" w:rsidRDefault="00DB6D34" w:rsidP="00DB6D34">
            <w:pPr>
              <w:spacing w:line="240" w:lineRule="auto"/>
              <w:ind w:firstLine="0"/>
              <w:jc w:val="center"/>
              <w:rPr>
                <w:rFonts w:eastAsia="Calibri"/>
                <w:sz w:val="20"/>
              </w:rPr>
            </w:pPr>
            <w:r w:rsidRPr="00DB6D34">
              <w:rPr>
                <w:rFonts w:eastAsia="Calibri"/>
                <w:color w:val="000000"/>
                <w:sz w:val="20"/>
              </w:rPr>
              <w:t>14</w:t>
            </w:r>
          </w:p>
        </w:tc>
        <w:tc>
          <w:tcPr>
            <w:tcW w:w="4018" w:type="pct"/>
            <w:tcBorders>
              <w:top w:val="single" w:sz="4" w:space="0" w:color="000000"/>
              <w:left w:val="single" w:sz="4" w:space="0" w:color="000000"/>
              <w:bottom w:val="single" w:sz="4" w:space="0" w:color="000000"/>
              <w:right w:val="single" w:sz="4" w:space="0" w:color="000000"/>
            </w:tcBorders>
            <w:vAlign w:val="center"/>
            <w:hideMark/>
          </w:tcPr>
          <w:p w14:paraId="5C663916" w14:textId="77777777" w:rsidR="00DB6D34" w:rsidRPr="00DB6D34" w:rsidRDefault="00DB6D34" w:rsidP="00DB6D34">
            <w:pPr>
              <w:spacing w:line="240" w:lineRule="auto"/>
              <w:ind w:firstLine="0"/>
              <w:jc w:val="left"/>
              <w:rPr>
                <w:rFonts w:eastAsia="Calibri"/>
                <w:sz w:val="20"/>
              </w:rPr>
            </w:pPr>
            <w:r w:rsidRPr="00DB6D34">
              <w:rPr>
                <w:rFonts w:eastAsia="Calibri"/>
                <w:sz w:val="20"/>
              </w:rPr>
              <w:t>Замена участка ВС от дома детского творчества ул Дзержинского, 8 до МКУ Центр культуры ул Дзержинского,4 Д=50 мм ПЭ</w:t>
            </w:r>
          </w:p>
        </w:tc>
        <w:tc>
          <w:tcPr>
            <w:tcW w:w="632" w:type="pct"/>
            <w:tcBorders>
              <w:top w:val="single" w:sz="4" w:space="0" w:color="000000"/>
              <w:left w:val="single" w:sz="4" w:space="0" w:color="000000"/>
              <w:bottom w:val="single" w:sz="4" w:space="0" w:color="000000"/>
              <w:right w:val="single" w:sz="4" w:space="0" w:color="000000"/>
            </w:tcBorders>
            <w:vAlign w:val="center"/>
            <w:hideMark/>
          </w:tcPr>
          <w:p w14:paraId="58A8DDFA" w14:textId="77777777" w:rsidR="00DB6D34" w:rsidRPr="00DB6D34" w:rsidRDefault="00DB6D34" w:rsidP="00DB6D34">
            <w:pPr>
              <w:spacing w:line="240" w:lineRule="auto"/>
              <w:ind w:firstLine="0"/>
              <w:jc w:val="center"/>
              <w:rPr>
                <w:rFonts w:eastAsia="Calibri"/>
                <w:sz w:val="20"/>
              </w:rPr>
            </w:pPr>
            <w:r w:rsidRPr="00DB6D34">
              <w:rPr>
                <w:rFonts w:eastAsia="Calibri"/>
                <w:sz w:val="20"/>
              </w:rPr>
              <w:t>2026</w:t>
            </w:r>
          </w:p>
        </w:tc>
      </w:tr>
      <w:tr w:rsidR="00DB6D34" w:rsidRPr="00DB6D34" w14:paraId="24EFF245" w14:textId="77777777" w:rsidTr="00DB6D34">
        <w:tc>
          <w:tcPr>
            <w:tcW w:w="350" w:type="pct"/>
            <w:tcBorders>
              <w:top w:val="single" w:sz="4" w:space="0" w:color="000000"/>
              <w:left w:val="single" w:sz="4" w:space="0" w:color="000000"/>
              <w:bottom w:val="single" w:sz="4" w:space="0" w:color="000000"/>
              <w:right w:val="single" w:sz="4" w:space="0" w:color="000000"/>
            </w:tcBorders>
            <w:vAlign w:val="center"/>
            <w:hideMark/>
          </w:tcPr>
          <w:p w14:paraId="216FFE86" w14:textId="77777777" w:rsidR="00DB6D34" w:rsidRPr="00DB6D34" w:rsidRDefault="00DB6D34" w:rsidP="00DB6D34">
            <w:pPr>
              <w:spacing w:line="240" w:lineRule="auto"/>
              <w:ind w:firstLine="0"/>
              <w:jc w:val="center"/>
              <w:rPr>
                <w:rFonts w:eastAsia="Calibri"/>
                <w:sz w:val="20"/>
              </w:rPr>
            </w:pPr>
            <w:r w:rsidRPr="00DB6D34">
              <w:rPr>
                <w:rFonts w:ascii="Calibri" w:eastAsia="Calibri" w:hAnsi="Calibri" w:cs="Calibri"/>
                <w:color w:val="000000"/>
                <w:sz w:val="22"/>
              </w:rPr>
              <w:t>15</w:t>
            </w:r>
          </w:p>
        </w:tc>
        <w:tc>
          <w:tcPr>
            <w:tcW w:w="4018" w:type="pct"/>
            <w:tcBorders>
              <w:top w:val="single" w:sz="4" w:space="0" w:color="000000"/>
              <w:left w:val="single" w:sz="4" w:space="0" w:color="000000"/>
              <w:bottom w:val="single" w:sz="4" w:space="0" w:color="000000"/>
              <w:right w:val="single" w:sz="4" w:space="0" w:color="000000"/>
            </w:tcBorders>
            <w:vAlign w:val="center"/>
            <w:hideMark/>
          </w:tcPr>
          <w:p w14:paraId="60841246" w14:textId="77777777" w:rsidR="00DB6D34" w:rsidRPr="00DB6D34" w:rsidRDefault="00DB6D34" w:rsidP="00DB6D34">
            <w:pPr>
              <w:spacing w:line="240" w:lineRule="auto"/>
              <w:ind w:firstLine="0"/>
              <w:jc w:val="left"/>
              <w:rPr>
                <w:rFonts w:eastAsia="Calibri"/>
                <w:sz w:val="20"/>
              </w:rPr>
            </w:pPr>
            <w:r w:rsidRPr="00DB6D34">
              <w:rPr>
                <w:rFonts w:eastAsia="Calibri"/>
                <w:sz w:val="20"/>
              </w:rPr>
              <w:t>Замена участка ВС от  центральной магистральной до Школы№18 ул Вокзальная, 25 Д=50 мм ПЭ</w:t>
            </w:r>
          </w:p>
        </w:tc>
        <w:tc>
          <w:tcPr>
            <w:tcW w:w="632" w:type="pct"/>
            <w:tcBorders>
              <w:top w:val="single" w:sz="4" w:space="0" w:color="000000"/>
              <w:left w:val="single" w:sz="4" w:space="0" w:color="000000"/>
              <w:bottom w:val="single" w:sz="4" w:space="0" w:color="000000"/>
              <w:right w:val="single" w:sz="4" w:space="0" w:color="000000"/>
            </w:tcBorders>
            <w:vAlign w:val="center"/>
            <w:hideMark/>
          </w:tcPr>
          <w:p w14:paraId="45BDFF17" w14:textId="77777777" w:rsidR="00DB6D34" w:rsidRPr="00DB6D34" w:rsidRDefault="00DB6D34" w:rsidP="00DB6D34">
            <w:pPr>
              <w:spacing w:line="240" w:lineRule="auto"/>
              <w:ind w:firstLine="0"/>
              <w:jc w:val="center"/>
              <w:rPr>
                <w:rFonts w:eastAsia="Calibri"/>
                <w:sz w:val="20"/>
              </w:rPr>
            </w:pPr>
            <w:r w:rsidRPr="00DB6D34">
              <w:rPr>
                <w:rFonts w:eastAsia="Calibri"/>
                <w:sz w:val="20"/>
              </w:rPr>
              <w:t>2026</w:t>
            </w:r>
          </w:p>
        </w:tc>
      </w:tr>
      <w:tr w:rsidR="00DB6D34" w:rsidRPr="00DB6D34" w14:paraId="13643AA7" w14:textId="77777777" w:rsidTr="00DB6D34">
        <w:trPr>
          <w:trHeight w:val="283"/>
        </w:trPr>
        <w:tc>
          <w:tcPr>
            <w:tcW w:w="5000" w:type="pct"/>
            <w:gridSpan w:val="3"/>
            <w:tcBorders>
              <w:top w:val="single" w:sz="4" w:space="0" w:color="000000"/>
              <w:left w:val="single" w:sz="4" w:space="0" w:color="000000"/>
              <w:bottom w:val="single" w:sz="4" w:space="0" w:color="000000"/>
              <w:right w:val="single" w:sz="4" w:space="0" w:color="000000"/>
            </w:tcBorders>
            <w:vAlign w:val="center"/>
            <w:hideMark/>
          </w:tcPr>
          <w:p w14:paraId="242DFD89" w14:textId="77777777" w:rsidR="00DB6D34" w:rsidRPr="00DB6D34" w:rsidRDefault="00DB6D34" w:rsidP="00DB6D34">
            <w:pPr>
              <w:spacing w:line="240" w:lineRule="auto"/>
              <w:ind w:firstLine="0"/>
              <w:jc w:val="left"/>
              <w:rPr>
                <w:rFonts w:eastAsia="Calibri"/>
                <w:i/>
                <w:sz w:val="20"/>
              </w:rPr>
            </w:pPr>
            <w:r w:rsidRPr="00DB6D34">
              <w:rPr>
                <w:rFonts w:eastAsia="Calibri"/>
                <w:i/>
                <w:sz w:val="20"/>
              </w:rPr>
              <w:t>*Сроки реализации мероприятий могут быть смещены при изменении темпов застройки отдельных районов городского поселения.</w:t>
            </w:r>
          </w:p>
        </w:tc>
      </w:tr>
    </w:tbl>
    <w:p w14:paraId="71982116" w14:textId="77777777" w:rsidR="00E064E9" w:rsidRPr="00E064E9" w:rsidRDefault="00E064E9" w:rsidP="00E064E9">
      <w:pPr>
        <w:ind w:firstLine="0"/>
      </w:pPr>
    </w:p>
    <w:p w14:paraId="32D28B80" w14:textId="77777777" w:rsidR="00CA0AF8" w:rsidRPr="001507D5" w:rsidRDefault="00290D71" w:rsidP="001507D5">
      <w:pPr>
        <w:pStyle w:val="3"/>
        <w:rPr>
          <w:rFonts w:eastAsia="Times New Roman"/>
        </w:rPr>
      </w:pPr>
      <w:bookmarkStart w:id="57" w:name="_Toc148548941"/>
      <w:bookmarkStart w:id="58" w:name="_Toc167841491"/>
      <w:r w:rsidRPr="001507D5">
        <w:rPr>
          <w:rFonts w:eastAsia="Times New Roman"/>
        </w:rPr>
        <w:t>Технические обоснования основных мероприятий по реализации схем водоснабжения, в том числе гидрогеологические характеристики потенциальных источников водоснабжения, санитарные характеристики источников водоснабжения, а также возможное изменение указанных характеристик в результате реализации мероприятий, предусмотренных схемами водоснабжения и водоотведения</w:t>
      </w:r>
      <w:bookmarkEnd w:id="57"/>
      <w:bookmarkEnd w:id="58"/>
    </w:p>
    <w:p w14:paraId="7F767A39" w14:textId="207D52C7" w:rsidR="002F3A29" w:rsidRDefault="002F3A29" w:rsidP="002F3A29">
      <w:r>
        <w:t xml:space="preserve">Мероприятия разработаны на основании анализа существующей системы </w:t>
      </w:r>
      <w:r w:rsidR="002952C0">
        <w:t>водоснабжения</w:t>
      </w:r>
      <w:r>
        <w:t xml:space="preserve"> и выявленных проблем в структуре водоснабжения </w:t>
      </w:r>
      <w:r w:rsidR="00216578">
        <w:t>МО «Приамурское городское поселение»</w:t>
      </w:r>
      <w:r>
        <w:t>. При разработке мероприятий учтены перспективные балансы водоснабжения, прогнозируемые резервы/дефициты водозаборных сооружений.</w:t>
      </w:r>
    </w:p>
    <w:p w14:paraId="7F3BE54C" w14:textId="77777777" w:rsidR="002F3A29" w:rsidRDefault="002F3A29" w:rsidP="002F3A29">
      <w:r>
        <w:t>Технические характеристики объектов указаны предварительно и могут быть скорректированы на этапе разработки проектной документации.</w:t>
      </w:r>
    </w:p>
    <w:p w14:paraId="37D899E8" w14:textId="77777777" w:rsidR="002F3A29" w:rsidRDefault="002F3A29" w:rsidP="002F3A29">
      <w:r>
        <w:t xml:space="preserve">Техническим обоснованием для мероприятий является: </w:t>
      </w:r>
    </w:p>
    <w:p w14:paraId="0B953885" w14:textId="060C7754" w:rsidR="002F3A29" w:rsidRDefault="002F3A29" w:rsidP="002F3A29">
      <w:r>
        <w:t>– для мероприятий по реконструкции водозаборов техническим обоснованием является физический и моральный износ поверхностных водозаборов, скважин, зданий и технологического оборудования, а также повышение качества подаваемой воды потребителям, повышение надежности водоснабжения;</w:t>
      </w:r>
    </w:p>
    <w:p w14:paraId="76A5F49E" w14:textId="77777777" w:rsidR="002F3A29" w:rsidRDefault="002F3A29" w:rsidP="002F3A29">
      <w:r>
        <w:t>– для мероприятий по строительству очистных станций водоснабжения, станций обезжелезивания, промывке сетей и фильтров, хлорированию и промывке скважин, замене фильтрующего материала обоснованием является несоответствие СанПиН 1.2.3685-21 «Гигиенические нормативы и требования к обеспечению безопасности и (или) безвредности для человека факторов среды обитания»;</w:t>
      </w:r>
    </w:p>
    <w:p w14:paraId="57A65B57" w14:textId="77777777" w:rsidR="002F3A29" w:rsidRDefault="002F3A29" w:rsidP="002F3A29">
      <w:r>
        <w:t>–  для мероприятий по строительству сетей водоснабжения для подключения перспективных потребителей техническим обоснованием является повышение охвата населения услугами централизованного водоснабжения и повышение качества жизни населения;</w:t>
      </w:r>
    </w:p>
    <w:p w14:paraId="37777A28" w14:textId="138207D0" w:rsidR="00880C84" w:rsidRDefault="002F3A29" w:rsidP="002F3A29">
      <w:r>
        <w:t>– для мероприятий по реконструкции ветхих сетей водоснабжения техническим обоснованием является повышение надежности водоснабжения, снижение потерь воды при транспортировке и снижение аварийности.</w:t>
      </w:r>
    </w:p>
    <w:p w14:paraId="7E72629E" w14:textId="77777777" w:rsidR="00365905" w:rsidRPr="001507D5" w:rsidRDefault="00365905" w:rsidP="002F3A29"/>
    <w:p w14:paraId="35234DC4" w14:textId="77777777" w:rsidR="00290D71" w:rsidRPr="001507D5" w:rsidRDefault="00650778" w:rsidP="001507D5">
      <w:pPr>
        <w:pStyle w:val="3"/>
        <w:rPr>
          <w:rFonts w:eastAsia="Times New Roman"/>
        </w:rPr>
      </w:pPr>
      <w:bookmarkStart w:id="59" w:name="_Toc148548942"/>
      <w:bookmarkStart w:id="60" w:name="_Toc167841492"/>
      <w:r w:rsidRPr="001507D5">
        <w:rPr>
          <w:rFonts w:eastAsia="Times New Roman"/>
        </w:rPr>
        <w:t>Сведения о вновь строящихся, реконструируемых и предлагаемых к выводу из эксплуатации объектах системы водоснабжения</w:t>
      </w:r>
      <w:bookmarkEnd w:id="59"/>
      <w:bookmarkEnd w:id="60"/>
    </w:p>
    <w:p w14:paraId="765AE4F9" w14:textId="302C2B20" w:rsidR="00290D71" w:rsidRPr="001507D5" w:rsidRDefault="007B038E" w:rsidP="001507D5">
      <w:pPr>
        <w:pStyle w:val="af1"/>
        <w:spacing w:after="0"/>
        <w:jc w:val="both"/>
        <w:rPr>
          <w:rFonts w:eastAsia="Times New Roman" w:cs="Times New Roman"/>
          <w:szCs w:val="26"/>
        </w:rPr>
      </w:pPr>
      <w:r w:rsidRPr="001507D5">
        <w:rPr>
          <w:szCs w:val="26"/>
        </w:rPr>
        <w:t>Сведения о вновь строящихся, реконструируемых объектах системы водоснабжения подробно представлены в разделах 1.4.1 и 1.4.2.</w:t>
      </w:r>
    </w:p>
    <w:p w14:paraId="4F2A7DC4" w14:textId="77777777" w:rsidR="000760AC" w:rsidRPr="001507D5" w:rsidRDefault="000760AC" w:rsidP="001507D5">
      <w:pPr>
        <w:pStyle w:val="af1"/>
        <w:spacing w:after="0"/>
        <w:jc w:val="both"/>
        <w:rPr>
          <w:rFonts w:eastAsia="Times New Roman" w:cs="Times New Roman"/>
          <w:szCs w:val="26"/>
        </w:rPr>
      </w:pPr>
    </w:p>
    <w:p w14:paraId="180F0A5D" w14:textId="77777777" w:rsidR="00290D71" w:rsidRPr="001507D5" w:rsidRDefault="00650778" w:rsidP="001507D5">
      <w:pPr>
        <w:pStyle w:val="3"/>
        <w:rPr>
          <w:rFonts w:eastAsia="Times New Roman"/>
        </w:rPr>
      </w:pPr>
      <w:bookmarkStart w:id="61" w:name="_Toc148548943"/>
      <w:bookmarkStart w:id="62" w:name="_Toc167841493"/>
      <w:r w:rsidRPr="001507D5">
        <w:rPr>
          <w:rFonts w:eastAsia="Times New Roman"/>
        </w:rPr>
        <w:t>Сведения о развитии систем диспетчеризации, телемеханизации и систем управления режимами водоснабжения на объектах организаций, осуществляющих водоснабжение</w:t>
      </w:r>
      <w:bookmarkEnd w:id="61"/>
      <w:bookmarkEnd w:id="62"/>
    </w:p>
    <w:p w14:paraId="703EE962" w14:textId="20F0628A" w:rsidR="00880C84" w:rsidRPr="001507D5" w:rsidRDefault="00880C84" w:rsidP="001507D5">
      <w:r w:rsidRPr="001507D5">
        <w:t>Проведенный анализ ситуации показал необходимость внедрения новых высокоэффективных энергосберегающих технологий, а именно создание современной автоматизированной системы оперативного диспетчерского управления водоснабжением сельского поселения.</w:t>
      </w:r>
    </w:p>
    <w:p w14:paraId="388C59FA" w14:textId="77777777" w:rsidR="00880C84" w:rsidRPr="001507D5" w:rsidRDefault="00880C84" w:rsidP="001507D5">
      <w:r w:rsidRPr="001507D5">
        <w:t>На объектах систем водоснабжения сельского поселения необходимо установить частотные преобразователи, шкафы автоматизации, датчики давления и приборы учета на очистных сооружениях.</w:t>
      </w:r>
    </w:p>
    <w:p w14:paraId="7B648B95" w14:textId="77777777" w:rsidR="00880C84" w:rsidRPr="001507D5" w:rsidRDefault="00880C84" w:rsidP="001507D5">
      <w:r w:rsidRPr="001507D5">
        <w:t>Установленные частотные преобразователи снижают потребление электроэнергии до 30%, обеспечивают плавный режим работы электродвигателей насосных агрегатов и исключают гидроудары, одновременно достигается эффект круглосуточного бесперебойного водоснабжения всех потребителей населенного пункта.</w:t>
      </w:r>
    </w:p>
    <w:p w14:paraId="5B4BC312" w14:textId="77777777" w:rsidR="00880C84" w:rsidRPr="001507D5" w:rsidRDefault="00880C84" w:rsidP="001507D5">
      <w:r w:rsidRPr="001507D5">
        <w:t>Отсутствие автоматической защиты может приводить к частым поломкам оборудования, в следствие чего возрастают затраты на его ремонт или замену.</w:t>
      </w:r>
    </w:p>
    <w:p w14:paraId="048771C5" w14:textId="77777777" w:rsidR="00880C84" w:rsidRPr="001507D5" w:rsidRDefault="00880C84" w:rsidP="001507D5">
      <w:r w:rsidRPr="001507D5">
        <w:t>На сетях водоснабжения, на которых отсутствуют защиты систем водоснабжения от превышения давления и устройств по выпуску воздуха превышение давления в водоводах приводит к порывам и большим утечкам воды. Недостаточное давление в системе водоснабжения может привести к тому, что конечным потребителям будет не хватать напора воды. Воздух в системе водоснабжения может привести к гидроударам в системе, а также наличие воздуха в трубах увеличивает потребление электрической энергии насосами из-за образования «воздушного кармана» которые перекрывают часть проходного сечения трубы.</w:t>
      </w:r>
    </w:p>
    <w:p w14:paraId="5B243914" w14:textId="77777777" w:rsidR="00880C84" w:rsidRPr="001507D5" w:rsidRDefault="00880C84" w:rsidP="001507D5">
      <w:r w:rsidRPr="001507D5">
        <w:t>Основными результатами внедрения АСОДУ является:</w:t>
      </w:r>
    </w:p>
    <w:p w14:paraId="17AE9C0B" w14:textId="77777777" w:rsidR="00880C84" w:rsidRPr="001507D5" w:rsidRDefault="00880C84" w:rsidP="001507D5">
      <w:r w:rsidRPr="001507D5">
        <w:t>– поддержание заданного технологического режима и нормальные условия работы сооружений, установок, основного и вспомогательного оборудования и коммуникаций; контроля состава поверхностных и подземных вод согласно план-графика;</w:t>
      </w:r>
    </w:p>
    <w:p w14:paraId="20A51B6E" w14:textId="77777777" w:rsidR="00880C84" w:rsidRPr="001507D5" w:rsidRDefault="00880C84" w:rsidP="001507D5">
      <w:r w:rsidRPr="001507D5">
        <w:t>– сигнализация отклонений и нарушений от заданного технологического режима и нормальных условий работы сооружений, установок, оборудования и коммуникаций;</w:t>
      </w:r>
    </w:p>
    <w:p w14:paraId="7919FEBC" w14:textId="77777777" w:rsidR="00880C84" w:rsidRPr="001507D5" w:rsidRDefault="00880C84" w:rsidP="001507D5">
      <w:r w:rsidRPr="001507D5">
        <w:t>– сигнализация возникновения аварийных ситуаций на контролируемых объектах.</w:t>
      </w:r>
    </w:p>
    <w:p w14:paraId="754E5FD7" w14:textId="77777777" w:rsidR="00880C84" w:rsidRPr="001507D5" w:rsidRDefault="00880C84" w:rsidP="001507D5">
      <w:r w:rsidRPr="001507D5">
        <w:t>– возможность оперативного устранения отклонений и нарушений от заданных условий;</w:t>
      </w:r>
    </w:p>
    <w:p w14:paraId="681D5D3C" w14:textId="5ABFAA86" w:rsidR="00364942" w:rsidRPr="001507D5" w:rsidRDefault="00880C84" w:rsidP="001507D5">
      <w:r w:rsidRPr="001507D5">
        <w:t>– снижение аварийности ветхих сетей за счет снижения избыточного давления в сетях водоснабжения.</w:t>
      </w:r>
    </w:p>
    <w:p w14:paraId="1E5FC53B" w14:textId="77777777" w:rsidR="000760AC" w:rsidRPr="001507D5" w:rsidRDefault="000760AC" w:rsidP="001507D5">
      <w:pPr>
        <w:pStyle w:val="af1"/>
        <w:spacing w:after="0"/>
        <w:jc w:val="both"/>
        <w:rPr>
          <w:rFonts w:eastAsia="Times New Roman" w:cs="Times New Roman"/>
          <w:szCs w:val="26"/>
        </w:rPr>
      </w:pPr>
    </w:p>
    <w:p w14:paraId="35AA73EE" w14:textId="77777777" w:rsidR="00290D71" w:rsidRPr="001507D5" w:rsidRDefault="00650778" w:rsidP="001507D5">
      <w:pPr>
        <w:pStyle w:val="3"/>
        <w:rPr>
          <w:rFonts w:eastAsia="Times New Roman"/>
        </w:rPr>
      </w:pPr>
      <w:bookmarkStart w:id="63" w:name="_Toc148548944"/>
      <w:bookmarkStart w:id="64" w:name="_Toc167841494"/>
      <w:r w:rsidRPr="001507D5">
        <w:rPr>
          <w:rFonts w:eastAsia="Times New Roman"/>
        </w:rPr>
        <w:t>Сведения об оснащенности зданий, строений, сооружений приборами учета воды и их применении при осуществлении расчетов за потребленную воду</w:t>
      </w:r>
      <w:bookmarkEnd w:id="63"/>
      <w:bookmarkEnd w:id="64"/>
    </w:p>
    <w:p w14:paraId="3168BFA7" w14:textId="0F2DEE52" w:rsidR="002F3A29" w:rsidRPr="002F3A29" w:rsidRDefault="002F3A29" w:rsidP="00365905">
      <w:pPr>
        <w:pStyle w:val="af1"/>
        <w:spacing w:after="0"/>
        <w:jc w:val="both"/>
        <w:rPr>
          <w:rFonts w:eastAsia="Times New Roman" w:cs="Times New Roman"/>
          <w:szCs w:val="26"/>
        </w:rPr>
      </w:pPr>
      <w:r w:rsidRPr="002F3A29">
        <w:rPr>
          <w:rFonts w:eastAsia="Times New Roman" w:cs="Times New Roman"/>
          <w:szCs w:val="26"/>
        </w:rPr>
        <w:t>Федеральным законом от 23.11.2009 № 261-ФЗ «Об энергосбережении и о повышении энергетической эффективности, и о вн</w:t>
      </w:r>
      <w:r>
        <w:rPr>
          <w:rFonts w:eastAsia="Times New Roman" w:cs="Times New Roman"/>
          <w:szCs w:val="26"/>
        </w:rPr>
        <w:t>есении изменений в отдельные за</w:t>
      </w:r>
      <w:r w:rsidRPr="002F3A29">
        <w:rPr>
          <w:rFonts w:eastAsia="Times New Roman" w:cs="Times New Roman"/>
          <w:szCs w:val="26"/>
        </w:rPr>
        <w:t>конодательные акты Российской Федерации» (далее – Федеральный закон № 261-ФЗ) для ресурсоснабжающих организаций установлена обязанность выполнения работ по установке приборов учёта в случае обращения к ним лиц, которые согласно закону, могут выступать заказчиками по договору. Порядок заключения и существенные условия договора, регулирующего условия установки, замены и (или) эксплуатации приборов учёта используемых энергетических ресурсов (далее – Порядок заключения договора установки ПУ), утверждён приказом Минэнерго России от 07.04.2010 № 149. Согласно п. 9 ст. 13 Федерального закона № 261-ФЗ</w:t>
      </w:r>
      <w:r>
        <w:rPr>
          <w:rFonts w:eastAsia="Times New Roman" w:cs="Times New Roman"/>
          <w:szCs w:val="26"/>
        </w:rPr>
        <w:t xml:space="preserve"> и п. 3 Порядка заключения дого</w:t>
      </w:r>
      <w:r w:rsidRPr="002F3A29">
        <w:rPr>
          <w:rFonts w:eastAsia="Times New Roman" w:cs="Times New Roman"/>
          <w:szCs w:val="26"/>
        </w:rPr>
        <w:t>вора установки.</w:t>
      </w:r>
    </w:p>
    <w:p w14:paraId="1A8D30ED" w14:textId="0B4A7B0B" w:rsidR="002F3A29" w:rsidRPr="002F3A29" w:rsidRDefault="002F3A29" w:rsidP="00365905">
      <w:pPr>
        <w:pStyle w:val="af1"/>
        <w:spacing w:after="0"/>
        <w:jc w:val="both"/>
        <w:rPr>
          <w:rFonts w:eastAsia="Times New Roman" w:cs="Times New Roman"/>
          <w:szCs w:val="26"/>
        </w:rPr>
      </w:pPr>
      <w:r w:rsidRPr="002F3A29">
        <w:rPr>
          <w:rFonts w:eastAsia="Times New Roman" w:cs="Times New Roman"/>
          <w:szCs w:val="26"/>
        </w:rPr>
        <w:t>Управляющая организация как уполномоченное собственниками лицо вправе выступить заказчиком по договору об установке (з</w:t>
      </w:r>
      <w:r>
        <w:rPr>
          <w:rFonts w:eastAsia="Times New Roman" w:cs="Times New Roman"/>
          <w:szCs w:val="26"/>
        </w:rPr>
        <w:t>амене) и (или) эксплуатации кол</w:t>
      </w:r>
      <w:r w:rsidRPr="002F3A29">
        <w:rPr>
          <w:rFonts w:eastAsia="Times New Roman" w:cs="Times New Roman"/>
          <w:szCs w:val="26"/>
        </w:rPr>
        <w:t>лективных приборов учёта используемых энергетических ресурсов.</w:t>
      </w:r>
    </w:p>
    <w:p w14:paraId="72F717AB" w14:textId="4784FC0B" w:rsidR="00364942" w:rsidRDefault="002F3A29" w:rsidP="00365905">
      <w:pPr>
        <w:pStyle w:val="af1"/>
        <w:spacing w:after="0"/>
        <w:jc w:val="both"/>
        <w:rPr>
          <w:rFonts w:eastAsia="Times New Roman" w:cs="Times New Roman"/>
          <w:szCs w:val="26"/>
        </w:rPr>
      </w:pPr>
      <w:r w:rsidRPr="002F3A29">
        <w:rPr>
          <w:rFonts w:eastAsia="Times New Roman" w:cs="Times New Roman"/>
          <w:szCs w:val="26"/>
        </w:rPr>
        <w:t>В настоящее время не все потребители оснащены приборами учета холодной воды. Потребители, у которых не установлены при</w:t>
      </w:r>
      <w:r>
        <w:rPr>
          <w:rFonts w:eastAsia="Times New Roman" w:cs="Times New Roman"/>
          <w:szCs w:val="26"/>
        </w:rPr>
        <w:t>боры коммерческого учета, произ</w:t>
      </w:r>
      <w:r w:rsidRPr="002F3A29">
        <w:rPr>
          <w:rFonts w:eastAsia="Times New Roman" w:cs="Times New Roman"/>
          <w:szCs w:val="26"/>
        </w:rPr>
        <w:t>водят оплату исходя из утвержденных нормативов.</w:t>
      </w:r>
    </w:p>
    <w:p w14:paraId="53C61B32" w14:textId="77777777" w:rsidR="00365905" w:rsidRPr="001507D5" w:rsidRDefault="00365905" w:rsidP="002F3A29">
      <w:pPr>
        <w:pStyle w:val="af1"/>
        <w:spacing w:after="0"/>
        <w:jc w:val="both"/>
        <w:rPr>
          <w:rFonts w:eastAsia="Times New Roman" w:cs="Times New Roman"/>
          <w:szCs w:val="26"/>
        </w:rPr>
      </w:pPr>
    </w:p>
    <w:p w14:paraId="49E1566F" w14:textId="77777777" w:rsidR="00CA0AF8" w:rsidRPr="001507D5" w:rsidRDefault="00963498" w:rsidP="001507D5">
      <w:pPr>
        <w:pStyle w:val="3"/>
        <w:rPr>
          <w:rFonts w:eastAsia="Times New Roman"/>
        </w:rPr>
      </w:pPr>
      <w:bookmarkStart w:id="65" w:name="_Toc148548945"/>
      <w:bookmarkStart w:id="66" w:name="_Toc167841495"/>
      <w:r w:rsidRPr="001507D5">
        <w:rPr>
          <w:rFonts w:eastAsia="Times New Roman"/>
        </w:rPr>
        <w:t>Описание вариантов маршрутов прохождения трубопроводов (трасс) по территории поселения, городского округа и их обоснование</w:t>
      </w:r>
      <w:bookmarkEnd w:id="65"/>
      <w:bookmarkEnd w:id="66"/>
    </w:p>
    <w:p w14:paraId="6DD6588A" w14:textId="1577E67F" w:rsidR="00070FEE" w:rsidRDefault="00880C84" w:rsidP="002F3A29">
      <w:r w:rsidRPr="001507D5">
        <w:t xml:space="preserve">Варианты прохождения существующих трубопроводов подробно представлены в программно-расчетном комплексе Zulu 2021 и отражены в электронной модели системы централизованного водоснабжения </w:t>
      </w:r>
      <w:r w:rsidR="00DB6D34">
        <w:t>Приамур</w:t>
      </w:r>
      <w:r w:rsidR="002F3A29">
        <w:t>ского городского</w:t>
      </w:r>
      <w:r w:rsidRPr="001507D5">
        <w:t xml:space="preserve"> поселения являющейся неотъемлемой частью настоящ</w:t>
      </w:r>
      <w:r w:rsidR="002F3A29">
        <w:t xml:space="preserve">его проекта и на рисунках </w:t>
      </w:r>
      <w:r w:rsidR="00DB6D34">
        <w:t>в разделе 1.</w:t>
      </w:r>
      <w:r w:rsidR="000B6CC1">
        <w:t>1.3</w:t>
      </w:r>
      <w:r w:rsidR="002F3A29">
        <w:t>.</w:t>
      </w:r>
    </w:p>
    <w:p w14:paraId="24040D5E" w14:textId="77777777" w:rsidR="002F3A29" w:rsidRPr="002F3A29" w:rsidRDefault="002F3A29" w:rsidP="002F3A29"/>
    <w:p w14:paraId="6C56229B" w14:textId="77777777" w:rsidR="00963498" w:rsidRPr="001507D5" w:rsidRDefault="005E3A9A" w:rsidP="001507D5">
      <w:pPr>
        <w:pStyle w:val="3"/>
        <w:rPr>
          <w:rFonts w:eastAsia="Times New Roman"/>
        </w:rPr>
      </w:pPr>
      <w:bookmarkStart w:id="67" w:name="_Toc148548946"/>
      <w:bookmarkStart w:id="68" w:name="_Toc167841496"/>
      <w:r w:rsidRPr="001507D5">
        <w:rPr>
          <w:rFonts w:eastAsia="Times New Roman"/>
        </w:rPr>
        <w:t>Рекомендации о месте размещения насосных станций, резервуаров, водонапорных башен</w:t>
      </w:r>
      <w:bookmarkEnd w:id="67"/>
      <w:bookmarkEnd w:id="68"/>
    </w:p>
    <w:p w14:paraId="3B515307" w14:textId="6D8030B8" w:rsidR="00880C84" w:rsidRDefault="002F3A29" w:rsidP="001507D5">
      <w:r w:rsidRPr="002F3A29">
        <w:t>Места размещения существующих насосных станций, резервуаров чистой воды и водонапорных башен, остаются без изменений. Вновь строящиеся и реконстр</w:t>
      </w:r>
      <w:r>
        <w:t>уируе</w:t>
      </w:r>
      <w:r w:rsidRPr="002F3A29">
        <w:t>мые объекты систем водоснабжения будут размещаться на территории существующих водозаборов.</w:t>
      </w:r>
    </w:p>
    <w:p w14:paraId="69DA0584" w14:textId="77777777" w:rsidR="002F3A29" w:rsidRPr="001507D5" w:rsidRDefault="002F3A29" w:rsidP="001507D5"/>
    <w:p w14:paraId="6ACB435D" w14:textId="77777777" w:rsidR="005E3A9A" w:rsidRPr="001507D5" w:rsidRDefault="005E3A9A" w:rsidP="001507D5">
      <w:pPr>
        <w:pStyle w:val="3"/>
        <w:rPr>
          <w:rFonts w:eastAsia="Times New Roman"/>
        </w:rPr>
      </w:pPr>
      <w:bookmarkStart w:id="69" w:name="_Toc148548947"/>
      <w:bookmarkStart w:id="70" w:name="_Toc167841497"/>
      <w:r w:rsidRPr="001507D5">
        <w:rPr>
          <w:rFonts w:eastAsia="Times New Roman"/>
        </w:rPr>
        <w:t>Границы планируемых зон размещения объектов централизованных систем горячего водоснабжения, холодного водоснабжения</w:t>
      </w:r>
      <w:bookmarkEnd w:id="69"/>
      <w:bookmarkEnd w:id="70"/>
    </w:p>
    <w:p w14:paraId="6135EA63" w14:textId="4A5BDC70" w:rsidR="002F3A29" w:rsidRPr="002F3A29" w:rsidRDefault="002F3A29" w:rsidP="002F3A29">
      <w:pPr>
        <w:rPr>
          <w:rFonts w:eastAsia="Times New Roman" w:cs="Times New Roman"/>
          <w:szCs w:val="26"/>
        </w:rPr>
      </w:pPr>
      <w:r w:rsidRPr="002F3A29">
        <w:rPr>
          <w:rFonts w:eastAsia="Times New Roman" w:cs="Times New Roman"/>
          <w:szCs w:val="26"/>
        </w:rPr>
        <w:t>Границы планируемых зон размещения объе</w:t>
      </w:r>
      <w:r>
        <w:rPr>
          <w:rFonts w:eastAsia="Times New Roman" w:cs="Times New Roman"/>
          <w:szCs w:val="26"/>
        </w:rPr>
        <w:t>ктов централизованных систем хо</w:t>
      </w:r>
      <w:r w:rsidRPr="002F3A29">
        <w:rPr>
          <w:rFonts w:eastAsia="Times New Roman" w:cs="Times New Roman"/>
          <w:szCs w:val="26"/>
        </w:rPr>
        <w:t>лодного водоснабжения совпадают с границами населенных пунктов, в т.ч. с учетом возможной перспективной застройки.</w:t>
      </w:r>
    </w:p>
    <w:p w14:paraId="28854377" w14:textId="40BCBCA3" w:rsidR="00364942" w:rsidRDefault="002F3A29" w:rsidP="002F3A29">
      <w:pPr>
        <w:rPr>
          <w:rFonts w:eastAsia="Times New Roman" w:cs="Times New Roman"/>
          <w:szCs w:val="26"/>
        </w:rPr>
      </w:pPr>
      <w:r w:rsidRPr="002F3A29">
        <w:rPr>
          <w:rFonts w:eastAsia="Times New Roman" w:cs="Times New Roman"/>
          <w:szCs w:val="26"/>
        </w:rPr>
        <w:t>Границы планируемых зон размещения перспективных сетей поменяются за счет подключения новых потребителей. Существующие и планируемые зоны размещения объектов холодного водоснабжения подробно представлены в электронной модели.</w:t>
      </w:r>
    </w:p>
    <w:p w14:paraId="239D8F76" w14:textId="77777777" w:rsidR="002F3A29" w:rsidRPr="001507D5" w:rsidRDefault="002F3A29" w:rsidP="002F3A29">
      <w:pPr>
        <w:rPr>
          <w:rFonts w:eastAsia="Times New Roman" w:cs="Times New Roman"/>
          <w:szCs w:val="26"/>
        </w:rPr>
      </w:pPr>
    </w:p>
    <w:p w14:paraId="3F6CCD40" w14:textId="77777777" w:rsidR="005E3A9A" w:rsidRPr="001507D5" w:rsidRDefault="005E3A9A" w:rsidP="001507D5">
      <w:pPr>
        <w:pStyle w:val="3"/>
        <w:rPr>
          <w:rFonts w:eastAsia="Times New Roman"/>
        </w:rPr>
      </w:pPr>
      <w:bookmarkStart w:id="71" w:name="_Toc148548948"/>
      <w:bookmarkStart w:id="72" w:name="_Toc167841498"/>
      <w:r w:rsidRPr="001507D5">
        <w:rPr>
          <w:rFonts w:eastAsia="Times New Roman"/>
        </w:rPr>
        <w:t>Карты (схемы) существующего и планируемого размещения объектов централизованных систем горячего водоснабжения, холодного водоснабжения</w:t>
      </w:r>
      <w:bookmarkEnd w:id="71"/>
      <w:bookmarkEnd w:id="72"/>
    </w:p>
    <w:p w14:paraId="01200983" w14:textId="03B831E5" w:rsidR="002F3A29" w:rsidRPr="002F3A29" w:rsidRDefault="002F3A29" w:rsidP="002F3A29">
      <w:pPr>
        <w:rPr>
          <w:rFonts w:eastAsia="Times New Roman" w:cs="Times New Roman"/>
          <w:szCs w:val="26"/>
        </w:rPr>
      </w:pPr>
      <w:r w:rsidRPr="002F3A29">
        <w:rPr>
          <w:rFonts w:eastAsia="Times New Roman" w:cs="Times New Roman"/>
          <w:szCs w:val="26"/>
        </w:rPr>
        <w:t>Существующая и перспективная схемы размещения объектов централизованного холодного водоснабжения выполнены в программно-расчетном комплексе Zulu и отражены в электронной модели систем холодного водоснабжения.</w:t>
      </w:r>
    </w:p>
    <w:p w14:paraId="4BDC8D50" w14:textId="3FDBAD25" w:rsidR="005E3A9A" w:rsidRPr="001507D5" w:rsidRDefault="002F3A29" w:rsidP="002F3A29">
      <w:pPr>
        <w:rPr>
          <w:rFonts w:eastAsia="Times New Roman" w:cs="Times New Roman"/>
          <w:szCs w:val="26"/>
          <w:lang w:eastAsia="ru-RU"/>
        </w:rPr>
      </w:pPr>
      <w:r w:rsidRPr="002F3A29">
        <w:rPr>
          <w:rFonts w:eastAsia="Times New Roman" w:cs="Times New Roman"/>
          <w:szCs w:val="26"/>
        </w:rPr>
        <w:t xml:space="preserve">Границы существующих зон размещения объектов (водозаборов) систем </w:t>
      </w:r>
      <w:r w:rsidR="00F73CE6" w:rsidRPr="002F3A29">
        <w:rPr>
          <w:rFonts w:eastAsia="Times New Roman" w:cs="Times New Roman"/>
          <w:szCs w:val="26"/>
        </w:rPr>
        <w:t>горячего</w:t>
      </w:r>
      <w:r w:rsidRPr="002F3A29">
        <w:rPr>
          <w:rFonts w:eastAsia="Times New Roman" w:cs="Times New Roman"/>
          <w:szCs w:val="26"/>
        </w:rPr>
        <w:t xml:space="preserve"> и холодного водоснабжения на перспективу не изменятся. Границы планируемых зон размещения перспективных сетей поменяются за счет подключения новых потребителей и строительства новых водозаборов.</w:t>
      </w:r>
      <w:r w:rsidR="005E3A9A" w:rsidRPr="001507D5">
        <w:rPr>
          <w:rFonts w:eastAsia="Times New Roman" w:cs="Times New Roman"/>
          <w:szCs w:val="26"/>
        </w:rPr>
        <w:br w:type="page"/>
      </w:r>
    </w:p>
    <w:p w14:paraId="67260975" w14:textId="77777777" w:rsidR="005E3A9A" w:rsidRPr="001507D5" w:rsidRDefault="005E3A9A" w:rsidP="001507D5">
      <w:pPr>
        <w:pStyle w:val="20"/>
        <w:rPr>
          <w:rFonts w:eastAsia="Times New Roman"/>
        </w:rPr>
      </w:pPr>
      <w:bookmarkStart w:id="73" w:name="_Toc148548949"/>
      <w:bookmarkStart w:id="74" w:name="_Toc167841499"/>
      <w:r w:rsidRPr="001507D5">
        <w:rPr>
          <w:rFonts w:eastAsia="Times New Roman"/>
        </w:rPr>
        <w:t>Экологические аспекты мероприятий по строительству, реконструкции и модернизации объектов централизованных систем водоснабжения</w:t>
      </w:r>
      <w:bookmarkEnd w:id="73"/>
      <w:bookmarkEnd w:id="74"/>
    </w:p>
    <w:p w14:paraId="3945ADB6" w14:textId="77777777" w:rsidR="005E3A9A" w:rsidRPr="001507D5" w:rsidRDefault="005E3A9A" w:rsidP="001507D5">
      <w:pPr>
        <w:pStyle w:val="3"/>
        <w:rPr>
          <w:rFonts w:eastAsia="Times New Roman"/>
        </w:rPr>
      </w:pPr>
      <w:bookmarkStart w:id="75" w:name="_Toc148548950"/>
      <w:bookmarkStart w:id="76" w:name="_Toc167841500"/>
      <w:r w:rsidRPr="001507D5">
        <w:rPr>
          <w:rFonts w:eastAsia="Times New Roman"/>
        </w:rPr>
        <w:t>Меры по предотвращению вредного воздействия на водный бассейн предлагаемых к строительству и реконструкции объектов централизованных систем водоснабжения при сбросе (утилизации) промывных вод</w:t>
      </w:r>
      <w:bookmarkEnd w:id="75"/>
      <w:bookmarkEnd w:id="76"/>
    </w:p>
    <w:p w14:paraId="77FF0C69" w14:textId="776BE873" w:rsidR="002F2AF4" w:rsidRDefault="002F2AF4" w:rsidP="002F2AF4">
      <w:r>
        <w:t>Одним из постоянных источников концентрированного загрязнения поверхностных водоемов являются сбрасываемые без обработки воды, образующиеся в результате промывки фильтровальных сооружений станций водоочистки. Находящиеся в их составе взвешенные вещества и компоненты технологических материалов, а также бактериальные загрязнения, попадая в водоем, увеличивают мутность воды, сокращают доступ света в глубину, и, как следствие, снижают интенсивность фотосинтеза, что в свою очередь приводит к уменьшению сообщества, способствующего процессам самоочищения. ВОС исключает сброс промывных вод в водоем.</w:t>
      </w:r>
    </w:p>
    <w:p w14:paraId="5A5C4BFA" w14:textId="0E8C0372" w:rsidR="00070FEE" w:rsidRPr="001507D5" w:rsidRDefault="002F2AF4" w:rsidP="002F2AF4">
      <w:r>
        <w:t>Для предотвращения неблагоприятного воздействия в процессе водоподготовки будет использоваться ресурсосберегающая, природоохранная технология повторного использования промывных вод.</w:t>
      </w:r>
    </w:p>
    <w:p w14:paraId="2FBC6347" w14:textId="77777777" w:rsidR="00364942" w:rsidRPr="001507D5" w:rsidRDefault="00364942" w:rsidP="001507D5"/>
    <w:p w14:paraId="3B8259F6" w14:textId="77777777" w:rsidR="005E3A9A" w:rsidRPr="001507D5" w:rsidRDefault="005E3A9A" w:rsidP="001507D5">
      <w:pPr>
        <w:pStyle w:val="3"/>
        <w:rPr>
          <w:rFonts w:eastAsia="Times New Roman"/>
        </w:rPr>
      </w:pPr>
      <w:bookmarkStart w:id="77" w:name="_Toc148548951"/>
      <w:bookmarkStart w:id="78" w:name="_Toc167841501"/>
      <w:r w:rsidRPr="001507D5">
        <w:rPr>
          <w:rFonts w:eastAsia="Times New Roman"/>
        </w:rPr>
        <w:t>Меры по предотвращению вредного воздействия на окружающую среду при реализации мероприятий по снабжению и хранению химических реагентов, используемых в водоподготовке (хлор и др.)</w:t>
      </w:r>
      <w:bookmarkEnd w:id="77"/>
      <w:bookmarkEnd w:id="78"/>
    </w:p>
    <w:p w14:paraId="6B88367D" w14:textId="49EF4077" w:rsidR="00070FEE" w:rsidRPr="001507D5" w:rsidRDefault="002F2AF4" w:rsidP="002F2AF4">
      <w:r w:rsidRPr="002F2AF4">
        <w:t xml:space="preserve">При реконструкции станции водоподготовки </w:t>
      </w:r>
      <w:r>
        <w:t>в перспективе предполагается ис</w:t>
      </w:r>
      <w:r w:rsidRPr="002F2AF4">
        <w:t>пользовать технологии без применения хлора. Вместо жидкого хлора предполагается использовать новые эффективные технологии для обеззараживания. Это позволяет не только улучшить качество питьевой воды, исключив содержание высокотоксичных хлорорганических соединений в питьевой воде, н</w:t>
      </w:r>
      <w:r>
        <w:t>о и повышает безопасность произ</w:t>
      </w:r>
      <w:r w:rsidRPr="002F2AF4">
        <w:t>водства до уровня, отвечающего современным требованиям, за счет исключения из обращения опасного вещества – жидкого хлора.</w:t>
      </w:r>
    </w:p>
    <w:p w14:paraId="368C7F42" w14:textId="58EA4A89" w:rsidR="00B95820" w:rsidRPr="001507D5" w:rsidRDefault="00B95820" w:rsidP="001507D5">
      <w:pPr>
        <w:spacing w:after="160" w:line="259" w:lineRule="auto"/>
        <w:ind w:firstLine="0"/>
        <w:jc w:val="left"/>
        <w:rPr>
          <w:rFonts w:eastAsia="Times New Roman" w:cs="Times New Roman"/>
          <w:szCs w:val="26"/>
          <w:lang w:eastAsia="ru-RU"/>
        </w:rPr>
      </w:pPr>
      <w:r w:rsidRPr="001507D5">
        <w:rPr>
          <w:rFonts w:eastAsia="Times New Roman" w:cs="Times New Roman"/>
          <w:szCs w:val="26"/>
        </w:rPr>
        <w:br w:type="page"/>
      </w:r>
    </w:p>
    <w:p w14:paraId="3979EE51" w14:textId="7A1401AA" w:rsidR="00880C84" w:rsidRPr="00F73CE6" w:rsidRDefault="00B95820" w:rsidP="00F73CE6">
      <w:pPr>
        <w:pStyle w:val="20"/>
        <w:rPr>
          <w:rFonts w:eastAsia="Times New Roman"/>
        </w:rPr>
      </w:pPr>
      <w:bookmarkStart w:id="79" w:name="_Toc148548952"/>
      <w:bookmarkStart w:id="80" w:name="_Toc167841502"/>
      <w:r w:rsidRPr="001507D5">
        <w:rPr>
          <w:rFonts w:eastAsia="Times New Roman"/>
        </w:rPr>
        <w:t>Оценка объемов капитальных вложений в строительство, реконструкцию и модернизацию объектов централизованных систем водоснабжения</w:t>
      </w:r>
      <w:bookmarkEnd w:id="79"/>
      <w:bookmarkEnd w:id="80"/>
    </w:p>
    <w:p w14:paraId="46FADAD2" w14:textId="3AEDB550" w:rsidR="005E3A9A" w:rsidRPr="001507D5" w:rsidRDefault="00B95820" w:rsidP="001507D5">
      <w:pPr>
        <w:pStyle w:val="3"/>
        <w:rPr>
          <w:rFonts w:eastAsia="Times New Roman"/>
        </w:rPr>
      </w:pPr>
      <w:bookmarkStart w:id="81" w:name="_Toc148548953"/>
      <w:bookmarkStart w:id="82" w:name="_Toc167841503"/>
      <w:r w:rsidRPr="001507D5">
        <w:rPr>
          <w:rFonts w:eastAsia="Times New Roman"/>
        </w:rPr>
        <w:t>Оценка стоимости основных мероприятий по реализации схем водоснабжения с разбивкой по годам</w:t>
      </w:r>
      <w:bookmarkEnd w:id="81"/>
      <w:bookmarkEnd w:id="82"/>
    </w:p>
    <w:p w14:paraId="38935AB6" w14:textId="36312A30" w:rsidR="00567871" w:rsidRPr="001507D5" w:rsidRDefault="00364942" w:rsidP="002F2AF4">
      <w:pPr>
        <w:pStyle w:val="af1"/>
        <w:spacing w:after="0"/>
        <w:jc w:val="both"/>
      </w:pPr>
      <w:r w:rsidRPr="001507D5">
        <w:rPr>
          <w:rFonts w:eastAsia="Times New Roman" w:cs="Times New Roman"/>
          <w:szCs w:val="26"/>
        </w:rPr>
        <w:t xml:space="preserve">Оценка стоимости основных мероприятий по реализации схемы водоснабжения </w:t>
      </w:r>
      <w:r w:rsidR="002F2AF4" w:rsidRPr="002F2AF4">
        <w:rPr>
          <w:rFonts w:eastAsia="Times New Roman" w:cs="Times New Roman"/>
          <w:szCs w:val="26"/>
        </w:rPr>
        <w:t>с разбивкой по годам представлена в следующем разделе.</w:t>
      </w:r>
    </w:p>
    <w:p w14:paraId="5BD01316" w14:textId="77777777" w:rsidR="00364942" w:rsidRPr="001507D5" w:rsidRDefault="00364942" w:rsidP="001507D5">
      <w:pPr>
        <w:spacing w:line="336" w:lineRule="auto"/>
      </w:pPr>
    </w:p>
    <w:p w14:paraId="23B746B8" w14:textId="1B8D4BF2" w:rsidR="005E3A9A" w:rsidRPr="001507D5" w:rsidRDefault="00B95820" w:rsidP="001507D5">
      <w:pPr>
        <w:pStyle w:val="3"/>
        <w:spacing w:line="336" w:lineRule="auto"/>
        <w:rPr>
          <w:rFonts w:eastAsia="Times New Roman"/>
        </w:rPr>
      </w:pPr>
      <w:bookmarkStart w:id="83" w:name="_Toc148548954"/>
      <w:bookmarkStart w:id="84" w:name="_Toc167841504"/>
      <w:r w:rsidRPr="001507D5">
        <w:rPr>
          <w:rFonts w:eastAsia="Times New Roman"/>
        </w:rPr>
        <w:t>Оценка величины необходимых капитальных вложений в строительство и реконструкцию объектов централизованных систем водоснабжения</w:t>
      </w:r>
      <w:bookmarkEnd w:id="83"/>
      <w:bookmarkEnd w:id="84"/>
    </w:p>
    <w:p w14:paraId="73981158" w14:textId="77777777" w:rsidR="00567871" w:rsidRPr="001507D5" w:rsidRDefault="00567871" w:rsidP="001507D5">
      <w:pPr>
        <w:spacing w:line="336" w:lineRule="auto"/>
        <w:rPr>
          <w:b/>
        </w:rPr>
      </w:pPr>
      <w:r w:rsidRPr="001507D5">
        <w:rPr>
          <w:b/>
        </w:rPr>
        <w:t>Мероприятия по объектам водоснабжения</w:t>
      </w:r>
    </w:p>
    <w:p w14:paraId="62939F92" w14:textId="0519453A" w:rsidR="002F2AF4" w:rsidRDefault="002F2AF4" w:rsidP="002F2AF4">
      <w:r>
        <w:t>В настоящем разделе представлена оценка объемов капитальных вложений в строительство, реконструкцию и модернизацию объектов систем водоснабжения. Раздел содержит:</w:t>
      </w:r>
    </w:p>
    <w:p w14:paraId="545D9E05" w14:textId="2061F3C9" w:rsidR="002F2AF4" w:rsidRDefault="002F2AF4" w:rsidP="002F2AF4">
      <w:r>
        <w:t>– оценку стоимости мероприятий по реализации схем водоснабжения в соответствии со сведениями, представленными в разделе 1.4;</w:t>
      </w:r>
    </w:p>
    <w:p w14:paraId="26841AEE" w14:textId="4389E622" w:rsidR="002F2AF4" w:rsidRDefault="002F2AF4" w:rsidP="002F2AF4">
      <w:r>
        <w:t>– оценку величины необходимых капитальных вложений в строительство и ре-конструкцию объектов централизованных систем водоснабжения, выполненную на основе укрупненных сметных нормативов для объектов непроизводственного назначения и инженерной инфраструктуры, утвержденных федеральным органом исполни-тельной власти, осуществляющим функции по выработке государственной политики нормативно-правовому регулированию в сфере строительства, либо принятую по объектам – аналогам по видам капительного строительства и видам работ.</w:t>
      </w:r>
    </w:p>
    <w:p w14:paraId="3509F2A1" w14:textId="77777777" w:rsidR="002F2AF4" w:rsidRDefault="002F2AF4" w:rsidP="002F2AF4"/>
    <w:p w14:paraId="59ADDFFB" w14:textId="77777777" w:rsidR="002F2AF4" w:rsidRPr="002F2AF4" w:rsidRDefault="002F2AF4" w:rsidP="002F2AF4">
      <w:pPr>
        <w:rPr>
          <w:b/>
        </w:rPr>
      </w:pPr>
      <w:r w:rsidRPr="002F2AF4">
        <w:rPr>
          <w:b/>
        </w:rPr>
        <w:t>Мероприятия по объектам водоснабжения</w:t>
      </w:r>
    </w:p>
    <w:p w14:paraId="7E7683AF" w14:textId="77777777" w:rsidR="002F2AF4" w:rsidRDefault="002F2AF4" w:rsidP="002F2AF4">
      <w:r>
        <w:t>Оценка стоимости капитальных затрат по объектам (сооружениям) и прочим мероприятиям водоснабжения выполнена:</w:t>
      </w:r>
    </w:p>
    <w:p w14:paraId="23A6D92C" w14:textId="4DC4B285" w:rsidR="002F2AF4" w:rsidRDefault="002F2AF4" w:rsidP="002F2AF4">
      <w:r>
        <w:t xml:space="preserve">– на основании нормативов цен строительства НЦС 81-02-19-2023 Сборник № 19 «Здания и сооружения городской инфраструктуры» (приложение к приказу Министерства строительства и жилищно-коммунального хозяйства Российской Федерации от 17 марта 2023 г. № 183/пр) с учетом территориального, временного, климатического коэффициентов пересчета; </w:t>
      </w:r>
    </w:p>
    <w:p w14:paraId="52E6258E" w14:textId="77777777" w:rsidR="002F2AF4" w:rsidRDefault="002F2AF4" w:rsidP="002F2AF4">
      <w:r>
        <w:t xml:space="preserve">– на основании сравнения с проектами-аналогами с учетом территориального, временного коэффициентов пересчета, а также коэффициента перерасчета объемов работ относительно объекта-аналога. </w:t>
      </w:r>
    </w:p>
    <w:p w14:paraId="623B97BE" w14:textId="77777777" w:rsidR="002F2AF4" w:rsidRDefault="002F2AF4" w:rsidP="002F2AF4">
      <w:r>
        <w:t>Стоимость работ по проектам-аналогам взята с сайта http://www.zakupki.gov.ru.</w:t>
      </w:r>
    </w:p>
    <w:p w14:paraId="19F82E8A" w14:textId="70F5BDAF" w:rsidR="00BC4A05" w:rsidRPr="001507D5" w:rsidRDefault="002F2AF4" w:rsidP="002F2AF4">
      <w:r>
        <w:t>Оценка стоимости мероприятий по объектам</w:t>
      </w:r>
      <w:r w:rsidR="00F73CE6">
        <w:t xml:space="preserve"> системы водоснабжения представ</w:t>
      </w:r>
      <w:r>
        <w:t xml:space="preserve">лена с разбивкой по годам, в ценах текущего года, в таблице </w:t>
      </w:r>
      <w:r w:rsidR="00567871" w:rsidRPr="001507D5">
        <w:t>ниже.</w:t>
      </w:r>
    </w:p>
    <w:p w14:paraId="593E0658" w14:textId="77777777" w:rsidR="00567871" w:rsidRPr="001507D5" w:rsidRDefault="00567871" w:rsidP="001507D5">
      <w:pPr>
        <w:pStyle w:val="af1"/>
        <w:spacing w:after="0"/>
        <w:jc w:val="both"/>
        <w:rPr>
          <w:rFonts w:eastAsia="Times New Roman" w:cs="Times New Roman"/>
          <w:szCs w:val="26"/>
        </w:rPr>
      </w:pPr>
    </w:p>
    <w:p w14:paraId="47094ED7" w14:textId="77777777" w:rsidR="002E666C" w:rsidRPr="001507D5" w:rsidRDefault="002E666C" w:rsidP="001507D5">
      <w:pPr>
        <w:pStyle w:val="af1"/>
        <w:spacing w:after="0"/>
        <w:ind w:firstLine="0"/>
        <w:jc w:val="both"/>
        <w:rPr>
          <w:rFonts w:eastAsia="Times New Roman" w:cs="Times New Roman"/>
          <w:szCs w:val="26"/>
        </w:rPr>
        <w:sectPr w:rsidR="002E666C" w:rsidRPr="001507D5" w:rsidSect="00E600E3">
          <w:pgSz w:w="11906" w:h="16838"/>
          <w:pgMar w:top="1134" w:right="851" w:bottom="1134" w:left="1134" w:header="284" w:footer="425" w:gutter="0"/>
          <w:cols w:space="708"/>
          <w:docGrid w:linePitch="360"/>
        </w:sectPr>
      </w:pPr>
    </w:p>
    <w:p w14:paraId="28A91A03" w14:textId="49E04649" w:rsidR="00BC4A05" w:rsidRPr="001507D5" w:rsidRDefault="002E666C" w:rsidP="008E3DDA">
      <w:pPr>
        <w:pStyle w:val="6"/>
        <w:ind w:left="0"/>
        <w:rPr>
          <w:rFonts w:eastAsia="Times New Roman"/>
        </w:rPr>
      </w:pPr>
      <w:r w:rsidRPr="001507D5">
        <w:rPr>
          <w:rFonts w:eastAsia="Times New Roman"/>
        </w:rPr>
        <w:t>Стоимость мероприятий по объектам водоснабжения</w:t>
      </w:r>
    </w:p>
    <w:tbl>
      <w:tblPr>
        <w:tblW w:w="0" w:type="auto"/>
        <w:tblLayout w:type="fixed"/>
        <w:tblLook w:val="04A0" w:firstRow="1" w:lastRow="0" w:firstColumn="1" w:lastColumn="0" w:noHBand="0" w:noVBand="1"/>
      </w:tblPr>
      <w:tblGrid>
        <w:gridCol w:w="425"/>
        <w:gridCol w:w="3676"/>
        <w:gridCol w:w="1134"/>
        <w:gridCol w:w="1134"/>
        <w:gridCol w:w="644"/>
        <w:gridCol w:w="645"/>
        <w:gridCol w:w="645"/>
        <w:gridCol w:w="645"/>
        <w:gridCol w:w="645"/>
        <w:gridCol w:w="645"/>
        <w:gridCol w:w="645"/>
        <w:gridCol w:w="645"/>
        <w:gridCol w:w="645"/>
        <w:gridCol w:w="645"/>
        <w:gridCol w:w="645"/>
        <w:gridCol w:w="645"/>
        <w:gridCol w:w="645"/>
        <w:gridCol w:w="931"/>
      </w:tblGrid>
      <w:tr w:rsidR="007711AD" w:rsidRPr="00365905" w14:paraId="56FC6E93" w14:textId="77777777" w:rsidTr="00365905">
        <w:trPr>
          <w:trHeight w:val="20"/>
          <w:tblHeader/>
        </w:trPr>
        <w:tc>
          <w:tcPr>
            <w:tcW w:w="425" w:type="dxa"/>
            <w:vMerge w:val="restart"/>
            <w:tcBorders>
              <w:top w:val="single" w:sz="8" w:space="0" w:color="auto"/>
              <w:left w:val="single" w:sz="8" w:space="0" w:color="auto"/>
              <w:bottom w:val="single" w:sz="4" w:space="0" w:color="auto"/>
              <w:right w:val="single" w:sz="4" w:space="0" w:color="auto"/>
            </w:tcBorders>
            <w:shd w:val="clear" w:color="auto" w:fill="auto"/>
            <w:vAlign w:val="center"/>
            <w:hideMark/>
          </w:tcPr>
          <w:p w14:paraId="3D4ACA1B" w14:textId="77777777" w:rsidR="007711AD" w:rsidRPr="00365905" w:rsidRDefault="007711AD" w:rsidP="00365905">
            <w:pPr>
              <w:spacing w:line="240" w:lineRule="auto"/>
              <w:ind w:left="-57" w:right="-57" w:firstLine="0"/>
              <w:jc w:val="center"/>
              <w:rPr>
                <w:rFonts w:eastAsia="Times New Roman" w:cs="Times New Roman"/>
                <w:b/>
                <w:bCs/>
                <w:color w:val="000000"/>
                <w:sz w:val="18"/>
                <w:szCs w:val="18"/>
                <w:lang w:eastAsia="ru-RU"/>
              </w:rPr>
            </w:pPr>
            <w:r w:rsidRPr="00365905">
              <w:rPr>
                <w:rFonts w:eastAsia="Times New Roman" w:cs="Times New Roman"/>
                <w:b/>
                <w:bCs/>
                <w:color w:val="000000"/>
                <w:sz w:val="18"/>
                <w:szCs w:val="18"/>
                <w:lang w:eastAsia="ru-RU"/>
              </w:rPr>
              <w:t>№ п/п</w:t>
            </w:r>
          </w:p>
        </w:tc>
        <w:tc>
          <w:tcPr>
            <w:tcW w:w="3676" w:type="dxa"/>
            <w:vMerge w:val="restart"/>
            <w:tcBorders>
              <w:top w:val="single" w:sz="8" w:space="0" w:color="auto"/>
              <w:left w:val="single" w:sz="4" w:space="0" w:color="auto"/>
              <w:bottom w:val="single" w:sz="4" w:space="0" w:color="auto"/>
              <w:right w:val="single" w:sz="4" w:space="0" w:color="auto"/>
            </w:tcBorders>
            <w:shd w:val="clear" w:color="auto" w:fill="auto"/>
            <w:vAlign w:val="center"/>
            <w:hideMark/>
          </w:tcPr>
          <w:p w14:paraId="79383B95" w14:textId="77777777" w:rsidR="007711AD" w:rsidRPr="00365905" w:rsidRDefault="007711AD" w:rsidP="00365905">
            <w:pPr>
              <w:spacing w:line="240" w:lineRule="auto"/>
              <w:ind w:left="-57" w:right="-57" w:firstLine="0"/>
              <w:jc w:val="center"/>
              <w:rPr>
                <w:rFonts w:eastAsia="Times New Roman" w:cs="Times New Roman"/>
                <w:b/>
                <w:bCs/>
                <w:color w:val="000000"/>
                <w:sz w:val="18"/>
                <w:szCs w:val="18"/>
                <w:lang w:eastAsia="ru-RU"/>
              </w:rPr>
            </w:pPr>
            <w:r w:rsidRPr="00365905">
              <w:rPr>
                <w:rFonts w:eastAsia="Times New Roman" w:cs="Times New Roman"/>
                <w:b/>
                <w:bCs/>
                <w:color w:val="000000"/>
                <w:sz w:val="18"/>
                <w:szCs w:val="18"/>
                <w:lang w:eastAsia="ru-RU"/>
              </w:rPr>
              <w:t>Наименование мероприятия</w:t>
            </w:r>
          </w:p>
        </w:tc>
        <w:tc>
          <w:tcPr>
            <w:tcW w:w="1134" w:type="dxa"/>
            <w:vMerge w:val="restart"/>
            <w:tcBorders>
              <w:top w:val="single" w:sz="8" w:space="0" w:color="auto"/>
              <w:left w:val="single" w:sz="4" w:space="0" w:color="auto"/>
              <w:bottom w:val="single" w:sz="4" w:space="0" w:color="auto"/>
              <w:right w:val="single" w:sz="4" w:space="0" w:color="auto"/>
            </w:tcBorders>
            <w:shd w:val="clear" w:color="auto" w:fill="auto"/>
            <w:vAlign w:val="center"/>
            <w:hideMark/>
          </w:tcPr>
          <w:p w14:paraId="7D52B1CB" w14:textId="77777777" w:rsidR="007711AD" w:rsidRPr="00365905" w:rsidRDefault="007711AD" w:rsidP="00365905">
            <w:pPr>
              <w:spacing w:line="240" w:lineRule="auto"/>
              <w:ind w:left="-57" w:right="-57" w:firstLine="0"/>
              <w:jc w:val="center"/>
              <w:rPr>
                <w:rFonts w:eastAsia="Times New Roman" w:cs="Times New Roman"/>
                <w:b/>
                <w:bCs/>
                <w:color w:val="000000"/>
                <w:sz w:val="18"/>
                <w:szCs w:val="18"/>
                <w:lang w:eastAsia="ru-RU"/>
              </w:rPr>
            </w:pPr>
            <w:r w:rsidRPr="00365905">
              <w:rPr>
                <w:rFonts w:eastAsia="Times New Roman" w:cs="Times New Roman"/>
                <w:b/>
                <w:bCs/>
                <w:color w:val="000000"/>
                <w:sz w:val="18"/>
                <w:szCs w:val="18"/>
                <w:lang w:eastAsia="ru-RU"/>
              </w:rPr>
              <w:t>Год реализации</w:t>
            </w:r>
          </w:p>
        </w:tc>
        <w:tc>
          <w:tcPr>
            <w:tcW w:w="1134" w:type="dxa"/>
            <w:vMerge w:val="restart"/>
            <w:tcBorders>
              <w:top w:val="single" w:sz="8" w:space="0" w:color="auto"/>
              <w:left w:val="single" w:sz="4" w:space="0" w:color="auto"/>
              <w:bottom w:val="single" w:sz="4" w:space="0" w:color="auto"/>
              <w:right w:val="single" w:sz="4" w:space="0" w:color="auto"/>
            </w:tcBorders>
            <w:shd w:val="clear" w:color="auto" w:fill="auto"/>
            <w:vAlign w:val="center"/>
            <w:hideMark/>
          </w:tcPr>
          <w:p w14:paraId="687BC3E3" w14:textId="0EA5B52A" w:rsidR="007711AD" w:rsidRPr="00365905" w:rsidRDefault="007711AD" w:rsidP="00365905">
            <w:pPr>
              <w:spacing w:line="240" w:lineRule="auto"/>
              <w:ind w:left="-57" w:right="-57" w:firstLine="0"/>
              <w:jc w:val="center"/>
              <w:rPr>
                <w:rFonts w:eastAsia="Times New Roman" w:cs="Times New Roman"/>
                <w:b/>
                <w:bCs/>
                <w:color w:val="000000"/>
                <w:sz w:val="18"/>
                <w:szCs w:val="18"/>
                <w:lang w:eastAsia="ru-RU"/>
              </w:rPr>
            </w:pPr>
            <w:r w:rsidRPr="00365905">
              <w:rPr>
                <w:rFonts w:eastAsia="Times New Roman" w:cs="Times New Roman"/>
                <w:b/>
                <w:bCs/>
                <w:color w:val="000000"/>
                <w:sz w:val="18"/>
                <w:szCs w:val="18"/>
                <w:lang w:eastAsia="ru-RU"/>
              </w:rPr>
              <w:t xml:space="preserve">Общая стоимость в текущих ценах 2024 года, </w:t>
            </w:r>
            <w:r w:rsidR="00365905">
              <w:rPr>
                <w:rFonts w:eastAsia="Times New Roman" w:cs="Times New Roman"/>
                <w:b/>
                <w:bCs/>
                <w:color w:val="000000"/>
                <w:sz w:val="18"/>
                <w:szCs w:val="18"/>
                <w:lang w:eastAsia="ru-RU"/>
              </w:rPr>
              <w:br/>
            </w:r>
            <w:r w:rsidRPr="00365905">
              <w:rPr>
                <w:rFonts w:eastAsia="Times New Roman" w:cs="Times New Roman"/>
                <w:b/>
                <w:bCs/>
                <w:color w:val="000000"/>
                <w:sz w:val="18"/>
                <w:szCs w:val="18"/>
                <w:lang w:eastAsia="ru-RU"/>
              </w:rPr>
              <w:t>тыс. руб.</w:t>
            </w:r>
          </w:p>
        </w:tc>
        <w:tc>
          <w:tcPr>
            <w:tcW w:w="9315" w:type="dxa"/>
            <w:gridSpan w:val="14"/>
            <w:tcBorders>
              <w:top w:val="single" w:sz="8" w:space="0" w:color="auto"/>
              <w:left w:val="nil"/>
              <w:bottom w:val="single" w:sz="4" w:space="0" w:color="auto"/>
              <w:right w:val="single" w:sz="8" w:space="0" w:color="000000"/>
            </w:tcBorders>
            <w:shd w:val="clear" w:color="auto" w:fill="auto"/>
            <w:vAlign w:val="center"/>
            <w:hideMark/>
          </w:tcPr>
          <w:p w14:paraId="6F16C124" w14:textId="77777777" w:rsidR="007711AD" w:rsidRPr="00365905" w:rsidRDefault="007711AD" w:rsidP="00365905">
            <w:pPr>
              <w:spacing w:line="240" w:lineRule="auto"/>
              <w:ind w:left="-57" w:right="-57" w:firstLine="0"/>
              <w:jc w:val="center"/>
              <w:rPr>
                <w:rFonts w:eastAsia="Times New Roman" w:cs="Times New Roman"/>
                <w:b/>
                <w:bCs/>
                <w:color w:val="000000"/>
                <w:sz w:val="18"/>
                <w:szCs w:val="18"/>
                <w:lang w:eastAsia="ru-RU"/>
              </w:rPr>
            </w:pPr>
            <w:r w:rsidRPr="00365905">
              <w:rPr>
                <w:rFonts w:eastAsia="Times New Roman" w:cs="Times New Roman"/>
                <w:b/>
                <w:bCs/>
                <w:color w:val="000000"/>
                <w:sz w:val="18"/>
                <w:szCs w:val="18"/>
                <w:lang w:eastAsia="ru-RU"/>
              </w:rPr>
              <w:t>Стоимость внедрения, тыс. руб. в ценах 2024 года (с НДС)</w:t>
            </w:r>
          </w:p>
        </w:tc>
      </w:tr>
      <w:tr w:rsidR="00365905" w:rsidRPr="00365905" w14:paraId="477C4AFF" w14:textId="77777777" w:rsidTr="00365905">
        <w:trPr>
          <w:trHeight w:val="20"/>
          <w:tblHeader/>
        </w:trPr>
        <w:tc>
          <w:tcPr>
            <w:tcW w:w="425" w:type="dxa"/>
            <w:vMerge/>
            <w:tcBorders>
              <w:top w:val="single" w:sz="8" w:space="0" w:color="auto"/>
              <w:left w:val="single" w:sz="8" w:space="0" w:color="auto"/>
              <w:bottom w:val="single" w:sz="4" w:space="0" w:color="auto"/>
              <w:right w:val="single" w:sz="4" w:space="0" w:color="auto"/>
            </w:tcBorders>
            <w:vAlign w:val="center"/>
            <w:hideMark/>
          </w:tcPr>
          <w:p w14:paraId="2D2AD7D8" w14:textId="77777777" w:rsidR="007711AD" w:rsidRPr="00365905" w:rsidRDefault="007711AD" w:rsidP="00365905">
            <w:pPr>
              <w:spacing w:line="240" w:lineRule="auto"/>
              <w:ind w:left="-57" w:right="-57" w:firstLine="0"/>
              <w:jc w:val="left"/>
              <w:rPr>
                <w:rFonts w:eastAsia="Times New Roman" w:cs="Times New Roman"/>
                <w:b/>
                <w:bCs/>
                <w:color w:val="000000"/>
                <w:sz w:val="18"/>
                <w:szCs w:val="18"/>
                <w:lang w:eastAsia="ru-RU"/>
              </w:rPr>
            </w:pPr>
          </w:p>
        </w:tc>
        <w:tc>
          <w:tcPr>
            <w:tcW w:w="3676" w:type="dxa"/>
            <w:vMerge/>
            <w:tcBorders>
              <w:top w:val="single" w:sz="8" w:space="0" w:color="auto"/>
              <w:left w:val="single" w:sz="4" w:space="0" w:color="auto"/>
              <w:bottom w:val="single" w:sz="4" w:space="0" w:color="auto"/>
              <w:right w:val="single" w:sz="4" w:space="0" w:color="auto"/>
            </w:tcBorders>
            <w:vAlign w:val="center"/>
            <w:hideMark/>
          </w:tcPr>
          <w:p w14:paraId="5FA73629" w14:textId="77777777" w:rsidR="007711AD" w:rsidRPr="00365905" w:rsidRDefault="007711AD" w:rsidP="00365905">
            <w:pPr>
              <w:spacing w:line="240" w:lineRule="auto"/>
              <w:ind w:left="-57" w:right="-57" w:firstLine="0"/>
              <w:jc w:val="left"/>
              <w:rPr>
                <w:rFonts w:eastAsia="Times New Roman" w:cs="Times New Roman"/>
                <w:b/>
                <w:bCs/>
                <w:color w:val="000000"/>
                <w:sz w:val="18"/>
                <w:szCs w:val="18"/>
                <w:lang w:eastAsia="ru-RU"/>
              </w:rPr>
            </w:pPr>
          </w:p>
        </w:tc>
        <w:tc>
          <w:tcPr>
            <w:tcW w:w="1134" w:type="dxa"/>
            <w:vMerge/>
            <w:tcBorders>
              <w:top w:val="single" w:sz="8" w:space="0" w:color="auto"/>
              <w:left w:val="single" w:sz="4" w:space="0" w:color="auto"/>
              <w:bottom w:val="single" w:sz="4" w:space="0" w:color="auto"/>
              <w:right w:val="single" w:sz="4" w:space="0" w:color="auto"/>
            </w:tcBorders>
            <w:vAlign w:val="center"/>
            <w:hideMark/>
          </w:tcPr>
          <w:p w14:paraId="2CD5A1AE" w14:textId="77777777" w:rsidR="007711AD" w:rsidRPr="00365905" w:rsidRDefault="007711AD" w:rsidP="00365905">
            <w:pPr>
              <w:spacing w:line="240" w:lineRule="auto"/>
              <w:ind w:left="-57" w:right="-57" w:firstLine="0"/>
              <w:jc w:val="left"/>
              <w:rPr>
                <w:rFonts w:eastAsia="Times New Roman" w:cs="Times New Roman"/>
                <w:b/>
                <w:bCs/>
                <w:color w:val="000000"/>
                <w:sz w:val="18"/>
                <w:szCs w:val="18"/>
                <w:lang w:eastAsia="ru-RU"/>
              </w:rPr>
            </w:pPr>
          </w:p>
        </w:tc>
        <w:tc>
          <w:tcPr>
            <w:tcW w:w="1134" w:type="dxa"/>
            <w:vMerge/>
            <w:tcBorders>
              <w:top w:val="single" w:sz="8" w:space="0" w:color="auto"/>
              <w:left w:val="single" w:sz="4" w:space="0" w:color="auto"/>
              <w:bottom w:val="single" w:sz="4" w:space="0" w:color="auto"/>
              <w:right w:val="single" w:sz="4" w:space="0" w:color="auto"/>
            </w:tcBorders>
            <w:vAlign w:val="center"/>
            <w:hideMark/>
          </w:tcPr>
          <w:p w14:paraId="1AA86170" w14:textId="77777777" w:rsidR="007711AD" w:rsidRPr="00365905" w:rsidRDefault="007711AD" w:rsidP="00365905">
            <w:pPr>
              <w:spacing w:line="240" w:lineRule="auto"/>
              <w:ind w:left="-57" w:right="-57" w:firstLine="0"/>
              <w:jc w:val="left"/>
              <w:rPr>
                <w:rFonts w:eastAsia="Times New Roman" w:cs="Times New Roman"/>
                <w:b/>
                <w:bCs/>
                <w:color w:val="000000"/>
                <w:sz w:val="18"/>
                <w:szCs w:val="18"/>
                <w:lang w:eastAsia="ru-RU"/>
              </w:rPr>
            </w:pPr>
          </w:p>
        </w:tc>
        <w:tc>
          <w:tcPr>
            <w:tcW w:w="64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8AEB544" w14:textId="77777777" w:rsidR="007711AD" w:rsidRPr="00365905" w:rsidRDefault="007711AD" w:rsidP="00365905">
            <w:pPr>
              <w:spacing w:line="240" w:lineRule="auto"/>
              <w:ind w:left="-57" w:right="-57" w:firstLine="0"/>
              <w:jc w:val="center"/>
              <w:rPr>
                <w:rFonts w:eastAsia="Times New Roman" w:cs="Times New Roman"/>
                <w:b/>
                <w:bCs/>
                <w:color w:val="000000"/>
                <w:sz w:val="18"/>
                <w:szCs w:val="18"/>
                <w:lang w:eastAsia="ru-RU"/>
              </w:rPr>
            </w:pPr>
            <w:r w:rsidRPr="00365905">
              <w:rPr>
                <w:rFonts w:eastAsia="Times New Roman" w:cs="Times New Roman"/>
                <w:b/>
                <w:bCs/>
                <w:color w:val="000000"/>
                <w:sz w:val="18"/>
                <w:szCs w:val="18"/>
                <w:lang w:eastAsia="ru-RU"/>
              </w:rPr>
              <w:t>2023</w:t>
            </w:r>
          </w:p>
        </w:tc>
        <w:tc>
          <w:tcPr>
            <w:tcW w:w="64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16CD8A7" w14:textId="77777777" w:rsidR="007711AD" w:rsidRPr="00365905" w:rsidRDefault="007711AD" w:rsidP="00365905">
            <w:pPr>
              <w:spacing w:line="240" w:lineRule="auto"/>
              <w:ind w:left="-57" w:right="-57" w:firstLine="0"/>
              <w:jc w:val="center"/>
              <w:rPr>
                <w:rFonts w:eastAsia="Times New Roman" w:cs="Times New Roman"/>
                <w:b/>
                <w:bCs/>
                <w:color w:val="000000"/>
                <w:sz w:val="18"/>
                <w:szCs w:val="18"/>
                <w:lang w:eastAsia="ru-RU"/>
              </w:rPr>
            </w:pPr>
            <w:r w:rsidRPr="00365905">
              <w:rPr>
                <w:rFonts w:eastAsia="Times New Roman" w:cs="Times New Roman"/>
                <w:b/>
                <w:bCs/>
                <w:color w:val="000000"/>
                <w:sz w:val="18"/>
                <w:szCs w:val="18"/>
                <w:lang w:eastAsia="ru-RU"/>
              </w:rPr>
              <w:t>2024</w:t>
            </w:r>
          </w:p>
        </w:tc>
        <w:tc>
          <w:tcPr>
            <w:tcW w:w="64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7C06E88" w14:textId="77777777" w:rsidR="007711AD" w:rsidRPr="00365905" w:rsidRDefault="007711AD" w:rsidP="00365905">
            <w:pPr>
              <w:spacing w:line="240" w:lineRule="auto"/>
              <w:ind w:left="-57" w:right="-57" w:firstLine="0"/>
              <w:jc w:val="center"/>
              <w:rPr>
                <w:rFonts w:eastAsia="Times New Roman" w:cs="Times New Roman"/>
                <w:b/>
                <w:bCs/>
                <w:color w:val="000000"/>
                <w:sz w:val="18"/>
                <w:szCs w:val="18"/>
                <w:lang w:eastAsia="ru-RU"/>
              </w:rPr>
            </w:pPr>
            <w:r w:rsidRPr="00365905">
              <w:rPr>
                <w:rFonts w:eastAsia="Times New Roman" w:cs="Times New Roman"/>
                <w:b/>
                <w:bCs/>
                <w:color w:val="000000"/>
                <w:sz w:val="18"/>
                <w:szCs w:val="18"/>
                <w:lang w:eastAsia="ru-RU"/>
              </w:rPr>
              <w:t>2025</w:t>
            </w:r>
          </w:p>
        </w:tc>
        <w:tc>
          <w:tcPr>
            <w:tcW w:w="64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C5D5EF4" w14:textId="77777777" w:rsidR="007711AD" w:rsidRPr="00365905" w:rsidRDefault="007711AD" w:rsidP="00365905">
            <w:pPr>
              <w:spacing w:line="240" w:lineRule="auto"/>
              <w:ind w:left="-57" w:right="-57" w:firstLine="0"/>
              <w:jc w:val="center"/>
              <w:rPr>
                <w:rFonts w:eastAsia="Times New Roman" w:cs="Times New Roman"/>
                <w:b/>
                <w:bCs/>
                <w:color w:val="000000"/>
                <w:sz w:val="18"/>
                <w:szCs w:val="18"/>
                <w:lang w:eastAsia="ru-RU"/>
              </w:rPr>
            </w:pPr>
            <w:r w:rsidRPr="00365905">
              <w:rPr>
                <w:rFonts w:eastAsia="Times New Roman" w:cs="Times New Roman"/>
                <w:b/>
                <w:bCs/>
                <w:color w:val="000000"/>
                <w:sz w:val="18"/>
                <w:szCs w:val="18"/>
                <w:lang w:eastAsia="ru-RU"/>
              </w:rPr>
              <w:t>2026</w:t>
            </w:r>
          </w:p>
        </w:tc>
        <w:tc>
          <w:tcPr>
            <w:tcW w:w="64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51080BF" w14:textId="77777777" w:rsidR="007711AD" w:rsidRPr="00365905" w:rsidRDefault="007711AD" w:rsidP="00365905">
            <w:pPr>
              <w:spacing w:line="240" w:lineRule="auto"/>
              <w:ind w:left="-57" w:right="-57" w:firstLine="0"/>
              <w:jc w:val="center"/>
              <w:rPr>
                <w:rFonts w:eastAsia="Times New Roman" w:cs="Times New Roman"/>
                <w:b/>
                <w:bCs/>
                <w:color w:val="000000"/>
                <w:sz w:val="18"/>
                <w:szCs w:val="18"/>
                <w:lang w:eastAsia="ru-RU"/>
              </w:rPr>
            </w:pPr>
            <w:r w:rsidRPr="00365905">
              <w:rPr>
                <w:rFonts w:eastAsia="Times New Roman" w:cs="Times New Roman"/>
                <w:b/>
                <w:bCs/>
                <w:color w:val="000000"/>
                <w:sz w:val="18"/>
                <w:szCs w:val="18"/>
                <w:lang w:eastAsia="ru-RU"/>
              </w:rPr>
              <w:t>2027</w:t>
            </w:r>
          </w:p>
        </w:tc>
        <w:tc>
          <w:tcPr>
            <w:tcW w:w="64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527EB84" w14:textId="77777777" w:rsidR="007711AD" w:rsidRPr="00365905" w:rsidRDefault="007711AD" w:rsidP="00365905">
            <w:pPr>
              <w:spacing w:line="240" w:lineRule="auto"/>
              <w:ind w:left="-57" w:right="-57" w:firstLine="0"/>
              <w:jc w:val="center"/>
              <w:rPr>
                <w:rFonts w:eastAsia="Times New Roman" w:cs="Times New Roman"/>
                <w:b/>
                <w:bCs/>
                <w:color w:val="000000"/>
                <w:sz w:val="18"/>
                <w:szCs w:val="18"/>
                <w:lang w:eastAsia="ru-RU"/>
              </w:rPr>
            </w:pPr>
            <w:r w:rsidRPr="00365905">
              <w:rPr>
                <w:rFonts w:eastAsia="Times New Roman" w:cs="Times New Roman"/>
                <w:b/>
                <w:bCs/>
                <w:color w:val="000000"/>
                <w:sz w:val="18"/>
                <w:szCs w:val="18"/>
                <w:lang w:eastAsia="ru-RU"/>
              </w:rPr>
              <w:t>2028</w:t>
            </w:r>
          </w:p>
        </w:tc>
        <w:tc>
          <w:tcPr>
            <w:tcW w:w="64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782EF68" w14:textId="77777777" w:rsidR="007711AD" w:rsidRPr="00365905" w:rsidRDefault="007711AD" w:rsidP="00365905">
            <w:pPr>
              <w:spacing w:line="240" w:lineRule="auto"/>
              <w:ind w:left="-57" w:right="-57" w:firstLine="0"/>
              <w:jc w:val="center"/>
              <w:rPr>
                <w:rFonts w:eastAsia="Times New Roman" w:cs="Times New Roman"/>
                <w:b/>
                <w:bCs/>
                <w:color w:val="000000"/>
                <w:sz w:val="18"/>
                <w:szCs w:val="18"/>
                <w:lang w:eastAsia="ru-RU"/>
              </w:rPr>
            </w:pPr>
            <w:r w:rsidRPr="00365905">
              <w:rPr>
                <w:rFonts w:eastAsia="Times New Roman" w:cs="Times New Roman"/>
                <w:b/>
                <w:bCs/>
                <w:color w:val="000000"/>
                <w:sz w:val="18"/>
                <w:szCs w:val="18"/>
                <w:lang w:eastAsia="ru-RU"/>
              </w:rPr>
              <w:t>2029</w:t>
            </w:r>
          </w:p>
        </w:tc>
        <w:tc>
          <w:tcPr>
            <w:tcW w:w="64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5275B6C" w14:textId="77777777" w:rsidR="007711AD" w:rsidRPr="00365905" w:rsidRDefault="007711AD" w:rsidP="00365905">
            <w:pPr>
              <w:spacing w:line="240" w:lineRule="auto"/>
              <w:ind w:left="-57" w:right="-57" w:firstLine="0"/>
              <w:jc w:val="center"/>
              <w:rPr>
                <w:rFonts w:eastAsia="Times New Roman" w:cs="Times New Roman"/>
                <w:b/>
                <w:bCs/>
                <w:color w:val="000000"/>
                <w:sz w:val="18"/>
                <w:szCs w:val="18"/>
                <w:lang w:eastAsia="ru-RU"/>
              </w:rPr>
            </w:pPr>
            <w:r w:rsidRPr="00365905">
              <w:rPr>
                <w:rFonts w:eastAsia="Times New Roman" w:cs="Times New Roman"/>
                <w:b/>
                <w:bCs/>
                <w:color w:val="000000"/>
                <w:sz w:val="18"/>
                <w:szCs w:val="18"/>
                <w:lang w:eastAsia="ru-RU"/>
              </w:rPr>
              <w:t>2030</w:t>
            </w:r>
          </w:p>
        </w:tc>
        <w:tc>
          <w:tcPr>
            <w:tcW w:w="64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1EB14A0" w14:textId="77777777" w:rsidR="007711AD" w:rsidRPr="00365905" w:rsidRDefault="007711AD" w:rsidP="00365905">
            <w:pPr>
              <w:spacing w:line="240" w:lineRule="auto"/>
              <w:ind w:left="-57" w:right="-57" w:firstLine="0"/>
              <w:jc w:val="center"/>
              <w:rPr>
                <w:rFonts w:eastAsia="Times New Roman" w:cs="Times New Roman"/>
                <w:b/>
                <w:bCs/>
                <w:color w:val="000000"/>
                <w:sz w:val="18"/>
                <w:szCs w:val="18"/>
                <w:lang w:eastAsia="ru-RU"/>
              </w:rPr>
            </w:pPr>
            <w:r w:rsidRPr="00365905">
              <w:rPr>
                <w:rFonts w:eastAsia="Times New Roman" w:cs="Times New Roman"/>
                <w:b/>
                <w:bCs/>
                <w:color w:val="000000"/>
                <w:sz w:val="18"/>
                <w:szCs w:val="18"/>
                <w:lang w:eastAsia="ru-RU"/>
              </w:rPr>
              <w:t>2031</w:t>
            </w:r>
          </w:p>
        </w:tc>
        <w:tc>
          <w:tcPr>
            <w:tcW w:w="64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2832887" w14:textId="77777777" w:rsidR="007711AD" w:rsidRPr="00365905" w:rsidRDefault="007711AD" w:rsidP="00365905">
            <w:pPr>
              <w:spacing w:line="240" w:lineRule="auto"/>
              <w:ind w:left="-57" w:right="-57" w:firstLine="0"/>
              <w:jc w:val="center"/>
              <w:rPr>
                <w:rFonts w:eastAsia="Times New Roman" w:cs="Times New Roman"/>
                <w:b/>
                <w:bCs/>
                <w:color w:val="000000"/>
                <w:sz w:val="18"/>
                <w:szCs w:val="18"/>
                <w:lang w:eastAsia="ru-RU"/>
              </w:rPr>
            </w:pPr>
            <w:r w:rsidRPr="00365905">
              <w:rPr>
                <w:rFonts w:eastAsia="Times New Roman" w:cs="Times New Roman"/>
                <w:b/>
                <w:bCs/>
                <w:color w:val="000000"/>
                <w:sz w:val="18"/>
                <w:szCs w:val="18"/>
                <w:lang w:eastAsia="ru-RU"/>
              </w:rPr>
              <w:t>2032</w:t>
            </w:r>
          </w:p>
        </w:tc>
        <w:tc>
          <w:tcPr>
            <w:tcW w:w="64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CB673D2" w14:textId="77777777" w:rsidR="007711AD" w:rsidRPr="00365905" w:rsidRDefault="007711AD" w:rsidP="00365905">
            <w:pPr>
              <w:spacing w:line="240" w:lineRule="auto"/>
              <w:ind w:left="-57" w:right="-57" w:firstLine="0"/>
              <w:jc w:val="center"/>
              <w:rPr>
                <w:rFonts w:eastAsia="Times New Roman" w:cs="Times New Roman"/>
                <w:b/>
                <w:bCs/>
                <w:color w:val="000000"/>
                <w:sz w:val="18"/>
                <w:szCs w:val="18"/>
                <w:lang w:eastAsia="ru-RU"/>
              </w:rPr>
            </w:pPr>
            <w:r w:rsidRPr="00365905">
              <w:rPr>
                <w:rFonts w:eastAsia="Times New Roman" w:cs="Times New Roman"/>
                <w:b/>
                <w:bCs/>
                <w:color w:val="000000"/>
                <w:sz w:val="18"/>
                <w:szCs w:val="18"/>
                <w:lang w:eastAsia="ru-RU"/>
              </w:rPr>
              <w:t>2033</w:t>
            </w:r>
          </w:p>
        </w:tc>
        <w:tc>
          <w:tcPr>
            <w:tcW w:w="64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E8622A6" w14:textId="77777777" w:rsidR="007711AD" w:rsidRPr="00365905" w:rsidRDefault="007711AD" w:rsidP="00365905">
            <w:pPr>
              <w:spacing w:line="240" w:lineRule="auto"/>
              <w:ind w:left="-57" w:right="-57" w:firstLine="0"/>
              <w:jc w:val="center"/>
              <w:rPr>
                <w:rFonts w:eastAsia="Times New Roman" w:cs="Times New Roman"/>
                <w:b/>
                <w:bCs/>
                <w:color w:val="000000"/>
                <w:sz w:val="18"/>
                <w:szCs w:val="18"/>
                <w:lang w:eastAsia="ru-RU"/>
              </w:rPr>
            </w:pPr>
            <w:r w:rsidRPr="00365905">
              <w:rPr>
                <w:rFonts w:eastAsia="Times New Roman" w:cs="Times New Roman"/>
                <w:b/>
                <w:bCs/>
                <w:color w:val="000000"/>
                <w:sz w:val="18"/>
                <w:szCs w:val="18"/>
                <w:lang w:eastAsia="ru-RU"/>
              </w:rPr>
              <w:t>2034</w:t>
            </w:r>
          </w:p>
        </w:tc>
        <w:tc>
          <w:tcPr>
            <w:tcW w:w="64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AEBE83C" w14:textId="77777777" w:rsidR="007711AD" w:rsidRPr="00365905" w:rsidRDefault="007711AD" w:rsidP="00365905">
            <w:pPr>
              <w:spacing w:line="240" w:lineRule="auto"/>
              <w:ind w:left="-57" w:right="-57" w:firstLine="0"/>
              <w:jc w:val="center"/>
              <w:rPr>
                <w:rFonts w:eastAsia="Times New Roman" w:cs="Times New Roman"/>
                <w:b/>
                <w:bCs/>
                <w:color w:val="000000"/>
                <w:sz w:val="18"/>
                <w:szCs w:val="18"/>
                <w:lang w:eastAsia="ru-RU"/>
              </w:rPr>
            </w:pPr>
            <w:r w:rsidRPr="00365905">
              <w:rPr>
                <w:rFonts w:eastAsia="Times New Roman" w:cs="Times New Roman"/>
                <w:b/>
                <w:bCs/>
                <w:color w:val="000000"/>
                <w:sz w:val="18"/>
                <w:szCs w:val="18"/>
                <w:lang w:eastAsia="ru-RU"/>
              </w:rPr>
              <w:t>2035</w:t>
            </w:r>
          </w:p>
        </w:tc>
        <w:tc>
          <w:tcPr>
            <w:tcW w:w="931" w:type="dxa"/>
            <w:tcBorders>
              <w:top w:val="nil"/>
              <w:left w:val="nil"/>
              <w:bottom w:val="single" w:sz="4" w:space="0" w:color="auto"/>
              <w:right w:val="single" w:sz="8" w:space="0" w:color="auto"/>
            </w:tcBorders>
            <w:shd w:val="clear" w:color="auto" w:fill="auto"/>
            <w:vAlign w:val="center"/>
            <w:hideMark/>
          </w:tcPr>
          <w:p w14:paraId="57392CE6" w14:textId="77777777" w:rsidR="007711AD" w:rsidRPr="00365905" w:rsidRDefault="007711AD" w:rsidP="00365905">
            <w:pPr>
              <w:spacing w:line="240" w:lineRule="auto"/>
              <w:ind w:left="-57" w:right="-57" w:firstLine="0"/>
              <w:jc w:val="center"/>
              <w:rPr>
                <w:rFonts w:eastAsia="Times New Roman" w:cs="Times New Roman"/>
                <w:b/>
                <w:bCs/>
                <w:color w:val="000000"/>
                <w:sz w:val="18"/>
                <w:szCs w:val="18"/>
                <w:lang w:eastAsia="ru-RU"/>
              </w:rPr>
            </w:pPr>
            <w:r w:rsidRPr="00365905">
              <w:rPr>
                <w:rFonts w:eastAsia="Times New Roman" w:cs="Times New Roman"/>
                <w:b/>
                <w:bCs/>
                <w:color w:val="000000"/>
                <w:sz w:val="18"/>
                <w:szCs w:val="18"/>
                <w:lang w:eastAsia="ru-RU"/>
              </w:rPr>
              <w:t>Общие затраты</w:t>
            </w:r>
          </w:p>
        </w:tc>
      </w:tr>
      <w:tr w:rsidR="00365905" w:rsidRPr="00365905" w14:paraId="4E1BD409" w14:textId="77777777" w:rsidTr="00365905">
        <w:trPr>
          <w:trHeight w:val="20"/>
        </w:trPr>
        <w:tc>
          <w:tcPr>
            <w:tcW w:w="425" w:type="dxa"/>
            <w:tcBorders>
              <w:top w:val="nil"/>
              <w:left w:val="single" w:sz="8" w:space="0" w:color="auto"/>
              <w:bottom w:val="single" w:sz="4" w:space="0" w:color="auto"/>
              <w:right w:val="single" w:sz="4" w:space="0" w:color="auto"/>
            </w:tcBorders>
            <w:shd w:val="clear" w:color="auto" w:fill="auto"/>
            <w:vAlign w:val="center"/>
            <w:hideMark/>
          </w:tcPr>
          <w:p w14:paraId="0655F181" w14:textId="77777777" w:rsidR="007711AD" w:rsidRPr="00365905" w:rsidRDefault="007711AD" w:rsidP="00365905">
            <w:pPr>
              <w:spacing w:line="240" w:lineRule="auto"/>
              <w:ind w:left="-57" w:right="-57" w:firstLine="0"/>
              <w:jc w:val="center"/>
              <w:rPr>
                <w:rFonts w:eastAsia="Times New Roman" w:cs="Times New Roman"/>
                <w:color w:val="000000"/>
                <w:sz w:val="18"/>
                <w:szCs w:val="18"/>
                <w:lang w:eastAsia="ru-RU"/>
              </w:rPr>
            </w:pPr>
            <w:r w:rsidRPr="00365905">
              <w:rPr>
                <w:rFonts w:eastAsia="Times New Roman" w:cs="Times New Roman"/>
                <w:color w:val="000000"/>
                <w:sz w:val="18"/>
                <w:szCs w:val="18"/>
                <w:lang w:eastAsia="ru-RU"/>
              </w:rPr>
              <w:t>1</w:t>
            </w:r>
          </w:p>
        </w:tc>
        <w:tc>
          <w:tcPr>
            <w:tcW w:w="3676" w:type="dxa"/>
            <w:tcBorders>
              <w:top w:val="nil"/>
              <w:left w:val="single" w:sz="4" w:space="0" w:color="auto"/>
              <w:bottom w:val="single" w:sz="4" w:space="0" w:color="auto"/>
              <w:right w:val="single" w:sz="4" w:space="0" w:color="auto"/>
            </w:tcBorders>
            <w:shd w:val="clear" w:color="auto" w:fill="auto"/>
            <w:vAlign w:val="center"/>
            <w:hideMark/>
          </w:tcPr>
          <w:p w14:paraId="2A1EA5AD" w14:textId="77777777" w:rsidR="007711AD" w:rsidRPr="00365905" w:rsidRDefault="007711AD" w:rsidP="00365905">
            <w:pPr>
              <w:spacing w:line="240" w:lineRule="auto"/>
              <w:ind w:left="-57" w:right="-57" w:firstLine="0"/>
              <w:jc w:val="center"/>
              <w:rPr>
                <w:rFonts w:eastAsia="Times New Roman" w:cs="Times New Roman"/>
                <w:color w:val="000000"/>
                <w:sz w:val="18"/>
                <w:szCs w:val="18"/>
                <w:lang w:eastAsia="ru-RU"/>
              </w:rPr>
            </w:pPr>
            <w:r w:rsidRPr="00365905">
              <w:rPr>
                <w:rFonts w:eastAsia="Times New Roman" w:cs="Times New Roman"/>
                <w:color w:val="000000"/>
                <w:sz w:val="18"/>
                <w:szCs w:val="18"/>
                <w:lang w:eastAsia="ru-RU"/>
              </w:rPr>
              <w:t xml:space="preserve">капитальный ремонт павильона над скважиной  (заливка пола, ремонт крыши, восстановление освещения, восстановление отмостки, оборудование дорожек с твердым покрытием ) </w:t>
            </w: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74C6A015" w14:textId="77777777" w:rsidR="007711AD" w:rsidRPr="00365905" w:rsidRDefault="007711AD" w:rsidP="00365905">
            <w:pPr>
              <w:spacing w:line="240" w:lineRule="auto"/>
              <w:ind w:left="-57" w:right="-57" w:firstLine="0"/>
              <w:jc w:val="center"/>
              <w:rPr>
                <w:rFonts w:eastAsia="Times New Roman" w:cs="Times New Roman"/>
                <w:color w:val="000000"/>
                <w:sz w:val="18"/>
                <w:szCs w:val="18"/>
                <w:lang w:eastAsia="ru-RU"/>
              </w:rPr>
            </w:pPr>
            <w:r w:rsidRPr="00365905">
              <w:rPr>
                <w:rFonts w:eastAsia="Times New Roman" w:cs="Times New Roman"/>
                <w:color w:val="000000"/>
                <w:sz w:val="18"/>
                <w:szCs w:val="18"/>
                <w:lang w:eastAsia="ru-RU"/>
              </w:rPr>
              <w:t>2024</w:t>
            </w: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02F8355A" w14:textId="77777777" w:rsidR="007711AD" w:rsidRPr="00365905" w:rsidRDefault="007711AD" w:rsidP="00365905">
            <w:pPr>
              <w:spacing w:line="240" w:lineRule="auto"/>
              <w:ind w:left="-57" w:right="-57" w:firstLine="0"/>
              <w:jc w:val="center"/>
              <w:rPr>
                <w:rFonts w:eastAsia="Times New Roman" w:cs="Times New Roman"/>
                <w:color w:val="000000"/>
                <w:sz w:val="18"/>
                <w:szCs w:val="18"/>
                <w:lang w:eastAsia="ru-RU"/>
              </w:rPr>
            </w:pPr>
            <w:r w:rsidRPr="00365905">
              <w:rPr>
                <w:rFonts w:eastAsia="Times New Roman" w:cs="Times New Roman"/>
                <w:color w:val="000000"/>
                <w:sz w:val="18"/>
                <w:szCs w:val="18"/>
                <w:lang w:eastAsia="ru-RU"/>
              </w:rPr>
              <w:t>466,16</w:t>
            </w:r>
          </w:p>
        </w:tc>
        <w:tc>
          <w:tcPr>
            <w:tcW w:w="644" w:type="dxa"/>
            <w:tcBorders>
              <w:top w:val="nil"/>
              <w:left w:val="single" w:sz="4" w:space="0" w:color="auto"/>
              <w:bottom w:val="single" w:sz="4" w:space="0" w:color="auto"/>
              <w:right w:val="single" w:sz="4" w:space="0" w:color="auto"/>
            </w:tcBorders>
            <w:shd w:val="clear" w:color="auto" w:fill="auto"/>
            <w:vAlign w:val="center"/>
            <w:hideMark/>
          </w:tcPr>
          <w:p w14:paraId="07236A95" w14:textId="77777777" w:rsidR="007711AD" w:rsidRPr="00365905" w:rsidRDefault="007711AD" w:rsidP="00365905">
            <w:pPr>
              <w:spacing w:line="240" w:lineRule="auto"/>
              <w:ind w:left="-57" w:right="-57" w:firstLine="0"/>
              <w:jc w:val="center"/>
              <w:rPr>
                <w:rFonts w:eastAsia="Times New Roman" w:cs="Times New Roman"/>
                <w:color w:val="000000"/>
                <w:sz w:val="18"/>
                <w:szCs w:val="18"/>
                <w:lang w:eastAsia="ru-RU"/>
              </w:rPr>
            </w:pPr>
            <w:r w:rsidRPr="00365905">
              <w:rPr>
                <w:rFonts w:eastAsia="Times New Roman" w:cs="Times New Roman"/>
                <w:color w:val="000000"/>
                <w:sz w:val="18"/>
                <w:szCs w:val="18"/>
                <w:lang w:eastAsia="ru-RU"/>
              </w:rPr>
              <w:t>-</w:t>
            </w:r>
          </w:p>
        </w:tc>
        <w:tc>
          <w:tcPr>
            <w:tcW w:w="645" w:type="dxa"/>
            <w:tcBorders>
              <w:top w:val="nil"/>
              <w:left w:val="single" w:sz="4" w:space="0" w:color="auto"/>
              <w:bottom w:val="single" w:sz="4" w:space="0" w:color="auto"/>
              <w:right w:val="single" w:sz="4" w:space="0" w:color="auto"/>
            </w:tcBorders>
            <w:shd w:val="clear" w:color="auto" w:fill="auto"/>
            <w:vAlign w:val="center"/>
            <w:hideMark/>
          </w:tcPr>
          <w:p w14:paraId="74BC8209" w14:textId="77777777" w:rsidR="007711AD" w:rsidRPr="00365905" w:rsidRDefault="007711AD" w:rsidP="00365905">
            <w:pPr>
              <w:spacing w:line="240" w:lineRule="auto"/>
              <w:ind w:left="-57" w:right="-57" w:firstLine="0"/>
              <w:jc w:val="center"/>
              <w:rPr>
                <w:rFonts w:eastAsia="Times New Roman" w:cs="Times New Roman"/>
                <w:color w:val="000000"/>
                <w:sz w:val="18"/>
                <w:szCs w:val="18"/>
                <w:lang w:eastAsia="ru-RU"/>
              </w:rPr>
            </w:pPr>
            <w:r w:rsidRPr="00365905">
              <w:rPr>
                <w:rFonts w:eastAsia="Times New Roman" w:cs="Times New Roman"/>
                <w:color w:val="000000"/>
                <w:sz w:val="18"/>
                <w:szCs w:val="18"/>
                <w:lang w:eastAsia="ru-RU"/>
              </w:rPr>
              <w:t>499,55</w:t>
            </w:r>
          </w:p>
        </w:tc>
        <w:tc>
          <w:tcPr>
            <w:tcW w:w="645" w:type="dxa"/>
            <w:tcBorders>
              <w:top w:val="nil"/>
              <w:left w:val="single" w:sz="4" w:space="0" w:color="auto"/>
              <w:bottom w:val="single" w:sz="4" w:space="0" w:color="auto"/>
              <w:right w:val="single" w:sz="4" w:space="0" w:color="auto"/>
            </w:tcBorders>
            <w:shd w:val="clear" w:color="auto" w:fill="auto"/>
            <w:vAlign w:val="center"/>
            <w:hideMark/>
          </w:tcPr>
          <w:p w14:paraId="7ED59508" w14:textId="77777777" w:rsidR="007711AD" w:rsidRPr="00365905" w:rsidRDefault="007711AD" w:rsidP="00365905">
            <w:pPr>
              <w:spacing w:line="240" w:lineRule="auto"/>
              <w:ind w:left="-57" w:right="-57" w:firstLine="0"/>
              <w:jc w:val="center"/>
              <w:rPr>
                <w:rFonts w:eastAsia="Times New Roman" w:cs="Times New Roman"/>
                <w:color w:val="000000"/>
                <w:sz w:val="18"/>
                <w:szCs w:val="18"/>
                <w:lang w:eastAsia="ru-RU"/>
              </w:rPr>
            </w:pPr>
            <w:r w:rsidRPr="00365905">
              <w:rPr>
                <w:rFonts w:eastAsia="Times New Roman" w:cs="Times New Roman"/>
                <w:color w:val="000000"/>
                <w:sz w:val="18"/>
                <w:szCs w:val="18"/>
                <w:lang w:eastAsia="ru-RU"/>
              </w:rPr>
              <w:t>-</w:t>
            </w:r>
          </w:p>
        </w:tc>
        <w:tc>
          <w:tcPr>
            <w:tcW w:w="645" w:type="dxa"/>
            <w:tcBorders>
              <w:top w:val="nil"/>
              <w:left w:val="single" w:sz="4" w:space="0" w:color="auto"/>
              <w:bottom w:val="single" w:sz="4" w:space="0" w:color="auto"/>
              <w:right w:val="single" w:sz="4" w:space="0" w:color="auto"/>
            </w:tcBorders>
            <w:shd w:val="clear" w:color="auto" w:fill="auto"/>
            <w:vAlign w:val="center"/>
            <w:hideMark/>
          </w:tcPr>
          <w:p w14:paraId="62C35C0D" w14:textId="77777777" w:rsidR="007711AD" w:rsidRPr="00365905" w:rsidRDefault="007711AD" w:rsidP="00365905">
            <w:pPr>
              <w:spacing w:line="240" w:lineRule="auto"/>
              <w:ind w:left="-57" w:right="-57" w:firstLine="0"/>
              <w:jc w:val="center"/>
              <w:rPr>
                <w:rFonts w:eastAsia="Times New Roman" w:cs="Times New Roman"/>
                <w:color w:val="000000"/>
                <w:sz w:val="18"/>
                <w:szCs w:val="18"/>
                <w:lang w:eastAsia="ru-RU"/>
              </w:rPr>
            </w:pPr>
            <w:r w:rsidRPr="00365905">
              <w:rPr>
                <w:rFonts w:eastAsia="Times New Roman" w:cs="Times New Roman"/>
                <w:color w:val="000000"/>
                <w:sz w:val="18"/>
                <w:szCs w:val="18"/>
                <w:lang w:eastAsia="ru-RU"/>
              </w:rPr>
              <w:t>-</w:t>
            </w:r>
          </w:p>
        </w:tc>
        <w:tc>
          <w:tcPr>
            <w:tcW w:w="645" w:type="dxa"/>
            <w:tcBorders>
              <w:top w:val="nil"/>
              <w:left w:val="single" w:sz="4" w:space="0" w:color="auto"/>
              <w:bottom w:val="single" w:sz="4" w:space="0" w:color="auto"/>
              <w:right w:val="single" w:sz="4" w:space="0" w:color="auto"/>
            </w:tcBorders>
            <w:shd w:val="clear" w:color="auto" w:fill="auto"/>
            <w:vAlign w:val="center"/>
            <w:hideMark/>
          </w:tcPr>
          <w:p w14:paraId="7BAF3A35" w14:textId="77777777" w:rsidR="007711AD" w:rsidRPr="00365905" w:rsidRDefault="007711AD" w:rsidP="00365905">
            <w:pPr>
              <w:spacing w:line="240" w:lineRule="auto"/>
              <w:ind w:left="-57" w:right="-57" w:firstLine="0"/>
              <w:jc w:val="center"/>
              <w:rPr>
                <w:rFonts w:eastAsia="Times New Roman" w:cs="Times New Roman"/>
                <w:color w:val="000000"/>
                <w:sz w:val="18"/>
                <w:szCs w:val="18"/>
                <w:lang w:eastAsia="ru-RU"/>
              </w:rPr>
            </w:pPr>
            <w:r w:rsidRPr="00365905">
              <w:rPr>
                <w:rFonts w:eastAsia="Times New Roman" w:cs="Times New Roman"/>
                <w:color w:val="000000"/>
                <w:sz w:val="18"/>
                <w:szCs w:val="18"/>
                <w:lang w:eastAsia="ru-RU"/>
              </w:rPr>
              <w:t>-</w:t>
            </w:r>
          </w:p>
        </w:tc>
        <w:tc>
          <w:tcPr>
            <w:tcW w:w="645" w:type="dxa"/>
            <w:tcBorders>
              <w:top w:val="nil"/>
              <w:left w:val="single" w:sz="4" w:space="0" w:color="auto"/>
              <w:bottom w:val="single" w:sz="4" w:space="0" w:color="auto"/>
              <w:right w:val="single" w:sz="4" w:space="0" w:color="auto"/>
            </w:tcBorders>
            <w:shd w:val="clear" w:color="auto" w:fill="auto"/>
            <w:vAlign w:val="center"/>
            <w:hideMark/>
          </w:tcPr>
          <w:p w14:paraId="0C58FB25" w14:textId="77777777" w:rsidR="007711AD" w:rsidRPr="00365905" w:rsidRDefault="007711AD" w:rsidP="00365905">
            <w:pPr>
              <w:spacing w:line="240" w:lineRule="auto"/>
              <w:ind w:left="-57" w:right="-57" w:firstLine="0"/>
              <w:jc w:val="center"/>
              <w:rPr>
                <w:rFonts w:eastAsia="Times New Roman" w:cs="Times New Roman"/>
                <w:color w:val="000000"/>
                <w:sz w:val="18"/>
                <w:szCs w:val="18"/>
                <w:lang w:eastAsia="ru-RU"/>
              </w:rPr>
            </w:pPr>
            <w:r w:rsidRPr="00365905">
              <w:rPr>
                <w:rFonts w:eastAsia="Times New Roman" w:cs="Times New Roman"/>
                <w:color w:val="000000"/>
                <w:sz w:val="18"/>
                <w:szCs w:val="18"/>
                <w:lang w:eastAsia="ru-RU"/>
              </w:rPr>
              <w:t>-</w:t>
            </w:r>
          </w:p>
        </w:tc>
        <w:tc>
          <w:tcPr>
            <w:tcW w:w="645" w:type="dxa"/>
            <w:tcBorders>
              <w:top w:val="nil"/>
              <w:left w:val="single" w:sz="4" w:space="0" w:color="auto"/>
              <w:bottom w:val="single" w:sz="4" w:space="0" w:color="auto"/>
              <w:right w:val="single" w:sz="4" w:space="0" w:color="auto"/>
            </w:tcBorders>
            <w:shd w:val="clear" w:color="auto" w:fill="auto"/>
            <w:vAlign w:val="center"/>
            <w:hideMark/>
          </w:tcPr>
          <w:p w14:paraId="4CA75F88" w14:textId="77777777" w:rsidR="007711AD" w:rsidRPr="00365905" w:rsidRDefault="007711AD" w:rsidP="00365905">
            <w:pPr>
              <w:spacing w:line="240" w:lineRule="auto"/>
              <w:ind w:left="-57" w:right="-57" w:firstLine="0"/>
              <w:jc w:val="center"/>
              <w:rPr>
                <w:rFonts w:eastAsia="Times New Roman" w:cs="Times New Roman"/>
                <w:color w:val="000000"/>
                <w:sz w:val="18"/>
                <w:szCs w:val="18"/>
                <w:lang w:eastAsia="ru-RU"/>
              </w:rPr>
            </w:pPr>
            <w:r w:rsidRPr="00365905">
              <w:rPr>
                <w:rFonts w:eastAsia="Times New Roman" w:cs="Times New Roman"/>
                <w:color w:val="000000"/>
                <w:sz w:val="18"/>
                <w:szCs w:val="18"/>
                <w:lang w:eastAsia="ru-RU"/>
              </w:rPr>
              <w:t>-</w:t>
            </w:r>
          </w:p>
        </w:tc>
        <w:tc>
          <w:tcPr>
            <w:tcW w:w="645" w:type="dxa"/>
            <w:tcBorders>
              <w:top w:val="nil"/>
              <w:left w:val="single" w:sz="4" w:space="0" w:color="auto"/>
              <w:bottom w:val="single" w:sz="4" w:space="0" w:color="auto"/>
              <w:right w:val="single" w:sz="4" w:space="0" w:color="auto"/>
            </w:tcBorders>
            <w:shd w:val="clear" w:color="auto" w:fill="auto"/>
            <w:vAlign w:val="center"/>
            <w:hideMark/>
          </w:tcPr>
          <w:p w14:paraId="4C08BAE0" w14:textId="77777777" w:rsidR="007711AD" w:rsidRPr="00365905" w:rsidRDefault="007711AD" w:rsidP="00365905">
            <w:pPr>
              <w:spacing w:line="240" w:lineRule="auto"/>
              <w:ind w:left="-57" w:right="-57" w:firstLine="0"/>
              <w:jc w:val="center"/>
              <w:rPr>
                <w:rFonts w:eastAsia="Times New Roman" w:cs="Times New Roman"/>
                <w:color w:val="000000"/>
                <w:sz w:val="18"/>
                <w:szCs w:val="18"/>
                <w:lang w:eastAsia="ru-RU"/>
              </w:rPr>
            </w:pPr>
            <w:r w:rsidRPr="00365905">
              <w:rPr>
                <w:rFonts w:eastAsia="Times New Roman" w:cs="Times New Roman"/>
                <w:color w:val="000000"/>
                <w:sz w:val="18"/>
                <w:szCs w:val="18"/>
                <w:lang w:eastAsia="ru-RU"/>
              </w:rPr>
              <w:t>-</w:t>
            </w:r>
          </w:p>
        </w:tc>
        <w:tc>
          <w:tcPr>
            <w:tcW w:w="645" w:type="dxa"/>
            <w:tcBorders>
              <w:top w:val="nil"/>
              <w:left w:val="single" w:sz="4" w:space="0" w:color="auto"/>
              <w:bottom w:val="single" w:sz="4" w:space="0" w:color="auto"/>
              <w:right w:val="single" w:sz="4" w:space="0" w:color="auto"/>
            </w:tcBorders>
            <w:shd w:val="clear" w:color="auto" w:fill="auto"/>
            <w:vAlign w:val="center"/>
            <w:hideMark/>
          </w:tcPr>
          <w:p w14:paraId="05F5EE62" w14:textId="77777777" w:rsidR="007711AD" w:rsidRPr="00365905" w:rsidRDefault="007711AD" w:rsidP="00365905">
            <w:pPr>
              <w:spacing w:line="240" w:lineRule="auto"/>
              <w:ind w:left="-57" w:right="-57" w:firstLine="0"/>
              <w:jc w:val="center"/>
              <w:rPr>
                <w:rFonts w:eastAsia="Times New Roman" w:cs="Times New Roman"/>
                <w:color w:val="000000"/>
                <w:sz w:val="18"/>
                <w:szCs w:val="18"/>
                <w:lang w:eastAsia="ru-RU"/>
              </w:rPr>
            </w:pPr>
            <w:r w:rsidRPr="00365905">
              <w:rPr>
                <w:rFonts w:eastAsia="Times New Roman" w:cs="Times New Roman"/>
                <w:color w:val="000000"/>
                <w:sz w:val="18"/>
                <w:szCs w:val="18"/>
                <w:lang w:eastAsia="ru-RU"/>
              </w:rPr>
              <w:t>-</w:t>
            </w:r>
          </w:p>
        </w:tc>
        <w:tc>
          <w:tcPr>
            <w:tcW w:w="645" w:type="dxa"/>
            <w:tcBorders>
              <w:top w:val="nil"/>
              <w:left w:val="single" w:sz="4" w:space="0" w:color="auto"/>
              <w:bottom w:val="single" w:sz="4" w:space="0" w:color="auto"/>
              <w:right w:val="single" w:sz="4" w:space="0" w:color="auto"/>
            </w:tcBorders>
            <w:shd w:val="clear" w:color="auto" w:fill="auto"/>
            <w:vAlign w:val="center"/>
            <w:hideMark/>
          </w:tcPr>
          <w:p w14:paraId="46C6D242" w14:textId="77777777" w:rsidR="007711AD" w:rsidRPr="00365905" w:rsidRDefault="007711AD" w:rsidP="00365905">
            <w:pPr>
              <w:spacing w:line="240" w:lineRule="auto"/>
              <w:ind w:left="-57" w:right="-57" w:firstLine="0"/>
              <w:jc w:val="center"/>
              <w:rPr>
                <w:rFonts w:eastAsia="Times New Roman" w:cs="Times New Roman"/>
                <w:color w:val="000000"/>
                <w:sz w:val="18"/>
                <w:szCs w:val="18"/>
                <w:lang w:eastAsia="ru-RU"/>
              </w:rPr>
            </w:pPr>
            <w:r w:rsidRPr="00365905">
              <w:rPr>
                <w:rFonts w:eastAsia="Times New Roman" w:cs="Times New Roman"/>
                <w:color w:val="000000"/>
                <w:sz w:val="18"/>
                <w:szCs w:val="18"/>
                <w:lang w:eastAsia="ru-RU"/>
              </w:rPr>
              <w:t>-</w:t>
            </w:r>
          </w:p>
        </w:tc>
        <w:tc>
          <w:tcPr>
            <w:tcW w:w="645" w:type="dxa"/>
            <w:tcBorders>
              <w:top w:val="nil"/>
              <w:left w:val="single" w:sz="4" w:space="0" w:color="auto"/>
              <w:bottom w:val="single" w:sz="4" w:space="0" w:color="auto"/>
              <w:right w:val="single" w:sz="4" w:space="0" w:color="auto"/>
            </w:tcBorders>
            <w:shd w:val="clear" w:color="auto" w:fill="auto"/>
            <w:vAlign w:val="center"/>
            <w:hideMark/>
          </w:tcPr>
          <w:p w14:paraId="547D11B5" w14:textId="77777777" w:rsidR="007711AD" w:rsidRPr="00365905" w:rsidRDefault="007711AD" w:rsidP="00365905">
            <w:pPr>
              <w:spacing w:line="240" w:lineRule="auto"/>
              <w:ind w:left="-57" w:right="-57" w:firstLine="0"/>
              <w:jc w:val="center"/>
              <w:rPr>
                <w:rFonts w:eastAsia="Times New Roman" w:cs="Times New Roman"/>
                <w:color w:val="000000"/>
                <w:sz w:val="18"/>
                <w:szCs w:val="18"/>
                <w:lang w:eastAsia="ru-RU"/>
              </w:rPr>
            </w:pPr>
            <w:r w:rsidRPr="00365905">
              <w:rPr>
                <w:rFonts w:eastAsia="Times New Roman" w:cs="Times New Roman"/>
                <w:color w:val="000000"/>
                <w:sz w:val="18"/>
                <w:szCs w:val="18"/>
                <w:lang w:eastAsia="ru-RU"/>
              </w:rPr>
              <w:t>-</w:t>
            </w:r>
          </w:p>
        </w:tc>
        <w:tc>
          <w:tcPr>
            <w:tcW w:w="645" w:type="dxa"/>
            <w:tcBorders>
              <w:top w:val="nil"/>
              <w:left w:val="single" w:sz="4" w:space="0" w:color="auto"/>
              <w:bottom w:val="single" w:sz="4" w:space="0" w:color="auto"/>
              <w:right w:val="single" w:sz="4" w:space="0" w:color="auto"/>
            </w:tcBorders>
            <w:shd w:val="clear" w:color="auto" w:fill="auto"/>
            <w:vAlign w:val="center"/>
            <w:hideMark/>
          </w:tcPr>
          <w:p w14:paraId="5D1D1D86" w14:textId="77777777" w:rsidR="007711AD" w:rsidRPr="00365905" w:rsidRDefault="007711AD" w:rsidP="00365905">
            <w:pPr>
              <w:spacing w:line="240" w:lineRule="auto"/>
              <w:ind w:left="-57" w:right="-57" w:firstLine="0"/>
              <w:jc w:val="center"/>
              <w:rPr>
                <w:rFonts w:eastAsia="Times New Roman" w:cs="Times New Roman"/>
                <w:color w:val="000000"/>
                <w:sz w:val="18"/>
                <w:szCs w:val="18"/>
                <w:lang w:eastAsia="ru-RU"/>
              </w:rPr>
            </w:pPr>
            <w:r w:rsidRPr="00365905">
              <w:rPr>
                <w:rFonts w:eastAsia="Times New Roman" w:cs="Times New Roman"/>
                <w:color w:val="000000"/>
                <w:sz w:val="18"/>
                <w:szCs w:val="18"/>
                <w:lang w:eastAsia="ru-RU"/>
              </w:rPr>
              <w:t>-</w:t>
            </w:r>
          </w:p>
        </w:tc>
        <w:tc>
          <w:tcPr>
            <w:tcW w:w="645" w:type="dxa"/>
            <w:tcBorders>
              <w:top w:val="nil"/>
              <w:left w:val="single" w:sz="4" w:space="0" w:color="auto"/>
              <w:bottom w:val="single" w:sz="4" w:space="0" w:color="auto"/>
              <w:right w:val="single" w:sz="4" w:space="0" w:color="auto"/>
            </w:tcBorders>
            <w:shd w:val="clear" w:color="auto" w:fill="auto"/>
            <w:vAlign w:val="center"/>
            <w:hideMark/>
          </w:tcPr>
          <w:p w14:paraId="4102968A" w14:textId="77777777" w:rsidR="007711AD" w:rsidRPr="00365905" w:rsidRDefault="007711AD" w:rsidP="00365905">
            <w:pPr>
              <w:spacing w:line="240" w:lineRule="auto"/>
              <w:ind w:left="-57" w:right="-57" w:firstLine="0"/>
              <w:jc w:val="center"/>
              <w:rPr>
                <w:rFonts w:eastAsia="Times New Roman" w:cs="Times New Roman"/>
                <w:color w:val="000000"/>
                <w:sz w:val="18"/>
                <w:szCs w:val="18"/>
                <w:lang w:eastAsia="ru-RU"/>
              </w:rPr>
            </w:pPr>
            <w:r w:rsidRPr="00365905">
              <w:rPr>
                <w:rFonts w:eastAsia="Times New Roman" w:cs="Times New Roman"/>
                <w:color w:val="000000"/>
                <w:sz w:val="18"/>
                <w:szCs w:val="18"/>
                <w:lang w:eastAsia="ru-RU"/>
              </w:rPr>
              <w:t>-</w:t>
            </w:r>
          </w:p>
        </w:tc>
        <w:tc>
          <w:tcPr>
            <w:tcW w:w="931" w:type="dxa"/>
            <w:tcBorders>
              <w:top w:val="nil"/>
              <w:left w:val="nil"/>
              <w:bottom w:val="single" w:sz="4" w:space="0" w:color="auto"/>
              <w:right w:val="single" w:sz="8" w:space="0" w:color="auto"/>
            </w:tcBorders>
            <w:shd w:val="clear" w:color="auto" w:fill="auto"/>
            <w:vAlign w:val="center"/>
            <w:hideMark/>
          </w:tcPr>
          <w:p w14:paraId="1B560573" w14:textId="77777777" w:rsidR="007711AD" w:rsidRPr="00365905" w:rsidRDefault="007711AD" w:rsidP="00365905">
            <w:pPr>
              <w:spacing w:line="240" w:lineRule="auto"/>
              <w:ind w:left="-57" w:right="-57" w:firstLine="0"/>
              <w:jc w:val="center"/>
              <w:rPr>
                <w:rFonts w:eastAsia="Times New Roman" w:cs="Times New Roman"/>
                <w:color w:val="000000"/>
                <w:sz w:val="18"/>
                <w:szCs w:val="18"/>
                <w:lang w:eastAsia="ru-RU"/>
              </w:rPr>
            </w:pPr>
            <w:r w:rsidRPr="00365905">
              <w:rPr>
                <w:rFonts w:eastAsia="Times New Roman" w:cs="Times New Roman"/>
                <w:color w:val="000000"/>
                <w:sz w:val="18"/>
                <w:szCs w:val="18"/>
                <w:lang w:eastAsia="ru-RU"/>
              </w:rPr>
              <w:t>499,55</w:t>
            </w:r>
          </w:p>
        </w:tc>
      </w:tr>
      <w:tr w:rsidR="00365905" w:rsidRPr="00365905" w14:paraId="6F5861EA" w14:textId="77777777" w:rsidTr="00365905">
        <w:trPr>
          <w:trHeight w:val="20"/>
        </w:trPr>
        <w:tc>
          <w:tcPr>
            <w:tcW w:w="425" w:type="dxa"/>
            <w:tcBorders>
              <w:top w:val="nil"/>
              <w:left w:val="single" w:sz="8" w:space="0" w:color="auto"/>
              <w:bottom w:val="single" w:sz="4" w:space="0" w:color="auto"/>
              <w:right w:val="single" w:sz="4" w:space="0" w:color="auto"/>
            </w:tcBorders>
            <w:shd w:val="clear" w:color="auto" w:fill="auto"/>
            <w:vAlign w:val="center"/>
            <w:hideMark/>
          </w:tcPr>
          <w:p w14:paraId="1CA22D25" w14:textId="77777777" w:rsidR="007711AD" w:rsidRPr="00365905" w:rsidRDefault="007711AD" w:rsidP="00365905">
            <w:pPr>
              <w:spacing w:line="240" w:lineRule="auto"/>
              <w:ind w:left="-57" w:right="-57" w:firstLine="0"/>
              <w:jc w:val="center"/>
              <w:rPr>
                <w:rFonts w:eastAsia="Times New Roman" w:cs="Times New Roman"/>
                <w:color w:val="000000"/>
                <w:sz w:val="18"/>
                <w:szCs w:val="18"/>
                <w:lang w:eastAsia="ru-RU"/>
              </w:rPr>
            </w:pPr>
            <w:r w:rsidRPr="00365905">
              <w:rPr>
                <w:rFonts w:eastAsia="Times New Roman" w:cs="Times New Roman"/>
                <w:color w:val="000000"/>
                <w:sz w:val="18"/>
                <w:szCs w:val="18"/>
                <w:lang w:eastAsia="ru-RU"/>
              </w:rPr>
              <w:t>2</w:t>
            </w:r>
          </w:p>
        </w:tc>
        <w:tc>
          <w:tcPr>
            <w:tcW w:w="3676" w:type="dxa"/>
            <w:tcBorders>
              <w:top w:val="nil"/>
              <w:left w:val="single" w:sz="4" w:space="0" w:color="auto"/>
              <w:bottom w:val="single" w:sz="4" w:space="0" w:color="auto"/>
              <w:right w:val="single" w:sz="4" w:space="0" w:color="auto"/>
            </w:tcBorders>
            <w:shd w:val="clear" w:color="auto" w:fill="auto"/>
            <w:vAlign w:val="center"/>
            <w:hideMark/>
          </w:tcPr>
          <w:p w14:paraId="14AAB00C" w14:textId="77777777" w:rsidR="007711AD" w:rsidRPr="00365905" w:rsidRDefault="007711AD" w:rsidP="00365905">
            <w:pPr>
              <w:spacing w:line="240" w:lineRule="auto"/>
              <w:ind w:left="-57" w:right="-57" w:firstLine="0"/>
              <w:jc w:val="center"/>
              <w:rPr>
                <w:rFonts w:eastAsia="Times New Roman" w:cs="Times New Roman"/>
                <w:color w:val="000000"/>
                <w:sz w:val="18"/>
                <w:szCs w:val="18"/>
                <w:lang w:eastAsia="ru-RU"/>
              </w:rPr>
            </w:pPr>
            <w:r w:rsidRPr="00365905">
              <w:rPr>
                <w:rFonts w:eastAsia="Times New Roman" w:cs="Times New Roman"/>
                <w:color w:val="000000"/>
                <w:sz w:val="18"/>
                <w:szCs w:val="18"/>
                <w:lang w:eastAsia="ru-RU"/>
              </w:rPr>
              <w:t>капитальный ремонт водоочистной станции (ремонт кровли,оборудование площадки и установка контейнера под ТКО)</w:t>
            </w: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73307A66" w14:textId="77777777" w:rsidR="007711AD" w:rsidRPr="00365905" w:rsidRDefault="007711AD" w:rsidP="00365905">
            <w:pPr>
              <w:spacing w:line="240" w:lineRule="auto"/>
              <w:ind w:left="-57" w:right="-57" w:firstLine="0"/>
              <w:jc w:val="center"/>
              <w:rPr>
                <w:rFonts w:eastAsia="Times New Roman" w:cs="Times New Roman"/>
                <w:color w:val="000000"/>
                <w:sz w:val="18"/>
                <w:szCs w:val="18"/>
                <w:lang w:eastAsia="ru-RU"/>
              </w:rPr>
            </w:pPr>
            <w:r w:rsidRPr="00365905">
              <w:rPr>
                <w:rFonts w:eastAsia="Times New Roman" w:cs="Times New Roman"/>
                <w:color w:val="000000"/>
                <w:sz w:val="18"/>
                <w:szCs w:val="18"/>
                <w:lang w:eastAsia="ru-RU"/>
              </w:rPr>
              <w:t>2024</w:t>
            </w: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25D4842E" w14:textId="77777777" w:rsidR="007711AD" w:rsidRPr="00365905" w:rsidRDefault="007711AD" w:rsidP="00365905">
            <w:pPr>
              <w:spacing w:line="240" w:lineRule="auto"/>
              <w:ind w:left="-57" w:right="-57" w:firstLine="0"/>
              <w:jc w:val="center"/>
              <w:rPr>
                <w:rFonts w:eastAsia="Times New Roman" w:cs="Times New Roman"/>
                <w:color w:val="000000"/>
                <w:sz w:val="18"/>
                <w:szCs w:val="18"/>
                <w:lang w:eastAsia="ru-RU"/>
              </w:rPr>
            </w:pPr>
            <w:r w:rsidRPr="00365905">
              <w:rPr>
                <w:rFonts w:eastAsia="Times New Roman" w:cs="Times New Roman"/>
                <w:color w:val="000000"/>
                <w:sz w:val="18"/>
                <w:szCs w:val="18"/>
                <w:lang w:eastAsia="ru-RU"/>
              </w:rPr>
              <w:t>843,10</w:t>
            </w:r>
          </w:p>
        </w:tc>
        <w:tc>
          <w:tcPr>
            <w:tcW w:w="644" w:type="dxa"/>
            <w:tcBorders>
              <w:top w:val="nil"/>
              <w:left w:val="single" w:sz="4" w:space="0" w:color="auto"/>
              <w:bottom w:val="single" w:sz="4" w:space="0" w:color="auto"/>
              <w:right w:val="single" w:sz="4" w:space="0" w:color="auto"/>
            </w:tcBorders>
            <w:shd w:val="clear" w:color="auto" w:fill="auto"/>
            <w:vAlign w:val="center"/>
            <w:hideMark/>
          </w:tcPr>
          <w:p w14:paraId="64DFAC8E" w14:textId="77777777" w:rsidR="007711AD" w:rsidRPr="00365905" w:rsidRDefault="007711AD" w:rsidP="00365905">
            <w:pPr>
              <w:spacing w:line="240" w:lineRule="auto"/>
              <w:ind w:left="-57" w:right="-57" w:firstLine="0"/>
              <w:jc w:val="center"/>
              <w:rPr>
                <w:rFonts w:eastAsia="Times New Roman" w:cs="Times New Roman"/>
                <w:color w:val="000000"/>
                <w:sz w:val="18"/>
                <w:szCs w:val="18"/>
                <w:lang w:eastAsia="ru-RU"/>
              </w:rPr>
            </w:pPr>
            <w:r w:rsidRPr="00365905">
              <w:rPr>
                <w:rFonts w:eastAsia="Times New Roman" w:cs="Times New Roman"/>
                <w:color w:val="000000"/>
                <w:sz w:val="18"/>
                <w:szCs w:val="18"/>
                <w:lang w:eastAsia="ru-RU"/>
              </w:rPr>
              <w:t>-</w:t>
            </w:r>
          </w:p>
        </w:tc>
        <w:tc>
          <w:tcPr>
            <w:tcW w:w="645" w:type="dxa"/>
            <w:tcBorders>
              <w:top w:val="nil"/>
              <w:left w:val="single" w:sz="4" w:space="0" w:color="auto"/>
              <w:bottom w:val="single" w:sz="4" w:space="0" w:color="auto"/>
              <w:right w:val="single" w:sz="4" w:space="0" w:color="auto"/>
            </w:tcBorders>
            <w:shd w:val="clear" w:color="auto" w:fill="auto"/>
            <w:vAlign w:val="center"/>
            <w:hideMark/>
          </w:tcPr>
          <w:p w14:paraId="73EBA73D" w14:textId="77777777" w:rsidR="007711AD" w:rsidRPr="00365905" w:rsidRDefault="007711AD" w:rsidP="00365905">
            <w:pPr>
              <w:spacing w:line="240" w:lineRule="auto"/>
              <w:ind w:left="-57" w:right="-57" w:firstLine="0"/>
              <w:jc w:val="center"/>
              <w:rPr>
                <w:rFonts w:eastAsia="Times New Roman" w:cs="Times New Roman"/>
                <w:color w:val="000000"/>
                <w:sz w:val="18"/>
                <w:szCs w:val="18"/>
                <w:lang w:eastAsia="ru-RU"/>
              </w:rPr>
            </w:pPr>
            <w:r w:rsidRPr="00365905">
              <w:rPr>
                <w:rFonts w:eastAsia="Times New Roman" w:cs="Times New Roman"/>
                <w:color w:val="000000"/>
                <w:sz w:val="18"/>
                <w:szCs w:val="18"/>
                <w:lang w:eastAsia="ru-RU"/>
              </w:rPr>
              <w:t>903,48</w:t>
            </w:r>
          </w:p>
        </w:tc>
        <w:tc>
          <w:tcPr>
            <w:tcW w:w="645" w:type="dxa"/>
            <w:tcBorders>
              <w:top w:val="nil"/>
              <w:left w:val="single" w:sz="4" w:space="0" w:color="auto"/>
              <w:bottom w:val="single" w:sz="4" w:space="0" w:color="auto"/>
              <w:right w:val="single" w:sz="4" w:space="0" w:color="auto"/>
            </w:tcBorders>
            <w:shd w:val="clear" w:color="auto" w:fill="auto"/>
            <w:vAlign w:val="center"/>
            <w:hideMark/>
          </w:tcPr>
          <w:p w14:paraId="327BBF54" w14:textId="77777777" w:rsidR="007711AD" w:rsidRPr="00365905" w:rsidRDefault="007711AD" w:rsidP="00365905">
            <w:pPr>
              <w:spacing w:line="240" w:lineRule="auto"/>
              <w:ind w:left="-57" w:right="-57" w:firstLine="0"/>
              <w:jc w:val="center"/>
              <w:rPr>
                <w:rFonts w:eastAsia="Times New Roman" w:cs="Times New Roman"/>
                <w:color w:val="000000"/>
                <w:sz w:val="18"/>
                <w:szCs w:val="18"/>
                <w:lang w:eastAsia="ru-RU"/>
              </w:rPr>
            </w:pPr>
            <w:r w:rsidRPr="00365905">
              <w:rPr>
                <w:rFonts w:eastAsia="Times New Roman" w:cs="Times New Roman"/>
                <w:color w:val="000000"/>
                <w:sz w:val="18"/>
                <w:szCs w:val="18"/>
                <w:lang w:eastAsia="ru-RU"/>
              </w:rPr>
              <w:t>-</w:t>
            </w:r>
          </w:p>
        </w:tc>
        <w:tc>
          <w:tcPr>
            <w:tcW w:w="645" w:type="dxa"/>
            <w:tcBorders>
              <w:top w:val="nil"/>
              <w:left w:val="single" w:sz="4" w:space="0" w:color="auto"/>
              <w:bottom w:val="single" w:sz="4" w:space="0" w:color="auto"/>
              <w:right w:val="single" w:sz="4" w:space="0" w:color="auto"/>
            </w:tcBorders>
            <w:shd w:val="clear" w:color="auto" w:fill="auto"/>
            <w:vAlign w:val="center"/>
            <w:hideMark/>
          </w:tcPr>
          <w:p w14:paraId="5067D035" w14:textId="77777777" w:rsidR="007711AD" w:rsidRPr="00365905" w:rsidRDefault="007711AD" w:rsidP="00365905">
            <w:pPr>
              <w:spacing w:line="240" w:lineRule="auto"/>
              <w:ind w:left="-57" w:right="-57" w:firstLine="0"/>
              <w:jc w:val="center"/>
              <w:rPr>
                <w:rFonts w:eastAsia="Times New Roman" w:cs="Times New Roman"/>
                <w:color w:val="000000"/>
                <w:sz w:val="18"/>
                <w:szCs w:val="18"/>
                <w:lang w:eastAsia="ru-RU"/>
              </w:rPr>
            </w:pPr>
            <w:r w:rsidRPr="00365905">
              <w:rPr>
                <w:rFonts w:eastAsia="Times New Roman" w:cs="Times New Roman"/>
                <w:color w:val="000000"/>
                <w:sz w:val="18"/>
                <w:szCs w:val="18"/>
                <w:lang w:eastAsia="ru-RU"/>
              </w:rPr>
              <w:t>-</w:t>
            </w:r>
          </w:p>
        </w:tc>
        <w:tc>
          <w:tcPr>
            <w:tcW w:w="645" w:type="dxa"/>
            <w:tcBorders>
              <w:top w:val="nil"/>
              <w:left w:val="single" w:sz="4" w:space="0" w:color="auto"/>
              <w:bottom w:val="single" w:sz="4" w:space="0" w:color="auto"/>
              <w:right w:val="single" w:sz="4" w:space="0" w:color="auto"/>
            </w:tcBorders>
            <w:shd w:val="clear" w:color="auto" w:fill="auto"/>
            <w:vAlign w:val="center"/>
            <w:hideMark/>
          </w:tcPr>
          <w:p w14:paraId="39AB612A" w14:textId="77777777" w:rsidR="007711AD" w:rsidRPr="00365905" w:rsidRDefault="007711AD" w:rsidP="00365905">
            <w:pPr>
              <w:spacing w:line="240" w:lineRule="auto"/>
              <w:ind w:left="-57" w:right="-57" w:firstLine="0"/>
              <w:jc w:val="center"/>
              <w:rPr>
                <w:rFonts w:eastAsia="Times New Roman" w:cs="Times New Roman"/>
                <w:color w:val="000000"/>
                <w:sz w:val="18"/>
                <w:szCs w:val="18"/>
                <w:lang w:eastAsia="ru-RU"/>
              </w:rPr>
            </w:pPr>
            <w:r w:rsidRPr="00365905">
              <w:rPr>
                <w:rFonts w:eastAsia="Times New Roman" w:cs="Times New Roman"/>
                <w:color w:val="000000"/>
                <w:sz w:val="18"/>
                <w:szCs w:val="18"/>
                <w:lang w:eastAsia="ru-RU"/>
              </w:rPr>
              <w:t>-</w:t>
            </w:r>
          </w:p>
        </w:tc>
        <w:tc>
          <w:tcPr>
            <w:tcW w:w="645" w:type="dxa"/>
            <w:tcBorders>
              <w:top w:val="nil"/>
              <w:left w:val="single" w:sz="4" w:space="0" w:color="auto"/>
              <w:bottom w:val="single" w:sz="4" w:space="0" w:color="auto"/>
              <w:right w:val="single" w:sz="4" w:space="0" w:color="auto"/>
            </w:tcBorders>
            <w:shd w:val="clear" w:color="auto" w:fill="auto"/>
            <w:vAlign w:val="center"/>
            <w:hideMark/>
          </w:tcPr>
          <w:p w14:paraId="7EBB4EE9" w14:textId="77777777" w:rsidR="007711AD" w:rsidRPr="00365905" w:rsidRDefault="007711AD" w:rsidP="00365905">
            <w:pPr>
              <w:spacing w:line="240" w:lineRule="auto"/>
              <w:ind w:left="-57" w:right="-57" w:firstLine="0"/>
              <w:jc w:val="center"/>
              <w:rPr>
                <w:rFonts w:eastAsia="Times New Roman" w:cs="Times New Roman"/>
                <w:color w:val="000000"/>
                <w:sz w:val="18"/>
                <w:szCs w:val="18"/>
                <w:lang w:eastAsia="ru-RU"/>
              </w:rPr>
            </w:pPr>
            <w:r w:rsidRPr="00365905">
              <w:rPr>
                <w:rFonts w:eastAsia="Times New Roman" w:cs="Times New Roman"/>
                <w:color w:val="000000"/>
                <w:sz w:val="18"/>
                <w:szCs w:val="18"/>
                <w:lang w:eastAsia="ru-RU"/>
              </w:rPr>
              <w:t>-</w:t>
            </w:r>
          </w:p>
        </w:tc>
        <w:tc>
          <w:tcPr>
            <w:tcW w:w="645" w:type="dxa"/>
            <w:tcBorders>
              <w:top w:val="nil"/>
              <w:left w:val="single" w:sz="4" w:space="0" w:color="auto"/>
              <w:bottom w:val="single" w:sz="4" w:space="0" w:color="auto"/>
              <w:right w:val="single" w:sz="4" w:space="0" w:color="auto"/>
            </w:tcBorders>
            <w:shd w:val="clear" w:color="auto" w:fill="auto"/>
            <w:vAlign w:val="center"/>
            <w:hideMark/>
          </w:tcPr>
          <w:p w14:paraId="72CF4BDC" w14:textId="77777777" w:rsidR="007711AD" w:rsidRPr="00365905" w:rsidRDefault="007711AD" w:rsidP="00365905">
            <w:pPr>
              <w:spacing w:line="240" w:lineRule="auto"/>
              <w:ind w:left="-57" w:right="-57" w:firstLine="0"/>
              <w:jc w:val="center"/>
              <w:rPr>
                <w:rFonts w:eastAsia="Times New Roman" w:cs="Times New Roman"/>
                <w:color w:val="000000"/>
                <w:sz w:val="18"/>
                <w:szCs w:val="18"/>
                <w:lang w:eastAsia="ru-RU"/>
              </w:rPr>
            </w:pPr>
            <w:r w:rsidRPr="00365905">
              <w:rPr>
                <w:rFonts w:eastAsia="Times New Roman" w:cs="Times New Roman"/>
                <w:color w:val="000000"/>
                <w:sz w:val="18"/>
                <w:szCs w:val="18"/>
                <w:lang w:eastAsia="ru-RU"/>
              </w:rPr>
              <w:t>-</w:t>
            </w:r>
          </w:p>
        </w:tc>
        <w:tc>
          <w:tcPr>
            <w:tcW w:w="645" w:type="dxa"/>
            <w:tcBorders>
              <w:top w:val="nil"/>
              <w:left w:val="single" w:sz="4" w:space="0" w:color="auto"/>
              <w:bottom w:val="single" w:sz="4" w:space="0" w:color="auto"/>
              <w:right w:val="single" w:sz="4" w:space="0" w:color="auto"/>
            </w:tcBorders>
            <w:shd w:val="clear" w:color="auto" w:fill="auto"/>
            <w:vAlign w:val="center"/>
            <w:hideMark/>
          </w:tcPr>
          <w:p w14:paraId="159E23A5" w14:textId="77777777" w:rsidR="007711AD" w:rsidRPr="00365905" w:rsidRDefault="007711AD" w:rsidP="00365905">
            <w:pPr>
              <w:spacing w:line="240" w:lineRule="auto"/>
              <w:ind w:left="-57" w:right="-57" w:firstLine="0"/>
              <w:jc w:val="center"/>
              <w:rPr>
                <w:rFonts w:eastAsia="Times New Roman" w:cs="Times New Roman"/>
                <w:color w:val="000000"/>
                <w:sz w:val="18"/>
                <w:szCs w:val="18"/>
                <w:lang w:eastAsia="ru-RU"/>
              </w:rPr>
            </w:pPr>
            <w:r w:rsidRPr="00365905">
              <w:rPr>
                <w:rFonts w:eastAsia="Times New Roman" w:cs="Times New Roman"/>
                <w:color w:val="000000"/>
                <w:sz w:val="18"/>
                <w:szCs w:val="18"/>
                <w:lang w:eastAsia="ru-RU"/>
              </w:rPr>
              <w:t>-</w:t>
            </w:r>
          </w:p>
        </w:tc>
        <w:tc>
          <w:tcPr>
            <w:tcW w:w="645" w:type="dxa"/>
            <w:tcBorders>
              <w:top w:val="nil"/>
              <w:left w:val="single" w:sz="4" w:space="0" w:color="auto"/>
              <w:bottom w:val="single" w:sz="4" w:space="0" w:color="auto"/>
              <w:right w:val="single" w:sz="4" w:space="0" w:color="auto"/>
            </w:tcBorders>
            <w:shd w:val="clear" w:color="auto" w:fill="auto"/>
            <w:vAlign w:val="center"/>
            <w:hideMark/>
          </w:tcPr>
          <w:p w14:paraId="6ECA39FE" w14:textId="77777777" w:rsidR="007711AD" w:rsidRPr="00365905" w:rsidRDefault="007711AD" w:rsidP="00365905">
            <w:pPr>
              <w:spacing w:line="240" w:lineRule="auto"/>
              <w:ind w:left="-57" w:right="-57" w:firstLine="0"/>
              <w:jc w:val="center"/>
              <w:rPr>
                <w:rFonts w:eastAsia="Times New Roman" w:cs="Times New Roman"/>
                <w:color w:val="000000"/>
                <w:sz w:val="18"/>
                <w:szCs w:val="18"/>
                <w:lang w:eastAsia="ru-RU"/>
              </w:rPr>
            </w:pPr>
            <w:r w:rsidRPr="00365905">
              <w:rPr>
                <w:rFonts w:eastAsia="Times New Roman" w:cs="Times New Roman"/>
                <w:color w:val="000000"/>
                <w:sz w:val="18"/>
                <w:szCs w:val="18"/>
                <w:lang w:eastAsia="ru-RU"/>
              </w:rPr>
              <w:t>-</w:t>
            </w:r>
          </w:p>
        </w:tc>
        <w:tc>
          <w:tcPr>
            <w:tcW w:w="645" w:type="dxa"/>
            <w:tcBorders>
              <w:top w:val="nil"/>
              <w:left w:val="single" w:sz="4" w:space="0" w:color="auto"/>
              <w:bottom w:val="single" w:sz="4" w:space="0" w:color="auto"/>
              <w:right w:val="single" w:sz="4" w:space="0" w:color="auto"/>
            </w:tcBorders>
            <w:shd w:val="clear" w:color="auto" w:fill="auto"/>
            <w:vAlign w:val="center"/>
            <w:hideMark/>
          </w:tcPr>
          <w:p w14:paraId="5F1FC94C" w14:textId="77777777" w:rsidR="007711AD" w:rsidRPr="00365905" w:rsidRDefault="007711AD" w:rsidP="00365905">
            <w:pPr>
              <w:spacing w:line="240" w:lineRule="auto"/>
              <w:ind w:left="-57" w:right="-57" w:firstLine="0"/>
              <w:jc w:val="center"/>
              <w:rPr>
                <w:rFonts w:eastAsia="Times New Roman" w:cs="Times New Roman"/>
                <w:color w:val="000000"/>
                <w:sz w:val="18"/>
                <w:szCs w:val="18"/>
                <w:lang w:eastAsia="ru-RU"/>
              </w:rPr>
            </w:pPr>
            <w:r w:rsidRPr="00365905">
              <w:rPr>
                <w:rFonts w:eastAsia="Times New Roman" w:cs="Times New Roman"/>
                <w:color w:val="000000"/>
                <w:sz w:val="18"/>
                <w:szCs w:val="18"/>
                <w:lang w:eastAsia="ru-RU"/>
              </w:rPr>
              <w:t>-</w:t>
            </w:r>
          </w:p>
        </w:tc>
        <w:tc>
          <w:tcPr>
            <w:tcW w:w="645" w:type="dxa"/>
            <w:tcBorders>
              <w:top w:val="nil"/>
              <w:left w:val="single" w:sz="4" w:space="0" w:color="auto"/>
              <w:bottom w:val="single" w:sz="4" w:space="0" w:color="auto"/>
              <w:right w:val="single" w:sz="4" w:space="0" w:color="auto"/>
            </w:tcBorders>
            <w:shd w:val="clear" w:color="auto" w:fill="auto"/>
            <w:vAlign w:val="center"/>
            <w:hideMark/>
          </w:tcPr>
          <w:p w14:paraId="617A448B" w14:textId="77777777" w:rsidR="007711AD" w:rsidRPr="00365905" w:rsidRDefault="007711AD" w:rsidP="00365905">
            <w:pPr>
              <w:spacing w:line="240" w:lineRule="auto"/>
              <w:ind w:left="-57" w:right="-57" w:firstLine="0"/>
              <w:jc w:val="center"/>
              <w:rPr>
                <w:rFonts w:eastAsia="Times New Roman" w:cs="Times New Roman"/>
                <w:color w:val="000000"/>
                <w:sz w:val="18"/>
                <w:szCs w:val="18"/>
                <w:lang w:eastAsia="ru-RU"/>
              </w:rPr>
            </w:pPr>
            <w:r w:rsidRPr="00365905">
              <w:rPr>
                <w:rFonts w:eastAsia="Times New Roman" w:cs="Times New Roman"/>
                <w:color w:val="000000"/>
                <w:sz w:val="18"/>
                <w:szCs w:val="18"/>
                <w:lang w:eastAsia="ru-RU"/>
              </w:rPr>
              <w:t>-</w:t>
            </w:r>
          </w:p>
        </w:tc>
        <w:tc>
          <w:tcPr>
            <w:tcW w:w="645" w:type="dxa"/>
            <w:tcBorders>
              <w:top w:val="nil"/>
              <w:left w:val="single" w:sz="4" w:space="0" w:color="auto"/>
              <w:bottom w:val="single" w:sz="4" w:space="0" w:color="auto"/>
              <w:right w:val="single" w:sz="4" w:space="0" w:color="auto"/>
            </w:tcBorders>
            <w:shd w:val="clear" w:color="auto" w:fill="auto"/>
            <w:vAlign w:val="center"/>
            <w:hideMark/>
          </w:tcPr>
          <w:p w14:paraId="2AA483D4" w14:textId="77777777" w:rsidR="007711AD" w:rsidRPr="00365905" w:rsidRDefault="007711AD" w:rsidP="00365905">
            <w:pPr>
              <w:spacing w:line="240" w:lineRule="auto"/>
              <w:ind w:left="-57" w:right="-57" w:firstLine="0"/>
              <w:jc w:val="center"/>
              <w:rPr>
                <w:rFonts w:eastAsia="Times New Roman" w:cs="Times New Roman"/>
                <w:color w:val="000000"/>
                <w:sz w:val="18"/>
                <w:szCs w:val="18"/>
                <w:lang w:eastAsia="ru-RU"/>
              </w:rPr>
            </w:pPr>
            <w:r w:rsidRPr="00365905">
              <w:rPr>
                <w:rFonts w:eastAsia="Times New Roman" w:cs="Times New Roman"/>
                <w:color w:val="000000"/>
                <w:sz w:val="18"/>
                <w:szCs w:val="18"/>
                <w:lang w:eastAsia="ru-RU"/>
              </w:rPr>
              <w:t>-</w:t>
            </w:r>
          </w:p>
        </w:tc>
        <w:tc>
          <w:tcPr>
            <w:tcW w:w="645" w:type="dxa"/>
            <w:tcBorders>
              <w:top w:val="nil"/>
              <w:left w:val="single" w:sz="4" w:space="0" w:color="auto"/>
              <w:bottom w:val="single" w:sz="4" w:space="0" w:color="auto"/>
              <w:right w:val="single" w:sz="4" w:space="0" w:color="auto"/>
            </w:tcBorders>
            <w:shd w:val="clear" w:color="auto" w:fill="auto"/>
            <w:vAlign w:val="center"/>
            <w:hideMark/>
          </w:tcPr>
          <w:p w14:paraId="0462351C" w14:textId="77777777" w:rsidR="007711AD" w:rsidRPr="00365905" w:rsidRDefault="007711AD" w:rsidP="00365905">
            <w:pPr>
              <w:spacing w:line="240" w:lineRule="auto"/>
              <w:ind w:left="-57" w:right="-57" w:firstLine="0"/>
              <w:jc w:val="center"/>
              <w:rPr>
                <w:rFonts w:eastAsia="Times New Roman" w:cs="Times New Roman"/>
                <w:color w:val="000000"/>
                <w:sz w:val="18"/>
                <w:szCs w:val="18"/>
                <w:lang w:eastAsia="ru-RU"/>
              </w:rPr>
            </w:pPr>
            <w:r w:rsidRPr="00365905">
              <w:rPr>
                <w:rFonts w:eastAsia="Times New Roman" w:cs="Times New Roman"/>
                <w:color w:val="000000"/>
                <w:sz w:val="18"/>
                <w:szCs w:val="18"/>
                <w:lang w:eastAsia="ru-RU"/>
              </w:rPr>
              <w:t>-</w:t>
            </w:r>
          </w:p>
        </w:tc>
        <w:tc>
          <w:tcPr>
            <w:tcW w:w="931" w:type="dxa"/>
            <w:tcBorders>
              <w:top w:val="nil"/>
              <w:left w:val="nil"/>
              <w:bottom w:val="single" w:sz="4" w:space="0" w:color="auto"/>
              <w:right w:val="single" w:sz="8" w:space="0" w:color="auto"/>
            </w:tcBorders>
            <w:shd w:val="clear" w:color="auto" w:fill="auto"/>
            <w:vAlign w:val="center"/>
            <w:hideMark/>
          </w:tcPr>
          <w:p w14:paraId="469C2586" w14:textId="77777777" w:rsidR="007711AD" w:rsidRPr="00365905" w:rsidRDefault="007711AD" w:rsidP="00365905">
            <w:pPr>
              <w:spacing w:line="240" w:lineRule="auto"/>
              <w:ind w:left="-57" w:right="-57" w:firstLine="0"/>
              <w:jc w:val="center"/>
              <w:rPr>
                <w:rFonts w:eastAsia="Times New Roman" w:cs="Times New Roman"/>
                <w:color w:val="000000"/>
                <w:sz w:val="18"/>
                <w:szCs w:val="18"/>
                <w:lang w:eastAsia="ru-RU"/>
              </w:rPr>
            </w:pPr>
            <w:r w:rsidRPr="00365905">
              <w:rPr>
                <w:rFonts w:eastAsia="Times New Roman" w:cs="Times New Roman"/>
                <w:color w:val="000000"/>
                <w:sz w:val="18"/>
                <w:szCs w:val="18"/>
                <w:lang w:eastAsia="ru-RU"/>
              </w:rPr>
              <w:t>903,48</w:t>
            </w:r>
          </w:p>
        </w:tc>
      </w:tr>
      <w:tr w:rsidR="00365905" w:rsidRPr="00365905" w14:paraId="544C3229" w14:textId="77777777" w:rsidTr="00365905">
        <w:trPr>
          <w:trHeight w:val="20"/>
        </w:trPr>
        <w:tc>
          <w:tcPr>
            <w:tcW w:w="425" w:type="dxa"/>
            <w:tcBorders>
              <w:top w:val="nil"/>
              <w:left w:val="single" w:sz="8" w:space="0" w:color="auto"/>
              <w:bottom w:val="single" w:sz="4" w:space="0" w:color="auto"/>
              <w:right w:val="single" w:sz="4" w:space="0" w:color="auto"/>
            </w:tcBorders>
            <w:shd w:val="clear" w:color="auto" w:fill="auto"/>
            <w:vAlign w:val="center"/>
            <w:hideMark/>
          </w:tcPr>
          <w:p w14:paraId="2CB13EDA" w14:textId="77777777" w:rsidR="007711AD" w:rsidRPr="00365905" w:rsidRDefault="007711AD" w:rsidP="00365905">
            <w:pPr>
              <w:spacing w:line="240" w:lineRule="auto"/>
              <w:ind w:left="-57" w:right="-57" w:firstLine="0"/>
              <w:jc w:val="center"/>
              <w:rPr>
                <w:rFonts w:eastAsia="Times New Roman" w:cs="Times New Roman"/>
                <w:color w:val="000000"/>
                <w:sz w:val="18"/>
                <w:szCs w:val="18"/>
                <w:lang w:eastAsia="ru-RU"/>
              </w:rPr>
            </w:pPr>
            <w:r w:rsidRPr="00365905">
              <w:rPr>
                <w:rFonts w:eastAsia="Times New Roman" w:cs="Times New Roman"/>
                <w:color w:val="000000"/>
                <w:sz w:val="18"/>
                <w:szCs w:val="18"/>
                <w:lang w:eastAsia="ru-RU"/>
              </w:rPr>
              <w:t>3</w:t>
            </w:r>
          </w:p>
        </w:tc>
        <w:tc>
          <w:tcPr>
            <w:tcW w:w="3676" w:type="dxa"/>
            <w:tcBorders>
              <w:top w:val="nil"/>
              <w:left w:val="single" w:sz="4" w:space="0" w:color="auto"/>
              <w:bottom w:val="single" w:sz="4" w:space="0" w:color="auto"/>
              <w:right w:val="single" w:sz="4" w:space="0" w:color="auto"/>
            </w:tcBorders>
            <w:shd w:val="clear" w:color="auto" w:fill="auto"/>
            <w:vAlign w:val="center"/>
            <w:hideMark/>
          </w:tcPr>
          <w:p w14:paraId="26C4F9F4" w14:textId="77777777" w:rsidR="007711AD" w:rsidRPr="00365905" w:rsidRDefault="007711AD" w:rsidP="00365905">
            <w:pPr>
              <w:spacing w:line="240" w:lineRule="auto"/>
              <w:ind w:left="-57" w:right="-57" w:firstLine="0"/>
              <w:jc w:val="center"/>
              <w:rPr>
                <w:rFonts w:eastAsia="Times New Roman" w:cs="Times New Roman"/>
                <w:color w:val="000000"/>
                <w:sz w:val="18"/>
                <w:szCs w:val="18"/>
                <w:lang w:eastAsia="ru-RU"/>
              </w:rPr>
            </w:pPr>
            <w:r w:rsidRPr="00365905">
              <w:rPr>
                <w:rFonts w:eastAsia="Times New Roman" w:cs="Times New Roman"/>
                <w:color w:val="000000"/>
                <w:sz w:val="18"/>
                <w:szCs w:val="18"/>
                <w:lang w:eastAsia="ru-RU"/>
              </w:rPr>
              <w:t>установка прибора учета воды на подьем, на рабочие скважины вод-ров</w:t>
            </w: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6DB5C76D" w14:textId="77777777" w:rsidR="007711AD" w:rsidRPr="00365905" w:rsidRDefault="007711AD" w:rsidP="00365905">
            <w:pPr>
              <w:spacing w:line="240" w:lineRule="auto"/>
              <w:ind w:left="-57" w:right="-57" w:firstLine="0"/>
              <w:jc w:val="center"/>
              <w:rPr>
                <w:rFonts w:eastAsia="Times New Roman" w:cs="Times New Roman"/>
                <w:color w:val="000000"/>
                <w:sz w:val="18"/>
                <w:szCs w:val="18"/>
                <w:lang w:eastAsia="ru-RU"/>
              </w:rPr>
            </w:pPr>
            <w:r w:rsidRPr="00365905">
              <w:rPr>
                <w:rFonts w:eastAsia="Times New Roman" w:cs="Times New Roman"/>
                <w:color w:val="000000"/>
                <w:sz w:val="18"/>
                <w:szCs w:val="18"/>
                <w:lang w:eastAsia="ru-RU"/>
              </w:rPr>
              <w:t>2024</w:t>
            </w: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71B08CDE" w14:textId="77777777" w:rsidR="007711AD" w:rsidRPr="00365905" w:rsidRDefault="007711AD" w:rsidP="00365905">
            <w:pPr>
              <w:spacing w:line="240" w:lineRule="auto"/>
              <w:ind w:left="-57" w:right="-57" w:firstLine="0"/>
              <w:jc w:val="center"/>
              <w:rPr>
                <w:rFonts w:eastAsia="Times New Roman" w:cs="Times New Roman"/>
                <w:color w:val="000000"/>
                <w:sz w:val="18"/>
                <w:szCs w:val="18"/>
                <w:lang w:eastAsia="ru-RU"/>
              </w:rPr>
            </w:pPr>
            <w:r w:rsidRPr="00365905">
              <w:rPr>
                <w:rFonts w:eastAsia="Times New Roman" w:cs="Times New Roman"/>
                <w:color w:val="000000"/>
                <w:sz w:val="18"/>
                <w:szCs w:val="18"/>
                <w:lang w:eastAsia="ru-RU"/>
              </w:rPr>
              <w:t>100,00</w:t>
            </w:r>
          </w:p>
        </w:tc>
        <w:tc>
          <w:tcPr>
            <w:tcW w:w="644" w:type="dxa"/>
            <w:tcBorders>
              <w:top w:val="nil"/>
              <w:left w:val="single" w:sz="4" w:space="0" w:color="auto"/>
              <w:bottom w:val="single" w:sz="4" w:space="0" w:color="auto"/>
              <w:right w:val="single" w:sz="4" w:space="0" w:color="auto"/>
            </w:tcBorders>
            <w:shd w:val="clear" w:color="auto" w:fill="auto"/>
            <w:vAlign w:val="center"/>
            <w:hideMark/>
          </w:tcPr>
          <w:p w14:paraId="1D190C9F" w14:textId="77777777" w:rsidR="007711AD" w:rsidRPr="00365905" w:rsidRDefault="007711AD" w:rsidP="00365905">
            <w:pPr>
              <w:spacing w:line="240" w:lineRule="auto"/>
              <w:ind w:left="-113" w:right="-113" w:firstLine="0"/>
              <w:jc w:val="center"/>
              <w:rPr>
                <w:rFonts w:eastAsia="Times New Roman" w:cs="Times New Roman"/>
                <w:color w:val="000000"/>
                <w:sz w:val="18"/>
                <w:szCs w:val="18"/>
                <w:lang w:eastAsia="ru-RU"/>
              </w:rPr>
            </w:pPr>
            <w:r w:rsidRPr="00365905">
              <w:rPr>
                <w:rFonts w:eastAsia="Times New Roman" w:cs="Times New Roman"/>
                <w:color w:val="000000"/>
                <w:sz w:val="18"/>
                <w:szCs w:val="18"/>
                <w:lang w:eastAsia="ru-RU"/>
              </w:rPr>
              <w:t>-</w:t>
            </w:r>
          </w:p>
        </w:tc>
        <w:tc>
          <w:tcPr>
            <w:tcW w:w="645" w:type="dxa"/>
            <w:tcBorders>
              <w:top w:val="nil"/>
              <w:left w:val="single" w:sz="4" w:space="0" w:color="auto"/>
              <w:bottom w:val="single" w:sz="4" w:space="0" w:color="auto"/>
              <w:right w:val="single" w:sz="4" w:space="0" w:color="auto"/>
            </w:tcBorders>
            <w:shd w:val="clear" w:color="auto" w:fill="auto"/>
            <w:vAlign w:val="center"/>
            <w:hideMark/>
          </w:tcPr>
          <w:p w14:paraId="6505FFDC" w14:textId="77777777" w:rsidR="007711AD" w:rsidRPr="00365905" w:rsidRDefault="007711AD" w:rsidP="00365905">
            <w:pPr>
              <w:spacing w:line="240" w:lineRule="auto"/>
              <w:ind w:left="-113" w:right="-113" w:firstLine="0"/>
              <w:jc w:val="center"/>
              <w:rPr>
                <w:rFonts w:eastAsia="Times New Roman" w:cs="Times New Roman"/>
                <w:color w:val="000000"/>
                <w:sz w:val="18"/>
                <w:szCs w:val="18"/>
                <w:lang w:eastAsia="ru-RU"/>
              </w:rPr>
            </w:pPr>
            <w:r w:rsidRPr="00365905">
              <w:rPr>
                <w:rFonts w:eastAsia="Times New Roman" w:cs="Times New Roman"/>
                <w:color w:val="000000"/>
                <w:sz w:val="18"/>
                <w:szCs w:val="18"/>
                <w:lang w:eastAsia="ru-RU"/>
              </w:rPr>
              <w:t>107,16</w:t>
            </w:r>
          </w:p>
        </w:tc>
        <w:tc>
          <w:tcPr>
            <w:tcW w:w="645" w:type="dxa"/>
            <w:tcBorders>
              <w:top w:val="nil"/>
              <w:left w:val="single" w:sz="4" w:space="0" w:color="auto"/>
              <w:bottom w:val="single" w:sz="4" w:space="0" w:color="auto"/>
              <w:right w:val="single" w:sz="4" w:space="0" w:color="auto"/>
            </w:tcBorders>
            <w:shd w:val="clear" w:color="auto" w:fill="auto"/>
            <w:vAlign w:val="center"/>
            <w:hideMark/>
          </w:tcPr>
          <w:p w14:paraId="32357B6E" w14:textId="77777777" w:rsidR="007711AD" w:rsidRPr="00365905" w:rsidRDefault="007711AD" w:rsidP="00365905">
            <w:pPr>
              <w:spacing w:line="240" w:lineRule="auto"/>
              <w:ind w:left="-113" w:right="-113" w:firstLine="0"/>
              <w:jc w:val="center"/>
              <w:rPr>
                <w:rFonts w:eastAsia="Times New Roman" w:cs="Times New Roman"/>
                <w:color w:val="000000"/>
                <w:sz w:val="18"/>
                <w:szCs w:val="18"/>
                <w:lang w:eastAsia="ru-RU"/>
              </w:rPr>
            </w:pPr>
            <w:r w:rsidRPr="00365905">
              <w:rPr>
                <w:rFonts w:eastAsia="Times New Roman" w:cs="Times New Roman"/>
                <w:color w:val="000000"/>
                <w:sz w:val="18"/>
                <w:szCs w:val="18"/>
                <w:lang w:eastAsia="ru-RU"/>
              </w:rPr>
              <w:t>-</w:t>
            </w:r>
          </w:p>
        </w:tc>
        <w:tc>
          <w:tcPr>
            <w:tcW w:w="645" w:type="dxa"/>
            <w:tcBorders>
              <w:top w:val="nil"/>
              <w:left w:val="single" w:sz="4" w:space="0" w:color="auto"/>
              <w:bottom w:val="single" w:sz="4" w:space="0" w:color="auto"/>
              <w:right w:val="single" w:sz="4" w:space="0" w:color="auto"/>
            </w:tcBorders>
            <w:shd w:val="clear" w:color="auto" w:fill="auto"/>
            <w:vAlign w:val="center"/>
            <w:hideMark/>
          </w:tcPr>
          <w:p w14:paraId="48CD0300" w14:textId="77777777" w:rsidR="007711AD" w:rsidRPr="00365905" w:rsidRDefault="007711AD" w:rsidP="00365905">
            <w:pPr>
              <w:spacing w:line="240" w:lineRule="auto"/>
              <w:ind w:left="-113" w:right="-113" w:firstLine="0"/>
              <w:jc w:val="center"/>
              <w:rPr>
                <w:rFonts w:eastAsia="Times New Roman" w:cs="Times New Roman"/>
                <w:color w:val="000000"/>
                <w:sz w:val="18"/>
                <w:szCs w:val="18"/>
                <w:lang w:eastAsia="ru-RU"/>
              </w:rPr>
            </w:pPr>
            <w:r w:rsidRPr="00365905">
              <w:rPr>
                <w:rFonts w:eastAsia="Times New Roman" w:cs="Times New Roman"/>
                <w:color w:val="000000"/>
                <w:sz w:val="18"/>
                <w:szCs w:val="18"/>
                <w:lang w:eastAsia="ru-RU"/>
              </w:rPr>
              <w:t>-</w:t>
            </w:r>
          </w:p>
        </w:tc>
        <w:tc>
          <w:tcPr>
            <w:tcW w:w="645" w:type="dxa"/>
            <w:tcBorders>
              <w:top w:val="nil"/>
              <w:left w:val="single" w:sz="4" w:space="0" w:color="auto"/>
              <w:bottom w:val="single" w:sz="4" w:space="0" w:color="auto"/>
              <w:right w:val="single" w:sz="4" w:space="0" w:color="auto"/>
            </w:tcBorders>
            <w:shd w:val="clear" w:color="auto" w:fill="auto"/>
            <w:vAlign w:val="center"/>
            <w:hideMark/>
          </w:tcPr>
          <w:p w14:paraId="7BF9013F" w14:textId="77777777" w:rsidR="007711AD" w:rsidRPr="00365905" w:rsidRDefault="007711AD" w:rsidP="00365905">
            <w:pPr>
              <w:spacing w:line="240" w:lineRule="auto"/>
              <w:ind w:left="-113" w:right="-113" w:firstLine="0"/>
              <w:jc w:val="center"/>
              <w:rPr>
                <w:rFonts w:eastAsia="Times New Roman" w:cs="Times New Roman"/>
                <w:color w:val="000000"/>
                <w:sz w:val="18"/>
                <w:szCs w:val="18"/>
                <w:lang w:eastAsia="ru-RU"/>
              </w:rPr>
            </w:pPr>
            <w:r w:rsidRPr="00365905">
              <w:rPr>
                <w:rFonts w:eastAsia="Times New Roman" w:cs="Times New Roman"/>
                <w:color w:val="000000"/>
                <w:sz w:val="18"/>
                <w:szCs w:val="18"/>
                <w:lang w:eastAsia="ru-RU"/>
              </w:rPr>
              <w:t>-</w:t>
            </w:r>
          </w:p>
        </w:tc>
        <w:tc>
          <w:tcPr>
            <w:tcW w:w="645" w:type="dxa"/>
            <w:tcBorders>
              <w:top w:val="nil"/>
              <w:left w:val="single" w:sz="4" w:space="0" w:color="auto"/>
              <w:bottom w:val="single" w:sz="4" w:space="0" w:color="auto"/>
              <w:right w:val="single" w:sz="4" w:space="0" w:color="auto"/>
            </w:tcBorders>
            <w:shd w:val="clear" w:color="auto" w:fill="auto"/>
            <w:vAlign w:val="center"/>
            <w:hideMark/>
          </w:tcPr>
          <w:p w14:paraId="1AB1BD75" w14:textId="77777777" w:rsidR="007711AD" w:rsidRPr="00365905" w:rsidRDefault="007711AD" w:rsidP="00365905">
            <w:pPr>
              <w:spacing w:line="240" w:lineRule="auto"/>
              <w:ind w:left="-113" w:right="-113" w:firstLine="0"/>
              <w:jc w:val="center"/>
              <w:rPr>
                <w:rFonts w:eastAsia="Times New Roman" w:cs="Times New Roman"/>
                <w:color w:val="000000"/>
                <w:sz w:val="18"/>
                <w:szCs w:val="18"/>
                <w:lang w:eastAsia="ru-RU"/>
              </w:rPr>
            </w:pPr>
            <w:r w:rsidRPr="00365905">
              <w:rPr>
                <w:rFonts w:eastAsia="Times New Roman" w:cs="Times New Roman"/>
                <w:color w:val="000000"/>
                <w:sz w:val="18"/>
                <w:szCs w:val="18"/>
                <w:lang w:eastAsia="ru-RU"/>
              </w:rPr>
              <w:t>-</w:t>
            </w:r>
          </w:p>
        </w:tc>
        <w:tc>
          <w:tcPr>
            <w:tcW w:w="645" w:type="dxa"/>
            <w:tcBorders>
              <w:top w:val="nil"/>
              <w:left w:val="single" w:sz="4" w:space="0" w:color="auto"/>
              <w:bottom w:val="single" w:sz="4" w:space="0" w:color="auto"/>
              <w:right w:val="single" w:sz="4" w:space="0" w:color="auto"/>
            </w:tcBorders>
            <w:shd w:val="clear" w:color="auto" w:fill="auto"/>
            <w:vAlign w:val="center"/>
            <w:hideMark/>
          </w:tcPr>
          <w:p w14:paraId="2FBDF6D0" w14:textId="77777777" w:rsidR="007711AD" w:rsidRPr="00365905" w:rsidRDefault="007711AD" w:rsidP="00365905">
            <w:pPr>
              <w:spacing w:line="240" w:lineRule="auto"/>
              <w:ind w:left="-113" w:right="-113" w:firstLine="0"/>
              <w:jc w:val="center"/>
              <w:rPr>
                <w:rFonts w:eastAsia="Times New Roman" w:cs="Times New Roman"/>
                <w:color w:val="000000"/>
                <w:sz w:val="18"/>
                <w:szCs w:val="18"/>
                <w:lang w:eastAsia="ru-RU"/>
              </w:rPr>
            </w:pPr>
            <w:r w:rsidRPr="00365905">
              <w:rPr>
                <w:rFonts w:eastAsia="Times New Roman" w:cs="Times New Roman"/>
                <w:color w:val="000000"/>
                <w:sz w:val="18"/>
                <w:szCs w:val="18"/>
                <w:lang w:eastAsia="ru-RU"/>
              </w:rPr>
              <w:t>-</w:t>
            </w:r>
          </w:p>
        </w:tc>
        <w:tc>
          <w:tcPr>
            <w:tcW w:w="645" w:type="dxa"/>
            <w:tcBorders>
              <w:top w:val="nil"/>
              <w:left w:val="single" w:sz="4" w:space="0" w:color="auto"/>
              <w:bottom w:val="single" w:sz="4" w:space="0" w:color="auto"/>
              <w:right w:val="single" w:sz="4" w:space="0" w:color="auto"/>
            </w:tcBorders>
            <w:shd w:val="clear" w:color="auto" w:fill="auto"/>
            <w:vAlign w:val="center"/>
            <w:hideMark/>
          </w:tcPr>
          <w:p w14:paraId="25B26414" w14:textId="77777777" w:rsidR="007711AD" w:rsidRPr="00365905" w:rsidRDefault="007711AD" w:rsidP="00365905">
            <w:pPr>
              <w:spacing w:line="240" w:lineRule="auto"/>
              <w:ind w:left="-113" w:right="-113" w:firstLine="0"/>
              <w:jc w:val="center"/>
              <w:rPr>
                <w:rFonts w:eastAsia="Times New Roman" w:cs="Times New Roman"/>
                <w:color w:val="000000"/>
                <w:sz w:val="18"/>
                <w:szCs w:val="18"/>
                <w:lang w:eastAsia="ru-RU"/>
              </w:rPr>
            </w:pPr>
            <w:r w:rsidRPr="00365905">
              <w:rPr>
                <w:rFonts w:eastAsia="Times New Roman" w:cs="Times New Roman"/>
                <w:color w:val="000000"/>
                <w:sz w:val="18"/>
                <w:szCs w:val="18"/>
                <w:lang w:eastAsia="ru-RU"/>
              </w:rPr>
              <w:t>-</w:t>
            </w:r>
          </w:p>
        </w:tc>
        <w:tc>
          <w:tcPr>
            <w:tcW w:w="645" w:type="dxa"/>
            <w:tcBorders>
              <w:top w:val="nil"/>
              <w:left w:val="single" w:sz="4" w:space="0" w:color="auto"/>
              <w:bottom w:val="single" w:sz="4" w:space="0" w:color="auto"/>
              <w:right w:val="single" w:sz="4" w:space="0" w:color="auto"/>
            </w:tcBorders>
            <w:shd w:val="clear" w:color="auto" w:fill="auto"/>
            <w:vAlign w:val="center"/>
            <w:hideMark/>
          </w:tcPr>
          <w:p w14:paraId="47B616ED" w14:textId="77777777" w:rsidR="007711AD" w:rsidRPr="00365905" w:rsidRDefault="007711AD" w:rsidP="00365905">
            <w:pPr>
              <w:spacing w:line="240" w:lineRule="auto"/>
              <w:ind w:left="-113" w:right="-113" w:firstLine="0"/>
              <w:jc w:val="center"/>
              <w:rPr>
                <w:rFonts w:eastAsia="Times New Roman" w:cs="Times New Roman"/>
                <w:color w:val="000000"/>
                <w:sz w:val="18"/>
                <w:szCs w:val="18"/>
                <w:lang w:eastAsia="ru-RU"/>
              </w:rPr>
            </w:pPr>
            <w:r w:rsidRPr="00365905">
              <w:rPr>
                <w:rFonts w:eastAsia="Times New Roman" w:cs="Times New Roman"/>
                <w:color w:val="000000"/>
                <w:sz w:val="18"/>
                <w:szCs w:val="18"/>
                <w:lang w:eastAsia="ru-RU"/>
              </w:rPr>
              <w:t>-</w:t>
            </w:r>
          </w:p>
        </w:tc>
        <w:tc>
          <w:tcPr>
            <w:tcW w:w="645" w:type="dxa"/>
            <w:tcBorders>
              <w:top w:val="nil"/>
              <w:left w:val="single" w:sz="4" w:space="0" w:color="auto"/>
              <w:bottom w:val="single" w:sz="4" w:space="0" w:color="auto"/>
              <w:right w:val="single" w:sz="4" w:space="0" w:color="auto"/>
            </w:tcBorders>
            <w:shd w:val="clear" w:color="auto" w:fill="auto"/>
            <w:vAlign w:val="center"/>
            <w:hideMark/>
          </w:tcPr>
          <w:p w14:paraId="2F9A5CC3" w14:textId="77777777" w:rsidR="007711AD" w:rsidRPr="00365905" w:rsidRDefault="007711AD" w:rsidP="00365905">
            <w:pPr>
              <w:spacing w:line="240" w:lineRule="auto"/>
              <w:ind w:left="-113" w:right="-113" w:firstLine="0"/>
              <w:jc w:val="center"/>
              <w:rPr>
                <w:rFonts w:eastAsia="Times New Roman" w:cs="Times New Roman"/>
                <w:color w:val="000000"/>
                <w:sz w:val="18"/>
                <w:szCs w:val="18"/>
                <w:lang w:eastAsia="ru-RU"/>
              </w:rPr>
            </w:pPr>
            <w:r w:rsidRPr="00365905">
              <w:rPr>
                <w:rFonts w:eastAsia="Times New Roman" w:cs="Times New Roman"/>
                <w:color w:val="000000"/>
                <w:sz w:val="18"/>
                <w:szCs w:val="18"/>
                <w:lang w:eastAsia="ru-RU"/>
              </w:rPr>
              <w:t>-</w:t>
            </w:r>
          </w:p>
        </w:tc>
        <w:tc>
          <w:tcPr>
            <w:tcW w:w="645" w:type="dxa"/>
            <w:tcBorders>
              <w:top w:val="nil"/>
              <w:left w:val="single" w:sz="4" w:space="0" w:color="auto"/>
              <w:bottom w:val="single" w:sz="4" w:space="0" w:color="auto"/>
              <w:right w:val="single" w:sz="4" w:space="0" w:color="auto"/>
            </w:tcBorders>
            <w:shd w:val="clear" w:color="auto" w:fill="auto"/>
            <w:vAlign w:val="center"/>
            <w:hideMark/>
          </w:tcPr>
          <w:p w14:paraId="4FE57670" w14:textId="77777777" w:rsidR="007711AD" w:rsidRPr="00365905" w:rsidRDefault="007711AD" w:rsidP="00365905">
            <w:pPr>
              <w:spacing w:line="240" w:lineRule="auto"/>
              <w:ind w:left="-113" w:right="-113" w:firstLine="0"/>
              <w:jc w:val="center"/>
              <w:rPr>
                <w:rFonts w:eastAsia="Times New Roman" w:cs="Times New Roman"/>
                <w:color w:val="000000"/>
                <w:sz w:val="18"/>
                <w:szCs w:val="18"/>
                <w:lang w:eastAsia="ru-RU"/>
              </w:rPr>
            </w:pPr>
            <w:r w:rsidRPr="00365905">
              <w:rPr>
                <w:rFonts w:eastAsia="Times New Roman" w:cs="Times New Roman"/>
                <w:color w:val="000000"/>
                <w:sz w:val="18"/>
                <w:szCs w:val="18"/>
                <w:lang w:eastAsia="ru-RU"/>
              </w:rPr>
              <w:t>-</w:t>
            </w:r>
          </w:p>
        </w:tc>
        <w:tc>
          <w:tcPr>
            <w:tcW w:w="645" w:type="dxa"/>
            <w:tcBorders>
              <w:top w:val="nil"/>
              <w:left w:val="single" w:sz="4" w:space="0" w:color="auto"/>
              <w:bottom w:val="single" w:sz="4" w:space="0" w:color="auto"/>
              <w:right w:val="single" w:sz="4" w:space="0" w:color="auto"/>
            </w:tcBorders>
            <w:shd w:val="clear" w:color="auto" w:fill="auto"/>
            <w:vAlign w:val="center"/>
            <w:hideMark/>
          </w:tcPr>
          <w:p w14:paraId="30FD791C" w14:textId="77777777" w:rsidR="007711AD" w:rsidRPr="00365905" w:rsidRDefault="007711AD" w:rsidP="00365905">
            <w:pPr>
              <w:spacing w:line="240" w:lineRule="auto"/>
              <w:ind w:left="-113" w:right="-113" w:firstLine="0"/>
              <w:jc w:val="center"/>
              <w:rPr>
                <w:rFonts w:eastAsia="Times New Roman" w:cs="Times New Roman"/>
                <w:color w:val="000000"/>
                <w:sz w:val="18"/>
                <w:szCs w:val="18"/>
                <w:lang w:eastAsia="ru-RU"/>
              </w:rPr>
            </w:pPr>
            <w:r w:rsidRPr="00365905">
              <w:rPr>
                <w:rFonts w:eastAsia="Times New Roman" w:cs="Times New Roman"/>
                <w:color w:val="000000"/>
                <w:sz w:val="18"/>
                <w:szCs w:val="18"/>
                <w:lang w:eastAsia="ru-RU"/>
              </w:rPr>
              <w:t>-</w:t>
            </w:r>
          </w:p>
        </w:tc>
        <w:tc>
          <w:tcPr>
            <w:tcW w:w="645" w:type="dxa"/>
            <w:tcBorders>
              <w:top w:val="nil"/>
              <w:left w:val="single" w:sz="4" w:space="0" w:color="auto"/>
              <w:bottom w:val="single" w:sz="4" w:space="0" w:color="auto"/>
              <w:right w:val="single" w:sz="4" w:space="0" w:color="auto"/>
            </w:tcBorders>
            <w:shd w:val="clear" w:color="auto" w:fill="auto"/>
            <w:vAlign w:val="center"/>
            <w:hideMark/>
          </w:tcPr>
          <w:p w14:paraId="071BF986" w14:textId="77777777" w:rsidR="007711AD" w:rsidRPr="00365905" w:rsidRDefault="007711AD" w:rsidP="00365905">
            <w:pPr>
              <w:spacing w:line="240" w:lineRule="auto"/>
              <w:ind w:left="-113" w:right="-113" w:firstLine="0"/>
              <w:jc w:val="center"/>
              <w:rPr>
                <w:rFonts w:eastAsia="Times New Roman" w:cs="Times New Roman"/>
                <w:color w:val="000000"/>
                <w:sz w:val="18"/>
                <w:szCs w:val="18"/>
                <w:lang w:eastAsia="ru-RU"/>
              </w:rPr>
            </w:pPr>
            <w:r w:rsidRPr="00365905">
              <w:rPr>
                <w:rFonts w:eastAsia="Times New Roman" w:cs="Times New Roman"/>
                <w:color w:val="000000"/>
                <w:sz w:val="18"/>
                <w:szCs w:val="18"/>
                <w:lang w:eastAsia="ru-RU"/>
              </w:rPr>
              <w:t>-</w:t>
            </w:r>
          </w:p>
        </w:tc>
        <w:tc>
          <w:tcPr>
            <w:tcW w:w="931" w:type="dxa"/>
            <w:tcBorders>
              <w:top w:val="nil"/>
              <w:left w:val="nil"/>
              <w:bottom w:val="single" w:sz="4" w:space="0" w:color="auto"/>
              <w:right w:val="single" w:sz="8" w:space="0" w:color="auto"/>
            </w:tcBorders>
            <w:shd w:val="clear" w:color="auto" w:fill="auto"/>
            <w:vAlign w:val="center"/>
            <w:hideMark/>
          </w:tcPr>
          <w:p w14:paraId="57402EB1" w14:textId="77777777" w:rsidR="007711AD" w:rsidRPr="00365905" w:rsidRDefault="007711AD" w:rsidP="00365905">
            <w:pPr>
              <w:spacing w:line="240" w:lineRule="auto"/>
              <w:ind w:left="-57" w:right="-57" w:firstLine="0"/>
              <w:jc w:val="center"/>
              <w:rPr>
                <w:rFonts w:eastAsia="Times New Roman" w:cs="Times New Roman"/>
                <w:color w:val="000000"/>
                <w:sz w:val="18"/>
                <w:szCs w:val="18"/>
                <w:lang w:eastAsia="ru-RU"/>
              </w:rPr>
            </w:pPr>
            <w:r w:rsidRPr="00365905">
              <w:rPr>
                <w:rFonts w:eastAsia="Times New Roman" w:cs="Times New Roman"/>
                <w:color w:val="000000"/>
                <w:sz w:val="18"/>
                <w:szCs w:val="18"/>
                <w:lang w:eastAsia="ru-RU"/>
              </w:rPr>
              <w:t>107,16</w:t>
            </w:r>
          </w:p>
        </w:tc>
      </w:tr>
      <w:tr w:rsidR="00365905" w:rsidRPr="00365905" w14:paraId="4CF309A7" w14:textId="77777777" w:rsidTr="00365905">
        <w:trPr>
          <w:trHeight w:val="20"/>
        </w:trPr>
        <w:tc>
          <w:tcPr>
            <w:tcW w:w="425" w:type="dxa"/>
            <w:tcBorders>
              <w:top w:val="nil"/>
              <w:left w:val="single" w:sz="8" w:space="0" w:color="auto"/>
              <w:bottom w:val="single" w:sz="4" w:space="0" w:color="auto"/>
              <w:right w:val="single" w:sz="4" w:space="0" w:color="auto"/>
            </w:tcBorders>
            <w:shd w:val="clear" w:color="auto" w:fill="auto"/>
            <w:vAlign w:val="center"/>
            <w:hideMark/>
          </w:tcPr>
          <w:p w14:paraId="0A2D4463" w14:textId="77777777" w:rsidR="007711AD" w:rsidRPr="00365905" w:rsidRDefault="007711AD" w:rsidP="00365905">
            <w:pPr>
              <w:spacing w:line="240" w:lineRule="auto"/>
              <w:ind w:left="-57" w:right="-57" w:firstLine="0"/>
              <w:jc w:val="center"/>
              <w:rPr>
                <w:rFonts w:eastAsia="Times New Roman" w:cs="Times New Roman"/>
                <w:color w:val="000000"/>
                <w:sz w:val="18"/>
                <w:szCs w:val="18"/>
                <w:lang w:eastAsia="ru-RU"/>
              </w:rPr>
            </w:pPr>
            <w:r w:rsidRPr="00365905">
              <w:rPr>
                <w:rFonts w:eastAsia="Times New Roman" w:cs="Times New Roman"/>
                <w:color w:val="000000"/>
                <w:sz w:val="18"/>
                <w:szCs w:val="18"/>
                <w:lang w:eastAsia="ru-RU"/>
              </w:rPr>
              <w:t>4</w:t>
            </w:r>
          </w:p>
        </w:tc>
        <w:tc>
          <w:tcPr>
            <w:tcW w:w="3676" w:type="dxa"/>
            <w:tcBorders>
              <w:top w:val="nil"/>
              <w:left w:val="single" w:sz="4" w:space="0" w:color="auto"/>
              <w:bottom w:val="single" w:sz="4" w:space="0" w:color="auto"/>
              <w:right w:val="single" w:sz="4" w:space="0" w:color="auto"/>
            </w:tcBorders>
            <w:shd w:val="clear" w:color="auto" w:fill="auto"/>
            <w:vAlign w:val="center"/>
            <w:hideMark/>
          </w:tcPr>
          <w:p w14:paraId="05A53640" w14:textId="77777777" w:rsidR="007711AD" w:rsidRPr="00365905" w:rsidRDefault="007711AD" w:rsidP="00365905">
            <w:pPr>
              <w:spacing w:line="240" w:lineRule="auto"/>
              <w:ind w:left="-57" w:right="-57" w:firstLine="0"/>
              <w:jc w:val="center"/>
              <w:rPr>
                <w:rFonts w:eastAsia="Times New Roman" w:cs="Times New Roman"/>
                <w:color w:val="000000"/>
                <w:sz w:val="18"/>
                <w:szCs w:val="18"/>
                <w:lang w:eastAsia="ru-RU"/>
              </w:rPr>
            </w:pPr>
            <w:r w:rsidRPr="00365905">
              <w:rPr>
                <w:rFonts w:eastAsia="Times New Roman" w:cs="Times New Roman"/>
                <w:color w:val="000000"/>
                <w:sz w:val="18"/>
                <w:szCs w:val="18"/>
                <w:lang w:eastAsia="ru-RU"/>
              </w:rPr>
              <w:t>установка манометра на рабочие скважины вод-ров</w:t>
            </w: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2E1EF624" w14:textId="77777777" w:rsidR="007711AD" w:rsidRPr="00365905" w:rsidRDefault="007711AD" w:rsidP="00365905">
            <w:pPr>
              <w:spacing w:line="240" w:lineRule="auto"/>
              <w:ind w:left="-57" w:right="-57" w:firstLine="0"/>
              <w:jc w:val="center"/>
              <w:rPr>
                <w:rFonts w:eastAsia="Times New Roman" w:cs="Times New Roman"/>
                <w:color w:val="000000"/>
                <w:sz w:val="18"/>
                <w:szCs w:val="18"/>
                <w:lang w:eastAsia="ru-RU"/>
              </w:rPr>
            </w:pPr>
            <w:r w:rsidRPr="00365905">
              <w:rPr>
                <w:rFonts w:eastAsia="Times New Roman" w:cs="Times New Roman"/>
                <w:color w:val="000000"/>
                <w:sz w:val="18"/>
                <w:szCs w:val="18"/>
                <w:lang w:eastAsia="ru-RU"/>
              </w:rPr>
              <w:t>2024</w:t>
            </w: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74D58217" w14:textId="77777777" w:rsidR="007711AD" w:rsidRPr="00365905" w:rsidRDefault="007711AD" w:rsidP="00365905">
            <w:pPr>
              <w:spacing w:line="240" w:lineRule="auto"/>
              <w:ind w:left="-57" w:right="-57" w:firstLine="0"/>
              <w:jc w:val="center"/>
              <w:rPr>
                <w:rFonts w:eastAsia="Times New Roman" w:cs="Times New Roman"/>
                <w:color w:val="000000"/>
                <w:sz w:val="18"/>
                <w:szCs w:val="18"/>
                <w:lang w:eastAsia="ru-RU"/>
              </w:rPr>
            </w:pPr>
            <w:r w:rsidRPr="00365905">
              <w:rPr>
                <w:rFonts w:eastAsia="Times New Roman" w:cs="Times New Roman"/>
                <w:color w:val="000000"/>
                <w:sz w:val="18"/>
                <w:szCs w:val="18"/>
                <w:lang w:eastAsia="ru-RU"/>
              </w:rPr>
              <w:t>100,00</w:t>
            </w:r>
          </w:p>
        </w:tc>
        <w:tc>
          <w:tcPr>
            <w:tcW w:w="644" w:type="dxa"/>
            <w:tcBorders>
              <w:top w:val="nil"/>
              <w:left w:val="single" w:sz="4" w:space="0" w:color="auto"/>
              <w:bottom w:val="single" w:sz="4" w:space="0" w:color="auto"/>
              <w:right w:val="single" w:sz="4" w:space="0" w:color="auto"/>
            </w:tcBorders>
            <w:shd w:val="clear" w:color="auto" w:fill="auto"/>
            <w:vAlign w:val="center"/>
            <w:hideMark/>
          </w:tcPr>
          <w:p w14:paraId="3DECA358" w14:textId="77777777" w:rsidR="007711AD" w:rsidRPr="00365905" w:rsidRDefault="007711AD" w:rsidP="00365905">
            <w:pPr>
              <w:spacing w:line="240" w:lineRule="auto"/>
              <w:ind w:left="-113" w:right="-113" w:firstLine="0"/>
              <w:jc w:val="center"/>
              <w:rPr>
                <w:rFonts w:eastAsia="Times New Roman" w:cs="Times New Roman"/>
                <w:color w:val="000000"/>
                <w:sz w:val="18"/>
                <w:szCs w:val="18"/>
                <w:lang w:eastAsia="ru-RU"/>
              </w:rPr>
            </w:pPr>
            <w:r w:rsidRPr="00365905">
              <w:rPr>
                <w:rFonts w:eastAsia="Times New Roman" w:cs="Times New Roman"/>
                <w:color w:val="000000"/>
                <w:sz w:val="18"/>
                <w:szCs w:val="18"/>
                <w:lang w:eastAsia="ru-RU"/>
              </w:rPr>
              <w:t>-</w:t>
            </w:r>
          </w:p>
        </w:tc>
        <w:tc>
          <w:tcPr>
            <w:tcW w:w="645" w:type="dxa"/>
            <w:tcBorders>
              <w:top w:val="nil"/>
              <w:left w:val="single" w:sz="4" w:space="0" w:color="auto"/>
              <w:bottom w:val="single" w:sz="4" w:space="0" w:color="auto"/>
              <w:right w:val="single" w:sz="4" w:space="0" w:color="auto"/>
            </w:tcBorders>
            <w:shd w:val="clear" w:color="auto" w:fill="auto"/>
            <w:vAlign w:val="center"/>
            <w:hideMark/>
          </w:tcPr>
          <w:p w14:paraId="3A432B87" w14:textId="77777777" w:rsidR="007711AD" w:rsidRPr="00365905" w:rsidRDefault="007711AD" w:rsidP="00365905">
            <w:pPr>
              <w:spacing w:line="240" w:lineRule="auto"/>
              <w:ind w:left="-113" w:right="-113" w:firstLine="0"/>
              <w:jc w:val="center"/>
              <w:rPr>
                <w:rFonts w:eastAsia="Times New Roman" w:cs="Times New Roman"/>
                <w:color w:val="000000"/>
                <w:sz w:val="18"/>
                <w:szCs w:val="18"/>
                <w:lang w:eastAsia="ru-RU"/>
              </w:rPr>
            </w:pPr>
            <w:r w:rsidRPr="00365905">
              <w:rPr>
                <w:rFonts w:eastAsia="Times New Roman" w:cs="Times New Roman"/>
                <w:color w:val="000000"/>
                <w:sz w:val="18"/>
                <w:szCs w:val="18"/>
                <w:lang w:eastAsia="ru-RU"/>
              </w:rPr>
              <w:t>107,16</w:t>
            </w:r>
          </w:p>
        </w:tc>
        <w:tc>
          <w:tcPr>
            <w:tcW w:w="645" w:type="dxa"/>
            <w:tcBorders>
              <w:top w:val="nil"/>
              <w:left w:val="single" w:sz="4" w:space="0" w:color="auto"/>
              <w:bottom w:val="single" w:sz="4" w:space="0" w:color="auto"/>
              <w:right w:val="single" w:sz="4" w:space="0" w:color="auto"/>
            </w:tcBorders>
            <w:shd w:val="clear" w:color="auto" w:fill="auto"/>
            <w:vAlign w:val="center"/>
            <w:hideMark/>
          </w:tcPr>
          <w:p w14:paraId="3DE9BB9A" w14:textId="77777777" w:rsidR="007711AD" w:rsidRPr="00365905" w:rsidRDefault="007711AD" w:rsidP="00365905">
            <w:pPr>
              <w:spacing w:line="240" w:lineRule="auto"/>
              <w:ind w:left="-113" w:right="-113" w:firstLine="0"/>
              <w:jc w:val="center"/>
              <w:rPr>
                <w:rFonts w:eastAsia="Times New Roman" w:cs="Times New Roman"/>
                <w:color w:val="000000"/>
                <w:sz w:val="18"/>
                <w:szCs w:val="18"/>
                <w:lang w:eastAsia="ru-RU"/>
              </w:rPr>
            </w:pPr>
            <w:r w:rsidRPr="00365905">
              <w:rPr>
                <w:rFonts w:eastAsia="Times New Roman" w:cs="Times New Roman"/>
                <w:color w:val="000000"/>
                <w:sz w:val="18"/>
                <w:szCs w:val="18"/>
                <w:lang w:eastAsia="ru-RU"/>
              </w:rPr>
              <w:t>-</w:t>
            </w:r>
          </w:p>
        </w:tc>
        <w:tc>
          <w:tcPr>
            <w:tcW w:w="645" w:type="dxa"/>
            <w:tcBorders>
              <w:top w:val="nil"/>
              <w:left w:val="single" w:sz="4" w:space="0" w:color="auto"/>
              <w:bottom w:val="single" w:sz="4" w:space="0" w:color="auto"/>
              <w:right w:val="single" w:sz="4" w:space="0" w:color="auto"/>
            </w:tcBorders>
            <w:shd w:val="clear" w:color="auto" w:fill="auto"/>
            <w:vAlign w:val="center"/>
            <w:hideMark/>
          </w:tcPr>
          <w:p w14:paraId="4ACEC974" w14:textId="77777777" w:rsidR="007711AD" w:rsidRPr="00365905" w:rsidRDefault="007711AD" w:rsidP="00365905">
            <w:pPr>
              <w:spacing w:line="240" w:lineRule="auto"/>
              <w:ind w:left="-113" w:right="-113" w:firstLine="0"/>
              <w:jc w:val="center"/>
              <w:rPr>
                <w:rFonts w:eastAsia="Times New Roman" w:cs="Times New Roman"/>
                <w:color w:val="000000"/>
                <w:sz w:val="18"/>
                <w:szCs w:val="18"/>
                <w:lang w:eastAsia="ru-RU"/>
              </w:rPr>
            </w:pPr>
            <w:r w:rsidRPr="00365905">
              <w:rPr>
                <w:rFonts w:eastAsia="Times New Roman" w:cs="Times New Roman"/>
                <w:color w:val="000000"/>
                <w:sz w:val="18"/>
                <w:szCs w:val="18"/>
                <w:lang w:eastAsia="ru-RU"/>
              </w:rPr>
              <w:t>-</w:t>
            </w:r>
          </w:p>
        </w:tc>
        <w:tc>
          <w:tcPr>
            <w:tcW w:w="645" w:type="dxa"/>
            <w:tcBorders>
              <w:top w:val="nil"/>
              <w:left w:val="single" w:sz="4" w:space="0" w:color="auto"/>
              <w:bottom w:val="single" w:sz="4" w:space="0" w:color="auto"/>
              <w:right w:val="single" w:sz="4" w:space="0" w:color="auto"/>
            </w:tcBorders>
            <w:shd w:val="clear" w:color="auto" w:fill="auto"/>
            <w:vAlign w:val="center"/>
            <w:hideMark/>
          </w:tcPr>
          <w:p w14:paraId="7A133E0E" w14:textId="77777777" w:rsidR="007711AD" w:rsidRPr="00365905" w:rsidRDefault="007711AD" w:rsidP="00365905">
            <w:pPr>
              <w:spacing w:line="240" w:lineRule="auto"/>
              <w:ind w:left="-113" w:right="-113" w:firstLine="0"/>
              <w:jc w:val="center"/>
              <w:rPr>
                <w:rFonts w:eastAsia="Times New Roman" w:cs="Times New Roman"/>
                <w:color w:val="000000"/>
                <w:sz w:val="18"/>
                <w:szCs w:val="18"/>
                <w:lang w:eastAsia="ru-RU"/>
              </w:rPr>
            </w:pPr>
            <w:r w:rsidRPr="00365905">
              <w:rPr>
                <w:rFonts w:eastAsia="Times New Roman" w:cs="Times New Roman"/>
                <w:color w:val="000000"/>
                <w:sz w:val="18"/>
                <w:szCs w:val="18"/>
                <w:lang w:eastAsia="ru-RU"/>
              </w:rPr>
              <w:t>-</w:t>
            </w:r>
          </w:p>
        </w:tc>
        <w:tc>
          <w:tcPr>
            <w:tcW w:w="645" w:type="dxa"/>
            <w:tcBorders>
              <w:top w:val="nil"/>
              <w:left w:val="single" w:sz="4" w:space="0" w:color="auto"/>
              <w:bottom w:val="single" w:sz="4" w:space="0" w:color="auto"/>
              <w:right w:val="single" w:sz="4" w:space="0" w:color="auto"/>
            </w:tcBorders>
            <w:shd w:val="clear" w:color="auto" w:fill="auto"/>
            <w:vAlign w:val="center"/>
            <w:hideMark/>
          </w:tcPr>
          <w:p w14:paraId="4F4093E6" w14:textId="77777777" w:rsidR="007711AD" w:rsidRPr="00365905" w:rsidRDefault="007711AD" w:rsidP="00365905">
            <w:pPr>
              <w:spacing w:line="240" w:lineRule="auto"/>
              <w:ind w:left="-113" w:right="-113" w:firstLine="0"/>
              <w:jc w:val="center"/>
              <w:rPr>
                <w:rFonts w:eastAsia="Times New Roman" w:cs="Times New Roman"/>
                <w:color w:val="000000"/>
                <w:sz w:val="18"/>
                <w:szCs w:val="18"/>
                <w:lang w:eastAsia="ru-RU"/>
              </w:rPr>
            </w:pPr>
            <w:r w:rsidRPr="00365905">
              <w:rPr>
                <w:rFonts w:eastAsia="Times New Roman" w:cs="Times New Roman"/>
                <w:color w:val="000000"/>
                <w:sz w:val="18"/>
                <w:szCs w:val="18"/>
                <w:lang w:eastAsia="ru-RU"/>
              </w:rPr>
              <w:t>-</w:t>
            </w:r>
          </w:p>
        </w:tc>
        <w:tc>
          <w:tcPr>
            <w:tcW w:w="645" w:type="dxa"/>
            <w:tcBorders>
              <w:top w:val="nil"/>
              <w:left w:val="single" w:sz="4" w:space="0" w:color="auto"/>
              <w:bottom w:val="single" w:sz="4" w:space="0" w:color="auto"/>
              <w:right w:val="single" w:sz="4" w:space="0" w:color="auto"/>
            </w:tcBorders>
            <w:shd w:val="clear" w:color="auto" w:fill="auto"/>
            <w:vAlign w:val="center"/>
            <w:hideMark/>
          </w:tcPr>
          <w:p w14:paraId="7B76BF49" w14:textId="77777777" w:rsidR="007711AD" w:rsidRPr="00365905" w:rsidRDefault="007711AD" w:rsidP="00365905">
            <w:pPr>
              <w:spacing w:line="240" w:lineRule="auto"/>
              <w:ind w:left="-113" w:right="-113" w:firstLine="0"/>
              <w:jc w:val="center"/>
              <w:rPr>
                <w:rFonts w:eastAsia="Times New Roman" w:cs="Times New Roman"/>
                <w:color w:val="000000"/>
                <w:sz w:val="18"/>
                <w:szCs w:val="18"/>
                <w:lang w:eastAsia="ru-RU"/>
              </w:rPr>
            </w:pPr>
            <w:r w:rsidRPr="00365905">
              <w:rPr>
                <w:rFonts w:eastAsia="Times New Roman" w:cs="Times New Roman"/>
                <w:color w:val="000000"/>
                <w:sz w:val="18"/>
                <w:szCs w:val="18"/>
                <w:lang w:eastAsia="ru-RU"/>
              </w:rPr>
              <w:t>-</w:t>
            </w:r>
          </w:p>
        </w:tc>
        <w:tc>
          <w:tcPr>
            <w:tcW w:w="645" w:type="dxa"/>
            <w:tcBorders>
              <w:top w:val="nil"/>
              <w:left w:val="single" w:sz="4" w:space="0" w:color="auto"/>
              <w:bottom w:val="single" w:sz="4" w:space="0" w:color="auto"/>
              <w:right w:val="single" w:sz="4" w:space="0" w:color="auto"/>
            </w:tcBorders>
            <w:shd w:val="clear" w:color="auto" w:fill="auto"/>
            <w:vAlign w:val="center"/>
            <w:hideMark/>
          </w:tcPr>
          <w:p w14:paraId="15954078" w14:textId="77777777" w:rsidR="007711AD" w:rsidRPr="00365905" w:rsidRDefault="007711AD" w:rsidP="00365905">
            <w:pPr>
              <w:spacing w:line="240" w:lineRule="auto"/>
              <w:ind w:left="-113" w:right="-113" w:firstLine="0"/>
              <w:jc w:val="center"/>
              <w:rPr>
                <w:rFonts w:eastAsia="Times New Roman" w:cs="Times New Roman"/>
                <w:color w:val="000000"/>
                <w:sz w:val="18"/>
                <w:szCs w:val="18"/>
                <w:lang w:eastAsia="ru-RU"/>
              </w:rPr>
            </w:pPr>
            <w:r w:rsidRPr="00365905">
              <w:rPr>
                <w:rFonts w:eastAsia="Times New Roman" w:cs="Times New Roman"/>
                <w:color w:val="000000"/>
                <w:sz w:val="18"/>
                <w:szCs w:val="18"/>
                <w:lang w:eastAsia="ru-RU"/>
              </w:rPr>
              <w:t>-</w:t>
            </w:r>
          </w:p>
        </w:tc>
        <w:tc>
          <w:tcPr>
            <w:tcW w:w="645" w:type="dxa"/>
            <w:tcBorders>
              <w:top w:val="nil"/>
              <w:left w:val="single" w:sz="4" w:space="0" w:color="auto"/>
              <w:bottom w:val="single" w:sz="4" w:space="0" w:color="auto"/>
              <w:right w:val="single" w:sz="4" w:space="0" w:color="auto"/>
            </w:tcBorders>
            <w:shd w:val="clear" w:color="auto" w:fill="auto"/>
            <w:vAlign w:val="center"/>
            <w:hideMark/>
          </w:tcPr>
          <w:p w14:paraId="19D6F345" w14:textId="77777777" w:rsidR="007711AD" w:rsidRPr="00365905" w:rsidRDefault="007711AD" w:rsidP="00365905">
            <w:pPr>
              <w:spacing w:line="240" w:lineRule="auto"/>
              <w:ind w:left="-113" w:right="-113" w:firstLine="0"/>
              <w:jc w:val="center"/>
              <w:rPr>
                <w:rFonts w:eastAsia="Times New Roman" w:cs="Times New Roman"/>
                <w:color w:val="000000"/>
                <w:sz w:val="18"/>
                <w:szCs w:val="18"/>
                <w:lang w:eastAsia="ru-RU"/>
              </w:rPr>
            </w:pPr>
            <w:r w:rsidRPr="00365905">
              <w:rPr>
                <w:rFonts w:eastAsia="Times New Roman" w:cs="Times New Roman"/>
                <w:color w:val="000000"/>
                <w:sz w:val="18"/>
                <w:szCs w:val="18"/>
                <w:lang w:eastAsia="ru-RU"/>
              </w:rPr>
              <w:t>-</w:t>
            </w:r>
          </w:p>
        </w:tc>
        <w:tc>
          <w:tcPr>
            <w:tcW w:w="645" w:type="dxa"/>
            <w:tcBorders>
              <w:top w:val="nil"/>
              <w:left w:val="single" w:sz="4" w:space="0" w:color="auto"/>
              <w:bottom w:val="single" w:sz="4" w:space="0" w:color="auto"/>
              <w:right w:val="single" w:sz="4" w:space="0" w:color="auto"/>
            </w:tcBorders>
            <w:shd w:val="clear" w:color="auto" w:fill="auto"/>
            <w:vAlign w:val="center"/>
            <w:hideMark/>
          </w:tcPr>
          <w:p w14:paraId="663F4FF7" w14:textId="77777777" w:rsidR="007711AD" w:rsidRPr="00365905" w:rsidRDefault="007711AD" w:rsidP="00365905">
            <w:pPr>
              <w:spacing w:line="240" w:lineRule="auto"/>
              <w:ind w:left="-113" w:right="-113" w:firstLine="0"/>
              <w:jc w:val="center"/>
              <w:rPr>
                <w:rFonts w:eastAsia="Times New Roman" w:cs="Times New Roman"/>
                <w:color w:val="000000"/>
                <w:sz w:val="18"/>
                <w:szCs w:val="18"/>
                <w:lang w:eastAsia="ru-RU"/>
              </w:rPr>
            </w:pPr>
            <w:r w:rsidRPr="00365905">
              <w:rPr>
                <w:rFonts w:eastAsia="Times New Roman" w:cs="Times New Roman"/>
                <w:color w:val="000000"/>
                <w:sz w:val="18"/>
                <w:szCs w:val="18"/>
                <w:lang w:eastAsia="ru-RU"/>
              </w:rPr>
              <w:t>-</w:t>
            </w:r>
          </w:p>
        </w:tc>
        <w:tc>
          <w:tcPr>
            <w:tcW w:w="645" w:type="dxa"/>
            <w:tcBorders>
              <w:top w:val="nil"/>
              <w:left w:val="single" w:sz="4" w:space="0" w:color="auto"/>
              <w:bottom w:val="single" w:sz="4" w:space="0" w:color="auto"/>
              <w:right w:val="single" w:sz="4" w:space="0" w:color="auto"/>
            </w:tcBorders>
            <w:shd w:val="clear" w:color="auto" w:fill="auto"/>
            <w:vAlign w:val="center"/>
            <w:hideMark/>
          </w:tcPr>
          <w:p w14:paraId="25EBB5E3" w14:textId="77777777" w:rsidR="007711AD" w:rsidRPr="00365905" w:rsidRDefault="007711AD" w:rsidP="00365905">
            <w:pPr>
              <w:spacing w:line="240" w:lineRule="auto"/>
              <w:ind w:left="-113" w:right="-113" w:firstLine="0"/>
              <w:jc w:val="center"/>
              <w:rPr>
                <w:rFonts w:eastAsia="Times New Roman" w:cs="Times New Roman"/>
                <w:color w:val="000000"/>
                <w:sz w:val="18"/>
                <w:szCs w:val="18"/>
                <w:lang w:eastAsia="ru-RU"/>
              </w:rPr>
            </w:pPr>
            <w:r w:rsidRPr="00365905">
              <w:rPr>
                <w:rFonts w:eastAsia="Times New Roman" w:cs="Times New Roman"/>
                <w:color w:val="000000"/>
                <w:sz w:val="18"/>
                <w:szCs w:val="18"/>
                <w:lang w:eastAsia="ru-RU"/>
              </w:rPr>
              <w:t>-</w:t>
            </w:r>
          </w:p>
        </w:tc>
        <w:tc>
          <w:tcPr>
            <w:tcW w:w="645" w:type="dxa"/>
            <w:tcBorders>
              <w:top w:val="nil"/>
              <w:left w:val="single" w:sz="4" w:space="0" w:color="auto"/>
              <w:bottom w:val="single" w:sz="4" w:space="0" w:color="auto"/>
              <w:right w:val="single" w:sz="4" w:space="0" w:color="auto"/>
            </w:tcBorders>
            <w:shd w:val="clear" w:color="auto" w:fill="auto"/>
            <w:vAlign w:val="center"/>
            <w:hideMark/>
          </w:tcPr>
          <w:p w14:paraId="5EAD824E" w14:textId="77777777" w:rsidR="007711AD" w:rsidRPr="00365905" w:rsidRDefault="007711AD" w:rsidP="00365905">
            <w:pPr>
              <w:spacing w:line="240" w:lineRule="auto"/>
              <w:ind w:left="-113" w:right="-113" w:firstLine="0"/>
              <w:jc w:val="center"/>
              <w:rPr>
                <w:rFonts w:eastAsia="Times New Roman" w:cs="Times New Roman"/>
                <w:color w:val="000000"/>
                <w:sz w:val="18"/>
                <w:szCs w:val="18"/>
                <w:lang w:eastAsia="ru-RU"/>
              </w:rPr>
            </w:pPr>
            <w:r w:rsidRPr="00365905">
              <w:rPr>
                <w:rFonts w:eastAsia="Times New Roman" w:cs="Times New Roman"/>
                <w:color w:val="000000"/>
                <w:sz w:val="18"/>
                <w:szCs w:val="18"/>
                <w:lang w:eastAsia="ru-RU"/>
              </w:rPr>
              <w:t>-</w:t>
            </w:r>
          </w:p>
        </w:tc>
        <w:tc>
          <w:tcPr>
            <w:tcW w:w="645" w:type="dxa"/>
            <w:tcBorders>
              <w:top w:val="nil"/>
              <w:left w:val="single" w:sz="4" w:space="0" w:color="auto"/>
              <w:bottom w:val="single" w:sz="4" w:space="0" w:color="auto"/>
              <w:right w:val="single" w:sz="4" w:space="0" w:color="auto"/>
            </w:tcBorders>
            <w:shd w:val="clear" w:color="auto" w:fill="auto"/>
            <w:vAlign w:val="center"/>
            <w:hideMark/>
          </w:tcPr>
          <w:p w14:paraId="416CD70F" w14:textId="77777777" w:rsidR="007711AD" w:rsidRPr="00365905" w:rsidRDefault="007711AD" w:rsidP="00365905">
            <w:pPr>
              <w:spacing w:line="240" w:lineRule="auto"/>
              <w:ind w:left="-113" w:right="-113" w:firstLine="0"/>
              <w:jc w:val="center"/>
              <w:rPr>
                <w:rFonts w:eastAsia="Times New Roman" w:cs="Times New Roman"/>
                <w:color w:val="000000"/>
                <w:sz w:val="18"/>
                <w:szCs w:val="18"/>
                <w:lang w:eastAsia="ru-RU"/>
              </w:rPr>
            </w:pPr>
            <w:r w:rsidRPr="00365905">
              <w:rPr>
                <w:rFonts w:eastAsia="Times New Roman" w:cs="Times New Roman"/>
                <w:color w:val="000000"/>
                <w:sz w:val="18"/>
                <w:szCs w:val="18"/>
                <w:lang w:eastAsia="ru-RU"/>
              </w:rPr>
              <w:t>-</w:t>
            </w:r>
          </w:p>
        </w:tc>
        <w:tc>
          <w:tcPr>
            <w:tcW w:w="931" w:type="dxa"/>
            <w:tcBorders>
              <w:top w:val="nil"/>
              <w:left w:val="nil"/>
              <w:bottom w:val="single" w:sz="4" w:space="0" w:color="auto"/>
              <w:right w:val="single" w:sz="8" w:space="0" w:color="auto"/>
            </w:tcBorders>
            <w:shd w:val="clear" w:color="auto" w:fill="auto"/>
            <w:vAlign w:val="center"/>
            <w:hideMark/>
          </w:tcPr>
          <w:p w14:paraId="0783236F" w14:textId="77777777" w:rsidR="007711AD" w:rsidRPr="00365905" w:rsidRDefault="007711AD" w:rsidP="00365905">
            <w:pPr>
              <w:spacing w:line="240" w:lineRule="auto"/>
              <w:ind w:left="-57" w:right="-57" w:firstLine="0"/>
              <w:jc w:val="center"/>
              <w:rPr>
                <w:rFonts w:eastAsia="Times New Roman" w:cs="Times New Roman"/>
                <w:color w:val="000000"/>
                <w:sz w:val="18"/>
                <w:szCs w:val="18"/>
                <w:lang w:eastAsia="ru-RU"/>
              </w:rPr>
            </w:pPr>
            <w:r w:rsidRPr="00365905">
              <w:rPr>
                <w:rFonts w:eastAsia="Times New Roman" w:cs="Times New Roman"/>
                <w:color w:val="000000"/>
                <w:sz w:val="18"/>
                <w:szCs w:val="18"/>
                <w:lang w:eastAsia="ru-RU"/>
              </w:rPr>
              <w:t>107,16</w:t>
            </w:r>
          </w:p>
        </w:tc>
      </w:tr>
      <w:tr w:rsidR="00365905" w:rsidRPr="00365905" w14:paraId="00052285" w14:textId="77777777" w:rsidTr="00365905">
        <w:trPr>
          <w:trHeight w:val="20"/>
        </w:trPr>
        <w:tc>
          <w:tcPr>
            <w:tcW w:w="425" w:type="dxa"/>
            <w:tcBorders>
              <w:top w:val="nil"/>
              <w:left w:val="single" w:sz="8" w:space="0" w:color="auto"/>
              <w:bottom w:val="single" w:sz="4" w:space="0" w:color="auto"/>
              <w:right w:val="single" w:sz="4" w:space="0" w:color="auto"/>
            </w:tcBorders>
            <w:shd w:val="clear" w:color="auto" w:fill="auto"/>
            <w:vAlign w:val="center"/>
            <w:hideMark/>
          </w:tcPr>
          <w:p w14:paraId="22C62B94" w14:textId="77777777" w:rsidR="007711AD" w:rsidRPr="00365905" w:rsidRDefault="007711AD" w:rsidP="00365905">
            <w:pPr>
              <w:spacing w:line="240" w:lineRule="auto"/>
              <w:ind w:left="-57" w:right="-57" w:firstLine="0"/>
              <w:jc w:val="center"/>
              <w:rPr>
                <w:rFonts w:eastAsia="Times New Roman" w:cs="Times New Roman"/>
                <w:color w:val="000000"/>
                <w:sz w:val="18"/>
                <w:szCs w:val="18"/>
                <w:lang w:eastAsia="ru-RU"/>
              </w:rPr>
            </w:pPr>
            <w:r w:rsidRPr="00365905">
              <w:rPr>
                <w:rFonts w:eastAsia="Times New Roman" w:cs="Times New Roman"/>
                <w:color w:val="000000"/>
                <w:sz w:val="18"/>
                <w:szCs w:val="18"/>
                <w:lang w:eastAsia="ru-RU"/>
              </w:rPr>
              <w:t>5</w:t>
            </w:r>
          </w:p>
        </w:tc>
        <w:tc>
          <w:tcPr>
            <w:tcW w:w="3676" w:type="dxa"/>
            <w:tcBorders>
              <w:top w:val="nil"/>
              <w:left w:val="single" w:sz="4" w:space="0" w:color="auto"/>
              <w:bottom w:val="single" w:sz="4" w:space="0" w:color="auto"/>
              <w:right w:val="single" w:sz="4" w:space="0" w:color="auto"/>
            </w:tcBorders>
            <w:shd w:val="clear" w:color="auto" w:fill="auto"/>
            <w:vAlign w:val="center"/>
            <w:hideMark/>
          </w:tcPr>
          <w:p w14:paraId="2782936D" w14:textId="77777777" w:rsidR="007711AD" w:rsidRPr="00365905" w:rsidRDefault="007711AD" w:rsidP="00365905">
            <w:pPr>
              <w:spacing w:line="240" w:lineRule="auto"/>
              <w:ind w:left="-57" w:right="-57" w:firstLine="0"/>
              <w:jc w:val="center"/>
              <w:rPr>
                <w:rFonts w:eastAsia="Times New Roman" w:cs="Times New Roman"/>
                <w:color w:val="000000"/>
                <w:sz w:val="18"/>
                <w:szCs w:val="18"/>
                <w:lang w:eastAsia="ru-RU"/>
              </w:rPr>
            </w:pPr>
            <w:r w:rsidRPr="00365905">
              <w:rPr>
                <w:rFonts w:eastAsia="Times New Roman" w:cs="Times New Roman"/>
                <w:color w:val="000000"/>
                <w:sz w:val="18"/>
                <w:szCs w:val="18"/>
                <w:lang w:eastAsia="ru-RU"/>
              </w:rPr>
              <w:t>установка пробоотборного крана согласно ГОСТ Р 56237-2014 на рабочие скважины вод-ров</w:t>
            </w: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575E7B16" w14:textId="77777777" w:rsidR="007711AD" w:rsidRPr="00365905" w:rsidRDefault="007711AD" w:rsidP="00365905">
            <w:pPr>
              <w:spacing w:line="240" w:lineRule="auto"/>
              <w:ind w:left="-57" w:right="-57" w:firstLine="0"/>
              <w:jc w:val="center"/>
              <w:rPr>
                <w:rFonts w:eastAsia="Times New Roman" w:cs="Times New Roman"/>
                <w:color w:val="000000"/>
                <w:sz w:val="18"/>
                <w:szCs w:val="18"/>
                <w:lang w:eastAsia="ru-RU"/>
              </w:rPr>
            </w:pPr>
            <w:r w:rsidRPr="00365905">
              <w:rPr>
                <w:rFonts w:eastAsia="Times New Roman" w:cs="Times New Roman"/>
                <w:color w:val="000000"/>
                <w:sz w:val="18"/>
                <w:szCs w:val="18"/>
                <w:lang w:eastAsia="ru-RU"/>
              </w:rPr>
              <w:t>2024</w:t>
            </w: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5EA4E790" w14:textId="77777777" w:rsidR="007711AD" w:rsidRPr="00365905" w:rsidRDefault="007711AD" w:rsidP="00365905">
            <w:pPr>
              <w:spacing w:line="240" w:lineRule="auto"/>
              <w:ind w:left="-57" w:right="-57" w:firstLine="0"/>
              <w:jc w:val="center"/>
              <w:rPr>
                <w:rFonts w:eastAsia="Times New Roman" w:cs="Times New Roman"/>
                <w:color w:val="000000"/>
                <w:sz w:val="18"/>
                <w:szCs w:val="18"/>
                <w:lang w:eastAsia="ru-RU"/>
              </w:rPr>
            </w:pPr>
            <w:r w:rsidRPr="00365905">
              <w:rPr>
                <w:rFonts w:eastAsia="Times New Roman" w:cs="Times New Roman"/>
                <w:color w:val="000000"/>
                <w:sz w:val="18"/>
                <w:szCs w:val="18"/>
                <w:lang w:eastAsia="ru-RU"/>
              </w:rPr>
              <w:t>50,00</w:t>
            </w:r>
          </w:p>
        </w:tc>
        <w:tc>
          <w:tcPr>
            <w:tcW w:w="644" w:type="dxa"/>
            <w:tcBorders>
              <w:top w:val="nil"/>
              <w:left w:val="single" w:sz="4" w:space="0" w:color="auto"/>
              <w:bottom w:val="single" w:sz="4" w:space="0" w:color="auto"/>
              <w:right w:val="single" w:sz="4" w:space="0" w:color="auto"/>
            </w:tcBorders>
            <w:shd w:val="clear" w:color="auto" w:fill="auto"/>
            <w:vAlign w:val="center"/>
            <w:hideMark/>
          </w:tcPr>
          <w:p w14:paraId="775460B7" w14:textId="77777777" w:rsidR="007711AD" w:rsidRPr="00365905" w:rsidRDefault="007711AD" w:rsidP="00365905">
            <w:pPr>
              <w:spacing w:line="240" w:lineRule="auto"/>
              <w:ind w:left="-113" w:right="-113" w:firstLine="0"/>
              <w:jc w:val="center"/>
              <w:rPr>
                <w:rFonts w:eastAsia="Times New Roman" w:cs="Times New Roman"/>
                <w:color w:val="000000"/>
                <w:sz w:val="18"/>
                <w:szCs w:val="18"/>
                <w:lang w:eastAsia="ru-RU"/>
              </w:rPr>
            </w:pPr>
            <w:r w:rsidRPr="00365905">
              <w:rPr>
                <w:rFonts w:eastAsia="Times New Roman" w:cs="Times New Roman"/>
                <w:color w:val="000000"/>
                <w:sz w:val="18"/>
                <w:szCs w:val="18"/>
                <w:lang w:eastAsia="ru-RU"/>
              </w:rPr>
              <w:t>-</w:t>
            </w:r>
          </w:p>
        </w:tc>
        <w:tc>
          <w:tcPr>
            <w:tcW w:w="645" w:type="dxa"/>
            <w:tcBorders>
              <w:top w:val="nil"/>
              <w:left w:val="single" w:sz="4" w:space="0" w:color="auto"/>
              <w:bottom w:val="single" w:sz="4" w:space="0" w:color="auto"/>
              <w:right w:val="single" w:sz="4" w:space="0" w:color="auto"/>
            </w:tcBorders>
            <w:shd w:val="clear" w:color="auto" w:fill="auto"/>
            <w:vAlign w:val="center"/>
            <w:hideMark/>
          </w:tcPr>
          <w:p w14:paraId="7B0F51C6" w14:textId="77777777" w:rsidR="007711AD" w:rsidRPr="00365905" w:rsidRDefault="007711AD" w:rsidP="00365905">
            <w:pPr>
              <w:spacing w:line="240" w:lineRule="auto"/>
              <w:ind w:left="-113" w:right="-113" w:firstLine="0"/>
              <w:jc w:val="center"/>
              <w:rPr>
                <w:rFonts w:eastAsia="Times New Roman" w:cs="Times New Roman"/>
                <w:color w:val="000000"/>
                <w:sz w:val="18"/>
                <w:szCs w:val="18"/>
                <w:lang w:eastAsia="ru-RU"/>
              </w:rPr>
            </w:pPr>
            <w:r w:rsidRPr="00365905">
              <w:rPr>
                <w:rFonts w:eastAsia="Times New Roman" w:cs="Times New Roman"/>
                <w:color w:val="000000"/>
                <w:sz w:val="18"/>
                <w:szCs w:val="18"/>
                <w:lang w:eastAsia="ru-RU"/>
              </w:rPr>
              <w:t>53,58</w:t>
            </w:r>
          </w:p>
        </w:tc>
        <w:tc>
          <w:tcPr>
            <w:tcW w:w="645" w:type="dxa"/>
            <w:tcBorders>
              <w:top w:val="nil"/>
              <w:left w:val="single" w:sz="4" w:space="0" w:color="auto"/>
              <w:bottom w:val="single" w:sz="4" w:space="0" w:color="auto"/>
              <w:right w:val="single" w:sz="4" w:space="0" w:color="auto"/>
            </w:tcBorders>
            <w:shd w:val="clear" w:color="auto" w:fill="auto"/>
            <w:vAlign w:val="center"/>
            <w:hideMark/>
          </w:tcPr>
          <w:p w14:paraId="15C11E88" w14:textId="77777777" w:rsidR="007711AD" w:rsidRPr="00365905" w:rsidRDefault="007711AD" w:rsidP="00365905">
            <w:pPr>
              <w:spacing w:line="240" w:lineRule="auto"/>
              <w:ind w:left="-113" w:right="-113" w:firstLine="0"/>
              <w:jc w:val="center"/>
              <w:rPr>
                <w:rFonts w:eastAsia="Times New Roman" w:cs="Times New Roman"/>
                <w:color w:val="000000"/>
                <w:sz w:val="18"/>
                <w:szCs w:val="18"/>
                <w:lang w:eastAsia="ru-RU"/>
              </w:rPr>
            </w:pPr>
            <w:r w:rsidRPr="00365905">
              <w:rPr>
                <w:rFonts w:eastAsia="Times New Roman" w:cs="Times New Roman"/>
                <w:color w:val="000000"/>
                <w:sz w:val="18"/>
                <w:szCs w:val="18"/>
                <w:lang w:eastAsia="ru-RU"/>
              </w:rPr>
              <w:t>-</w:t>
            </w:r>
          </w:p>
        </w:tc>
        <w:tc>
          <w:tcPr>
            <w:tcW w:w="645" w:type="dxa"/>
            <w:tcBorders>
              <w:top w:val="nil"/>
              <w:left w:val="single" w:sz="4" w:space="0" w:color="auto"/>
              <w:bottom w:val="single" w:sz="4" w:space="0" w:color="auto"/>
              <w:right w:val="single" w:sz="4" w:space="0" w:color="auto"/>
            </w:tcBorders>
            <w:shd w:val="clear" w:color="auto" w:fill="auto"/>
            <w:vAlign w:val="center"/>
            <w:hideMark/>
          </w:tcPr>
          <w:p w14:paraId="2CBCF5CA" w14:textId="77777777" w:rsidR="007711AD" w:rsidRPr="00365905" w:rsidRDefault="007711AD" w:rsidP="00365905">
            <w:pPr>
              <w:spacing w:line="240" w:lineRule="auto"/>
              <w:ind w:left="-113" w:right="-113" w:firstLine="0"/>
              <w:jc w:val="center"/>
              <w:rPr>
                <w:rFonts w:eastAsia="Times New Roman" w:cs="Times New Roman"/>
                <w:color w:val="000000"/>
                <w:sz w:val="18"/>
                <w:szCs w:val="18"/>
                <w:lang w:eastAsia="ru-RU"/>
              </w:rPr>
            </w:pPr>
            <w:r w:rsidRPr="00365905">
              <w:rPr>
                <w:rFonts w:eastAsia="Times New Roman" w:cs="Times New Roman"/>
                <w:color w:val="000000"/>
                <w:sz w:val="18"/>
                <w:szCs w:val="18"/>
                <w:lang w:eastAsia="ru-RU"/>
              </w:rPr>
              <w:t>-</w:t>
            </w:r>
          </w:p>
        </w:tc>
        <w:tc>
          <w:tcPr>
            <w:tcW w:w="645" w:type="dxa"/>
            <w:tcBorders>
              <w:top w:val="nil"/>
              <w:left w:val="single" w:sz="4" w:space="0" w:color="auto"/>
              <w:bottom w:val="single" w:sz="4" w:space="0" w:color="auto"/>
              <w:right w:val="single" w:sz="4" w:space="0" w:color="auto"/>
            </w:tcBorders>
            <w:shd w:val="clear" w:color="auto" w:fill="auto"/>
            <w:vAlign w:val="center"/>
            <w:hideMark/>
          </w:tcPr>
          <w:p w14:paraId="682E0A91" w14:textId="77777777" w:rsidR="007711AD" w:rsidRPr="00365905" w:rsidRDefault="007711AD" w:rsidP="00365905">
            <w:pPr>
              <w:spacing w:line="240" w:lineRule="auto"/>
              <w:ind w:left="-113" w:right="-113" w:firstLine="0"/>
              <w:jc w:val="center"/>
              <w:rPr>
                <w:rFonts w:eastAsia="Times New Roman" w:cs="Times New Roman"/>
                <w:color w:val="000000"/>
                <w:sz w:val="18"/>
                <w:szCs w:val="18"/>
                <w:lang w:eastAsia="ru-RU"/>
              </w:rPr>
            </w:pPr>
            <w:r w:rsidRPr="00365905">
              <w:rPr>
                <w:rFonts w:eastAsia="Times New Roman" w:cs="Times New Roman"/>
                <w:color w:val="000000"/>
                <w:sz w:val="18"/>
                <w:szCs w:val="18"/>
                <w:lang w:eastAsia="ru-RU"/>
              </w:rPr>
              <w:t>-</w:t>
            </w:r>
          </w:p>
        </w:tc>
        <w:tc>
          <w:tcPr>
            <w:tcW w:w="645" w:type="dxa"/>
            <w:tcBorders>
              <w:top w:val="nil"/>
              <w:left w:val="single" w:sz="4" w:space="0" w:color="auto"/>
              <w:bottom w:val="single" w:sz="4" w:space="0" w:color="auto"/>
              <w:right w:val="single" w:sz="4" w:space="0" w:color="auto"/>
            </w:tcBorders>
            <w:shd w:val="clear" w:color="auto" w:fill="auto"/>
            <w:vAlign w:val="center"/>
            <w:hideMark/>
          </w:tcPr>
          <w:p w14:paraId="495841C1" w14:textId="77777777" w:rsidR="007711AD" w:rsidRPr="00365905" w:rsidRDefault="007711AD" w:rsidP="00365905">
            <w:pPr>
              <w:spacing w:line="240" w:lineRule="auto"/>
              <w:ind w:left="-113" w:right="-113" w:firstLine="0"/>
              <w:jc w:val="center"/>
              <w:rPr>
                <w:rFonts w:eastAsia="Times New Roman" w:cs="Times New Roman"/>
                <w:color w:val="000000"/>
                <w:sz w:val="18"/>
                <w:szCs w:val="18"/>
                <w:lang w:eastAsia="ru-RU"/>
              </w:rPr>
            </w:pPr>
            <w:r w:rsidRPr="00365905">
              <w:rPr>
                <w:rFonts w:eastAsia="Times New Roman" w:cs="Times New Roman"/>
                <w:color w:val="000000"/>
                <w:sz w:val="18"/>
                <w:szCs w:val="18"/>
                <w:lang w:eastAsia="ru-RU"/>
              </w:rPr>
              <w:t>-</w:t>
            </w:r>
          </w:p>
        </w:tc>
        <w:tc>
          <w:tcPr>
            <w:tcW w:w="645" w:type="dxa"/>
            <w:tcBorders>
              <w:top w:val="nil"/>
              <w:left w:val="single" w:sz="4" w:space="0" w:color="auto"/>
              <w:bottom w:val="single" w:sz="4" w:space="0" w:color="auto"/>
              <w:right w:val="single" w:sz="4" w:space="0" w:color="auto"/>
            </w:tcBorders>
            <w:shd w:val="clear" w:color="auto" w:fill="auto"/>
            <w:vAlign w:val="center"/>
            <w:hideMark/>
          </w:tcPr>
          <w:p w14:paraId="59DF643A" w14:textId="77777777" w:rsidR="007711AD" w:rsidRPr="00365905" w:rsidRDefault="007711AD" w:rsidP="00365905">
            <w:pPr>
              <w:spacing w:line="240" w:lineRule="auto"/>
              <w:ind w:left="-113" w:right="-113" w:firstLine="0"/>
              <w:jc w:val="center"/>
              <w:rPr>
                <w:rFonts w:eastAsia="Times New Roman" w:cs="Times New Roman"/>
                <w:color w:val="000000"/>
                <w:sz w:val="18"/>
                <w:szCs w:val="18"/>
                <w:lang w:eastAsia="ru-RU"/>
              </w:rPr>
            </w:pPr>
            <w:r w:rsidRPr="00365905">
              <w:rPr>
                <w:rFonts w:eastAsia="Times New Roman" w:cs="Times New Roman"/>
                <w:color w:val="000000"/>
                <w:sz w:val="18"/>
                <w:szCs w:val="18"/>
                <w:lang w:eastAsia="ru-RU"/>
              </w:rPr>
              <w:t>-</w:t>
            </w:r>
          </w:p>
        </w:tc>
        <w:tc>
          <w:tcPr>
            <w:tcW w:w="645" w:type="dxa"/>
            <w:tcBorders>
              <w:top w:val="nil"/>
              <w:left w:val="single" w:sz="4" w:space="0" w:color="auto"/>
              <w:bottom w:val="single" w:sz="4" w:space="0" w:color="auto"/>
              <w:right w:val="single" w:sz="4" w:space="0" w:color="auto"/>
            </w:tcBorders>
            <w:shd w:val="clear" w:color="auto" w:fill="auto"/>
            <w:vAlign w:val="center"/>
            <w:hideMark/>
          </w:tcPr>
          <w:p w14:paraId="6A14DA1D" w14:textId="77777777" w:rsidR="007711AD" w:rsidRPr="00365905" w:rsidRDefault="007711AD" w:rsidP="00365905">
            <w:pPr>
              <w:spacing w:line="240" w:lineRule="auto"/>
              <w:ind w:left="-113" w:right="-113" w:firstLine="0"/>
              <w:jc w:val="center"/>
              <w:rPr>
                <w:rFonts w:eastAsia="Times New Roman" w:cs="Times New Roman"/>
                <w:color w:val="000000"/>
                <w:sz w:val="18"/>
                <w:szCs w:val="18"/>
                <w:lang w:eastAsia="ru-RU"/>
              </w:rPr>
            </w:pPr>
            <w:r w:rsidRPr="00365905">
              <w:rPr>
                <w:rFonts w:eastAsia="Times New Roman" w:cs="Times New Roman"/>
                <w:color w:val="000000"/>
                <w:sz w:val="18"/>
                <w:szCs w:val="18"/>
                <w:lang w:eastAsia="ru-RU"/>
              </w:rPr>
              <w:t>-</w:t>
            </w:r>
          </w:p>
        </w:tc>
        <w:tc>
          <w:tcPr>
            <w:tcW w:w="645" w:type="dxa"/>
            <w:tcBorders>
              <w:top w:val="nil"/>
              <w:left w:val="single" w:sz="4" w:space="0" w:color="auto"/>
              <w:bottom w:val="single" w:sz="4" w:space="0" w:color="auto"/>
              <w:right w:val="single" w:sz="4" w:space="0" w:color="auto"/>
            </w:tcBorders>
            <w:shd w:val="clear" w:color="auto" w:fill="auto"/>
            <w:vAlign w:val="center"/>
            <w:hideMark/>
          </w:tcPr>
          <w:p w14:paraId="3D006A98" w14:textId="77777777" w:rsidR="007711AD" w:rsidRPr="00365905" w:rsidRDefault="007711AD" w:rsidP="00365905">
            <w:pPr>
              <w:spacing w:line="240" w:lineRule="auto"/>
              <w:ind w:left="-113" w:right="-113" w:firstLine="0"/>
              <w:jc w:val="center"/>
              <w:rPr>
                <w:rFonts w:eastAsia="Times New Roman" w:cs="Times New Roman"/>
                <w:color w:val="000000"/>
                <w:sz w:val="18"/>
                <w:szCs w:val="18"/>
                <w:lang w:eastAsia="ru-RU"/>
              </w:rPr>
            </w:pPr>
            <w:r w:rsidRPr="00365905">
              <w:rPr>
                <w:rFonts w:eastAsia="Times New Roman" w:cs="Times New Roman"/>
                <w:color w:val="000000"/>
                <w:sz w:val="18"/>
                <w:szCs w:val="18"/>
                <w:lang w:eastAsia="ru-RU"/>
              </w:rPr>
              <w:t>-</w:t>
            </w:r>
          </w:p>
        </w:tc>
        <w:tc>
          <w:tcPr>
            <w:tcW w:w="645" w:type="dxa"/>
            <w:tcBorders>
              <w:top w:val="nil"/>
              <w:left w:val="single" w:sz="4" w:space="0" w:color="auto"/>
              <w:bottom w:val="single" w:sz="4" w:space="0" w:color="auto"/>
              <w:right w:val="single" w:sz="4" w:space="0" w:color="auto"/>
            </w:tcBorders>
            <w:shd w:val="clear" w:color="auto" w:fill="auto"/>
            <w:vAlign w:val="center"/>
            <w:hideMark/>
          </w:tcPr>
          <w:p w14:paraId="54061DD0" w14:textId="77777777" w:rsidR="007711AD" w:rsidRPr="00365905" w:rsidRDefault="007711AD" w:rsidP="00365905">
            <w:pPr>
              <w:spacing w:line="240" w:lineRule="auto"/>
              <w:ind w:left="-113" w:right="-113" w:firstLine="0"/>
              <w:jc w:val="center"/>
              <w:rPr>
                <w:rFonts w:eastAsia="Times New Roman" w:cs="Times New Roman"/>
                <w:color w:val="000000"/>
                <w:sz w:val="18"/>
                <w:szCs w:val="18"/>
                <w:lang w:eastAsia="ru-RU"/>
              </w:rPr>
            </w:pPr>
            <w:r w:rsidRPr="00365905">
              <w:rPr>
                <w:rFonts w:eastAsia="Times New Roman" w:cs="Times New Roman"/>
                <w:color w:val="000000"/>
                <w:sz w:val="18"/>
                <w:szCs w:val="18"/>
                <w:lang w:eastAsia="ru-RU"/>
              </w:rPr>
              <w:t>-</w:t>
            </w:r>
          </w:p>
        </w:tc>
        <w:tc>
          <w:tcPr>
            <w:tcW w:w="645" w:type="dxa"/>
            <w:tcBorders>
              <w:top w:val="nil"/>
              <w:left w:val="single" w:sz="4" w:space="0" w:color="auto"/>
              <w:bottom w:val="single" w:sz="4" w:space="0" w:color="auto"/>
              <w:right w:val="single" w:sz="4" w:space="0" w:color="auto"/>
            </w:tcBorders>
            <w:shd w:val="clear" w:color="auto" w:fill="auto"/>
            <w:vAlign w:val="center"/>
            <w:hideMark/>
          </w:tcPr>
          <w:p w14:paraId="09B2912D" w14:textId="77777777" w:rsidR="007711AD" w:rsidRPr="00365905" w:rsidRDefault="007711AD" w:rsidP="00365905">
            <w:pPr>
              <w:spacing w:line="240" w:lineRule="auto"/>
              <w:ind w:left="-113" w:right="-113" w:firstLine="0"/>
              <w:jc w:val="center"/>
              <w:rPr>
                <w:rFonts w:eastAsia="Times New Roman" w:cs="Times New Roman"/>
                <w:color w:val="000000"/>
                <w:sz w:val="18"/>
                <w:szCs w:val="18"/>
                <w:lang w:eastAsia="ru-RU"/>
              </w:rPr>
            </w:pPr>
            <w:r w:rsidRPr="00365905">
              <w:rPr>
                <w:rFonts w:eastAsia="Times New Roman" w:cs="Times New Roman"/>
                <w:color w:val="000000"/>
                <w:sz w:val="18"/>
                <w:szCs w:val="18"/>
                <w:lang w:eastAsia="ru-RU"/>
              </w:rPr>
              <w:t>-</w:t>
            </w:r>
          </w:p>
        </w:tc>
        <w:tc>
          <w:tcPr>
            <w:tcW w:w="645" w:type="dxa"/>
            <w:tcBorders>
              <w:top w:val="nil"/>
              <w:left w:val="single" w:sz="4" w:space="0" w:color="auto"/>
              <w:bottom w:val="single" w:sz="4" w:space="0" w:color="auto"/>
              <w:right w:val="single" w:sz="4" w:space="0" w:color="auto"/>
            </w:tcBorders>
            <w:shd w:val="clear" w:color="auto" w:fill="auto"/>
            <w:vAlign w:val="center"/>
            <w:hideMark/>
          </w:tcPr>
          <w:p w14:paraId="2278324F" w14:textId="77777777" w:rsidR="007711AD" w:rsidRPr="00365905" w:rsidRDefault="007711AD" w:rsidP="00365905">
            <w:pPr>
              <w:spacing w:line="240" w:lineRule="auto"/>
              <w:ind w:left="-113" w:right="-113" w:firstLine="0"/>
              <w:jc w:val="center"/>
              <w:rPr>
                <w:rFonts w:eastAsia="Times New Roman" w:cs="Times New Roman"/>
                <w:color w:val="000000"/>
                <w:sz w:val="18"/>
                <w:szCs w:val="18"/>
                <w:lang w:eastAsia="ru-RU"/>
              </w:rPr>
            </w:pPr>
            <w:r w:rsidRPr="00365905">
              <w:rPr>
                <w:rFonts w:eastAsia="Times New Roman" w:cs="Times New Roman"/>
                <w:color w:val="000000"/>
                <w:sz w:val="18"/>
                <w:szCs w:val="18"/>
                <w:lang w:eastAsia="ru-RU"/>
              </w:rPr>
              <w:t>-</w:t>
            </w:r>
          </w:p>
        </w:tc>
        <w:tc>
          <w:tcPr>
            <w:tcW w:w="645" w:type="dxa"/>
            <w:tcBorders>
              <w:top w:val="nil"/>
              <w:left w:val="single" w:sz="4" w:space="0" w:color="auto"/>
              <w:bottom w:val="single" w:sz="4" w:space="0" w:color="auto"/>
              <w:right w:val="single" w:sz="4" w:space="0" w:color="auto"/>
            </w:tcBorders>
            <w:shd w:val="clear" w:color="auto" w:fill="auto"/>
            <w:vAlign w:val="center"/>
            <w:hideMark/>
          </w:tcPr>
          <w:p w14:paraId="782EB4B2" w14:textId="77777777" w:rsidR="007711AD" w:rsidRPr="00365905" w:rsidRDefault="007711AD" w:rsidP="00365905">
            <w:pPr>
              <w:spacing w:line="240" w:lineRule="auto"/>
              <w:ind w:left="-113" w:right="-113" w:firstLine="0"/>
              <w:jc w:val="center"/>
              <w:rPr>
                <w:rFonts w:eastAsia="Times New Roman" w:cs="Times New Roman"/>
                <w:color w:val="000000"/>
                <w:sz w:val="18"/>
                <w:szCs w:val="18"/>
                <w:lang w:eastAsia="ru-RU"/>
              </w:rPr>
            </w:pPr>
            <w:r w:rsidRPr="00365905">
              <w:rPr>
                <w:rFonts w:eastAsia="Times New Roman" w:cs="Times New Roman"/>
                <w:color w:val="000000"/>
                <w:sz w:val="18"/>
                <w:szCs w:val="18"/>
                <w:lang w:eastAsia="ru-RU"/>
              </w:rPr>
              <w:t>-</w:t>
            </w:r>
          </w:p>
        </w:tc>
        <w:tc>
          <w:tcPr>
            <w:tcW w:w="931" w:type="dxa"/>
            <w:tcBorders>
              <w:top w:val="nil"/>
              <w:left w:val="nil"/>
              <w:bottom w:val="single" w:sz="4" w:space="0" w:color="auto"/>
              <w:right w:val="single" w:sz="8" w:space="0" w:color="auto"/>
            </w:tcBorders>
            <w:shd w:val="clear" w:color="auto" w:fill="auto"/>
            <w:vAlign w:val="center"/>
            <w:hideMark/>
          </w:tcPr>
          <w:p w14:paraId="32D7131E" w14:textId="77777777" w:rsidR="007711AD" w:rsidRPr="00365905" w:rsidRDefault="007711AD" w:rsidP="00365905">
            <w:pPr>
              <w:spacing w:line="240" w:lineRule="auto"/>
              <w:ind w:left="-57" w:right="-57" w:firstLine="0"/>
              <w:jc w:val="center"/>
              <w:rPr>
                <w:rFonts w:eastAsia="Times New Roman" w:cs="Times New Roman"/>
                <w:color w:val="000000"/>
                <w:sz w:val="18"/>
                <w:szCs w:val="18"/>
                <w:lang w:eastAsia="ru-RU"/>
              </w:rPr>
            </w:pPr>
            <w:r w:rsidRPr="00365905">
              <w:rPr>
                <w:rFonts w:eastAsia="Times New Roman" w:cs="Times New Roman"/>
                <w:color w:val="000000"/>
                <w:sz w:val="18"/>
                <w:szCs w:val="18"/>
                <w:lang w:eastAsia="ru-RU"/>
              </w:rPr>
              <w:t>53,58</w:t>
            </w:r>
          </w:p>
        </w:tc>
      </w:tr>
      <w:tr w:rsidR="00365905" w:rsidRPr="00365905" w14:paraId="734E61D6" w14:textId="77777777" w:rsidTr="00365905">
        <w:trPr>
          <w:trHeight w:val="20"/>
        </w:trPr>
        <w:tc>
          <w:tcPr>
            <w:tcW w:w="425" w:type="dxa"/>
            <w:tcBorders>
              <w:top w:val="nil"/>
              <w:left w:val="single" w:sz="8" w:space="0" w:color="auto"/>
              <w:bottom w:val="single" w:sz="4" w:space="0" w:color="auto"/>
              <w:right w:val="single" w:sz="4" w:space="0" w:color="auto"/>
            </w:tcBorders>
            <w:shd w:val="clear" w:color="auto" w:fill="auto"/>
            <w:vAlign w:val="center"/>
            <w:hideMark/>
          </w:tcPr>
          <w:p w14:paraId="6009F9C4" w14:textId="77777777" w:rsidR="007711AD" w:rsidRPr="00365905" w:rsidRDefault="007711AD" w:rsidP="00365905">
            <w:pPr>
              <w:spacing w:line="240" w:lineRule="auto"/>
              <w:ind w:left="-57" w:right="-57" w:firstLine="0"/>
              <w:jc w:val="center"/>
              <w:rPr>
                <w:rFonts w:eastAsia="Times New Roman" w:cs="Times New Roman"/>
                <w:color w:val="000000"/>
                <w:sz w:val="18"/>
                <w:szCs w:val="18"/>
                <w:lang w:eastAsia="ru-RU"/>
              </w:rPr>
            </w:pPr>
            <w:r w:rsidRPr="00365905">
              <w:rPr>
                <w:rFonts w:eastAsia="Times New Roman" w:cs="Times New Roman"/>
                <w:color w:val="000000"/>
                <w:sz w:val="18"/>
                <w:szCs w:val="18"/>
                <w:lang w:eastAsia="ru-RU"/>
              </w:rPr>
              <w:t>6</w:t>
            </w:r>
          </w:p>
        </w:tc>
        <w:tc>
          <w:tcPr>
            <w:tcW w:w="3676" w:type="dxa"/>
            <w:tcBorders>
              <w:top w:val="nil"/>
              <w:left w:val="single" w:sz="4" w:space="0" w:color="auto"/>
              <w:bottom w:val="single" w:sz="4" w:space="0" w:color="auto"/>
              <w:right w:val="single" w:sz="4" w:space="0" w:color="auto"/>
            </w:tcBorders>
            <w:shd w:val="clear" w:color="auto" w:fill="auto"/>
            <w:vAlign w:val="center"/>
            <w:hideMark/>
          </w:tcPr>
          <w:p w14:paraId="79BFCFE8" w14:textId="77777777" w:rsidR="007711AD" w:rsidRPr="00365905" w:rsidRDefault="007711AD" w:rsidP="00365905">
            <w:pPr>
              <w:spacing w:line="240" w:lineRule="auto"/>
              <w:ind w:left="-57" w:right="-57" w:firstLine="0"/>
              <w:jc w:val="center"/>
              <w:rPr>
                <w:rFonts w:eastAsia="Times New Roman" w:cs="Times New Roman"/>
                <w:color w:val="000000"/>
                <w:sz w:val="18"/>
                <w:szCs w:val="18"/>
                <w:lang w:eastAsia="ru-RU"/>
              </w:rPr>
            </w:pPr>
            <w:r w:rsidRPr="00365905">
              <w:rPr>
                <w:rFonts w:eastAsia="Times New Roman" w:cs="Times New Roman"/>
                <w:color w:val="000000"/>
                <w:sz w:val="18"/>
                <w:szCs w:val="18"/>
                <w:lang w:eastAsia="ru-RU"/>
              </w:rPr>
              <w:t>строительство очистной станции водоснабжения, 15 куб.в час (обезжелезивание, устранение мутности, цветности, обеззараживание),  совмещенной со станцией 2-го подьема, 15 куб.в час, с устройством частотного преобразователя п. Приамурский</w:t>
            </w: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4E980113" w14:textId="77777777" w:rsidR="007711AD" w:rsidRPr="00365905" w:rsidRDefault="007711AD" w:rsidP="00365905">
            <w:pPr>
              <w:spacing w:line="240" w:lineRule="auto"/>
              <w:ind w:left="-57" w:right="-57" w:firstLine="0"/>
              <w:jc w:val="center"/>
              <w:rPr>
                <w:rFonts w:eastAsia="Times New Roman" w:cs="Times New Roman"/>
                <w:color w:val="000000"/>
                <w:sz w:val="18"/>
                <w:szCs w:val="18"/>
                <w:lang w:eastAsia="ru-RU"/>
              </w:rPr>
            </w:pPr>
            <w:r w:rsidRPr="00365905">
              <w:rPr>
                <w:rFonts w:eastAsia="Times New Roman" w:cs="Times New Roman"/>
                <w:color w:val="000000"/>
                <w:sz w:val="18"/>
                <w:szCs w:val="18"/>
                <w:lang w:eastAsia="ru-RU"/>
              </w:rPr>
              <w:t>2026</w:t>
            </w: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386E113E" w14:textId="77777777" w:rsidR="007711AD" w:rsidRPr="00365905" w:rsidRDefault="007711AD" w:rsidP="00365905">
            <w:pPr>
              <w:spacing w:line="240" w:lineRule="auto"/>
              <w:ind w:left="-57" w:right="-57" w:firstLine="0"/>
              <w:jc w:val="center"/>
              <w:rPr>
                <w:rFonts w:eastAsia="Times New Roman" w:cs="Times New Roman"/>
                <w:color w:val="000000"/>
                <w:sz w:val="18"/>
                <w:szCs w:val="18"/>
                <w:lang w:eastAsia="ru-RU"/>
              </w:rPr>
            </w:pPr>
            <w:r w:rsidRPr="00365905">
              <w:rPr>
                <w:rFonts w:eastAsia="Times New Roman" w:cs="Times New Roman"/>
                <w:color w:val="000000"/>
                <w:sz w:val="18"/>
                <w:szCs w:val="18"/>
                <w:lang w:eastAsia="ru-RU"/>
              </w:rPr>
              <w:t>11870,17</w:t>
            </w:r>
          </w:p>
        </w:tc>
        <w:tc>
          <w:tcPr>
            <w:tcW w:w="644" w:type="dxa"/>
            <w:tcBorders>
              <w:top w:val="nil"/>
              <w:left w:val="single" w:sz="4" w:space="0" w:color="auto"/>
              <w:bottom w:val="single" w:sz="4" w:space="0" w:color="auto"/>
              <w:right w:val="single" w:sz="4" w:space="0" w:color="auto"/>
            </w:tcBorders>
            <w:shd w:val="clear" w:color="auto" w:fill="auto"/>
            <w:vAlign w:val="center"/>
            <w:hideMark/>
          </w:tcPr>
          <w:p w14:paraId="71983B1B" w14:textId="77777777" w:rsidR="007711AD" w:rsidRPr="00365905" w:rsidRDefault="007711AD" w:rsidP="00365905">
            <w:pPr>
              <w:spacing w:line="240" w:lineRule="auto"/>
              <w:ind w:left="-113" w:right="-113" w:firstLine="0"/>
              <w:jc w:val="center"/>
              <w:rPr>
                <w:rFonts w:eastAsia="Times New Roman" w:cs="Times New Roman"/>
                <w:color w:val="000000"/>
                <w:sz w:val="18"/>
                <w:szCs w:val="18"/>
                <w:lang w:eastAsia="ru-RU"/>
              </w:rPr>
            </w:pPr>
            <w:r w:rsidRPr="00365905">
              <w:rPr>
                <w:rFonts w:eastAsia="Times New Roman" w:cs="Times New Roman"/>
                <w:color w:val="000000"/>
                <w:sz w:val="18"/>
                <w:szCs w:val="18"/>
                <w:lang w:eastAsia="ru-RU"/>
              </w:rPr>
              <w:t>-</w:t>
            </w:r>
          </w:p>
        </w:tc>
        <w:tc>
          <w:tcPr>
            <w:tcW w:w="645" w:type="dxa"/>
            <w:tcBorders>
              <w:top w:val="nil"/>
              <w:left w:val="single" w:sz="4" w:space="0" w:color="auto"/>
              <w:bottom w:val="single" w:sz="4" w:space="0" w:color="auto"/>
              <w:right w:val="single" w:sz="4" w:space="0" w:color="auto"/>
            </w:tcBorders>
            <w:shd w:val="clear" w:color="auto" w:fill="auto"/>
            <w:vAlign w:val="center"/>
            <w:hideMark/>
          </w:tcPr>
          <w:p w14:paraId="782074DD" w14:textId="77777777" w:rsidR="007711AD" w:rsidRPr="00365905" w:rsidRDefault="007711AD" w:rsidP="00365905">
            <w:pPr>
              <w:spacing w:line="240" w:lineRule="auto"/>
              <w:ind w:left="-113" w:right="-113" w:firstLine="0"/>
              <w:jc w:val="center"/>
              <w:rPr>
                <w:rFonts w:eastAsia="Times New Roman" w:cs="Times New Roman"/>
                <w:color w:val="000000"/>
                <w:sz w:val="18"/>
                <w:szCs w:val="18"/>
                <w:lang w:eastAsia="ru-RU"/>
              </w:rPr>
            </w:pPr>
            <w:r w:rsidRPr="00365905">
              <w:rPr>
                <w:rFonts w:eastAsia="Times New Roman" w:cs="Times New Roman"/>
                <w:color w:val="000000"/>
                <w:sz w:val="18"/>
                <w:szCs w:val="18"/>
                <w:lang w:eastAsia="ru-RU"/>
              </w:rPr>
              <w:t>-</w:t>
            </w:r>
          </w:p>
        </w:tc>
        <w:tc>
          <w:tcPr>
            <w:tcW w:w="645" w:type="dxa"/>
            <w:tcBorders>
              <w:top w:val="nil"/>
              <w:left w:val="single" w:sz="4" w:space="0" w:color="auto"/>
              <w:bottom w:val="single" w:sz="4" w:space="0" w:color="auto"/>
              <w:right w:val="single" w:sz="4" w:space="0" w:color="auto"/>
            </w:tcBorders>
            <w:shd w:val="clear" w:color="auto" w:fill="auto"/>
            <w:vAlign w:val="center"/>
            <w:hideMark/>
          </w:tcPr>
          <w:p w14:paraId="10303E72" w14:textId="77777777" w:rsidR="007711AD" w:rsidRPr="00365905" w:rsidRDefault="007711AD" w:rsidP="00365905">
            <w:pPr>
              <w:spacing w:line="240" w:lineRule="auto"/>
              <w:ind w:left="-113" w:right="-113" w:firstLine="0"/>
              <w:jc w:val="center"/>
              <w:rPr>
                <w:rFonts w:eastAsia="Times New Roman" w:cs="Times New Roman"/>
                <w:color w:val="000000"/>
                <w:sz w:val="18"/>
                <w:szCs w:val="18"/>
                <w:lang w:eastAsia="ru-RU"/>
              </w:rPr>
            </w:pPr>
            <w:r w:rsidRPr="00365905">
              <w:rPr>
                <w:rFonts w:eastAsia="Times New Roman" w:cs="Times New Roman"/>
                <w:color w:val="000000"/>
                <w:sz w:val="18"/>
                <w:szCs w:val="18"/>
                <w:lang w:eastAsia="ru-RU"/>
              </w:rPr>
              <w:t>-</w:t>
            </w:r>
          </w:p>
        </w:tc>
        <w:tc>
          <w:tcPr>
            <w:tcW w:w="645" w:type="dxa"/>
            <w:tcBorders>
              <w:top w:val="nil"/>
              <w:left w:val="single" w:sz="4" w:space="0" w:color="auto"/>
              <w:bottom w:val="single" w:sz="4" w:space="0" w:color="auto"/>
              <w:right w:val="single" w:sz="4" w:space="0" w:color="auto"/>
            </w:tcBorders>
            <w:shd w:val="clear" w:color="auto" w:fill="auto"/>
            <w:vAlign w:val="center"/>
            <w:hideMark/>
          </w:tcPr>
          <w:p w14:paraId="25D84E24" w14:textId="77777777" w:rsidR="007711AD" w:rsidRPr="00365905" w:rsidRDefault="007711AD" w:rsidP="00365905">
            <w:pPr>
              <w:spacing w:line="240" w:lineRule="auto"/>
              <w:ind w:left="-113" w:right="-113" w:firstLine="0"/>
              <w:jc w:val="center"/>
              <w:rPr>
                <w:rFonts w:eastAsia="Times New Roman" w:cs="Times New Roman"/>
                <w:color w:val="000000"/>
                <w:sz w:val="18"/>
                <w:szCs w:val="18"/>
                <w:lang w:eastAsia="ru-RU"/>
              </w:rPr>
            </w:pPr>
            <w:r w:rsidRPr="00365905">
              <w:rPr>
                <w:rFonts w:eastAsia="Times New Roman" w:cs="Times New Roman"/>
                <w:color w:val="000000"/>
                <w:sz w:val="18"/>
                <w:szCs w:val="18"/>
                <w:lang w:eastAsia="ru-RU"/>
              </w:rPr>
              <w:t>13781,58</w:t>
            </w:r>
          </w:p>
        </w:tc>
        <w:tc>
          <w:tcPr>
            <w:tcW w:w="645" w:type="dxa"/>
            <w:tcBorders>
              <w:top w:val="nil"/>
              <w:left w:val="single" w:sz="4" w:space="0" w:color="auto"/>
              <w:bottom w:val="single" w:sz="4" w:space="0" w:color="auto"/>
              <w:right w:val="single" w:sz="4" w:space="0" w:color="auto"/>
            </w:tcBorders>
            <w:shd w:val="clear" w:color="auto" w:fill="auto"/>
            <w:vAlign w:val="center"/>
            <w:hideMark/>
          </w:tcPr>
          <w:p w14:paraId="763A93CA" w14:textId="77777777" w:rsidR="007711AD" w:rsidRPr="00365905" w:rsidRDefault="007711AD" w:rsidP="00365905">
            <w:pPr>
              <w:spacing w:line="240" w:lineRule="auto"/>
              <w:ind w:left="-113" w:right="-113" w:firstLine="0"/>
              <w:jc w:val="center"/>
              <w:rPr>
                <w:rFonts w:eastAsia="Times New Roman" w:cs="Times New Roman"/>
                <w:color w:val="000000"/>
                <w:sz w:val="18"/>
                <w:szCs w:val="18"/>
                <w:lang w:eastAsia="ru-RU"/>
              </w:rPr>
            </w:pPr>
            <w:r w:rsidRPr="00365905">
              <w:rPr>
                <w:rFonts w:eastAsia="Times New Roman" w:cs="Times New Roman"/>
                <w:color w:val="000000"/>
                <w:sz w:val="18"/>
                <w:szCs w:val="18"/>
                <w:lang w:eastAsia="ru-RU"/>
              </w:rPr>
              <w:t>-</w:t>
            </w:r>
          </w:p>
        </w:tc>
        <w:tc>
          <w:tcPr>
            <w:tcW w:w="645" w:type="dxa"/>
            <w:tcBorders>
              <w:top w:val="nil"/>
              <w:left w:val="single" w:sz="4" w:space="0" w:color="auto"/>
              <w:bottom w:val="single" w:sz="4" w:space="0" w:color="auto"/>
              <w:right w:val="single" w:sz="4" w:space="0" w:color="auto"/>
            </w:tcBorders>
            <w:shd w:val="clear" w:color="auto" w:fill="auto"/>
            <w:vAlign w:val="center"/>
            <w:hideMark/>
          </w:tcPr>
          <w:p w14:paraId="4044AEFC" w14:textId="77777777" w:rsidR="007711AD" w:rsidRPr="00365905" w:rsidRDefault="007711AD" w:rsidP="00365905">
            <w:pPr>
              <w:spacing w:line="240" w:lineRule="auto"/>
              <w:ind w:left="-113" w:right="-113" w:firstLine="0"/>
              <w:jc w:val="center"/>
              <w:rPr>
                <w:rFonts w:eastAsia="Times New Roman" w:cs="Times New Roman"/>
                <w:color w:val="000000"/>
                <w:sz w:val="18"/>
                <w:szCs w:val="18"/>
                <w:lang w:eastAsia="ru-RU"/>
              </w:rPr>
            </w:pPr>
            <w:r w:rsidRPr="00365905">
              <w:rPr>
                <w:rFonts w:eastAsia="Times New Roman" w:cs="Times New Roman"/>
                <w:color w:val="000000"/>
                <w:sz w:val="18"/>
                <w:szCs w:val="18"/>
                <w:lang w:eastAsia="ru-RU"/>
              </w:rPr>
              <w:t>-</w:t>
            </w:r>
          </w:p>
        </w:tc>
        <w:tc>
          <w:tcPr>
            <w:tcW w:w="645" w:type="dxa"/>
            <w:tcBorders>
              <w:top w:val="nil"/>
              <w:left w:val="single" w:sz="4" w:space="0" w:color="auto"/>
              <w:bottom w:val="single" w:sz="4" w:space="0" w:color="auto"/>
              <w:right w:val="single" w:sz="4" w:space="0" w:color="auto"/>
            </w:tcBorders>
            <w:shd w:val="clear" w:color="auto" w:fill="auto"/>
            <w:vAlign w:val="center"/>
            <w:hideMark/>
          </w:tcPr>
          <w:p w14:paraId="25F9C41A" w14:textId="77777777" w:rsidR="007711AD" w:rsidRPr="00365905" w:rsidRDefault="007711AD" w:rsidP="00365905">
            <w:pPr>
              <w:spacing w:line="240" w:lineRule="auto"/>
              <w:ind w:left="-113" w:right="-113" w:firstLine="0"/>
              <w:jc w:val="center"/>
              <w:rPr>
                <w:rFonts w:eastAsia="Times New Roman" w:cs="Times New Roman"/>
                <w:color w:val="000000"/>
                <w:sz w:val="18"/>
                <w:szCs w:val="18"/>
                <w:lang w:eastAsia="ru-RU"/>
              </w:rPr>
            </w:pPr>
            <w:r w:rsidRPr="00365905">
              <w:rPr>
                <w:rFonts w:eastAsia="Times New Roman" w:cs="Times New Roman"/>
                <w:color w:val="000000"/>
                <w:sz w:val="18"/>
                <w:szCs w:val="18"/>
                <w:lang w:eastAsia="ru-RU"/>
              </w:rPr>
              <w:t>-</w:t>
            </w:r>
          </w:p>
        </w:tc>
        <w:tc>
          <w:tcPr>
            <w:tcW w:w="645" w:type="dxa"/>
            <w:tcBorders>
              <w:top w:val="nil"/>
              <w:left w:val="single" w:sz="4" w:space="0" w:color="auto"/>
              <w:bottom w:val="single" w:sz="4" w:space="0" w:color="auto"/>
              <w:right w:val="single" w:sz="4" w:space="0" w:color="auto"/>
            </w:tcBorders>
            <w:shd w:val="clear" w:color="auto" w:fill="auto"/>
            <w:vAlign w:val="center"/>
            <w:hideMark/>
          </w:tcPr>
          <w:p w14:paraId="79E4E904" w14:textId="77777777" w:rsidR="007711AD" w:rsidRPr="00365905" w:rsidRDefault="007711AD" w:rsidP="00365905">
            <w:pPr>
              <w:spacing w:line="240" w:lineRule="auto"/>
              <w:ind w:left="-113" w:right="-113" w:firstLine="0"/>
              <w:jc w:val="center"/>
              <w:rPr>
                <w:rFonts w:eastAsia="Times New Roman" w:cs="Times New Roman"/>
                <w:color w:val="000000"/>
                <w:sz w:val="18"/>
                <w:szCs w:val="18"/>
                <w:lang w:eastAsia="ru-RU"/>
              </w:rPr>
            </w:pPr>
            <w:r w:rsidRPr="00365905">
              <w:rPr>
                <w:rFonts w:eastAsia="Times New Roman" w:cs="Times New Roman"/>
                <w:color w:val="000000"/>
                <w:sz w:val="18"/>
                <w:szCs w:val="18"/>
                <w:lang w:eastAsia="ru-RU"/>
              </w:rPr>
              <w:t>-</w:t>
            </w:r>
          </w:p>
        </w:tc>
        <w:tc>
          <w:tcPr>
            <w:tcW w:w="645" w:type="dxa"/>
            <w:tcBorders>
              <w:top w:val="nil"/>
              <w:left w:val="single" w:sz="4" w:space="0" w:color="auto"/>
              <w:bottom w:val="single" w:sz="4" w:space="0" w:color="auto"/>
              <w:right w:val="single" w:sz="4" w:space="0" w:color="auto"/>
            </w:tcBorders>
            <w:shd w:val="clear" w:color="auto" w:fill="auto"/>
            <w:vAlign w:val="center"/>
            <w:hideMark/>
          </w:tcPr>
          <w:p w14:paraId="5DCC3AE8" w14:textId="77777777" w:rsidR="007711AD" w:rsidRPr="00365905" w:rsidRDefault="007711AD" w:rsidP="00365905">
            <w:pPr>
              <w:spacing w:line="240" w:lineRule="auto"/>
              <w:ind w:left="-113" w:right="-113" w:firstLine="0"/>
              <w:jc w:val="center"/>
              <w:rPr>
                <w:rFonts w:eastAsia="Times New Roman" w:cs="Times New Roman"/>
                <w:color w:val="000000"/>
                <w:sz w:val="18"/>
                <w:szCs w:val="18"/>
                <w:lang w:eastAsia="ru-RU"/>
              </w:rPr>
            </w:pPr>
            <w:r w:rsidRPr="00365905">
              <w:rPr>
                <w:rFonts w:eastAsia="Times New Roman" w:cs="Times New Roman"/>
                <w:color w:val="000000"/>
                <w:sz w:val="18"/>
                <w:szCs w:val="18"/>
                <w:lang w:eastAsia="ru-RU"/>
              </w:rPr>
              <w:t>-</w:t>
            </w:r>
          </w:p>
        </w:tc>
        <w:tc>
          <w:tcPr>
            <w:tcW w:w="645" w:type="dxa"/>
            <w:tcBorders>
              <w:top w:val="nil"/>
              <w:left w:val="single" w:sz="4" w:space="0" w:color="auto"/>
              <w:bottom w:val="single" w:sz="4" w:space="0" w:color="auto"/>
              <w:right w:val="single" w:sz="4" w:space="0" w:color="auto"/>
            </w:tcBorders>
            <w:shd w:val="clear" w:color="auto" w:fill="auto"/>
            <w:vAlign w:val="center"/>
            <w:hideMark/>
          </w:tcPr>
          <w:p w14:paraId="7EFCCB3E" w14:textId="77777777" w:rsidR="007711AD" w:rsidRPr="00365905" w:rsidRDefault="007711AD" w:rsidP="00365905">
            <w:pPr>
              <w:spacing w:line="240" w:lineRule="auto"/>
              <w:ind w:left="-113" w:right="-113" w:firstLine="0"/>
              <w:jc w:val="center"/>
              <w:rPr>
                <w:rFonts w:eastAsia="Times New Roman" w:cs="Times New Roman"/>
                <w:color w:val="000000"/>
                <w:sz w:val="18"/>
                <w:szCs w:val="18"/>
                <w:lang w:eastAsia="ru-RU"/>
              </w:rPr>
            </w:pPr>
            <w:r w:rsidRPr="00365905">
              <w:rPr>
                <w:rFonts w:eastAsia="Times New Roman" w:cs="Times New Roman"/>
                <w:color w:val="000000"/>
                <w:sz w:val="18"/>
                <w:szCs w:val="18"/>
                <w:lang w:eastAsia="ru-RU"/>
              </w:rPr>
              <w:t>-</w:t>
            </w:r>
          </w:p>
        </w:tc>
        <w:tc>
          <w:tcPr>
            <w:tcW w:w="645" w:type="dxa"/>
            <w:tcBorders>
              <w:top w:val="nil"/>
              <w:left w:val="single" w:sz="4" w:space="0" w:color="auto"/>
              <w:bottom w:val="single" w:sz="4" w:space="0" w:color="auto"/>
              <w:right w:val="single" w:sz="4" w:space="0" w:color="auto"/>
            </w:tcBorders>
            <w:shd w:val="clear" w:color="auto" w:fill="auto"/>
            <w:vAlign w:val="center"/>
            <w:hideMark/>
          </w:tcPr>
          <w:p w14:paraId="430DF81E" w14:textId="77777777" w:rsidR="007711AD" w:rsidRPr="00365905" w:rsidRDefault="007711AD" w:rsidP="00365905">
            <w:pPr>
              <w:spacing w:line="240" w:lineRule="auto"/>
              <w:ind w:left="-113" w:right="-113" w:firstLine="0"/>
              <w:jc w:val="center"/>
              <w:rPr>
                <w:rFonts w:eastAsia="Times New Roman" w:cs="Times New Roman"/>
                <w:color w:val="000000"/>
                <w:sz w:val="18"/>
                <w:szCs w:val="18"/>
                <w:lang w:eastAsia="ru-RU"/>
              </w:rPr>
            </w:pPr>
            <w:r w:rsidRPr="00365905">
              <w:rPr>
                <w:rFonts w:eastAsia="Times New Roman" w:cs="Times New Roman"/>
                <w:color w:val="000000"/>
                <w:sz w:val="18"/>
                <w:szCs w:val="18"/>
                <w:lang w:eastAsia="ru-RU"/>
              </w:rPr>
              <w:t>-</w:t>
            </w:r>
          </w:p>
        </w:tc>
        <w:tc>
          <w:tcPr>
            <w:tcW w:w="645" w:type="dxa"/>
            <w:tcBorders>
              <w:top w:val="nil"/>
              <w:left w:val="single" w:sz="4" w:space="0" w:color="auto"/>
              <w:bottom w:val="single" w:sz="4" w:space="0" w:color="auto"/>
              <w:right w:val="single" w:sz="4" w:space="0" w:color="auto"/>
            </w:tcBorders>
            <w:shd w:val="clear" w:color="auto" w:fill="auto"/>
            <w:vAlign w:val="center"/>
            <w:hideMark/>
          </w:tcPr>
          <w:p w14:paraId="09F474A3" w14:textId="77777777" w:rsidR="007711AD" w:rsidRPr="00365905" w:rsidRDefault="007711AD" w:rsidP="00365905">
            <w:pPr>
              <w:spacing w:line="240" w:lineRule="auto"/>
              <w:ind w:left="-113" w:right="-113" w:firstLine="0"/>
              <w:jc w:val="center"/>
              <w:rPr>
                <w:rFonts w:eastAsia="Times New Roman" w:cs="Times New Roman"/>
                <w:color w:val="000000"/>
                <w:sz w:val="18"/>
                <w:szCs w:val="18"/>
                <w:lang w:eastAsia="ru-RU"/>
              </w:rPr>
            </w:pPr>
            <w:r w:rsidRPr="00365905">
              <w:rPr>
                <w:rFonts w:eastAsia="Times New Roman" w:cs="Times New Roman"/>
                <w:color w:val="000000"/>
                <w:sz w:val="18"/>
                <w:szCs w:val="18"/>
                <w:lang w:eastAsia="ru-RU"/>
              </w:rPr>
              <w:t>-</w:t>
            </w:r>
          </w:p>
        </w:tc>
        <w:tc>
          <w:tcPr>
            <w:tcW w:w="645" w:type="dxa"/>
            <w:tcBorders>
              <w:top w:val="nil"/>
              <w:left w:val="single" w:sz="4" w:space="0" w:color="auto"/>
              <w:bottom w:val="single" w:sz="4" w:space="0" w:color="auto"/>
              <w:right w:val="single" w:sz="4" w:space="0" w:color="auto"/>
            </w:tcBorders>
            <w:shd w:val="clear" w:color="auto" w:fill="auto"/>
            <w:vAlign w:val="center"/>
            <w:hideMark/>
          </w:tcPr>
          <w:p w14:paraId="022B4D9C" w14:textId="77777777" w:rsidR="007711AD" w:rsidRPr="00365905" w:rsidRDefault="007711AD" w:rsidP="00365905">
            <w:pPr>
              <w:spacing w:line="240" w:lineRule="auto"/>
              <w:ind w:left="-113" w:right="-113" w:firstLine="0"/>
              <w:jc w:val="center"/>
              <w:rPr>
                <w:rFonts w:eastAsia="Times New Roman" w:cs="Times New Roman"/>
                <w:color w:val="000000"/>
                <w:sz w:val="18"/>
                <w:szCs w:val="18"/>
                <w:lang w:eastAsia="ru-RU"/>
              </w:rPr>
            </w:pPr>
            <w:r w:rsidRPr="00365905">
              <w:rPr>
                <w:rFonts w:eastAsia="Times New Roman" w:cs="Times New Roman"/>
                <w:color w:val="000000"/>
                <w:sz w:val="18"/>
                <w:szCs w:val="18"/>
                <w:lang w:eastAsia="ru-RU"/>
              </w:rPr>
              <w:t>-</w:t>
            </w:r>
          </w:p>
        </w:tc>
        <w:tc>
          <w:tcPr>
            <w:tcW w:w="931" w:type="dxa"/>
            <w:tcBorders>
              <w:top w:val="nil"/>
              <w:left w:val="nil"/>
              <w:bottom w:val="single" w:sz="4" w:space="0" w:color="auto"/>
              <w:right w:val="single" w:sz="8" w:space="0" w:color="auto"/>
            </w:tcBorders>
            <w:shd w:val="clear" w:color="auto" w:fill="auto"/>
            <w:vAlign w:val="center"/>
            <w:hideMark/>
          </w:tcPr>
          <w:p w14:paraId="524D1C95" w14:textId="77777777" w:rsidR="007711AD" w:rsidRPr="00365905" w:rsidRDefault="007711AD" w:rsidP="00365905">
            <w:pPr>
              <w:spacing w:line="240" w:lineRule="auto"/>
              <w:ind w:left="-57" w:right="-57" w:firstLine="0"/>
              <w:jc w:val="center"/>
              <w:rPr>
                <w:rFonts w:eastAsia="Times New Roman" w:cs="Times New Roman"/>
                <w:color w:val="000000"/>
                <w:sz w:val="18"/>
                <w:szCs w:val="18"/>
                <w:lang w:eastAsia="ru-RU"/>
              </w:rPr>
            </w:pPr>
            <w:r w:rsidRPr="00365905">
              <w:rPr>
                <w:rFonts w:eastAsia="Times New Roman" w:cs="Times New Roman"/>
                <w:color w:val="000000"/>
                <w:sz w:val="18"/>
                <w:szCs w:val="18"/>
                <w:lang w:eastAsia="ru-RU"/>
              </w:rPr>
              <w:t>13781,58</w:t>
            </w:r>
          </w:p>
        </w:tc>
      </w:tr>
      <w:tr w:rsidR="00365905" w:rsidRPr="00365905" w14:paraId="13DF6CC0" w14:textId="77777777" w:rsidTr="00365905">
        <w:trPr>
          <w:trHeight w:val="20"/>
        </w:trPr>
        <w:tc>
          <w:tcPr>
            <w:tcW w:w="425" w:type="dxa"/>
            <w:tcBorders>
              <w:top w:val="nil"/>
              <w:left w:val="single" w:sz="8" w:space="0" w:color="auto"/>
              <w:bottom w:val="single" w:sz="4" w:space="0" w:color="auto"/>
              <w:right w:val="single" w:sz="4" w:space="0" w:color="auto"/>
            </w:tcBorders>
            <w:shd w:val="clear" w:color="auto" w:fill="auto"/>
            <w:vAlign w:val="center"/>
            <w:hideMark/>
          </w:tcPr>
          <w:p w14:paraId="210C3A31" w14:textId="77777777" w:rsidR="007711AD" w:rsidRPr="00365905" w:rsidRDefault="007711AD" w:rsidP="00365905">
            <w:pPr>
              <w:spacing w:line="240" w:lineRule="auto"/>
              <w:ind w:left="-57" w:right="-57" w:firstLine="0"/>
              <w:jc w:val="center"/>
              <w:rPr>
                <w:rFonts w:eastAsia="Times New Roman" w:cs="Times New Roman"/>
                <w:color w:val="000000"/>
                <w:sz w:val="18"/>
                <w:szCs w:val="18"/>
                <w:lang w:eastAsia="ru-RU"/>
              </w:rPr>
            </w:pPr>
            <w:r w:rsidRPr="00365905">
              <w:rPr>
                <w:rFonts w:eastAsia="Times New Roman" w:cs="Times New Roman"/>
                <w:color w:val="000000"/>
                <w:sz w:val="18"/>
                <w:szCs w:val="18"/>
                <w:lang w:eastAsia="ru-RU"/>
              </w:rPr>
              <w:t>7</w:t>
            </w:r>
          </w:p>
        </w:tc>
        <w:tc>
          <w:tcPr>
            <w:tcW w:w="3676" w:type="dxa"/>
            <w:tcBorders>
              <w:top w:val="nil"/>
              <w:left w:val="single" w:sz="4" w:space="0" w:color="auto"/>
              <w:bottom w:val="single" w:sz="4" w:space="0" w:color="auto"/>
              <w:right w:val="single" w:sz="4" w:space="0" w:color="auto"/>
            </w:tcBorders>
            <w:shd w:val="clear" w:color="auto" w:fill="auto"/>
            <w:vAlign w:val="center"/>
            <w:hideMark/>
          </w:tcPr>
          <w:p w14:paraId="6D212F8E" w14:textId="77777777" w:rsidR="007711AD" w:rsidRPr="00365905" w:rsidRDefault="007711AD" w:rsidP="00365905">
            <w:pPr>
              <w:spacing w:line="240" w:lineRule="auto"/>
              <w:ind w:left="-57" w:right="-57" w:firstLine="0"/>
              <w:jc w:val="center"/>
              <w:rPr>
                <w:rFonts w:eastAsia="Times New Roman" w:cs="Times New Roman"/>
                <w:color w:val="000000"/>
                <w:sz w:val="18"/>
                <w:szCs w:val="18"/>
                <w:lang w:eastAsia="ru-RU"/>
              </w:rPr>
            </w:pPr>
            <w:r w:rsidRPr="00365905">
              <w:rPr>
                <w:rFonts w:eastAsia="Times New Roman" w:cs="Times New Roman"/>
                <w:color w:val="000000"/>
                <w:sz w:val="18"/>
                <w:szCs w:val="18"/>
                <w:lang w:eastAsia="ru-RU"/>
              </w:rPr>
              <w:t>строительство резервуаров чистой воды вод-ра п. Приамурский</w:t>
            </w: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2D2A5EE9" w14:textId="77777777" w:rsidR="007711AD" w:rsidRPr="00365905" w:rsidRDefault="007711AD" w:rsidP="00365905">
            <w:pPr>
              <w:spacing w:line="240" w:lineRule="auto"/>
              <w:ind w:left="-57" w:right="-57" w:firstLine="0"/>
              <w:jc w:val="center"/>
              <w:rPr>
                <w:rFonts w:eastAsia="Times New Roman" w:cs="Times New Roman"/>
                <w:color w:val="000000"/>
                <w:sz w:val="18"/>
                <w:szCs w:val="18"/>
                <w:lang w:eastAsia="ru-RU"/>
              </w:rPr>
            </w:pPr>
            <w:r w:rsidRPr="00365905">
              <w:rPr>
                <w:rFonts w:eastAsia="Times New Roman" w:cs="Times New Roman"/>
                <w:color w:val="000000"/>
                <w:sz w:val="18"/>
                <w:szCs w:val="18"/>
                <w:lang w:eastAsia="ru-RU"/>
              </w:rPr>
              <w:t>2026</w:t>
            </w: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4D87E217" w14:textId="77777777" w:rsidR="007711AD" w:rsidRPr="00365905" w:rsidRDefault="007711AD" w:rsidP="00365905">
            <w:pPr>
              <w:spacing w:line="240" w:lineRule="auto"/>
              <w:ind w:left="-57" w:right="-57" w:firstLine="0"/>
              <w:jc w:val="center"/>
              <w:rPr>
                <w:rFonts w:eastAsia="Times New Roman" w:cs="Times New Roman"/>
                <w:color w:val="000000"/>
                <w:sz w:val="18"/>
                <w:szCs w:val="18"/>
                <w:lang w:eastAsia="ru-RU"/>
              </w:rPr>
            </w:pPr>
            <w:r w:rsidRPr="00365905">
              <w:rPr>
                <w:rFonts w:eastAsia="Times New Roman" w:cs="Times New Roman"/>
                <w:color w:val="000000"/>
                <w:sz w:val="18"/>
                <w:szCs w:val="18"/>
                <w:lang w:eastAsia="ru-RU"/>
              </w:rPr>
              <w:t>3753,00</w:t>
            </w:r>
          </w:p>
        </w:tc>
        <w:tc>
          <w:tcPr>
            <w:tcW w:w="644" w:type="dxa"/>
            <w:tcBorders>
              <w:top w:val="nil"/>
              <w:left w:val="single" w:sz="4" w:space="0" w:color="auto"/>
              <w:bottom w:val="single" w:sz="4" w:space="0" w:color="auto"/>
              <w:right w:val="single" w:sz="4" w:space="0" w:color="auto"/>
            </w:tcBorders>
            <w:shd w:val="clear" w:color="auto" w:fill="auto"/>
            <w:vAlign w:val="center"/>
            <w:hideMark/>
          </w:tcPr>
          <w:p w14:paraId="70F97733" w14:textId="77777777" w:rsidR="007711AD" w:rsidRPr="00365905" w:rsidRDefault="007711AD" w:rsidP="00365905">
            <w:pPr>
              <w:spacing w:line="240" w:lineRule="auto"/>
              <w:ind w:left="-113" w:right="-113" w:firstLine="0"/>
              <w:jc w:val="center"/>
              <w:rPr>
                <w:rFonts w:eastAsia="Times New Roman" w:cs="Times New Roman"/>
                <w:color w:val="000000"/>
                <w:sz w:val="18"/>
                <w:szCs w:val="18"/>
                <w:lang w:eastAsia="ru-RU"/>
              </w:rPr>
            </w:pPr>
            <w:r w:rsidRPr="00365905">
              <w:rPr>
                <w:rFonts w:eastAsia="Times New Roman" w:cs="Times New Roman"/>
                <w:color w:val="000000"/>
                <w:sz w:val="18"/>
                <w:szCs w:val="18"/>
                <w:lang w:eastAsia="ru-RU"/>
              </w:rPr>
              <w:t>-</w:t>
            </w:r>
          </w:p>
        </w:tc>
        <w:tc>
          <w:tcPr>
            <w:tcW w:w="645" w:type="dxa"/>
            <w:tcBorders>
              <w:top w:val="nil"/>
              <w:left w:val="single" w:sz="4" w:space="0" w:color="auto"/>
              <w:bottom w:val="single" w:sz="4" w:space="0" w:color="auto"/>
              <w:right w:val="single" w:sz="4" w:space="0" w:color="auto"/>
            </w:tcBorders>
            <w:shd w:val="clear" w:color="auto" w:fill="auto"/>
            <w:vAlign w:val="center"/>
            <w:hideMark/>
          </w:tcPr>
          <w:p w14:paraId="2D5EE07B" w14:textId="77777777" w:rsidR="007711AD" w:rsidRPr="00365905" w:rsidRDefault="007711AD" w:rsidP="00365905">
            <w:pPr>
              <w:spacing w:line="240" w:lineRule="auto"/>
              <w:ind w:left="-113" w:right="-113" w:firstLine="0"/>
              <w:jc w:val="center"/>
              <w:rPr>
                <w:rFonts w:eastAsia="Times New Roman" w:cs="Times New Roman"/>
                <w:color w:val="000000"/>
                <w:sz w:val="18"/>
                <w:szCs w:val="18"/>
                <w:lang w:eastAsia="ru-RU"/>
              </w:rPr>
            </w:pPr>
            <w:r w:rsidRPr="00365905">
              <w:rPr>
                <w:rFonts w:eastAsia="Times New Roman" w:cs="Times New Roman"/>
                <w:color w:val="000000"/>
                <w:sz w:val="18"/>
                <w:szCs w:val="18"/>
                <w:lang w:eastAsia="ru-RU"/>
              </w:rPr>
              <w:t>-</w:t>
            </w:r>
          </w:p>
        </w:tc>
        <w:tc>
          <w:tcPr>
            <w:tcW w:w="645" w:type="dxa"/>
            <w:tcBorders>
              <w:top w:val="nil"/>
              <w:left w:val="single" w:sz="4" w:space="0" w:color="auto"/>
              <w:bottom w:val="single" w:sz="4" w:space="0" w:color="auto"/>
              <w:right w:val="single" w:sz="4" w:space="0" w:color="auto"/>
            </w:tcBorders>
            <w:shd w:val="clear" w:color="auto" w:fill="auto"/>
            <w:vAlign w:val="center"/>
            <w:hideMark/>
          </w:tcPr>
          <w:p w14:paraId="2BD69963" w14:textId="77777777" w:rsidR="007711AD" w:rsidRPr="00365905" w:rsidRDefault="007711AD" w:rsidP="00365905">
            <w:pPr>
              <w:spacing w:line="240" w:lineRule="auto"/>
              <w:ind w:left="-113" w:right="-113" w:firstLine="0"/>
              <w:jc w:val="center"/>
              <w:rPr>
                <w:rFonts w:eastAsia="Times New Roman" w:cs="Times New Roman"/>
                <w:color w:val="000000"/>
                <w:sz w:val="18"/>
                <w:szCs w:val="18"/>
                <w:lang w:eastAsia="ru-RU"/>
              </w:rPr>
            </w:pPr>
            <w:r w:rsidRPr="00365905">
              <w:rPr>
                <w:rFonts w:eastAsia="Times New Roman" w:cs="Times New Roman"/>
                <w:color w:val="000000"/>
                <w:sz w:val="18"/>
                <w:szCs w:val="18"/>
                <w:lang w:eastAsia="ru-RU"/>
              </w:rPr>
              <w:t>-</w:t>
            </w:r>
          </w:p>
        </w:tc>
        <w:tc>
          <w:tcPr>
            <w:tcW w:w="645" w:type="dxa"/>
            <w:tcBorders>
              <w:top w:val="nil"/>
              <w:left w:val="single" w:sz="4" w:space="0" w:color="auto"/>
              <w:bottom w:val="single" w:sz="4" w:space="0" w:color="auto"/>
              <w:right w:val="single" w:sz="4" w:space="0" w:color="auto"/>
            </w:tcBorders>
            <w:shd w:val="clear" w:color="auto" w:fill="auto"/>
            <w:vAlign w:val="center"/>
            <w:hideMark/>
          </w:tcPr>
          <w:p w14:paraId="62C74879" w14:textId="77777777" w:rsidR="007711AD" w:rsidRPr="00365905" w:rsidRDefault="007711AD" w:rsidP="00365905">
            <w:pPr>
              <w:spacing w:line="240" w:lineRule="auto"/>
              <w:ind w:left="-113" w:right="-113" w:firstLine="0"/>
              <w:jc w:val="center"/>
              <w:rPr>
                <w:rFonts w:eastAsia="Times New Roman" w:cs="Times New Roman"/>
                <w:color w:val="000000"/>
                <w:sz w:val="18"/>
                <w:szCs w:val="18"/>
                <w:lang w:eastAsia="ru-RU"/>
              </w:rPr>
            </w:pPr>
            <w:r w:rsidRPr="00365905">
              <w:rPr>
                <w:rFonts w:eastAsia="Times New Roman" w:cs="Times New Roman"/>
                <w:color w:val="000000"/>
                <w:sz w:val="18"/>
                <w:szCs w:val="18"/>
                <w:lang w:eastAsia="ru-RU"/>
              </w:rPr>
              <w:t>4357,33</w:t>
            </w:r>
          </w:p>
        </w:tc>
        <w:tc>
          <w:tcPr>
            <w:tcW w:w="645" w:type="dxa"/>
            <w:tcBorders>
              <w:top w:val="nil"/>
              <w:left w:val="single" w:sz="4" w:space="0" w:color="auto"/>
              <w:bottom w:val="single" w:sz="4" w:space="0" w:color="auto"/>
              <w:right w:val="single" w:sz="4" w:space="0" w:color="auto"/>
            </w:tcBorders>
            <w:shd w:val="clear" w:color="auto" w:fill="auto"/>
            <w:vAlign w:val="center"/>
            <w:hideMark/>
          </w:tcPr>
          <w:p w14:paraId="12343E2D" w14:textId="77777777" w:rsidR="007711AD" w:rsidRPr="00365905" w:rsidRDefault="007711AD" w:rsidP="00365905">
            <w:pPr>
              <w:spacing w:line="240" w:lineRule="auto"/>
              <w:ind w:left="-113" w:right="-113" w:firstLine="0"/>
              <w:jc w:val="center"/>
              <w:rPr>
                <w:rFonts w:eastAsia="Times New Roman" w:cs="Times New Roman"/>
                <w:color w:val="000000"/>
                <w:sz w:val="18"/>
                <w:szCs w:val="18"/>
                <w:lang w:eastAsia="ru-RU"/>
              </w:rPr>
            </w:pPr>
            <w:r w:rsidRPr="00365905">
              <w:rPr>
                <w:rFonts w:eastAsia="Times New Roman" w:cs="Times New Roman"/>
                <w:color w:val="000000"/>
                <w:sz w:val="18"/>
                <w:szCs w:val="18"/>
                <w:lang w:eastAsia="ru-RU"/>
              </w:rPr>
              <w:t>-</w:t>
            </w:r>
          </w:p>
        </w:tc>
        <w:tc>
          <w:tcPr>
            <w:tcW w:w="645" w:type="dxa"/>
            <w:tcBorders>
              <w:top w:val="nil"/>
              <w:left w:val="single" w:sz="4" w:space="0" w:color="auto"/>
              <w:bottom w:val="single" w:sz="4" w:space="0" w:color="auto"/>
              <w:right w:val="single" w:sz="4" w:space="0" w:color="auto"/>
            </w:tcBorders>
            <w:shd w:val="clear" w:color="auto" w:fill="auto"/>
            <w:vAlign w:val="center"/>
            <w:hideMark/>
          </w:tcPr>
          <w:p w14:paraId="7941ED41" w14:textId="77777777" w:rsidR="007711AD" w:rsidRPr="00365905" w:rsidRDefault="007711AD" w:rsidP="00365905">
            <w:pPr>
              <w:spacing w:line="240" w:lineRule="auto"/>
              <w:ind w:left="-113" w:right="-113" w:firstLine="0"/>
              <w:jc w:val="center"/>
              <w:rPr>
                <w:rFonts w:eastAsia="Times New Roman" w:cs="Times New Roman"/>
                <w:color w:val="000000"/>
                <w:sz w:val="18"/>
                <w:szCs w:val="18"/>
                <w:lang w:eastAsia="ru-RU"/>
              </w:rPr>
            </w:pPr>
            <w:r w:rsidRPr="00365905">
              <w:rPr>
                <w:rFonts w:eastAsia="Times New Roman" w:cs="Times New Roman"/>
                <w:color w:val="000000"/>
                <w:sz w:val="18"/>
                <w:szCs w:val="18"/>
                <w:lang w:eastAsia="ru-RU"/>
              </w:rPr>
              <w:t>-</w:t>
            </w:r>
          </w:p>
        </w:tc>
        <w:tc>
          <w:tcPr>
            <w:tcW w:w="645" w:type="dxa"/>
            <w:tcBorders>
              <w:top w:val="nil"/>
              <w:left w:val="single" w:sz="4" w:space="0" w:color="auto"/>
              <w:bottom w:val="single" w:sz="4" w:space="0" w:color="auto"/>
              <w:right w:val="single" w:sz="4" w:space="0" w:color="auto"/>
            </w:tcBorders>
            <w:shd w:val="clear" w:color="auto" w:fill="auto"/>
            <w:vAlign w:val="center"/>
            <w:hideMark/>
          </w:tcPr>
          <w:p w14:paraId="7137DD8E" w14:textId="77777777" w:rsidR="007711AD" w:rsidRPr="00365905" w:rsidRDefault="007711AD" w:rsidP="00365905">
            <w:pPr>
              <w:spacing w:line="240" w:lineRule="auto"/>
              <w:ind w:left="-113" w:right="-113" w:firstLine="0"/>
              <w:jc w:val="center"/>
              <w:rPr>
                <w:rFonts w:eastAsia="Times New Roman" w:cs="Times New Roman"/>
                <w:color w:val="000000"/>
                <w:sz w:val="18"/>
                <w:szCs w:val="18"/>
                <w:lang w:eastAsia="ru-RU"/>
              </w:rPr>
            </w:pPr>
            <w:r w:rsidRPr="00365905">
              <w:rPr>
                <w:rFonts w:eastAsia="Times New Roman" w:cs="Times New Roman"/>
                <w:color w:val="000000"/>
                <w:sz w:val="18"/>
                <w:szCs w:val="18"/>
                <w:lang w:eastAsia="ru-RU"/>
              </w:rPr>
              <w:t>-</w:t>
            </w:r>
          </w:p>
        </w:tc>
        <w:tc>
          <w:tcPr>
            <w:tcW w:w="645" w:type="dxa"/>
            <w:tcBorders>
              <w:top w:val="nil"/>
              <w:left w:val="single" w:sz="4" w:space="0" w:color="auto"/>
              <w:bottom w:val="single" w:sz="4" w:space="0" w:color="auto"/>
              <w:right w:val="single" w:sz="4" w:space="0" w:color="auto"/>
            </w:tcBorders>
            <w:shd w:val="clear" w:color="auto" w:fill="auto"/>
            <w:vAlign w:val="center"/>
            <w:hideMark/>
          </w:tcPr>
          <w:p w14:paraId="073B9609" w14:textId="77777777" w:rsidR="007711AD" w:rsidRPr="00365905" w:rsidRDefault="007711AD" w:rsidP="00365905">
            <w:pPr>
              <w:spacing w:line="240" w:lineRule="auto"/>
              <w:ind w:left="-113" w:right="-113" w:firstLine="0"/>
              <w:jc w:val="center"/>
              <w:rPr>
                <w:rFonts w:eastAsia="Times New Roman" w:cs="Times New Roman"/>
                <w:color w:val="000000"/>
                <w:sz w:val="18"/>
                <w:szCs w:val="18"/>
                <w:lang w:eastAsia="ru-RU"/>
              </w:rPr>
            </w:pPr>
            <w:r w:rsidRPr="00365905">
              <w:rPr>
                <w:rFonts w:eastAsia="Times New Roman" w:cs="Times New Roman"/>
                <w:color w:val="000000"/>
                <w:sz w:val="18"/>
                <w:szCs w:val="18"/>
                <w:lang w:eastAsia="ru-RU"/>
              </w:rPr>
              <w:t>-</w:t>
            </w:r>
          </w:p>
        </w:tc>
        <w:tc>
          <w:tcPr>
            <w:tcW w:w="645" w:type="dxa"/>
            <w:tcBorders>
              <w:top w:val="nil"/>
              <w:left w:val="single" w:sz="4" w:space="0" w:color="auto"/>
              <w:bottom w:val="single" w:sz="4" w:space="0" w:color="auto"/>
              <w:right w:val="single" w:sz="4" w:space="0" w:color="auto"/>
            </w:tcBorders>
            <w:shd w:val="clear" w:color="auto" w:fill="auto"/>
            <w:vAlign w:val="center"/>
            <w:hideMark/>
          </w:tcPr>
          <w:p w14:paraId="13F79E14" w14:textId="77777777" w:rsidR="007711AD" w:rsidRPr="00365905" w:rsidRDefault="007711AD" w:rsidP="00365905">
            <w:pPr>
              <w:spacing w:line="240" w:lineRule="auto"/>
              <w:ind w:left="-113" w:right="-113" w:firstLine="0"/>
              <w:jc w:val="center"/>
              <w:rPr>
                <w:rFonts w:eastAsia="Times New Roman" w:cs="Times New Roman"/>
                <w:color w:val="000000"/>
                <w:sz w:val="18"/>
                <w:szCs w:val="18"/>
                <w:lang w:eastAsia="ru-RU"/>
              </w:rPr>
            </w:pPr>
            <w:r w:rsidRPr="00365905">
              <w:rPr>
                <w:rFonts w:eastAsia="Times New Roman" w:cs="Times New Roman"/>
                <w:color w:val="000000"/>
                <w:sz w:val="18"/>
                <w:szCs w:val="18"/>
                <w:lang w:eastAsia="ru-RU"/>
              </w:rPr>
              <w:t>-</w:t>
            </w:r>
          </w:p>
        </w:tc>
        <w:tc>
          <w:tcPr>
            <w:tcW w:w="645" w:type="dxa"/>
            <w:tcBorders>
              <w:top w:val="nil"/>
              <w:left w:val="single" w:sz="4" w:space="0" w:color="auto"/>
              <w:bottom w:val="single" w:sz="4" w:space="0" w:color="auto"/>
              <w:right w:val="single" w:sz="4" w:space="0" w:color="auto"/>
            </w:tcBorders>
            <w:shd w:val="clear" w:color="auto" w:fill="auto"/>
            <w:vAlign w:val="center"/>
            <w:hideMark/>
          </w:tcPr>
          <w:p w14:paraId="1D7831B2" w14:textId="77777777" w:rsidR="007711AD" w:rsidRPr="00365905" w:rsidRDefault="007711AD" w:rsidP="00365905">
            <w:pPr>
              <w:spacing w:line="240" w:lineRule="auto"/>
              <w:ind w:left="-113" w:right="-113" w:firstLine="0"/>
              <w:jc w:val="center"/>
              <w:rPr>
                <w:rFonts w:eastAsia="Times New Roman" w:cs="Times New Roman"/>
                <w:color w:val="000000"/>
                <w:sz w:val="18"/>
                <w:szCs w:val="18"/>
                <w:lang w:eastAsia="ru-RU"/>
              </w:rPr>
            </w:pPr>
            <w:r w:rsidRPr="00365905">
              <w:rPr>
                <w:rFonts w:eastAsia="Times New Roman" w:cs="Times New Roman"/>
                <w:color w:val="000000"/>
                <w:sz w:val="18"/>
                <w:szCs w:val="18"/>
                <w:lang w:eastAsia="ru-RU"/>
              </w:rPr>
              <w:t>-</w:t>
            </w:r>
          </w:p>
        </w:tc>
        <w:tc>
          <w:tcPr>
            <w:tcW w:w="645" w:type="dxa"/>
            <w:tcBorders>
              <w:top w:val="nil"/>
              <w:left w:val="single" w:sz="4" w:space="0" w:color="auto"/>
              <w:bottom w:val="single" w:sz="4" w:space="0" w:color="auto"/>
              <w:right w:val="single" w:sz="4" w:space="0" w:color="auto"/>
            </w:tcBorders>
            <w:shd w:val="clear" w:color="auto" w:fill="auto"/>
            <w:vAlign w:val="center"/>
            <w:hideMark/>
          </w:tcPr>
          <w:p w14:paraId="271737A2" w14:textId="77777777" w:rsidR="007711AD" w:rsidRPr="00365905" w:rsidRDefault="007711AD" w:rsidP="00365905">
            <w:pPr>
              <w:spacing w:line="240" w:lineRule="auto"/>
              <w:ind w:left="-113" w:right="-113" w:firstLine="0"/>
              <w:jc w:val="center"/>
              <w:rPr>
                <w:rFonts w:eastAsia="Times New Roman" w:cs="Times New Roman"/>
                <w:color w:val="000000"/>
                <w:sz w:val="18"/>
                <w:szCs w:val="18"/>
                <w:lang w:eastAsia="ru-RU"/>
              </w:rPr>
            </w:pPr>
            <w:r w:rsidRPr="00365905">
              <w:rPr>
                <w:rFonts w:eastAsia="Times New Roman" w:cs="Times New Roman"/>
                <w:color w:val="000000"/>
                <w:sz w:val="18"/>
                <w:szCs w:val="18"/>
                <w:lang w:eastAsia="ru-RU"/>
              </w:rPr>
              <w:t>-</w:t>
            </w:r>
          </w:p>
        </w:tc>
        <w:tc>
          <w:tcPr>
            <w:tcW w:w="645" w:type="dxa"/>
            <w:tcBorders>
              <w:top w:val="nil"/>
              <w:left w:val="single" w:sz="4" w:space="0" w:color="auto"/>
              <w:bottom w:val="single" w:sz="4" w:space="0" w:color="auto"/>
              <w:right w:val="single" w:sz="4" w:space="0" w:color="auto"/>
            </w:tcBorders>
            <w:shd w:val="clear" w:color="auto" w:fill="auto"/>
            <w:vAlign w:val="center"/>
            <w:hideMark/>
          </w:tcPr>
          <w:p w14:paraId="40BDFDA5" w14:textId="77777777" w:rsidR="007711AD" w:rsidRPr="00365905" w:rsidRDefault="007711AD" w:rsidP="00365905">
            <w:pPr>
              <w:spacing w:line="240" w:lineRule="auto"/>
              <w:ind w:left="-113" w:right="-113" w:firstLine="0"/>
              <w:jc w:val="center"/>
              <w:rPr>
                <w:rFonts w:eastAsia="Times New Roman" w:cs="Times New Roman"/>
                <w:color w:val="000000"/>
                <w:sz w:val="18"/>
                <w:szCs w:val="18"/>
                <w:lang w:eastAsia="ru-RU"/>
              </w:rPr>
            </w:pPr>
            <w:r w:rsidRPr="00365905">
              <w:rPr>
                <w:rFonts w:eastAsia="Times New Roman" w:cs="Times New Roman"/>
                <w:color w:val="000000"/>
                <w:sz w:val="18"/>
                <w:szCs w:val="18"/>
                <w:lang w:eastAsia="ru-RU"/>
              </w:rPr>
              <w:t>-</w:t>
            </w:r>
          </w:p>
        </w:tc>
        <w:tc>
          <w:tcPr>
            <w:tcW w:w="645" w:type="dxa"/>
            <w:tcBorders>
              <w:top w:val="nil"/>
              <w:left w:val="single" w:sz="4" w:space="0" w:color="auto"/>
              <w:bottom w:val="single" w:sz="4" w:space="0" w:color="auto"/>
              <w:right w:val="single" w:sz="4" w:space="0" w:color="auto"/>
            </w:tcBorders>
            <w:shd w:val="clear" w:color="auto" w:fill="auto"/>
            <w:vAlign w:val="center"/>
            <w:hideMark/>
          </w:tcPr>
          <w:p w14:paraId="53B87AD5" w14:textId="77777777" w:rsidR="007711AD" w:rsidRPr="00365905" w:rsidRDefault="007711AD" w:rsidP="00365905">
            <w:pPr>
              <w:spacing w:line="240" w:lineRule="auto"/>
              <w:ind w:left="-113" w:right="-113" w:firstLine="0"/>
              <w:jc w:val="center"/>
              <w:rPr>
                <w:rFonts w:eastAsia="Times New Roman" w:cs="Times New Roman"/>
                <w:color w:val="000000"/>
                <w:sz w:val="18"/>
                <w:szCs w:val="18"/>
                <w:lang w:eastAsia="ru-RU"/>
              </w:rPr>
            </w:pPr>
            <w:r w:rsidRPr="00365905">
              <w:rPr>
                <w:rFonts w:eastAsia="Times New Roman" w:cs="Times New Roman"/>
                <w:color w:val="000000"/>
                <w:sz w:val="18"/>
                <w:szCs w:val="18"/>
                <w:lang w:eastAsia="ru-RU"/>
              </w:rPr>
              <w:t>-</w:t>
            </w:r>
          </w:p>
        </w:tc>
        <w:tc>
          <w:tcPr>
            <w:tcW w:w="931" w:type="dxa"/>
            <w:tcBorders>
              <w:top w:val="nil"/>
              <w:left w:val="nil"/>
              <w:bottom w:val="single" w:sz="4" w:space="0" w:color="auto"/>
              <w:right w:val="single" w:sz="8" w:space="0" w:color="auto"/>
            </w:tcBorders>
            <w:shd w:val="clear" w:color="auto" w:fill="auto"/>
            <w:vAlign w:val="center"/>
            <w:hideMark/>
          </w:tcPr>
          <w:p w14:paraId="674D19B0" w14:textId="77777777" w:rsidR="007711AD" w:rsidRPr="00365905" w:rsidRDefault="007711AD" w:rsidP="00365905">
            <w:pPr>
              <w:spacing w:line="240" w:lineRule="auto"/>
              <w:ind w:left="-57" w:right="-57" w:firstLine="0"/>
              <w:jc w:val="center"/>
              <w:rPr>
                <w:rFonts w:eastAsia="Times New Roman" w:cs="Times New Roman"/>
                <w:color w:val="000000"/>
                <w:sz w:val="18"/>
                <w:szCs w:val="18"/>
                <w:lang w:eastAsia="ru-RU"/>
              </w:rPr>
            </w:pPr>
            <w:r w:rsidRPr="00365905">
              <w:rPr>
                <w:rFonts w:eastAsia="Times New Roman" w:cs="Times New Roman"/>
                <w:color w:val="000000"/>
                <w:sz w:val="18"/>
                <w:szCs w:val="18"/>
                <w:lang w:eastAsia="ru-RU"/>
              </w:rPr>
              <w:t>4357,33</w:t>
            </w:r>
          </w:p>
        </w:tc>
      </w:tr>
      <w:tr w:rsidR="00365905" w:rsidRPr="00365905" w14:paraId="4245C31C" w14:textId="77777777" w:rsidTr="00365905">
        <w:trPr>
          <w:trHeight w:val="20"/>
        </w:trPr>
        <w:tc>
          <w:tcPr>
            <w:tcW w:w="425" w:type="dxa"/>
            <w:tcBorders>
              <w:top w:val="nil"/>
              <w:left w:val="single" w:sz="8" w:space="0" w:color="auto"/>
              <w:bottom w:val="single" w:sz="4" w:space="0" w:color="auto"/>
              <w:right w:val="single" w:sz="4" w:space="0" w:color="auto"/>
            </w:tcBorders>
            <w:shd w:val="clear" w:color="auto" w:fill="auto"/>
            <w:vAlign w:val="center"/>
            <w:hideMark/>
          </w:tcPr>
          <w:p w14:paraId="7D5BC63B" w14:textId="77777777" w:rsidR="007711AD" w:rsidRPr="00365905" w:rsidRDefault="007711AD" w:rsidP="00365905">
            <w:pPr>
              <w:spacing w:line="240" w:lineRule="auto"/>
              <w:ind w:left="-57" w:right="-57" w:firstLine="0"/>
              <w:jc w:val="center"/>
              <w:rPr>
                <w:rFonts w:eastAsia="Times New Roman" w:cs="Times New Roman"/>
                <w:color w:val="000000"/>
                <w:sz w:val="18"/>
                <w:szCs w:val="18"/>
                <w:lang w:eastAsia="ru-RU"/>
              </w:rPr>
            </w:pPr>
            <w:r w:rsidRPr="00365905">
              <w:rPr>
                <w:rFonts w:eastAsia="Times New Roman" w:cs="Times New Roman"/>
                <w:color w:val="000000"/>
                <w:sz w:val="18"/>
                <w:szCs w:val="18"/>
                <w:lang w:eastAsia="ru-RU"/>
              </w:rPr>
              <w:t>8</w:t>
            </w:r>
          </w:p>
        </w:tc>
        <w:tc>
          <w:tcPr>
            <w:tcW w:w="3676" w:type="dxa"/>
            <w:tcBorders>
              <w:top w:val="nil"/>
              <w:left w:val="single" w:sz="4" w:space="0" w:color="auto"/>
              <w:bottom w:val="single" w:sz="4" w:space="0" w:color="auto"/>
              <w:right w:val="single" w:sz="4" w:space="0" w:color="auto"/>
            </w:tcBorders>
            <w:shd w:val="clear" w:color="auto" w:fill="auto"/>
            <w:vAlign w:val="center"/>
            <w:hideMark/>
          </w:tcPr>
          <w:p w14:paraId="44D0C663" w14:textId="77777777" w:rsidR="007711AD" w:rsidRPr="00365905" w:rsidRDefault="007711AD" w:rsidP="00365905">
            <w:pPr>
              <w:spacing w:line="240" w:lineRule="auto"/>
              <w:ind w:left="-57" w:right="-57" w:firstLine="0"/>
              <w:jc w:val="center"/>
              <w:rPr>
                <w:rFonts w:eastAsia="Times New Roman" w:cs="Times New Roman"/>
                <w:color w:val="000000"/>
                <w:sz w:val="18"/>
                <w:szCs w:val="18"/>
                <w:lang w:eastAsia="ru-RU"/>
              </w:rPr>
            </w:pPr>
            <w:r w:rsidRPr="00365905">
              <w:rPr>
                <w:rFonts w:eastAsia="Times New Roman" w:cs="Times New Roman"/>
                <w:color w:val="000000"/>
                <w:sz w:val="18"/>
                <w:szCs w:val="18"/>
                <w:lang w:eastAsia="ru-RU"/>
              </w:rPr>
              <w:t>строительство очистной станции водоснабжения, 5 куб.в час (обезжелезивание, устранение мутности, цветности, обеззараживание),  совмещенной со станцией 2-го подьема, 5 куб.в час, с устройством частотного преобразователя с. им. Тельмана</w:t>
            </w: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18578EAC" w14:textId="77777777" w:rsidR="007711AD" w:rsidRPr="00365905" w:rsidRDefault="007711AD" w:rsidP="00365905">
            <w:pPr>
              <w:spacing w:line="240" w:lineRule="auto"/>
              <w:ind w:left="-57" w:right="-57" w:firstLine="0"/>
              <w:jc w:val="center"/>
              <w:rPr>
                <w:rFonts w:eastAsia="Times New Roman" w:cs="Times New Roman"/>
                <w:color w:val="000000"/>
                <w:sz w:val="18"/>
                <w:szCs w:val="18"/>
                <w:lang w:eastAsia="ru-RU"/>
              </w:rPr>
            </w:pPr>
            <w:r w:rsidRPr="00365905">
              <w:rPr>
                <w:rFonts w:eastAsia="Times New Roman" w:cs="Times New Roman"/>
                <w:color w:val="000000"/>
                <w:sz w:val="18"/>
                <w:szCs w:val="18"/>
                <w:lang w:eastAsia="ru-RU"/>
              </w:rPr>
              <w:t>2027</w:t>
            </w: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720913A1" w14:textId="77777777" w:rsidR="007711AD" w:rsidRPr="00365905" w:rsidRDefault="007711AD" w:rsidP="00365905">
            <w:pPr>
              <w:spacing w:line="240" w:lineRule="auto"/>
              <w:ind w:left="-57" w:right="-57" w:firstLine="0"/>
              <w:jc w:val="center"/>
              <w:rPr>
                <w:rFonts w:eastAsia="Times New Roman" w:cs="Times New Roman"/>
                <w:color w:val="000000"/>
                <w:sz w:val="18"/>
                <w:szCs w:val="18"/>
                <w:lang w:eastAsia="ru-RU"/>
              </w:rPr>
            </w:pPr>
            <w:r w:rsidRPr="00365905">
              <w:rPr>
                <w:rFonts w:eastAsia="Times New Roman" w:cs="Times New Roman"/>
                <w:color w:val="000000"/>
                <w:sz w:val="18"/>
                <w:szCs w:val="18"/>
                <w:lang w:eastAsia="ru-RU"/>
              </w:rPr>
              <w:t>3956,72</w:t>
            </w:r>
          </w:p>
        </w:tc>
        <w:tc>
          <w:tcPr>
            <w:tcW w:w="644" w:type="dxa"/>
            <w:tcBorders>
              <w:top w:val="nil"/>
              <w:left w:val="single" w:sz="4" w:space="0" w:color="auto"/>
              <w:bottom w:val="single" w:sz="4" w:space="0" w:color="auto"/>
              <w:right w:val="single" w:sz="4" w:space="0" w:color="auto"/>
            </w:tcBorders>
            <w:shd w:val="clear" w:color="auto" w:fill="auto"/>
            <w:vAlign w:val="center"/>
            <w:hideMark/>
          </w:tcPr>
          <w:p w14:paraId="6142FBB3" w14:textId="77777777" w:rsidR="007711AD" w:rsidRPr="00365905" w:rsidRDefault="007711AD" w:rsidP="00365905">
            <w:pPr>
              <w:spacing w:line="240" w:lineRule="auto"/>
              <w:ind w:left="-113" w:right="-113" w:firstLine="0"/>
              <w:jc w:val="center"/>
              <w:rPr>
                <w:rFonts w:eastAsia="Times New Roman" w:cs="Times New Roman"/>
                <w:color w:val="000000"/>
                <w:sz w:val="18"/>
                <w:szCs w:val="18"/>
                <w:lang w:eastAsia="ru-RU"/>
              </w:rPr>
            </w:pPr>
            <w:r w:rsidRPr="00365905">
              <w:rPr>
                <w:rFonts w:eastAsia="Times New Roman" w:cs="Times New Roman"/>
                <w:color w:val="000000"/>
                <w:sz w:val="18"/>
                <w:szCs w:val="18"/>
                <w:lang w:eastAsia="ru-RU"/>
              </w:rPr>
              <w:t>-</w:t>
            </w:r>
          </w:p>
        </w:tc>
        <w:tc>
          <w:tcPr>
            <w:tcW w:w="645" w:type="dxa"/>
            <w:tcBorders>
              <w:top w:val="nil"/>
              <w:left w:val="single" w:sz="4" w:space="0" w:color="auto"/>
              <w:bottom w:val="single" w:sz="4" w:space="0" w:color="auto"/>
              <w:right w:val="single" w:sz="4" w:space="0" w:color="auto"/>
            </w:tcBorders>
            <w:shd w:val="clear" w:color="auto" w:fill="auto"/>
            <w:vAlign w:val="center"/>
            <w:hideMark/>
          </w:tcPr>
          <w:p w14:paraId="61BEF7BD" w14:textId="77777777" w:rsidR="007711AD" w:rsidRPr="00365905" w:rsidRDefault="007711AD" w:rsidP="00365905">
            <w:pPr>
              <w:spacing w:line="240" w:lineRule="auto"/>
              <w:ind w:left="-113" w:right="-113" w:firstLine="0"/>
              <w:jc w:val="center"/>
              <w:rPr>
                <w:rFonts w:eastAsia="Times New Roman" w:cs="Times New Roman"/>
                <w:color w:val="000000"/>
                <w:sz w:val="18"/>
                <w:szCs w:val="18"/>
                <w:lang w:eastAsia="ru-RU"/>
              </w:rPr>
            </w:pPr>
            <w:r w:rsidRPr="00365905">
              <w:rPr>
                <w:rFonts w:eastAsia="Times New Roman" w:cs="Times New Roman"/>
                <w:color w:val="000000"/>
                <w:sz w:val="18"/>
                <w:szCs w:val="18"/>
                <w:lang w:eastAsia="ru-RU"/>
              </w:rPr>
              <w:t>-</w:t>
            </w:r>
          </w:p>
        </w:tc>
        <w:tc>
          <w:tcPr>
            <w:tcW w:w="645" w:type="dxa"/>
            <w:tcBorders>
              <w:top w:val="nil"/>
              <w:left w:val="single" w:sz="4" w:space="0" w:color="auto"/>
              <w:bottom w:val="single" w:sz="4" w:space="0" w:color="auto"/>
              <w:right w:val="single" w:sz="4" w:space="0" w:color="auto"/>
            </w:tcBorders>
            <w:shd w:val="clear" w:color="auto" w:fill="auto"/>
            <w:vAlign w:val="center"/>
            <w:hideMark/>
          </w:tcPr>
          <w:p w14:paraId="7632F535" w14:textId="77777777" w:rsidR="007711AD" w:rsidRPr="00365905" w:rsidRDefault="007711AD" w:rsidP="00365905">
            <w:pPr>
              <w:spacing w:line="240" w:lineRule="auto"/>
              <w:ind w:left="-113" w:right="-113" w:firstLine="0"/>
              <w:jc w:val="center"/>
              <w:rPr>
                <w:rFonts w:eastAsia="Times New Roman" w:cs="Times New Roman"/>
                <w:color w:val="000000"/>
                <w:sz w:val="18"/>
                <w:szCs w:val="18"/>
                <w:lang w:eastAsia="ru-RU"/>
              </w:rPr>
            </w:pPr>
            <w:r w:rsidRPr="00365905">
              <w:rPr>
                <w:rFonts w:eastAsia="Times New Roman" w:cs="Times New Roman"/>
                <w:color w:val="000000"/>
                <w:sz w:val="18"/>
                <w:szCs w:val="18"/>
                <w:lang w:eastAsia="ru-RU"/>
              </w:rPr>
              <w:t>-</w:t>
            </w:r>
          </w:p>
        </w:tc>
        <w:tc>
          <w:tcPr>
            <w:tcW w:w="645" w:type="dxa"/>
            <w:tcBorders>
              <w:top w:val="nil"/>
              <w:left w:val="single" w:sz="4" w:space="0" w:color="auto"/>
              <w:bottom w:val="single" w:sz="4" w:space="0" w:color="auto"/>
              <w:right w:val="single" w:sz="4" w:space="0" w:color="auto"/>
            </w:tcBorders>
            <w:shd w:val="clear" w:color="auto" w:fill="auto"/>
            <w:vAlign w:val="center"/>
            <w:hideMark/>
          </w:tcPr>
          <w:p w14:paraId="1BF5F382" w14:textId="77777777" w:rsidR="007711AD" w:rsidRPr="00365905" w:rsidRDefault="007711AD" w:rsidP="00365905">
            <w:pPr>
              <w:spacing w:line="240" w:lineRule="auto"/>
              <w:ind w:left="-113" w:right="-113" w:firstLine="0"/>
              <w:jc w:val="center"/>
              <w:rPr>
                <w:rFonts w:eastAsia="Times New Roman" w:cs="Times New Roman"/>
                <w:color w:val="000000"/>
                <w:sz w:val="18"/>
                <w:szCs w:val="18"/>
                <w:lang w:eastAsia="ru-RU"/>
              </w:rPr>
            </w:pPr>
            <w:r w:rsidRPr="00365905">
              <w:rPr>
                <w:rFonts w:eastAsia="Times New Roman" w:cs="Times New Roman"/>
                <w:color w:val="000000"/>
                <w:sz w:val="18"/>
                <w:szCs w:val="18"/>
                <w:lang w:eastAsia="ru-RU"/>
              </w:rPr>
              <w:t>-</w:t>
            </w:r>
          </w:p>
        </w:tc>
        <w:tc>
          <w:tcPr>
            <w:tcW w:w="645" w:type="dxa"/>
            <w:tcBorders>
              <w:top w:val="nil"/>
              <w:left w:val="single" w:sz="4" w:space="0" w:color="auto"/>
              <w:bottom w:val="single" w:sz="4" w:space="0" w:color="auto"/>
              <w:right w:val="single" w:sz="4" w:space="0" w:color="auto"/>
            </w:tcBorders>
            <w:shd w:val="clear" w:color="auto" w:fill="auto"/>
            <w:vAlign w:val="center"/>
            <w:hideMark/>
          </w:tcPr>
          <w:p w14:paraId="458B8271" w14:textId="77777777" w:rsidR="007711AD" w:rsidRPr="00365905" w:rsidRDefault="007711AD" w:rsidP="00365905">
            <w:pPr>
              <w:spacing w:line="240" w:lineRule="auto"/>
              <w:ind w:left="-113" w:right="-113" w:firstLine="0"/>
              <w:jc w:val="center"/>
              <w:rPr>
                <w:rFonts w:eastAsia="Times New Roman" w:cs="Times New Roman"/>
                <w:color w:val="000000"/>
                <w:sz w:val="18"/>
                <w:szCs w:val="18"/>
                <w:lang w:eastAsia="ru-RU"/>
              </w:rPr>
            </w:pPr>
            <w:r w:rsidRPr="00365905">
              <w:rPr>
                <w:rFonts w:eastAsia="Times New Roman" w:cs="Times New Roman"/>
                <w:color w:val="000000"/>
                <w:sz w:val="18"/>
                <w:szCs w:val="18"/>
                <w:lang w:eastAsia="ru-RU"/>
              </w:rPr>
              <w:t>4776,46</w:t>
            </w:r>
          </w:p>
        </w:tc>
        <w:tc>
          <w:tcPr>
            <w:tcW w:w="645" w:type="dxa"/>
            <w:tcBorders>
              <w:top w:val="nil"/>
              <w:left w:val="single" w:sz="4" w:space="0" w:color="auto"/>
              <w:bottom w:val="single" w:sz="4" w:space="0" w:color="auto"/>
              <w:right w:val="single" w:sz="4" w:space="0" w:color="auto"/>
            </w:tcBorders>
            <w:shd w:val="clear" w:color="auto" w:fill="auto"/>
            <w:vAlign w:val="center"/>
            <w:hideMark/>
          </w:tcPr>
          <w:p w14:paraId="1417F614" w14:textId="77777777" w:rsidR="007711AD" w:rsidRPr="00365905" w:rsidRDefault="007711AD" w:rsidP="00365905">
            <w:pPr>
              <w:spacing w:line="240" w:lineRule="auto"/>
              <w:ind w:left="-113" w:right="-113" w:firstLine="0"/>
              <w:jc w:val="center"/>
              <w:rPr>
                <w:rFonts w:eastAsia="Times New Roman" w:cs="Times New Roman"/>
                <w:color w:val="000000"/>
                <w:sz w:val="18"/>
                <w:szCs w:val="18"/>
                <w:lang w:eastAsia="ru-RU"/>
              </w:rPr>
            </w:pPr>
            <w:r w:rsidRPr="00365905">
              <w:rPr>
                <w:rFonts w:eastAsia="Times New Roman" w:cs="Times New Roman"/>
                <w:color w:val="000000"/>
                <w:sz w:val="18"/>
                <w:szCs w:val="18"/>
                <w:lang w:eastAsia="ru-RU"/>
              </w:rPr>
              <w:t>-</w:t>
            </w:r>
          </w:p>
        </w:tc>
        <w:tc>
          <w:tcPr>
            <w:tcW w:w="645" w:type="dxa"/>
            <w:tcBorders>
              <w:top w:val="nil"/>
              <w:left w:val="single" w:sz="4" w:space="0" w:color="auto"/>
              <w:bottom w:val="single" w:sz="4" w:space="0" w:color="auto"/>
              <w:right w:val="single" w:sz="4" w:space="0" w:color="auto"/>
            </w:tcBorders>
            <w:shd w:val="clear" w:color="auto" w:fill="auto"/>
            <w:vAlign w:val="center"/>
            <w:hideMark/>
          </w:tcPr>
          <w:p w14:paraId="76482C9D" w14:textId="77777777" w:rsidR="007711AD" w:rsidRPr="00365905" w:rsidRDefault="007711AD" w:rsidP="00365905">
            <w:pPr>
              <w:spacing w:line="240" w:lineRule="auto"/>
              <w:ind w:left="-113" w:right="-113" w:firstLine="0"/>
              <w:jc w:val="center"/>
              <w:rPr>
                <w:rFonts w:eastAsia="Times New Roman" w:cs="Times New Roman"/>
                <w:color w:val="000000"/>
                <w:sz w:val="18"/>
                <w:szCs w:val="18"/>
                <w:lang w:eastAsia="ru-RU"/>
              </w:rPr>
            </w:pPr>
            <w:r w:rsidRPr="00365905">
              <w:rPr>
                <w:rFonts w:eastAsia="Times New Roman" w:cs="Times New Roman"/>
                <w:color w:val="000000"/>
                <w:sz w:val="18"/>
                <w:szCs w:val="18"/>
                <w:lang w:eastAsia="ru-RU"/>
              </w:rPr>
              <w:t>-</w:t>
            </w:r>
          </w:p>
        </w:tc>
        <w:tc>
          <w:tcPr>
            <w:tcW w:w="645" w:type="dxa"/>
            <w:tcBorders>
              <w:top w:val="nil"/>
              <w:left w:val="single" w:sz="4" w:space="0" w:color="auto"/>
              <w:bottom w:val="single" w:sz="4" w:space="0" w:color="auto"/>
              <w:right w:val="single" w:sz="4" w:space="0" w:color="auto"/>
            </w:tcBorders>
            <w:shd w:val="clear" w:color="auto" w:fill="auto"/>
            <w:vAlign w:val="center"/>
            <w:hideMark/>
          </w:tcPr>
          <w:p w14:paraId="49E46A96" w14:textId="77777777" w:rsidR="007711AD" w:rsidRPr="00365905" w:rsidRDefault="007711AD" w:rsidP="00365905">
            <w:pPr>
              <w:spacing w:line="240" w:lineRule="auto"/>
              <w:ind w:left="-113" w:right="-113" w:firstLine="0"/>
              <w:jc w:val="center"/>
              <w:rPr>
                <w:rFonts w:eastAsia="Times New Roman" w:cs="Times New Roman"/>
                <w:color w:val="000000"/>
                <w:sz w:val="18"/>
                <w:szCs w:val="18"/>
                <w:lang w:eastAsia="ru-RU"/>
              </w:rPr>
            </w:pPr>
            <w:r w:rsidRPr="00365905">
              <w:rPr>
                <w:rFonts w:eastAsia="Times New Roman" w:cs="Times New Roman"/>
                <w:color w:val="000000"/>
                <w:sz w:val="18"/>
                <w:szCs w:val="18"/>
                <w:lang w:eastAsia="ru-RU"/>
              </w:rPr>
              <w:t>-</w:t>
            </w:r>
          </w:p>
        </w:tc>
        <w:tc>
          <w:tcPr>
            <w:tcW w:w="645" w:type="dxa"/>
            <w:tcBorders>
              <w:top w:val="nil"/>
              <w:left w:val="single" w:sz="4" w:space="0" w:color="auto"/>
              <w:bottom w:val="single" w:sz="4" w:space="0" w:color="auto"/>
              <w:right w:val="single" w:sz="4" w:space="0" w:color="auto"/>
            </w:tcBorders>
            <w:shd w:val="clear" w:color="auto" w:fill="auto"/>
            <w:vAlign w:val="center"/>
            <w:hideMark/>
          </w:tcPr>
          <w:p w14:paraId="5AD9D787" w14:textId="77777777" w:rsidR="007711AD" w:rsidRPr="00365905" w:rsidRDefault="007711AD" w:rsidP="00365905">
            <w:pPr>
              <w:spacing w:line="240" w:lineRule="auto"/>
              <w:ind w:left="-113" w:right="-113" w:firstLine="0"/>
              <w:jc w:val="center"/>
              <w:rPr>
                <w:rFonts w:eastAsia="Times New Roman" w:cs="Times New Roman"/>
                <w:color w:val="000000"/>
                <w:sz w:val="18"/>
                <w:szCs w:val="18"/>
                <w:lang w:eastAsia="ru-RU"/>
              </w:rPr>
            </w:pPr>
            <w:r w:rsidRPr="00365905">
              <w:rPr>
                <w:rFonts w:eastAsia="Times New Roman" w:cs="Times New Roman"/>
                <w:color w:val="000000"/>
                <w:sz w:val="18"/>
                <w:szCs w:val="18"/>
                <w:lang w:eastAsia="ru-RU"/>
              </w:rPr>
              <w:t>-</w:t>
            </w:r>
          </w:p>
        </w:tc>
        <w:tc>
          <w:tcPr>
            <w:tcW w:w="645" w:type="dxa"/>
            <w:tcBorders>
              <w:top w:val="nil"/>
              <w:left w:val="single" w:sz="4" w:space="0" w:color="auto"/>
              <w:bottom w:val="single" w:sz="4" w:space="0" w:color="auto"/>
              <w:right w:val="single" w:sz="4" w:space="0" w:color="auto"/>
            </w:tcBorders>
            <w:shd w:val="clear" w:color="auto" w:fill="auto"/>
            <w:vAlign w:val="center"/>
            <w:hideMark/>
          </w:tcPr>
          <w:p w14:paraId="722E4A7B" w14:textId="77777777" w:rsidR="007711AD" w:rsidRPr="00365905" w:rsidRDefault="007711AD" w:rsidP="00365905">
            <w:pPr>
              <w:spacing w:line="240" w:lineRule="auto"/>
              <w:ind w:left="-113" w:right="-113" w:firstLine="0"/>
              <w:jc w:val="center"/>
              <w:rPr>
                <w:rFonts w:eastAsia="Times New Roman" w:cs="Times New Roman"/>
                <w:color w:val="000000"/>
                <w:sz w:val="18"/>
                <w:szCs w:val="18"/>
                <w:lang w:eastAsia="ru-RU"/>
              </w:rPr>
            </w:pPr>
            <w:r w:rsidRPr="00365905">
              <w:rPr>
                <w:rFonts w:eastAsia="Times New Roman" w:cs="Times New Roman"/>
                <w:color w:val="000000"/>
                <w:sz w:val="18"/>
                <w:szCs w:val="18"/>
                <w:lang w:eastAsia="ru-RU"/>
              </w:rPr>
              <w:t>-</w:t>
            </w:r>
          </w:p>
        </w:tc>
        <w:tc>
          <w:tcPr>
            <w:tcW w:w="645" w:type="dxa"/>
            <w:tcBorders>
              <w:top w:val="nil"/>
              <w:left w:val="single" w:sz="4" w:space="0" w:color="auto"/>
              <w:bottom w:val="single" w:sz="4" w:space="0" w:color="auto"/>
              <w:right w:val="single" w:sz="4" w:space="0" w:color="auto"/>
            </w:tcBorders>
            <w:shd w:val="clear" w:color="auto" w:fill="auto"/>
            <w:vAlign w:val="center"/>
            <w:hideMark/>
          </w:tcPr>
          <w:p w14:paraId="74EC34DC" w14:textId="77777777" w:rsidR="007711AD" w:rsidRPr="00365905" w:rsidRDefault="007711AD" w:rsidP="00365905">
            <w:pPr>
              <w:spacing w:line="240" w:lineRule="auto"/>
              <w:ind w:left="-113" w:right="-113" w:firstLine="0"/>
              <w:jc w:val="center"/>
              <w:rPr>
                <w:rFonts w:eastAsia="Times New Roman" w:cs="Times New Roman"/>
                <w:color w:val="000000"/>
                <w:sz w:val="18"/>
                <w:szCs w:val="18"/>
                <w:lang w:eastAsia="ru-RU"/>
              </w:rPr>
            </w:pPr>
            <w:r w:rsidRPr="00365905">
              <w:rPr>
                <w:rFonts w:eastAsia="Times New Roman" w:cs="Times New Roman"/>
                <w:color w:val="000000"/>
                <w:sz w:val="18"/>
                <w:szCs w:val="18"/>
                <w:lang w:eastAsia="ru-RU"/>
              </w:rPr>
              <w:t>-</w:t>
            </w:r>
          </w:p>
        </w:tc>
        <w:tc>
          <w:tcPr>
            <w:tcW w:w="645" w:type="dxa"/>
            <w:tcBorders>
              <w:top w:val="nil"/>
              <w:left w:val="single" w:sz="4" w:space="0" w:color="auto"/>
              <w:bottom w:val="single" w:sz="4" w:space="0" w:color="auto"/>
              <w:right w:val="single" w:sz="4" w:space="0" w:color="auto"/>
            </w:tcBorders>
            <w:shd w:val="clear" w:color="auto" w:fill="auto"/>
            <w:vAlign w:val="center"/>
            <w:hideMark/>
          </w:tcPr>
          <w:p w14:paraId="24B4D695" w14:textId="77777777" w:rsidR="007711AD" w:rsidRPr="00365905" w:rsidRDefault="007711AD" w:rsidP="00365905">
            <w:pPr>
              <w:spacing w:line="240" w:lineRule="auto"/>
              <w:ind w:left="-113" w:right="-113" w:firstLine="0"/>
              <w:jc w:val="center"/>
              <w:rPr>
                <w:rFonts w:eastAsia="Times New Roman" w:cs="Times New Roman"/>
                <w:color w:val="000000"/>
                <w:sz w:val="18"/>
                <w:szCs w:val="18"/>
                <w:lang w:eastAsia="ru-RU"/>
              </w:rPr>
            </w:pPr>
            <w:r w:rsidRPr="00365905">
              <w:rPr>
                <w:rFonts w:eastAsia="Times New Roman" w:cs="Times New Roman"/>
                <w:color w:val="000000"/>
                <w:sz w:val="18"/>
                <w:szCs w:val="18"/>
                <w:lang w:eastAsia="ru-RU"/>
              </w:rPr>
              <w:t>-</w:t>
            </w:r>
          </w:p>
        </w:tc>
        <w:tc>
          <w:tcPr>
            <w:tcW w:w="645" w:type="dxa"/>
            <w:tcBorders>
              <w:top w:val="nil"/>
              <w:left w:val="single" w:sz="4" w:space="0" w:color="auto"/>
              <w:bottom w:val="single" w:sz="4" w:space="0" w:color="auto"/>
              <w:right w:val="single" w:sz="4" w:space="0" w:color="auto"/>
            </w:tcBorders>
            <w:shd w:val="clear" w:color="auto" w:fill="auto"/>
            <w:vAlign w:val="center"/>
            <w:hideMark/>
          </w:tcPr>
          <w:p w14:paraId="4898D2F1" w14:textId="77777777" w:rsidR="007711AD" w:rsidRPr="00365905" w:rsidRDefault="007711AD" w:rsidP="00365905">
            <w:pPr>
              <w:spacing w:line="240" w:lineRule="auto"/>
              <w:ind w:left="-113" w:right="-113" w:firstLine="0"/>
              <w:jc w:val="center"/>
              <w:rPr>
                <w:rFonts w:eastAsia="Times New Roman" w:cs="Times New Roman"/>
                <w:color w:val="000000"/>
                <w:sz w:val="18"/>
                <w:szCs w:val="18"/>
                <w:lang w:eastAsia="ru-RU"/>
              </w:rPr>
            </w:pPr>
            <w:r w:rsidRPr="00365905">
              <w:rPr>
                <w:rFonts w:eastAsia="Times New Roman" w:cs="Times New Roman"/>
                <w:color w:val="000000"/>
                <w:sz w:val="18"/>
                <w:szCs w:val="18"/>
                <w:lang w:eastAsia="ru-RU"/>
              </w:rPr>
              <w:t>-</w:t>
            </w:r>
          </w:p>
        </w:tc>
        <w:tc>
          <w:tcPr>
            <w:tcW w:w="931" w:type="dxa"/>
            <w:tcBorders>
              <w:top w:val="nil"/>
              <w:left w:val="nil"/>
              <w:bottom w:val="single" w:sz="4" w:space="0" w:color="auto"/>
              <w:right w:val="single" w:sz="8" w:space="0" w:color="auto"/>
            </w:tcBorders>
            <w:shd w:val="clear" w:color="auto" w:fill="auto"/>
            <w:vAlign w:val="center"/>
            <w:hideMark/>
          </w:tcPr>
          <w:p w14:paraId="29E145F6" w14:textId="77777777" w:rsidR="007711AD" w:rsidRPr="00365905" w:rsidRDefault="007711AD" w:rsidP="00365905">
            <w:pPr>
              <w:spacing w:line="240" w:lineRule="auto"/>
              <w:ind w:left="-57" w:right="-57" w:firstLine="0"/>
              <w:jc w:val="center"/>
              <w:rPr>
                <w:rFonts w:eastAsia="Times New Roman" w:cs="Times New Roman"/>
                <w:color w:val="000000"/>
                <w:sz w:val="18"/>
                <w:szCs w:val="18"/>
                <w:lang w:eastAsia="ru-RU"/>
              </w:rPr>
            </w:pPr>
            <w:r w:rsidRPr="00365905">
              <w:rPr>
                <w:rFonts w:eastAsia="Times New Roman" w:cs="Times New Roman"/>
                <w:color w:val="000000"/>
                <w:sz w:val="18"/>
                <w:szCs w:val="18"/>
                <w:lang w:eastAsia="ru-RU"/>
              </w:rPr>
              <w:t>4776,46</w:t>
            </w:r>
          </w:p>
        </w:tc>
      </w:tr>
      <w:tr w:rsidR="00365905" w:rsidRPr="00365905" w14:paraId="1D7CFD2B" w14:textId="77777777" w:rsidTr="00365905">
        <w:trPr>
          <w:trHeight w:val="20"/>
        </w:trPr>
        <w:tc>
          <w:tcPr>
            <w:tcW w:w="425" w:type="dxa"/>
            <w:tcBorders>
              <w:top w:val="nil"/>
              <w:left w:val="single" w:sz="8" w:space="0" w:color="auto"/>
              <w:bottom w:val="single" w:sz="4" w:space="0" w:color="auto"/>
              <w:right w:val="single" w:sz="4" w:space="0" w:color="auto"/>
            </w:tcBorders>
            <w:shd w:val="clear" w:color="auto" w:fill="auto"/>
            <w:vAlign w:val="center"/>
            <w:hideMark/>
          </w:tcPr>
          <w:p w14:paraId="095AF3B9" w14:textId="77777777" w:rsidR="007711AD" w:rsidRPr="00365905" w:rsidRDefault="007711AD" w:rsidP="00365905">
            <w:pPr>
              <w:spacing w:line="240" w:lineRule="auto"/>
              <w:ind w:left="-57" w:right="-57" w:firstLine="0"/>
              <w:jc w:val="center"/>
              <w:rPr>
                <w:rFonts w:eastAsia="Times New Roman" w:cs="Times New Roman"/>
                <w:color w:val="000000"/>
                <w:sz w:val="18"/>
                <w:szCs w:val="18"/>
                <w:lang w:eastAsia="ru-RU"/>
              </w:rPr>
            </w:pPr>
            <w:r w:rsidRPr="00365905">
              <w:rPr>
                <w:rFonts w:eastAsia="Times New Roman" w:cs="Times New Roman"/>
                <w:color w:val="000000"/>
                <w:sz w:val="18"/>
                <w:szCs w:val="18"/>
                <w:lang w:eastAsia="ru-RU"/>
              </w:rPr>
              <w:t>9</w:t>
            </w:r>
          </w:p>
        </w:tc>
        <w:tc>
          <w:tcPr>
            <w:tcW w:w="3676" w:type="dxa"/>
            <w:tcBorders>
              <w:top w:val="nil"/>
              <w:left w:val="single" w:sz="4" w:space="0" w:color="auto"/>
              <w:bottom w:val="single" w:sz="4" w:space="0" w:color="auto"/>
              <w:right w:val="single" w:sz="4" w:space="0" w:color="auto"/>
            </w:tcBorders>
            <w:shd w:val="clear" w:color="auto" w:fill="auto"/>
            <w:vAlign w:val="center"/>
            <w:hideMark/>
          </w:tcPr>
          <w:p w14:paraId="0144BEED" w14:textId="77777777" w:rsidR="007711AD" w:rsidRPr="00365905" w:rsidRDefault="007711AD" w:rsidP="00365905">
            <w:pPr>
              <w:spacing w:line="240" w:lineRule="auto"/>
              <w:ind w:left="-57" w:right="-57" w:firstLine="0"/>
              <w:jc w:val="center"/>
              <w:rPr>
                <w:rFonts w:eastAsia="Times New Roman" w:cs="Times New Roman"/>
                <w:color w:val="000000"/>
                <w:sz w:val="18"/>
                <w:szCs w:val="18"/>
                <w:lang w:eastAsia="ru-RU"/>
              </w:rPr>
            </w:pPr>
            <w:r w:rsidRPr="00365905">
              <w:rPr>
                <w:rFonts w:eastAsia="Times New Roman" w:cs="Times New Roman"/>
                <w:color w:val="000000"/>
                <w:sz w:val="18"/>
                <w:szCs w:val="18"/>
                <w:lang w:eastAsia="ru-RU"/>
              </w:rPr>
              <w:t>строительство резервуаров чистой воды с. им. Тельмана</w:t>
            </w: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455D3ED9" w14:textId="77777777" w:rsidR="007711AD" w:rsidRPr="00365905" w:rsidRDefault="007711AD" w:rsidP="00365905">
            <w:pPr>
              <w:spacing w:line="240" w:lineRule="auto"/>
              <w:ind w:left="-57" w:right="-57" w:firstLine="0"/>
              <w:jc w:val="center"/>
              <w:rPr>
                <w:rFonts w:eastAsia="Times New Roman" w:cs="Times New Roman"/>
                <w:color w:val="000000"/>
                <w:sz w:val="18"/>
                <w:szCs w:val="18"/>
                <w:lang w:eastAsia="ru-RU"/>
              </w:rPr>
            </w:pPr>
            <w:r w:rsidRPr="00365905">
              <w:rPr>
                <w:rFonts w:eastAsia="Times New Roman" w:cs="Times New Roman"/>
                <w:color w:val="000000"/>
                <w:sz w:val="18"/>
                <w:szCs w:val="18"/>
                <w:lang w:eastAsia="ru-RU"/>
              </w:rPr>
              <w:t>2027</w:t>
            </w: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2540DFE1" w14:textId="77777777" w:rsidR="007711AD" w:rsidRPr="00365905" w:rsidRDefault="007711AD" w:rsidP="00365905">
            <w:pPr>
              <w:spacing w:line="240" w:lineRule="auto"/>
              <w:ind w:left="-57" w:right="-57" w:firstLine="0"/>
              <w:jc w:val="center"/>
              <w:rPr>
                <w:rFonts w:eastAsia="Times New Roman" w:cs="Times New Roman"/>
                <w:color w:val="000000"/>
                <w:sz w:val="18"/>
                <w:szCs w:val="18"/>
                <w:lang w:eastAsia="ru-RU"/>
              </w:rPr>
            </w:pPr>
            <w:r w:rsidRPr="00365905">
              <w:rPr>
                <w:rFonts w:eastAsia="Times New Roman" w:cs="Times New Roman"/>
                <w:color w:val="000000"/>
                <w:sz w:val="18"/>
                <w:szCs w:val="18"/>
                <w:lang w:eastAsia="ru-RU"/>
              </w:rPr>
              <w:t>3753,00</w:t>
            </w:r>
          </w:p>
        </w:tc>
        <w:tc>
          <w:tcPr>
            <w:tcW w:w="644" w:type="dxa"/>
            <w:tcBorders>
              <w:top w:val="nil"/>
              <w:left w:val="single" w:sz="4" w:space="0" w:color="auto"/>
              <w:bottom w:val="single" w:sz="4" w:space="0" w:color="auto"/>
              <w:right w:val="single" w:sz="4" w:space="0" w:color="auto"/>
            </w:tcBorders>
            <w:shd w:val="clear" w:color="auto" w:fill="auto"/>
            <w:vAlign w:val="center"/>
            <w:hideMark/>
          </w:tcPr>
          <w:p w14:paraId="44D97FE6" w14:textId="77777777" w:rsidR="007711AD" w:rsidRPr="00365905" w:rsidRDefault="007711AD" w:rsidP="00365905">
            <w:pPr>
              <w:spacing w:line="240" w:lineRule="auto"/>
              <w:ind w:left="-113" w:right="-113" w:firstLine="0"/>
              <w:jc w:val="center"/>
              <w:rPr>
                <w:rFonts w:eastAsia="Times New Roman" w:cs="Times New Roman"/>
                <w:color w:val="000000"/>
                <w:sz w:val="18"/>
                <w:szCs w:val="18"/>
                <w:lang w:eastAsia="ru-RU"/>
              </w:rPr>
            </w:pPr>
            <w:r w:rsidRPr="00365905">
              <w:rPr>
                <w:rFonts w:eastAsia="Times New Roman" w:cs="Times New Roman"/>
                <w:color w:val="000000"/>
                <w:sz w:val="18"/>
                <w:szCs w:val="18"/>
                <w:lang w:eastAsia="ru-RU"/>
              </w:rPr>
              <w:t>-</w:t>
            </w:r>
          </w:p>
        </w:tc>
        <w:tc>
          <w:tcPr>
            <w:tcW w:w="645" w:type="dxa"/>
            <w:tcBorders>
              <w:top w:val="nil"/>
              <w:left w:val="single" w:sz="4" w:space="0" w:color="auto"/>
              <w:bottom w:val="single" w:sz="4" w:space="0" w:color="auto"/>
              <w:right w:val="single" w:sz="4" w:space="0" w:color="auto"/>
            </w:tcBorders>
            <w:shd w:val="clear" w:color="auto" w:fill="auto"/>
            <w:vAlign w:val="center"/>
            <w:hideMark/>
          </w:tcPr>
          <w:p w14:paraId="670C6721" w14:textId="77777777" w:rsidR="007711AD" w:rsidRPr="00365905" w:rsidRDefault="007711AD" w:rsidP="00365905">
            <w:pPr>
              <w:spacing w:line="240" w:lineRule="auto"/>
              <w:ind w:left="-113" w:right="-113" w:firstLine="0"/>
              <w:jc w:val="center"/>
              <w:rPr>
                <w:rFonts w:eastAsia="Times New Roman" w:cs="Times New Roman"/>
                <w:color w:val="000000"/>
                <w:sz w:val="18"/>
                <w:szCs w:val="18"/>
                <w:lang w:eastAsia="ru-RU"/>
              </w:rPr>
            </w:pPr>
            <w:r w:rsidRPr="00365905">
              <w:rPr>
                <w:rFonts w:eastAsia="Times New Roman" w:cs="Times New Roman"/>
                <w:color w:val="000000"/>
                <w:sz w:val="18"/>
                <w:szCs w:val="18"/>
                <w:lang w:eastAsia="ru-RU"/>
              </w:rPr>
              <w:t>-</w:t>
            </w:r>
          </w:p>
        </w:tc>
        <w:tc>
          <w:tcPr>
            <w:tcW w:w="645" w:type="dxa"/>
            <w:tcBorders>
              <w:top w:val="nil"/>
              <w:left w:val="single" w:sz="4" w:space="0" w:color="auto"/>
              <w:bottom w:val="single" w:sz="4" w:space="0" w:color="auto"/>
              <w:right w:val="single" w:sz="4" w:space="0" w:color="auto"/>
            </w:tcBorders>
            <w:shd w:val="clear" w:color="auto" w:fill="auto"/>
            <w:vAlign w:val="center"/>
            <w:hideMark/>
          </w:tcPr>
          <w:p w14:paraId="61DD4F41" w14:textId="77777777" w:rsidR="007711AD" w:rsidRPr="00365905" w:rsidRDefault="007711AD" w:rsidP="00365905">
            <w:pPr>
              <w:spacing w:line="240" w:lineRule="auto"/>
              <w:ind w:left="-113" w:right="-113" w:firstLine="0"/>
              <w:jc w:val="center"/>
              <w:rPr>
                <w:rFonts w:eastAsia="Times New Roman" w:cs="Times New Roman"/>
                <w:color w:val="000000"/>
                <w:sz w:val="18"/>
                <w:szCs w:val="18"/>
                <w:lang w:eastAsia="ru-RU"/>
              </w:rPr>
            </w:pPr>
            <w:r w:rsidRPr="00365905">
              <w:rPr>
                <w:rFonts w:eastAsia="Times New Roman" w:cs="Times New Roman"/>
                <w:color w:val="000000"/>
                <w:sz w:val="18"/>
                <w:szCs w:val="18"/>
                <w:lang w:eastAsia="ru-RU"/>
              </w:rPr>
              <w:t>-</w:t>
            </w:r>
          </w:p>
        </w:tc>
        <w:tc>
          <w:tcPr>
            <w:tcW w:w="645" w:type="dxa"/>
            <w:tcBorders>
              <w:top w:val="nil"/>
              <w:left w:val="single" w:sz="4" w:space="0" w:color="auto"/>
              <w:bottom w:val="single" w:sz="4" w:space="0" w:color="auto"/>
              <w:right w:val="single" w:sz="4" w:space="0" w:color="auto"/>
            </w:tcBorders>
            <w:shd w:val="clear" w:color="auto" w:fill="auto"/>
            <w:vAlign w:val="center"/>
            <w:hideMark/>
          </w:tcPr>
          <w:p w14:paraId="02364A88" w14:textId="77777777" w:rsidR="007711AD" w:rsidRPr="00365905" w:rsidRDefault="007711AD" w:rsidP="00365905">
            <w:pPr>
              <w:spacing w:line="240" w:lineRule="auto"/>
              <w:ind w:left="-113" w:right="-113" w:firstLine="0"/>
              <w:jc w:val="center"/>
              <w:rPr>
                <w:rFonts w:eastAsia="Times New Roman" w:cs="Times New Roman"/>
                <w:color w:val="000000"/>
                <w:sz w:val="18"/>
                <w:szCs w:val="18"/>
                <w:lang w:eastAsia="ru-RU"/>
              </w:rPr>
            </w:pPr>
            <w:r w:rsidRPr="00365905">
              <w:rPr>
                <w:rFonts w:eastAsia="Times New Roman" w:cs="Times New Roman"/>
                <w:color w:val="000000"/>
                <w:sz w:val="18"/>
                <w:szCs w:val="18"/>
                <w:lang w:eastAsia="ru-RU"/>
              </w:rPr>
              <w:t>-</w:t>
            </w:r>
          </w:p>
        </w:tc>
        <w:tc>
          <w:tcPr>
            <w:tcW w:w="645" w:type="dxa"/>
            <w:tcBorders>
              <w:top w:val="nil"/>
              <w:left w:val="single" w:sz="4" w:space="0" w:color="auto"/>
              <w:bottom w:val="single" w:sz="4" w:space="0" w:color="auto"/>
              <w:right w:val="single" w:sz="4" w:space="0" w:color="auto"/>
            </w:tcBorders>
            <w:shd w:val="clear" w:color="auto" w:fill="auto"/>
            <w:vAlign w:val="center"/>
            <w:hideMark/>
          </w:tcPr>
          <w:p w14:paraId="77D5F5AE" w14:textId="77777777" w:rsidR="007711AD" w:rsidRPr="00365905" w:rsidRDefault="007711AD" w:rsidP="00365905">
            <w:pPr>
              <w:spacing w:line="240" w:lineRule="auto"/>
              <w:ind w:left="-113" w:right="-113" w:firstLine="0"/>
              <w:jc w:val="center"/>
              <w:rPr>
                <w:rFonts w:eastAsia="Times New Roman" w:cs="Times New Roman"/>
                <w:color w:val="000000"/>
                <w:sz w:val="18"/>
                <w:szCs w:val="18"/>
                <w:lang w:eastAsia="ru-RU"/>
              </w:rPr>
            </w:pPr>
            <w:r w:rsidRPr="00365905">
              <w:rPr>
                <w:rFonts w:eastAsia="Times New Roman" w:cs="Times New Roman"/>
                <w:color w:val="000000"/>
                <w:sz w:val="18"/>
                <w:szCs w:val="18"/>
                <w:lang w:eastAsia="ru-RU"/>
              </w:rPr>
              <w:t>4530,53</w:t>
            </w:r>
          </w:p>
        </w:tc>
        <w:tc>
          <w:tcPr>
            <w:tcW w:w="645" w:type="dxa"/>
            <w:tcBorders>
              <w:top w:val="nil"/>
              <w:left w:val="single" w:sz="4" w:space="0" w:color="auto"/>
              <w:bottom w:val="single" w:sz="4" w:space="0" w:color="auto"/>
              <w:right w:val="single" w:sz="4" w:space="0" w:color="auto"/>
            </w:tcBorders>
            <w:shd w:val="clear" w:color="auto" w:fill="auto"/>
            <w:vAlign w:val="center"/>
            <w:hideMark/>
          </w:tcPr>
          <w:p w14:paraId="663F0FD8" w14:textId="77777777" w:rsidR="007711AD" w:rsidRPr="00365905" w:rsidRDefault="007711AD" w:rsidP="00365905">
            <w:pPr>
              <w:spacing w:line="240" w:lineRule="auto"/>
              <w:ind w:left="-113" w:right="-113" w:firstLine="0"/>
              <w:jc w:val="center"/>
              <w:rPr>
                <w:rFonts w:eastAsia="Times New Roman" w:cs="Times New Roman"/>
                <w:color w:val="000000"/>
                <w:sz w:val="18"/>
                <w:szCs w:val="18"/>
                <w:lang w:eastAsia="ru-RU"/>
              </w:rPr>
            </w:pPr>
            <w:r w:rsidRPr="00365905">
              <w:rPr>
                <w:rFonts w:eastAsia="Times New Roman" w:cs="Times New Roman"/>
                <w:color w:val="000000"/>
                <w:sz w:val="18"/>
                <w:szCs w:val="18"/>
                <w:lang w:eastAsia="ru-RU"/>
              </w:rPr>
              <w:t>-</w:t>
            </w:r>
          </w:p>
        </w:tc>
        <w:tc>
          <w:tcPr>
            <w:tcW w:w="645" w:type="dxa"/>
            <w:tcBorders>
              <w:top w:val="nil"/>
              <w:left w:val="single" w:sz="4" w:space="0" w:color="auto"/>
              <w:bottom w:val="single" w:sz="4" w:space="0" w:color="auto"/>
              <w:right w:val="single" w:sz="4" w:space="0" w:color="auto"/>
            </w:tcBorders>
            <w:shd w:val="clear" w:color="auto" w:fill="auto"/>
            <w:vAlign w:val="center"/>
            <w:hideMark/>
          </w:tcPr>
          <w:p w14:paraId="1C4FB726" w14:textId="77777777" w:rsidR="007711AD" w:rsidRPr="00365905" w:rsidRDefault="007711AD" w:rsidP="00365905">
            <w:pPr>
              <w:spacing w:line="240" w:lineRule="auto"/>
              <w:ind w:left="-113" w:right="-113" w:firstLine="0"/>
              <w:jc w:val="center"/>
              <w:rPr>
                <w:rFonts w:eastAsia="Times New Roman" w:cs="Times New Roman"/>
                <w:color w:val="000000"/>
                <w:sz w:val="18"/>
                <w:szCs w:val="18"/>
                <w:lang w:eastAsia="ru-RU"/>
              </w:rPr>
            </w:pPr>
            <w:r w:rsidRPr="00365905">
              <w:rPr>
                <w:rFonts w:eastAsia="Times New Roman" w:cs="Times New Roman"/>
                <w:color w:val="000000"/>
                <w:sz w:val="18"/>
                <w:szCs w:val="18"/>
                <w:lang w:eastAsia="ru-RU"/>
              </w:rPr>
              <w:t>-</w:t>
            </w:r>
          </w:p>
        </w:tc>
        <w:tc>
          <w:tcPr>
            <w:tcW w:w="645" w:type="dxa"/>
            <w:tcBorders>
              <w:top w:val="nil"/>
              <w:left w:val="single" w:sz="4" w:space="0" w:color="auto"/>
              <w:bottom w:val="single" w:sz="4" w:space="0" w:color="auto"/>
              <w:right w:val="single" w:sz="4" w:space="0" w:color="auto"/>
            </w:tcBorders>
            <w:shd w:val="clear" w:color="auto" w:fill="auto"/>
            <w:vAlign w:val="center"/>
            <w:hideMark/>
          </w:tcPr>
          <w:p w14:paraId="3931F2F0" w14:textId="77777777" w:rsidR="007711AD" w:rsidRPr="00365905" w:rsidRDefault="007711AD" w:rsidP="00365905">
            <w:pPr>
              <w:spacing w:line="240" w:lineRule="auto"/>
              <w:ind w:left="-113" w:right="-113" w:firstLine="0"/>
              <w:jc w:val="center"/>
              <w:rPr>
                <w:rFonts w:eastAsia="Times New Roman" w:cs="Times New Roman"/>
                <w:color w:val="000000"/>
                <w:sz w:val="18"/>
                <w:szCs w:val="18"/>
                <w:lang w:eastAsia="ru-RU"/>
              </w:rPr>
            </w:pPr>
            <w:r w:rsidRPr="00365905">
              <w:rPr>
                <w:rFonts w:eastAsia="Times New Roman" w:cs="Times New Roman"/>
                <w:color w:val="000000"/>
                <w:sz w:val="18"/>
                <w:szCs w:val="18"/>
                <w:lang w:eastAsia="ru-RU"/>
              </w:rPr>
              <w:t>-</w:t>
            </w:r>
          </w:p>
        </w:tc>
        <w:tc>
          <w:tcPr>
            <w:tcW w:w="645" w:type="dxa"/>
            <w:tcBorders>
              <w:top w:val="nil"/>
              <w:left w:val="single" w:sz="4" w:space="0" w:color="auto"/>
              <w:bottom w:val="single" w:sz="4" w:space="0" w:color="auto"/>
              <w:right w:val="single" w:sz="4" w:space="0" w:color="auto"/>
            </w:tcBorders>
            <w:shd w:val="clear" w:color="auto" w:fill="auto"/>
            <w:vAlign w:val="center"/>
            <w:hideMark/>
          </w:tcPr>
          <w:p w14:paraId="4C41BBA0" w14:textId="77777777" w:rsidR="007711AD" w:rsidRPr="00365905" w:rsidRDefault="007711AD" w:rsidP="00365905">
            <w:pPr>
              <w:spacing w:line="240" w:lineRule="auto"/>
              <w:ind w:left="-113" w:right="-113" w:firstLine="0"/>
              <w:jc w:val="center"/>
              <w:rPr>
                <w:rFonts w:eastAsia="Times New Roman" w:cs="Times New Roman"/>
                <w:color w:val="000000"/>
                <w:sz w:val="18"/>
                <w:szCs w:val="18"/>
                <w:lang w:eastAsia="ru-RU"/>
              </w:rPr>
            </w:pPr>
            <w:r w:rsidRPr="00365905">
              <w:rPr>
                <w:rFonts w:eastAsia="Times New Roman" w:cs="Times New Roman"/>
                <w:color w:val="000000"/>
                <w:sz w:val="18"/>
                <w:szCs w:val="18"/>
                <w:lang w:eastAsia="ru-RU"/>
              </w:rPr>
              <w:t>-</w:t>
            </w:r>
          </w:p>
        </w:tc>
        <w:tc>
          <w:tcPr>
            <w:tcW w:w="645" w:type="dxa"/>
            <w:tcBorders>
              <w:top w:val="nil"/>
              <w:left w:val="single" w:sz="4" w:space="0" w:color="auto"/>
              <w:bottom w:val="single" w:sz="4" w:space="0" w:color="auto"/>
              <w:right w:val="single" w:sz="4" w:space="0" w:color="auto"/>
            </w:tcBorders>
            <w:shd w:val="clear" w:color="auto" w:fill="auto"/>
            <w:vAlign w:val="center"/>
            <w:hideMark/>
          </w:tcPr>
          <w:p w14:paraId="10C7CC2F" w14:textId="77777777" w:rsidR="007711AD" w:rsidRPr="00365905" w:rsidRDefault="007711AD" w:rsidP="00365905">
            <w:pPr>
              <w:spacing w:line="240" w:lineRule="auto"/>
              <w:ind w:left="-113" w:right="-113" w:firstLine="0"/>
              <w:jc w:val="center"/>
              <w:rPr>
                <w:rFonts w:eastAsia="Times New Roman" w:cs="Times New Roman"/>
                <w:color w:val="000000"/>
                <w:sz w:val="18"/>
                <w:szCs w:val="18"/>
                <w:lang w:eastAsia="ru-RU"/>
              </w:rPr>
            </w:pPr>
            <w:r w:rsidRPr="00365905">
              <w:rPr>
                <w:rFonts w:eastAsia="Times New Roman" w:cs="Times New Roman"/>
                <w:color w:val="000000"/>
                <w:sz w:val="18"/>
                <w:szCs w:val="18"/>
                <w:lang w:eastAsia="ru-RU"/>
              </w:rPr>
              <w:t>-</w:t>
            </w:r>
          </w:p>
        </w:tc>
        <w:tc>
          <w:tcPr>
            <w:tcW w:w="645" w:type="dxa"/>
            <w:tcBorders>
              <w:top w:val="nil"/>
              <w:left w:val="single" w:sz="4" w:space="0" w:color="auto"/>
              <w:bottom w:val="single" w:sz="4" w:space="0" w:color="auto"/>
              <w:right w:val="single" w:sz="4" w:space="0" w:color="auto"/>
            </w:tcBorders>
            <w:shd w:val="clear" w:color="auto" w:fill="auto"/>
            <w:vAlign w:val="center"/>
            <w:hideMark/>
          </w:tcPr>
          <w:p w14:paraId="5BF0DF7E" w14:textId="77777777" w:rsidR="007711AD" w:rsidRPr="00365905" w:rsidRDefault="007711AD" w:rsidP="00365905">
            <w:pPr>
              <w:spacing w:line="240" w:lineRule="auto"/>
              <w:ind w:left="-113" w:right="-113" w:firstLine="0"/>
              <w:jc w:val="center"/>
              <w:rPr>
                <w:rFonts w:eastAsia="Times New Roman" w:cs="Times New Roman"/>
                <w:color w:val="000000"/>
                <w:sz w:val="18"/>
                <w:szCs w:val="18"/>
                <w:lang w:eastAsia="ru-RU"/>
              </w:rPr>
            </w:pPr>
            <w:r w:rsidRPr="00365905">
              <w:rPr>
                <w:rFonts w:eastAsia="Times New Roman" w:cs="Times New Roman"/>
                <w:color w:val="000000"/>
                <w:sz w:val="18"/>
                <w:szCs w:val="18"/>
                <w:lang w:eastAsia="ru-RU"/>
              </w:rPr>
              <w:t>-</w:t>
            </w:r>
          </w:p>
        </w:tc>
        <w:tc>
          <w:tcPr>
            <w:tcW w:w="645" w:type="dxa"/>
            <w:tcBorders>
              <w:top w:val="nil"/>
              <w:left w:val="single" w:sz="4" w:space="0" w:color="auto"/>
              <w:bottom w:val="single" w:sz="4" w:space="0" w:color="auto"/>
              <w:right w:val="single" w:sz="4" w:space="0" w:color="auto"/>
            </w:tcBorders>
            <w:shd w:val="clear" w:color="auto" w:fill="auto"/>
            <w:vAlign w:val="center"/>
            <w:hideMark/>
          </w:tcPr>
          <w:p w14:paraId="42BADC5C" w14:textId="77777777" w:rsidR="007711AD" w:rsidRPr="00365905" w:rsidRDefault="007711AD" w:rsidP="00365905">
            <w:pPr>
              <w:spacing w:line="240" w:lineRule="auto"/>
              <w:ind w:left="-113" w:right="-113" w:firstLine="0"/>
              <w:jc w:val="center"/>
              <w:rPr>
                <w:rFonts w:eastAsia="Times New Roman" w:cs="Times New Roman"/>
                <w:color w:val="000000"/>
                <w:sz w:val="18"/>
                <w:szCs w:val="18"/>
                <w:lang w:eastAsia="ru-RU"/>
              </w:rPr>
            </w:pPr>
            <w:r w:rsidRPr="00365905">
              <w:rPr>
                <w:rFonts w:eastAsia="Times New Roman" w:cs="Times New Roman"/>
                <w:color w:val="000000"/>
                <w:sz w:val="18"/>
                <w:szCs w:val="18"/>
                <w:lang w:eastAsia="ru-RU"/>
              </w:rPr>
              <w:t>-</w:t>
            </w:r>
          </w:p>
        </w:tc>
        <w:tc>
          <w:tcPr>
            <w:tcW w:w="645" w:type="dxa"/>
            <w:tcBorders>
              <w:top w:val="nil"/>
              <w:left w:val="single" w:sz="4" w:space="0" w:color="auto"/>
              <w:bottom w:val="single" w:sz="4" w:space="0" w:color="auto"/>
              <w:right w:val="single" w:sz="4" w:space="0" w:color="auto"/>
            </w:tcBorders>
            <w:shd w:val="clear" w:color="auto" w:fill="auto"/>
            <w:vAlign w:val="center"/>
            <w:hideMark/>
          </w:tcPr>
          <w:p w14:paraId="15A48B5E" w14:textId="77777777" w:rsidR="007711AD" w:rsidRPr="00365905" w:rsidRDefault="007711AD" w:rsidP="00365905">
            <w:pPr>
              <w:spacing w:line="240" w:lineRule="auto"/>
              <w:ind w:left="-113" w:right="-113" w:firstLine="0"/>
              <w:jc w:val="center"/>
              <w:rPr>
                <w:rFonts w:eastAsia="Times New Roman" w:cs="Times New Roman"/>
                <w:color w:val="000000"/>
                <w:sz w:val="18"/>
                <w:szCs w:val="18"/>
                <w:lang w:eastAsia="ru-RU"/>
              </w:rPr>
            </w:pPr>
            <w:r w:rsidRPr="00365905">
              <w:rPr>
                <w:rFonts w:eastAsia="Times New Roman" w:cs="Times New Roman"/>
                <w:color w:val="000000"/>
                <w:sz w:val="18"/>
                <w:szCs w:val="18"/>
                <w:lang w:eastAsia="ru-RU"/>
              </w:rPr>
              <w:t>-</w:t>
            </w:r>
          </w:p>
        </w:tc>
        <w:tc>
          <w:tcPr>
            <w:tcW w:w="931" w:type="dxa"/>
            <w:tcBorders>
              <w:top w:val="nil"/>
              <w:left w:val="nil"/>
              <w:bottom w:val="single" w:sz="4" w:space="0" w:color="auto"/>
              <w:right w:val="single" w:sz="8" w:space="0" w:color="auto"/>
            </w:tcBorders>
            <w:shd w:val="clear" w:color="auto" w:fill="auto"/>
            <w:vAlign w:val="center"/>
            <w:hideMark/>
          </w:tcPr>
          <w:p w14:paraId="648355BC" w14:textId="77777777" w:rsidR="007711AD" w:rsidRPr="00365905" w:rsidRDefault="007711AD" w:rsidP="00365905">
            <w:pPr>
              <w:spacing w:line="240" w:lineRule="auto"/>
              <w:ind w:left="-57" w:right="-57" w:firstLine="0"/>
              <w:jc w:val="center"/>
              <w:rPr>
                <w:rFonts w:eastAsia="Times New Roman" w:cs="Times New Roman"/>
                <w:color w:val="000000"/>
                <w:sz w:val="18"/>
                <w:szCs w:val="18"/>
                <w:lang w:eastAsia="ru-RU"/>
              </w:rPr>
            </w:pPr>
            <w:r w:rsidRPr="00365905">
              <w:rPr>
                <w:rFonts w:eastAsia="Times New Roman" w:cs="Times New Roman"/>
                <w:color w:val="000000"/>
                <w:sz w:val="18"/>
                <w:szCs w:val="18"/>
                <w:lang w:eastAsia="ru-RU"/>
              </w:rPr>
              <w:t>4530,53</w:t>
            </w:r>
          </w:p>
        </w:tc>
      </w:tr>
      <w:tr w:rsidR="00365905" w:rsidRPr="00365905" w14:paraId="3BCBAFB8" w14:textId="77777777" w:rsidTr="00365905">
        <w:trPr>
          <w:trHeight w:val="20"/>
        </w:trPr>
        <w:tc>
          <w:tcPr>
            <w:tcW w:w="425" w:type="dxa"/>
            <w:tcBorders>
              <w:top w:val="nil"/>
              <w:left w:val="single" w:sz="8" w:space="0" w:color="auto"/>
              <w:bottom w:val="single" w:sz="4" w:space="0" w:color="auto"/>
              <w:right w:val="single" w:sz="4" w:space="0" w:color="auto"/>
            </w:tcBorders>
            <w:shd w:val="clear" w:color="auto" w:fill="auto"/>
            <w:vAlign w:val="center"/>
            <w:hideMark/>
          </w:tcPr>
          <w:p w14:paraId="5F09155D" w14:textId="77777777" w:rsidR="007711AD" w:rsidRPr="00365905" w:rsidRDefault="007711AD" w:rsidP="00365905">
            <w:pPr>
              <w:spacing w:line="240" w:lineRule="auto"/>
              <w:ind w:left="-57" w:right="-57" w:firstLine="0"/>
              <w:jc w:val="center"/>
              <w:rPr>
                <w:rFonts w:eastAsia="Times New Roman" w:cs="Times New Roman"/>
                <w:color w:val="000000"/>
                <w:sz w:val="18"/>
                <w:szCs w:val="18"/>
                <w:lang w:eastAsia="ru-RU"/>
              </w:rPr>
            </w:pPr>
            <w:r w:rsidRPr="00365905">
              <w:rPr>
                <w:rFonts w:eastAsia="Times New Roman" w:cs="Times New Roman"/>
                <w:color w:val="000000"/>
                <w:sz w:val="18"/>
                <w:szCs w:val="18"/>
                <w:lang w:eastAsia="ru-RU"/>
              </w:rPr>
              <w:t>10</w:t>
            </w:r>
          </w:p>
        </w:tc>
        <w:tc>
          <w:tcPr>
            <w:tcW w:w="3676" w:type="dxa"/>
            <w:tcBorders>
              <w:top w:val="nil"/>
              <w:left w:val="single" w:sz="4" w:space="0" w:color="auto"/>
              <w:bottom w:val="single" w:sz="4" w:space="0" w:color="auto"/>
              <w:right w:val="single" w:sz="4" w:space="0" w:color="auto"/>
            </w:tcBorders>
            <w:shd w:val="clear" w:color="auto" w:fill="auto"/>
            <w:vAlign w:val="center"/>
            <w:hideMark/>
          </w:tcPr>
          <w:p w14:paraId="7A857A35" w14:textId="77777777" w:rsidR="007711AD" w:rsidRPr="00365905" w:rsidRDefault="007711AD" w:rsidP="00365905">
            <w:pPr>
              <w:spacing w:line="240" w:lineRule="auto"/>
              <w:ind w:left="-57" w:right="-57" w:firstLine="0"/>
              <w:jc w:val="center"/>
              <w:rPr>
                <w:rFonts w:eastAsia="Times New Roman" w:cs="Times New Roman"/>
                <w:color w:val="000000"/>
                <w:sz w:val="18"/>
                <w:szCs w:val="18"/>
                <w:lang w:eastAsia="ru-RU"/>
              </w:rPr>
            </w:pPr>
            <w:r w:rsidRPr="00365905">
              <w:rPr>
                <w:rFonts w:eastAsia="Times New Roman" w:cs="Times New Roman"/>
                <w:color w:val="000000"/>
                <w:sz w:val="18"/>
                <w:szCs w:val="18"/>
                <w:lang w:eastAsia="ru-RU"/>
              </w:rPr>
              <w:t>ограждение первого пояса ЗСО п. Приамурский</w:t>
            </w: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6DAE32E5" w14:textId="77777777" w:rsidR="007711AD" w:rsidRPr="00365905" w:rsidRDefault="007711AD" w:rsidP="00365905">
            <w:pPr>
              <w:spacing w:line="240" w:lineRule="auto"/>
              <w:ind w:left="-57" w:right="-57" w:firstLine="0"/>
              <w:jc w:val="center"/>
              <w:rPr>
                <w:rFonts w:eastAsia="Times New Roman" w:cs="Times New Roman"/>
                <w:color w:val="000000"/>
                <w:sz w:val="18"/>
                <w:szCs w:val="18"/>
                <w:lang w:eastAsia="ru-RU"/>
              </w:rPr>
            </w:pPr>
            <w:r w:rsidRPr="00365905">
              <w:rPr>
                <w:rFonts w:eastAsia="Times New Roman" w:cs="Times New Roman"/>
                <w:color w:val="000000"/>
                <w:sz w:val="18"/>
                <w:szCs w:val="18"/>
                <w:lang w:eastAsia="ru-RU"/>
              </w:rPr>
              <w:t>2027</w:t>
            </w: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4EE36DE8" w14:textId="77777777" w:rsidR="007711AD" w:rsidRPr="00365905" w:rsidRDefault="007711AD" w:rsidP="00365905">
            <w:pPr>
              <w:spacing w:line="240" w:lineRule="auto"/>
              <w:ind w:left="-57" w:right="-57" w:firstLine="0"/>
              <w:jc w:val="center"/>
              <w:rPr>
                <w:rFonts w:eastAsia="Times New Roman" w:cs="Times New Roman"/>
                <w:color w:val="000000"/>
                <w:sz w:val="18"/>
                <w:szCs w:val="18"/>
                <w:lang w:eastAsia="ru-RU"/>
              </w:rPr>
            </w:pPr>
            <w:r w:rsidRPr="00365905">
              <w:rPr>
                <w:rFonts w:eastAsia="Times New Roman" w:cs="Times New Roman"/>
                <w:color w:val="000000"/>
                <w:sz w:val="18"/>
                <w:szCs w:val="18"/>
                <w:lang w:eastAsia="ru-RU"/>
              </w:rPr>
              <w:t>-</w:t>
            </w:r>
          </w:p>
        </w:tc>
        <w:tc>
          <w:tcPr>
            <w:tcW w:w="644" w:type="dxa"/>
            <w:tcBorders>
              <w:top w:val="nil"/>
              <w:left w:val="single" w:sz="4" w:space="0" w:color="auto"/>
              <w:bottom w:val="single" w:sz="4" w:space="0" w:color="auto"/>
              <w:right w:val="single" w:sz="4" w:space="0" w:color="auto"/>
            </w:tcBorders>
            <w:shd w:val="clear" w:color="auto" w:fill="auto"/>
            <w:vAlign w:val="center"/>
            <w:hideMark/>
          </w:tcPr>
          <w:p w14:paraId="05FC3AB8" w14:textId="77777777" w:rsidR="007711AD" w:rsidRPr="00365905" w:rsidRDefault="007711AD" w:rsidP="00365905">
            <w:pPr>
              <w:spacing w:line="240" w:lineRule="auto"/>
              <w:ind w:left="-113" w:right="-113" w:firstLine="0"/>
              <w:jc w:val="center"/>
              <w:rPr>
                <w:rFonts w:eastAsia="Times New Roman" w:cs="Times New Roman"/>
                <w:color w:val="000000"/>
                <w:sz w:val="18"/>
                <w:szCs w:val="18"/>
                <w:lang w:eastAsia="ru-RU"/>
              </w:rPr>
            </w:pPr>
            <w:r w:rsidRPr="00365905">
              <w:rPr>
                <w:rFonts w:eastAsia="Times New Roman" w:cs="Times New Roman"/>
                <w:color w:val="000000"/>
                <w:sz w:val="18"/>
                <w:szCs w:val="18"/>
                <w:lang w:eastAsia="ru-RU"/>
              </w:rPr>
              <w:t>-</w:t>
            </w:r>
          </w:p>
        </w:tc>
        <w:tc>
          <w:tcPr>
            <w:tcW w:w="645" w:type="dxa"/>
            <w:tcBorders>
              <w:top w:val="nil"/>
              <w:left w:val="single" w:sz="4" w:space="0" w:color="auto"/>
              <w:bottom w:val="single" w:sz="4" w:space="0" w:color="auto"/>
              <w:right w:val="single" w:sz="4" w:space="0" w:color="auto"/>
            </w:tcBorders>
            <w:shd w:val="clear" w:color="auto" w:fill="auto"/>
            <w:vAlign w:val="center"/>
            <w:hideMark/>
          </w:tcPr>
          <w:p w14:paraId="38656BBA" w14:textId="77777777" w:rsidR="007711AD" w:rsidRPr="00365905" w:rsidRDefault="007711AD" w:rsidP="00365905">
            <w:pPr>
              <w:spacing w:line="240" w:lineRule="auto"/>
              <w:ind w:left="-113" w:right="-113" w:firstLine="0"/>
              <w:jc w:val="center"/>
              <w:rPr>
                <w:rFonts w:eastAsia="Times New Roman" w:cs="Times New Roman"/>
                <w:color w:val="000000"/>
                <w:sz w:val="18"/>
                <w:szCs w:val="18"/>
                <w:lang w:eastAsia="ru-RU"/>
              </w:rPr>
            </w:pPr>
            <w:r w:rsidRPr="00365905">
              <w:rPr>
                <w:rFonts w:eastAsia="Times New Roman" w:cs="Times New Roman"/>
                <w:color w:val="000000"/>
                <w:sz w:val="18"/>
                <w:szCs w:val="18"/>
                <w:lang w:eastAsia="ru-RU"/>
              </w:rPr>
              <w:t>-</w:t>
            </w:r>
          </w:p>
        </w:tc>
        <w:tc>
          <w:tcPr>
            <w:tcW w:w="645" w:type="dxa"/>
            <w:tcBorders>
              <w:top w:val="nil"/>
              <w:left w:val="single" w:sz="4" w:space="0" w:color="auto"/>
              <w:bottom w:val="single" w:sz="4" w:space="0" w:color="auto"/>
              <w:right w:val="single" w:sz="4" w:space="0" w:color="auto"/>
            </w:tcBorders>
            <w:shd w:val="clear" w:color="auto" w:fill="auto"/>
            <w:vAlign w:val="center"/>
            <w:hideMark/>
          </w:tcPr>
          <w:p w14:paraId="25E291F8" w14:textId="77777777" w:rsidR="007711AD" w:rsidRPr="00365905" w:rsidRDefault="007711AD" w:rsidP="00365905">
            <w:pPr>
              <w:spacing w:line="240" w:lineRule="auto"/>
              <w:ind w:left="-113" w:right="-113" w:firstLine="0"/>
              <w:jc w:val="center"/>
              <w:rPr>
                <w:rFonts w:eastAsia="Times New Roman" w:cs="Times New Roman"/>
                <w:color w:val="000000"/>
                <w:sz w:val="18"/>
                <w:szCs w:val="18"/>
                <w:lang w:eastAsia="ru-RU"/>
              </w:rPr>
            </w:pPr>
            <w:r w:rsidRPr="00365905">
              <w:rPr>
                <w:rFonts w:eastAsia="Times New Roman" w:cs="Times New Roman"/>
                <w:color w:val="000000"/>
                <w:sz w:val="18"/>
                <w:szCs w:val="18"/>
                <w:lang w:eastAsia="ru-RU"/>
              </w:rPr>
              <w:t>-</w:t>
            </w:r>
          </w:p>
        </w:tc>
        <w:tc>
          <w:tcPr>
            <w:tcW w:w="645" w:type="dxa"/>
            <w:tcBorders>
              <w:top w:val="nil"/>
              <w:left w:val="single" w:sz="4" w:space="0" w:color="auto"/>
              <w:bottom w:val="single" w:sz="4" w:space="0" w:color="auto"/>
              <w:right w:val="single" w:sz="4" w:space="0" w:color="auto"/>
            </w:tcBorders>
            <w:shd w:val="clear" w:color="auto" w:fill="auto"/>
            <w:vAlign w:val="center"/>
            <w:hideMark/>
          </w:tcPr>
          <w:p w14:paraId="000690F1" w14:textId="77777777" w:rsidR="007711AD" w:rsidRPr="00365905" w:rsidRDefault="007711AD" w:rsidP="00365905">
            <w:pPr>
              <w:spacing w:line="240" w:lineRule="auto"/>
              <w:ind w:left="-113" w:right="-113" w:firstLine="0"/>
              <w:jc w:val="center"/>
              <w:rPr>
                <w:rFonts w:eastAsia="Times New Roman" w:cs="Times New Roman"/>
                <w:color w:val="000000"/>
                <w:sz w:val="18"/>
                <w:szCs w:val="18"/>
                <w:lang w:eastAsia="ru-RU"/>
              </w:rPr>
            </w:pPr>
            <w:r w:rsidRPr="00365905">
              <w:rPr>
                <w:rFonts w:eastAsia="Times New Roman" w:cs="Times New Roman"/>
                <w:color w:val="000000"/>
                <w:sz w:val="18"/>
                <w:szCs w:val="18"/>
                <w:lang w:eastAsia="ru-RU"/>
              </w:rPr>
              <w:t>-</w:t>
            </w:r>
          </w:p>
        </w:tc>
        <w:tc>
          <w:tcPr>
            <w:tcW w:w="645" w:type="dxa"/>
            <w:tcBorders>
              <w:top w:val="nil"/>
              <w:left w:val="single" w:sz="4" w:space="0" w:color="auto"/>
              <w:bottom w:val="single" w:sz="4" w:space="0" w:color="auto"/>
              <w:right w:val="single" w:sz="4" w:space="0" w:color="auto"/>
            </w:tcBorders>
            <w:shd w:val="clear" w:color="auto" w:fill="auto"/>
            <w:vAlign w:val="center"/>
            <w:hideMark/>
          </w:tcPr>
          <w:p w14:paraId="16F329B9" w14:textId="77777777" w:rsidR="007711AD" w:rsidRPr="00365905" w:rsidRDefault="007711AD" w:rsidP="00365905">
            <w:pPr>
              <w:spacing w:line="240" w:lineRule="auto"/>
              <w:ind w:left="-113" w:right="-113" w:firstLine="0"/>
              <w:jc w:val="center"/>
              <w:rPr>
                <w:rFonts w:eastAsia="Times New Roman" w:cs="Times New Roman"/>
                <w:color w:val="000000"/>
                <w:sz w:val="18"/>
                <w:szCs w:val="18"/>
                <w:lang w:eastAsia="ru-RU"/>
              </w:rPr>
            </w:pPr>
            <w:r w:rsidRPr="00365905">
              <w:rPr>
                <w:rFonts w:eastAsia="Times New Roman" w:cs="Times New Roman"/>
                <w:color w:val="000000"/>
                <w:sz w:val="18"/>
                <w:szCs w:val="18"/>
                <w:lang w:eastAsia="ru-RU"/>
              </w:rPr>
              <w:t>-</w:t>
            </w:r>
          </w:p>
        </w:tc>
        <w:tc>
          <w:tcPr>
            <w:tcW w:w="645" w:type="dxa"/>
            <w:tcBorders>
              <w:top w:val="nil"/>
              <w:left w:val="single" w:sz="4" w:space="0" w:color="auto"/>
              <w:bottom w:val="single" w:sz="4" w:space="0" w:color="auto"/>
              <w:right w:val="single" w:sz="4" w:space="0" w:color="auto"/>
            </w:tcBorders>
            <w:shd w:val="clear" w:color="auto" w:fill="auto"/>
            <w:vAlign w:val="center"/>
            <w:hideMark/>
          </w:tcPr>
          <w:p w14:paraId="09944C38" w14:textId="77777777" w:rsidR="007711AD" w:rsidRPr="00365905" w:rsidRDefault="007711AD" w:rsidP="00365905">
            <w:pPr>
              <w:spacing w:line="240" w:lineRule="auto"/>
              <w:ind w:left="-113" w:right="-113" w:firstLine="0"/>
              <w:jc w:val="center"/>
              <w:rPr>
                <w:rFonts w:eastAsia="Times New Roman" w:cs="Times New Roman"/>
                <w:color w:val="000000"/>
                <w:sz w:val="18"/>
                <w:szCs w:val="18"/>
                <w:lang w:eastAsia="ru-RU"/>
              </w:rPr>
            </w:pPr>
            <w:r w:rsidRPr="00365905">
              <w:rPr>
                <w:rFonts w:eastAsia="Times New Roman" w:cs="Times New Roman"/>
                <w:color w:val="000000"/>
                <w:sz w:val="18"/>
                <w:szCs w:val="18"/>
                <w:lang w:eastAsia="ru-RU"/>
              </w:rPr>
              <w:t>-</w:t>
            </w:r>
          </w:p>
        </w:tc>
        <w:tc>
          <w:tcPr>
            <w:tcW w:w="645" w:type="dxa"/>
            <w:tcBorders>
              <w:top w:val="nil"/>
              <w:left w:val="single" w:sz="4" w:space="0" w:color="auto"/>
              <w:bottom w:val="single" w:sz="4" w:space="0" w:color="auto"/>
              <w:right w:val="single" w:sz="4" w:space="0" w:color="auto"/>
            </w:tcBorders>
            <w:shd w:val="clear" w:color="auto" w:fill="auto"/>
            <w:vAlign w:val="center"/>
            <w:hideMark/>
          </w:tcPr>
          <w:p w14:paraId="193CAF58" w14:textId="77777777" w:rsidR="007711AD" w:rsidRPr="00365905" w:rsidRDefault="007711AD" w:rsidP="00365905">
            <w:pPr>
              <w:spacing w:line="240" w:lineRule="auto"/>
              <w:ind w:left="-113" w:right="-113" w:firstLine="0"/>
              <w:jc w:val="center"/>
              <w:rPr>
                <w:rFonts w:eastAsia="Times New Roman" w:cs="Times New Roman"/>
                <w:color w:val="000000"/>
                <w:sz w:val="18"/>
                <w:szCs w:val="18"/>
                <w:lang w:eastAsia="ru-RU"/>
              </w:rPr>
            </w:pPr>
            <w:r w:rsidRPr="00365905">
              <w:rPr>
                <w:rFonts w:eastAsia="Times New Roman" w:cs="Times New Roman"/>
                <w:color w:val="000000"/>
                <w:sz w:val="18"/>
                <w:szCs w:val="18"/>
                <w:lang w:eastAsia="ru-RU"/>
              </w:rPr>
              <w:t>-</w:t>
            </w:r>
          </w:p>
        </w:tc>
        <w:tc>
          <w:tcPr>
            <w:tcW w:w="645" w:type="dxa"/>
            <w:tcBorders>
              <w:top w:val="nil"/>
              <w:left w:val="single" w:sz="4" w:space="0" w:color="auto"/>
              <w:bottom w:val="single" w:sz="4" w:space="0" w:color="auto"/>
              <w:right w:val="single" w:sz="4" w:space="0" w:color="auto"/>
            </w:tcBorders>
            <w:shd w:val="clear" w:color="auto" w:fill="auto"/>
            <w:vAlign w:val="center"/>
            <w:hideMark/>
          </w:tcPr>
          <w:p w14:paraId="481F90B0" w14:textId="77777777" w:rsidR="007711AD" w:rsidRPr="00365905" w:rsidRDefault="007711AD" w:rsidP="00365905">
            <w:pPr>
              <w:spacing w:line="240" w:lineRule="auto"/>
              <w:ind w:left="-113" w:right="-113" w:firstLine="0"/>
              <w:jc w:val="center"/>
              <w:rPr>
                <w:rFonts w:eastAsia="Times New Roman" w:cs="Times New Roman"/>
                <w:color w:val="000000"/>
                <w:sz w:val="18"/>
                <w:szCs w:val="18"/>
                <w:lang w:eastAsia="ru-RU"/>
              </w:rPr>
            </w:pPr>
            <w:r w:rsidRPr="00365905">
              <w:rPr>
                <w:rFonts w:eastAsia="Times New Roman" w:cs="Times New Roman"/>
                <w:color w:val="000000"/>
                <w:sz w:val="18"/>
                <w:szCs w:val="18"/>
                <w:lang w:eastAsia="ru-RU"/>
              </w:rPr>
              <w:t>-</w:t>
            </w:r>
          </w:p>
        </w:tc>
        <w:tc>
          <w:tcPr>
            <w:tcW w:w="645" w:type="dxa"/>
            <w:tcBorders>
              <w:top w:val="nil"/>
              <w:left w:val="single" w:sz="4" w:space="0" w:color="auto"/>
              <w:bottom w:val="single" w:sz="4" w:space="0" w:color="auto"/>
              <w:right w:val="single" w:sz="4" w:space="0" w:color="auto"/>
            </w:tcBorders>
            <w:shd w:val="clear" w:color="auto" w:fill="auto"/>
            <w:vAlign w:val="center"/>
            <w:hideMark/>
          </w:tcPr>
          <w:p w14:paraId="7DFE8FC9" w14:textId="77777777" w:rsidR="007711AD" w:rsidRPr="00365905" w:rsidRDefault="007711AD" w:rsidP="00365905">
            <w:pPr>
              <w:spacing w:line="240" w:lineRule="auto"/>
              <w:ind w:left="-113" w:right="-113" w:firstLine="0"/>
              <w:jc w:val="center"/>
              <w:rPr>
                <w:rFonts w:eastAsia="Times New Roman" w:cs="Times New Roman"/>
                <w:color w:val="000000"/>
                <w:sz w:val="18"/>
                <w:szCs w:val="18"/>
                <w:lang w:eastAsia="ru-RU"/>
              </w:rPr>
            </w:pPr>
            <w:r w:rsidRPr="00365905">
              <w:rPr>
                <w:rFonts w:eastAsia="Times New Roman" w:cs="Times New Roman"/>
                <w:color w:val="000000"/>
                <w:sz w:val="18"/>
                <w:szCs w:val="18"/>
                <w:lang w:eastAsia="ru-RU"/>
              </w:rPr>
              <w:t>-</w:t>
            </w:r>
          </w:p>
        </w:tc>
        <w:tc>
          <w:tcPr>
            <w:tcW w:w="645" w:type="dxa"/>
            <w:tcBorders>
              <w:top w:val="nil"/>
              <w:left w:val="single" w:sz="4" w:space="0" w:color="auto"/>
              <w:bottom w:val="single" w:sz="4" w:space="0" w:color="auto"/>
              <w:right w:val="single" w:sz="4" w:space="0" w:color="auto"/>
            </w:tcBorders>
            <w:shd w:val="clear" w:color="auto" w:fill="auto"/>
            <w:vAlign w:val="center"/>
            <w:hideMark/>
          </w:tcPr>
          <w:p w14:paraId="29DF1692" w14:textId="77777777" w:rsidR="007711AD" w:rsidRPr="00365905" w:rsidRDefault="007711AD" w:rsidP="00365905">
            <w:pPr>
              <w:spacing w:line="240" w:lineRule="auto"/>
              <w:ind w:left="-113" w:right="-113" w:firstLine="0"/>
              <w:jc w:val="center"/>
              <w:rPr>
                <w:rFonts w:eastAsia="Times New Roman" w:cs="Times New Roman"/>
                <w:color w:val="000000"/>
                <w:sz w:val="18"/>
                <w:szCs w:val="18"/>
                <w:lang w:eastAsia="ru-RU"/>
              </w:rPr>
            </w:pPr>
            <w:r w:rsidRPr="00365905">
              <w:rPr>
                <w:rFonts w:eastAsia="Times New Roman" w:cs="Times New Roman"/>
                <w:color w:val="000000"/>
                <w:sz w:val="18"/>
                <w:szCs w:val="18"/>
                <w:lang w:eastAsia="ru-RU"/>
              </w:rPr>
              <w:t>-</w:t>
            </w:r>
          </w:p>
        </w:tc>
        <w:tc>
          <w:tcPr>
            <w:tcW w:w="645" w:type="dxa"/>
            <w:tcBorders>
              <w:top w:val="nil"/>
              <w:left w:val="single" w:sz="4" w:space="0" w:color="auto"/>
              <w:bottom w:val="single" w:sz="4" w:space="0" w:color="auto"/>
              <w:right w:val="single" w:sz="4" w:space="0" w:color="auto"/>
            </w:tcBorders>
            <w:shd w:val="clear" w:color="auto" w:fill="auto"/>
            <w:vAlign w:val="center"/>
            <w:hideMark/>
          </w:tcPr>
          <w:p w14:paraId="6E719EF3" w14:textId="77777777" w:rsidR="007711AD" w:rsidRPr="00365905" w:rsidRDefault="007711AD" w:rsidP="00365905">
            <w:pPr>
              <w:spacing w:line="240" w:lineRule="auto"/>
              <w:ind w:left="-113" w:right="-113" w:firstLine="0"/>
              <w:jc w:val="center"/>
              <w:rPr>
                <w:rFonts w:eastAsia="Times New Roman" w:cs="Times New Roman"/>
                <w:color w:val="000000"/>
                <w:sz w:val="18"/>
                <w:szCs w:val="18"/>
                <w:lang w:eastAsia="ru-RU"/>
              </w:rPr>
            </w:pPr>
            <w:r w:rsidRPr="00365905">
              <w:rPr>
                <w:rFonts w:eastAsia="Times New Roman" w:cs="Times New Roman"/>
                <w:color w:val="000000"/>
                <w:sz w:val="18"/>
                <w:szCs w:val="18"/>
                <w:lang w:eastAsia="ru-RU"/>
              </w:rPr>
              <w:t>-</w:t>
            </w:r>
          </w:p>
        </w:tc>
        <w:tc>
          <w:tcPr>
            <w:tcW w:w="645" w:type="dxa"/>
            <w:tcBorders>
              <w:top w:val="nil"/>
              <w:left w:val="single" w:sz="4" w:space="0" w:color="auto"/>
              <w:bottom w:val="single" w:sz="4" w:space="0" w:color="auto"/>
              <w:right w:val="single" w:sz="4" w:space="0" w:color="auto"/>
            </w:tcBorders>
            <w:shd w:val="clear" w:color="auto" w:fill="auto"/>
            <w:vAlign w:val="center"/>
            <w:hideMark/>
          </w:tcPr>
          <w:p w14:paraId="17EBCE29" w14:textId="77777777" w:rsidR="007711AD" w:rsidRPr="00365905" w:rsidRDefault="007711AD" w:rsidP="00365905">
            <w:pPr>
              <w:spacing w:line="240" w:lineRule="auto"/>
              <w:ind w:left="-113" w:right="-113" w:firstLine="0"/>
              <w:jc w:val="center"/>
              <w:rPr>
                <w:rFonts w:eastAsia="Times New Roman" w:cs="Times New Roman"/>
                <w:color w:val="000000"/>
                <w:sz w:val="18"/>
                <w:szCs w:val="18"/>
                <w:lang w:eastAsia="ru-RU"/>
              </w:rPr>
            </w:pPr>
            <w:r w:rsidRPr="00365905">
              <w:rPr>
                <w:rFonts w:eastAsia="Times New Roman" w:cs="Times New Roman"/>
                <w:color w:val="000000"/>
                <w:sz w:val="18"/>
                <w:szCs w:val="18"/>
                <w:lang w:eastAsia="ru-RU"/>
              </w:rPr>
              <w:t>-</w:t>
            </w:r>
          </w:p>
        </w:tc>
        <w:tc>
          <w:tcPr>
            <w:tcW w:w="645" w:type="dxa"/>
            <w:tcBorders>
              <w:top w:val="nil"/>
              <w:left w:val="single" w:sz="4" w:space="0" w:color="auto"/>
              <w:bottom w:val="single" w:sz="4" w:space="0" w:color="auto"/>
              <w:right w:val="single" w:sz="4" w:space="0" w:color="auto"/>
            </w:tcBorders>
            <w:shd w:val="clear" w:color="auto" w:fill="auto"/>
            <w:vAlign w:val="center"/>
            <w:hideMark/>
          </w:tcPr>
          <w:p w14:paraId="4C50B45D" w14:textId="77777777" w:rsidR="007711AD" w:rsidRPr="00365905" w:rsidRDefault="007711AD" w:rsidP="00365905">
            <w:pPr>
              <w:spacing w:line="240" w:lineRule="auto"/>
              <w:ind w:left="-113" w:right="-113" w:firstLine="0"/>
              <w:jc w:val="center"/>
              <w:rPr>
                <w:rFonts w:eastAsia="Times New Roman" w:cs="Times New Roman"/>
                <w:color w:val="000000"/>
                <w:sz w:val="18"/>
                <w:szCs w:val="18"/>
                <w:lang w:eastAsia="ru-RU"/>
              </w:rPr>
            </w:pPr>
            <w:r w:rsidRPr="00365905">
              <w:rPr>
                <w:rFonts w:eastAsia="Times New Roman" w:cs="Times New Roman"/>
                <w:color w:val="000000"/>
                <w:sz w:val="18"/>
                <w:szCs w:val="18"/>
                <w:lang w:eastAsia="ru-RU"/>
              </w:rPr>
              <w:t>-</w:t>
            </w:r>
          </w:p>
        </w:tc>
        <w:tc>
          <w:tcPr>
            <w:tcW w:w="931" w:type="dxa"/>
            <w:tcBorders>
              <w:top w:val="nil"/>
              <w:left w:val="nil"/>
              <w:bottom w:val="single" w:sz="4" w:space="0" w:color="auto"/>
              <w:right w:val="single" w:sz="8" w:space="0" w:color="auto"/>
            </w:tcBorders>
            <w:shd w:val="clear" w:color="auto" w:fill="auto"/>
            <w:vAlign w:val="center"/>
            <w:hideMark/>
          </w:tcPr>
          <w:p w14:paraId="4F2439D6" w14:textId="77777777" w:rsidR="007711AD" w:rsidRPr="00365905" w:rsidRDefault="007711AD" w:rsidP="00365905">
            <w:pPr>
              <w:spacing w:line="240" w:lineRule="auto"/>
              <w:ind w:left="-57" w:right="-57" w:firstLine="0"/>
              <w:jc w:val="center"/>
              <w:rPr>
                <w:rFonts w:eastAsia="Times New Roman" w:cs="Times New Roman"/>
                <w:color w:val="000000"/>
                <w:sz w:val="18"/>
                <w:szCs w:val="18"/>
                <w:lang w:eastAsia="ru-RU"/>
              </w:rPr>
            </w:pPr>
            <w:r w:rsidRPr="00365905">
              <w:rPr>
                <w:rFonts w:eastAsia="Times New Roman" w:cs="Times New Roman"/>
                <w:color w:val="000000"/>
                <w:sz w:val="18"/>
                <w:szCs w:val="18"/>
                <w:lang w:eastAsia="ru-RU"/>
              </w:rPr>
              <w:t>-</w:t>
            </w:r>
          </w:p>
        </w:tc>
      </w:tr>
      <w:tr w:rsidR="00365905" w:rsidRPr="00365905" w14:paraId="21C74021" w14:textId="77777777" w:rsidTr="00365905">
        <w:trPr>
          <w:trHeight w:val="20"/>
        </w:trPr>
        <w:tc>
          <w:tcPr>
            <w:tcW w:w="425" w:type="dxa"/>
            <w:tcBorders>
              <w:top w:val="nil"/>
              <w:left w:val="single" w:sz="8" w:space="0" w:color="auto"/>
              <w:bottom w:val="single" w:sz="4" w:space="0" w:color="auto"/>
              <w:right w:val="single" w:sz="4" w:space="0" w:color="auto"/>
            </w:tcBorders>
            <w:shd w:val="clear" w:color="auto" w:fill="auto"/>
            <w:vAlign w:val="center"/>
            <w:hideMark/>
          </w:tcPr>
          <w:p w14:paraId="1020EBAE" w14:textId="77777777" w:rsidR="007711AD" w:rsidRPr="00365905" w:rsidRDefault="007711AD" w:rsidP="00365905">
            <w:pPr>
              <w:spacing w:line="240" w:lineRule="auto"/>
              <w:ind w:left="-57" w:right="-57" w:firstLine="0"/>
              <w:jc w:val="center"/>
              <w:rPr>
                <w:rFonts w:eastAsia="Times New Roman" w:cs="Times New Roman"/>
                <w:color w:val="000000"/>
                <w:sz w:val="18"/>
                <w:szCs w:val="18"/>
                <w:lang w:eastAsia="ru-RU"/>
              </w:rPr>
            </w:pPr>
            <w:r w:rsidRPr="00365905">
              <w:rPr>
                <w:rFonts w:eastAsia="Times New Roman" w:cs="Times New Roman"/>
                <w:color w:val="000000"/>
                <w:sz w:val="18"/>
                <w:szCs w:val="18"/>
                <w:lang w:eastAsia="ru-RU"/>
              </w:rPr>
              <w:t>11</w:t>
            </w:r>
          </w:p>
        </w:tc>
        <w:tc>
          <w:tcPr>
            <w:tcW w:w="3676" w:type="dxa"/>
            <w:tcBorders>
              <w:top w:val="nil"/>
              <w:left w:val="single" w:sz="4" w:space="0" w:color="auto"/>
              <w:bottom w:val="single" w:sz="4" w:space="0" w:color="auto"/>
              <w:right w:val="single" w:sz="4" w:space="0" w:color="auto"/>
            </w:tcBorders>
            <w:shd w:val="clear" w:color="auto" w:fill="auto"/>
            <w:vAlign w:val="center"/>
            <w:hideMark/>
          </w:tcPr>
          <w:p w14:paraId="59FE30C6" w14:textId="77777777" w:rsidR="007711AD" w:rsidRPr="00365905" w:rsidRDefault="007711AD" w:rsidP="00365905">
            <w:pPr>
              <w:spacing w:line="240" w:lineRule="auto"/>
              <w:ind w:left="-57" w:right="-57" w:firstLine="0"/>
              <w:jc w:val="center"/>
              <w:rPr>
                <w:rFonts w:eastAsia="Times New Roman" w:cs="Times New Roman"/>
                <w:color w:val="000000"/>
                <w:sz w:val="18"/>
                <w:szCs w:val="18"/>
                <w:lang w:eastAsia="ru-RU"/>
              </w:rPr>
            </w:pPr>
            <w:r w:rsidRPr="00365905">
              <w:rPr>
                <w:rFonts w:eastAsia="Times New Roman" w:cs="Times New Roman"/>
                <w:color w:val="000000"/>
                <w:sz w:val="18"/>
                <w:szCs w:val="18"/>
                <w:lang w:eastAsia="ru-RU"/>
              </w:rPr>
              <w:t>установка видеонаблюдения</w:t>
            </w: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07A20F79" w14:textId="77777777" w:rsidR="007711AD" w:rsidRPr="00365905" w:rsidRDefault="007711AD" w:rsidP="00365905">
            <w:pPr>
              <w:spacing w:line="240" w:lineRule="auto"/>
              <w:ind w:left="-57" w:right="-57" w:firstLine="0"/>
              <w:jc w:val="center"/>
              <w:rPr>
                <w:rFonts w:eastAsia="Times New Roman" w:cs="Times New Roman"/>
                <w:color w:val="000000"/>
                <w:sz w:val="18"/>
                <w:szCs w:val="18"/>
                <w:lang w:eastAsia="ru-RU"/>
              </w:rPr>
            </w:pPr>
            <w:r w:rsidRPr="00365905">
              <w:rPr>
                <w:rFonts w:eastAsia="Times New Roman" w:cs="Times New Roman"/>
                <w:color w:val="000000"/>
                <w:sz w:val="18"/>
                <w:szCs w:val="18"/>
                <w:lang w:eastAsia="ru-RU"/>
              </w:rPr>
              <w:t>2028</w:t>
            </w: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6F384BE0" w14:textId="77777777" w:rsidR="007711AD" w:rsidRPr="00365905" w:rsidRDefault="007711AD" w:rsidP="00365905">
            <w:pPr>
              <w:spacing w:line="240" w:lineRule="auto"/>
              <w:ind w:left="-57" w:right="-57" w:firstLine="0"/>
              <w:jc w:val="center"/>
              <w:rPr>
                <w:rFonts w:eastAsia="Times New Roman" w:cs="Times New Roman"/>
                <w:color w:val="000000"/>
                <w:sz w:val="18"/>
                <w:szCs w:val="18"/>
                <w:lang w:eastAsia="ru-RU"/>
              </w:rPr>
            </w:pPr>
            <w:r w:rsidRPr="00365905">
              <w:rPr>
                <w:rFonts w:eastAsia="Times New Roman" w:cs="Times New Roman"/>
                <w:color w:val="000000"/>
                <w:sz w:val="18"/>
                <w:szCs w:val="18"/>
                <w:lang w:eastAsia="ru-RU"/>
              </w:rPr>
              <w:t>-</w:t>
            </w:r>
          </w:p>
        </w:tc>
        <w:tc>
          <w:tcPr>
            <w:tcW w:w="644" w:type="dxa"/>
            <w:tcBorders>
              <w:top w:val="nil"/>
              <w:left w:val="single" w:sz="4" w:space="0" w:color="auto"/>
              <w:bottom w:val="single" w:sz="4" w:space="0" w:color="auto"/>
              <w:right w:val="single" w:sz="4" w:space="0" w:color="auto"/>
            </w:tcBorders>
            <w:shd w:val="clear" w:color="auto" w:fill="auto"/>
            <w:vAlign w:val="center"/>
            <w:hideMark/>
          </w:tcPr>
          <w:p w14:paraId="5DC3D60C" w14:textId="77777777" w:rsidR="007711AD" w:rsidRPr="00365905" w:rsidRDefault="007711AD" w:rsidP="00365905">
            <w:pPr>
              <w:spacing w:line="240" w:lineRule="auto"/>
              <w:ind w:left="-113" w:right="-113" w:firstLine="0"/>
              <w:jc w:val="center"/>
              <w:rPr>
                <w:rFonts w:eastAsia="Times New Roman" w:cs="Times New Roman"/>
                <w:color w:val="000000"/>
                <w:sz w:val="18"/>
                <w:szCs w:val="18"/>
                <w:lang w:eastAsia="ru-RU"/>
              </w:rPr>
            </w:pPr>
            <w:r w:rsidRPr="00365905">
              <w:rPr>
                <w:rFonts w:eastAsia="Times New Roman" w:cs="Times New Roman"/>
                <w:color w:val="000000"/>
                <w:sz w:val="18"/>
                <w:szCs w:val="18"/>
                <w:lang w:eastAsia="ru-RU"/>
              </w:rPr>
              <w:t>-</w:t>
            </w:r>
          </w:p>
        </w:tc>
        <w:tc>
          <w:tcPr>
            <w:tcW w:w="645" w:type="dxa"/>
            <w:tcBorders>
              <w:top w:val="nil"/>
              <w:left w:val="single" w:sz="4" w:space="0" w:color="auto"/>
              <w:bottom w:val="single" w:sz="4" w:space="0" w:color="auto"/>
              <w:right w:val="single" w:sz="4" w:space="0" w:color="auto"/>
            </w:tcBorders>
            <w:shd w:val="clear" w:color="auto" w:fill="auto"/>
            <w:vAlign w:val="center"/>
            <w:hideMark/>
          </w:tcPr>
          <w:p w14:paraId="3CF765FF" w14:textId="77777777" w:rsidR="007711AD" w:rsidRPr="00365905" w:rsidRDefault="007711AD" w:rsidP="00365905">
            <w:pPr>
              <w:spacing w:line="240" w:lineRule="auto"/>
              <w:ind w:left="-113" w:right="-113" w:firstLine="0"/>
              <w:jc w:val="center"/>
              <w:rPr>
                <w:rFonts w:eastAsia="Times New Roman" w:cs="Times New Roman"/>
                <w:color w:val="000000"/>
                <w:sz w:val="18"/>
                <w:szCs w:val="18"/>
                <w:lang w:eastAsia="ru-RU"/>
              </w:rPr>
            </w:pPr>
            <w:r w:rsidRPr="00365905">
              <w:rPr>
                <w:rFonts w:eastAsia="Times New Roman" w:cs="Times New Roman"/>
                <w:color w:val="000000"/>
                <w:sz w:val="18"/>
                <w:szCs w:val="18"/>
                <w:lang w:eastAsia="ru-RU"/>
              </w:rPr>
              <w:t>-</w:t>
            </w:r>
          </w:p>
        </w:tc>
        <w:tc>
          <w:tcPr>
            <w:tcW w:w="645" w:type="dxa"/>
            <w:tcBorders>
              <w:top w:val="nil"/>
              <w:left w:val="single" w:sz="4" w:space="0" w:color="auto"/>
              <w:bottom w:val="single" w:sz="4" w:space="0" w:color="auto"/>
              <w:right w:val="single" w:sz="4" w:space="0" w:color="auto"/>
            </w:tcBorders>
            <w:shd w:val="clear" w:color="auto" w:fill="auto"/>
            <w:vAlign w:val="center"/>
            <w:hideMark/>
          </w:tcPr>
          <w:p w14:paraId="7A10C718" w14:textId="77777777" w:rsidR="007711AD" w:rsidRPr="00365905" w:rsidRDefault="007711AD" w:rsidP="00365905">
            <w:pPr>
              <w:spacing w:line="240" w:lineRule="auto"/>
              <w:ind w:left="-113" w:right="-113" w:firstLine="0"/>
              <w:jc w:val="center"/>
              <w:rPr>
                <w:rFonts w:eastAsia="Times New Roman" w:cs="Times New Roman"/>
                <w:color w:val="000000"/>
                <w:sz w:val="18"/>
                <w:szCs w:val="18"/>
                <w:lang w:eastAsia="ru-RU"/>
              </w:rPr>
            </w:pPr>
            <w:r w:rsidRPr="00365905">
              <w:rPr>
                <w:rFonts w:eastAsia="Times New Roman" w:cs="Times New Roman"/>
                <w:color w:val="000000"/>
                <w:sz w:val="18"/>
                <w:szCs w:val="18"/>
                <w:lang w:eastAsia="ru-RU"/>
              </w:rPr>
              <w:t>-</w:t>
            </w:r>
          </w:p>
        </w:tc>
        <w:tc>
          <w:tcPr>
            <w:tcW w:w="645" w:type="dxa"/>
            <w:tcBorders>
              <w:top w:val="nil"/>
              <w:left w:val="single" w:sz="4" w:space="0" w:color="auto"/>
              <w:bottom w:val="single" w:sz="4" w:space="0" w:color="auto"/>
              <w:right w:val="single" w:sz="4" w:space="0" w:color="auto"/>
            </w:tcBorders>
            <w:shd w:val="clear" w:color="auto" w:fill="auto"/>
            <w:vAlign w:val="center"/>
            <w:hideMark/>
          </w:tcPr>
          <w:p w14:paraId="70B2CD4A" w14:textId="77777777" w:rsidR="007711AD" w:rsidRPr="00365905" w:rsidRDefault="007711AD" w:rsidP="00365905">
            <w:pPr>
              <w:spacing w:line="240" w:lineRule="auto"/>
              <w:ind w:left="-113" w:right="-113" w:firstLine="0"/>
              <w:jc w:val="center"/>
              <w:rPr>
                <w:rFonts w:eastAsia="Times New Roman" w:cs="Times New Roman"/>
                <w:color w:val="000000"/>
                <w:sz w:val="18"/>
                <w:szCs w:val="18"/>
                <w:lang w:eastAsia="ru-RU"/>
              </w:rPr>
            </w:pPr>
            <w:r w:rsidRPr="00365905">
              <w:rPr>
                <w:rFonts w:eastAsia="Times New Roman" w:cs="Times New Roman"/>
                <w:color w:val="000000"/>
                <w:sz w:val="18"/>
                <w:szCs w:val="18"/>
                <w:lang w:eastAsia="ru-RU"/>
              </w:rPr>
              <w:t>-</w:t>
            </w:r>
          </w:p>
        </w:tc>
        <w:tc>
          <w:tcPr>
            <w:tcW w:w="645" w:type="dxa"/>
            <w:tcBorders>
              <w:top w:val="nil"/>
              <w:left w:val="single" w:sz="4" w:space="0" w:color="auto"/>
              <w:bottom w:val="single" w:sz="4" w:space="0" w:color="auto"/>
              <w:right w:val="single" w:sz="4" w:space="0" w:color="auto"/>
            </w:tcBorders>
            <w:shd w:val="clear" w:color="auto" w:fill="auto"/>
            <w:vAlign w:val="center"/>
            <w:hideMark/>
          </w:tcPr>
          <w:p w14:paraId="167A8D8A" w14:textId="77777777" w:rsidR="007711AD" w:rsidRPr="00365905" w:rsidRDefault="007711AD" w:rsidP="00365905">
            <w:pPr>
              <w:spacing w:line="240" w:lineRule="auto"/>
              <w:ind w:left="-113" w:right="-113" w:firstLine="0"/>
              <w:jc w:val="center"/>
              <w:rPr>
                <w:rFonts w:eastAsia="Times New Roman" w:cs="Times New Roman"/>
                <w:color w:val="000000"/>
                <w:sz w:val="18"/>
                <w:szCs w:val="18"/>
                <w:lang w:eastAsia="ru-RU"/>
              </w:rPr>
            </w:pPr>
            <w:r w:rsidRPr="00365905">
              <w:rPr>
                <w:rFonts w:eastAsia="Times New Roman" w:cs="Times New Roman"/>
                <w:color w:val="000000"/>
                <w:sz w:val="18"/>
                <w:szCs w:val="18"/>
                <w:lang w:eastAsia="ru-RU"/>
              </w:rPr>
              <w:t>-</w:t>
            </w:r>
          </w:p>
        </w:tc>
        <w:tc>
          <w:tcPr>
            <w:tcW w:w="645" w:type="dxa"/>
            <w:tcBorders>
              <w:top w:val="nil"/>
              <w:left w:val="single" w:sz="4" w:space="0" w:color="auto"/>
              <w:bottom w:val="single" w:sz="4" w:space="0" w:color="auto"/>
              <w:right w:val="single" w:sz="4" w:space="0" w:color="auto"/>
            </w:tcBorders>
            <w:shd w:val="clear" w:color="auto" w:fill="auto"/>
            <w:vAlign w:val="center"/>
            <w:hideMark/>
          </w:tcPr>
          <w:p w14:paraId="7694B222" w14:textId="77777777" w:rsidR="007711AD" w:rsidRPr="00365905" w:rsidRDefault="007711AD" w:rsidP="00365905">
            <w:pPr>
              <w:spacing w:line="240" w:lineRule="auto"/>
              <w:ind w:left="-113" w:right="-113" w:firstLine="0"/>
              <w:jc w:val="center"/>
              <w:rPr>
                <w:rFonts w:eastAsia="Times New Roman" w:cs="Times New Roman"/>
                <w:color w:val="000000"/>
                <w:sz w:val="18"/>
                <w:szCs w:val="18"/>
                <w:lang w:eastAsia="ru-RU"/>
              </w:rPr>
            </w:pPr>
            <w:r w:rsidRPr="00365905">
              <w:rPr>
                <w:rFonts w:eastAsia="Times New Roman" w:cs="Times New Roman"/>
                <w:color w:val="000000"/>
                <w:sz w:val="18"/>
                <w:szCs w:val="18"/>
                <w:lang w:eastAsia="ru-RU"/>
              </w:rPr>
              <w:t>-</w:t>
            </w:r>
          </w:p>
        </w:tc>
        <w:tc>
          <w:tcPr>
            <w:tcW w:w="645" w:type="dxa"/>
            <w:tcBorders>
              <w:top w:val="nil"/>
              <w:left w:val="single" w:sz="4" w:space="0" w:color="auto"/>
              <w:bottom w:val="single" w:sz="4" w:space="0" w:color="auto"/>
              <w:right w:val="single" w:sz="4" w:space="0" w:color="auto"/>
            </w:tcBorders>
            <w:shd w:val="clear" w:color="auto" w:fill="auto"/>
            <w:vAlign w:val="center"/>
            <w:hideMark/>
          </w:tcPr>
          <w:p w14:paraId="4182BBBC" w14:textId="77777777" w:rsidR="007711AD" w:rsidRPr="00365905" w:rsidRDefault="007711AD" w:rsidP="00365905">
            <w:pPr>
              <w:spacing w:line="240" w:lineRule="auto"/>
              <w:ind w:left="-113" w:right="-113" w:firstLine="0"/>
              <w:jc w:val="center"/>
              <w:rPr>
                <w:rFonts w:eastAsia="Times New Roman" w:cs="Times New Roman"/>
                <w:color w:val="000000"/>
                <w:sz w:val="18"/>
                <w:szCs w:val="18"/>
                <w:lang w:eastAsia="ru-RU"/>
              </w:rPr>
            </w:pPr>
            <w:r w:rsidRPr="00365905">
              <w:rPr>
                <w:rFonts w:eastAsia="Times New Roman" w:cs="Times New Roman"/>
                <w:color w:val="000000"/>
                <w:sz w:val="18"/>
                <w:szCs w:val="18"/>
                <w:lang w:eastAsia="ru-RU"/>
              </w:rPr>
              <w:t>-</w:t>
            </w:r>
          </w:p>
        </w:tc>
        <w:tc>
          <w:tcPr>
            <w:tcW w:w="645" w:type="dxa"/>
            <w:tcBorders>
              <w:top w:val="nil"/>
              <w:left w:val="single" w:sz="4" w:space="0" w:color="auto"/>
              <w:bottom w:val="single" w:sz="4" w:space="0" w:color="auto"/>
              <w:right w:val="single" w:sz="4" w:space="0" w:color="auto"/>
            </w:tcBorders>
            <w:shd w:val="clear" w:color="auto" w:fill="auto"/>
            <w:vAlign w:val="center"/>
            <w:hideMark/>
          </w:tcPr>
          <w:p w14:paraId="4F68FF07" w14:textId="77777777" w:rsidR="007711AD" w:rsidRPr="00365905" w:rsidRDefault="007711AD" w:rsidP="00365905">
            <w:pPr>
              <w:spacing w:line="240" w:lineRule="auto"/>
              <w:ind w:left="-113" w:right="-113" w:firstLine="0"/>
              <w:jc w:val="center"/>
              <w:rPr>
                <w:rFonts w:eastAsia="Times New Roman" w:cs="Times New Roman"/>
                <w:color w:val="000000"/>
                <w:sz w:val="18"/>
                <w:szCs w:val="18"/>
                <w:lang w:eastAsia="ru-RU"/>
              </w:rPr>
            </w:pPr>
            <w:r w:rsidRPr="00365905">
              <w:rPr>
                <w:rFonts w:eastAsia="Times New Roman" w:cs="Times New Roman"/>
                <w:color w:val="000000"/>
                <w:sz w:val="18"/>
                <w:szCs w:val="18"/>
                <w:lang w:eastAsia="ru-RU"/>
              </w:rPr>
              <w:t>-</w:t>
            </w:r>
          </w:p>
        </w:tc>
        <w:tc>
          <w:tcPr>
            <w:tcW w:w="645" w:type="dxa"/>
            <w:tcBorders>
              <w:top w:val="nil"/>
              <w:left w:val="single" w:sz="4" w:space="0" w:color="auto"/>
              <w:bottom w:val="single" w:sz="4" w:space="0" w:color="auto"/>
              <w:right w:val="single" w:sz="4" w:space="0" w:color="auto"/>
            </w:tcBorders>
            <w:shd w:val="clear" w:color="auto" w:fill="auto"/>
            <w:vAlign w:val="center"/>
            <w:hideMark/>
          </w:tcPr>
          <w:p w14:paraId="0A0C8052" w14:textId="77777777" w:rsidR="007711AD" w:rsidRPr="00365905" w:rsidRDefault="007711AD" w:rsidP="00365905">
            <w:pPr>
              <w:spacing w:line="240" w:lineRule="auto"/>
              <w:ind w:left="-113" w:right="-113" w:firstLine="0"/>
              <w:jc w:val="center"/>
              <w:rPr>
                <w:rFonts w:eastAsia="Times New Roman" w:cs="Times New Roman"/>
                <w:color w:val="000000"/>
                <w:sz w:val="18"/>
                <w:szCs w:val="18"/>
                <w:lang w:eastAsia="ru-RU"/>
              </w:rPr>
            </w:pPr>
            <w:r w:rsidRPr="00365905">
              <w:rPr>
                <w:rFonts w:eastAsia="Times New Roman" w:cs="Times New Roman"/>
                <w:color w:val="000000"/>
                <w:sz w:val="18"/>
                <w:szCs w:val="18"/>
                <w:lang w:eastAsia="ru-RU"/>
              </w:rPr>
              <w:t>-</w:t>
            </w:r>
          </w:p>
        </w:tc>
        <w:tc>
          <w:tcPr>
            <w:tcW w:w="645" w:type="dxa"/>
            <w:tcBorders>
              <w:top w:val="nil"/>
              <w:left w:val="single" w:sz="4" w:space="0" w:color="auto"/>
              <w:bottom w:val="single" w:sz="4" w:space="0" w:color="auto"/>
              <w:right w:val="single" w:sz="4" w:space="0" w:color="auto"/>
            </w:tcBorders>
            <w:shd w:val="clear" w:color="auto" w:fill="auto"/>
            <w:vAlign w:val="center"/>
            <w:hideMark/>
          </w:tcPr>
          <w:p w14:paraId="1CA375ED" w14:textId="77777777" w:rsidR="007711AD" w:rsidRPr="00365905" w:rsidRDefault="007711AD" w:rsidP="00365905">
            <w:pPr>
              <w:spacing w:line="240" w:lineRule="auto"/>
              <w:ind w:left="-113" w:right="-113" w:firstLine="0"/>
              <w:jc w:val="center"/>
              <w:rPr>
                <w:rFonts w:eastAsia="Times New Roman" w:cs="Times New Roman"/>
                <w:color w:val="000000"/>
                <w:sz w:val="18"/>
                <w:szCs w:val="18"/>
                <w:lang w:eastAsia="ru-RU"/>
              </w:rPr>
            </w:pPr>
            <w:r w:rsidRPr="00365905">
              <w:rPr>
                <w:rFonts w:eastAsia="Times New Roman" w:cs="Times New Roman"/>
                <w:color w:val="000000"/>
                <w:sz w:val="18"/>
                <w:szCs w:val="18"/>
                <w:lang w:eastAsia="ru-RU"/>
              </w:rPr>
              <w:t>-</w:t>
            </w:r>
          </w:p>
        </w:tc>
        <w:tc>
          <w:tcPr>
            <w:tcW w:w="645" w:type="dxa"/>
            <w:tcBorders>
              <w:top w:val="nil"/>
              <w:left w:val="single" w:sz="4" w:space="0" w:color="auto"/>
              <w:bottom w:val="single" w:sz="4" w:space="0" w:color="auto"/>
              <w:right w:val="single" w:sz="4" w:space="0" w:color="auto"/>
            </w:tcBorders>
            <w:shd w:val="clear" w:color="auto" w:fill="auto"/>
            <w:vAlign w:val="center"/>
            <w:hideMark/>
          </w:tcPr>
          <w:p w14:paraId="45EFB80D" w14:textId="77777777" w:rsidR="007711AD" w:rsidRPr="00365905" w:rsidRDefault="007711AD" w:rsidP="00365905">
            <w:pPr>
              <w:spacing w:line="240" w:lineRule="auto"/>
              <w:ind w:left="-113" w:right="-113" w:firstLine="0"/>
              <w:jc w:val="center"/>
              <w:rPr>
                <w:rFonts w:eastAsia="Times New Roman" w:cs="Times New Roman"/>
                <w:color w:val="000000"/>
                <w:sz w:val="18"/>
                <w:szCs w:val="18"/>
                <w:lang w:eastAsia="ru-RU"/>
              </w:rPr>
            </w:pPr>
            <w:r w:rsidRPr="00365905">
              <w:rPr>
                <w:rFonts w:eastAsia="Times New Roman" w:cs="Times New Roman"/>
                <w:color w:val="000000"/>
                <w:sz w:val="18"/>
                <w:szCs w:val="18"/>
                <w:lang w:eastAsia="ru-RU"/>
              </w:rPr>
              <w:t>-</w:t>
            </w:r>
          </w:p>
        </w:tc>
        <w:tc>
          <w:tcPr>
            <w:tcW w:w="645" w:type="dxa"/>
            <w:tcBorders>
              <w:top w:val="nil"/>
              <w:left w:val="single" w:sz="4" w:space="0" w:color="auto"/>
              <w:bottom w:val="single" w:sz="4" w:space="0" w:color="auto"/>
              <w:right w:val="single" w:sz="4" w:space="0" w:color="auto"/>
            </w:tcBorders>
            <w:shd w:val="clear" w:color="auto" w:fill="auto"/>
            <w:vAlign w:val="center"/>
            <w:hideMark/>
          </w:tcPr>
          <w:p w14:paraId="187491FB" w14:textId="77777777" w:rsidR="007711AD" w:rsidRPr="00365905" w:rsidRDefault="007711AD" w:rsidP="00365905">
            <w:pPr>
              <w:spacing w:line="240" w:lineRule="auto"/>
              <w:ind w:left="-113" w:right="-113" w:firstLine="0"/>
              <w:jc w:val="center"/>
              <w:rPr>
                <w:rFonts w:eastAsia="Times New Roman" w:cs="Times New Roman"/>
                <w:color w:val="000000"/>
                <w:sz w:val="18"/>
                <w:szCs w:val="18"/>
                <w:lang w:eastAsia="ru-RU"/>
              </w:rPr>
            </w:pPr>
            <w:r w:rsidRPr="00365905">
              <w:rPr>
                <w:rFonts w:eastAsia="Times New Roman" w:cs="Times New Roman"/>
                <w:color w:val="000000"/>
                <w:sz w:val="18"/>
                <w:szCs w:val="18"/>
                <w:lang w:eastAsia="ru-RU"/>
              </w:rPr>
              <w:t>-</w:t>
            </w:r>
          </w:p>
        </w:tc>
        <w:tc>
          <w:tcPr>
            <w:tcW w:w="645" w:type="dxa"/>
            <w:tcBorders>
              <w:top w:val="nil"/>
              <w:left w:val="single" w:sz="4" w:space="0" w:color="auto"/>
              <w:bottom w:val="single" w:sz="4" w:space="0" w:color="auto"/>
              <w:right w:val="single" w:sz="4" w:space="0" w:color="auto"/>
            </w:tcBorders>
            <w:shd w:val="clear" w:color="auto" w:fill="auto"/>
            <w:vAlign w:val="center"/>
            <w:hideMark/>
          </w:tcPr>
          <w:p w14:paraId="4B111A0F" w14:textId="77777777" w:rsidR="007711AD" w:rsidRPr="00365905" w:rsidRDefault="007711AD" w:rsidP="00365905">
            <w:pPr>
              <w:spacing w:line="240" w:lineRule="auto"/>
              <w:ind w:left="-113" w:right="-113" w:firstLine="0"/>
              <w:jc w:val="center"/>
              <w:rPr>
                <w:rFonts w:eastAsia="Times New Roman" w:cs="Times New Roman"/>
                <w:color w:val="000000"/>
                <w:sz w:val="18"/>
                <w:szCs w:val="18"/>
                <w:lang w:eastAsia="ru-RU"/>
              </w:rPr>
            </w:pPr>
            <w:r w:rsidRPr="00365905">
              <w:rPr>
                <w:rFonts w:eastAsia="Times New Roman" w:cs="Times New Roman"/>
                <w:color w:val="000000"/>
                <w:sz w:val="18"/>
                <w:szCs w:val="18"/>
                <w:lang w:eastAsia="ru-RU"/>
              </w:rPr>
              <w:t>-</w:t>
            </w:r>
          </w:p>
        </w:tc>
        <w:tc>
          <w:tcPr>
            <w:tcW w:w="931" w:type="dxa"/>
            <w:tcBorders>
              <w:top w:val="nil"/>
              <w:left w:val="nil"/>
              <w:bottom w:val="single" w:sz="4" w:space="0" w:color="auto"/>
              <w:right w:val="single" w:sz="8" w:space="0" w:color="auto"/>
            </w:tcBorders>
            <w:shd w:val="clear" w:color="auto" w:fill="auto"/>
            <w:vAlign w:val="center"/>
            <w:hideMark/>
          </w:tcPr>
          <w:p w14:paraId="6A217D0D" w14:textId="77777777" w:rsidR="007711AD" w:rsidRPr="00365905" w:rsidRDefault="007711AD" w:rsidP="00365905">
            <w:pPr>
              <w:spacing w:line="240" w:lineRule="auto"/>
              <w:ind w:left="-57" w:right="-57" w:firstLine="0"/>
              <w:jc w:val="center"/>
              <w:rPr>
                <w:rFonts w:eastAsia="Times New Roman" w:cs="Times New Roman"/>
                <w:color w:val="000000"/>
                <w:sz w:val="18"/>
                <w:szCs w:val="18"/>
                <w:lang w:eastAsia="ru-RU"/>
              </w:rPr>
            </w:pPr>
            <w:r w:rsidRPr="00365905">
              <w:rPr>
                <w:rFonts w:eastAsia="Times New Roman" w:cs="Times New Roman"/>
                <w:color w:val="000000"/>
                <w:sz w:val="18"/>
                <w:szCs w:val="18"/>
                <w:lang w:eastAsia="ru-RU"/>
              </w:rPr>
              <w:t>-</w:t>
            </w:r>
          </w:p>
        </w:tc>
      </w:tr>
      <w:tr w:rsidR="00365905" w:rsidRPr="00365905" w14:paraId="7AAC43AB" w14:textId="77777777" w:rsidTr="00365905">
        <w:trPr>
          <w:trHeight w:val="20"/>
        </w:trPr>
        <w:tc>
          <w:tcPr>
            <w:tcW w:w="425" w:type="dxa"/>
            <w:tcBorders>
              <w:top w:val="nil"/>
              <w:left w:val="single" w:sz="8" w:space="0" w:color="auto"/>
              <w:bottom w:val="single" w:sz="4" w:space="0" w:color="auto"/>
              <w:right w:val="single" w:sz="4" w:space="0" w:color="auto"/>
            </w:tcBorders>
            <w:shd w:val="clear" w:color="auto" w:fill="auto"/>
            <w:vAlign w:val="center"/>
            <w:hideMark/>
          </w:tcPr>
          <w:p w14:paraId="73F3F4BF" w14:textId="77777777" w:rsidR="007711AD" w:rsidRPr="00365905" w:rsidRDefault="007711AD" w:rsidP="00365905">
            <w:pPr>
              <w:spacing w:line="240" w:lineRule="auto"/>
              <w:ind w:left="-57" w:right="-57" w:firstLine="0"/>
              <w:jc w:val="center"/>
              <w:rPr>
                <w:rFonts w:eastAsia="Times New Roman" w:cs="Times New Roman"/>
                <w:color w:val="000000"/>
                <w:sz w:val="18"/>
                <w:szCs w:val="18"/>
                <w:lang w:eastAsia="ru-RU"/>
              </w:rPr>
            </w:pPr>
            <w:r w:rsidRPr="00365905">
              <w:rPr>
                <w:rFonts w:eastAsia="Times New Roman" w:cs="Times New Roman"/>
                <w:color w:val="000000"/>
                <w:sz w:val="18"/>
                <w:szCs w:val="18"/>
                <w:lang w:eastAsia="ru-RU"/>
              </w:rPr>
              <w:t>12</w:t>
            </w:r>
          </w:p>
        </w:tc>
        <w:tc>
          <w:tcPr>
            <w:tcW w:w="3676" w:type="dxa"/>
            <w:tcBorders>
              <w:top w:val="nil"/>
              <w:left w:val="single" w:sz="4" w:space="0" w:color="auto"/>
              <w:bottom w:val="single" w:sz="4" w:space="0" w:color="auto"/>
              <w:right w:val="single" w:sz="4" w:space="0" w:color="auto"/>
            </w:tcBorders>
            <w:shd w:val="clear" w:color="auto" w:fill="auto"/>
            <w:vAlign w:val="center"/>
            <w:hideMark/>
          </w:tcPr>
          <w:p w14:paraId="71013D84" w14:textId="77777777" w:rsidR="007711AD" w:rsidRPr="00365905" w:rsidRDefault="007711AD" w:rsidP="00365905">
            <w:pPr>
              <w:spacing w:line="240" w:lineRule="auto"/>
              <w:ind w:left="-57" w:right="-57" w:firstLine="0"/>
              <w:jc w:val="center"/>
              <w:rPr>
                <w:rFonts w:eastAsia="Times New Roman" w:cs="Times New Roman"/>
                <w:color w:val="000000"/>
                <w:sz w:val="18"/>
                <w:szCs w:val="18"/>
                <w:lang w:eastAsia="ru-RU"/>
              </w:rPr>
            </w:pPr>
            <w:r w:rsidRPr="00365905">
              <w:rPr>
                <w:rFonts w:eastAsia="Times New Roman" w:cs="Times New Roman"/>
                <w:color w:val="000000"/>
                <w:sz w:val="18"/>
                <w:szCs w:val="18"/>
                <w:lang w:eastAsia="ru-RU"/>
              </w:rPr>
              <w:t>строительство водозаборных скважин (4 шт.)</w:t>
            </w: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57A1F427" w14:textId="77777777" w:rsidR="007711AD" w:rsidRPr="00365905" w:rsidRDefault="007711AD" w:rsidP="00365905">
            <w:pPr>
              <w:spacing w:line="240" w:lineRule="auto"/>
              <w:ind w:left="-57" w:right="-57" w:firstLine="0"/>
              <w:jc w:val="center"/>
              <w:rPr>
                <w:rFonts w:eastAsia="Times New Roman" w:cs="Times New Roman"/>
                <w:color w:val="000000"/>
                <w:sz w:val="18"/>
                <w:szCs w:val="18"/>
                <w:lang w:eastAsia="ru-RU"/>
              </w:rPr>
            </w:pPr>
            <w:r w:rsidRPr="00365905">
              <w:rPr>
                <w:rFonts w:eastAsia="Times New Roman" w:cs="Times New Roman"/>
                <w:color w:val="000000"/>
                <w:sz w:val="18"/>
                <w:szCs w:val="18"/>
                <w:lang w:eastAsia="ru-RU"/>
              </w:rPr>
              <w:t>2026-2027</w:t>
            </w: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7B20581A" w14:textId="77777777" w:rsidR="007711AD" w:rsidRPr="00365905" w:rsidRDefault="007711AD" w:rsidP="00365905">
            <w:pPr>
              <w:spacing w:line="240" w:lineRule="auto"/>
              <w:ind w:left="-57" w:right="-57" w:firstLine="0"/>
              <w:jc w:val="center"/>
              <w:rPr>
                <w:rFonts w:eastAsia="Times New Roman" w:cs="Times New Roman"/>
                <w:color w:val="000000"/>
                <w:sz w:val="18"/>
                <w:szCs w:val="18"/>
                <w:lang w:eastAsia="ru-RU"/>
              </w:rPr>
            </w:pPr>
            <w:r w:rsidRPr="00365905">
              <w:rPr>
                <w:rFonts w:eastAsia="Times New Roman" w:cs="Times New Roman"/>
                <w:color w:val="000000"/>
                <w:sz w:val="18"/>
                <w:szCs w:val="18"/>
                <w:lang w:eastAsia="ru-RU"/>
              </w:rPr>
              <w:t>-</w:t>
            </w:r>
          </w:p>
        </w:tc>
        <w:tc>
          <w:tcPr>
            <w:tcW w:w="644" w:type="dxa"/>
            <w:tcBorders>
              <w:top w:val="nil"/>
              <w:left w:val="single" w:sz="4" w:space="0" w:color="auto"/>
              <w:bottom w:val="single" w:sz="4" w:space="0" w:color="auto"/>
              <w:right w:val="single" w:sz="4" w:space="0" w:color="auto"/>
            </w:tcBorders>
            <w:shd w:val="clear" w:color="auto" w:fill="auto"/>
            <w:vAlign w:val="center"/>
            <w:hideMark/>
          </w:tcPr>
          <w:p w14:paraId="22E0D8C8" w14:textId="77777777" w:rsidR="007711AD" w:rsidRPr="00365905" w:rsidRDefault="007711AD" w:rsidP="00365905">
            <w:pPr>
              <w:spacing w:line="240" w:lineRule="auto"/>
              <w:ind w:left="-113" w:right="-113" w:firstLine="0"/>
              <w:jc w:val="center"/>
              <w:rPr>
                <w:rFonts w:eastAsia="Times New Roman" w:cs="Times New Roman"/>
                <w:color w:val="000000"/>
                <w:sz w:val="18"/>
                <w:szCs w:val="18"/>
                <w:lang w:eastAsia="ru-RU"/>
              </w:rPr>
            </w:pPr>
            <w:r w:rsidRPr="00365905">
              <w:rPr>
                <w:rFonts w:eastAsia="Times New Roman" w:cs="Times New Roman"/>
                <w:color w:val="000000"/>
                <w:sz w:val="18"/>
                <w:szCs w:val="18"/>
                <w:lang w:eastAsia="ru-RU"/>
              </w:rPr>
              <w:t>-</w:t>
            </w:r>
          </w:p>
        </w:tc>
        <w:tc>
          <w:tcPr>
            <w:tcW w:w="645" w:type="dxa"/>
            <w:tcBorders>
              <w:top w:val="nil"/>
              <w:left w:val="single" w:sz="4" w:space="0" w:color="auto"/>
              <w:bottom w:val="single" w:sz="4" w:space="0" w:color="auto"/>
              <w:right w:val="single" w:sz="4" w:space="0" w:color="auto"/>
            </w:tcBorders>
            <w:shd w:val="clear" w:color="auto" w:fill="auto"/>
            <w:vAlign w:val="center"/>
            <w:hideMark/>
          </w:tcPr>
          <w:p w14:paraId="26E92389" w14:textId="77777777" w:rsidR="007711AD" w:rsidRPr="00365905" w:rsidRDefault="007711AD" w:rsidP="00365905">
            <w:pPr>
              <w:spacing w:line="240" w:lineRule="auto"/>
              <w:ind w:left="-113" w:right="-113" w:firstLine="0"/>
              <w:jc w:val="center"/>
              <w:rPr>
                <w:rFonts w:eastAsia="Times New Roman" w:cs="Times New Roman"/>
                <w:color w:val="000000"/>
                <w:sz w:val="18"/>
                <w:szCs w:val="18"/>
                <w:lang w:eastAsia="ru-RU"/>
              </w:rPr>
            </w:pPr>
            <w:r w:rsidRPr="00365905">
              <w:rPr>
                <w:rFonts w:eastAsia="Times New Roman" w:cs="Times New Roman"/>
                <w:color w:val="000000"/>
                <w:sz w:val="18"/>
                <w:szCs w:val="18"/>
                <w:lang w:eastAsia="ru-RU"/>
              </w:rPr>
              <w:t>-</w:t>
            </w:r>
          </w:p>
        </w:tc>
        <w:tc>
          <w:tcPr>
            <w:tcW w:w="645" w:type="dxa"/>
            <w:tcBorders>
              <w:top w:val="nil"/>
              <w:left w:val="single" w:sz="4" w:space="0" w:color="auto"/>
              <w:bottom w:val="single" w:sz="4" w:space="0" w:color="auto"/>
              <w:right w:val="single" w:sz="4" w:space="0" w:color="auto"/>
            </w:tcBorders>
            <w:shd w:val="clear" w:color="auto" w:fill="auto"/>
            <w:vAlign w:val="center"/>
            <w:hideMark/>
          </w:tcPr>
          <w:p w14:paraId="5904FF0F" w14:textId="77777777" w:rsidR="007711AD" w:rsidRPr="00365905" w:rsidRDefault="007711AD" w:rsidP="00365905">
            <w:pPr>
              <w:spacing w:line="240" w:lineRule="auto"/>
              <w:ind w:left="-113" w:right="-113" w:firstLine="0"/>
              <w:jc w:val="center"/>
              <w:rPr>
                <w:rFonts w:eastAsia="Times New Roman" w:cs="Times New Roman"/>
                <w:color w:val="000000"/>
                <w:sz w:val="18"/>
                <w:szCs w:val="18"/>
                <w:lang w:eastAsia="ru-RU"/>
              </w:rPr>
            </w:pPr>
            <w:r w:rsidRPr="00365905">
              <w:rPr>
                <w:rFonts w:eastAsia="Times New Roman" w:cs="Times New Roman"/>
                <w:color w:val="000000"/>
                <w:sz w:val="18"/>
                <w:szCs w:val="18"/>
                <w:lang w:eastAsia="ru-RU"/>
              </w:rPr>
              <w:t>-</w:t>
            </w:r>
          </w:p>
        </w:tc>
        <w:tc>
          <w:tcPr>
            <w:tcW w:w="645" w:type="dxa"/>
            <w:tcBorders>
              <w:top w:val="nil"/>
              <w:left w:val="single" w:sz="4" w:space="0" w:color="auto"/>
              <w:bottom w:val="single" w:sz="4" w:space="0" w:color="auto"/>
              <w:right w:val="single" w:sz="4" w:space="0" w:color="auto"/>
            </w:tcBorders>
            <w:shd w:val="clear" w:color="auto" w:fill="auto"/>
            <w:vAlign w:val="center"/>
            <w:hideMark/>
          </w:tcPr>
          <w:p w14:paraId="2FB9B672" w14:textId="77777777" w:rsidR="007711AD" w:rsidRPr="00365905" w:rsidRDefault="007711AD" w:rsidP="00365905">
            <w:pPr>
              <w:spacing w:line="240" w:lineRule="auto"/>
              <w:ind w:left="-113" w:right="-113" w:firstLine="0"/>
              <w:jc w:val="center"/>
              <w:rPr>
                <w:rFonts w:eastAsia="Times New Roman" w:cs="Times New Roman"/>
                <w:color w:val="000000"/>
                <w:sz w:val="18"/>
                <w:szCs w:val="18"/>
                <w:lang w:eastAsia="ru-RU"/>
              </w:rPr>
            </w:pPr>
            <w:r w:rsidRPr="00365905">
              <w:rPr>
                <w:rFonts w:eastAsia="Times New Roman" w:cs="Times New Roman"/>
                <w:color w:val="000000"/>
                <w:sz w:val="18"/>
                <w:szCs w:val="18"/>
                <w:lang w:eastAsia="ru-RU"/>
              </w:rPr>
              <w:t>-</w:t>
            </w:r>
          </w:p>
        </w:tc>
        <w:tc>
          <w:tcPr>
            <w:tcW w:w="645" w:type="dxa"/>
            <w:tcBorders>
              <w:top w:val="nil"/>
              <w:left w:val="single" w:sz="4" w:space="0" w:color="auto"/>
              <w:bottom w:val="single" w:sz="4" w:space="0" w:color="auto"/>
              <w:right w:val="single" w:sz="4" w:space="0" w:color="auto"/>
            </w:tcBorders>
            <w:shd w:val="clear" w:color="auto" w:fill="auto"/>
            <w:vAlign w:val="center"/>
            <w:hideMark/>
          </w:tcPr>
          <w:p w14:paraId="0298FEA5" w14:textId="77777777" w:rsidR="007711AD" w:rsidRPr="00365905" w:rsidRDefault="007711AD" w:rsidP="00365905">
            <w:pPr>
              <w:spacing w:line="240" w:lineRule="auto"/>
              <w:ind w:left="-113" w:right="-113" w:firstLine="0"/>
              <w:jc w:val="center"/>
              <w:rPr>
                <w:rFonts w:eastAsia="Times New Roman" w:cs="Times New Roman"/>
                <w:color w:val="000000"/>
                <w:sz w:val="18"/>
                <w:szCs w:val="18"/>
                <w:lang w:eastAsia="ru-RU"/>
              </w:rPr>
            </w:pPr>
            <w:r w:rsidRPr="00365905">
              <w:rPr>
                <w:rFonts w:eastAsia="Times New Roman" w:cs="Times New Roman"/>
                <w:color w:val="000000"/>
                <w:sz w:val="18"/>
                <w:szCs w:val="18"/>
                <w:lang w:eastAsia="ru-RU"/>
              </w:rPr>
              <w:t>-</w:t>
            </w:r>
          </w:p>
        </w:tc>
        <w:tc>
          <w:tcPr>
            <w:tcW w:w="645" w:type="dxa"/>
            <w:tcBorders>
              <w:top w:val="nil"/>
              <w:left w:val="single" w:sz="4" w:space="0" w:color="auto"/>
              <w:bottom w:val="single" w:sz="4" w:space="0" w:color="auto"/>
              <w:right w:val="single" w:sz="4" w:space="0" w:color="auto"/>
            </w:tcBorders>
            <w:shd w:val="clear" w:color="auto" w:fill="auto"/>
            <w:vAlign w:val="center"/>
            <w:hideMark/>
          </w:tcPr>
          <w:p w14:paraId="426DC181" w14:textId="77777777" w:rsidR="007711AD" w:rsidRPr="00365905" w:rsidRDefault="007711AD" w:rsidP="00365905">
            <w:pPr>
              <w:spacing w:line="240" w:lineRule="auto"/>
              <w:ind w:left="-113" w:right="-113" w:firstLine="0"/>
              <w:jc w:val="center"/>
              <w:rPr>
                <w:rFonts w:eastAsia="Times New Roman" w:cs="Times New Roman"/>
                <w:color w:val="000000"/>
                <w:sz w:val="18"/>
                <w:szCs w:val="18"/>
                <w:lang w:eastAsia="ru-RU"/>
              </w:rPr>
            </w:pPr>
            <w:r w:rsidRPr="00365905">
              <w:rPr>
                <w:rFonts w:eastAsia="Times New Roman" w:cs="Times New Roman"/>
                <w:color w:val="000000"/>
                <w:sz w:val="18"/>
                <w:szCs w:val="18"/>
                <w:lang w:eastAsia="ru-RU"/>
              </w:rPr>
              <w:t>-</w:t>
            </w:r>
          </w:p>
        </w:tc>
        <w:tc>
          <w:tcPr>
            <w:tcW w:w="645" w:type="dxa"/>
            <w:tcBorders>
              <w:top w:val="nil"/>
              <w:left w:val="single" w:sz="4" w:space="0" w:color="auto"/>
              <w:bottom w:val="single" w:sz="4" w:space="0" w:color="auto"/>
              <w:right w:val="single" w:sz="4" w:space="0" w:color="auto"/>
            </w:tcBorders>
            <w:shd w:val="clear" w:color="auto" w:fill="auto"/>
            <w:vAlign w:val="center"/>
            <w:hideMark/>
          </w:tcPr>
          <w:p w14:paraId="07A5493C" w14:textId="77777777" w:rsidR="007711AD" w:rsidRPr="00365905" w:rsidRDefault="007711AD" w:rsidP="00365905">
            <w:pPr>
              <w:spacing w:line="240" w:lineRule="auto"/>
              <w:ind w:left="-113" w:right="-113" w:firstLine="0"/>
              <w:jc w:val="center"/>
              <w:rPr>
                <w:rFonts w:eastAsia="Times New Roman" w:cs="Times New Roman"/>
                <w:color w:val="000000"/>
                <w:sz w:val="18"/>
                <w:szCs w:val="18"/>
                <w:lang w:eastAsia="ru-RU"/>
              </w:rPr>
            </w:pPr>
            <w:r w:rsidRPr="00365905">
              <w:rPr>
                <w:rFonts w:eastAsia="Times New Roman" w:cs="Times New Roman"/>
                <w:color w:val="000000"/>
                <w:sz w:val="18"/>
                <w:szCs w:val="18"/>
                <w:lang w:eastAsia="ru-RU"/>
              </w:rPr>
              <w:t>-</w:t>
            </w:r>
          </w:p>
        </w:tc>
        <w:tc>
          <w:tcPr>
            <w:tcW w:w="645" w:type="dxa"/>
            <w:tcBorders>
              <w:top w:val="nil"/>
              <w:left w:val="single" w:sz="4" w:space="0" w:color="auto"/>
              <w:bottom w:val="single" w:sz="4" w:space="0" w:color="auto"/>
              <w:right w:val="single" w:sz="4" w:space="0" w:color="auto"/>
            </w:tcBorders>
            <w:shd w:val="clear" w:color="auto" w:fill="auto"/>
            <w:vAlign w:val="center"/>
            <w:hideMark/>
          </w:tcPr>
          <w:p w14:paraId="6AF74555" w14:textId="77777777" w:rsidR="007711AD" w:rsidRPr="00365905" w:rsidRDefault="007711AD" w:rsidP="00365905">
            <w:pPr>
              <w:spacing w:line="240" w:lineRule="auto"/>
              <w:ind w:left="-113" w:right="-113" w:firstLine="0"/>
              <w:jc w:val="center"/>
              <w:rPr>
                <w:rFonts w:eastAsia="Times New Roman" w:cs="Times New Roman"/>
                <w:color w:val="000000"/>
                <w:sz w:val="18"/>
                <w:szCs w:val="18"/>
                <w:lang w:eastAsia="ru-RU"/>
              </w:rPr>
            </w:pPr>
            <w:r w:rsidRPr="00365905">
              <w:rPr>
                <w:rFonts w:eastAsia="Times New Roman" w:cs="Times New Roman"/>
                <w:color w:val="000000"/>
                <w:sz w:val="18"/>
                <w:szCs w:val="18"/>
                <w:lang w:eastAsia="ru-RU"/>
              </w:rPr>
              <w:t>-</w:t>
            </w:r>
          </w:p>
        </w:tc>
        <w:tc>
          <w:tcPr>
            <w:tcW w:w="645" w:type="dxa"/>
            <w:tcBorders>
              <w:top w:val="nil"/>
              <w:left w:val="single" w:sz="4" w:space="0" w:color="auto"/>
              <w:bottom w:val="single" w:sz="4" w:space="0" w:color="auto"/>
              <w:right w:val="single" w:sz="4" w:space="0" w:color="auto"/>
            </w:tcBorders>
            <w:shd w:val="clear" w:color="auto" w:fill="auto"/>
            <w:vAlign w:val="center"/>
            <w:hideMark/>
          </w:tcPr>
          <w:p w14:paraId="2B2BB31C" w14:textId="77777777" w:rsidR="007711AD" w:rsidRPr="00365905" w:rsidRDefault="007711AD" w:rsidP="00365905">
            <w:pPr>
              <w:spacing w:line="240" w:lineRule="auto"/>
              <w:ind w:left="-113" w:right="-113" w:firstLine="0"/>
              <w:jc w:val="center"/>
              <w:rPr>
                <w:rFonts w:eastAsia="Times New Roman" w:cs="Times New Roman"/>
                <w:color w:val="000000"/>
                <w:sz w:val="18"/>
                <w:szCs w:val="18"/>
                <w:lang w:eastAsia="ru-RU"/>
              </w:rPr>
            </w:pPr>
            <w:r w:rsidRPr="00365905">
              <w:rPr>
                <w:rFonts w:eastAsia="Times New Roman" w:cs="Times New Roman"/>
                <w:color w:val="000000"/>
                <w:sz w:val="18"/>
                <w:szCs w:val="18"/>
                <w:lang w:eastAsia="ru-RU"/>
              </w:rPr>
              <w:t>-</w:t>
            </w:r>
          </w:p>
        </w:tc>
        <w:tc>
          <w:tcPr>
            <w:tcW w:w="645" w:type="dxa"/>
            <w:tcBorders>
              <w:top w:val="nil"/>
              <w:left w:val="single" w:sz="4" w:space="0" w:color="auto"/>
              <w:bottom w:val="single" w:sz="4" w:space="0" w:color="auto"/>
              <w:right w:val="single" w:sz="4" w:space="0" w:color="auto"/>
            </w:tcBorders>
            <w:shd w:val="clear" w:color="auto" w:fill="auto"/>
            <w:vAlign w:val="center"/>
            <w:hideMark/>
          </w:tcPr>
          <w:p w14:paraId="4682FBEF" w14:textId="77777777" w:rsidR="007711AD" w:rsidRPr="00365905" w:rsidRDefault="007711AD" w:rsidP="00365905">
            <w:pPr>
              <w:spacing w:line="240" w:lineRule="auto"/>
              <w:ind w:left="-113" w:right="-113" w:firstLine="0"/>
              <w:jc w:val="center"/>
              <w:rPr>
                <w:rFonts w:eastAsia="Times New Roman" w:cs="Times New Roman"/>
                <w:color w:val="000000"/>
                <w:sz w:val="18"/>
                <w:szCs w:val="18"/>
                <w:lang w:eastAsia="ru-RU"/>
              </w:rPr>
            </w:pPr>
            <w:r w:rsidRPr="00365905">
              <w:rPr>
                <w:rFonts w:eastAsia="Times New Roman" w:cs="Times New Roman"/>
                <w:color w:val="000000"/>
                <w:sz w:val="18"/>
                <w:szCs w:val="18"/>
                <w:lang w:eastAsia="ru-RU"/>
              </w:rPr>
              <w:t>-</w:t>
            </w:r>
          </w:p>
        </w:tc>
        <w:tc>
          <w:tcPr>
            <w:tcW w:w="645" w:type="dxa"/>
            <w:tcBorders>
              <w:top w:val="nil"/>
              <w:left w:val="single" w:sz="4" w:space="0" w:color="auto"/>
              <w:bottom w:val="single" w:sz="4" w:space="0" w:color="auto"/>
              <w:right w:val="single" w:sz="4" w:space="0" w:color="auto"/>
            </w:tcBorders>
            <w:shd w:val="clear" w:color="auto" w:fill="auto"/>
            <w:vAlign w:val="center"/>
            <w:hideMark/>
          </w:tcPr>
          <w:p w14:paraId="2A07D399" w14:textId="77777777" w:rsidR="007711AD" w:rsidRPr="00365905" w:rsidRDefault="007711AD" w:rsidP="00365905">
            <w:pPr>
              <w:spacing w:line="240" w:lineRule="auto"/>
              <w:ind w:left="-113" w:right="-113" w:firstLine="0"/>
              <w:jc w:val="center"/>
              <w:rPr>
                <w:rFonts w:eastAsia="Times New Roman" w:cs="Times New Roman"/>
                <w:color w:val="000000"/>
                <w:sz w:val="18"/>
                <w:szCs w:val="18"/>
                <w:lang w:eastAsia="ru-RU"/>
              </w:rPr>
            </w:pPr>
            <w:r w:rsidRPr="00365905">
              <w:rPr>
                <w:rFonts w:eastAsia="Times New Roman" w:cs="Times New Roman"/>
                <w:color w:val="000000"/>
                <w:sz w:val="18"/>
                <w:szCs w:val="18"/>
                <w:lang w:eastAsia="ru-RU"/>
              </w:rPr>
              <w:t>-</w:t>
            </w:r>
          </w:p>
        </w:tc>
        <w:tc>
          <w:tcPr>
            <w:tcW w:w="645" w:type="dxa"/>
            <w:tcBorders>
              <w:top w:val="nil"/>
              <w:left w:val="single" w:sz="4" w:space="0" w:color="auto"/>
              <w:bottom w:val="single" w:sz="4" w:space="0" w:color="auto"/>
              <w:right w:val="single" w:sz="4" w:space="0" w:color="auto"/>
            </w:tcBorders>
            <w:shd w:val="clear" w:color="auto" w:fill="auto"/>
            <w:vAlign w:val="center"/>
            <w:hideMark/>
          </w:tcPr>
          <w:p w14:paraId="094D4AE9" w14:textId="77777777" w:rsidR="007711AD" w:rsidRPr="00365905" w:rsidRDefault="007711AD" w:rsidP="00365905">
            <w:pPr>
              <w:spacing w:line="240" w:lineRule="auto"/>
              <w:ind w:left="-113" w:right="-113" w:firstLine="0"/>
              <w:jc w:val="center"/>
              <w:rPr>
                <w:rFonts w:eastAsia="Times New Roman" w:cs="Times New Roman"/>
                <w:color w:val="000000"/>
                <w:sz w:val="18"/>
                <w:szCs w:val="18"/>
                <w:lang w:eastAsia="ru-RU"/>
              </w:rPr>
            </w:pPr>
            <w:r w:rsidRPr="00365905">
              <w:rPr>
                <w:rFonts w:eastAsia="Times New Roman" w:cs="Times New Roman"/>
                <w:color w:val="000000"/>
                <w:sz w:val="18"/>
                <w:szCs w:val="18"/>
                <w:lang w:eastAsia="ru-RU"/>
              </w:rPr>
              <w:t>-</w:t>
            </w:r>
          </w:p>
        </w:tc>
        <w:tc>
          <w:tcPr>
            <w:tcW w:w="645" w:type="dxa"/>
            <w:tcBorders>
              <w:top w:val="nil"/>
              <w:left w:val="single" w:sz="4" w:space="0" w:color="auto"/>
              <w:bottom w:val="single" w:sz="4" w:space="0" w:color="auto"/>
              <w:right w:val="single" w:sz="4" w:space="0" w:color="auto"/>
            </w:tcBorders>
            <w:shd w:val="clear" w:color="auto" w:fill="auto"/>
            <w:vAlign w:val="center"/>
            <w:hideMark/>
          </w:tcPr>
          <w:p w14:paraId="753F7434" w14:textId="77777777" w:rsidR="007711AD" w:rsidRPr="00365905" w:rsidRDefault="007711AD" w:rsidP="00365905">
            <w:pPr>
              <w:spacing w:line="240" w:lineRule="auto"/>
              <w:ind w:left="-113" w:right="-113" w:firstLine="0"/>
              <w:jc w:val="center"/>
              <w:rPr>
                <w:rFonts w:eastAsia="Times New Roman" w:cs="Times New Roman"/>
                <w:color w:val="000000"/>
                <w:sz w:val="18"/>
                <w:szCs w:val="18"/>
                <w:lang w:eastAsia="ru-RU"/>
              </w:rPr>
            </w:pPr>
            <w:r w:rsidRPr="00365905">
              <w:rPr>
                <w:rFonts w:eastAsia="Times New Roman" w:cs="Times New Roman"/>
                <w:color w:val="000000"/>
                <w:sz w:val="18"/>
                <w:szCs w:val="18"/>
                <w:lang w:eastAsia="ru-RU"/>
              </w:rPr>
              <w:t>-</w:t>
            </w:r>
          </w:p>
        </w:tc>
        <w:tc>
          <w:tcPr>
            <w:tcW w:w="931" w:type="dxa"/>
            <w:tcBorders>
              <w:top w:val="nil"/>
              <w:left w:val="nil"/>
              <w:bottom w:val="single" w:sz="4" w:space="0" w:color="auto"/>
              <w:right w:val="single" w:sz="8" w:space="0" w:color="auto"/>
            </w:tcBorders>
            <w:shd w:val="clear" w:color="auto" w:fill="auto"/>
            <w:vAlign w:val="center"/>
            <w:hideMark/>
          </w:tcPr>
          <w:p w14:paraId="1E59EB80" w14:textId="77777777" w:rsidR="007711AD" w:rsidRPr="00365905" w:rsidRDefault="007711AD" w:rsidP="00365905">
            <w:pPr>
              <w:spacing w:line="240" w:lineRule="auto"/>
              <w:ind w:left="-57" w:right="-57" w:firstLine="0"/>
              <w:jc w:val="center"/>
              <w:rPr>
                <w:rFonts w:eastAsia="Times New Roman" w:cs="Times New Roman"/>
                <w:color w:val="000000"/>
                <w:sz w:val="18"/>
                <w:szCs w:val="18"/>
                <w:lang w:eastAsia="ru-RU"/>
              </w:rPr>
            </w:pPr>
            <w:r w:rsidRPr="00365905">
              <w:rPr>
                <w:rFonts w:eastAsia="Times New Roman" w:cs="Times New Roman"/>
                <w:color w:val="000000"/>
                <w:sz w:val="18"/>
                <w:szCs w:val="18"/>
                <w:lang w:eastAsia="ru-RU"/>
              </w:rPr>
              <w:t>-</w:t>
            </w:r>
          </w:p>
        </w:tc>
      </w:tr>
      <w:tr w:rsidR="00365905" w:rsidRPr="00365905" w14:paraId="13B5BD84" w14:textId="77777777" w:rsidTr="00365905">
        <w:trPr>
          <w:trHeight w:val="20"/>
        </w:trPr>
        <w:tc>
          <w:tcPr>
            <w:tcW w:w="425" w:type="dxa"/>
            <w:tcBorders>
              <w:top w:val="nil"/>
              <w:left w:val="single" w:sz="8" w:space="0" w:color="auto"/>
              <w:bottom w:val="single" w:sz="4" w:space="0" w:color="auto"/>
              <w:right w:val="single" w:sz="4" w:space="0" w:color="auto"/>
            </w:tcBorders>
            <w:shd w:val="clear" w:color="auto" w:fill="auto"/>
            <w:vAlign w:val="center"/>
            <w:hideMark/>
          </w:tcPr>
          <w:p w14:paraId="3DAD03D6" w14:textId="77777777" w:rsidR="007711AD" w:rsidRPr="00365905" w:rsidRDefault="007711AD" w:rsidP="00365905">
            <w:pPr>
              <w:spacing w:line="240" w:lineRule="auto"/>
              <w:ind w:left="-57" w:right="-57" w:firstLine="0"/>
              <w:jc w:val="center"/>
              <w:rPr>
                <w:rFonts w:eastAsia="Times New Roman" w:cs="Times New Roman"/>
                <w:color w:val="000000"/>
                <w:sz w:val="18"/>
                <w:szCs w:val="18"/>
                <w:lang w:eastAsia="ru-RU"/>
              </w:rPr>
            </w:pPr>
            <w:r w:rsidRPr="00365905">
              <w:rPr>
                <w:rFonts w:eastAsia="Times New Roman" w:cs="Times New Roman"/>
                <w:color w:val="000000"/>
                <w:sz w:val="18"/>
                <w:szCs w:val="18"/>
                <w:lang w:eastAsia="ru-RU"/>
              </w:rPr>
              <w:t>13</w:t>
            </w:r>
          </w:p>
        </w:tc>
        <w:tc>
          <w:tcPr>
            <w:tcW w:w="3676" w:type="dxa"/>
            <w:tcBorders>
              <w:top w:val="nil"/>
              <w:left w:val="single" w:sz="4" w:space="0" w:color="auto"/>
              <w:bottom w:val="single" w:sz="4" w:space="0" w:color="auto"/>
              <w:right w:val="single" w:sz="4" w:space="0" w:color="auto"/>
            </w:tcBorders>
            <w:shd w:val="clear" w:color="auto" w:fill="auto"/>
            <w:vAlign w:val="center"/>
            <w:hideMark/>
          </w:tcPr>
          <w:p w14:paraId="31790761" w14:textId="77777777" w:rsidR="007711AD" w:rsidRPr="00365905" w:rsidRDefault="007711AD" w:rsidP="00365905">
            <w:pPr>
              <w:spacing w:line="240" w:lineRule="auto"/>
              <w:ind w:left="-57" w:right="-57" w:firstLine="0"/>
              <w:jc w:val="center"/>
              <w:rPr>
                <w:rFonts w:eastAsia="Times New Roman" w:cs="Times New Roman"/>
                <w:sz w:val="18"/>
                <w:szCs w:val="18"/>
                <w:lang w:eastAsia="ru-RU"/>
              </w:rPr>
            </w:pPr>
            <w:r w:rsidRPr="00365905">
              <w:rPr>
                <w:rFonts w:eastAsia="Times New Roman" w:cs="Times New Roman"/>
                <w:sz w:val="18"/>
                <w:szCs w:val="18"/>
                <w:lang w:eastAsia="ru-RU"/>
              </w:rPr>
              <w:t>разработка ПСД на строительство водозаборных сооружений (скважины 2 шт, водоочистной станции, станции 2-го подьема, резервуаров чистой воды) п. Приамурский</w:t>
            </w: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0B1CD787" w14:textId="77777777" w:rsidR="007711AD" w:rsidRPr="00365905" w:rsidRDefault="007711AD" w:rsidP="00365905">
            <w:pPr>
              <w:spacing w:line="240" w:lineRule="auto"/>
              <w:ind w:left="-57" w:right="-57" w:firstLine="0"/>
              <w:jc w:val="center"/>
              <w:rPr>
                <w:rFonts w:eastAsia="Times New Roman" w:cs="Times New Roman"/>
                <w:color w:val="000000"/>
                <w:sz w:val="18"/>
                <w:szCs w:val="18"/>
                <w:lang w:eastAsia="ru-RU"/>
              </w:rPr>
            </w:pPr>
            <w:r w:rsidRPr="00365905">
              <w:rPr>
                <w:rFonts w:eastAsia="Times New Roman" w:cs="Times New Roman"/>
                <w:color w:val="000000"/>
                <w:sz w:val="18"/>
                <w:szCs w:val="18"/>
                <w:lang w:eastAsia="ru-RU"/>
              </w:rPr>
              <w:t>2025</w:t>
            </w: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6C850DDD" w14:textId="77777777" w:rsidR="007711AD" w:rsidRPr="00365905" w:rsidRDefault="007711AD" w:rsidP="00365905">
            <w:pPr>
              <w:spacing w:line="240" w:lineRule="auto"/>
              <w:ind w:left="-57" w:right="-57" w:firstLine="0"/>
              <w:jc w:val="center"/>
              <w:rPr>
                <w:rFonts w:eastAsia="Times New Roman" w:cs="Times New Roman"/>
                <w:color w:val="000000"/>
                <w:sz w:val="18"/>
                <w:szCs w:val="18"/>
                <w:lang w:eastAsia="ru-RU"/>
              </w:rPr>
            </w:pPr>
            <w:r w:rsidRPr="00365905">
              <w:rPr>
                <w:rFonts w:eastAsia="Times New Roman" w:cs="Times New Roman"/>
                <w:color w:val="000000"/>
                <w:sz w:val="18"/>
                <w:szCs w:val="18"/>
                <w:lang w:eastAsia="ru-RU"/>
              </w:rPr>
              <w:t>1249,00</w:t>
            </w:r>
          </w:p>
        </w:tc>
        <w:tc>
          <w:tcPr>
            <w:tcW w:w="644" w:type="dxa"/>
            <w:tcBorders>
              <w:top w:val="nil"/>
              <w:left w:val="single" w:sz="4" w:space="0" w:color="auto"/>
              <w:bottom w:val="single" w:sz="4" w:space="0" w:color="auto"/>
              <w:right w:val="single" w:sz="4" w:space="0" w:color="auto"/>
            </w:tcBorders>
            <w:shd w:val="clear" w:color="auto" w:fill="auto"/>
            <w:vAlign w:val="center"/>
            <w:hideMark/>
          </w:tcPr>
          <w:p w14:paraId="4771BD7D" w14:textId="77777777" w:rsidR="007711AD" w:rsidRPr="00365905" w:rsidRDefault="007711AD" w:rsidP="00365905">
            <w:pPr>
              <w:spacing w:line="240" w:lineRule="auto"/>
              <w:ind w:left="-113" w:right="-113" w:firstLine="0"/>
              <w:jc w:val="center"/>
              <w:rPr>
                <w:rFonts w:eastAsia="Times New Roman" w:cs="Times New Roman"/>
                <w:color w:val="000000"/>
                <w:sz w:val="18"/>
                <w:szCs w:val="18"/>
                <w:lang w:eastAsia="ru-RU"/>
              </w:rPr>
            </w:pPr>
            <w:r w:rsidRPr="00365905">
              <w:rPr>
                <w:rFonts w:eastAsia="Times New Roman" w:cs="Times New Roman"/>
                <w:color w:val="000000"/>
                <w:sz w:val="18"/>
                <w:szCs w:val="18"/>
                <w:lang w:eastAsia="ru-RU"/>
              </w:rPr>
              <w:t> </w:t>
            </w:r>
          </w:p>
        </w:tc>
        <w:tc>
          <w:tcPr>
            <w:tcW w:w="645" w:type="dxa"/>
            <w:tcBorders>
              <w:top w:val="nil"/>
              <w:left w:val="single" w:sz="4" w:space="0" w:color="auto"/>
              <w:bottom w:val="single" w:sz="4" w:space="0" w:color="auto"/>
              <w:right w:val="single" w:sz="4" w:space="0" w:color="auto"/>
            </w:tcBorders>
            <w:shd w:val="clear" w:color="auto" w:fill="auto"/>
            <w:vAlign w:val="center"/>
            <w:hideMark/>
          </w:tcPr>
          <w:p w14:paraId="717F34F5" w14:textId="77777777" w:rsidR="007711AD" w:rsidRPr="00365905" w:rsidRDefault="007711AD" w:rsidP="00365905">
            <w:pPr>
              <w:spacing w:line="240" w:lineRule="auto"/>
              <w:ind w:left="-113" w:right="-113" w:firstLine="0"/>
              <w:jc w:val="center"/>
              <w:rPr>
                <w:rFonts w:eastAsia="Times New Roman" w:cs="Times New Roman"/>
                <w:color w:val="000000"/>
                <w:sz w:val="18"/>
                <w:szCs w:val="18"/>
                <w:lang w:eastAsia="ru-RU"/>
              </w:rPr>
            </w:pPr>
            <w:r w:rsidRPr="00365905">
              <w:rPr>
                <w:rFonts w:eastAsia="Times New Roman" w:cs="Times New Roman"/>
                <w:color w:val="000000"/>
                <w:sz w:val="18"/>
                <w:szCs w:val="18"/>
                <w:lang w:eastAsia="ru-RU"/>
              </w:rPr>
              <w:t> </w:t>
            </w:r>
          </w:p>
        </w:tc>
        <w:tc>
          <w:tcPr>
            <w:tcW w:w="645" w:type="dxa"/>
            <w:tcBorders>
              <w:top w:val="nil"/>
              <w:left w:val="single" w:sz="4" w:space="0" w:color="auto"/>
              <w:bottom w:val="single" w:sz="4" w:space="0" w:color="auto"/>
              <w:right w:val="single" w:sz="4" w:space="0" w:color="auto"/>
            </w:tcBorders>
            <w:shd w:val="clear" w:color="auto" w:fill="auto"/>
            <w:vAlign w:val="center"/>
            <w:hideMark/>
          </w:tcPr>
          <w:p w14:paraId="381F7EF6" w14:textId="77777777" w:rsidR="007711AD" w:rsidRPr="00365905" w:rsidRDefault="007711AD" w:rsidP="00365905">
            <w:pPr>
              <w:spacing w:line="240" w:lineRule="auto"/>
              <w:ind w:left="-113" w:right="-113" w:firstLine="0"/>
              <w:jc w:val="center"/>
              <w:rPr>
                <w:rFonts w:eastAsia="Times New Roman" w:cs="Times New Roman"/>
                <w:color w:val="000000"/>
                <w:sz w:val="18"/>
                <w:szCs w:val="18"/>
                <w:lang w:eastAsia="ru-RU"/>
              </w:rPr>
            </w:pPr>
            <w:r w:rsidRPr="00365905">
              <w:rPr>
                <w:rFonts w:eastAsia="Times New Roman" w:cs="Times New Roman"/>
                <w:color w:val="000000"/>
                <w:sz w:val="18"/>
                <w:szCs w:val="18"/>
                <w:lang w:eastAsia="ru-RU"/>
              </w:rPr>
              <w:t>1394,21</w:t>
            </w:r>
          </w:p>
        </w:tc>
        <w:tc>
          <w:tcPr>
            <w:tcW w:w="645" w:type="dxa"/>
            <w:tcBorders>
              <w:top w:val="nil"/>
              <w:left w:val="single" w:sz="4" w:space="0" w:color="auto"/>
              <w:bottom w:val="single" w:sz="4" w:space="0" w:color="auto"/>
              <w:right w:val="single" w:sz="4" w:space="0" w:color="auto"/>
            </w:tcBorders>
            <w:shd w:val="clear" w:color="auto" w:fill="auto"/>
            <w:vAlign w:val="center"/>
            <w:hideMark/>
          </w:tcPr>
          <w:p w14:paraId="2B5662D5" w14:textId="77777777" w:rsidR="007711AD" w:rsidRPr="00365905" w:rsidRDefault="007711AD" w:rsidP="00365905">
            <w:pPr>
              <w:spacing w:line="240" w:lineRule="auto"/>
              <w:ind w:left="-113" w:right="-113" w:firstLine="0"/>
              <w:jc w:val="center"/>
              <w:rPr>
                <w:rFonts w:eastAsia="Times New Roman" w:cs="Times New Roman"/>
                <w:color w:val="000000"/>
                <w:sz w:val="18"/>
                <w:szCs w:val="18"/>
                <w:lang w:eastAsia="ru-RU"/>
              </w:rPr>
            </w:pPr>
            <w:r w:rsidRPr="00365905">
              <w:rPr>
                <w:rFonts w:eastAsia="Times New Roman" w:cs="Times New Roman"/>
                <w:color w:val="000000"/>
                <w:sz w:val="18"/>
                <w:szCs w:val="18"/>
                <w:lang w:eastAsia="ru-RU"/>
              </w:rPr>
              <w:t> </w:t>
            </w:r>
          </w:p>
        </w:tc>
        <w:tc>
          <w:tcPr>
            <w:tcW w:w="645" w:type="dxa"/>
            <w:tcBorders>
              <w:top w:val="nil"/>
              <w:left w:val="single" w:sz="4" w:space="0" w:color="auto"/>
              <w:bottom w:val="single" w:sz="4" w:space="0" w:color="auto"/>
              <w:right w:val="single" w:sz="4" w:space="0" w:color="auto"/>
            </w:tcBorders>
            <w:shd w:val="clear" w:color="auto" w:fill="auto"/>
            <w:vAlign w:val="center"/>
            <w:hideMark/>
          </w:tcPr>
          <w:p w14:paraId="2C1A5973" w14:textId="77777777" w:rsidR="007711AD" w:rsidRPr="00365905" w:rsidRDefault="007711AD" w:rsidP="00365905">
            <w:pPr>
              <w:spacing w:line="240" w:lineRule="auto"/>
              <w:ind w:left="-113" w:right="-113" w:firstLine="0"/>
              <w:jc w:val="center"/>
              <w:rPr>
                <w:rFonts w:eastAsia="Times New Roman" w:cs="Times New Roman"/>
                <w:color w:val="000000"/>
                <w:sz w:val="18"/>
                <w:szCs w:val="18"/>
                <w:lang w:eastAsia="ru-RU"/>
              </w:rPr>
            </w:pPr>
            <w:r w:rsidRPr="00365905">
              <w:rPr>
                <w:rFonts w:eastAsia="Times New Roman" w:cs="Times New Roman"/>
                <w:color w:val="000000"/>
                <w:sz w:val="18"/>
                <w:szCs w:val="18"/>
                <w:lang w:eastAsia="ru-RU"/>
              </w:rPr>
              <w:t> </w:t>
            </w:r>
          </w:p>
        </w:tc>
        <w:tc>
          <w:tcPr>
            <w:tcW w:w="645" w:type="dxa"/>
            <w:tcBorders>
              <w:top w:val="nil"/>
              <w:left w:val="single" w:sz="4" w:space="0" w:color="auto"/>
              <w:bottom w:val="single" w:sz="4" w:space="0" w:color="auto"/>
              <w:right w:val="single" w:sz="4" w:space="0" w:color="auto"/>
            </w:tcBorders>
            <w:shd w:val="clear" w:color="auto" w:fill="auto"/>
            <w:vAlign w:val="center"/>
            <w:hideMark/>
          </w:tcPr>
          <w:p w14:paraId="09E662FA" w14:textId="77777777" w:rsidR="007711AD" w:rsidRPr="00365905" w:rsidRDefault="007711AD" w:rsidP="00365905">
            <w:pPr>
              <w:spacing w:line="240" w:lineRule="auto"/>
              <w:ind w:left="-113" w:right="-113" w:firstLine="0"/>
              <w:jc w:val="center"/>
              <w:rPr>
                <w:rFonts w:eastAsia="Times New Roman" w:cs="Times New Roman"/>
                <w:color w:val="000000"/>
                <w:sz w:val="18"/>
                <w:szCs w:val="18"/>
                <w:lang w:eastAsia="ru-RU"/>
              </w:rPr>
            </w:pPr>
            <w:r w:rsidRPr="00365905">
              <w:rPr>
                <w:rFonts w:eastAsia="Times New Roman" w:cs="Times New Roman"/>
                <w:color w:val="000000"/>
                <w:sz w:val="18"/>
                <w:szCs w:val="18"/>
                <w:lang w:eastAsia="ru-RU"/>
              </w:rPr>
              <w:t> </w:t>
            </w:r>
          </w:p>
        </w:tc>
        <w:tc>
          <w:tcPr>
            <w:tcW w:w="645" w:type="dxa"/>
            <w:tcBorders>
              <w:top w:val="nil"/>
              <w:left w:val="single" w:sz="4" w:space="0" w:color="auto"/>
              <w:bottom w:val="single" w:sz="4" w:space="0" w:color="auto"/>
              <w:right w:val="single" w:sz="4" w:space="0" w:color="auto"/>
            </w:tcBorders>
            <w:shd w:val="clear" w:color="auto" w:fill="auto"/>
            <w:vAlign w:val="center"/>
            <w:hideMark/>
          </w:tcPr>
          <w:p w14:paraId="666FCE42" w14:textId="77777777" w:rsidR="007711AD" w:rsidRPr="00365905" w:rsidRDefault="007711AD" w:rsidP="00365905">
            <w:pPr>
              <w:spacing w:line="240" w:lineRule="auto"/>
              <w:ind w:left="-113" w:right="-113" w:firstLine="0"/>
              <w:jc w:val="center"/>
              <w:rPr>
                <w:rFonts w:eastAsia="Times New Roman" w:cs="Times New Roman"/>
                <w:color w:val="000000"/>
                <w:sz w:val="18"/>
                <w:szCs w:val="18"/>
                <w:lang w:eastAsia="ru-RU"/>
              </w:rPr>
            </w:pPr>
            <w:r w:rsidRPr="00365905">
              <w:rPr>
                <w:rFonts w:eastAsia="Times New Roman" w:cs="Times New Roman"/>
                <w:color w:val="000000"/>
                <w:sz w:val="18"/>
                <w:szCs w:val="18"/>
                <w:lang w:eastAsia="ru-RU"/>
              </w:rPr>
              <w:t> </w:t>
            </w:r>
          </w:p>
        </w:tc>
        <w:tc>
          <w:tcPr>
            <w:tcW w:w="645" w:type="dxa"/>
            <w:tcBorders>
              <w:top w:val="nil"/>
              <w:left w:val="single" w:sz="4" w:space="0" w:color="auto"/>
              <w:bottom w:val="single" w:sz="4" w:space="0" w:color="auto"/>
              <w:right w:val="single" w:sz="4" w:space="0" w:color="auto"/>
            </w:tcBorders>
            <w:shd w:val="clear" w:color="auto" w:fill="auto"/>
            <w:vAlign w:val="center"/>
            <w:hideMark/>
          </w:tcPr>
          <w:p w14:paraId="6A48B814" w14:textId="77777777" w:rsidR="007711AD" w:rsidRPr="00365905" w:rsidRDefault="007711AD" w:rsidP="00365905">
            <w:pPr>
              <w:spacing w:line="240" w:lineRule="auto"/>
              <w:ind w:left="-113" w:right="-113" w:firstLine="0"/>
              <w:jc w:val="center"/>
              <w:rPr>
                <w:rFonts w:eastAsia="Times New Roman" w:cs="Times New Roman"/>
                <w:color w:val="000000"/>
                <w:sz w:val="18"/>
                <w:szCs w:val="18"/>
                <w:lang w:eastAsia="ru-RU"/>
              </w:rPr>
            </w:pPr>
            <w:r w:rsidRPr="00365905">
              <w:rPr>
                <w:rFonts w:eastAsia="Times New Roman" w:cs="Times New Roman"/>
                <w:color w:val="000000"/>
                <w:sz w:val="18"/>
                <w:szCs w:val="18"/>
                <w:lang w:eastAsia="ru-RU"/>
              </w:rPr>
              <w:t> </w:t>
            </w:r>
          </w:p>
        </w:tc>
        <w:tc>
          <w:tcPr>
            <w:tcW w:w="645" w:type="dxa"/>
            <w:tcBorders>
              <w:top w:val="nil"/>
              <w:left w:val="single" w:sz="4" w:space="0" w:color="auto"/>
              <w:bottom w:val="single" w:sz="4" w:space="0" w:color="auto"/>
              <w:right w:val="single" w:sz="4" w:space="0" w:color="auto"/>
            </w:tcBorders>
            <w:shd w:val="clear" w:color="auto" w:fill="auto"/>
            <w:vAlign w:val="center"/>
            <w:hideMark/>
          </w:tcPr>
          <w:p w14:paraId="02CACC02" w14:textId="77777777" w:rsidR="007711AD" w:rsidRPr="00365905" w:rsidRDefault="007711AD" w:rsidP="00365905">
            <w:pPr>
              <w:spacing w:line="240" w:lineRule="auto"/>
              <w:ind w:left="-113" w:right="-113" w:firstLine="0"/>
              <w:jc w:val="center"/>
              <w:rPr>
                <w:rFonts w:eastAsia="Times New Roman" w:cs="Times New Roman"/>
                <w:color w:val="000000"/>
                <w:sz w:val="18"/>
                <w:szCs w:val="18"/>
                <w:lang w:eastAsia="ru-RU"/>
              </w:rPr>
            </w:pPr>
            <w:r w:rsidRPr="00365905">
              <w:rPr>
                <w:rFonts w:eastAsia="Times New Roman" w:cs="Times New Roman"/>
                <w:color w:val="000000"/>
                <w:sz w:val="18"/>
                <w:szCs w:val="18"/>
                <w:lang w:eastAsia="ru-RU"/>
              </w:rPr>
              <w:t> </w:t>
            </w:r>
          </w:p>
        </w:tc>
        <w:tc>
          <w:tcPr>
            <w:tcW w:w="645" w:type="dxa"/>
            <w:tcBorders>
              <w:top w:val="nil"/>
              <w:left w:val="single" w:sz="4" w:space="0" w:color="auto"/>
              <w:bottom w:val="single" w:sz="4" w:space="0" w:color="auto"/>
              <w:right w:val="single" w:sz="4" w:space="0" w:color="auto"/>
            </w:tcBorders>
            <w:shd w:val="clear" w:color="auto" w:fill="auto"/>
            <w:vAlign w:val="center"/>
            <w:hideMark/>
          </w:tcPr>
          <w:p w14:paraId="39011C0E" w14:textId="77777777" w:rsidR="007711AD" w:rsidRPr="00365905" w:rsidRDefault="007711AD" w:rsidP="00365905">
            <w:pPr>
              <w:spacing w:line="240" w:lineRule="auto"/>
              <w:ind w:left="-113" w:right="-113" w:firstLine="0"/>
              <w:jc w:val="center"/>
              <w:rPr>
                <w:rFonts w:eastAsia="Times New Roman" w:cs="Times New Roman"/>
                <w:color w:val="000000"/>
                <w:sz w:val="18"/>
                <w:szCs w:val="18"/>
                <w:lang w:eastAsia="ru-RU"/>
              </w:rPr>
            </w:pPr>
            <w:r w:rsidRPr="00365905">
              <w:rPr>
                <w:rFonts w:eastAsia="Times New Roman" w:cs="Times New Roman"/>
                <w:color w:val="000000"/>
                <w:sz w:val="18"/>
                <w:szCs w:val="18"/>
                <w:lang w:eastAsia="ru-RU"/>
              </w:rPr>
              <w:t> </w:t>
            </w:r>
          </w:p>
        </w:tc>
        <w:tc>
          <w:tcPr>
            <w:tcW w:w="645" w:type="dxa"/>
            <w:tcBorders>
              <w:top w:val="nil"/>
              <w:left w:val="single" w:sz="4" w:space="0" w:color="auto"/>
              <w:bottom w:val="single" w:sz="4" w:space="0" w:color="auto"/>
              <w:right w:val="single" w:sz="4" w:space="0" w:color="auto"/>
            </w:tcBorders>
            <w:shd w:val="clear" w:color="auto" w:fill="auto"/>
            <w:vAlign w:val="center"/>
            <w:hideMark/>
          </w:tcPr>
          <w:p w14:paraId="7A9E08D2" w14:textId="77777777" w:rsidR="007711AD" w:rsidRPr="00365905" w:rsidRDefault="007711AD" w:rsidP="00365905">
            <w:pPr>
              <w:spacing w:line="240" w:lineRule="auto"/>
              <w:ind w:left="-113" w:right="-113" w:firstLine="0"/>
              <w:jc w:val="center"/>
              <w:rPr>
                <w:rFonts w:eastAsia="Times New Roman" w:cs="Times New Roman"/>
                <w:color w:val="000000"/>
                <w:sz w:val="18"/>
                <w:szCs w:val="18"/>
                <w:lang w:eastAsia="ru-RU"/>
              </w:rPr>
            </w:pPr>
            <w:r w:rsidRPr="00365905">
              <w:rPr>
                <w:rFonts w:eastAsia="Times New Roman" w:cs="Times New Roman"/>
                <w:color w:val="000000"/>
                <w:sz w:val="18"/>
                <w:szCs w:val="18"/>
                <w:lang w:eastAsia="ru-RU"/>
              </w:rPr>
              <w:t> </w:t>
            </w:r>
          </w:p>
        </w:tc>
        <w:tc>
          <w:tcPr>
            <w:tcW w:w="645" w:type="dxa"/>
            <w:tcBorders>
              <w:top w:val="nil"/>
              <w:left w:val="single" w:sz="4" w:space="0" w:color="auto"/>
              <w:bottom w:val="single" w:sz="4" w:space="0" w:color="auto"/>
              <w:right w:val="single" w:sz="4" w:space="0" w:color="auto"/>
            </w:tcBorders>
            <w:shd w:val="clear" w:color="auto" w:fill="auto"/>
            <w:vAlign w:val="center"/>
            <w:hideMark/>
          </w:tcPr>
          <w:p w14:paraId="1BC558ED" w14:textId="77777777" w:rsidR="007711AD" w:rsidRPr="00365905" w:rsidRDefault="007711AD" w:rsidP="00365905">
            <w:pPr>
              <w:spacing w:line="240" w:lineRule="auto"/>
              <w:ind w:left="-113" w:right="-113" w:firstLine="0"/>
              <w:jc w:val="center"/>
              <w:rPr>
                <w:rFonts w:eastAsia="Times New Roman" w:cs="Times New Roman"/>
                <w:color w:val="000000"/>
                <w:sz w:val="18"/>
                <w:szCs w:val="18"/>
                <w:lang w:eastAsia="ru-RU"/>
              </w:rPr>
            </w:pPr>
            <w:r w:rsidRPr="00365905">
              <w:rPr>
                <w:rFonts w:eastAsia="Times New Roman" w:cs="Times New Roman"/>
                <w:color w:val="000000"/>
                <w:sz w:val="18"/>
                <w:szCs w:val="18"/>
                <w:lang w:eastAsia="ru-RU"/>
              </w:rPr>
              <w:t> </w:t>
            </w:r>
          </w:p>
        </w:tc>
        <w:tc>
          <w:tcPr>
            <w:tcW w:w="645" w:type="dxa"/>
            <w:tcBorders>
              <w:top w:val="nil"/>
              <w:left w:val="single" w:sz="4" w:space="0" w:color="auto"/>
              <w:bottom w:val="single" w:sz="4" w:space="0" w:color="auto"/>
              <w:right w:val="single" w:sz="4" w:space="0" w:color="auto"/>
            </w:tcBorders>
            <w:shd w:val="clear" w:color="auto" w:fill="auto"/>
            <w:vAlign w:val="center"/>
            <w:hideMark/>
          </w:tcPr>
          <w:p w14:paraId="7CF140A7" w14:textId="77777777" w:rsidR="007711AD" w:rsidRPr="00365905" w:rsidRDefault="007711AD" w:rsidP="00365905">
            <w:pPr>
              <w:spacing w:line="240" w:lineRule="auto"/>
              <w:ind w:left="-113" w:right="-113" w:firstLine="0"/>
              <w:jc w:val="center"/>
              <w:rPr>
                <w:rFonts w:eastAsia="Times New Roman" w:cs="Times New Roman"/>
                <w:color w:val="000000"/>
                <w:sz w:val="18"/>
                <w:szCs w:val="18"/>
                <w:lang w:eastAsia="ru-RU"/>
              </w:rPr>
            </w:pPr>
            <w:r w:rsidRPr="00365905">
              <w:rPr>
                <w:rFonts w:eastAsia="Times New Roman" w:cs="Times New Roman"/>
                <w:color w:val="000000"/>
                <w:sz w:val="18"/>
                <w:szCs w:val="18"/>
                <w:lang w:eastAsia="ru-RU"/>
              </w:rPr>
              <w:t> </w:t>
            </w:r>
          </w:p>
        </w:tc>
        <w:tc>
          <w:tcPr>
            <w:tcW w:w="931" w:type="dxa"/>
            <w:tcBorders>
              <w:top w:val="nil"/>
              <w:left w:val="nil"/>
              <w:bottom w:val="single" w:sz="4" w:space="0" w:color="auto"/>
              <w:right w:val="single" w:sz="8" w:space="0" w:color="auto"/>
            </w:tcBorders>
            <w:shd w:val="clear" w:color="auto" w:fill="auto"/>
            <w:vAlign w:val="center"/>
            <w:hideMark/>
          </w:tcPr>
          <w:p w14:paraId="4E4A4E96" w14:textId="77777777" w:rsidR="007711AD" w:rsidRPr="00365905" w:rsidRDefault="007711AD" w:rsidP="00365905">
            <w:pPr>
              <w:spacing w:line="240" w:lineRule="auto"/>
              <w:ind w:left="-57" w:right="-57" w:firstLine="0"/>
              <w:jc w:val="center"/>
              <w:rPr>
                <w:rFonts w:eastAsia="Times New Roman" w:cs="Times New Roman"/>
                <w:color w:val="000000"/>
                <w:sz w:val="18"/>
                <w:szCs w:val="18"/>
                <w:lang w:eastAsia="ru-RU"/>
              </w:rPr>
            </w:pPr>
            <w:r w:rsidRPr="00365905">
              <w:rPr>
                <w:rFonts w:eastAsia="Times New Roman" w:cs="Times New Roman"/>
                <w:color w:val="000000"/>
                <w:sz w:val="18"/>
                <w:szCs w:val="18"/>
                <w:lang w:eastAsia="ru-RU"/>
              </w:rPr>
              <w:t>1394,21</w:t>
            </w:r>
          </w:p>
        </w:tc>
      </w:tr>
      <w:tr w:rsidR="00365905" w:rsidRPr="00365905" w14:paraId="1EB8C27B" w14:textId="77777777" w:rsidTr="00365905">
        <w:trPr>
          <w:trHeight w:val="20"/>
        </w:trPr>
        <w:tc>
          <w:tcPr>
            <w:tcW w:w="425" w:type="dxa"/>
            <w:tcBorders>
              <w:top w:val="nil"/>
              <w:left w:val="single" w:sz="8" w:space="0" w:color="auto"/>
              <w:bottom w:val="single" w:sz="4" w:space="0" w:color="auto"/>
              <w:right w:val="single" w:sz="4" w:space="0" w:color="auto"/>
            </w:tcBorders>
            <w:shd w:val="clear" w:color="auto" w:fill="auto"/>
            <w:vAlign w:val="center"/>
            <w:hideMark/>
          </w:tcPr>
          <w:p w14:paraId="3E342F72" w14:textId="77777777" w:rsidR="007711AD" w:rsidRPr="00365905" w:rsidRDefault="007711AD" w:rsidP="00365905">
            <w:pPr>
              <w:spacing w:line="240" w:lineRule="auto"/>
              <w:ind w:left="-57" w:right="-57" w:firstLine="0"/>
              <w:jc w:val="center"/>
              <w:rPr>
                <w:rFonts w:eastAsia="Times New Roman" w:cs="Times New Roman"/>
                <w:color w:val="000000"/>
                <w:sz w:val="18"/>
                <w:szCs w:val="18"/>
                <w:lang w:eastAsia="ru-RU"/>
              </w:rPr>
            </w:pPr>
            <w:r w:rsidRPr="00365905">
              <w:rPr>
                <w:rFonts w:eastAsia="Times New Roman" w:cs="Times New Roman"/>
                <w:color w:val="000000"/>
                <w:sz w:val="18"/>
                <w:szCs w:val="18"/>
                <w:lang w:eastAsia="ru-RU"/>
              </w:rPr>
              <w:t>14</w:t>
            </w:r>
          </w:p>
        </w:tc>
        <w:tc>
          <w:tcPr>
            <w:tcW w:w="3676" w:type="dxa"/>
            <w:tcBorders>
              <w:top w:val="nil"/>
              <w:left w:val="single" w:sz="4" w:space="0" w:color="auto"/>
              <w:bottom w:val="single" w:sz="4" w:space="0" w:color="auto"/>
              <w:right w:val="single" w:sz="4" w:space="0" w:color="auto"/>
            </w:tcBorders>
            <w:shd w:val="clear" w:color="auto" w:fill="auto"/>
            <w:vAlign w:val="center"/>
            <w:hideMark/>
          </w:tcPr>
          <w:p w14:paraId="730CEE9E" w14:textId="77777777" w:rsidR="007711AD" w:rsidRPr="00365905" w:rsidRDefault="007711AD" w:rsidP="00365905">
            <w:pPr>
              <w:spacing w:line="240" w:lineRule="auto"/>
              <w:ind w:left="-57" w:right="-57" w:firstLine="0"/>
              <w:jc w:val="center"/>
              <w:rPr>
                <w:rFonts w:eastAsia="Times New Roman" w:cs="Times New Roman"/>
                <w:sz w:val="18"/>
                <w:szCs w:val="18"/>
                <w:lang w:eastAsia="ru-RU"/>
              </w:rPr>
            </w:pPr>
            <w:r w:rsidRPr="00365905">
              <w:rPr>
                <w:rFonts w:eastAsia="Times New Roman" w:cs="Times New Roman"/>
                <w:sz w:val="18"/>
                <w:szCs w:val="18"/>
                <w:lang w:eastAsia="ru-RU"/>
              </w:rPr>
              <w:t>разработка ПСД на строительство водозаборных сооружений (скважины 2 шт, водоочистной станции, станции 2-го подьема, резервуаров чистой воды) с им. Тельмана</w:t>
            </w: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522B2B2B" w14:textId="77777777" w:rsidR="007711AD" w:rsidRPr="00365905" w:rsidRDefault="007711AD" w:rsidP="00365905">
            <w:pPr>
              <w:spacing w:line="240" w:lineRule="auto"/>
              <w:ind w:left="-57" w:right="-57" w:firstLine="0"/>
              <w:jc w:val="center"/>
              <w:rPr>
                <w:rFonts w:eastAsia="Times New Roman" w:cs="Times New Roman"/>
                <w:color w:val="000000"/>
                <w:sz w:val="18"/>
                <w:szCs w:val="18"/>
                <w:lang w:eastAsia="ru-RU"/>
              </w:rPr>
            </w:pPr>
            <w:r w:rsidRPr="00365905">
              <w:rPr>
                <w:rFonts w:eastAsia="Times New Roman" w:cs="Times New Roman"/>
                <w:color w:val="000000"/>
                <w:sz w:val="18"/>
                <w:szCs w:val="18"/>
                <w:lang w:eastAsia="ru-RU"/>
              </w:rPr>
              <w:t>2026</w:t>
            </w: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5D23EF8E" w14:textId="77777777" w:rsidR="007711AD" w:rsidRPr="00365905" w:rsidRDefault="007711AD" w:rsidP="00365905">
            <w:pPr>
              <w:spacing w:line="240" w:lineRule="auto"/>
              <w:ind w:left="-57" w:right="-57" w:firstLine="0"/>
              <w:jc w:val="center"/>
              <w:rPr>
                <w:rFonts w:eastAsia="Times New Roman" w:cs="Times New Roman"/>
                <w:color w:val="000000"/>
                <w:sz w:val="18"/>
                <w:szCs w:val="18"/>
                <w:lang w:eastAsia="ru-RU"/>
              </w:rPr>
            </w:pPr>
            <w:r w:rsidRPr="00365905">
              <w:rPr>
                <w:rFonts w:eastAsia="Times New Roman" w:cs="Times New Roman"/>
                <w:color w:val="000000"/>
                <w:sz w:val="18"/>
                <w:szCs w:val="18"/>
                <w:lang w:eastAsia="ru-RU"/>
              </w:rPr>
              <w:t>616,78</w:t>
            </w:r>
          </w:p>
        </w:tc>
        <w:tc>
          <w:tcPr>
            <w:tcW w:w="644" w:type="dxa"/>
            <w:tcBorders>
              <w:top w:val="nil"/>
              <w:left w:val="single" w:sz="4" w:space="0" w:color="auto"/>
              <w:bottom w:val="single" w:sz="4" w:space="0" w:color="auto"/>
              <w:right w:val="single" w:sz="4" w:space="0" w:color="auto"/>
            </w:tcBorders>
            <w:shd w:val="clear" w:color="auto" w:fill="auto"/>
            <w:vAlign w:val="center"/>
            <w:hideMark/>
          </w:tcPr>
          <w:p w14:paraId="46A9F9BF" w14:textId="77777777" w:rsidR="007711AD" w:rsidRPr="00365905" w:rsidRDefault="007711AD" w:rsidP="00365905">
            <w:pPr>
              <w:spacing w:line="240" w:lineRule="auto"/>
              <w:ind w:left="-113" w:right="-113" w:firstLine="0"/>
              <w:jc w:val="center"/>
              <w:rPr>
                <w:rFonts w:eastAsia="Times New Roman" w:cs="Times New Roman"/>
                <w:color w:val="000000"/>
                <w:sz w:val="18"/>
                <w:szCs w:val="18"/>
                <w:lang w:eastAsia="ru-RU"/>
              </w:rPr>
            </w:pPr>
            <w:r w:rsidRPr="00365905">
              <w:rPr>
                <w:rFonts w:eastAsia="Times New Roman" w:cs="Times New Roman"/>
                <w:color w:val="000000"/>
                <w:sz w:val="18"/>
                <w:szCs w:val="18"/>
                <w:lang w:eastAsia="ru-RU"/>
              </w:rPr>
              <w:t> </w:t>
            </w:r>
          </w:p>
        </w:tc>
        <w:tc>
          <w:tcPr>
            <w:tcW w:w="645" w:type="dxa"/>
            <w:tcBorders>
              <w:top w:val="nil"/>
              <w:left w:val="single" w:sz="4" w:space="0" w:color="auto"/>
              <w:bottom w:val="single" w:sz="4" w:space="0" w:color="auto"/>
              <w:right w:val="single" w:sz="4" w:space="0" w:color="auto"/>
            </w:tcBorders>
            <w:shd w:val="clear" w:color="auto" w:fill="auto"/>
            <w:vAlign w:val="center"/>
            <w:hideMark/>
          </w:tcPr>
          <w:p w14:paraId="01DEE217" w14:textId="77777777" w:rsidR="007711AD" w:rsidRPr="00365905" w:rsidRDefault="007711AD" w:rsidP="00365905">
            <w:pPr>
              <w:spacing w:line="240" w:lineRule="auto"/>
              <w:ind w:left="-113" w:right="-113" w:firstLine="0"/>
              <w:jc w:val="center"/>
              <w:rPr>
                <w:rFonts w:eastAsia="Times New Roman" w:cs="Times New Roman"/>
                <w:color w:val="000000"/>
                <w:sz w:val="18"/>
                <w:szCs w:val="18"/>
                <w:lang w:eastAsia="ru-RU"/>
              </w:rPr>
            </w:pPr>
            <w:r w:rsidRPr="00365905">
              <w:rPr>
                <w:rFonts w:eastAsia="Times New Roman" w:cs="Times New Roman"/>
                <w:color w:val="000000"/>
                <w:sz w:val="18"/>
                <w:szCs w:val="18"/>
                <w:lang w:eastAsia="ru-RU"/>
              </w:rPr>
              <w:t> </w:t>
            </w:r>
          </w:p>
        </w:tc>
        <w:tc>
          <w:tcPr>
            <w:tcW w:w="645" w:type="dxa"/>
            <w:tcBorders>
              <w:top w:val="nil"/>
              <w:left w:val="single" w:sz="4" w:space="0" w:color="auto"/>
              <w:bottom w:val="single" w:sz="4" w:space="0" w:color="auto"/>
              <w:right w:val="single" w:sz="4" w:space="0" w:color="auto"/>
            </w:tcBorders>
            <w:shd w:val="clear" w:color="auto" w:fill="auto"/>
            <w:vAlign w:val="center"/>
            <w:hideMark/>
          </w:tcPr>
          <w:p w14:paraId="5E944DB1" w14:textId="77777777" w:rsidR="007711AD" w:rsidRPr="00365905" w:rsidRDefault="007711AD" w:rsidP="00365905">
            <w:pPr>
              <w:spacing w:line="240" w:lineRule="auto"/>
              <w:ind w:left="-113" w:right="-113" w:firstLine="0"/>
              <w:jc w:val="center"/>
              <w:rPr>
                <w:rFonts w:eastAsia="Times New Roman" w:cs="Times New Roman"/>
                <w:color w:val="000000"/>
                <w:sz w:val="18"/>
                <w:szCs w:val="18"/>
                <w:lang w:eastAsia="ru-RU"/>
              </w:rPr>
            </w:pPr>
            <w:r w:rsidRPr="00365905">
              <w:rPr>
                <w:rFonts w:eastAsia="Times New Roman" w:cs="Times New Roman"/>
                <w:color w:val="000000"/>
                <w:sz w:val="18"/>
                <w:szCs w:val="18"/>
                <w:lang w:eastAsia="ru-RU"/>
              </w:rPr>
              <w:t> </w:t>
            </w:r>
          </w:p>
        </w:tc>
        <w:tc>
          <w:tcPr>
            <w:tcW w:w="645" w:type="dxa"/>
            <w:tcBorders>
              <w:top w:val="nil"/>
              <w:left w:val="single" w:sz="4" w:space="0" w:color="auto"/>
              <w:bottom w:val="single" w:sz="4" w:space="0" w:color="auto"/>
              <w:right w:val="single" w:sz="4" w:space="0" w:color="auto"/>
            </w:tcBorders>
            <w:shd w:val="clear" w:color="auto" w:fill="auto"/>
            <w:vAlign w:val="center"/>
            <w:hideMark/>
          </w:tcPr>
          <w:p w14:paraId="7A756820" w14:textId="77777777" w:rsidR="007711AD" w:rsidRPr="00365905" w:rsidRDefault="007711AD" w:rsidP="00365905">
            <w:pPr>
              <w:spacing w:line="240" w:lineRule="auto"/>
              <w:ind w:left="-113" w:right="-113" w:firstLine="0"/>
              <w:jc w:val="center"/>
              <w:rPr>
                <w:rFonts w:eastAsia="Times New Roman" w:cs="Times New Roman"/>
                <w:color w:val="000000"/>
                <w:sz w:val="18"/>
                <w:szCs w:val="18"/>
                <w:lang w:eastAsia="ru-RU"/>
              </w:rPr>
            </w:pPr>
            <w:r w:rsidRPr="00365905">
              <w:rPr>
                <w:rFonts w:eastAsia="Times New Roman" w:cs="Times New Roman"/>
                <w:color w:val="000000"/>
                <w:sz w:val="18"/>
                <w:szCs w:val="18"/>
                <w:lang w:eastAsia="ru-RU"/>
              </w:rPr>
              <w:t>716,10</w:t>
            </w:r>
          </w:p>
        </w:tc>
        <w:tc>
          <w:tcPr>
            <w:tcW w:w="645" w:type="dxa"/>
            <w:tcBorders>
              <w:top w:val="nil"/>
              <w:left w:val="single" w:sz="4" w:space="0" w:color="auto"/>
              <w:bottom w:val="single" w:sz="4" w:space="0" w:color="auto"/>
              <w:right w:val="single" w:sz="4" w:space="0" w:color="auto"/>
            </w:tcBorders>
            <w:shd w:val="clear" w:color="auto" w:fill="auto"/>
            <w:vAlign w:val="center"/>
            <w:hideMark/>
          </w:tcPr>
          <w:p w14:paraId="052888E4" w14:textId="77777777" w:rsidR="007711AD" w:rsidRPr="00365905" w:rsidRDefault="007711AD" w:rsidP="00365905">
            <w:pPr>
              <w:spacing w:line="240" w:lineRule="auto"/>
              <w:ind w:left="-113" w:right="-113" w:firstLine="0"/>
              <w:jc w:val="center"/>
              <w:rPr>
                <w:rFonts w:eastAsia="Times New Roman" w:cs="Times New Roman"/>
                <w:color w:val="000000"/>
                <w:sz w:val="18"/>
                <w:szCs w:val="18"/>
                <w:lang w:eastAsia="ru-RU"/>
              </w:rPr>
            </w:pPr>
            <w:r w:rsidRPr="00365905">
              <w:rPr>
                <w:rFonts w:eastAsia="Times New Roman" w:cs="Times New Roman"/>
                <w:color w:val="000000"/>
                <w:sz w:val="18"/>
                <w:szCs w:val="18"/>
                <w:lang w:eastAsia="ru-RU"/>
              </w:rPr>
              <w:t> </w:t>
            </w:r>
          </w:p>
        </w:tc>
        <w:tc>
          <w:tcPr>
            <w:tcW w:w="645" w:type="dxa"/>
            <w:tcBorders>
              <w:top w:val="nil"/>
              <w:left w:val="single" w:sz="4" w:space="0" w:color="auto"/>
              <w:bottom w:val="single" w:sz="4" w:space="0" w:color="auto"/>
              <w:right w:val="single" w:sz="4" w:space="0" w:color="auto"/>
            </w:tcBorders>
            <w:shd w:val="clear" w:color="auto" w:fill="auto"/>
            <w:vAlign w:val="center"/>
            <w:hideMark/>
          </w:tcPr>
          <w:p w14:paraId="7F1850A4" w14:textId="77777777" w:rsidR="007711AD" w:rsidRPr="00365905" w:rsidRDefault="007711AD" w:rsidP="00365905">
            <w:pPr>
              <w:spacing w:line="240" w:lineRule="auto"/>
              <w:ind w:left="-113" w:right="-113" w:firstLine="0"/>
              <w:jc w:val="center"/>
              <w:rPr>
                <w:rFonts w:eastAsia="Times New Roman" w:cs="Times New Roman"/>
                <w:color w:val="000000"/>
                <w:sz w:val="18"/>
                <w:szCs w:val="18"/>
                <w:lang w:eastAsia="ru-RU"/>
              </w:rPr>
            </w:pPr>
            <w:r w:rsidRPr="00365905">
              <w:rPr>
                <w:rFonts w:eastAsia="Times New Roman" w:cs="Times New Roman"/>
                <w:color w:val="000000"/>
                <w:sz w:val="18"/>
                <w:szCs w:val="18"/>
                <w:lang w:eastAsia="ru-RU"/>
              </w:rPr>
              <w:t> </w:t>
            </w:r>
          </w:p>
        </w:tc>
        <w:tc>
          <w:tcPr>
            <w:tcW w:w="645" w:type="dxa"/>
            <w:tcBorders>
              <w:top w:val="nil"/>
              <w:left w:val="single" w:sz="4" w:space="0" w:color="auto"/>
              <w:bottom w:val="single" w:sz="4" w:space="0" w:color="auto"/>
              <w:right w:val="single" w:sz="4" w:space="0" w:color="auto"/>
            </w:tcBorders>
            <w:shd w:val="clear" w:color="auto" w:fill="auto"/>
            <w:vAlign w:val="center"/>
            <w:hideMark/>
          </w:tcPr>
          <w:p w14:paraId="62DA9E29" w14:textId="77777777" w:rsidR="007711AD" w:rsidRPr="00365905" w:rsidRDefault="007711AD" w:rsidP="00365905">
            <w:pPr>
              <w:spacing w:line="240" w:lineRule="auto"/>
              <w:ind w:left="-113" w:right="-113" w:firstLine="0"/>
              <w:jc w:val="center"/>
              <w:rPr>
                <w:rFonts w:eastAsia="Times New Roman" w:cs="Times New Roman"/>
                <w:color w:val="000000"/>
                <w:sz w:val="18"/>
                <w:szCs w:val="18"/>
                <w:lang w:eastAsia="ru-RU"/>
              </w:rPr>
            </w:pPr>
            <w:r w:rsidRPr="00365905">
              <w:rPr>
                <w:rFonts w:eastAsia="Times New Roman" w:cs="Times New Roman"/>
                <w:color w:val="000000"/>
                <w:sz w:val="18"/>
                <w:szCs w:val="18"/>
                <w:lang w:eastAsia="ru-RU"/>
              </w:rPr>
              <w:t> </w:t>
            </w:r>
          </w:p>
        </w:tc>
        <w:tc>
          <w:tcPr>
            <w:tcW w:w="645" w:type="dxa"/>
            <w:tcBorders>
              <w:top w:val="nil"/>
              <w:left w:val="single" w:sz="4" w:space="0" w:color="auto"/>
              <w:bottom w:val="single" w:sz="4" w:space="0" w:color="auto"/>
              <w:right w:val="single" w:sz="4" w:space="0" w:color="auto"/>
            </w:tcBorders>
            <w:shd w:val="clear" w:color="auto" w:fill="auto"/>
            <w:vAlign w:val="center"/>
            <w:hideMark/>
          </w:tcPr>
          <w:p w14:paraId="77F26B06" w14:textId="77777777" w:rsidR="007711AD" w:rsidRPr="00365905" w:rsidRDefault="007711AD" w:rsidP="00365905">
            <w:pPr>
              <w:spacing w:line="240" w:lineRule="auto"/>
              <w:ind w:left="-113" w:right="-113" w:firstLine="0"/>
              <w:jc w:val="center"/>
              <w:rPr>
                <w:rFonts w:eastAsia="Times New Roman" w:cs="Times New Roman"/>
                <w:color w:val="000000"/>
                <w:sz w:val="18"/>
                <w:szCs w:val="18"/>
                <w:lang w:eastAsia="ru-RU"/>
              </w:rPr>
            </w:pPr>
            <w:r w:rsidRPr="00365905">
              <w:rPr>
                <w:rFonts w:eastAsia="Times New Roman" w:cs="Times New Roman"/>
                <w:color w:val="000000"/>
                <w:sz w:val="18"/>
                <w:szCs w:val="18"/>
                <w:lang w:eastAsia="ru-RU"/>
              </w:rPr>
              <w:t> </w:t>
            </w:r>
          </w:p>
        </w:tc>
        <w:tc>
          <w:tcPr>
            <w:tcW w:w="645" w:type="dxa"/>
            <w:tcBorders>
              <w:top w:val="nil"/>
              <w:left w:val="single" w:sz="4" w:space="0" w:color="auto"/>
              <w:bottom w:val="single" w:sz="4" w:space="0" w:color="auto"/>
              <w:right w:val="single" w:sz="4" w:space="0" w:color="auto"/>
            </w:tcBorders>
            <w:shd w:val="clear" w:color="auto" w:fill="auto"/>
            <w:vAlign w:val="center"/>
            <w:hideMark/>
          </w:tcPr>
          <w:p w14:paraId="2A00C71B" w14:textId="77777777" w:rsidR="007711AD" w:rsidRPr="00365905" w:rsidRDefault="007711AD" w:rsidP="00365905">
            <w:pPr>
              <w:spacing w:line="240" w:lineRule="auto"/>
              <w:ind w:left="-113" w:right="-113" w:firstLine="0"/>
              <w:jc w:val="center"/>
              <w:rPr>
                <w:rFonts w:eastAsia="Times New Roman" w:cs="Times New Roman"/>
                <w:color w:val="000000"/>
                <w:sz w:val="18"/>
                <w:szCs w:val="18"/>
                <w:lang w:eastAsia="ru-RU"/>
              </w:rPr>
            </w:pPr>
            <w:r w:rsidRPr="00365905">
              <w:rPr>
                <w:rFonts w:eastAsia="Times New Roman" w:cs="Times New Roman"/>
                <w:color w:val="000000"/>
                <w:sz w:val="18"/>
                <w:szCs w:val="18"/>
                <w:lang w:eastAsia="ru-RU"/>
              </w:rPr>
              <w:t> </w:t>
            </w:r>
          </w:p>
        </w:tc>
        <w:tc>
          <w:tcPr>
            <w:tcW w:w="645" w:type="dxa"/>
            <w:tcBorders>
              <w:top w:val="nil"/>
              <w:left w:val="single" w:sz="4" w:space="0" w:color="auto"/>
              <w:bottom w:val="single" w:sz="4" w:space="0" w:color="auto"/>
              <w:right w:val="single" w:sz="4" w:space="0" w:color="auto"/>
            </w:tcBorders>
            <w:shd w:val="clear" w:color="auto" w:fill="auto"/>
            <w:vAlign w:val="center"/>
            <w:hideMark/>
          </w:tcPr>
          <w:p w14:paraId="7AE32F72" w14:textId="77777777" w:rsidR="007711AD" w:rsidRPr="00365905" w:rsidRDefault="007711AD" w:rsidP="00365905">
            <w:pPr>
              <w:spacing w:line="240" w:lineRule="auto"/>
              <w:ind w:left="-113" w:right="-113" w:firstLine="0"/>
              <w:jc w:val="center"/>
              <w:rPr>
                <w:rFonts w:eastAsia="Times New Roman" w:cs="Times New Roman"/>
                <w:color w:val="000000"/>
                <w:sz w:val="18"/>
                <w:szCs w:val="18"/>
                <w:lang w:eastAsia="ru-RU"/>
              </w:rPr>
            </w:pPr>
            <w:r w:rsidRPr="00365905">
              <w:rPr>
                <w:rFonts w:eastAsia="Times New Roman" w:cs="Times New Roman"/>
                <w:color w:val="000000"/>
                <w:sz w:val="18"/>
                <w:szCs w:val="18"/>
                <w:lang w:eastAsia="ru-RU"/>
              </w:rPr>
              <w:t> </w:t>
            </w:r>
          </w:p>
        </w:tc>
        <w:tc>
          <w:tcPr>
            <w:tcW w:w="645" w:type="dxa"/>
            <w:tcBorders>
              <w:top w:val="nil"/>
              <w:left w:val="single" w:sz="4" w:space="0" w:color="auto"/>
              <w:bottom w:val="single" w:sz="4" w:space="0" w:color="auto"/>
              <w:right w:val="single" w:sz="4" w:space="0" w:color="auto"/>
            </w:tcBorders>
            <w:shd w:val="clear" w:color="auto" w:fill="auto"/>
            <w:vAlign w:val="center"/>
            <w:hideMark/>
          </w:tcPr>
          <w:p w14:paraId="78A0240B" w14:textId="77777777" w:rsidR="007711AD" w:rsidRPr="00365905" w:rsidRDefault="007711AD" w:rsidP="00365905">
            <w:pPr>
              <w:spacing w:line="240" w:lineRule="auto"/>
              <w:ind w:left="-113" w:right="-113" w:firstLine="0"/>
              <w:jc w:val="center"/>
              <w:rPr>
                <w:rFonts w:eastAsia="Times New Roman" w:cs="Times New Roman"/>
                <w:color w:val="000000"/>
                <w:sz w:val="18"/>
                <w:szCs w:val="18"/>
                <w:lang w:eastAsia="ru-RU"/>
              </w:rPr>
            </w:pPr>
            <w:r w:rsidRPr="00365905">
              <w:rPr>
                <w:rFonts w:eastAsia="Times New Roman" w:cs="Times New Roman"/>
                <w:color w:val="000000"/>
                <w:sz w:val="18"/>
                <w:szCs w:val="18"/>
                <w:lang w:eastAsia="ru-RU"/>
              </w:rPr>
              <w:t> </w:t>
            </w:r>
          </w:p>
        </w:tc>
        <w:tc>
          <w:tcPr>
            <w:tcW w:w="645" w:type="dxa"/>
            <w:tcBorders>
              <w:top w:val="nil"/>
              <w:left w:val="single" w:sz="4" w:space="0" w:color="auto"/>
              <w:bottom w:val="single" w:sz="4" w:space="0" w:color="auto"/>
              <w:right w:val="single" w:sz="4" w:space="0" w:color="auto"/>
            </w:tcBorders>
            <w:shd w:val="clear" w:color="auto" w:fill="auto"/>
            <w:vAlign w:val="center"/>
            <w:hideMark/>
          </w:tcPr>
          <w:p w14:paraId="3293AF1C" w14:textId="77777777" w:rsidR="007711AD" w:rsidRPr="00365905" w:rsidRDefault="007711AD" w:rsidP="00365905">
            <w:pPr>
              <w:spacing w:line="240" w:lineRule="auto"/>
              <w:ind w:left="-113" w:right="-113" w:firstLine="0"/>
              <w:jc w:val="center"/>
              <w:rPr>
                <w:rFonts w:eastAsia="Times New Roman" w:cs="Times New Roman"/>
                <w:color w:val="000000"/>
                <w:sz w:val="18"/>
                <w:szCs w:val="18"/>
                <w:lang w:eastAsia="ru-RU"/>
              </w:rPr>
            </w:pPr>
            <w:r w:rsidRPr="00365905">
              <w:rPr>
                <w:rFonts w:eastAsia="Times New Roman" w:cs="Times New Roman"/>
                <w:color w:val="000000"/>
                <w:sz w:val="18"/>
                <w:szCs w:val="18"/>
                <w:lang w:eastAsia="ru-RU"/>
              </w:rPr>
              <w:t> </w:t>
            </w:r>
          </w:p>
        </w:tc>
        <w:tc>
          <w:tcPr>
            <w:tcW w:w="645" w:type="dxa"/>
            <w:tcBorders>
              <w:top w:val="nil"/>
              <w:left w:val="single" w:sz="4" w:space="0" w:color="auto"/>
              <w:bottom w:val="single" w:sz="4" w:space="0" w:color="auto"/>
              <w:right w:val="single" w:sz="4" w:space="0" w:color="auto"/>
            </w:tcBorders>
            <w:shd w:val="clear" w:color="auto" w:fill="auto"/>
            <w:vAlign w:val="center"/>
            <w:hideMark/>
          </w:tcPr>
          <w:p w14:paraId="66B19B6A" w14:textId="77777777" w:rsidR="007711AD" w:rsidRPr="00365905" w:rsidRDefault="007711AD" w:rsidP="00365905">
            <w:pPr>
              <w:spacing w:line="240" w:lineRule="auto"/>
              <w:ind w:left="-113" w:right="-113" w:firstLine="0"/>
              <w:jc w:val="center"/>
              <w:rPr>
                <w:rFonts w:eastAsia="Times New Roman" w:cs="Times New Roman"/>
                <w:color w:val="000000"/>
                <w:sz w:val="18"/>
                <w:szCs w:val="18"/>
                <w:lang w:eastAsia="ru-RU"/>
              </w:rPr>
            </w:pPr>
            <w:r w:rsidRPr="00365905">
              <w:rPr>
                <w:rFonts w:eastAsia="Times New Roman" w:cs="Times New Roman"/>
                <w:color w:val="000000"/>
                <w:sz w:val="18"/>
                <w:szCs w:val="18"/>
                <w:lang w:eastAsia="ru-RU"/>
              </w:rPr>
              <w:t> </w:t>
            </w:r>
          </w:p>
        </w:tc>
        <w:tc>
          <w:tcPr>
            <w:tcW w:w="931" w:type="dxa"/>
            <w:tcBorders>
              <w:top w:val="nil"/>
              <w:left w:val="nil"/>
              <w:bottom w:val="single" w:sz="4" w:space="0" w:color="auto"/>
              <w:right w:val="single" w:sz="8" w:space="0" w:color="auto"/>
            </w:tcBorders>
            <w:shd w:val="clear" w:color="auto" w:fill="auto"/>
            <w:vAlign w:val="center"/>
            <w:hideMark/>
          </w:tcPr>
          <w:p w14:paraId="46A40DF8" w14:textId="77777777" w:rsidR="007711AD" w:rsidRPr="00365905" w:rsidRDefault="007711AD" w:rsidP="00365905">
            <w:pPr>
              <w:spacing w:line="240" w:lineRule="auto"/>
              <w:ind w:left="-57" w:right="-57" w:firstLine="0"/>
              <w:jc w:val="center"/>
              <w:rPr>
                <w:rFonts w:eastAsia="Times New Roman" w:cs="Times New Roman"/>
                <w:color w:val="000000"/>
                <w:sz w:val="18"/>
                <w:szCs w:val="18"/>
                <w:lang w:eastAsia="ru-RU"/>
              </w:rPr>
            </w:pPr>
            <w:r w:rsidRPr="00365905">
              <w:rPr>
                <w:rFonts w:eastAsia="Times New Roman" w:cs="Times New Roman"/>
                <w:color w:val="000000"/>
                <w:sz w:val="18"/>
                <w:szCs w:val="18"/>
                <w:lang w:eastAsia="ru-RU"/>
              </w:rPr>
              <w:t>716,10</w:t>
            </w:r>
          </w:p>
        </w:tc>
      </w:tr>
      <w:tr w:rsidR="00365905" w:rsidRPr="00365905" w14:paraId="6BF6A68D" w14:textId="77777777" w:rsidTr="00365905">
        <w:trPr>
          <w:trHeight w:val="20"/>
        </w:trPr>
        <w:tc>
          <w:tcPr>
            <w:tcW w:w="5235" w:type="dxa"/>
            <w:gridSpan w:val="3"/>
            <w:tcBorders>
              <w:top w:val="single" w:sz="4" w:space="0" w:color="auto"/>
              <w:left w:val="single" w:sz="8" w:space="0" w:color="auto"/>
              <w:bottom w:val="single" w:sz="4" w:space="0" w:color="auto"/>
              <w:right w:val="single" w:sz="4" w:space="0" w:color="auto"/>
            </w:tcBorders>
            <w:shd w:val="clear" w:color="auto" w:fill="auto"/>
            <w:vAlign w:val="center"/>
            <w:hideMark/>
          </w:tcPr>
          <w:p w14:paraId="3109A4ED" w14:textId="77777777" w:rsidR="007711AD" w:rsidRPr="00365905" w:rsidRDefault="007711AD" w:rsidP="00365905">
            <w:pPr>
              <w:spacing w:line="240" w:lineRule="auto"/>
              <w:ind w:left="-57" w:right="-57" w:firstLine="0"/>
              <w:jc w:val="center"/>
              <w:rPr>
                <w:rFonts w:eastAsia="Times New Roman" w:cs="Times New Roman"/>
                <w:b/>
                <w:bCs/>
                <w:color w:val="000000"/>
                <w:sz w:val="18"/>
                <w:szCs w:val="18"/>
                <w:lang w:eastAsia="ru-RU"/>
              </w:rPr>
            </w:pPr>
            <w:r w:rsidRPr="00365905">
              <w:rPr>
                <w:rFonts w:eastAsia="Times New Roman" w:cs="Times New Roman"/>
                <w:b/>
                <w:bCs/>
                <w:color w:val="000000"/>
                <w:sz w:val="18"/>
                <w:szCs w:val="18"/>
                <w:lang w:eastAsia="ru-RU"/>
              </w:rPr>
              <w:t>Итого</w:t>
            </w: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5A08F36F" w14:textId="77777777" w:rsidR="007711AD" w:rsidRPr="00365905" w:rsidRDefault="007711AD" w:rsidP="00365905">
            <w:pPr>
              <w:spacing w:line="240" w:lineRule="auto"/>
              <w:ind w:left="-57" w:right="-57" w:firstLine="0"/>
              <w:jc w:val="center"/>
              <w:rPr>
                <w:rFonts w:eastAsia="Times New Roman" w:cs="Times New Roman"/>
                <w:b/>
                <w:bCs/>
                <w:color w:val="000000"/>
                <w:sz w:val="18"/>
                <w:szCs w:val="18"/>
                <w:lang w:eastAsia="ru-RU"/>
              </w:rPr>
            </w:pPr>
            <w:r w:rsidRPr="00365905">
              <w:rPr>
                <w:rFonts w:eastAsia="Times New Roman" w:cs="Times New Roman"/>
                <w:b/>
                <w:bCs/>
                <w:color w:val="000000"/>
                <w:sz w:val="18"/>
                <w:szCs w:val="18"/>
                <w:lang w:eastAsia="ru-RU"/>
              </w:rPr>
              <w:t>26757,93</w:t>
            </w:r>
          </w:p>
        </w:tc>
        <w:tc>
          <w:tcPr>
            <w:tcW w:w="644" w:type="dxa"/>
            <w:tcBorders>
              <w:top w:val="nil"/>
              <w:left w:val="single" w:sz="4" w:space="0" w:color="auto"/>
              <w:bottom w:val="single" w:sz="4" w:space="0" w:color="auto"/>
              <w:right w:val="single" w:sz="4" w:space="0" w:color="auto"/>
            </w:tcBorders>
            <w:shd w:val="clear" w:color="auto" w:fill="auto"/>
            <w:vAlign w:val="center"/>
            <w:hideMark/>
          </w:tcPr>
          <w:p w14:paraId="246FD346" w14:textId="77777777" w:rsidR="007711AD" w:rsidRPr="00365905" w:rsidRDefault="007711AD" w:rsidP="00365905">
            <w:pPr>
              <w:spacing w:line="240" w:lineRule="auto"/>
              <w:ind w:left="-113" w:right="-113" w:firstLine="0"/>
              <w:jc w:val="center"/>
              <w:rPr>
                <w:rFonts w:eastAsia="Times New Roman" w:cs="Times New Roman"/>
                <w:b/>
                <w:bCs/>
                <w:color w:val="000000"/>
                <w:sz w:val="18"/>
                <w:szCs w:val="18"/>
                <w:lang w:eastAsia="ru-RU"/>
              </w:rPr>
            </w:pPr>
            <w:r w:rsidRPr="00365905">
              <w:rPr>
                <w:rFonts w:eastAsia="Times New Roman" w:cs="Times New Roman"/>
                <w:b/>
                <w:bCs/>
                <w:color w:val="000000"/>
                <w:sz w:val="18"/>
                <w:szCs w:val="18"/>
                <w:lang w:eastAsia="ru-RU"/>
              </w:rPr>
              <w:t>0,00</w:t>
            </w:r>
          </w:p>
        </w:tc>
        <w:tc>
          <w:tcPr>
            <w:tcW w:w="645" w:type="dxa"/>
            <w:tcBorders>
              <w:top w:val="nil"/>
              <w:left w:val="single" w:sz="4" w:space="0" w:color="auto"/>
              <w:bottom w:val="single" w:sz="4" w:space="0" w:color="auto"/>
              <w:right w:val="single" w:sz="4" w:space="0" w:color="auto"/>
            </w:tcBorders>
            <w:shd w:val="clear" w:color="auto" w:fill="auto"/>
            <w:vAlign w:val="center"/>
            <w:hideMark/>
          </w:tcPr>
          <w:p w14:paraId="7108F81F" w14:textId="77777777" w:rsidR="007711AD" w:rsidRPr="00365905" w:rsidRDefault="007711AD" w:rsidP="00365905">
            <w:pPr>
              <w:spacing w:line="240" w:lineRule="auto"/>
              <w:ind w:left="-113" w:right="-113" w:firstLine="0"/>
              <w:jc w:val="center"/>
              <w:rPr>
                <w:rFonts w:eastAsia="Times New Roman" w:cs="Times New Roman"/>
                <w:b/>
                <w:bCs/>
                <w:color w:val="000000"/>
                <w:sz w:val="18"/>
                <w:szCs w:val="18"/>
                <w:lang w:eastAsia="ru-RU"/>
              </w:rPr>
            </w:pPr>
            <w:r w:rsidRPr="00365905">
              <w:rPr>
                <w:rFonts w:eastAsia="Times New Roman" w:cs="Times New Roman"/>
                <w:b/>
                <w:bCs/>
                <w:color w:val="000000"/>
                <w:sz w:val="18"/>
                <w:szCs w:val="18"/>
                <w:lang w:eastAsia="ru-RU"/>
              </w:rPr>
              <w:t>1670,93</w:t>
            </w:r>
          </w:p>
        </w:tc>
        <w:tc>
          <w:tcPr>
            <w:tcW w:w="645" w:type="dxa"/>
            <w:tcBorders>
              <w:top w:val="nil"/>
              <w:left w:val="single" w:sz="4" w:space="0" w:color="auto"/>
              <w:bottom w:val="single" w:sz="4" w:space="0" w:color="auto"/>
              <w:right w:val="single" w:sz="4" w:space="0" w:color="auto"/>
            </w:tcBorders>
            <w:shd w:val="clear" w:color="auto" w:fill="auto"/>
            <w:vAlign w:val="center"/>
            <w:hideMark/>
          </w:tcPr>
          <w:p w14:paraId="0023B959" w14:textId="77777777" w:rsidR="007711AD" w:rsidRPr="00365905" w:rsidRDefault="007711AD" w:rsidP="00365905">
            <w:pPr>
              <w:spacing w:line="240" w:lineRule="auto"/>
              <w:ind w:left="-113" w:right="-113" w:firstLine="0"/>
              <w:jc w:val="center"/>
              <w:rPr>
                <w:rFonts w:eastAsia="Times New Roman" w:cs="Times New Roman"/>
                <w:b/>
                <w:bCs/>
                <w:color w:val="000000"/>
                <w:sz w:val="18"/>
                <w:szCs w:val="18"/>
                <w:lang w:eastAsia="ru-RU"/>
              </w:rPr>
            </w:pPr>
            <w:r w:rsidRPr="00365905">
              <w:rPr>
                <w:rFonts w:eastAsia="Times New Roman" w:cs="Times New Roman"/>
                <w:b/>
                <w:bCs/>
                <w:color w:val="000000"/>
                <w:sz w:val="18"/>
                <w:szCs w:val="18"/>
                <w:lang w:eastAsia="ru-RU"/>
              </w:rPr>
              <w:t>1394,21</w:t>
            </w:r>
          </w:p>
        </w:tc>
        <w:tc>
          <w:tcPr>
            <w:tcW w:w="645" w:type="dxa"/>
            <w:tcBorders>
              <w:top w:val="nil"/>
              <w:left w:val="single" w:sz="4" w:space="0" w:color="auto"/>
              <w:bottom w:val="single" w:sz="4" w:space="0" w:color="auto"/>
              <w:right w:val="single" w:sz="4" w:space="0" w:color="auto"/>
            </w:tcBorders>
            <w:shd w:val="clear" w:color="auto" w:fill="auto"/>
            <w:vAlign w:val="center"/>
            <w:hideMark/>
          </w:tcPr>
          <w:p w14:paraId="758A3703" w14:textId="5CD81490" w:rsidR="007711AD" w:rsidRPr="00365905" w:rsidRDefault="00365905" w:rsidP="00365905">
            <w:pPr>
              <w:spacing w:line="240" w:lineRule="auto"/>
              <w:ind w:left="-113" w:right="-113" w:firstLine="0"/>
              <w:jc w:val="center"/>
              <w:rPr>
                <w:rFonts w:eastAsia="Times New Roman" w:cs="Times New Roman"/>
                <w:b/>
                <w:bCs/>
                <w:color w:val="000000"/>
                <w:sz w:val="18"/>
                <w:szCs w:val="18"/>
                <w:lang w:eastAsia="ru-RU"/>
              </w:rPr>
            </w:pPr>
            <w:r>
              <w:rPr>
                <w:rFonts w:eastAsia="Times New Roman" w:cs="Times New Roman"/>
                <w:b/>
                <w:bCs/>
                <w:color w:val="000000"/>
                <w:sz w:val="18"/>
                <w:szCs w:val="18"/>
                <w:lang w:eastAsia="ru-RU"/>
              </w:rPr>
              <w:t>18855,0</w:t>
            </w:r>
          </w:p>
        </w:tc>
        <w:tc>
          <w:tcPr>
            <w:tcW w:w="645" w:type="dxa"/>
            <w:tcBorders>
              <w:top w:val="nil"/>
              <w:left w:val="single" w:sz="4" w:space="0" w:color="auto"/>
              <w:bottom w:val="single" w:sz="4" w:space="0" w:color="auto"/>
              <w:right w:val="single" w:sz="4" w:space="0" w:color="auto"/>
            </w:tcBorders>
            <w:shd w:val="clear" w:color="auto" w:fill="auto"/>
            <w:vAlign w:val="center"/>
            <w:hideMark/>
          </w:tcPr>
          <w:p w14:paraId="526D6A52" w14:textId="77777777" w:rsidR="007711AD" w:rsidRPr="00365905" w:rsidRDefault="007711AD" w:rsidP="00365905">
            <w:pPr>
              <w:spacing w:line="240" w:lineRule="auto"/>
              <w:ind w:left="-113" w:right="-113" w:firstLine="0"/>
              <w:jc w:val="center"/>
              <w:rPr>
                <w:rFonts w:eastAsia="Times New Roman" w:cs="Times New Roman"/>
                <w:b/>
                <w:bCs/>
                <w:color w:val="000000"/>
                <w:sz w:val="18"/>
                <w:szCs w:val="18"/>
                <w:lang w:eastAsia="ru-RU"/>
              </w:rPr>
            </w:pPr>
            <w:r w:rsidRPr="00365905">
              <w:rPr>
                <w:rFonts w:eastAsia="Times New Roman" w:cs="Times New Roman"/>
                <w:b/>
                <w:bCs/>
                <w:color w:val="000000"/>
                <w:sz w:val="18"/>
                <w:szCs w:val="18"/>
                <w:lang w:eastAsia="ru-RU"/>
              </w:rPr>
              <w:t>9306,99</w:t>
            </w:r>
          </w:p>
        </w:tc>
        <w:tc>
          <w:tcPr>
            <w:tcW w:w="645" w:type="dxa"/>
            <w:tcBorders>
              <w:top w:val="nil"/>
              <w:left w:val="single" w:sz="4" w:space="0" w:color="auto"/>
              <w:bottom w:val="single" w:sz="4" w:space="0" w:color="auto"/>
              <w:right w:val="single" w:sz="4" w:space="0" w:color="auto"/>
            </w:tcBorders>
            <w:shd w:val="clear" w:color="auto" w:fill="auto"/>
            <w:vAlign w:val="center"/>
            <w:hideMark/>
          </w:tcPr>
          <w:p w14:paraId="4A94BA28" w14:textId="77777777" w:rsidR="007711AD" w:rsidRPr="00365905" w:rsidRDefault="007711AD" w:rsidP="00365905">
            <w:pPr>
              <w:spacing w:line="240" w:lineRule="auto"/>
              <w:ind w:left="-113" w:right="-113" w:firstLine="0"/>
              <w:jc w:val="center"/>
              <w:rPr>
                <w:rFonts w:eastAsia="Times New Roman" w:cs="Times New Roman"/>
                <w:b/>
                <w:bCs/>
                <w:color w:val="000000"/>
                <w:sz w:val="18"/>
                <w:szCs w:val="18"/>
                <w:lang w:eastAsia="ru-RU"/>
              </w:rPr>
            </w:pPr>
            <w:r w:rsidRPr="00365905">
              <w:rPr>
                <w:rFonts w:eastAsia="Times New Roman" w:cs="Times New Roman"/>
                <w:b/>
                <w:bCs/>
                <w:color w:val="000000"/>
                <w:sz w:val="18"/>
                <w:szCs w:val="18"/>
                <w:lang w:eastAsia="ru-RU"/>
              </w:rPr>
              <w:t>0,00</w:t>
            </w:r>
          </w:p>
        </w:tc>
        <w:tc>
          <w:tcPr>
            <w:tcW w:w="645" w:type="dxa"/>
            <w:tcBorders>
              <w:top w:val="nil"/>
              <w:left w:val="single" w:sz="4" w:space="0" w:color="auto"/>
              <w:bottom w:val="single" w:sz="4" w:space="0" w:color="auto"/>
              <w:right w:val="single" w:sz="4" w:space="0" w:color="auto"/>
            </w:tcBorders>
            <w:shd w:val="clear" w:color="auto" w:fill="auto"/>
            <w:vAlign w:val="center"/>
            <w:hideMark/>
          </w:tcPr>
          <w:p w14:paraId="46B67FBA" w14:textId="77777777" w:rsidR="007711AD" w:rsidRPr="00365905" w:rsidRDefault="007711AD" w:rsidP="00365905">
            <w:pPr>
              <w:spacing w:line="240" w:lineRule="auto"/>
              <w:ind w:left="-113" w:right="-113" w:firstLine="0"/>
              <w:jc w:val="center"/>
              <w:rPr>
                <w:rFonts w:eastAsia="Times New Roman" w:cs="Times New Roman"/>
                <w:b/>
                <w:bCs/>
                <w:color w:val="000000"/>
                <w:sz w:val="18"/>
                <w:szCs w:val="18"/>
                <w:lang w:eastAsia="ru-RU"/>
              </w:rPr>
            </w:pPr>
            <w:r w:rsidRPr="00365905">
              <w:rPr>
                <w:rFonts w:eastAsia="Times New Roman" w:cs="Times New Roman"/>
                <w:b/>
                <w:bCs/>
                <w:color w:val="000000"/>
                <w:sz w:val="18"/>
                <w:szCs w:val="18"/>
                <w:lang w:eastAsia="ru-RU"/>
              </w:rPr>
              <w:t>0,00</w:t>
            </w:r>
          </w:p>
        </w:tc>
        <w:tc>
          <w:tcPr>
            <w:tcW w:w="645" w:type="dxa"/>
            <w:tcBorders>
              <w:top w:val="nil"/>
              <w:left w:val="single" w:sz="4" w:space="0" w:color="auto"/>
              <w:bottom w:val="single" w:sz="4" w:space="0" w:color="auto"/>
              <w:right w:val="single" w:sz="4" w:space="0" w:color="auto"/>
            </w:tcBorders>
            <w:shd w:val="clear" w:color="auto" w:fill="auto"/>
            <w:vAlign w:val="center"/>
            <w:hideMark/>
          </w:tcPr>
          <w:p w14:paraId="624ECB53" w14:textId="77777777" w:rsidR="007711AD" w:rsidRPr="00365905" w:rsidRDefault="007711AD" w:rsidP="00365905">
            <w:pPr>
              <w:spacing w:line="240" w:lineRule="auto"/>
              <w:ind w:left="-113" w:right="-113" w:firstLine="0"/>
              <w:jc w:val="center"/>
              <w:rPr>
                <w:rFonts w:eastAsia="Times New Roman" w:cs="Times New Roman"/>
                <w:b/>
                <w:bCs/>
                <w:color w:val="000000"/>
                <w:sz w:val="18"/>
                <w:szCs w:val="18"/>
                <w:lang w:eastAsia="ru-RU"/>
              </w:rPr>
            </w:pPr>
            <w:r w:rsidRPr="00365905">
              <w:rPr>
                <w:rFonts w:eastAsia="Times New Roman" w:cs="Times New Roman"/>
                <w:b/>
                <w:bCs/>
                <w:color w:val="000000"/>
                <w:sz w:val="18"/>
                <w:szCs w:val="18"/>
                <w:lang w:eastAsia="ru-RU"/>
              </w:rPr>
              <w:t>0,00</w:t>
            </w:r>
          </w:p>
        </w:tc>
        <w:tc>
          <w:tcPr>
            <w:tcW w:w="645" w:type="dxa"/>
            <w:tcBorders>
              <w:top w:val="nil"/>
              <w:left w:val="single" w:sz="4" w:space="0" w:color="auto"/>
              <w:bottom w:val="single" w:sz="4" w:space="0" w:color="auto"/>
              <w:right w:val="single" w:sz="4" w:space="0" w:color="auto"/>
            </w:tcBorders>
            <w:shd w:val="clear" w:color="auto" w:fill="auto"/>
            <w:vAlign w:val="center"/>
            <w:hideMark/>
          </w:tcPr>
          <w:p w14:paraId="03DB174F" w14:textId="77777777" w:rsidR="007711AD" w:rsidRPr="00365905" w:rsidRDefault="007711AD" w:rsidP="00365905">
            <w:pPr>
              <w:spacing w:line="240" w:lineRule="auto"/>
              <w:ind w:left="-113" w:right="-113" w:firstLine="0"/>
              <w:jc w:val="center"/>
              <w:rPr>
                <w:rFonts w:eastAsia="Times New Roman" w:cs="Times New Roman"/>
                <w:b/>
                <w:bCs/>
                <w:color w:val="000000"/>
                <w:sz w:val="18"/>
                <w:szCs w:val="18"/>
                <w:lang w:eastAsia="ru-RU"/>
              </w:rPr>
            </w:pPr>
            <w:r w:rsidRPr="00365905">
              <w:rPr>
                <w:rFonts w:eastAsia="Times New Roman" w:cs="Times New Roman"/>
                <w:b/>
                <w:bCs/>
                <w:color w:val="000000"/>
                <w:sz w:val="18"/>
                <w:szCs w:val="18"/>
                <w:lang w:eastAsia="ru-RU"/>
              </w:rPr>
              <w:t>0,00</w:t>
            </w:r>
          </w:p>
        </w:tc>
        <w:tc>
          <w:tcPr>
            <w:tcW w:w="645" w:type="dxa"/>
            <w:tcBorders>
              <w:top w:val="nil"/>
              <w:left w:val="single" w:sz="4" w:space="0" w:color="auto"/>
              <w:bottom w:val="single" w:sz="4" w:space="0" w:color="auto"/>
              <w:right w:val="single" w:sz="4" w:space="0" w:color="auto"/>
            </w:tcBorders>
            <w:shd w:val="clear" w:color="auto" w:fill="auto"/>
            <w:vAlign w:val="center"/>
            <w:hideMark/>
          </w:tcPr>
          <w:p w14:paraId="0719D13F" w14:textId="77777777" w:rsidR="007711AD" w:rsidRPr="00365905" w:rsidRDefault="007711AD" w:rsidP="00365905">
            <w:pPr>
              <w:spacing w:line="240" w:lineRule="auto"/>
              <w:ind w:left="-113" w:right="-113" w:firstLine="0"/>
              <w:jc w:val="center"/>
              <w:rPr>
                <w:rFonts w:eastAsia="Times New Roman" w:cs="Times New Roman"/>
                <w:b/>
                <w:bCs/>
                <w:color w:val="000000"/>
                <w:sz w:val="18"/>
                <w:szCs w:val="18"/>
                <w:lang w:eastAsia="ru-RU"/>
              </w:rPr>
            </w:pPr>
            <w:r w:rsidRPr="00365905">
              <w:rPr>
                <w:rFonts w:eastAsia="Times New Roman" w:cs="Times New Roman"/>
                <w:b/>
                <w:bCs/>
                <w:color w:val="000000"/>
                <w:sz w:val="18"/>
                <w:szCs w:val="18"/>
                <w:lang w:eastAsia="ru-RU"/>
              </w:rPr>
              <w:t>0,00</w:t>
            </w:r>
          </w:p>
        </w:tc>
        <w:tc>
          <w:tcPr>
            <w:tcW w:w="645" w:type="dxa"/>
            <w:tcBorders>
              <w:top w:val="nil"/>
              <w:left w:val="single" w:sz="4" w:space="0" w:color="auto"/>
              <w:bottom w:val="single" w:sz="4" w:space="0" w:color="auto"/>
              <w:right w:val="single" w:sz="4" w:space="0" w:color="auto"/>
            </w:tcBorders>
            <w:shd w:val="clear" w:color="auto" w:fill="auto"/>
            <w:vAlign w:val="center"/>
            <w:hideMark/>
          </w:tcPr>
          <w:p w14:paraId="047D236D" w14:textId="77777777" w:rsidR="007711AD" w:rsidRPr="00365905" w:rsidRDefault="007711AD" w:rsidP="00365905">
            <w:pPr>
              <w:spacing w:line="240" w:lineRule="auto"/>
              <w:ind w:left="-113" w:right="-113" w:firstLine="0"/>
              <w:jc w:val="center"/>
              <w:rPr>
                <w:rFonts w:eastAsia="Times New Roman" w:cs="Times New Roman"/>
                <w:b/>
                <w:bCs/>
                <w:color w:val="000000"/>
                <w:sz w:val="18"/>
                <w:szCs w:val="18"/>
                <w:lang w:eastAsia="ru-RU"/>
              </w:rPr>
            </w:pPr>
            <w:r w:rsidRPr="00365905">
              <w:rPr>
                <w:rFonts w:eastAsia="Times New Roman" w:cs="Times New Roman"/>
                <w:b/>
                <w:bCs/>
                <w:color w:val="000000"/>
                <w:sz w:val="18"/>
                <w:szCs w:val="18"/>
                <w:lang w:eastAsia="ru-RU"/>
              </w:rPr>
              <w:t>0,00</w:t>
            </w:r>
          </w:p>
        </w:tc>
        <w:tc>
          <w:tcPr>
            <w:tcW w:w="645" w:type="dxa"/>
            <w:tcBorders>
              <w:top w:val="nil"/>
              <w:left w:val="single" w:sz="4" w:space="0" w:color="auto"/>
              <w:bottom w:val="single" w:sz="4" w:space="0" w:color="auto"/>
              <w:right w:val="single" w:sz="4" w:space="0" w:color="auto"/>
            </w:tcBorders>
            <w:shd w:val="clear" w:color="auto" w:fill="auto"/>
            <w:vAlign w:val="center"/>
            <w:hideMark/>
          </w:tcPr>
          <w:p w14:paraId="4FC4AF4A" w14:textId="77777777" w:rsidR="007711AD" w:rsidRPr="00365905" w:rsidRDefault="007711AD" w:rsidP="00365905">
            <w:pPr>
              <w:spacing w:line="240" w:lineRule="auto"/>
              <w:ind w:left="-113" w:right="-113" w:firstLine="0"/>
              <w:jc w:val="center"/>
              <w:rPr>
                <w:rFonts w:eastAsia="Times New Roman" w:cs="Times New Roman"/>
                <w:b/>
                <w:bCs/>
                <w:color w:val="000000"/>
                <w:sz w:val="18"/>
                <w:szCs w:val="18"/>
                <w:lang w:eastAsia="ru-RU"/>
              </w:rPr>
            </w:pPr>
            <w:r w:rsidRPr="00365905">
              <w:rPr>
                <w:rFonts w:eastAsia="Times New Roman" w:cs="Times New Roman"/>
                <w:b/>
                <w:bCs/>
                <w:color w:val="000000"/>
                <w:sz w:val="18"/>
                <w:szCs w:val="18"/>
                <w:lang w:eastAsia="ru-RU"/>
              </w:rPr>
              <w:t>0,00</w:t>
            </w:r>
          </w:p>
        </w:tc>
        <w:tc>
          <w:tcPr>
            <w:tcW w:w="645" w:type="dxa"/>
            <w:tcBorders>
              <w:top w:val="nil"/>
              <w:left w:val="single" w:sz="4" w:space="0" w:color="auto"/>
              <w:bottom w:val="single" w:sz="4" w:space="0" w:color="auto"/>
              <w:right w:val="single" w:sz="4" w:space="0" w:color="auto"/>
            </w:tcBorders>
            <w:shd w:val="clear" w:color="auto" w:fill="auto"/>
            <w:vAlign w:val="center"/>
            <w:hideMark/>
          </w:tcPr>
          <w:p w14:paraId="4785878B" w14:textId="77777777" w:rsidR="007711AD" w:rsidRPr="00365905" w:rsidRDefault="007711AD" w:rsidP="00365905">
            <w:pPr>
              <w:spacing w:line="240" w:lineRule="auto"/>
              <w:ind w:left="-113" w:right="-113" w:firstLine="0"/>
              <w:jc w:val="center"/>
              <w:rPr>
                <w:rFonts w:eastAsia="Times New Roman" w:cs="Times New Roman"/>
                <w:b/>
                <w:bCs/>
                <w:color w:val="000000"/>
                <w:sz w:val="18"/>
                <w:szCs w:val="18"/>
                <w:lang w:eastAsia="ru-RU"/>
              </w:rPr>
            </w:pPr>
            <w:r w:rsidRPr="00365905">
              <w:rPr>
                <w:rFonts w:eastAsia="Times New Roman" w:cs="Times New Roman"/>
                <w:b/>
                <w:bCs/>
                <w:color w:val="000000"/>
                <w:sz w:val="18"/>
                <w:szCs w:val="18"/>
                <w:lang w:eastAsia="ru-RU"/>
              </w:rPr>
              <w:t>0,00</w:t>
            </w:r>
          </w:p>
        </w:tc>
        <w:tc>
          <w:tcPr>
            <w:tcW w:w="931" w:type="dxa"/>
            <w:tcBorders>
              <w:top w:val="nil"/>
              <w:left w:val="nil"/>
              <w:bottom w:val="single" w:sz="4" w:space="0" w:color="auto"/>
              <w:right w:val="single" w:sz="8" w:space="0" w:color="auto"/>
            </w:tcBorders>
            <w:shd w:val="clear" w:color="auto" w:fill="auto"/>
            <w:vAlign w:val="center"/>
            <w:hideMark/>
          </w:tcPr>
          <w:p w14:paraId="68ADBB48" w14:textId="77777777" w:rsidR="007711AD" w:rsidRPr="00365905" w:rsidRDefault="007711AD" w:rsidP="00365905">
            <w:pPr>
              <w:spacing w:line="240" w:lineRule="auto"/>
              <w:ind w:left="-57" w:right="-57" w:firstLine="0"/>
              <w:jc w:val="center"/>
              <w:rPr>
                <w:rFonts w:eastAsia="Times New Roman" w:cs="Times New Roman"/>
                <w:b/>
                <w:bCs/>
                <w:color w:val="000000"/>
                <w:sz w:val="18"/>
                <w:szCs w:val="18"/>
                <w:lang w:eastAsia="ru-RU"/>
              </w:rPr>
            </w:pPr>
            <w:r w:rsidRPr="00365905">
              <w:rPr>
                <w:rFonts w:eastAsia="Times New Roman" w:cs="Times New Roman"/>
                <w:b/>
                <w:bCs/>
                <w:color w:val="000000"/>
                <w:sz w:val="18"/>
                <w:szCs w:val="18"/>
                <w:lang w:eastAsia="ru-RU"/>
              </w:rPr>
              <w:t>31227,15</w:t>
            </w:r>
          </w:p>
        </w:tc>
      </w:tr>
      <w:tr w:rsidR="007711AD" w:rsidRPr="00365905" w14:paraId="39FF2FA1" w14:textId="77777777" w:rsidTr="00365905">
        <w:trPr>
          <w:trHeight w:val="20"/>
        </w:trPr>
        <w:tc>
          <w:tcPr>
            <w:tcW w:w="15684" w:type="dxa"/>
            <w:gridSpan w:val="18"/>
            <w:tcBorders>
              <w:top w:val="single" w:sz="4" w:space="0" w:color="auto"/>
              <w:left w:val="single" w:sz="8" w:space="0" w:color="auto"/>
              <w:bottom w:val="single" w:sz="8" w:space="0" w:color="auto"/>
              <w:right w:val="single" w:sz="8" w:space="0" w:color="000000"/>
            </w:tcBorders>
            <w:shd w:val="clear" w:color="auto" w:fill="auto"/>
            <w:vAlign w:val="center"/>
            <w:hideMark/>
          </w:tcPr>
          <w:p w14:paraId="7060508D" w14:textId="77777777" w:rsidR="007711AD" w:rsidRPr="00365905" w:rsidRDefault="007711AD" w:rsidP="00365905">
            <w:pPr>
              <w:spacing w:line="240" w:lineRule="auto"/>
              <w:ind w:left="-57" w:right="-57" w:firstLine="0"/>
              <w:jc w:val="center"/>
              <w:rPr>
                <w:rFonts w:eastAsia="Times New Roman" w:cs="Times New Roman"/>
                <w:i/>
                <w:iCs/>
                <w:color w:val="000000"/>
                <w:sz w:val="18"/>
                <w:szCs w:val="18"/>
                <w:lang w:eastAsia="ru-RU"/>
              </w:rPr>
            </w:pPr>
            <w:r w:rsidRPr="00365905">
              <w:rPr>
                <w:rFonts w:eastAsia="Times New Roman" w:cs="Times New Roman"/>
                <w:i/>
                <w:iCs/>
                <w:color w:val="000000"/>
                <w:sz w:val="18"/>
                <w:szCs w:val="18"/>
                <w:lang w:eastAsia="ru-RU"/>
              </w:rPr>
              <w:t>* Стоимость по данным мероприятиям будет определена на стадии проектирования и формировании производственных и инвестиционных программ РСО</w:t>
            </w:r>
          </w:p>
        </w:tc>
      </w:tr>
    </w:tbl>
    <w:p w14:paraId="4DBC08F0" w14:textId="1776C753" w:rsidR="002E666C" w:rsidRPr="001507D5" w:rsidRDefault="002E666C" w:rsidP="008E3DDA">
      <w:pPr>
        <w:pStyle w:val="af1"/>
        <w:spacing w:after="0"/>
        <w:ind w:firstLine="0"/>
        <w:jc w:val="both"/>
        <w:rPr>
          <w:rFonts w:eastAsia="Times New Roman" w:cs="Times New Roman"/>
          <w:szCs w:val="26"/>
        </w:rPr>
      </w:pPr>
    </w:p>
    <w:p w14:paraId="01C3E30C" w14:textId="77777777" w:rsidR="002E666C" w:rsidRPr="001507D5" w:rsidRDefault="002E666C" w:rsidP="001507D5">
      <w:pPr>
        <w:pStyle w:val="af1"/>
        <w:spacing w:after="0"/>
        <w:jc w:val="both"/>
        <w:rPr>
          <w:rFonts w:eastAsia="Times New Roman" w:cs="Times New Roman"/>
          <w:szCs w:val="26"/>
        </w:rPr>
        <w:sectPr w:rsidR="002E666C" w:rsidRPr="001507D5" w:rsidSect="00DD78F8">
          <w:pgSz w:w="16838" w:h="11906" w:orient="landscape"/>
          <w:pgMar w:top="1134" w:right="567" w:bottom="567" w:left="567" w:header="284" w:footer="425" w:gutter="0"/>
          <w:cols w:space="708"/>
          <w:docGrid w:linePitch="360"/>
        </w:sectPr>
      </w:pPr>
    </w:p>
    <w:p w14:paraId="1F93DEAD" w14:textId="77777777" w:rsidR="00BC4A05" w:rsidRPr="001507D5" w:rsidRDefault="00BC4A05" w:rsidP="001507D5">
      <w:pPr>
        <w:spacing w:line="276" w:lineRule="auto"/>
        <w:rPr>
          <w:rFonts w:eastAsia="Times New Roman" w:cs="Times New Roman"/>
          <w:b/>
          <w:szCs w:val="26"/>
          <w:lang w:eastAsia="ru-RU"/>
        </w:rPr>
      </w:pPr>
      <w:r w:rsidRPr="001507D5">
        <w:rPr>
          <w:rFonts w:eastAsia="Times New Roman" w:cs="Times New Roman"/>
          <w:b/>
          <w:szCs w:val="26"/>
          <w:lang w:eastAsia="ru-RU"/>
        </w:rPr>
        <w:t>Строительство и реконструкция сетей водоснабжения</w:t>
      </w:r>
    </w:p>
    <w:p w14:paraId="5289B4FB" w14:textId="136FCA00" w:rsidR="00BC4A05" w:rsidRPr="001507D5" w:rsidRDefault="00BC4A05" w:rsidP="001507D5">
      <w:pPr>
        <w:rPr>
          <w:szCs w:val="26"/>
          <w:lang w:eastAsia="ru-RU"/>
        </w:rPr>
      </w:pPr>
      <w:r w:rsidRPr="001507D5">
        <w:rPr>
          <w:szCs w:val="26"/>
          <w:lang w:eastAsia="ru-RU"/>
        </w:rPr>
        <w:t>Оценка стоимости строительства и реконструкции сетей водоснабжения осуществлена на основании нормативов цен строительства НЦС 81-02-14-202</w:t>
      </w:r>
      <w:r w:rsidR="00D11DB6" w:rsidRPr="001507D5">
        <w:rPr>
          <w:szCs w:val="26"/>
          <w:lang w:eastAsia="ru-RU"/>
        </w:rPr>
        <w:t>4</w:t>
      </w:r>
      <w:r w:rsidRPr="001507D5">
        <w:rPr>
          <w:szCs w:val="26"/>
          <w:lang w:eastAsia="ru-RU"/>
        </w:rPr>
        <w:t xml:space="preserve"> Сборник №14 «Наружные сети водоснабжения и канализации» (приложение к приказу Министерства строительства и жилищно-коммунального хозяйства Российской Федерации от 6 марта 2023 г. №159/пр) и представлена в таблице ниже.</w:t>
      </w:r>
    </w:p>
    <w:p w14:paraId="07F0EA9D" w14:textId="77777777" w:rsidR="00BC4A05" w:rsidRPr="001507D5" w:rsidRDefault="00BC4A05" w:rsidP="001507D5">
      <w:pPr>
        <w:rPr>
          <w:szCs w:val="26"/>
          <w:lang w:eastAsia="ru-RU"/>
        </w:rPr>
      </w:pPr>
      <w:r w:rsidRPr="001507D5">
        <w:rPr>
          <w:szCs w:val="26"/>
          <w:lang w:eastAsia="ru-RU"/>
        </w:rPr>
        <w:t>Показатели НЦС разработаны на основе ресурсно-технологических моделей, в основу которых положена проектная документация по объектам-представителям, имеющая положительное заключение экспертизы и разработанная в соответствии с действующими на момент разработки НЦС строительными и противопожарными нормами, санитарно-эпидемиологическими правилами и иными обязательными требованиями, установленными законодательством Российской Федерации.</w:t>
      </w:r>
    </w:p>
    <w:p w14:paraId="40652BF4" w14:textId="77777777" w:rsidR="00BC4A05" w:rsidRPr="001507D5" w:rsidRDefault="00BC4A05" w:rsidP="001507D5">
      <w:pPr>
        <w:rPr>
          <w:szCs w:val="26"/>
          <w:lang w:eastAsia="ru-RU"/>
        </w:rPr>
      </w:pPr>
      <w:r w:rsidRPr="001507D5">
        <w:rPr>
          <w:szCs w:val="26"/>
          <w:lang w:eastAsia="ru-RU"/>
        </w:rPr>
        <w:t>В показателях НЦС учтена вся номенклатура затрат, которые предусматриваются действующими нормативными документами в сфере ценообразования для выполнения основных, вспомогательных и сопутствующих этапов работ для прокладки наружных сетей водоснабжения и канализации при строительстве в нормальных (стандартных) условиях, не осложненных внешними факторами.</w:t>
      </w:r>
    </w:p>
    <w:p w14:paraId="0453FBD9" w14:textId="77777777" w:rsidR="00BC4A05" w:rsidRPr="001507D5" w:rsidRDefault="00BC4A05" w:rsidP="001507D5">
      <w:pPr>
        <w:rPr>
          <w:szCs w:val="26"/>
          <w:lang w:eastAsia="ru-RU"/>
        </w:rPr>
      </w:pPr>
      <w:r w:rsidRPr="001507D5">
        <w:rPr>
          <w:szCs w:val="26"/>
          <w:lang w:eastAsia="ru-RU"/>
        </w:rPr>
        <w:t>Оплата труда рабочих-строителей и рабочих, управляющих строительными машинами, включает в себя все виды выплат и вознаграждений, входящих в фонд оплаты труда.</w:t>
      </w:r>
    </w:p>
    <w:p w14:paraId="24F15CE5" w14:textId="77777777" w:rsidR="00BC4A05" w:rsidRPr="001507D5" w:rsidRDefault="00BC4A05" w:rsidP="001507D5">
      <w:pPr>
        <w:rPr>
          <w:szCs w:val="26"/>
          <w:lang w:eastAsia="ru-RU"/>
        </w:rPr>
      </w:pPr>
      <w:r w:rsidRPr="001507D5">
        <w:rPr>
          <w:szCs w:val="26"/>
          <w:lang w:eastAsia="ru-RU"/>
        </w:rPr>
        <w:t>Показатели НЦС предусматривают стоимость строительных ресурсов, затраты на оплату труда рабочих и эксплуатацию строительных машин (механизмов), накладные расходы и сметную прибыль, а также затраты на строительство временных титульных зданий и сооружений, дополнительные затраты на производство работ в зимнее время, затраты на проектно-изыскательские работы и экспертизу проекта, затраты на проведение строительного контроля, резерв средств на непредвиденные работы и затраты.</w:t>
      </w:r>
    </w:p>
    <w:p w14:paraId="5A858559" w14:textId="77777777" w:rsidR="00BC4A05" w:rsidRPr="001507D5" w:rsidRDefault="00BC4A05" w:rsidP="001507D5">
      <w:pPr>
        <w:spacing w:line="336" w:lineRule="auto"/>
        <w:rPr>
          <w:szCs w:val="26"/>
          <w:lang w:eastAsia="ru-RU"/>
        </w:rPr>
      </w:pPr>
      <w:r w:rsidRPr="001507D5">
        <w:rPr>
          <w:szCs w:val="26"/>
          <w:lang w:eastAsia="ru-RU"/>
        </w:rPr>
        <w:t>Показателями НЦС не учтены и при необходимости, могут учитываться дополнительно: прочие затраты подрядных организаций, не относящиеся к строительно-монтажным работам (командировочные расходы, перевозка рабочих, затраты по содержанию вахтовых поселков), плата за землю и земельный налог в период строительства, проектные работы (проект организации дорожного движения, проект дендрологии, благоустройства и озеленения), санитарно-экологическое обследование грунтов, составление программы мониторинга деформационных процессов, переустройство сетей уличного освещения, контактной сети наземного транспорта и т.п.</w:t>
      </w:r>
    </w:p>
    <w:p w14:paraId="4F597E19" w14:textId="77777777" w:rsidR="00BC4A05" w:rsidRPr="001507D5" w:rsidRDefault="00BC4A05" w:rsidP="001507D5">
      <w:pPr>
        <w:spacing w:line="336" w:lineRule="auto"/>
        <w:rPr>
          <w:szCs w:val="26"/>
          <w:lang w:eastAsia="ru-RU"/>
        </w:rPr>
      </w:pPr>
      <w:r w:rsidRPr="001507D5">
        <w:rPr>
          <w:szCs w:val="26"/>
          <w:lang w:eastAsia="ru-RU"/>
        </w:rPr>
        <w:t>Компенсационные выплаты, связанные с подготовкой территории строительства (снос ранее существующих зданий, перенос и демонтаж инженерных сетей, демонтаж гаражей, заборов, детских площадок, колодцев, камер, вынос трассы в натуру и т.д.), а также дополнительные затраты, возникающие в особых условиях строительства (в удаленных от существующей инфраструктуры населенных пунктах, в охранных зонах сетей, сооружений и коммуникаций, а также стесненных условиях производства работ), следует учитывать дополнительно.</w:t>
      </w:r>
    </w:p>
    <w:p w14:paraId="37476BF6" w14:textId="04AEB88F" w:rsidR="00BC4A05" w:rsidRPr="001507D5" w:rsidRDefault="00BC4A05" w:rsidP="001507D5">
      <w:pPr>
        <w:spacing w:line="336" w:lineRule="auto"/>
        <w:rPr>
          <w:szCs w:val="26"/>
          <w:lang w:eastAsia="ru-RU"/>
        </w:rPr>
      </w:pPr>
      <w:r w:rsidRPr="001507D5">
        <w:rPr>
          <w:szCs w:val="26"/>
          <w:lang w:eastAsia="ru-RU"/>
        </w:rPr>
        <w:t>Стоимости в НЦС 81-02-14-202</w:t>
      </w:r>
      <w:r w:rsidR="00DE756C" w:rsidRPr="001507D5">
        <w:rPr>
          <w:szCs w:val="26"/>
          <w:lang w:eastAsia="ru-RU"/>
        </w:rPr>
        <w:t>4</w:t>
      </w:r>
      <w:r w:rsidRPr="001507D5">
        <w:rPr>
          <w:szCs w:val="26"/>
          <w:lang w:eastAsia="ru-RU"/>
        </w:rPr>
        <w:t xml:space="preserve"> указаны в ценах 01.01.202</w:t>
      </w:r>
      <w:r w:rsidR="00DE756C" w:rsidRPr="001507D5">
        <w:rPr>
          <w:szCs w:val="26"/>
          <w:lang w:eastAsia="ru-RU"/>
        </w:rPr>
        <w:t>4</w:t>
      </w:r>
      <w:r w:rsidRPr="001507D5">
        <w:rPr>
          <w:szCs w:val="26"/>
          <w:lang w:eastAsia="ru-RU"/>
        </w:rPr>
        <w:t xml:space="preserve"> г. для базового района без НДС за 1 км. </w:t>
      </w:r>
    </w:p>
    <w:p w14:paraId="4A057EE7" w14:textId="6BE7D33C" w:rsidR="00BC4A05" w:rsidRPr="001507D5" w:rsidRDefault="00BC4A05" w:rsidP="001507D5">
      <w:pPr>
        <w:spacing w:line="336" w:lineRule="auto"/>
        <w:rPr>
          <w:szCs w:val="26"/>
          <w:lang w:eastAsia="ru-RU"/>
        </w:rPr>
      </w:pPr>
      <w:r w:rsidRPr="001507D5">
        <w:rPr>
          <w:szCs w:val="26"/>
          <w:lang w:eastAsia="ru-RU"/>
        </w:rPr>
        <w:t xml:space="preserve">Для перехода к ценам района Еврейской автономной области применён </w:t>
      </w:r>
      <w:r w:rsidR="00DE756C" w:rsidRPr="001507D5">
        <w:rPr>
          <w:szCs w:val="26"/>
          <w:lang w:eastAsia="ru-RU"/>
        </w:rPr>
        <w:t>территориальный коэффициент 0,96</w:t>
      </w:r>
      <w:r w:rsidRPr="001507D5">
        <w:rPr>
          <w:szCs w:val="26"/>
          <w:lang w:eastAsia="ru-RU"/>
        </w:rPr>
        <w:t>. Коэффициент определён согласно приказу «Министерства строительства и жилищно-коммунального хозяйства Российской Федерации» от 06.03.23 г. №159/пр.</w:t>
      </w:r>
    </w:p>
    <w:p w14:paraId="371CF97E" w14:textId="3A129E91" w:rsidR="00BC4A05" w:rsidRPr="001507D5" w:rsidRDefault="00BC4A05" w:rsidP="001507D5">
      <w:pPr>
        <w:spacing w:line="336" w:lineRule="auto"/>
        <w:rPr>
          <w:szCs w:val="26"/>
          <w:lang w:eastAsia="ru-RU"/>
        </w:rPr>
      </w:pPr>
      <w:r w:rsidRPr="001507D5">
        <w:rPr>
          <w:szCs w:val="26"/>
          <w:lang w:eastAsia="ru-RU"/>
        </w:rPr>
        <w:t>Коэффициент, учитывающий изменение стоимости строительства на территории Еврейской автономной области, связанный с климатическими условиями – 1,0</w:t>
      </w:r>
      <w:r w:rsidR="001133FD" w:rsidRPr="001507D5">
        <w:rPr>
          <w:szCs w:val="26"/>
          <w:lang w:eastAsia="ru-RU"/>
        </w:rPr>
        <w:t>1</w:t>
      </w:r>
      <w:r w:rsidRPr="001507D5">
        <w:rPr>
          <w:szCs w:val="26"/>
          <w:lang w:eastAsia="ru-RU"/>
        </w:rPr>
        <w:t>.</w:t>
      </w:r>
    </w:p>
    <w:p w14:paraId="6D9C2393" w14:textId="77777777" w:rsidR="00BC4A05" w:rsidRPr="001507D5" w:rsidRDefault="00BC4A05" w:rsidP="001507D5">
      <w:pPr>
        <w:spacing w:line="336" w:lineRule="auto"/>
        <w:rPr>
          <w:szCs w:val="26"/>
          <w:lang w:eastAsia="ru-RU"/>
        </w:rPr>
      </w:pPr>
      <w:r w:rsidRPr="001507D5">
        <w:rPr>
          <w:szCs w:val="26"/>
          <w:lang w:eastAsia="ru-RU"/>
        </w:rPr>
        <w:t>Коэффициент, учитывающий демонтажные работы – 1,3.</w:t>
      </w:r>
    </w:p>
    <w:p w14:paraId="1A0D9F36" w14:textId="68FB4CB7" w:rsidR="00BC4A05" w:rsidRPr="001507D5" w:rsidRDefault="00BC4A05" w:rsidP="001507D5">
      <w:pPr>
        <w:spacing w:line="336" w:lineRule="auto"/>
        <w:rPr>
          <w:szCs w:val="26"/>
          <w:lang w:eastAsia="ru-RU"/>
        </w:rPr>
      </w:pPr>
      <w:r w:rsidRPr="001507D5">
        <w:rPr>
          <w:szCs w:val="26"/>
          <w:lang w:eastAsia="ru-RU"/>
        </w:rPr>
        <w:t>Стоимости мероприятий указаны в ценах на 2024 год.</w:t>
      </w:r>
    </w:p>
    <w:p w14:paraId="17A1A82C" w14:textId="77777777" w:rsidR="00BC4A05" w:rsidRPr="001507D5" w:rsidRDefault="00BC4A05" w:rsidP="001507D5">
      <w:pPr>
        <w:spacing w:line="336" w:lineRule="auto"/>
        <w:rPr>
          <w:szCs w:val="26"/>
          <w:lang w:eastAsia="ru-RU"/>
        </w:rPr>
      </w:pPr>
      <w:r w:rsidRPr="001507D5">
        <w:rPr>
          <w:szCs w:val="26"/>
          <w:lang w:eastAsia="ru-RU"/>
        </w:rPr>
        <w:t xml:space="preserve">Стоимость реализации мероприятий определена с учетом стоимости разработки ПСД. </w:t>
      </w:r>
    </w:p>
    <w:p w14:paraId="2FBD5363" w14:textId="77777777" w:rsidR="00BC4A05" w:rsidRPr="001507D5" w:rsidRDefault="00BC4A05" w:rsidP="001507D5">
      <w:pPr>
        <w:spacing w:line="336" w:lineRule="auto"/>
        <w:rPr>
          <w:szCs w:val="26"/>
          <w:lang w:eastAsia="ru-RU"/>
        </w:rPr>
      </w:pPr>
      <w:r w:rsidRPr="001507D5">
        <w:rPr>
          <w:szCs w:val="26"/>
          <w:lang w:eastAsia="ru-RU"/>
        </w:rPr>
        <w:t>Рассчитанные стоимости являются предварительными и могут быть скорректированы на этапе разработки ПСД.</w:t>
      </w:r>
    </w:p>
    <w:p w14:paraId="0D34C7AC" w14:textId="77777777" w:rsidR="00BC4A05" w:rsidRPr="001507D5" w:rsidRDefault="00BC4A05" w:rsidP="001507D5">
      <w:pPr>
        <w:spacing w:line="336" w:lineRule="auto"/>
        <w:rPr>
          <w:szCs w:val="26"/>
          <w:lang w:eastAsia="ru-RU"/>
        </w:rPr>
      </w:pPr>
      <w:r w:rsidRPr="001507D5">
        <w:rPr>
          <w:szCs w:val="26"/>
          <w:lang w:eastAsia="ru-RU"/>
        </w:rPr>
        <w:t>Расчет капитальных вложений в строительство новых участков сетей водоснабжения для перспективных абонентов представлен в таблице ниже.</w:t>
      </w:r>
    </w:p>
    <w:p w14:paraId="25546AB7" w14:textId="4053D13C" w:rsidR="00BC4A05" w:rsidRPr="001507D5" w:rsidRDefault="00BC4A05" w:rsidP="001507D5">
      <w:pPr>
        <w:rPr>
          <w:rFonts w:eastAsia="Times New Roman" w:cs="Times New Roman"/>
          <w:szCs w:val="26"/>
        </w:rPr>
      </w:pPr>
      <w:r w:rsidRPr="001507D5">
        <w:rPr>
          <w:szCs w:val="26"/>
        </w:rPr>
        <w:t>Расчет капитальных вложений в ремонт ветхих участков сетей водоснабжения представлен в таблице ниже</w:t>
      </w:r>
    </w:p>
    <w:p w14:paraId="578E5CCB" w14:textId="77777777" w:rsidR="001133FD" w:rsidRPr="001507D5" w:rsidRDefault="001133FD" w:rsidP="001507D5">
      <w:pPr>
        <w:pStyle w:val="af1"/>
        <w:spacing w:after="0"/>
        <w:jc w:val="both"/>
        <w:rPr>
          <w:rFonts w:eastAsia="Times New Roman" w:cs="Times New Roman"/>
          <w:szCs w:val="26"/>
        </w:rPr>
        <w:sectPr w:rsidR="001133FD" w:rsidRPr="001507D5" w:rsidSect="00365905">
          <w:pgSz w:w="11906" w:h="16838"/>
          <w:pgMar w:top="1134" w:right="850" w:bottom="1134" w:left="1701" w:header="284" w:footer="425" w:gutter="0"/>
          <w:cols w:space="708"/>
          <w:docGrid w:linePitch="360"/>
        </w:sectPr>
      </w:pPr>
    </w:p>
    <w:p w14:paraId="148CB0BB" w14:textId="426B7114" w:rsidR="001133FD" w:rsidRPr="001507D5" w:rsidRDefault="001133FD" w:rsidP="00512EE5">
      <w:pPr>
        <w:pStyle w:val="6"/>
        <w:ind w:left="0"/>
        <w:rPr>
          <w:rFonts w:eastAsia="Times New Roman"/>
        </w:rPr>
      </w:pPr>
      <w:r w:rsidRPr="001507D5">
        <w:rPr>
          <w:rFonts w:eastAsia="Times New Roman"/>
        </w:rPr>
        <w:t>Капитальные затраты в строительство и реконструкцию ветхих участков сетей</w:t>
      </w:r>
    </w:p>
    <w:tbl>
      <w:tblPr>
        <w:tblW w:w="5000" w:type="pct"/>
        <w:tblLayout w:type="fixed"/>
        <w:tblLook w:val="04A0" w:firstRow="1" w:lastRow="0" w:firstColumn="1" w:lastColumn="0" w:noHBand="0" w:noVBand="1"/>
      </w:tblPr>
      <w:tblGrid>
        <w:gridCol w:w="435"/>
        <w:gridCol w:w="2458"/>
        <w:gridCol w:w="1170"/>
        <w:gridCol w:w="1343"/>
        <w:gridCol w:w="709"/>
        <w:gridCol w:w="709"/>
        <w:gridCol w:w="709"/>
        <w:gridCol w:w="709"/>
        <w:gridCol w:w="709"/>
        <w:gridCol w:w="709"/>
        <w:gridCol w:w="709"/>
        <w:gridCol w:w="709"/>
        <w:gridCol w:w="709"/>
        <w:gridCol w:w="709"/>
        <w:gridCol w:w="709"/>
        <w:gridCol w:w="709"/>
        <w:gridCol w:w="725"/>
        <w:gridCol w:w="1045"/>
      </w:tblGrid>
      <w:tr w:rsidR="000C4D11" w:rsidRPr="00365905" w14:paraId="084559E8" w14:textId="77777777" w:rsidTr="00365905">
        <w:trPr>
          <w:trHeight w:val="20"/>
          <w:tblHeader/>
        </w:trPr>
        <w:tc>
          <w:tcPr>
            <w:tcW w:w="139" w:type="pct"/>
            <w:vMerge w:val="restart"/>
            <w:tcBorders>
              <w:top w:val="single" w:sz="8" w:space="0" w:color="auto"/>
              <w:left w:val="single" w:sz="8" w:space="0" w:color="auto"/>
              <w:bottom w:val="single" w:sz="4" w:space="0" w:color="auto"/>
              <w:right w:val="single" w:sz="4" w:space="0" w:color="auto"/>
            </w:tcBorders>
            <w:vAlign w:val="center"/>
            <w:hideMark/>
          </w:tcPr>
          <w:p w14:paraId="03FA1C65" w14:textId="77777777" w:rsidR="000C4D11" w:rsidRPr="00365905" w:rsidRDefault="000C4D11" w:rsidP="00365905">
            <w:pPr>
              <w:spacing w:line="240" w:lineRule="auto"/>
              <w:ind w:left="-113" w:right="-113" w:firstLine="0"/>
              <w:jc w:val="center"/>
              <w:rPr>
                <w:rFonts w:eastAsia="Times New Roman" w:cs="Times New Roman"/>
                <w:b/>
                <w:bCs/>
                <w:color w:val="000000"/>
                <w:sz w:val="18"/>
                <w:szCs w:val="18"/>
                <w:lang w:eastAsia="ru-RU"/>
              </w:rPr>
            </w:pPr>
            <w:r w:rsidRPr="00365905">
              <w:rPr>
                <w:rFonts w:eastAsia="Times New Roman" w:cs="Times New Roman"/>
                <w:b/>
                <w:bCs/>
                <w:color w:val="000000"/>
                <w:sz w:val="18"/>
                <w:szCs w:val="18"/>
                <w:lang w:eastAsia="ru-RU"/>
              </w:rPr>
              <w:t>№ п/п</w:t>
            </w:r>
          </w:p>
        </w:tc>
        <w:tc>
          <w:tcPr>
            <w:tcW w:w="784" w:type="pct"/>
            <w:vMerge w:val="restart"/>
            <w:tcBorders>
              <w:top w:val="single" w:sz="8" w:space="0" w:color="auto"/>
              <w:left w:val="single" w:sz="4" w:space="0" w:color="auto"/>
              <w:bottom w:val="single" w:sz="4" w:space="0" w:color="auto"/>
              <w:right w:val="single" w:sz="4" w:space="0" w:color="auto"/>
            </w:tcBorders>
            <w:vAlign w:val="center"/>
            <w:hideMark/>
          </w:tcPr>
          <w:p w14:paraId="2D1FF834" w14:textId="77777777" w:rsidR="000C4D11" w:rsidRPr="00365905" w:rsidRDefault="000C4D11" w:rsidP="00365905">
            <w:pPr>
              <w:spacing w:line="240" w:lineRule="auto"/>
              <w:ind w:left="-113" w:right="-113" w:firstLine="0"/>
              <w:jc w:val="center"/>
              <w:rPr>
                <w:rFonts w:eastAsia="Times New Roman" w:cs="Times New Roman"/>
                <w:b/>
                <w:bCs/>
                <w:color w:val="000000"/>
                <w:sz w:val="18"/>
                <w:szCs w:val="18"/>
                <w:lang w:eastAsia="ru-RU"/>
              </w:rPr>
            </w:pPr>
            <w:r w:rsidRPr="00365905">
              <w:rPr>
                <w:rFonts w:eastAsia="Times New Roman" w:cs="Times New Roman"/>
                <w:b/>
                <w:bCs/>
                <w:color w:val="000000"/>
                <w:sz w:val="18"/>
                <w:szCs w:val="18"/>
                <w:lang w:eastAsia="ru-RU"/>
              </w:rPr>
              <w:t>Наименование мероприятия</w:t>
            </w:r>
          </w:p>
        </w:tc>
        <w:tc>
          <w:tcPr>
            <w:tcW w:w="373" w:type="pct"/>
            <w:vMerge w:val="restart"/>
            <w:tcBorders>
              <w:top w:val="single" w:sz="8" w:space="0" w:color="auto"/>
              <w:left w:val="nil"/>
              <w:bottom w:val="single" w:sz="4" w:space="0" w:color="auto"/>
              <w:right w:val="single" w:sz="4" w:space="0" w:color="auto"/>
            </w:tcBorders>
            <w:vAlign w:val="center"/>
            <w:hideMark/>
          </w:tcPr>
          <w:p w14:paraId="3E81AE7E" w14:textId="3E22D388" w:rsidR="000C4D11" w:rsidRPr="00365905" w:rsidRDefault="000C4D11" w:rsidP="00365905">
            <w:pPr>
              <w:spacing w:line="240" w:lineRule="auto"/>
              <w:ind w:left="-113" w:right="-113" w:firstLine="0"/>
              <w:jc w:val="center"/>
              <w:rPr>
                <w:rFonts w:eastAsia="Times New Roman" w:cs="Times New Roman"/>
                <w:b/>
                <w:bCs/>
                <w:color w:val="000000"/>
                <w:sz w:val="18"/>
                <w:szCs w:val="18"/>
                <w:lang w:eastAsia="ru-RU"/>
              </w:rPr>
            </w:pPr>
            <w:r w:rsidRPr="00365905">
              <w:rPr>
                <w:rFonts w:eastAsia="Times New Roman" w:cs="Times New Roman"/>
                <w:b/>
                <w:bCs/>
                <w:color w:val="000000"/>
                <w:sz w:val="18"/>
                <w:szCs w:val="18"/>
                <w:lang w:eastAsia="ru-RU"/>
              </w:rPr>
              <w:t>Год</w:t>
            </w:r>
          </w:p>
          <w:p w14:paraId="100FFC2E" w14:textId="3942A549" w:rsidR="000C4D11" w:rsidRPr="00365905" w:rsidRDefault="00256A1E" w:rsidP="00365905">
            <w:pPr>
              <w:spacing w:line="240" w:lineRule="auto"/>
              <w:ind w:left="-113" w:right="-113" w:firstLine="0"/>
              <w:jc w:val="center"/>
              <w:rPr>
                <w:rFonts w:eastAsia="Times New Roman" w:cs="Times New Roman"/>
                <w:b/>
                <w:bCs/>
                <w:color w:val="000000"/>
                <w:sz w:val="18"/>
                <w:szCs w:val="18"/>
                <w:lang w:eastAsia="ru-RU"/>
              </w:rPr>
            </w:pPr>
            <w:r w:rsidRPr="00365905">
              <w:rPr>
                <w:rFonts w:eastAsia="Times New Roman" w:cs="Times New Roman"/>
                <w:b/>
                <w:bCs/>
                <w:color w:val="000000"/>
                <w:sz w:val="18"/>
                <w:szCs w:val="18"/>
                <w:lang w:eastAsia="ru-RU"/>
              </w:rPr>
              <w:t>реал</w:t>
            </w:r>
            <w:r w:rsidR="000C4D11" w:rsidRPr="00365905">
              <w:rPr>
                <w:rFonts w:eastAsia="Times New Roman" w:cs="Times New Roman"/>
                <w:b/>
                <w:bCs/>
                <w:color w:val="000000"/>
                <w:sz w:val="18"/>
                <w:szCs w:val="18"/>
                <w:lang w:eastAsia="ru-RU"/>
              </w:rPr>
              <w:t>изации</w:t>
            </w:r>
          </w:p>
        </w:tc>
        <w:tc>
          <w:tcPr>
            <w:tcW w:w="428" w:type="pct"/>
            <w:vMerge w:val="restart"/>
            <w:tcBorders>
              <w:top w:val="single" w:sz="8" w:space="0" w:color="auto"/>
              <w:left w:val="single" w:sz="4" w:space="0" w:color="auto"/>
              <w:bottom w:val="single" w:sz="4" w:space="0" w:color="auto"/>
              <w:right w:val="single" w:sz="4" w:space="0" w:color="auto"/>
            </w:tcBorders>
            <w:vAlign w:val="center"/>
            <w:hideMark/>
          </w:tcPr>
          <w:p w14:paraId="504A3379" w14:textId="77777777" w:rsidR="000C4D11" w:rsidRPr="00365905" w:rsidRDefault="000C4D11" w:rsidP="00365905">
            <w:pPr>
              <w:spacing w:line="240" w:lineRule="auto"/>
              <w:ind w:left="-113" w:right="-113" w:firstLine="0"/>
              <w:jc w:val="center"/>
              <w:rPr>
                <w:rFonts w:eastAsia="Times New Roman" w:cs="Times New Roman"/>
                <w:b/>
                <w:bCs/>
                <w:color w:val="000000"/>
                <w:sz w:val="18"/>
                <w:szCs w:val="18"/>
                <w:lang w:eastAsia="ru-RU"/>
              </w:rPr>
            </w:pPr>
            <w:r w:rsidRPr="00365905">
              <w:rPr>
                <w:rFonts w:eastAsia="Times New Roman" w:cs="Times New Roman"/>
                <w:b/>
                <w:bCs/>
                <w:color w:val="000000"/>
                <w:sz w:val="18"/>
                <w:szCs w:val="18"/>
                <w:lang w:eastAsia="ru-RU"/>
              </w:rPr>
              <w:t>Общая стоимость в текущих ценах, тыс. руб.</w:t>
            </w:r>
          </w:p>
        </w:tc>
        <w:tc>
          <w:tcPr>
            <w:tcW w:w="2943" w:type="pct"/>
            <w:gridSpan w:val="13"/>
            <w:tcBorders>
              <w:top w:val="single" w:sz="8" w:space="0" w:color="auto"/>
              <w:left w:val="nil"/>
              <w:bottom w:val="single" w:sz="4" w:space="0" w:color="auto"/>
              <w:right w:val="single" w:sz="4" w:space="0" w:color="auto"/>
            </w:tcBorders>
            <w:vAlign w:val="center"/>
            <w:hideMark/>
          </w:tcPr>
          <w:p w14:paraId="49A57CBA" w14:textId="77777777" w:rsidR="000C4D11" w:rsidRPr="00365905" w:rsidRDefault="000C4D11" w:rsidP="00365905">
            <w:pPr>
              <w:spacing w:line="240" w:lineRule="auto"/>
              <w:ind w:left="-113" w:right="-113" w:firstLine="0"/>
              <w:jc w:val="center"/>
              <w:rPr>
                <w:rFonts w:eastAsia="Times New Roman" w:cs="Times New Roman"/>
                <w:b/>
                <w:bCs/>
                <w:color w:val="000000"/>
                <w:sz w:val="18"/>
                <w:szCs w:val="18"/>
                <w:lang w:eastAsia="ru-RU"/>
              </w:rPr>
            </w:pPr>
            <w:r w:rsidRPr="00365905">
              <w:rPr>
                <w:rFonts w:eastAsia="Times New Roman" w:cs="Times New Roman"/>
                <w:b/>
                <w:bCs/>
                <w:color w:val="000000"/>
                <w:sz w:val="18"/>
                <w:szCs w:val="18"/>
                <w:lang w:eastAsia="ru-RU"/>
              </w:rPr>
              <w:t>Стоимость внедрения, тыс. руб. в ценах 2024 года (с НДС)</w:t>
            </w:r>
          </w:p>
        </w:tc>
        <w:tc>
          <w:tcPr>
            <w:tcW w:w="333" w:type="pct"/>
            <w:vMerge w:val="restart"/>
            <w:tcBorders>
              <w:top w:val="single" w:sz="8" w:space="0" w:color="auto"/>
              <w:left w:val="single" w:sz="4" w:space="0" w:color="auto"/>
              <w:bottom w:val="single" w:sz="4" w:space="0" w:color="auto"/>
              <w:right w:val="single" w:sz="8" w:space="0" w:color="auto"/>
            </w:tcBorders>
            <w:vAlign w:val="center"/>
            <w:hideMark/>
          </w:tcPr>
          <w:p w14:paraId="6CAEC841" w14:textId="77777777" w:rsidR="000C4D11" w:rsidRPr="00365905" w:rsidRDefault="000C4D11" w:rsidP="00365905">
            <w:pPr>
              <w:spacing w:line="240" w:lineRule="auto"/>
              <w:ind w:left="-113" w:right="-113" w:firstLine="0"/>
              <w:jc w:val="center"/>
              <w:rPr>
                <w:rFonts w:eastAsia="Times New Roman" w:cs="Times New Roman"/>
                <w:b/>
                <w:bCs/>
                <w:color w:val="000000"/>
                <w:sz w:val="18"/>
                <w:szCs w:val="18"/>
                <w:lang w:eastAsia="ru-RU"/>
              </w:rPr>
            </w:pPr>
            <w:r w:rsidRPr="00365905">
              <w:rPr>
                <w:rFonts w:eastAsia="Times New Roman" w:cs="Times New Roman"/>
                <w:b/>
                <w:bCs/>
                <w:color w:val="000000"/>
                <w:sz w:val="18"/>
                <w:szCs w:val="18"/>
                <w:lang w:eastAsia="ru-RU"/>
              </w:rPr>
              <w:t>Общие затраты, тыс. руб.</w:t>
            </w:r>
          </w:p>
        </w:tc>
      </w:tr>
      <w:tr w:rsidR="000C4D11" w:rsidRPr="00365905" w14:paraId="208DDF10" w14:textId="77777777" w:rsidTr="00365905">
        <w:trPr>
          <w:trHeight w:val="20"/>
          <w:tblHeader/>
        </w:trPr>
        <w:tc>
          <w:tcPr>
            <w:tcW w:w="139" w:type="pct"/>
            <w:vMerge/>
            <w:tcBorders>
              <w:top w:val="single" w:sz="8" w:space="0" w:color="auto"/>
              <w:left w:val="single" w:sz="8" w:space="0" w:color="auto"/>
              <w:bottom w:val="single" w:sz="4" w:space="0" w:color="auto"/>
              <w:right w:val="single" w:sz="4" w:space="0" w:color="auto"/>
            </w:tcBorders>
            <w:vAlign w:val="center"/>
            <w:hideMark/>
          </w:tcPr>
          <w:p w14:paraId="6796C929" w14:textId="77777777" w:rsidR="000C4D11" w:rsidRPr="00365905" w:rsidRDefault="000C4D11" w:rsidP="00365905">
            <w:pPr>
              <w:spacing w:line="240" w:lineRule="auto"/>
              <w:ind w:left="-113" w:right="-113" w:firstLine="0"/>
              <w:jc w:val="center"/>
              <w:rPr>
                <w:rFonts w:eastAsia="Times New Roman" w:cs="Times New Roman"/>
                <w:b/>
                <w:bCs/>
                <w:color w:val="000000"/>
                <w:sz w:val="18"/>
                <w:szCs w:val="18"/>
                <w:lang w:eastAsia="ru-RU"/>
              </w:rPr>
            </w:pPr>
          </w:p>
        </w:tc>
        <w:tc>
          <w:tcPr>
            <w:tcW w:w="784" w:type="pct"/>
            <w:vMerge/>
            <w:tcBorders>
              <w:top w:val="single" w:sz="8" w:space="0" w:color="auto"/>
              <w:left w:val="single" w:sz="4" w:space="0" w:color="auto"/>
              <w:bottom w:val="single" w:sz="4" w:space="0" w:color="auto"/>
              <w:right w:val="single" w:sz="4" w:space="0" w:color="auto"/>
            </w:tcBorders>
            <w:vAlign w:val="center"/>
            <w:hideMark/>
          </w:tcPr>
          <w:p w14:paraId="1EB0065C" w14:textId="77777777" w:rsidR="000C4D11" w:rsidRPr="00365905" w:rsidRDefault="000C4D11" w:rsidP="00365905">
            <w:pPr>
              <w:spacing w:line="240" w:lineRule="auto"/>
              <w:ind w:left="-113" w:right="-113" w:firstLine="0"/>
              <w:jc w:val="center"/>
              <w:rPr>
                <w:rFonts w:eastAsia="Times New Roman" w:cs="Times New Roman"/>
                <w:b/>
                <w:bCs/>
                <w:color w:val="000000"/>
                <w:sz w:val="18"/>
                <w:szCs w:val="18"/>
                <w:lang w:eastAsia="ru-RU"/>
              </w:rPr>
            </w:pPr>
          </w:p>
        </w:tc>
        <w:tc>
          <w:tcPr>
            <w:tcW w:w="373" w:type="pct"/>
            <w:vMerge/>
            <w:tcBorders>
              <w:top w:val="single" w:sz="8" w:space="0" w:color="auto"/>
              <w:left w:val="nil"/>
              <w:bottom w:val="single" w:sz="4" w:space="0" w:color="auto"/>
              <w:right w:val="single" w:sz="4" w:space="0" w:color="auto"/>
            </w:tcBorders>
            <w:vAlign w:val="center"/>
            <w:hideMark/>
          </w:tcPr>
          <w:p w14:paraId="61F0B071" w14:textId="77777777" w:rsidR="000C4D11" w:rsidRPr="00365905" w:rsidRDefault="000C4D11" w:rsidP="00365905">
            <w:pPr>
              <w:spacing w:line="240" w:lineRule="auto"/>
              <w:ind w:left="-113" w:right="-113" w:firstLine="0"/>
              <w:jc w:val="center"/>
              <w:rPr>
                <w:rFonts w:eastAsia="Times New Roman" w:cs="Times New Roman"/>
                <w:b/>
                <w:bCs/>
                <w:color w:val="000000"/>
                <w:sz w:val="18"/>
                <w:szCs w:val="18"/>
                <w:lang w:eastAsia="ru-RU"/>
              </w:rPr>
            </w:pPr>
          </w:p>
        </w:tc>
        <w:tc>
          <w:tcPr>
            <w:tcW w:w="428" w:type="pct"/>
            <w:vMerge/>
            <w:tcBorders>
              <w:top w:val="single" w:sz="8" w:space="0" w:color="auto"/>
              <w:left w:val="single" w:sz="4" w:space="0" w:color="auto"/>
              <w:bottom w:val="single" w:sz="4" w:space="0" w:color="auto"/>
              <w:right w:val="single" w:sz="4" w:space="0" w:color="auto"/>
            </w:tcBorders>
            <w:vAlign w:val="center"/>
            <w:hideMark/>
          </w:tcPr>
          <w:p w14:paraId="69ADC1A7" w14:textId="77777777" w:rsidR="000C4D11" w:rsidRPr="00365905" w:rsidRDefault="000C4D11" w:rsidP="00365905">
            <w:pPr>
              <w:spacing w:line="240" w:lineRule="auto"/>
              <w:ind w:left="-113" w:right="-113" w:firstLine="0"/>
              <w:jc w:val="center"/>
              <w:rPr>
                <w:rFonts w:eastAsia="Times New Roman" w:cs="Times New Roman"/>
                <w:b/>
                <w:bCs/>
                <w:color w:val="000000"/>
                <w:sz w:val="18"/>
                <w:szCs w:val="18"/>
                <w:lang w:eastAsia="ru-RU"/>
              </w:rPr>
            </w:pPr>
          </w:p>
        </w:tc>
        <w:tc>
          <w:tcPr>
            <w:tcW w:w="226" w:type="pct"/>
            <w:tcBorders>
              <w:top w:val="single" w:sz="4" w:space="0" w:color="auto"/>
              <w:left w:val="single" w:sz="4" w:space="0" w:color="auto"/>
              <w:bottom w:val="single" w:sz="4" w:space="0" w:color="auto"/>
              <w:right w:val="single" w:sz="4" w:space="0" w:color="auto"/>
            </w:tcBorders>
            <w:vAlign w:val="center"/>
            <w:hideMark/>
          </w:tcPr>
          <w:p w14:paraId="49EB255E" w14:textId="77777777" w:rsidR="000C4D11" w:rsidRPr="00365905" w:rsidRDefault="000C4D11" w:rsidP="00365905">
            <w:pPr>
              <w:spacing w:line="240" w:lineRule="auto"/>
              <w:ind w:left="-113" w:right="-113" w:firstLine="0"/>
              <w:jc w:val="center"/>
              <w:rPr>
                <w:rFonts w:eastAsia="Times New Roman" w:cs="Times New Roman"/>
                <w:b/>
                <w:bCs/>
                <w:color w:val="000000"/>
                <w:sz w:val="18"/>
                <w:szCs w:val="18"/>
                <w:lang w:eastAsia="ru-RU"/>
              </w:rPr>
            </w:pPr>
            <w:r w:rsidRPr="00365905">
              <w:rPr>
                <w:rFonts w:eastAsia="Times New Roman" w:cs="Times New Roman"/>
                <w:b/>
                <w:bCs/>
                <w:color w:val="000000"/>
                <w:sz w:val="18"/>
                <w:szCs w:val="18"/>
                <w:lang w:eastAsia="ru-RU"/>
              </w:rPr>
              <w:t>2023</w:t>
            </w:r>
          </w:p>
        </w:tc>
        <w:tc>
          <w:tcPr>
            <w:tcW w:w="226" w:type="pct"/>
            <w:tcBorders>
              <w:top w:val="single" w:sz="4" w:space="0" w:color="auto"/>
              <w:left w:val="single" w:sz="4" w:space="0" w:color="auto"/>
              <w:bottom w:val="single" w:sz="4" w:space="0" w:color="auto"/>
              <w:right w:val="single" w:sz="4" w:space="0" w:color="auto"/>
            </w:tcBorders>
            <w:vAlign w:val="center"/>
            <w:hideMark/>
          </w:tcPr>
          <w:p w14:paraId="5D057118" w14:textId="77777777" w:rsidR="000C4D11" w:rsidRPr="00365905" w:rsidRDefault="000C4D11" w:rsidP="00365905">
            <w:pPr>
              <w:spacing w:line="240" w:lineRule="auto"/>
              <w:ind w:left="-113" w:right="-113" w:firstLine="0"/>
              <w:jc w:val="center"/>
              <w:rPr>
                <w:rFonts w:eastAsia="Times New Roman" w:cs="Times New Roman"/>
                <w:b/>
                <w:bCs/>
                <w:color w:val="000000"/>
                <w:sz w:val="18"/>
                <w:szCs w:val="18"/>
                <w:lang w:eastAsia="ru-RU"/>
              </w:rPr>
            </w:pPr>
            <w:r w:rsidRPr="00365905">
              <w:rPr>
                <w:rFonts w:eastAsia="Times New Roman" w:cs="Times New Roman"/>
                <w:b/>
                <w:bCs/>
                <w:color w:val="000000"/>
                <w:sz w:val="18"/>
                <w:szCs w:val="18"/>
                <w:lang w:eastAsia="ru-RU"/>
              </w:rPr>
              <w:t>2024</w:t>
            </w:r>
          </w:p>
        </w:tc>
        <w:tc>
          <w:tcPr>
            <w:tcW w:w="226" w:type="pct"/>
            <w:tcBorders>
              <w:top w:val="single" w:sz="4" w:space="0" w:color="auto"/>
              <w:left w:val="single" w:sz="4" w:space="0" w:color="auto"/>
              <w:bottom w:val="single" w:sz="4" w:space="0" w:color="auto"/>
              <w:right w:val="single" w:sz="4" w:space="0" w:color="auto"/>
            </w:tcBorders>
            <w:vAlign w:val="center"/>
            <w:hideMark/>
          </w:tcPr>
          <w:p w14:paraId="34D09FC7" w14:textId="77777777" w:rsidR="000C4D11" w:rsidRPr="00365905" w:rsidRDefault="000C4D11" w:rsidP="00365905">
            <w:pPr>
              <w:spacing w:line="240" w:lineRule="auto"/>
              <w:ind w:left="-113" w:right="-113" w:firstLine="0"/>
              <w:jc w:val="center"/>
              <w:rPr>
                <w:rFonts w:eastAsia="Times New Roman" w:cs="Times New Roman"/>
                <w:b/>
                <w:bCs/>
                <w:color w:val="000000"/>
                <w:sz w:val="18"/>
                <w:szCs w:val="18"/>
                <w:lang w:eastAsia="ru-RU"/>
              </w:rPr>
            </w:pPr>
            <w:r w:rsidRPr="00365905">
              <w:rPr>
                <w:rFonts w:eastAsia="Times New Roman" w:cs="Times New Roman"/>
                <w:b/>
                <w:bCs/>
                <w:color w:val="000000"/>
                <w:sz w:val="18"/>
                <w:szCs w:val="18"/>
                <w:lang w:eastAsia="ru-RU"/>
              </w:rPr>
              <w:t>2025</w:t>
            </w:r>
          </w:p>
        </w:tc>
        <w:tc>
          <w:tcPr>
            <w:tcW w:w="226" w:type="pct"/>
            <w:tcBorders>
              <w:top w:val="single" w:sz="4" w:space="0" w:color="auto"/>
              <w:left w:val="single" w:sz="4" w:space="0" w:color="auto"/>
              <w:bottom w:val="single" w:sz="4" w:space="0" w:color="auto"/>
              <w:right w:val="single" w:sz="4" w:space="0" w:color="auto"/>
            </w:tcBorders>
            <w:vAlign w:val="center"/>
            <w:hideMark/>
          </w:tcPr>
          <w:p w14:paraId="428E6B03" w14:textId="77777777" w:rsidR="000C4D11" w:rsidRPr="00365905" w:rsidRDefault="000C4D11" w:rsidP="00365905">
            <w:pPr>
              <w:spacing w:line="240" w:lineRule="auto"/>
              <w:ind w:left="-113" w:right="-113" w:firstLine="0"/>
              <w:jc w:val="center"/>
              <w:rPr>
                <w:rFonts w:eastAsia="Times New Roman" w:cs="Times New Roman"/>
                <w:b/>
                <w:bCs/>
                <w:color w:val="000000"/>
                <w:sz w:val="18"/>
                <w:szCs w:val="18"/>
                <w:lang w:eastAsia="ru-RU"/>
              </w:rPr>
            </w:pPr>
            <w:r w:rsidRPr="00365905">
              <w:rPr>
                <w:rFonts w:eastAsia="Times New Roman" w:cs="Times New Roman"/>
                <w:b/>
                <w:bCs/>
                <w:color w:val="000000"/>
                <w:sz w:val="18"/>
                <w:szCs w:val="18"/>
                <w:lang w:eastAsia="ru-RU"/>
              </w:rPr>
              <w:t>2026</w:t>
            </w:r>
          </w:p>
        </w:tc>
        <w:tc>
          <w:tcPr>
            <w:tcW w:w="226" w:type="pct"/>
            <w:tcBorders>
              <w:top w:val="single" w:sz="4" w:space="0" w:color="auto"/>
              <w:left w:val="single" w:sz="4" w:space="0" w:color="auto"/>
              <w:bottom w:val="single" w:sz="4" w:space="0" w:color="auto"/>
              <w:right w:val="single" w:sz="4" w:space="0" w:color="auto"/>
            </w:tcBorders>
            <w:vAlign w:val="center"/>
            <w:hideMark/>
          </w:tcPr>
          <w:p w14:paraId="6CAC2422" w14:textId="77777777" w:rsidR="000C4D11" w:rsidRPr="00365905" w:rsidRDefault="000C4D11" w:rsidP="00365905">
            <w:pPr>
              <w:spacing w:line="240" w:lineRule="auto"/>
              <w:ind w:left="-113" w:right="-113" w:firstLine="0"/>
              <w:jc w:val="center"/>
              <w:rPr>
                <w:rFonts w:eastAsia="Times New Roman" w:cs="Times New Roman"/>
                <w:b/>
                <w:bCs/>
                <w:color w:val="000000"/>
                <w:sz w:val="18"/>
                <w:szCs w:val="18"/>
                <w:lang w:eastAsia="ru-RU"/>
              </w:rPr>
            </w:pPr>
            <w:r w:rsidRPr="00365905">
              <w:rPr>
                <w:rFonts w:eastAsia="Times New Roman" w:cs="Times New Roman"/>
                <w:b/>
                <w:bCs/>
                <w:color w:val="000000"/>
                <w:sz w:val="18"/>
                <w:szCs w:val="18"/>
                <w:lang w:eastAsia="ru-RU"/>
              </w:rPr>
              <w:t>2027</w:t>
            </w:r>
          </w:p>
        </w:tc>
        <w:tc>
          <w:tcPr>
            <w:tcW w:w="226" w:type="pct"/>
            <w:tcBorders>
              <w:top w:val="single" w:sz="4" w:space="0" w:color="auto"/>
              <w:left w:val="single" w:sz="4" w:space="0" w:color="auto"/>
              <w:bottom w:val="single" w:sz="4" w:space="0" w:color="auto"/>
              <w:right w:val="single" w:sz="4" w:space="0" w:color="auto"/>
            </w:tcBorders>
            <w:vAlign w:val="center"/>
            <w:hideMark/>
          </w:tcPr>
          <w:p w14:paraId="22F32896" w14:textId="77777777" w:rsidR="000C4D11" w:rsidRPr="00365905" w:rsidRDefault="000C4D11" w:rsidP="00365905">
            <w:pPr>
              <w:spacing w:line="240" w:lineRule="auto"/>
              <w:ind w:left="-113" w:right="-113" w:firstLine="0"/>
              <w:jc w:val="center"/>
              <w:rPr>
                <w:rFonts w:eastAsia="Times New Roman" w:cs="Times New Roman"/>
                <w:b/>
                <w:bCs/>
                <w:color w:val="000000"/>
                <w:sz w:val="18"/>
                <w:szCs w:val="18"/>
                <w:lang w:eastAsia="ru-RU"/>
              </w:rPr>
            </w:pPr>
            <w:r w:rsidRPr="00365905">
              <w:rPr>
                <w:rFonts w:eastAsia="Times New Roman" w:cs="Times New Roman"/>
                <w:b/>
                <w:bCs/>
                <w:color w:val="000000"/>
                <w:sz w:val="18"/>
                <w:szCs w:val="18"/>
                <w:lang w:eastAsia="ru-RU"/>
              </w:rPr>
              <w:t>2028</w:t>
            </w:r>
          </w:p>
        </w:tc>
        <w:tc>
          <w:tcPr>
            <w:tcW w:w="226" w:type="pct"/>
            <w:tcBorders>
              <w:top w:val="single" w:sz="4" w:space="0" w:color="auto"/>
              <w:left w:val="single" w:sz="4" w:space="0" w:color="auto"/>
              <w:bottom w:val="single" w:sz="4" w:space="0" w:color="auto"/>
              <w:right w:val="single" w:sz="4" w:space="0" w:color="auto"/>
            </w:tcBorders>
            <w:vAlign w:val="center"/>
            <w:hideMark/>
          </w:tcPr>
          <w:p w14:paraId="6568BC43" w14:textId="77777777" w:rsidR="000C4D11" w:rsidRPr="00365905" w:rsidRDefault="000C4D11" w:rsidP="00365905">
            <w:pPr>
              <w:spacing w:line="240" w:lineRule="auto"/>
              <w:ind w:left="-113" w:right="-113" w:firstLine="0"/>
              <w:jc w:val="center"/>
              <w:rPr>
                <w:rFonts w:eastAsia="Times New Roman" w:cs="Times New Roman"/>
                <w:b/>
                <w:bCs/>
                <w:color w:val="000000"/>
                <w:sz w:val="18"/>
                <w:szCs w:val="18"/>
                <w:lang w:eastAsia="ru-RU"/>
              </w:rPr>
            </w:pPr>
            <w:r w:rsidRPr="00365905">
              <w:rPr>
                <w:rFonts w:eastAsia="Times New Roman" w:cs="Times New Roman"/>
                <w:b/>
                <w:bCs/>
                <w:color w:val="000000"/>
                <w:sz w:val="18"/>
                <w:szCs w:val="18"/>
                <w:lang w:eastAsia="ru-RU"/>
              </w:rPr>
              <w:t>2029</w:t>
            </w:r>
          </w:p>
        </w:tc>
        <w:tc>
          <w:tcPr>
            <w:tcW w:w="226" w:type="pct"/>
            <w:tcBorders>
              <w:top w:val="single" w:sz="4" w:space="0" w:color="auto"/>
              <w:left w:val="single" w:sz="4" w:space="0" w:color="auto"/>
              <w:bottom w:val="single" w:sz="4" w:space="0" w:color="auto"/>
              <w:right w:val="single" w:sz="4" w:space="0" w:color="auto"/>
            </w:tcBorders>
            <w:vAlign w:val="center"/>
            <w:hideMark/>
          </w:tcPr>
          <w:p w14:paraId="7E0B31E6" w14:textId="77777777" w:rsidR="000C4D11" w:rsidRPr="00365905" w:rsidRDefault="000C4D11" w:rsidP="00365905">
            <w:pPr>
              <w:spacing w:line="240" w:lineRule="auto"/>
              <w:ind w:left="-113" w:right="-113" w:firstLine="0"/>
              <w:jc w:val="center"/>
              <w:rPr>
                <w:rFonts w:eastAsia="Times New Roman" w:cs="Times New Roman"/>
                <w:b/>
                <w:bCs/>
                <w:color w:val="000000"/>
                <w:sz w:val="18"/>
                <w:szCs w:val="18"/>
                <w:lang w:eastAsia="ru-RU"/>
              </w:rPr>
            </w:pPr>
            <w:r w:rsidRPr="00365905">
              <w:rPr>
                <w:rFonts w:eastAsia="Times New Roman" w:cs="Times New Roman"/>
                <w:b/>
                <w:bCs/>
                <w:color w:val="000000"/>
                <w:sz w:val="18"/>
                <w:szCs w:val="18"/>
                <w:lang w:eastAsia="ru-RU"/>
              </w:rPr>
              <w:t>2030</w:t>
            </w:r>
          </w:p>
        </w:tc>
        <w:tc>
          <w:tcPr>
            <w:tcW w:w="226" w:type="pct"/>
            <w:tcBorders>
              <w:top w:val="single" w:sz="4" w:space="0" w:color="auto"/>
              <w:left w:val="single" w:sz="4" w:space="0" w:color="auto"/>
              <w:bottom w:val="single" w:sz="4" w:space="0" w:color="auto"/>
              <w:right w:val="single" w:sz="4" w:space="0" w:color="auto"/>
            </w:tcBorders>
            <w:vAlign w:val="center"/>
            <w:hideMark/>
          </w:tcPr>
          <w:p w14:paraId="0E864369" w14:textId="77777777" w:rsidR="000C4D11" w:rsidRPr="00365905" w:rsidRDefault="000C4D11" w:rsidP="00365905">
            <w:pPr>
              <w:spacing w:line="240" w:lineRule="auto"/>
              <w:ind w:left="-113" w:right="-113" w:firstLine="0"/>
              <w:jc w:val="center"/>
              <w:rPr>
                <w:rFonts w:eastAsia="Times New Roman" w:cs="Times New Roman"/>
                <w:b/>
                <w:bCs/>
                <w:color w:val="000000"/>
                <w:sz w:val="18"/>
                <w:szCs w:val="18"/>
                <w:lang w:eastAsia="ru-RU"/>
              </w:rPr>
            </w:pPr>
            <w:r w:rsidRPr="00365905">
              <w:rPr>
                <w:rFonts w:eastAsia="Times New Roman" w:cs="Times New Roman"/>
                <w:b/>
                <w:bCs/>
                <w:color w:val="000000"/>
                <w:sz w:val="18"/>
                <w:szCs w:val="18"/>
                <w:lang w:eastAsia="ru-RU"/>
              </w:rPr>
              <w:t>2031</w:t>
            </w:r>
          </w:p>
        </w:tc>
        <w:tc>
          <w:tcPr>
            <w:tcW w:w="226" w:type="pct"/>
            <w:tcBorders>
              <w:top w:val="single" w:sz="4" w:space="0" w:color="auto"/>
              <w:left w:val="single" w:sz="4" w:space="0" w:color="auto"/>
              <w:bottom w:val="single" w:sz="4" w:space="0" w:color="auto"/>
              <w:right w:val="single" w:sz="4" w:space="0" w:color="auto"/>
            </w:tcBorders>
            <w:vAlign w:val="center"/>
            <w:hideMark/>
          </w:tcPr>
          <w:p w14:paraId="4FD4DA8D" w14:textId="77777777" w:rsidR="000C4D11" w:rsidRPr="00365905" w:rsidRDefault="000C4D11" w:rsidP="00365905">
            <w:pPr>
              <w:spacing w:line="240" w:lineRule="auto"/>
              <w:ind w:left="-113" w:right="-113" w:firstLine="0"/>
              <w:jc w:val="center"/>
              <w:rPr>
                <w:rFonts w:eastAsia="Times New Roman" w:cs="Times New Roman"/>
                <w:b/>
                <w:bCs/>
                <w:color w:val="000000"/>
                <w:sz w:val="18"/>
                <w:szCs w:val="18"/>
                <w:lang w:eastAsia="ru-RU"/>
              </w:rPr>
            </w:pPr>
            <w:r w:rsidRPr="00365905">
              <w:rPr>
                <w:rFonts w:eastAsia="Times New Roman" w:cs="Times New Roman"/>
                <w:b/>
                <w:bCs/>
                <w:color w:val="000000"/>
                <w:sz w:val="18"/>
                <w:szCs w:val="18"/>
                <w:lang w:eastAsia="ru-RU"/>
              </w:rPr>
              <w:t>2032</w:t>
            </w:r>
          </w:p>
        </w:tc>
        <w:tc>
          <w:tcPr>
            <w:tcW w:w="226" w:type="pct"/>
            <w:tcBorders>
              <w:top w:val="single" w:sz="4" w:space="0" w:color="auto"/>
              <w:left w:val="single" w:sz="4" w:space="0" w:color="auto"/>
              <w:bottom w:val="single" w:sz="4" w:space="0" w:color="auto"/>
              <w:right w:val="single" w:sz="4" w:space="0" w:color="auto"/>
            </w:tcBorders>
            <w:vAlign w:val="center"/>
            <w:hideMark/>
          </w:tcPr>
          <w:p w14:paraId="33D13109" w14:textId="77777777" w:rsidR="000C4D11" w:rsidRPr="00365905" w:rsidRDefault="000C4D11" w:rsidP="00365905">
            <w:pPr>
              <w:spacing w:line="240" w:lineRule="auto"/>
              <w:ind w:left="-113" w:right="-113" w:firstLine="0"/>
              <w:jc w:val="center"/>
              <w:rPr>
                <w:rFonts w:eastAsia="Times New Roman" w:cs="Times New Roman"/>
                <w:b/>
                <w:bCs/>
                <w:color w:val="000000"/>
                <w:sz w:val="18"/>
                <w:szCs w:val="18"/>
                <w:lang w:eastAsia="ru-RU"/>
              </w:rPr>
            </w:pPr>
            <w:r w:rsidRPr="00365905">
              <w:rPr>
                <w:rFonts w:eastAsia="Times New Roman" w:cs="Times New Roman"/>
                <w:b/>
                <w:bCs/>
                <w:color w:val="000000"/>
                <w:sz w:val="18"/>
                <w:szCs w:val="18"/>
                <w:lang w:eastAsia="ru-RU"/>
              </w:rPr>
              <w:t>2033</w:t>
            </w:r>
          </w:p>
        </w:tc>
        <w:tc>
          <w:tcPr>
            <w:tcW w:w="226" w:type="pct"/>
            <w:tcBorders>
              <w:top w:val="single" w:sz="4" w:space="0" w:color="auto"/>
              <w:left w:val="single" w:sz="4" w:space="0" w:color="auto"/>
              <w:bottom w:val="single" w:sz="4" w:space="0" w:color="auto"/>
              <w:right w:val="single" w:sz="4" w:space="0" w:color="auto"/>
            </w:tcBorders>
            <w:vAlign w:val="center"/>
            <w:hideMark/>
          </w:tcPr>
          <w:p w14:paraId="7B52E9A0" w14:textId="77777777" w:rsidR="000C4D11" w:rsidRPr="00365905" w:rsidRDefault="000C4D11" w:rsidP="00365905">
            <w:pPr>
              <w:spacing w:line="240" w:lineRule="auto"/>
              <w:ind w:left="-113" w:right="-113" w:firstLine="0"/>
              <w:jc w:val="center"/>
              <w:rPr>
                <w:rFonts w:eastAsia="Times New Roman" w:cs="Times New Roman"/>
                <w:b/>
                <w:bCs/>
                <w:color w:val="000000"/>
                <w:sz w:val="18"/>
                <w:szCs w:val="18"/>
                <w:lang w:eastAsia="ru-RU"/>
              </w:rPr>
            </w:pPr>
            <w:r w:rsidRPr="00365905">
              <w:rPr>
                <w:rFonts w:eastAsia="Times New Roman" w:cs="Times New Roman"/>
                <w:b/>
                <w:bCs/>
                <w:color w:val="000000"/>
                <w:sz w:val="18"/>
                <w:szCs w:val="18"/>
                <w:lang w:eastAsia="ru-RU"/>
              </w:rPr>
              <w:t>2034</w:t>
            </w:r>
          </w:p>
        </w:tc>
        <w:tc>
          <w:tcPr>
            <w:tcW w:w="227" w:type="pct"/>
            <w:tcBorders>
              <w:top w:val="single" w:sz="4" w:space="0" w:color="auto"/>
              <w:left w:val="single" w:sz="4" w:space="0" w:color="auto"/>
              <w:bottom w:val="single" w:sz="4" w:space="0" w:color="auto"/>
              <w:right w:val="single" w:sz="4" w:space="0" w:color="auto"/>
            </w:tcBorders>
            <w:vAlign w:val="center"/>
            <w:hideMark/>
          </w:tcPr>
          <w:p w14:paraId="36D9AAA4" w14:textId="77777777" w:rsidR="000C4D11" w:rsidRPr="00365905" w:rsidRDefault="000C4D11" w:rsidP="00365905">
            <w:pPr>
              <w:spacing w:line="240" w:lineRule="auto"/>
              <w:ind w:left="-113" w:right="-113" w:firstLine="0"/>
              <w:jc w:val="center"/>
              <w:rPr>
                <w:rFonts w:eastAsia="Times New Roman" w:cs="Times New Roman"/>
                <w:b/>
                <w:bCs/>
                <w:color w:val="000000"/>
                <w:sz w:val="18"/>
                <w:szCs w:val="18"/>
                <w:lang w:eastAsia="ru-RU"/>
              </w:rPr>
            </w:pPr>
            <w:r w:rsidRPr="00365905">
              <w:rPr>
                <w:rFonts w:eastAsia="Times New Roman" w:cs="Times New Roman"/>
                <w:b/>
                <w:bCs/>
                <w:color w:val="000000"/>
                <w:sz w:val="18"/>
                <w:szCs w:val="18"/>
                <w:lang w:eastAsia="ru-RU"/>
              </w:rPr>
              <w:t>2035</w:t>
            </w:r>
          </w:p>
        </w:tc>
        <w:tc>
          <w:tcPr>
            <w:tcW w:w="333" w:type="pct"/>
            <w:vMerge/>
            <w:tcBorders>
              <w:top w:val="single" w:sz="8" w:space="0" w:color="auto"/>
              <w:left w:val="single" w:sz="4" w:space="0" w:color="auto"/>
              <w:bottom w:val="single" w:sz="4" w:space="0" w:color="auto"/>
              <w:right w:val="single" w:sz="8" w:space="0" w:color="auto"/>
            </w:tcBorders>
            <w:vAlign w:val="center"/>
            <w:hideMark/>
          </w:tcPr>
          <w:p w14:paraId="577437CF" w14:textId="77777777" w:rsidR="000C4D11" w:rsidRPr="00365905" w:rsidRDefault="000C4D11" w:rsidP="00365905">
            <w:pPr>
              <w:spacing w:line="240" w:lineRule="auto"/>
              <w:ind w:left="-113" w:right="-113" w:firstLine="0"/>
              <w:jc w:val="center"/>
              <w:rPr>
                <w:rFonts w:eastAsia="Times New Roman" w:cs="Times New Roman"/>
                <w:b/>
                <w:bCs/>
                <w:color w:val="000000"/>
                <w:sz w:val="18"/>
                <w:szCs w:val="18"/>
                <w:lang w:eastAsia="ru-RU"/>
              </w:rPr>
            </w:pPr>
          </w:p>
        </w:tc>
      </w:tr>
      <w:tr w:rsidR="000C4D11" w:rsidRPr="00365905" w14:paraId="517D1584" w14:textId="77777777" w:rsidTr="00365905">
        <w:trPr>
          <w:trHeight w:val="20"/>
        </w:trPr>
        <w:tc>
          <w:tcPr>
            <w:tcW w:w="139" w:type="pct"/>
            <w:tcBorders>
              <w:top w:val="nil"/>
              <w:left w:val="single" w:sz="8" w:space="0" w:color="auto"/>
              <w:bottom w:val="single" w:sz="4" w:space="0" w:color="auto"/>
              <w:right w:val="single" w:sz="4" w:space="0" w:color="auto"/>
            </w:tcBorders>
            <w:vAlign w:val="center"/>
            <w:hideMark/>
          </w:tcPr>
          <w:p w14:paraId="7DB31AA3" w14:textId="77777777" w:rsidR="000C4D11" w:rsidRPr="00365905" w:rsidRDefault="000C4D11" w:rsidP="00365905">
            <w:pPr>
              <w:spacing w:line="240" w:lineRule="auto"/>
              <w:ind w:left="-113" w:right="-113" w:firstLine="0"/>
              <w:jc w:val="center"/>
              <w:rPr>
                <w:rFonts w:eastAsia="Times New Roman" w:cs="Times New Roman"/>
                <w:color w:val="000000"/>
                <w:sz w:val="18"/>
                <w:szCs w:val="18"/>
                <w:lang w:eastAsia="ru-RU"/>
              </w:rPr>
            </w:pPr>
            <w:r w:rsidRPr="00365905">
              <w:rPr>
                <w:rFonts w:eastAsia="Times New Roman" w:cs="Times New Roman"/>
                <w:color w:val="000000"/>
                <w:sz w:val="18"/>
                <w:szCs w:val="18"/>
                <w:lang w:eastAsia="ru-RU"/>
              </w:rPr>
              <w:t>1</w:t>
            </w:r>
          </w:p>
        </w:tc>
        <w:tc>
          <w:tcPr>
            <w:tcW w:w="784" w:type="pct"/>
            <w:tcBorders>
              <w:top w:val="nil"/>
              <w:left w:val="single" w:sz="4" w:space="0" w:color="auto"/>
              <w:bottom w:val="single" w:sz="4" w:space="0" w:color="auto"/>
              <w:right w:val="single" w:sz="4" w:space="0" w:color="auto"/>
            </w:tcBorders>
            <w:vAlign w:val="center"/>
            <w:hideMark/>
          </w:tcPr>
          <w:p w14:paraId="5B11D766" w14:textId="77777777" w:rsidR="000C4D11" w:rsidRPr="00365905" w:rsidRDefault="000C4D11" w:rsidP="00365905">
            <w:pPr>
              <w:spacing w:line="240" w:lineRule="auto"/>
              <w:ind w:left="-113" w:right="-113" w:firstLine="0"/>
              <w:jc w:val="center"/>
              <w:rPr>
                <w:rFonts w:eastAsia="Times New Roman" w:cs="Times New Roman"/>
                <w:sz w:val="18"/>
                <w:szCs w:val="18"/>
                <w:lang w:eastAsia="ru-RU"/>
              </w:rPr>
            </w:pPr>
            <w:r w:rsidRPr="00365905">
              <w:rPr>
                <w:rFonts w:eastAsia="Times New Roman" w:cs="Times New Roman"/>
                <w:sz w:val="18"/>
                <w:szCs w:val="18"/>
                <w:lang w:eastAsia="ru-RU"/>
              </w:rPr>
              <w:t>Замена участка ВС от станции обезжелезивания до котельной №1 Д =200 мм ПЭ</w:t>
            </w:r>
          </w:p>
        </w:tc>
        <w:tc>
          <w:tcPr>
            <w:tcW w:w="373" w:type="pct"/>
            <w:tcBorders>
              <w:top w:val="single" w:sz="4" w:space="0" w:color="auto"/>
              <w:left w:val="single" w:sz="4" w:space="0" w:color="auto"/>
              <w:bottom w:val="single" w:sz="4" w:space="0" w:color="auto"/>
              <w:right w:val="single" w:sz="4" w:space="0" w:color="auto"/>
            </w:tcBorders>
            <w:vAlign w:val="center"/>
            <w:hideMark/>
          </w:tcPr>
          <w:p w14:paraId="56814B61" w14:textId="77777777" w:rsidR="000C4D11" w:rsidRPr="00365905" w:rsidRDefault="000C4D11" w:rsidP="00365905">
            <w:pPr>
              <w:spacing w:line="240" w:lineRule="auto"/>
              <w:ind w:left="-113" w:right="-113" w:firstLine="0"/>
              <w:jc w:val="center"/>
              <w:rPr>
                <w:rFonts w:eastAsia="Times New Roman" w:cs="Times New Roman"/>
                <w:sz w:val="18"/>
                <w:szCs w:val="18"/>
                <w:lang w:eastAsia="ru-RU"/>
              </w:rPr>
            </w:pPr>
            <w:r w:rsidRPr="00365905">
              <w:rPr>
                <w:rFonts w:eastAsia="Times New Roman" w:cs="Times New Roman"/>
                <w:sz w:val="18"/>
                <w:szCs w:val="18"/>
                <w:lang w:eastAsia="ru-RU"/>
              </w:rPr>
              <w:t>2026</w:t>
            </w:r>
          </w:p>
        </w:tc>
        <w:tc>
          <w:tcPr>
            <w:tcW w:w="428" w:type="pct"/>
            <w:tcBorders>
              <w:top w:val="single" w:sz="4" w:space="0" w:color="auto"/>
              <w:left w:val="single" w:sz="4" w:space="0" w:color="auto"/>
              <w:bottom w:val="single" w:sz="4" w:space="0" w:color="auto"/>
              <w:right w:val="single" w:sz="4" w:space="0" w:color="auto"/>
            </w:tcBorders>
            <w:vAlign w:val="center"/>
            <w:hideMark/>
          </w:tcPr>
          <w:p w14:paraId="3935B496" w14:textId="77777777" w:rsidR="000C4D11" w:rsidRPr="00365905" w:rsidRDefault="000C4D11" w:rsidP="00365905">
            <w:pPr>
              <w:spacing w:line="240" w:lineRule="auto"/>
              <w:ind w:left="-113" w:right="-113" w:firstLine="0"/>
              <w:jc w:val="center"/>
              <w:rPr>
                <w:rFonts w:eastAsia="Times New Roman" w:cs="Times New Roman"/>
                <w:color w:val="000000"/>
                <w:sz w:val="18"/>
                <w:szCs w:val="18"/>
                <w:lang w:eastAsia="ru-RU"/>
              </w:rPr>
            </w:pPr>
            <w:r w:rsidRPr="00365905">
              <w:rPr>
                <w:rFonts w:eastAsia="Times New Roman" w:cs="Times New Roman"/>
                <w:color w:val="000000"/>
                <w:sz w:val="18"/>
                <w:szCs w:val="18"/>
                <w:lang w:eastAsia="ru-RU"/>
              </w:rPr>
              <w:t>4554,88</w:t>
            </w:r>
          </w:p>
        </w:tc>
        <w:tc>
          <w:tcPr>
            <w:tcW w:w="226" w:type="pct"/>
            <w:tcBorders>
              <w:top w:val="single" w:sz="4" w:space="0" w:color="auto"/>
              <w:left w:val="single" w:sz="4" w:space="0" w:color="auto"/>
              <w:bottom w:val="single" w:sz="4" w:space="0" w:color="auto"/>
              <w:right w:val="single" w:sz="4" w:space="0" w:color="auto"/>
            </w:tcBorders>
            <w:vAlign w:val="center"/>
            <w:hideMark/>
          </w:tcPr>
          <w:p w14:paraId="5C5DAAFE" w14:textId="77777777" w:rsidR="000C4D11" w:rsidRPr="00365905" w:rsidRDefault="000C4D11" w:rsidP="00365905">
            <w:pPr>
              <w:spacing w:after="200" w:line="240" w:lineRule="auto"/>
              <w:ind w:left="-113" w:right="-113" w:firstLine="0"/>
              <w:jc w:val="center"/>
              <w:rPr>
                <w:rFonts w:eastAsia="Times New Roman" w:cs="Times New Roman"/>
                <w:color w:val="000000"/>
                <w:sz w:val="18"/>
                <w:szCs w:val="18"/>
                <w:lang w:eastAsia="ru-RU"/>
              </w:rPr>
            </w:pPr>
          </w:p>
        </w:tc>
        <w:tc>
          <w:tcPr>
            <w:tcW w:w="226" w:type="pct"/>
            <w:tcBorders>
              <w:top w:val="single" w:sz="4" w:space="0" w:color="auto"/>
              <w:left w:val="single" w:sz="4" w:space="0" w:color="auto"/>
              <w:bottom w:val="single" w:sz="4" w:space="0" w:color="auto"/>
              <w:right w:val="single" w:sz="4" w:space="0" w:color="auto"/>
            </w:tcBorders>
            <w:vAlign w:val="center"/>
            <w:hideMark/>
          </w:tcPr>
          <w:p w14:paraId="1075BD93" w14:textId="77777777" w:rsidR="000C4D11" w:rsidRPr="00365905" w:rsidRDefault="000C4D11" w:rsidP="00365905">
            <w:pPr>
              <w:spacing w:line="240" w:lineRule="auto"/>
              <w:ind w:left="-113" w:right="-113" w:firstLine="0"/>
              <w:jc w:val="center"/>
              <w:rPr>
                <w:rFonts w:eastAsia="Times New Roman" w:cs="Times New Roman"/>
                <w:sz w:val="18"/>
                <w:szCs w:val="18"/>
                <w:lang w:eastAsia="ru-RU"/>
              </w:rPr>
            </w:pPr>
          </w:p>
        </w:tc>
        <w:tc>
          <w:tcPr>
            <w:tcW w:w="226" w:type="pct"/>
            <w:tcBorders>
              <w:top w:val="single" w:sz="4" w:space="0" w:color="auto"/>
              <w:left w:val="single" w:sz="4" w:space="0" w:color="auto"/>
              <w:bottom w:val="single" w:sz="4" w:space="0" w:color="auto"/>
              <w:right w:val="single" w:sz="4" w:space="0" w:color="auto"/>
            </w:tcBorders>
            <w:vAlign w:val="center"/>
            <w:hideMark/>
          </w:tcPr>
          <w:p w14:paraId="0FF66814" w14:textId="77777777" w:rsidR="000C4D11" w:rsidRPr="00365905" w:rsidRDefault="000C4D11" w:rsidP="00365905">
            <w:pPr>
              <w:spacing w:line="240" w:lineRule="auto"/>
              <w:ind w:left="-113" w:right="-113" w:firstLine="0"/>
              <w:jc w:val="center"/>
              <w:rPr>
                <w:rFonts w:eastAsia="Times New Roman" w:cs="Times New Roman"/>
                <w:sz w:val="18"/>
                <w:szCs w:val="18"/>
                <w:lang w:eastAsia="ru-RU"/>
              </w:rPr>
            </w:pPr>
          </w:p>
        </w:tc>
        <w:tc>
          <w:tcPr>
            <w:tcW w:w="226" w:type="pct"/>
            <w:tcBorders>
              <w:top w:val="single" w:sz="4" w:space="0" w:color="auto"/>
              <w:left w:val="single" w:sz="4" w:space="0" w:color="auto"/>
              <w:bottom w:val="single" w:sz="4" w:space="0" w:color="auto"/>
              <w:right w:val="single" w:sz="4" w:space="0" w:color="auto"/>
            </w:tcBorders>
            <w:vAlign w:val="center"/>
            <w:hideMark/>
          </w:tcPr>
          <w:p w14:paraId="7B03792A" w14:textId="77777777" w:rsidR="000C4D11" w:rsidRPr="00365905" w:rsidRDefault="000C4D11" w:rsidP="00365905">
            <w:pPr>
              <w:spacing w:line="240" w:lineRule="auto"/>
              <w:ind w:left="-113" w:right="-113" w:firstLine="0"/>
              <w:jc w:val="center"/>
              <w:rPr>
                <w:rFonts w:eastAsia="Times New Roman" w:cs="Times New Roman"/>
                <w:color w:val="000000"/>
                <w:sz w:val="18"/>
                <w:szCs w:val="18"/>
                <w:lang w:eastAsia="ru-RU"/>
              </w:rPr>
            </w:pPr>
            <w:r w:rsidRPr="00365905">
              <w:rPr>
                <w:rFonts w:eastAsia="Times New Roman" w:cs="Times New Roman"/>
                <w:color w:val="000000"/>
                <w:sz w:val="18"/>
                <w:szCs w:val="18"/>
                <w:lang w:eastAsia="ru-RU"/>
              </w:rPr>
              <w:t>5288,33</w:t>
            </w:r>
          </w:p>
        </w:tc>
        <w:tc>
          <w:tcPr>
            <w:tcW w:w="226" w:type="pct"/>
            <w:tcBorders>
              <w:top w:val="single" w:sz="4" w:space="0" w:color="auto"/>
              <w:left w:val="single" w:sz="4" w:space="0" w:color="auto"/>
              <w:bottom w:val="single" w:sz="4" w:space="0" w:color="auto"/>
              <w:right w:val="single" w:sz="4" w:space="0" w:color="auto"/>
            </w:tcBorders>
            <w:vAlign w:val="center"/>
            <w:hideMark/>
          </w:tcPr>
          <w:p w14:paraId="4F4C3F69" w14:textId="77777777" w:rsidR="000C4D11" w:rsidRPr="00365905" w:rsidRDefault="000C4D11" w:rsidP="00365905">
            <w:pPr>
              <w:spacing w:after="200" w:line="240" w:lineRule="auto"/>
              <w:ind w:left="-113" w:right="-113" w:firstLine="0"/>
              <w:jc w:val="center"/>
              <w:rPr>
                <w:rFonts w:eastAsia="Times New Roman" w:cs="Times New Roman"/>
                <w:color w:val="000000"/>
                <w:sz w:val="18"/>
                <w:szCs w:val="18"/>
                <w:lang w:eastAsia="ru-RU"/>
              </w:rPr>
            </w:pPr>
          </w:p>
        </w:tc>
        <w:tc>
          <w:tcPr>
            <w:tcW w:w="226" w:type="pct"/>
            <w:tcBorders>
              <w:top w:val="single" w:sz="4" w:space="0" w:color="auto"/>
              <w:left w:val="single" w:sz="4" w:space="0" w:color="auto"/>
              <w:bottom w:val="single" w:sz="4" w:space="0" w:color="auto"/>
              <w:right w:val="single" w:sz="4" w:space="0" w:color="auto"/>
            </w:tcBorders>
            <w:vAlign w:val="center"/>
            <w:hideMark/>
          </w:tcPr>
          <w:p w14:paraId="3B29826D" w14:textId="77777777" w:rsidR="000C4D11" w:rsidRPr="00365905" w:rsidRDefault="000C4D11" w:rsidP="00365905">
            <w:pPr>
              <w:spacing w:line="240" w:lineRule="auto"/>
              <w:ind w:left="-113" w:right="-113" w:firstLine="0"/>
              <w:jc w:val="center"/>
              <w:rPr>
                <w:rFonts w:eastAsia="Times New Roman" w:cs="Times New Roman"/>
                <w:sz w:val="18"/>
                <w:szCs w:val="18"/>
                <w:lang w:eastAsia="ru-RU"/>
              </w:rPr>
            </w:pPr>
          </w:p>
        </w:tc>
        <w:tc>
          <w:tcPr>
            <w:tcW w:w="226" w:type="pct"/>
            <w:tcBorders>
              <w:top w:val="single" w:sz="4" w:space="0" w:color="auto"/>
              <w:left w:val="single" w:sz="4" w:space="0" w:color="auto"/>
              <w:bottom w:val="single" w:sz="4" w:space="0" w:color="auto"/>
              <w:right w:val="single" w:sz="4" w:space="0" w:color="auto"/>
            </w:tcBorders>
            <w:vAlign w:val="center"/>
            <w:hideMark/>
          </w:tcPr>
          <w:p w14:paraId="427D5CED" w14:textId="77777777" w:rsidR="000C4D11" w:rsidRPr="00365905" w:rsidRDefault="000C4D11" w:rsidP="00365905">
            <w:pPr>
              <w:spacing w:line="240" w:lineRule="auto"/>
              <w:ind w:left="-113" w:right="-113" w:firstLine="0"/>
              <w:jc w:val="center"/>
              <w:rPr>
                <w:rFonts w:eastAsia="Times New Roman" w:cs="Times New Roman"/>
                <w:sz w:val="18"/>
                <w:szCs w:val="18"/>
                <w:lang w:eastAsia="ru-RU"/>
              </w:rPr>
            </w:pPr>
          </w:p>
        </w:tc>
        <w:tc>
          <w:tcPr>
            <w:tcW w:w="226" w:type="pct"/>
            <w:tcBorders>
              <w:top w:val="single" w:sz="4" w:space="0" w:color="auto"/>
              <w:left w:val="single" w:sz="4" w:space="0" w:color="auto"/>
              <w:bottom w:val="single" w:sz="4" w:space="0" w:color="auto"/>
              <w:right w:val="single" w:sz="4" w:space="0" w:color="auto"/>
            </w:tcBorders>
            <w:vAlign w:val="center"/>
            <w:hideMark/>
          </w:tcPr>
          <w:p w14:paraId="5E62B4F5" w14:textId="77777777" w:rsidR="000C4D11" w:rsidRPr="00365905" w:rsidRDefault="000C4D11" w:rsidP="00365905">
            <w:pPr>
              <w:spacing w:line="240" w:lineRule="auto"/>
              <w:ind w:left="-113" w:right="-113" w:firstLine="0"/>
              <w:jc w:val="center"/>
              <w:rPr>
                <w:rFonts w:eastAsia="Times New Roman" w:cs="Times New Roman"/>
                <w:sz w:val="18"/>
                <w:szCs w:val="18"/>
                <w:lang w:eastAsia="ru-RU"/>
              </w:rPr>
            </w:pPr>
          </w:p>
        </w:tc>
        <w:tc>
          <w:tcPr>
            <w:tcW w:w="226" w:type="pct"/>
            <w:tcBorders>
              <w:top w:val="single" w:sz="4" w:space="0" w:color="auto"/>
              <w:left w:val="single" w:sz="4" w:space="0" w:color="auto"/>
              <w:bottom w:val="single" w:sz="4" w:space="0" w:color="auto"/>
              <w:right w:val="single" w:sz="4" w:space="0" w:color="auto"/>
            </w:tcBorders>
            <w:vAlign w:val="center"/>
            <w:hideMark/>
          </w:tcPr>
          <w:p w14:paraId="0BC4F213" w14:textId="77777777" w:rsidR="000C4D11" w:rsidRPr="00365905" w:rsidRDefault="000C4D11" w:rsidP="00365905">
            <w:pPr>
              <w:spacing w:line="240" w:lineRule="auto"/>
              <w:ind w:left="-113" w:right="-113" w:firstLine="0"/>
              <w:jc w:val="center"/>
              <w:rPr>
                <w:rFonts w:eastAsia="Times New Roman" w:cs="Times New Roman"/>
                <w:sz w:val="18"/>
                <w:szCs w:val="18"/>
                <w:lang w:eastAsia="ru-RU"/>
              </w:rPr>
            </w:pPr>
          </w:p>
        </w:tc>
        <w:tc>
          <w:tcPr>
            <w:tcW w:w="226" w:type="pct"/>
            <w:tcBorders>
              <w:top w:val="single" w:sz="4" w:space="0" w:color="auto"/>
              <w:left w:val="single" w:sz="4" w:space="0" w:color="auto"/>
              <w:bottom w:val="single" w:sz="4" w:space="0" w:color="auto"/>
              <w:right w:val="single" w:sz="4" w:space="0" w:color="auto"/>
            </w:tcBorders>
            <w:vAlign w:val="center"/>
            <w:hideMark/>
          </w:tcPr>
          <w:p w14:paraId="1D8778EE" w14:textId="77777777" w:rsidR="000C4D11" w:rsidRPr="00365905" w:rsidRDefault="000C4D11" w:rsidP="00365905">
            <w:pPr>
              <w:spacing w:line="240" w:lineRule="auto"/>
              <w:ind w:left="-113" w:right="-113" w:firstLine="0"/>
              <w:jc w:val="center"/>
              <w:rPr>
                <w:rFonts w:eastAsia="Times New Roman" w:cs="Times New Roman"/>
                <w:sz w:val="18"/>
                <w:szCs w:val="18"/>
                <w:lang w:eastAsia="ru-RU"/>
              </w:rPr>
            </w:pPr>
          </w:p>
        </w:tc>
        <w:tc>
          <w:tcPr>
            <w:tcW w:w="226" w:type="pct"/>
            <w:tcBorders>
              <w:top w:val="single" w:sz="4" w:space="0" w:color="auto"/>
              <w:left w:val="single" w:sz="4" w:space="0" w:color="auto"/>
              <w:bottom w:val="single" w:sz="4" w:space="0" w:color="auto"/>
              <w:right w:val="single" w:sz="4" w:space="0" w:color="auto"/>
            </w:tcBorders>
            <w:vAlign w:val="center"/>
            <w:hideMark/>
          </w:tcPr>
          <w:p w14:paraId="7136F483" w14:textId="77777777" w:rsidR="000C4D11" w:rsidRPr="00365905" w:rsidRDefault="000C4D11" w:rsidP="00365905">
            <w:pPr>
              <w:spacing w:line="240" w:lineRule="auto"/>
              <w:ind w:left="-113" w:right="-113" w:firstLine="0"/>
              <w:jc w:val="center"/>
              <w:rPr>
                <w:rFonts w:eastAsia="Times New Roman" w:cs="Times New Roman"/>
                <w:sz w:val="18"/>
                <w:szCs w:val="18"/>
                <w:lang w:eastAsia="ru-RU"/>
              </w:rPr>
            </w:pPr>
          </w:p>
        </w:tc>
        <w:tc>
          <w:tcPr>
            <w:tcW w:w="226" w:type="pct"/>
            <w:tcBorders>
              <w:top w:val="single" w:sz="4" w:space="0" w:color="auto"/>
              <w:left w:val="single" w:sz="4" w:space="0" w:color="auto"/>
              <w:bottom w:val="single" w:sz="4" w:space="0" w:color="auto"/>
              <w:right w:val="single" w:sz="4" w:space="0" w:color="auto"/>
            </w:tcBorders>
            <w:vAlign w:val="center"/>
            <w:hideMark/>
          </w:tcPr>
          <w:p w14:paraId="644F2C51" w14:textId="77777777" w:rsidR="000C4D11" w:rsidRPr="00365905" w:rsidRDefault="000C4D11" w:rsidP="00365905">
            <w:pPr>
              <w:spacing w:line="240" w:lineRule="auto"/>
              <w:ind w:left="-113" w:right="-113" w:firstLine="0"/>
              <w:jc w:val="center"/>
              <w:rPr>
                <w:rFonts w:eastAsia="Times New Roman" w:cs="Times New Roman"/>
                <w:sz w:val="18"/>
                <w:szCs w:val="18"/>
                <w:lang w:eastAsia="ru-RU"/>
              </w:rPr>
            </w:pPr>
          </w:p>
        </w:tc>
        <w:tc>
          <w:tcPr>
            <w:tcW w:w="227" w:type="pct"/>
            <w:tcBorders>
              <w:top w:val="single" w:sz="4" w:space="0" w:color="auto"/>
              <w:left w:val="single" w:sz="4" w:space="0" w:color="auto"/>
              <w:bottom w:val="single" w:sz="4" w:space="0" w:color="auto"/>
              <w:right w:val="single" w:sz="4" w:space="0" w:color="auto"/>
            </w:tcBorders>
            <w:vAlign w:val="center"/>
            <w:hideMark/>
          </w:tcPr>
          <w:p w14:paraId="4C63FA77" w14:textId="77777777" w:rsidR="000C4D11" w:rsidRPr="00365905" w:rsidRDefault="000C4D11" w:rsidP="00365905">
            <w:pPr>
              <w:spacing w:line="240" w:lineRule="auto"/>
              <w:ind w:left="-113" w:right="-113" w:firstLine="0"/>
              <w:jc w:val="center"/>
              <w:rPr>
                <w:rFonts w:eastAsia="Times New Roman" w:cs="Times New Roman"/>
                <w:sz w:val="18"/>
                <w:szCs w:val="18"/>
                <w:lang w:eastAsia="ru-RU"/>
              </w:rPr>
            </w:pPr>
          </w:p>
        </w:tc>
        <w:tc>
          <w:tcPr>
            <w:tcW w:w="333" w:type="pct"/>
            <w:tcBorders>
              <w:top w:val="single" w:sz="4" w:space="0" w:color="auto"/>
              <w:left w:val="nil"/>
              <w:bottom w:val="single" w:sz="4" w:space="0" w:color="auto"/>
              <w:right w:val="single" w:sz="8" w:space="0" w:color="auto"/>
            </w:tcBorders>
            <w:vAlign w:val="center"/>
            <w:hideMark/>
          </w:tcPr>
          <w:p w14:paraId="328C754F" w14:textId="77777777" w:rsidR="000C4D11" w:rsidRPr="00365905" w:rsidRDefault="000C4D11" w:rsidP="00365905">
            <w:pPr>
              <w:spacing w:line="240" w:lineRule="auto"/>
              <w:ind w:left="-113" w:right="-113" w:firstLine="0"/>
              <w:jc w:val="center"/>
              <w:rPr>
                <w:rFonts w:eastAsia="Times New Roman" w:cs="Times New Roman"/>
                <w:color w:val="000000"/>
                <w:sz w:val="18"/>
                <w:szCs w:val="18"/>
                <w:lang w:eastAsia="ru-RU"/>
              </w:rPr>
            </w:pPr>
            <w:r w:rsidRPr="00365905">
              <w:rPr>
                <w:rFonts w:eastAsia="Times New Roman" w:cs="Times New Roman"/>
                <w:color w:val="000000"/>
                <w:sz w:val="18"/>
                <w:szCs w:val="18"/>
                <w:lang w:eastAsia="ru-RU"/>
              </w:rPr>
              <w:t>5288,33</w:t>
            </w:r>
          </w:p>
        </w:tc>
      </w:tr>
      <w:tr w:rsidR="000C4D11" w:rsidRPr="00365905" w14:paraId="38668951" w14:textId="77777777" w:rsidTr="00365905">
        <w:trPr>
          <w:trHeight w:val="20"/>
        </w:trPr>
        <w:tc>
          <w:tcPr>
            <w:tcW w:w="139" w:type="pct"/>
            <w:tcBorders>
              <w:top w:val="nil"/>
              <w:left w:val="single" w:sz="8" w:space="0" w:color="auto"/>
              <w:bottom w:val="single" w:sz="4" w:space="0" w:color="auto"/>
              <w:right w:val="single" w:sz="4" w:space="0" w:color="auto"/>
            </w:tcBorders>
            <w:vAlign w:val="center"/>
            <w:hideMark/>
          </w:tcPr>
          <w:p w14:paraId="46AF3D2C" w14:textId="77777777" w:rsidR="000C4D11" w:rsidRPr="00365905" w:rsidRDefault="000C4D11" w:rsidP="00365905">
            <w:pPr>
              <w:spacing w:line="240" w:lineRule="auto"/>
              <w:ind w:left="-113" w:right="-113" w:firstLine="0"/>
              <w:jc w:val="center"/>
              <w:rPr>
                <w:rFonts w:eastAsia="Times New Roman" w:cs="Times New Roman"/>
                <w:color w:val="000000"/>
                <w:sz w:val="18"/>
                <w:szCs w:val="18"/>
                <w:lang w:eastAsia="ru-RU"/>
              </w:rPr>
            </w:pPr>
            <w:r w:rsidRPr="00365905">
              <w:rPr>
                <w:rFonts w:eastAsia="Times New Roman" w:cs="Times New Roman"/>
                <w:color w:val="000000"/>
                <w:sz w:val="18"/>
                <w:szCs w:val="18"/>
                <w:lang w:eastAsia="ru-RU"/>
              </w:rPr>
              <w:t>2</w:t>
            </w:r>
          </w:p>
        </w:tc>
        <w:tc>
          <w:tcPr>
            <w:tcW w:w="784" w:type="pct"/>
            <w:tcBorders>
              <w:top w:val="nil"/>
              <w:left w:val="single" w:sz="4" w:space="0" w:color="auto"/>
              <w:bottom w:val="single" w:sz="4" w:space="0" w:color="auto"/>
              <w:right w:val="single" w:sz="4" w:space="0" w:color="auto"/>
            </w:tcBorders>
            <w:vAlign w:val="center"/>
            <w:hideMark/>
          </w:tcPr>
          <w:p w14:paraId="4BCAA11E" w14:textId="77777777" w:rsidR="000C4D11" w:rsidRPr="00365905" w:rsidRDefault="000C4D11" w:rsidP="00365905">
            <w:pPr>
              <w:spacing w:line="240" w:lineRule="auto"/>
              <w:ind w:left="-113" w:right="-113" w:firstLine="0"/>
              <w:jc w:val="center"/>
              <w:rPr>
                <w:rFonts w:eastAsia="Times New Roman" w:cs="Times New Roman"/>
                <w:sz w:val="18"/>
                <w:szCs w:val="18"/>
                <w:lang w:eastAsia="ru-RU"/>
              </w:rPr>
            </w:pPr>
            <w:r w:rsidRPr="00365905">
              <w:rPr>
                <w:rFonts w:eastAsia="Times New Roman" w:cs="Times New Roman"/>
                <w:sz w:val="18"/>
                <w:szCs w:val="18"/>
                <w:lang w:eastAsia="ru-RU"/>
              </w:rPr>
              <w:t>Замена участка ВС ул.Амурская до ул. Вокзальная 30 Д =200 мм ПЭ</w:t>
            </w:r>
          </w:p>
        </w:tc>
        <w:tc>
          <w:tcPr>
            <w:tcW w:w="373" w:type="pct"/>
            <w:tcBorders>
              <w:top w:val="single" w:sz="4" w:space="0" w:color="auto"/>
              <w:left w:val="single" w:sz="4" w:space="0" w:color="auto"/>
              <w:bottom w:val="single" w:sz="4" w:space="0" w:color="auto"/>
              <w:right w:val="single" w:sz="4" w:space="0" w:color="auto"/>
            </w:tcBorders>
            <w:vAlign w:val="center"/>
            <w:hideMark/>
          </w:tcPr>
          <w:p w14:paraId="3793D776" w14:textId="77777777" w:rsidR="000C4D11" w:rsidRPr="00365905" w:rsidRDefault="000C4D11" w:rsidP="00365905">
            <w:pPr>
              <w:spacing w:line="240" w:lineRule="auto"/>
              <w:ind w:left="-113" w:right="-113" w:firstLine="0"/>
              <w:jc w:val="center"/>
              <w:rPr>
                <w:rFonts w:eastAsia="Times New Roman" w:cs="Times New Roman"/>
                <w:sz w:val="18"/>
                <w:szCs w:val="18"/>
                <w:lang w:eastAsia="ru-RU"/>
              </w:rPr>
            </w:pPr>
            <w:r w:rsidRPr="00365905">
              <w:rPr>
                <w:rFonts w:eastAsia="Times New Roman" w:cs="Times New Roman"/>
                <w:sz w:val="18"/>
                <w:szCs w:val="18"/>
                <w:lang w:eastAsia="ru-RU"/>
              </w:rPr>
              <w:t>2026</w:t>
            </w:r>
          </w:p>
        </w:tc>
        <w:tc>
          <w:tcPr>
            <w:tcW w:w="428" w:type="pct"/>
            <w:tcBorders>
              <w:top w:val="single" w:sz="4" w:space="0" w:color="auto"/>
              <w:left w:val="single" w:sz="4" w:space="0" w:color="auto"/>
              <w:bottom w:val="single" w:sz="4" w:space="0" w:color="auto"/>
              <w:right w:val="single" w:sz="4" w:space="0" w:color="auto"/>
            </w:tcBorders>
            <w:vAlign w:val="center"/>
            <w:hideMark/>
          </w:tcPr>
          <w:p w14:paraId="3DBDA25C" w14:textId="77777777" w:rsidR="000C4D11" w:rsidRPr="00365905" w:rsidRDefault="000C4D11" w:rsidP="00365905">
            <w:pPr>
              <w:spacing w:line="240" w:lineRule="auto"/>
              <w:ind w:left="-113" w:right="-113" w:firstLine="0"/>
              <w:jc w:val="center"/>
              <w:rPr>
                <w:rFonts w:eastAsia="Times New Roman" w:cs="Times New Roman"/>
                <w:color w:val="000000"/>
                <w:sz w:val="18"/>
                <w:szCs w:val="18"/>
                <w:lang w:eastAsia="ru-RU"/>
              </w:rPr>
            </w:pPr>
            <w:r w:rsidRPr="00365905">
              <w:rPr>
                <w:rFonts w:eastAsia="Times New Roman" w:cs="Times New Roman"/>
                <w:color w:val="000000"/>
                <w:sz w:val="18"/>
                <w:szCs w:val="18"/>
                <w:lang w:eastAsia="ru-RU"/>
              </w:rPr>
              <w:t>8005,55</w:t>
            </w:r>
          </w:p>
        </w:tc>
        <w:tc>
          <w:tcPr>
            <w:tcW w:w="226" w:type="pct"/>
            <w:tcBorders>
              <w:top w:val="single" w:sz="4" w:space="0" w:color="auto"/>
              <w:left w:val="single" w:sz="4" w:space="0" w:color="auto"/>
              <w:bottom w:val="single" w:sz="4" w:space="0" w:color="auto"/>
              <w:right w:val="single" w:sz="4" w:space="0" w:color="auto"/>
            </w:tcBorders>
            <w:vAlign w:val="center"/>
            <w:hideMark/>
          </w:tcPr>
          <w:p w14:paraId="2F0A6AC1" w14:textId="77777777" w:rsidR="000C4D11" w:rsidRPr="00365905" w:rsidRDefault="000C4D11" w:rsidP="00365905">
            <w:pPr>
              <w:spacing w:after="200" w:line="240" w:lineRule="auto"/>
              <w:ind w:left="-113" w:right="-113" w:firstLine="0"/>
              <w:jc w:val="center"/>
              <w:rPr>
                <w:rFonts w:eastAsia="Times New Roman" w:cs="Times New Roman"/>
                <w:color w:val="000000"/>
                <w:sz w:val="18"/>
                <w:szCs w:val="18"/>
                <w:lang w:eastAsia="ru-RU"/>
              </w:rPr>
            </w:pPr>
          </w:p>
        </w:tc>
        <w:tc>
          <w:tcPr>
            <w:tcW w:w="226" w:type="pct"/>
            <w:tcBorders>
              <w:top w:val="single" w:sz="4" w:space="0" w:color="auto"/>
              <w:left w:val="nil"/>
              <w:bottom w:val="single" w:sz="4" w:space="0" w:color="auto"/>
              <w:right w:val="nil"/>
            </w:tcBorders>
            <w:noWrap/>
            <w:vAlign w:val="center"/>
            <w:hideMark/>
          </w:tcPr>
          <w:p w14:paraId="3DAE44F5" w14:textId="77777777" w:rsidR="000C4D11" w:rsidRPr="00365905" w:rsidRDefault="000C4D11" w:rsidP="00365905">
            <w:pPr>
              <w:spacing w:line="240" w:lineRule="auto"/>
              <w:ind w:left="-113" w:right="-113" w:firstLine="0"/>
              <w:jc w:val="center"/>
              <w:rPr>
                <w:rFonts w:eastAsia="Times New Roman" w:cs="Times New Roman"/>
                <w:sz w:val="18"/>
                <w:szCs w:val="18"/>
                <w:lang w:eastAsia="ru-RU"/>
              </w:rPr>
            </w:pPr>
          </w:p>
        </w:tc>
        <w:tc>
          <w:tcPr>
            <w:tcW w:w="226" w:type="pct"/>
            <w:tcBorders>
              <w:top w:val="single" w:sz="4" w:space="0" w:color="auto"/>
              <w:left w:val="single" w:sz="4" w:space="0" w:color="auto"/>
              <w:bottom w:val="single" w:sz="4" w:space="0" w:color="auto"/>
              <w:right w:val="single" w:sz="4" w:space="0" w:color="auto"/>
            </w:tcBorders>
            <w:vAlign w:val="center"/>
            <w:hideMark/>
          </w:tcPr>
          <w:p w14:paraId="6198327C" w14:textId="77777777" w:rsidR="000C4D11" w:rsidRPr="00365905" w:rsidRDefault="000C4D11" w:rsidP="00365905">
            <w:pPr>
              <w:spacing w:line="240" w:lineRule="auto"/>
              <w:ind w:left="-113" w:right="-113" w:firstLine="0"/>
              <w:jc w:val="center"/>
              <w:rPr>
                <w:rFonts w:eastAsia="Times New Roman" w:cs="Times New Roman"/>
                <w:sz w:val="18"/>
                <w:szCs w:val="18"/>
                <w:lang w:eastAsia="ru-RU"/>
              </w:rPr>
            </w:pPr>
          </w:p>
        </w:tc>
        <w:tc>
          <w:tcPr>
            <w:tcW w:w="226" w:type="pct"/>
            <w:tcBorders>
              <w:top w:val="single" w:sz="4" w:space="0" w:color="auto"/>
              <w:left w:val="single" w:sz="4" w:space="0" w:color="auto"/>
              <w:bottom w:val="single" w:sz="4" w:space="0" w:color="auto"/>
              <w:right w:val="single" w:sz="4" w:space="0" w:color="auto"/>
            </w:tcBorders>
            <w:vAlign w:val="center"/>
            <w:hideMark/>
          </w:tcPr>
          <w:p w14:paraId="26D5A3D4" w14:textId="77777777" w:rsidR="000C4D11" w:rsidRPr="00365905" w:rsidRDefault="000C4D11" w:rsidP="00365905">
            <w:pPr>
              <w:spacing w:line="240" w:lineRule="auto"/>
              <w:ind w:left="-113" w:right="-113" w:firstLine="0"/>
              <w:jc w:val="center"/>
              <w:rPr>
                <w:rFonts w:eastAsia="Times New Roman" w:cs="Times New Roman"/>
                <w:color w:val="000000"/>
                <w:sz w:val="18"/>
                <w:szCs w:val="18"/>
                <w:lang w:eastAsia="ru-RU"/>
              </w:rPr>
            </w:pPr>
            <w:r w:rsidRPr="00365905">
              <w:rPr>
                <w:rFonts w:eastAsia="Times New Roman" w:cs="Times New Roman"/>
                <w:color w:val="000000"/>
                <w:sz w:val="18"/>
                <w:szCs w:val="18"/>
                <w:lang w:eastAsia="ru-RU"/>
              </w:rPr>
              <w:t>9294,65</w:t>
            </w:r>
          </w:p>
        </w:tc>
        <w:tc>
          <w:tcPr>
            <w:tcW w:w="226" w:type="pct"/>
            <w:tcBorders>
              <w:top w:val="single" w:sz="4" w:space="0" w:color="auto"/>
              <w:left w:val="single" w:sz="4" w:space="0" w:color="auto"/>
              <w:bottom w:val="single" w:sz="4" w:space="0" w:color="auto"/>
              <w:right w:val="single" w:sz="4" w:space="0" w:color="auto"/>
            </w:tcBorders>
            <w:vAlign w:val="center"/>
            <w:hideMark/>
          </w:tcPr>
          <w:p w14:paraId="6CFABB41" w14:textId="77777777" w:rsidR="000C4D11" w:rsidRPr="00365905" w:rsidRDefault="000C4D11" w:rsidP="00365905">
            <w:pPr>
              <w:spacing w:after="200" w:line="240" w:lineRule="auto"/>
              <w:ind w:left="-113" w:right="-113" w:firstLine="0"/>
              <w:jc w:val="center"/>
              <w:rPr>
                <w:rFonts w:eastAsia="Times New Roman" w:cs="Times New Roman"/>
                <w:color w:val="000000"/>
                <w:sz w:val="18"/>
                <w:szCs w:val="18"/>
                <w:lang w:eastAsia="ru-RU"/>
              </w:rPr>
            </w:pPr>
          </w:p>
        </w:tc>
        <w:tc>
          <w:tcPr>
            <w:tcW w:w="226" w:type="pct"/>
            <w:tcBorders>
              <w:top w:val="single" w:sz="4" w:space="0" w:color="auto"/>
              <w:left w:val="single" w:sz="4" w:space="0" w:color="auto"/>
              <w:bottom w:val="single" w:sz="4" w:space="0" w:color="auto"/>
              <w:right w:val="single" w:sz="4" w:space="0" w:color="auto"/>
            </w:tcBorders>
            <w:vAlign w:val="center"/>
            <w:hideMark/>
          </w:tcPr>
          <w:p w14:paraId="69EE9224" w14:textId="77777777" w:rsidR="000C4D11" w:rsidRPr="00365905" w:rsidRDefault="000C4D11" w:rsidP="00365905">
            <w:pPr>
              <w:spacing w:line="240" w:lineRule="auto"/>
              <w:ind w:left="-113" w:right="-113" w:firstLine="0"/>
              <w:jc w:val="center"/>
              <w:rPr>
                <w:rFonts w:eastAsia="Times New Roman" w:cs="Times New Roman"/>
                <w:sz w:val="18"/>
                <w:szCs w:val="18"/>
                <w:lang w:eastAsia="ru-RU"/>
              </w:rPr>
            </w:pPr>
          </w:p>
        </w:tc>
        <w:tc>
          <w:tcPr>
            <w:tcW w:w="226" w:type="pct"/>
            <w:tcBorders>
              <w:top w:val="single" w:sz="4" w:space="0" w:color="auto"/>
              <w:left w:val="single" w:sz="4" w:space="0" w:color="auto"/>
              <w:bottom w:val="single" w:sz="4" w:space="0" w:color="auto"/>
              <w:right w:val="single" w:sz="4" w:space="0" w:color="auto"/>
            </w:tcBorders>
            <w:vAlign w:val="center"/>
            <w:hideMark/>
          </w:tcPr>
          <w:p w14:paraId="00694DB7" w14:textId="77777777" w:rsidR="000C4D11" w:rsidRPr="00365905" w:rsidRDefault="000C4D11" w:rsidP="00365905">
            <w:pPr>
              <w:spacing w:line="240" w:lineRule="auto"/>
              <w:ind w:left="-113" w:right="-113" w:firstLine="0"/>
              <w:jc w:val="center"/>
              <w:rPr>
                <w:rFonts w:eastAsia="Times New Roman" w:cs="Times New Roman"/>
                <w:sz w:val="18"/>
                <w:szCs w:val="18"/>
                <w:lang w:eastAsia="ru-RU"/>
              </w:rPr>
            </w:pPr>
          </w:p>
        </w:tc>
        <w:tc>
          <w:tcPr>
            <w:tcW w:w="226" w:type="pct"/>
            <w:tcBorders>
              <w:top w:val="single" w:sz="4" w:space="0" w:color="auto"/>
              <w:left w:val="single" w:sz="4" w:space="0" w:color="auto"/>
              <w:bottom w:val="single" w:sz="4" w:space="0" w:color="auto"/>
              <w:right w:val="single" w:sz="4" w:space="0" w:color="auto"/>
            </w:tcBorders>
            <w:vAlign w:val="center"/>
            <w:hideMark/>
          </w:tcPr>
          <w:p w14:paraId="62D728C4" w14:textId="77777777" w:rsidR="000C4D11" w:rsidRPr="00365905" w:rsidRDefault="000C4D11" w:rsidP="00365905">
            <w:pPr>
              <w:spacing w:line="240" w:lineRule="auto"/>
              <w:ind w:left="-113" w:right="-113" w:firstLine="0"/>
              <w:jc w:val="center"/>
              <w:rPr>
                <w:rFonts w:eastAsia="Times New Roman" w:cs="Times New Roman"/>
                <w:sz w:val="18"/>
                <w:szCs w:val="18"/>
                <w:lang w:eastAsia="ru-RU"/>
              </w:rPr>
            </w:pPr>
          </w:p>
        </w:tc>
        <w:tc>
          <w:tcPr>
            <w:tcW w:w="226" w:type="pct"/>
            <w:tcBorders>
              <w:top w:val="single" w:sz="4" w:space="0" w:color="auto"/>
              <w:left w:val="single" w:sz="4" w:space="0" w:color="auto"/>
              <w:bottom w:val="single" w:sz="4" w:space="0" w:color="auto"/>
              <w:right w:val="single" w:sz="4" w:space="0" w:color="auto"/>
            </w:tcBorders>
            <w:vAlign w:val="center"/>
            <w:hideMark/>
          </w:tcPr>
          <w:p w14:paraId="7343C563" w14:textId="77777777" w:rsidR="000C4D11" w:rsidRPr="00365905" w:rsidRDefault="000C4D11" w:rsidP="00365905">
            <w:pPr>
              <w:spacing w:line="240" w:lineRule="auto"/>
              <w:ind w:left="-113" w:right="-113" w:firstLine="0"/>
              <w:jc w:val="center"/>
              <w:rPr>
                <w:rFonts w:eastAsia="Times New Roman" w:cs="Times New Roman"/>
                <w:sz w:val="18"/>
                <w:szCs w:val="18"/>
                <w:lang w:eastAsia="ru-RU"/>
              </w:rPr>
            </w:pPr>
          </w:p>
        </w:tc>
        <w:tc>
          <w:tcPr>
            <w:tcW w:w="226" w:type="pct"/>
            <w:tcBorders>
              <w:top w:val="single" w:sz="4" w:space="0" w:color="auto"/>
              <w:left w:val="single" w:sz="4" w:space="0" w:color="auto"/>
              <w:bottom w:val="single" w:sz="4" w:space="0" w:color="auto"/>
              <w:right w:val="single" w:sz="4" w:space="0" w:color="auto"/>
            </w:tcBorders>
            <w:vAlign w:val="center"/>
            <w:hideMark/>
          </w:tcPr>
          <w:p w14:paraId="09F85B8F" w14:textId="77777777" w:rsidR="000C4D11" w:rsidRPr="00365905" w:rsidRDefault="000C4D11" w:rsidP="00365905">
            <w:pPr>
              <w:spacing w:line="240" w:lineRule="auto"/>
              <w:ind w:left="-113" w:right="-113" w:firstLine="0"/>
              <w:jc w:val="center"/>
              <w:rPr>
                <w:rFonts w:eastAsia="Times New Roman" w:cs="Times New Roman"/>
                <w:sz w:val="18"/>
                <w:szCs w:val="18"/>
                <w:lang w:eastAsia="ru-RU"/>
              </w:rPr>
            </w:pPr>
          </w:p>
        </w:tc>
        <w:tc>
          <w:tcPr>
            <w:tcW w:w="226" w:type="pct"/>
            <w:tcBorders>
              <w:top w:val="single" w:sz="4" w:space="0" w:color="auto"/>
              <w:left w:val="single" w:sz="4" w:space="0" w:color="auto"/>
              <w:bottom w:val="single" w:sz="4" w:space="0" w:color="auto"/>
              <w:right w:val="single" w:sz="4" w:space="0" w:color="auto"/>
            </w:tcBorders>
            <w:vAlign w:val="center"/>
            <w:hideMark/>
          </w:tcPr>
          <w:p w14:paraId="17DD2257" w14:textId="77777777" w:rsidR="000C4D11" w:rsidRPr="00365905" w:rsidRDefault="000C4D11" w:rsidP="00365905">
            <w:pPr>
              <w:spacing w:line="240" w:lineRule="auto"/>
              <w:ind w:left="-113" w:right="-113" w:firstLine="0"/>
              <w:jc w:val="center"/>
              <w:rPr>
                <w:rFonts w:eastAsia="Times New Roman" w:cs="Times New Roman"/>
                <w:sz w:val="18"/>
                <w:szCs w:val="18"/>
                <w:lang w:eastAsia="ru-RU"/>
              </w:rPr>
            </w:pPr>
          </w:p>
        </w:tc>
        <w:tc>
          <w:tcPr>
            <w:tcW w:w="226" w:type="pct"/>
            <w:tcBorders>
              <w:top w:val="single" w:sz="4" w:space="0" w:color="auto"/>
              <w:left w:val="single" w:sz="4" w:space="0" w:color="auto"/>
              <w:bottom w:val="single" w:sz="4" w:space="0" w:color="auto"/>
              <w:right w:val="single" w:sz="4" w:space="0" w:color="auto"/>
            </w:tcBorders>
            <w:vAlign w:val="center"/>
            <w:hideMark/>
          </w:tcPr>
          <w:p w14:paraId="197B2F96" w14:textId="77777777" w:rsidR="000C4D11" w:rsidRPr="00365905" w:rsidRDefault="000C4D11" w:rsidP="00365905">
            <w:pPr>
              <w:spacing w:line="240" w:lineRule="auto"/>
              <w:ind w:left="-113" w:right="-113" w:firstLine="0"/>
              <w:jc w:val="center"/>
              <w:rPr>
                <w:rFonts w:eastAsia="Times New Roman" w:cs="Times New Roman"/>
                <w:sz w:val="18"/>
                <w:szCs w:val="18"/>
                <w:lang w:eastAsia="ru-RU"/>
              </w:rPr>
            </w:pPr>
          </w:p>
        </w:tc>
        <w:tc>
          <w:tcPr>
            <w:tcW w:w="227" w:type="pct"/>
            <w:tcBorders>
              <w:top w:val="single" w:sz="4" w:space="0" w:color="auto"/>
              <w:left w:val="single" w:sz="4" w:space="0" w:color="auto"/>
              <w:bottom w:val="single" w:sz="4" w:space="0" w:color="auto"/>
              <w:right w:val="single" w:sz="4" w:space="0" w:color="auto"/>
            </w:tcBorders>
            <w:vAlign w:val="center"/>
            <w:hideMark/>
          </w:tcPr>
          <w:p w14:paraId="25DD4803" w14:textId="77777777" w:rsidR="000C4D11" w:rsidRPr="00365905" w:rsidRDefault="000C4D11" w:rsidP="00365905">
            <w:pPr>
              <w:spacing w:line="240" w:lineRule="auto"/>
              <w:ind w:left="-113" w:right="-113" w:firstLine="0"/>
              <w:jc w:val="center"/>
              <w:rPr>
                <w:rFonts w:eastAsia="Times New Roman" w:cs="Times New Roman"/>
                <w:sz w:val="18"/>
                <w:szCs w:val="18"/>
                <w:lang w:eastAsia="ru-RU"/>
              </w:rPr>
            </w:pPr>
          </w:p>
        </w:tc>
        <w:tc>
          <w:tcPr>
            <w:tcW w:w="333" w:type="pct"/>
            <w:tcBorders>
              <w:top w:val="single" w:sz="4" w:space="0" w:color="auto"/>
              <w:left w:val="nil"/>
              <w:bottom w:val="single" w:sz="4" w:space="0" w:color="auto"/>
              <w:right w:val="single" w:sz="8" w:space="0" w:color="auto"/>
            </w:tcBorders>
            <w:vAlign w:val="center"/>
            <w:hideMark/>
          </w:tcPr>
          <w:p w14:paraId="35206F9C" w14:textId="77777777" w:rsidR="000C4D11" w:rsidRPr="00365905" w:rsidRDefault="000C4D11" w:rsidP="00365905">
            <w:pPr>
              <w:spacing w:line="240" w:lineRule="auto"/>
              <w:ind w:left="-113" w:right="-113" w:firstLine="0"/>
              <w:jc w:val="center"/>
              <w:rPr>
                <w:rFonts w:eastAsia="Times New Roman" w:cs="Times New Roman"/>
                <w:color w:val="000000"/>
                <w:sz w:val="18"/>
                <w:szCs w:val="18"/>
                <w:lang w:eastAsia="ru-RU"/>
              </w:rPr>
            </w:pPr>
            <w:r w:rsidRPr="00365905">
              <w:rPr>
                <w:rFonts w:eastAsia="Times New Roman" w:cs="Times New Roman"/>
                <w:color w:val="000000"/>
                <w:sz w:val="18"/>
                <w:szCs w:val="18"/>
                <w:lang w:eastAsia="ru-RU"/>
              </w:rPr>
              <w:t>9294,65</w:t>
            </w:r>
          </w:p>
        </w:tc>
      </w:tr>
      <w:tr w:rsidR="000C4D11" w:rsidRPr="00365905" w14:paraId="11BFD169" w14:textId="77777777" w:rsidTr="00365905">
        <w:trPr>
          <w:trHeight w:val="20"/>
        </w:trPr>
        <w:tc>
          <w:tcPr>
            <w:tcW w:w="139" w:type="pct"/>
            <w:tcBorders>
              <w:top w:val="nil"/>
              <w:left w:val="single" w:sz="8" w:space="0" w:color="auto"/>
              <w:bottom w:val="single" w:sz="4" w:space="0" w:color="auto"/>
              <w:right w:val="single" w:sz="4" w:space="0" w:color="auto"/>
            </w:tcBorders>
            <w:vAlign w:val="center"/>
            <w:hideMark/>
          </w:tcPr>
          <w:p w14:paraId="50AEB381" w14:textId="77777777" w:rsidR="000C4D11" w:rsidRPr="00365905" w:rsidRDefault="000C4D11" w:rsidP="00365905">
            <w:pPr>
              <w:spacing w:line="240" w:lineRule="auto"/>
              <w:ind w:left="-113" w:right="-113" w:firstLine="0"/>
              <w:jc w:val="center"/>
              <w:rPr>
                <w:rFonts w:eastAsia="Times New Roman" w:cs="Times New Roman"/>
                <w:color w:val="000000"/>
                <w:sz w:val="18"/>
                <w:szCs w:val="18"/>
                <w:lang w:eastAsia="ru-RU"/>
              </w:rPr>
            </w:pPr>
            <w:r w:rsidRPr="00365905">
              <w:rPr>
                <w:rFonts w:eastAsia="Times New Roman" w:cs="Times New Roman"/>
                <w:color w:val="000000"/>
                <w:sz w:val="18"/>
                <w:szCs w:val="18"/>
                <w:lang w:eastAsia="ru-RU"/>
              </w:rPr>
              <w:t>3</w:t>
            </w:r>
          </w:p>
        </w:tc>
        <w:tc>
          <w:tcPr>
            <w:tcW w:w="784" w:type="pct"/>
            <w:tcBorders>
              <w:top w:val="nil"/>
              <w:left w:val="single" w:sz="4" w:space="0" w:color="auto"/>
              <w:bottom w:val="single" w:sz="4" w:space="0" w:color="auto"/>
              <w:right w:val="single" w:sz="4" w:space="0" w:color="auto"/>
            </w:tcBorders>
            <w:vAlign w:val="center"/>
            <w:hideMark/>
          </w:tcPr>
          <w:p w14:paraId="592935DA" w14:textId="77777777" w:rsidR="000C4D11" w:rsidRPr="00365905" w:rsidRDefault="000C4D11" w:rsidP="00365905">
            <w:pPr>
              <w:spacing w:line="240" w:lineRule="auto"/>
              <w:ind w:left="-113" w:right="-113" w:firstLine="0"/>
              <w:jc w:val="center"/>
              <w:rPr>
                <w:rFonts w:eastAsia="Times New Roman" w:cs="Times New Roman"/>
                <w:sz w:val="18"/>
                <w:szCs w:val="18"/>
                <w:lang w:eastAsia="ru-RU"/>
              </w:rPr>
            </w:pPr>
            <w:r w:rsidRPr="00365905">
              <w:rPr>
                <w:rFonts w:eastAsia="Times New Roman" w:cs="Times New Roman"/>
                <w:sz w:val="18"/>
                <w:szCs w:val="18"/>
                <w:lang w:eastAsia="ru-RU"/>
              </w:rPr>
              <w:t>Замена участка ВС ул.Вокзальная 32 до Вокзальная 34 Д=110 мм ПЭ</w:t>
            </w:r>
          </w:p>
        </w:tc>
        <w:tc>
          <w:tcPr>
            <w:tcW w:w="373" w:type="pct"/>
            <w:tcBorders>
              <w:top w:val="single" w:sz="4" w:space="0" w:color="auto"/>
              <w:left w:val="single" w:sz="4" w:space="0" w:color="auto"/>
              <w:bottom w:val="single" w:sz="4" w:space="0" w:color="auto"/>
              <w:right w:val="single" w:sz="4" w:space="0" w:color="auto"/>
            </w:tcBorders>
            <w:vAlign w:val="center"/>
            <w:hideMark/>
          </w:tcPr>
          <w:p w14:paraId="1D03CBCE" w14:textId="77777777" w:rsidR="000C4D11" w:rsidRPr="00365905" w:rsidRDefault="000C4D11" w:rsidP="00365905">
            <w:pPr>
              <w:spacing w:line="240" w:lineRule="auto"/>
              <w:ind w:left="-113" w:right="-113" w:firstLine="0"/>
              <w:jc w:val="center"/>
              <w:rPr>
                <w:rFonts w:eastAsia="Times New Roman" w:cs="Times New Roman"/>
                <w:sz w:val="18"/>
                <w:szCs w:val="18"/>
                <w:lang w:eastAsia="ru-RU"/>
              </w:rPr>
            </w:pPr>
            <w:r w:rsidRPr="00365905">
              <w:rPr>
                <w:rFonts w:eastAsia="Times New Roman" w:cs="Times New Roman"/>
                <w:sz w:val="18"/>
                <w:szCs w:val="18"/>
                <w:lang w:eastAsia="ru-RU"/>
              </w:rPr>
              <w:t>2026</w:t>
            </w:r>
          </w:p>
        </w:tc>
        <w:tc>
          <w:tcPr>
            <w:tcW w:w="428" w:type="pct"/>
            <w:tcBorders>
              <w:top w:val="single" w:sz="4" w:space="0" w:color="auto"/>
              <w:left w:val="single" w:sz="4" w:space="0" w:color="auto"/>
              <w:bottom w:val="single" w:sz="4" w:space="0" w:color="auto"/>
              <w:right w:val="single" w:sz="4" w:space="0" w:color="auto"/>
            </w:tcBorders>
            <w:vAlign w:val="center"/>
            <w:hideMark/>
          </w:tcPr>
          <w:p w14:paraId="35AE6EFC" w14:textId="77777777" w:rsidR="000C4D11" w:rsidRPr="00365905" w:rsidRDefault="000C4D11" w:rsidP="00365905">
            <w:pPr>
              <w:spacing w:line="240" w:lineRule="auto"/>
              <w:ind w:left="-113" w:right="-113" w:firstLine="0"/>
              <w:jc w:val="center"/>
              <w:rPr>
                <w:rFonts w:eastAsia="Times New Roman" w:cs="Times New Roman"/>
                <w:color w:val="000000"/>
                <w:sz w:val="18"/>
                <w:szCs w:val="18"/>
                <w:lang w:eastAsia="ru-RU"/>
              </w:rPr>
            </w:pPr>
            <w:r w:rsidRPr="00365905">
              <w:rPr>
                <w:rFonts w:eastAsia="Times New Roman" w:cs="Times New Roman"/>
                <w:color w:val="000000"/>
                <w:sz w:val="18"/>
                <w:szCs w:val="18"/>
                <w:lang w:eastAsia="ru-RU"/>
              </w:rPr>
              <w:t>2269,66</w:t>
            </w:r>
          </w:p>
        </w:tc>
        <w:tc>
          <w:tcPr>
            <w:tcW w:w="226" w:type="pct"/>
            <w:tcBorders>
              <w:top w:val="single" w:sz="4" w:space="0" w:color="auto"/>
              <w:left w:val="single" w:sz="4" w:space="0" w:color="auto"/>
              <w:bottom w:val="single" w:sz="4" w:space="0" w:color="auto"/>
              <w:right w:val="single" w:sz="4" w:space="0" w:color="auto"/>
            </w:tcBorders>
            <w:vAlign w:val="center"/>
            <w:hideMark/>
          </w:tcPr>
          <w:p w14:paraId="7FE48885" w14:textId="77777777" w:rsidR="000C4D11" w:rsidRPr="00365905" w:rsidRDefault="000C4D11" w:rsidP="00365905">
            <w:pPr>
              <w:spacing w:after="200" w:line="240" w:lineRule="auto"/>
              <w:ind w:left="-113" w:right="-113" w:firstLine="0"/>
              <w:jc w:val="center"/>
              <w:rPr>
                <w:rFonts w:eastAsia="Times New Roman" w:cs="Times New Roman"/>
                <w:color w:val="000000"/>
                <w:sz w:val="18"/>
                <w:szCs w:val="18"/>
                <w:lang w:eastAsia="ru-RU"/>
              </w:rPr>
            </w:pPr>
          </w:p>
        </w:tc>
        <w:tc>
          <w:tcPr>
            <w:tcW w:w="226" w:type="pct"/>
            <w:tcBorders>
              <w:top w:val="single" w:sz="4" w:space="0" w:color="auto"/>
              <w:left w:val="nil"/>
              <w:bottom w:val="single" w:sz="4" w:space="0" w:color="auto"/>
              <w:right w:val="nil"/>
            </w:tcBorders>
            <w:noWrap/>
            <w:vAlign w:val="center"/>
            <w:hideMark/>
          </w:tcPr>
          <w:p w14:paraId="7D564163" w14:textId="77777777" w:rsidR="000C4D11" w:rsidRPr="00365905" w:rsidRDefault="000C4D11" w:rsidP="00365905">
            <w:pPr>
              <w:spacing w:line="240" w:lineRule="auto"/>
              <w:ind w:left="-113" w:right="-113" w:firstLine="0"/>
              <w:jc w:val="center"/>
              <w:rPr>
                <w:rFonts w:eastAsia="Times New Roman" w:cs="Times New Roman"/>
                <w:sz w:val="18"/>
                <w:szCs w:val="18"/>
                <w:lang w:eastAsia="ru-RU"/>
              </w:rPr>
            </w:pPr>
          </w:p>
        </w:tc>
        <w:tc>
          <w:tcPr>
            <w:tcW w:w="226" w:type="pct"/>
            <w:tcBorders>
              <w:top w:val="single" w:sz="4" w:space="0" w:color="auto"/>
              <w:left w:val="single" w:sz="4" w:space="0" w:color="auto"/>
              <w:bottom w:val="single" w:sz="4" w:space="0" w:color="auto"/>
              <w:right w:val="single" w:sz="4" w:space="0" w:color="auto"/>
            </w:tcBorders>
            <w:vAlign w:val="center"/>
            <w:hideMark/>
          </w:tcPr>
          <w:p w14:paraId="71176288" w14:textId="77777777" w:rsidR="000C4D11" w:rsidRPr="00365905" w:rsidRDefault="000C4D11" w:rsidP="00365905">
            <w:pPr>
              <w:spacing w:line="240" w:lineRule="auto"/>
              <w:ind w:left="-113" w:right="-113" w:firstLine="0"/>
              <w:jc w:val="center"/>
              <w:rPr>
                <w:rFonts w:eastAsia="Times New Roman" w:cs="Times New Roman"/>
                <w:sz w:val="18"/>
                <w:szCs w:val="18"/>
                <w:lang w:eastAsia="ru-RU"/>
              </w:rPr>
            </w:pPr>
          </w:p>
        </w:tc>
        <w:tc>
          <w:tcPr>
            <w:tcW w:w="226" w:type="pct"/>
            <w:tcBorders>
              <w:top w:val="single" w:sz="4" w:space="0" w:color="auto"/>
              <w:left w:val="single" w:sz="4" w:space="0" w:color="auto"/>
              <w:bottom w:val="single" w:sz="4" w:space="0" w:color="auto"/>
              <w:right w:val="single" w:sz="4" w:space="0" w:color="auto"/>
            </w:tcBorders>
            <w:vAlign w:val="center"/>
            <w:hideMark/>
          </w:tcPr>
          <w:p w14:paraId="292BE714" w14:textId="77777777" w:rsidR="000C4D11" w:rsidRPr="00365905" w:rsidRDefault="000C4D11" w:rsidP="00365905">
            <w:pPr>
              <w:spacing w:line="240" w:lineRule="auto"/>
              <w:ind w:left="-113" w:right="-113" w:firstLine="0"/>
              <w:jc w:val="center"/>
              <w:rPr>
                <w:rFonts w:eastAsia="Times New Roman" w:cs="Times New Roman"/>
                <w:color w:val="000000"/>
                <w:sz w:val="18"/>
                <w:szCs w:val="18"/>
                <w:lang w:eastAsia="ru-RU"/>
              </w:rPr>
            </w:pPr>
            <w:r w:rsidRPr="00365905">
              <w:rPr>
                <w:rFonts w:eastAsia="Times New Roman" w:cs="Times New Roman"/>
                <w:color w:val="000000"/>
                <w:sz w:val="18"/>
                <w:szCs w:val="18"/>
                <w:lang w:eastAsia="ru-RU"/>
              </w:rPr>
              <w:t>2635,13</w:t>
            </w:r>
          </w:p>
        </w:tc>
        <w:tc>
          <w:tcPr>
            <w:tcW w:w="226" w:type="pct"/>
            <w:tcBorders>
              <w:top w:val="single" w:sz="4" w:space="0" w:color="auto"/>
              <w:left w:val="single" w:sz="4" w:space="0" w:color="auto"/>
              <w:bottom w:val="single" w:sz="4" w:space="0" w:color="auto"/>
              <w:right w:val="single" w:sz="4" w:space="0" w:color="auto"/>
            </w:tcBorders>
            <w:vAlign w:val="center"/>
            <w:hideMark/>
          </w:tcPr>
          <w:p w14:paraId="144CC4DB" w14:textId="77777777" w:rsidR="000C4D11" w:rsidRPr="00365905" w:rsidRDefault="000C4D11" w:rsidP="00365905">
            <w:pPr>
              <w:spacing w:after="200" w:line="240" w:lineRule="auto"/>
              <w:ind w:left="-113" w:right="-113" w:firstLine="0"/>
              <w:jc w:val="center"/>
              <w:rPr>
                <w:rFonts w:eastAsia="Times New Roman" w:cs="Times New Roman"/>
                <w:color w:val="000000"/>
                <w:sz w:val="18"/>
                <w:szCs w:val="18"/>
                <w:lang w:eastAsia="ru-RU"/>
              </w:rPr>
            </w:pPr>
          </w:p>
        </w:tc>
        <w:tc>
          <w:tcPr>
            <w:tcW w:w="226" w:type="pct"/>
            <w:tcBorders>
              <w:top w:val="single" w:sz="4" w:space="0" w:color="auto"/>
              <w:left w:val="single" w:sz="4" w:space="0" w:color="auto"/>
              <w:bottom w:val="single" w:sz="4" w:space="0" w:color="auto"/>
              <w:right w:val="single" w:sz="4" w:space="0" w:color="auto"/>
            </w:tcBorders>
            <w:vAlign w:val="center"/>
            <w:hideMark/>
          </w:tcPr>
          <w:p w14:paraId="6028D02F" w14:textId="77777777" w:rsidR="000C4D11" w:rsidRPr="00365905" w:rsidRDefault="000C4D11" w:rsidP="00365905">
            <w:pPr>
              <w:spacing w:line="240" w:lineRule="auto"/>
              <w:ind w:left="-113" w:right="-113" w:firstLine="0"/>
              <w:jc w:val="center"/>
              <w:rPr>
                <w:rFonts w:eastAsia="Times New Roman" w:cs="Times New Roman"/>
                <w:sz w:val="18"/>
                <w:szCs w:val="18"/>
                <w:lang w:eastAsia="ru-RU"/>
              </w:rPr>
            </w:pPr>
          </w:p>
        </w:tc>
        <w:tc>
          <w:tcPr>
            <w:tcW w:w="226" w:type="pct"/>
            <w:tcBorders>
              <w:top w:val="single" w:sz="4" w:space="0" w:color="auto"/>
              <w:left w:val="single" w:sz="4" w:space="0" w:color="auto"/>
              <w:bottom w:val="single" w:sz="4" w:space="0" w:color="auto"/>
              <w:right w:val="single" w:sz="4" w:space="0" w:color="auto"/>
            </w:tcBorders>
            <w:vAlign w:val="center"/>
            <w:hideMark/>
          </w:tcPr>
          <w:p w14:paraId="18C797FB" w14:textId="77777777" w:rsidR="000C4D11" w:rsidRPr="00365905" w:rsidRDefault="000C4D11" w:rsidP="00365905">
            <w:pPr>
              <w:spacing w:line="240" w:lineRule="auto"/>
              <w:ind w:left="-113" w:right="-113" w:firstLine="0"/>
              <w:jc w:val="center"/>
              <w:rPr>
                <w:rFonts w:eastAsia="Times New Roman" w:cs="Times New Roman"/>
                <w:sz w:val="18"/>
                <w:szCs w:val="18"/>
                <w:lang w:eastAsia="ru-RU"/>
              </w:rPr>
            </w:pPr>
          </w:p>
        </w:tc>
        <w:tc>
          <w:tcPr>
            <w:tcW w:w="226" w:type="pct"/>
            <w:tcBorders>
              <w:top w:val="single" w:sz="4" w:space="0" w:color="auto"/>
              <w:left w:val="single" w:sz="4" w:space="0" w:color="auto"/>
              <w:bottom w:val="single" w:sz="4" w:space="0" w:color="auto"/>
              <w:right w:val="single" w:sz="4" w:space="0" w:color="auto"/>
            </w:tcBorders>
            <w:vAlign w:val="center"/>
            <w:hideMark/>
          </w:tcPr>
          <w:p w14:paraId="3C1E4A28" w14:textId="77777777" w:rsidR="000C4D11" w:rsidRPr="00365905" w:rsidRDefault="000C4D11" w:rsidP="00365905">
            <w:pPr>
              <w:spacing w:line="240" w:lineRule="auto"/>
              <w:ind w:left="-113" w:right="-113" w:firstLine="0"/>
              <w:jc w:val="center"/>
              <w:rPr>
                <w:rFonts w:eastAsia="Times New Roman" w:cs="Times New Roman"/>
                <w:sz w:val="18"/>
                <w:szCs w:val="18"/>
                <w:lang w:eastAsia="ru-RU"/>
              </w:rPr>
            </w:pPr>
          </w:p>
        </w:tc>
        <w:tc>
          <w:tcPr>
            <w:tcW w:w="226" w:type="pct"/>
            <w:tcBorders>
              <w:top w:val="single" w:sz="4" w:space="0" w:color="auto"/>
              <w:left w:val="single" w:sz="4" w:space="0" w:color="auto"/>
              <w:bottom w:val="single" w:sz="4" w:space="0" w:color="auto"/>
              <w:right w:val="single" w:sz="4" w:space="0" w:color="auto"/>
            </w:tcBorders>
            <w:vAlign w:val="center"/>
            <w:hideMark/>
          </w:tcPr>
          <w:p w14:paraId="710FAF6E" w14:textId="77777777" w:rsidR="000C4D11" w:rsidRPr="00365905" w:rsidRDefault="000C4D11" w:rsidP="00365905">
            <w:pPr>
              <w:spacing w:line="240" w:lineRule="auto"/>
              <w:ind w:left="-113" w:right="-113" w:firstLine="0"/>
              <w:jc w:val="center"/>
              <w:rPr>
                <w:rFonts w:eastAsia="Times New Roman" w:cs="Times New Roman"/>
                <w:sz w:val="18"/>
                <w:szCs w:val="18"/>
                <w:lang w:eastAsia="ru-RU"/>
              </w:rPr>
            </w:pPr>
          </w:p>
        </w:tc>
        <w:tc>
          <w:tcPr>
            <w:tcW w:w="226" w:type="pct"/>
            <w:tcBorders>
              <w:top w:val="single" w:sz="4" w:space="0" w:color="auto"/>
              <w:left w:val="single" w:sz="4" w:space="0" w:color="auto"/>
              <w:bottom w:val="single" w:sz="4" w:space="0" w:color="auto"/>
              <w:right w:val="single" w:sz="4" w:space="0" w:color="auto"/>
            </w:tcBorders>
            <w:vAlign w:val="center"/>
            <w:hideMark/>
          </w:tcPr>
          <w:p w14:paraId="01C9F312" w14:textId="77777777" w:rsidR="000C4D11" w:rsidRPr="00365905" w:rsidRDefault="000C4D11" w:rsidP="00365905">
            <w:pPr>
              <w:spacing w:line="240" w:lineRule="auto"/>
              <w:ind w:left="-113" w:right="-113" w:firstLine="0"/>
              <w:jc w:val="center"/>
              <w:rPr>
                <w:rFonts w:eastAsia="Times New Roman" w:cs="Times New Roman"/>
                <w:sz w:val="18"/>
                <w:szCs w:val="18"/>
                <w:lang w:eastAsia="ru-RU"/>
              </w:rPr>
            </w:pPr>
          </w:p>
        </w:tc>
        <w:tc>
          <w:tcPr>
            <w:tcW w:w="226" w:type="pct"/>
            <w:tcBorders>
              <w:top w:val="single" w:sz="4" w:space="0" w:color="auto"/>
              <w:left w:val="single" w:sz="4" w:space="0" w:color="auto"/>
              <w:bottom w:val="single" w:sz="4" w:space="0" w:color="auto"/>
              <w:right w:val="single" w:sz="4" w:space="0" w:color="auto"/>
            </w:tcBorders>
            <w:vAlign w:val="center"/>
            <w:hideMark/>
          </w:tcPr>
          <w:p w14:paraId="3B7EA06D" w14:textId="77777777" w:rsidR="000C4D11" w:rsidRPr="00365905" w:rsidRDefault="000C4D11" w:rsidP="00365905">
            <w:pPr>
              <w:spacing w:line="240" w:lineRule="auto"/>
              <w:ind w:left="-113" w:right="-113" w:firstLine="0"/>
              <w:jc w:val="center"/>
              <w:rPr>
                <w:rFonts w:eastAsia="Times New Roman" w:cs="Times New Roman"/>
                <w:sz w:val="18"/>
                <w:szCs w:val="18"/>
                <w:lang w:eastAsia="ru-RU"/>
              </w:rPr>
            </w:pPr>
          </w:p>
        </w:tc>
        <w:tc>
          <w:tcPr>
            <w:tcW w:w="226" w:type="pct"/>
            <w:tcBorders>
              <w:top w:val="single" w:sz="4" w:space="0" w:color="auto"/>
              <w:left w:val="single" w:sz="4" w:space="0" w:color="auto"/>
              <w:bottom w:val="single" w:sz="4" w:space="0" w:color="auto"/>
              <w:right w:val="single" w:sz="4" w:space="0" w:color="auto"/>
            </w:tcBorders>
            <w:vAlign w:val="center"/>
            <w:hideMark/>
          </w:tcPr>
          <w:p w14:paraId="03DD59DC" w14:textId="77777777" w:rsidR="000C4D11" w:rsidRPr="00365905" w:rsidRDefault="000C4D11" w:rsidP="00365905">
            <w:pPr>
              <w:spacing w:line="240" w:lineRule="auto"/>
              <w:ind w:left="-113" w:right="-113" w:firstLine="0"/>
              <w:jc w:val="center"/>
              <w:rPr>
                <w:rFonts w:eastAsia="Times New Roman" w:cs="Times New Roman"/>
                <w:sz w:val="18"/>
                <w:szCs w:val="18"/>
                <w:lang w:eastAsia="ru-RU"/>
              </w:rPr>
            </w:pPr>
          </w:p>
        </w:tc>
        <w:tc>
          <w:tcPr>
            <w:tcW w:w="227" w:type="pct"/>
            <w:tcBorders>
              <w:top w:val="single" w:sz="4" w:space="0" w:color="auto"/>
              <w:left w:val="single" w:sz="4" w:space="0" w:color="auto"/>
              <w:bottom w:val="single" w:sz="4" w:space="0" w:color="auto"/>
              <w:right w:val="single" w:sz="4" w:space="0" w:color="auto"/>
            </w:tcBorders>
            <w:vAlign w:val="center"/>
            <w:hideMark/>
          </w:tcPr>
          <w:p w14:paraId="5DCCF262" w14:textId="77777777" w:rsidR="000C4D11" w:rsidRPr="00365905" w:rsidRDefault="000C4D11" w:rsidP="00365905">
            <w:pPr>
              <w:spacing w:line="240" w:lineRule="auto"/>
              <w:ind w:left="-113" w:right="-113" w:firstLine="0"/>
              <w:jc w:val="center"/>
              <w:rPr>
                <w:rFonts w:eastAsia="Times New Roman" w:cs="Times New Roman"/>
                <w:sz w:val="18"/>
                <w:szCs w:val="18"/>
                <w:lang w:eastAsia="ru-RU"/>
              </w:rPr>
            </w:pPr>
          </w:p>
        </w:tc>
        <w:tc>
          <w:tcPr>
            <w:tcW w:w="333" w:type="pct"/>
            <w:tcBorders>
              <w:top w:val="single" w:sz="4" w:space="0" w:color="auto"/>
              <w:left w:val="nil"/>
              <w:bottom w:val="single" w:sz="4" w:space="0" w:color="auto"/>
              <w:right w:val="single" w:sz="8" w:space="0" w:color="auto"/>
            </w:tcBorders>
            <w:vAlign w:val="center"/>
            <w:hideMark/>
          </w:tcPr>
          <w:p w14:paraId="1A7B92EA" w14:textId="77777777" w:rsidR="000C4D11" w:rsidRPr="00365905" w:rsidRDefault="000C4D11" w:rsidP="00365905">
            <w:pPr>
              <w:spacing w:line="240" w:lineRule="auto"/>
              <w:ind w:left="-113" w:right="-113" w:firstLine="0"/>
              <w:jc w:val="center"/>
              <w:rPr>
                <w:rFonts w:eastAsia="Times New Roman" w:cs="Times New Roman"/>
                <w:color w:val="000000"/>
                <w:sz w:val="18"/>
                <w:szCs w:val="18"/>
                <w:lang w:eastAsia="ru-RU"/>
              </w:rPr>
            </w:pPr>
            <w:r w:rsidRPr="00365905">
              <w:rPr>
                <w:rFonts w:eastAsia="Times New Roman" w:cs="Times New Roman"/>
                <w:color w:val="000000"/>
                <w:sz w:val="18"/>
                <w:szCs w:val="18"/>
                <w:lang w:eastAsia="ru-RU"/>
              </w:rPr>
              <w:t>2635,13</w:t>
            </w:r>
          </w:p>
        </w:tc>
      </w:tr>
      <w:tr w:rsidR="000C4D11" w:rsidRPr="00365905" w14:paraId="5DF5F5CD" w14:textId="77777777" w:rsidTr="00365905">
        <w:trPr>
          <w:trHeight w:val="20"/>
        </w:trPr>
        <w:tc>
          <w:tcPr>
            <w:tcW w:w="139" w:type="pct"/>
            <w:tcBorders>
              <w:top w:val="nil"/>
              <w:left w:val="single" w:sz="8" w:space="0" w:color="auto"/>
              <w:bottom w:val="single" w:sz="4" w:space="0" w:color="auto"/>
              <w:right w:val="single" w:sz="4" w:space="0" w:color="auto"/>
            </w:tcBorders>
            <w:vAlign w:val="center"/>
            <w:hideMark/>
          </w:tcPr>
          <w:p w14:paraId="06D157AE" w14:textId="77777777" w:rsidR="000C4D11" w:rsidRPr="00365905" w:rsidRDefault="000C4D11" w:rsidP="00365905">
            <w:pPr>
              <w:spacing w:line="240" w:lineRule="auto"/>
              <w:ind w:left="-113" w:right="-113" w:firstLine="0"/>
              <w:jc w:val="center"/>
              <w:rPr>
                <w:rFonts w:eastAsia="Times New Roman" w:cs="Times New Roman"/>
                <w:color w:val="000000"/>
                <w:sz w:val="18"/>
                <w:szCs w:val="18"/>
                <w:lang w:eastAsia="ru-RU"/>
              </w:rPr>
            </w:pPr>
            <w:r w:rsidRPr="00365905">
              <w:rPr>
                <w:rFonts w:eastAsia="Times New Roman" w:cs="Times New Roman"/>
                <w:color w:val="000000"/>
                <w:sz w:val="18"/>
                <w:szCs w:val="18"/>
                <w:lang w:eastAsia="ru-RU"/>
              </w:rPr>
              <w:t>4</w:t>
            </w:r>
          </w:p>
        </w:tc>
        <w:tc>
          <w:tcPr>
            <w:tcW w:w="784" w:type="pct"/>
            <w:tcBorders>
              <w:top w:val="nil"/>
              <w:left w:val="single" w:sz="4" w:space="0" w:color="auto"/>
              <w:bottom w:val="single" w:sz="4" w:space="0" w:color="auto"/>
              <w:right w:val="single" w:sz="4" w:space="0" w:color="auto"/>
            </w:tcBorders>
            <w:vAlign w:val="center"/>
            <w:hideMark/>
          </w:tcPr>
          <w:p w14:paraId="281D59F9" w14:textId="77777777" w:rsidR="000C4D11" w:rsidRPr="00365905" w:rsidRDefault="000C4D11" w:rsidP="00365905">
            <w:pPr>
              <w:spacing w:line="240" w:lineRule="auto"/>
              <w:ind w:left="-113" w:right="-113" w:firstLine="0"/>
              <w:jc w:val="center"/>
              <w:rPr>
                <w:rFonts w:eastAsia="Times New Roman" w:cs="Times New Roman"/>
                <w:sz w:val="18"/>
                <w:szCs w:val="18"/>
                <w:lang w:eastAsia="ru-RU"/>
              </w:rPr>
            </w:pPr>
            <w:r w:rsidRPr="00365905">
              <w:rPr>
                <w:rFonts w:eastAsia="Times New Roman" w:cs="Times New Roman"/>
                <w:sz w:val="18"/>
                <w:szCs w:val="18"/>
                <w:lang w:eastAsia="ru-RU"/>
              </w:rPr>
              <w:t>Замена участка ВС от теплового узла ул. Вокзальная 32 до д/с №2 Д=50 мм ПЭ</w:t>
            </w:r>
          </w:p>
        </w:tc>
        <w:tc>
          <w:tcPr>
            <w:tcW w:w="373" w:type="pct"/>
            <w:tcBorders>
              <w:top w:val="single" w:sz="4" w:space="0" w:color="auto"/>
              <w:left w:val="single" w:sz="4" w:space="0" w:color="auto"/>
              <w:bottom w:val="single" w:sz="4" w:space="0" w:color="auto"/>
              <w:right w:val="single" w:sz="4" w:space="0" w:color="auto"/>
            </w:tcBorders>
            <w:vAlign w:val="center"/>
            <w:hideMark/>
          </w:tcPr>
          <w:p w14:paraId="09115BEF" w14:textId="77777777" w:rsidR="000C4D11" w:rsidRPr="00365905" w:rsidRDefault="000C4D11" w:rsidP="00365905">
            <w:pPr>
              <w:spacing w:line="240" w:lineRule="auto"/>
              <w:ind w:left="-113" w:right="-113" w:firstLine="0"/>
              <w:jc w:val="center"/>
              <w:rPr>
                <w:rFonts w:eastAsia="Times New Roman" w:cs="Times New Roman"/>
                <w:sz w:val="18"/>
                <w:szCs w:val="18"/>
                <w:lang w:eastAsia="ru-RU"/>
              </w:rPr>
            </w:pPr>
            <w:r w:rsidRPr="00365905">
              <w:rPr>
                <w:rFonts w:eastAsia="Times New Roman" w:cs="Times New Roman"/>
                <w:sz w:val="18"/>
                <w:szCs w:val="18"/>
                <w:lang w:eastAsia="ru-RU"/>
              </w:rPr>
              <w:t>2026</w:t>
            </w:r>
          </w:p>
        </w:tc>
        <w:tc>
          <w:tcPr>
            <w:tcW w:w="428" w:type="pct"/>
            <w:tcBorders>
              <w:top w:val="single" w:sz="4" w:space="0" w:color="auto"/>
              <w:left w:val="single" w:sz="4" w:space="0" w:color="auto"/>
              <w:bottom w:val="single" w:sz="4" w:space="0" w:color="auto"/>
              <w:right w:val="single" w:sz="4" w:space="0" w:color="auto"/>
            </w:tcBorders>
            <w:vAlign w:val="center"/>
            <w:hideMark/>
          </w:tcPr>
          <w:p w14:paraId="7A009552" w14:textId="77777777" w:rsidR="000C4D11" w:rsidRPr="00365905" w:rsidRDefault="000C4D11" w:rsidP="00365905">
            <w:pPr>
              <w:spacing w:line="240" w:lineRule="auto"/>
              <w:ind w:left="-113" w:right="-113" w:firstLine="0"/>
              <w:jc w:val="center"/>
              <w:rPr>
                <w:rFonts w:eastAsia="Times New Roman" w:cs="Times New Roman"/>
                <w:color w:val="000000"/>
                <w:sz w:val="18"/>
                <w:szCs w:val="18"/>
                <w:lang w:eastAsia="ru-RU"/>
              </w:rPr>
            </w:pPr>
            <w:r w:rsidRPr="00365905">
              <w:rPr>
                <w:rFonts w:eastAsia="Times New Roman" w:cs="Times New Roman"/>
                <w:color w:val="000000"/>
                <w:sz w:val="18"/>
                <w:szCs w:val="18"/>
                <w:lang w:eastAsia="ru-RU"/>
              </w:rPr>
              <w:t>1375,55</w:t>
            </w:r>
          </w:p>
        </w:tc>
        <w:tc>
          <w:tcPr>
            <w:tcW w:w="226" w:type="pct"/>
            <w:tcBorders>
              <w:top w:val="single" w:sz="4" w:space="0" w:color="auto"/>
              <w:left w:val="single" w:sz="4" w:space="0" w:color="auto"/>
              <w:bottom w:val="single" w:sz="4" w:space="0" w:color="auto"/>
              <w:right w:val="single" w:sz="4" w:space="0" w:color="auto"/>
            </w:tcBorders>
            <w:vAlign w:val="center"/>
            <w:hideMark/>
          </w:tcPr>
          <w:p w14:paraId="036D5F28" w14:textId="77777777" w:rsidR="000C4D11" w:rsidRPr="00365905" w:rsidRDefault="000C4D11" w:rsidP="00365905">
            <w:pPr>
              <w:spacing w:after="200" w:line="240" w:lineRule="auto"/>
              <w:ind w:left="-113" w:right="-113" w:firstLine="0"/>
              <w:jc w:val="center"/>
              <w:rPr>
                <w:rFonts w:eastAsia="Times New Roman" w:cs="Times New Roman"/>
                <w:color w:val="000000"/>
                <w:sz w:val="18"/>
                <w:szCs w:val="18"/>
                <w:lang w:eastAsia="ru-RU"/>
              </w:rPr>
            </w:pPr>
          </w:p>
        </w:tc>
        <w:tc>
          <w:tcPr>
            <w:tcW w:w="226" w:type="pct"/>
            <w:tcBorders>
              <w:top w:val="single" w:sz="4" w:space="0" w:color="auto"/>
              <w:left w:val="nil"/>
              <w:bottom w:val="single" w:sz="4" w:space="0" w:color="auto"/>
              <w:right w:val="nil"/>
            </w:tcBorders>
            <w:noWrap/>
            <w:vAlign w:val="center"/>
            <w:hideMark/>
          </w:tcPr>
          <w:p w14:paraId="15E83875" w14:textId="77777777" w:rsidR="000C4D11" w:rsidRPr="00365905" w:rsidRDefault="000C4D11" w:rsidP="00365905">
            <w:pPr>
              <w:spacing w:line="240" w:lineRule="auto"/>
              <w:ind w:left="-113" w:right="-113" w:firstLine="0"/>
              <w:jc w:val="center"/>
              <w:rPr>
                <w:rFonts w:eastAsia="Times New Roman" w:cs="Times New Roman"/>
                <w:sz w:val="18"/>
                <w:szCs w:val="18"/>
                <w:lang w:eastAsia="ru-RU"/>
              </w:rPr>
            </w:pPr>
          </w:p>
        </w:tc>
        <w:tc>
          <w:tcPr>
            <w:tcW w:w="226" w:type="pct"/>
            <w:tcBorders>
              <w:top w:val="single" w:sz="4" w:space="0" w:color="auto"/>
              <w:left w:val="single" w:sz="4" w:space="0" w:color="auto"/>
              <w:bottom w:val="single" w:sz="4" w:space="0" w:color="auto"/>
              <w:right w:val="single" w:sz="4" w:space="0" w:color="auto"/>
            </w:tcBorders>
            <w:vAlign w:val="center"/>
            <w:hideMark/>
          </w:tcPr>
          <w:p w14:paraId="08CA9974" w14:textId="77777777" w:rsidR="000C4D11" w:rsidRPr="00365905" w:rsidRDefault="000C4D11" w:rsidP="00365905">
            <w:pPr>
              <w:spacing w:line="240" w:lineRule="auto"/>
              <w:ind w:left="-113" w:right="-113" w:firstLine="0"/>
              <w:jc w:val="center"/>
              <w:rPr>
                <w:rFonts w:eastAsia="Times New Roman" w:cs="Times New Roman"/>
                <w:sz w:val="18"/>
                <w:szCs w:val="18"/>
                <w:lang w:eastAsia="ru-RU"/>
              </w:rPr>
            </w:pPr>
          </w:p>
        </w:tc>
        <w:tc>
          <w:tcPr>
            <w:tcW w:w="226" w:type="pct"/>
            <w:tcBorders>
              <w:top w:val="single" w:sz="4" w:space="0" w:color="auto"/>
              <w:left w:val="single" w:sz="4" w:space="0" w:color="auto"/>
              <w:bottom w:val="single" w:sz="4" w:space="0" w:color="auto"/>
              <w:right w:val="single" w:sz="4" w:space="0" w:color="auto"/>
            </w:tcBorders>
            <w:vAlign w:val="center"/>
            <w:hideMark/>
          </w:tcPr>
          <w:p w14:paraId="5F6DAC6A" w14:textId="77777777" w:rsidR="000C4D11" w:rsidRPr="00365905" w:rsidRDefault="000C4D11" w:rsidP="00365905">
            <w:pPr>
              <w:spacing w:line="240" w:lineRule="auto"/>
              <w:ind w:left="-113" w:right="-113" w:firstLine="0"/>
              <w:jc w:val="center"/>
              <w:rPr>
                <w:rFonts w:eastAsia="Times New Roman" w:cs="Times New Roman"/>
                <w:color w:val="000000"/>
                <w:sz w:val="18"/>
                <w:szCs w:val="18"/>
                <w:lang w:eastAsia="ru-RU"/>
              </w:rPr>
            </w:pPr>
            <w:r w:rsidRPr="00365905">
              <w:rPr>
                <w:rFonts w:eastAsia="Times New Roman" w:cs="Times New Roman"/>
                <w:color w:val="000000"/>
                <w:sz w:val="18"/>
                <w:szCs w:val="18"/>
                <w:lang w:eastAsia="ru-RU"/>
              </w:rPr>
              <w:t>1597,05</w:t>
            </w:r>
          </w:p>
        </w:tc>
        <w:tc>
          <w:tcPr>
            <w:tcW w:w="226" w:type="pct"/>
            <w:tcBorders>
              <w:top w:val="single" w:sz="4" w:space="0" w:color="auto"/>
              <w:left w:val="single" w:sz="4" w:space="0" w:color="auto"/>
              <w:bottom w:val="single" w:sz="4" w:space="0" w:color="auto"/>
              <w:right w:val="single" w:sz="4" w:space="0" w:color="auto"/>
            </w:tcBorders>
            <w:vAlign w:val="center"/>
            <w:hideMark/>
          </w:tcPr>
          <w:p w14:paraId="0D7C3DF8" w14:textId="77777777" w:rsidR="000C4D11" w:rsidRPr="00365905" w:rsidRDefault="000C4D11" w:rsidP="00365905">
            <w:pPr>
              <w:spacing w:after="200" w:line="240" w:lineRule="auto"/>
              <w:ind w:left="-113" w:right="-113" w:firstLine="0"/>
              <w:jc w:val="center"/>
              <w:rPr>
                <w:rFonts w:eastAsia="Times New Roman" w:cs="Times New Roman"/>
                <w:color w:val="000000"/>
                <w:sz w:val="18"/>
                <w:szCs w:val="18"/>
                <w:lang w:eastAsia="ru-RU"/>
              </w:rPr>
            </w:pPr>
          </w:p>
        </w:tc>
        <w:tc>
          <w:tcPr>
            <w:tcW w:w="226" w:type="pct"/>
            <w:tcBorders>
              <w:top w:val="single" w:sz="4" w:space="0" w:color="auto"/>
              <w:left w:val="single" w:sz="4" w:space="0" w:color="auto"/>
              <w:bottom w:val="single" w:sz="4" w:space="0" w:color="auto"/>
              <w:right w:val="single" w:sz="4" w:space="0" w:color="auto"/>
            </w:tcBorders>
            <w:vAlign w:val="center"/>
            <w:hideMark/>
          </w:tcPr>
          <w:p w14:paraId="7262164D" w14:textId="77777777" w:rsidR="000C4D11" w:rsidRPr="00365905" w:rsidRDefault="000C4D11" w:rsidP="00365905">
            <w:pPr>
              <w:spacing w:line="240" w:lineRule="auto"/>
              <w:ind w:left="-113" w:right="-113" w:firstLine="0"/>
              <w:jc w:val="center"/>
              <w:rPr>
                <w:rFonts w:eastAsia="Times New Roman" w:cs="Times New Roman"/>
                <w:sz w:val="18"/>
                <w:szCs w:val="18"/>
                <w:lang w:eastAsia="ru-RU"/>
              </w:rPr>
            </w:pPr>
          </w:p>
        </w:tc>
        <w:tc>
          <w:tcPr>
            <w:tcW w:w="226" w:type="pct"/>
            <w:tcBorders>
              <w:top w:val="single" w:sz="4" w:space="0" w:color="auto"/>
              <w:left w:val="single" w:sz="4" w:space="0" w:color="auto"/>
              <w:bottom w:val="single" w:sz="4" w:space="0" w:color="auto"/>
              <w:right w:val="single" w:sz="4" w:space="0" w:color="auto"/>
            </w:tcBorders>
            <w:vAlign w:val="center"/>
            <w:hideMark/>
          </w:tcPr>
          <w:p w14:paraId="37FE858E" w14:textId="77777777" w:rsidR="000C4D11" w:rsidRPr="00365905" w:rsidRDefault="000C4D11" w:rsidP="00365905">
            <w:pPr>
              <w:spacing w:line="240" w:lineRule="auto"/>
              <w:ind w:left="-113" w:right="-113" w:firstLine="0"/>
              <w:jc w:val="center"/>
              <w:rPr>
                <w:rFonts w:eastAsia="Times New Roman" w:cs="Times New Roman"/>
                <w:sz w:val="18"/>
                <w:szCs w:val="18"/>
                <w:lang w:eastAsia="ru-RU"/>
              </w:rPr>
            </w:pPr>
          </w:p>
        </w:tc>
        <w:tc>
          <w:tcPr>
            <w:tcW w:w="226" w:type="pct"/>
            <w:tcBorders>
              <w:top w:val="single" w:sz="4" w:space="0" w:color="auto"/>
              <w:left w:val="single" w:sz="4" w:space="0" w:color="auto"/>
              <w:bottom w:val="single" w:sz="4" w:space="0" w:color="auto"/>
              <w:right w:val="single" w:sz="4" w:space="0" w:color="auto"/>
            </w:tcBorders>
            <w:vAlign w:val="center"/>
            <w:hideMark/>
          </w:tcPr>
          <w:p w14:paraId="3A565C8C" w14:textId="77777777" w:rsidR="000C4D11" w:rsidRPr="00365905" w:rsidRDefault="000C4D11" w:rsidP="00365905">
            <w:pPr>
              <w:spacing w:line="240" w:lineRule="auto"/>
              <w:ind w:left="-113" w:right="-113" w:firstLine="0"/>
              <w:jc w:val="center"/>
              <w:rPr>
                <w:rFonts w:eastAsia="Times New Roman" w:cs="Times New Roman"/>
                <w:sz w:val="18"/>
                <w:szCs w:val="18"/>
                <w:lang w:eastAsia="ru-RU"/>
              </w:rPr>
            </w:pPr>
          </w:p>
        </w:tc>
        <w:tc>
          <w:tcPr>
            <w:tcW w:w="226" w:type="pct"/>
            <w:tcBorders>
              <w:top w:val="single" w:sz="4" w:space="0" w:color="auto"/>
              <w:left w:val="single" w:sz="4" w:space="0" w:color="auto"/>
              <w:bottom w:val="single" w:sz="4" w:space="0" w:color="auto"/>
              <w:right w:val="single" w:sz="4" w:space="0" w:color="auto"/>
            </w:tcBorders>
            <w:vAlign w:val="center"/>
            <w:hideMark/>
          </w:tcPr>
          <w:p w14:paraId="1E293709" w14:textId="77777777" w:rsidR="000C4D11" w:rsidRPr="00365905" w:rsidRDefault="000C4D11" w:rsidP="00365905">
            <w:pPr>
              <w:spacing w:line="240" w:lineRule="auto"/>
              <w:ind w:left="-113" w:right="-113" w:firstLine="0"/>
              <w:jc w:val="center"/>
              <w:rPr>
                <w:rFonts w:eastAsia="Times New Roman" w:cs="Times New Roman"/>
                <w:sz w:val="18"/>
                <w:szCs w:val="18"/>
                <w:lang w:eastAsia="ru-RU"/>
              </w:rPr>
            </w:pPr>
          </w:p>
        </w:tc>
        <w:tc>
          <w:tcPr>
            <w:tcW w:w="226" w:type="pct"/>
            <w:tcBorders>
              <w:top w:val="single" w:sz="4" w:space="0" w:color="auto"/>
              <w:left w:val="single" w:sz="4" w:space="0" w:color="auto"/>
              <w:bottom w:val="single" w:sz="4" w:space="0" w:color="auto"/>
              <w:right w:val="single" w:sz="4" w:space="0" w:color="auto"/>
            </w:tcBorders>
            <w:vAlign w:val="center"/>
            <w:hideMark/>
          </w:tcPr>
          <w:p w14:paraId="2E311562" w14:textId="77777777" w:rsidR="000C4D11" w:rsidRPr="00365905" w:rsidRDefault="000C4D11" w:rsidP="00365905">
            <w:pPr>
              <w:spacing w:line="240" w:lineRule="auto"/>
              <w:ind w:left="-113" w:right="-113" w:firstLine="0"/>
              <w:jc w:val="center"/>
              <w:rPr>
                <w:rFonts w:eastAsia="Times New Roman" w:cs="Times New Roman"/>
                <w:sz w:val="18"/>
                <w:szCs w:val="18"/>
                <w:lang w:eastAsia="ru-RU"/>
              </w:rPr>
            </w:pPr>
          </w:p>
        </w:tc>
        <w:tc>
          <w:tcPr>
            <w:tcW w:w="226" w:type="pct"/>
            <w:tcBorders>
              <w:top w:val="single" w:sz="4" w:space="0" w:color="auto"/>
              <w:left w:val="single" w:sz="4" w:space="0" w:color="auto"/>
              <w:bottom w:val="single" w:sz="4" w:space="0" w:color="auto"/>
              <w:right w:val="single" w:sz="4" w:space="0" w:color="auto"/>
            </w:tcBorders>
            <w:vAlign w:val="center"/>
            <w:hideMark/>
          </w:tcPr>
          <w:p w14:paraId="2C0E2486" w14:textId="77777777" w:rsidR="000C4D11" w:rsidRPr="00365905" w:rsidRDefault="000C4D11" w:rsidP="00365905">
            <w:pPr>
              <w:spacing w:line="240" w:lineRule="auto"/>
              <w:ind w:left="-113" w:right="-113" w:firstLine="0"/>
              <w:jc w:val="center"/>
              <w:rPr>
                <w:rFonts w:eastAsia="Times New Roman" w:cs="Times New Roman"/>
                <w:sz w:val="18"/>
                <w:szCs w:val="18"/>
                <w:lang w:eastAsia="ru-RU"/>
              </w:rPr>
            </w:pPr>
          </w:p>
        </w:tc>
        <w:tc>
          <w:tcPr>
            <w:tcW w:w="226" w:type="pct"/>
            <w:tcBorders>
              <w:top w:val="single" w:sz="4" w:space="0" w:color="auto"/>
              <w:left w:val="single" w:sz="4" w:space="0" w:color="auto"/>
              <w:bottom w:val="single" w:sz="4" w:space="0" w:color="auto"/>
              <w:right w:val="single" w:sz="4" w:space="0" w:color="auto"/>
            </w:tcBorders>
            <w:vAlign w:val="center"/>
            <w:hideMark/>
          </w:tcPr>
          <w:p w14:paraId="359BECF1" w14:textId="77777777" w:rsidR="000C4D11" w:rsidRPr="00365905" w:rsidRDefault="000C4D11" w:rsidP="00365905">
            <w:pPr>
              <w:spacing w:line="240" w:lineRule="auto"/>
              <w:ind w:left="-113" w:right="-113" w:firstLine="0"/>
              <w:jc w:val="center"/>
              <w:rPr>
                <w:rFonts w:eastAsia="Times New Roman" w:cs="Times New Roman"/>
                <w:sz w:val="18"/>
                <w:szCs w:val="18"/>
                <w:lang w:eastAsia="ru-RU"/>
              </w:rPr>
            </w:pPr>
          </w:p>
        </w:tc>
        <w:tc>
          <w:tcPr>
            <w:tcW w:w="227" w:type="pct"/>
            <w:tcBorders>
              <w:top w:val="single" w:sz="4" w:space="0" w:color="auto"/>
              <w:left w:val="single" w:sz="4" w:space="0" w:color="auto"/>
              <w:bottom w:val="single" w:sz="4" w:space="0" w:color="auto"/>
              <w:right w:val="single" w:sz="4" w:space="0" w:color="auto"/>
            </w:tcBorders>
            <w:vAlign w:val="center"/>
            <w:hideMark/>
          </w:tcPr>
          <w:p w14:paraId="39DD9F3C" w14:textId="77777777" w:rsidR="000C4D11" w:rsidRPr="00365905" w:rsidRDefault="000C4D11" w:rsidP="00365905">
            <w:pPr>
              <w:spacing w:line="240" w:lineRule="auto"/>
              <w:ind w:left="-113" w:right="-113" w:firstLine="0"/>
              <w:jc w:val="center"/>
              <w:rPr>
                <w:rFonts w:eastAsia="Times New Roman" w:cs="Times New Roman"/>
                <w:sz w:val="18"/>
                <w:szCs w:val="18"/>
                <w:lang w:eastAsia="ru-RU"/>
              </w:rPr>
            </w:pPr>
          </w:p>
        </w:tc>
        <w:tc>
          <w:tcPr>
            <w:tcW w:w="333" w:type="pct"/>
            <w:tcBorders>
              <w:top w:val="single" w:sz="4" w:space="0" w:color="auto"/>
              <w:left w:val="nil"/>
              <w:bottom w:val="single" w:sz="4" w:space="0" w:color="auto"/>
              <w:right w:val="single" w:sz="8" w:space="0" w:color="auto"/>
            </w:tcBorders>
            <w:vAlign w:val="center"/>
            <w:hideMark/>
          </w:tcPr>
          <w:p w14:paraId="063297CB" w14:textId="77777777" w:rsidR="000C4D11" w:rsidRPr="00365905" w:rsidRDefault="000C4D11" w:rsidP="00365905">
            <w:pPr>
              <w:spacing w:line="240" w:lineRule="auto"/>
              <w:ind w:left="-113" w:right="-113" w:firstLine="0"/>
              <w:jc w:val="center"/>
              <w:rPr>
                <w:rFonts w:eastAsia="Times New Roman" w:cs="Times New Roman"/>
                <w:color w:val="000000"/>
                <w:sz w:val="18"/>
                <w:szCs w:val="18"/>
                <w:lang w:eastAsia="ru-RU"/>
              </w:rPr>
            </w:pPr>
            <w:r w:rsidRPr="00365905">
              <w:rPr>
                <w:rFonts w:eastAsia="Times New Roman" w:cs="Times New Roman"/>
                <w:color w:val="000000"/>
                <w:sz w:val="18"/>
                <w:szCs w:val="18"/>
                <w:lang w:eastAsia="ru-RU"/>
              </w:rPr>
              <w:t>1597,05</w:t>
            </w:r>
          </w:p>
        </w:tc>
      </w:tr>
      <w:tr w:rsidR="000C4D11" w:rsidRPr="00365905" w14:paraId="02E8ABA1" w14:textId="77777777" w:rsidTr="00365905">
        <w:trPr>
          <w:trHeight w:val="20"/>
        </w:trPr>
        <w:tc>
          <w:tcPr>
            <w:tcW w:w="139" w:type="pct"/>
            <w:tcBorders>
              <w:top w:val="nil"/>
              <w:left w:val="single" w:sz="8" w:space="0" w:color="auto"/>
              <w:bottom w:val="single" w:sz="4" w:space="0" w:color="auto"/>
              <w:right w:val="single" w:sz="4" w:space="0" w:color="auto"/>
            </w:tcBorders>
            <w:vAlign w:val="center"/>
            <w:hideMark/>
          </w:tcPr>
          <w:p w14:paraId="3FE39602" w14:textId="77777777" w:rsidR="000C4D11" w:rsidRPr="00365905" w:rsidRDefault="000C4D11" w:rsidP="00365905">
            <w:pPr>
              <w:spacing w:line="240" w:lineRule="auto"/>
              <w:ind w:left="-113" w:right="-113" w:firstLine="0"/>
              <w:jc w:val="center"/>
              <w:rPr>
                <w:rFonts w:eastAsia="Times New Roman" w:cs="Times New Roman"/>
                <w:color w:val="000000"/>
                <w:sz w:val="18"/>
                <w:szCs w:val="18"/>
                <w:lang w:eastAsia="ru-RU"/>
              </w:rPr>
            </w:pPr>
            <w:r w:rsidRPr="00365905">
              <w:rPr>
                <w:rFonts w:eastAsia="Times New Roman" w:cs="Times New Roman"/>
                <w:color w:val="000000"/>
                <w:sz w:val="18"/>
                <w:szCs w:val="18"/>
                <w:lang w:eastAsia="ru-RU"/>
              </w:rPr>
              <w:t>5</w:t>
            </w:r>
          </w:p>
        </w:tc>
        <w:tc>
          <w:tcPr>
            <w:tcW w:w="784" w:type="pct"/>
            <w:tcBorders>
              <w:top w:val="nil"/>
              <w:left w:val="single" w:sz="4" w:space="0" w:color="auto"/>
              <w:bottom w:val="single" w:sz="4" w:space="0" w:color="auto"/>
              <w:right w:val="single" w:sz="4" w:space="0" w:color="auto"/>
            </w:tcBorders>
            <w:vAlign w:val="center"/>
            <w:hideMark/>
          </w:tcPr>
          <w:p w14:paraId="18FEB115" w14:textId="77777777" w:rsidR="000C4D11" w:rsidRPr="00365905" w:rsidRDefault="000C4D11" w:rsidP="00365905">
            <w:pPr>
              <w:spacing w:line="240" w:lineRule="auto"/>
              <w:ind w:left="-113" w:right="-113" w:firstLine="0"/>
              <w:jc w:val="center"/>
              <w:rPr>
                <w:rFonts w:eastAsia="Times New Roman" w:cs="Times New Roman"/>
                <w:sz w:val="18"/>
                <w:szCs w:val="18"/>
                <w:lang w:eastAsia="ru-RU"/>
              </w:rPr>
            </w:pPr>
            <w:r w:rsidRPr="00365905">
              <w:rPr>
                <w:rFonts w:eastAsia="Times New Roman" w:cs="Times New Roman"/>
                <w:sz w:val="18"/>
                <w:szCs w:val="18"/>
                <w:lang w:eastAsia="ru-RU"/>
              </w:rPr>
              <w:t>Замена участка ВС ул.Вокзальная 30 до Вокзальная 28 Д=160 мм ПЭ</w:t>
            </w:r>
          </w:p>
        </w:tc>
        <w:tc>
          <w:tcPr>
            <w:tcW w:w="373" w:type="pct"/>
            <w:tcBorders>
              <w:top w:val="single" w:sz="4" w:space="0" w:color="auto"/>
              <w:left w:val="single" w:sz="4" w:space="0" w:color="auto"/>
              <w:bottom w:val="single" w:sz="4" w:space="0" w:color="auto"/>
              <w:right w:val="single" w:sz="4" w:space="0" w:color="auto"/>
            </w:tcBorders>
            <w:vAlign w:val="center"/>
            <w:hideMark/>
          </w:tcPr>
          <w:p w14:paraId="7DDC2ABF" w14:textId="77777777" w:rsidR="000C4D11" w:rsidRPr="00365905" w:rsidRDefault="000C4D11" w:rsidP="00365905">
            <w:pPr>
              <w:spacing w:line="240" w:lineRule="auto"/>
              <w:ind w:left="-113" w:right="-113" w:firstLine="0"/>
              <w:jc w:val="center"/>
              <w:rPr>
                <w:rFonts w:eastAsia="Times New Roman" w:cs="Times New Roman"/>
                <w:sz w:val="18"/>
                <w:szCs w:val="18"/>
                <w:lang w:eastAsia="ru-RU"/>
              </w:rPr>
            </w:pPr>
            <w:r w:rsidRPr="00365905">
              <w:rPr>
                <w:rFonts w:eastAsia="Times New Roman" w:cs="Times New Roman"/>
                <w:sz w:val="18"/>
                <w:szCs w:val="18"/>
                <w:lang w:eastAsia="ru-RU"/>
              </w:rPr>
              <w:t>2026</w:t>
            </w:r>
          </w:p>
        </w:tc>
        <w:tc>
          <w:tcPr>
            <w:tcW w:w="428" w:type="pct"/>
            <w:tcBorders>
              <w:top w:val="single" w:sz="4" w:space="0" w:color="auto"/>
              <w:left w:val="single" w:sz="4" w:space="0" w:color="auto"/>
              <w:bottom w:val="single" w:sz="4" w:space="0" w:color="auto"/>
              <w:right w:val="single" w:sz="4" w:space="0" w:color="auto"/>
            </w:tcBorders>
            <w:vAlign w:val="center"/>
            <w:hideMark/>
          </w:tcPr>
          <w:p w14:paraId="0260E377" w14:textId="77777777" w:rsidR="000C4D11" w:rsidRPr="00365905" w:rsidRDefault="000C4D11" w:rsidP="00365905">
            <w:pPr>
              <w:spacing w:line="240" w:lineRule="auto"/>
              <w:ind w:left="-113" w:right="-113" w:firstLine="0"/>
              <w:jc w:val="center"/>
              <w:rPr>
                <w:rFonts w:eastAsia="Times New Roman" w:cs="Times New Roman"/>
                <w:color w:val="000000"/>
                <w:sz w:val="18"/>
                <w:szCs w:val="18"/>
                <w:lang w:eastAsia="ru-RU"/>
              </w:rPr>
            </w:pPr>
            <w:r w:rsidRPr="00365905">
              <w:rPr>
                <w:rFonts w:eastAsia="Times New Roman" w:cs="Times New Roman"/>
                <w:color w:val="000000"/>
                <w:sz w:val="18"/>
                <w:szCs w:val="18"/>
                <w:lang w:eastAsia="ru-RU"/>
              </w:rPr>
              <w:t>1281,92</w:t>
            </w:r>
          </w:p>
        </w:tc>
        <w:tc>
          <w:tcPr>
            <w:tcW w:w="226" w:type="pct"/>
            <w:tcBorders>
              <w:top w:val="single" w:sz="4" w:space="0" w:color="auto"/>
              <w:left w:val="single" w:sz="4" w:space="0" w:color="auto"/>
              <w:bottom w:val="single" w:sz="4" w:space="0" w:color="auto"/>
              <w:right w:val="single" w:sz="4" w:space="0" w:color="auto"/>
            </w:tcBorders>
            <w:vAlign w:val="center"/>
            <w:hideMark/>
          </w:tcPr>
          <w:p w14:paraId="5A030C4B" w14:textId="77777777" w:rsidR="000C4D11" w:rsidRPr="00365905" w:rsidRDefault="000C4D11" w:rsidP="00365905">
            <w:pPr>
              <w:spacing w:after="200" w:line="240" w:lineRule="auto"/>
              <w:ind w:left="-113" w:right="-113" w:firstLine="0"/>
              <w:jc w:val="center"/>
              <w:rPr>
                <w:rFonts w:eastAsia="Times New Roman" w:cs="Times New Roman"/>
                <w:color w:val="000000"/>
                <w:sz w:val="18"/>
                <w:szCs w:val="18"/>
                <w:lang w:eastAsia="ru-RU"/>
              </w:rPr>
            </w:pPr>
          </w:p>
        </w:tc>
        <w:tc>
          <w:tcPr>
            <w:tcW w:w="226" w:type="pct"/>
            <w:tcBorders>
              <w:top w:val="single" w:sz="4" w:space="0" w:color="auto"/>
              <w:left w:val="nil"/>
              <w:bottom w:val="single" w:sz="4" w:space="0" w:color="auto"/>
              <w:right w:val="nil"/>
            </w:tcBorders>
            <w:noWrap/>
            <w:vAlign w:val="center"/>
            <w:hideMark/>
          </w:tcPr>
          <w:p w14:paraId="41FB7EB4" w14:textId="77777777" w:rsidR="000C4D11" w:rsidRPr="00365905" w:rsidRDefault="000C4D11" w:rsidP="00365905">
            <w:pPr>
              <w:spacing w:line="240" w:lineRule="auto"/>
              <w:ind w:left="-113" w:right="-113" w:firstLine="0"/>
              <w:jc w:val="center"/>
              <w:rPr>
                <w:rFonts w:eastAsia="Times New Roman" w:cs="Times New Roman"/>
                <w:sz w:val="18"/>
                <w:szCs w:val="18"/>
                <w:lang w:eastAsia="ru-RU"/>
              </w:rPr>
            </w:pPr>
          </w:p>
        </w:tc>
        <w:tc>
          <w:tcPr>
            <w:tcW w:w="226" w:type="pct"/>
            <w:tcBorders>
              <w:top w:val="single" w:sz="4" w:space="0" w:color="auto"/>
              <w:left w:val="single" w:sz="4" w:space="0" w:color="auto"/>
              <w:bottom w:val="single" w:sz="4" w:space="0" w:color="auto"/>
              <w:right w:val="single" w:sz="4" w:space="0" w:color="auto"/>
            </w:tcBorders>
            <w:vAlign w:val="center"/>
            <w:hideMark/>
          </w:tcPr>
          <w:p w14:paraId="6838879F" w14:textId="77777777" w:rsidR="000C4D11" w:rsidRPr="00365905" w:rsidRDefault="000C4D11" w:rsidP="00365905">
            <w:pPr>
              <w:spacing w:line="240" w:lineRule="auto"/>
              <w:ind w:left="-113" w:right="-113" w:firstLine="0"/>
              <w:jc w:val="center"/>
              <w:rPr>
                <w:rFonts w:eastAsia="Times New Roman" w:cs="Times New Roman"/>
                <w:sz w:val="18"/>
                <w:szCs w:val="18"/>
                <w:lang w:eastAsia="ru-RU"/>
              </w:rPr>
            </w:pPr>
          </w:p>
        </w:tc>
        <w:tc>
          <w:tcPr>
            <w:tcW w:w="226" w:type="pct"/>
            <w:tcBorders>
              <w:top w:val="single" w:sz="4" w:space="0" w:color="auto"/>
              <w:left w:val="single" w:sz="4" w:space="0" w:color="auto"/>
              <w:bottom w:val="single" w:sz="4" w:space="0" w:color="auto"/>
              <w:right w:val="single" w:sz="4" w:space="0" w:color="auto"/>
            </w:tcBorders>
            <w:vAlign w:val="center"/>
            <w:hideMark/>
          </w:tcPr>
          <w:p w14:paraId="5BB7BC7F" w14:textId="77777777" w:rsidR="000C4D11" w:rsidRPr="00365905" w:rsidRDefault="000C4D11" w:rsidP="00365905">
            <w:pPr>
              <w:spacing w:line="240" w:lineRule="auto"/>
              <w:ind w:left="-113" w:right="-113" w:firstLine="0"/>
              <w:jc w:val="center"/>
              <w:rPr>
                <w:rFonts w:eastAsia="Times New Roman" w:cs="Times New Roman"/>
                <w:color w:val="000000"/>
                <w:sz w:val="18"/>
                <w:szCs w:val="18"/>
                <w:lang w:eastAsia="ru-RU"/>
              </w:rPr>
            </w:pPr>
            <w:r w:rsidRPr="00365905">
              <w:rPr>
                <w:rFonts w:eastAsia="Times New Roman" w:cs="Times New Roman"/>
                <w:color w:val="000000"/>
                <w:sz w:val="18"/>
                <w:szCs w:val="18"/>
                <w:lang w:eastAsia="ru-RU"/>
              </w:rPr>
              <w:t>1488,34</w:t>
            </w:r>
          </w:p>
        </w:tc>
        <w:tc>
          <w:tcPr>
            <w:tcW w:w="226" w:type="pct"/>
            <w:tcBorders>
              <w:top w:val="single" w:sz="4" w:space="0" w:color="auto"/>
              <w:left w:val="single" w:sz="4" w:space="0" w:color="auto"/>
              <w:bottom w:val="single" w:sz="4" w:space="0" w:color="auto"/>
              <w:right w:val="single" w:sz="4" w:space="0" w:color="auto"/>
            </w:tcBorders>
            <w:vAlign w:val="center"/>
            <w:hideMark/>
          </w:tcPr>
          <w:p w14:paraId="32C736E5" w14:textId="77777777" w:rsidR="000C4D11" w:rsidRPr="00365905" w:rsidRDefault="000C4D11" w:rsidP="00365905">
            <w:pPr>
              <w:spacing w:after="200" w:line="240" w:lineRule="auto"/>
              <w:ind w:left="-113" w:right="-113" w:firstLine="0"/>
              <w:jc w:val="center"/>
              <w:rPr>
                <w:rFonts w:eastAsia="Times New Roman" w:cs="Times New Roman"/>
                <w:color w:val="000000"/>
                <w:sz w:val="18"/>
                <w:szCs w:val="18"/>
                <w:lang w:eastAsia="ru-RU"/>
              </w:rPr>
            </w:pPr>
          </w:p>
        </w:tc>
        <w:tc>
          <w:tcPr>
            <w:tcW w:w="226" w:type="pct"/>
            <w:tcBorders>
              <w:top w:val="single" w:sz="4" w:space="0" w:color="auto"/>
              <w:left w:val="single" w:sz="4" w:space="0" w:color="auto"/>
              <w:bottom w:val="single" w:sz="4" w:space="0" w:color="auto"/>
              <w:right w:val="single" w:sz="4" w:space="0" w:color="auto"/>
            </w:tcBorders>
            <w:vAlign w:val="center"/>
            <w:hideMark/>
          </w:tcPr>
          <w:p w14:paraId="1F91B21B" w14:textId="77777777" w:rsidR="000C4D11" w:rsidRPr="00365905" w:rsidRDefault="000C4D11" w:rsidP="00365905">
            <w:pPr>
              <w:spacing w:line="240" w:lineRule="auto"/>
              <w:ind w:left="-113" w:right="-113" w:firstLine="0"/>
              <w:jc w:val="center"/>
              <w:rPr>
                <w:rFonts w:eastAsia="Times New Roman" w:cs="Times New Roman"/>
                <w:sz w:val="18"/>
                <w:szCs w:val="18"/>
                <w:lang w:eastAsia="ru-RU"/>
              </w:rPr>
            </w:pPr>
          </w:p>
        </w:tc>
        <w:tc>
          <w:tcPr>
            <w:tcW w:w="226" w:type="pct"/>
            <w:tcBorders>
              <w:top w:val="single" w:sz="4" w:space="0" w:color="auto"/>
              <w:left w:val="single" w:sz="4" w:space="0" w:color="auto"/>
              <w:bottom w:val="single" w:sz="4" w:space="0" w:color="auto"/>
              <w:right w:val="single" w:sz="4" w:space="0" w:color="auto"/>
            </w:tcBorders>
            <w:vAlign w:val="center"/>
            <w:hideMark/>
          </w:tcPr>
          <w:p w14:paraId="336A7127" w14:textId="77777777" w:rsidR="000C4D11" w:rsidRPr="00365905" w:rsidRDefault="000C4D11" w:rsidP="00365905">
            <w:pPr>
              <w:spacing w:line="240" w:lineRule="auto"/>
              <w:ind w:left="-113" w:right="-113" w:firstLine="0"/>
              <w:jc w:val="center"/>
              <w:rPr>
                <w:rFonts w:eastAsia="Times New Roman" w:cs="Times New Roman"/>
                <w:sz w:val="18"/>
                <w:szCs w:val="18"/>
                <w:lang w:eastAsia="ru-RU"/>
              </w:rPr>
            </w:pPr>
          </w:p>
        </w:tc>
        <w:tc>
          <w:tcPr>
            <w:tcW w:w="226" w:type="pct"/>
            <w:tcBorders>
              <w:top w:val="single" w:sz="4" w:space="0" w:color="auto"/>
              <w:left w:val="single" w:sz="4" w:space="0" w:color="auto"/>
              <w:bottom w:val="single" w:sz="4" w:space="0" w:color="auto"/>
              <w:right w:val="single" w:sz="4" w:space="0" w:color="auto"/>
            </w:tcBorders>
            <w:vAlign w:val="center"/>
            <w:hideMark/>
          </w:tcPr>
          <w:p w14:paraId="1583B99D" w14:textId="77777777" w:rsidR="000C4D11" w:rsidRPr="00365905" w:rsidRDefault="000C4D11" w:rsidP="00365905">
            <w:pPr>
              <w:spacing w:line="240" w:lineRule="auto"/>
              <w:ind w:left="-113" w:right="-113" w:firstLine="0"/>
              <w:jc w:val="center"/>
              <w:rPr>
                <w:rFonts w:eastAsia="Times New Roman" w:cs="Times New Roman"/>
                <w:sz w:val="18"/>
                <w:szCs w:val="18"/>
                <w:lang w:eastAsia="ru-RU"/>
              </w:rPr>
            </w:pPr>
          </w:p>
        </w:tc>
        <w:tc>
          <w:tcPr>
            <w:tcW w:w="226" w:type="pct"/>
            <w:tcBorders>
              <w:top w:val="single" w:sz="4" w:space="0" w:color="auto"/>
              <w:left w:val="single" w:sz="4" w:space="0" w:color="auto"/>
              <w:bottom w:val="single" w:sz="4" w:space="0" w:color="auto"/>
              <w:right w:val="single" w:sz="4" w:space="0" w:color="auto"/>
            </w:tcBorders>
            <w:vAlign w:val="center"/>
            <w:hideMark/>
          </w:tcPr>
          <w:p w14:paraId="79748AB5" w14:textId="77777777" w:rsidR="000C4D11" w:rsidRPr="00365905" w:rsidRDefault="000C4D11" w:rsidP="00365905">
            <w:pPr>
              <w:spacing w:line="240" w:lineRule="auto"/>
              <w:ind w:left="-113" w:right="-113" w:firstLine="0"/>
              <w:jc w:val="center"/>
              <w:rPr>
                <w:rFonts w:eastAsia="Times New Roman" w:cs="Times New Roman"/>
                <w:sz w:val="18"/>
                <w:szCs w:val="18"/>
                <w:lang w:eastAsia="ru-RU"/>
              </w:rPr>
            </w:pPr>
          </w:p>
        </w:tc>
        <w:tc>
          <w:tcPr>
            <w:tcW w:w="226" w:type="pct"/>
            <w:tcBorders>
              <w:top w:val="single" w:sz="4" w:space="0" w:color="auto"/>
              <w:left w:val="single" w:sz="4" w:space="0" w:color="auto"/>
              <w:bottom w:val="single" w:sz="4" w:space="0" w:color="auto"/>
              <w:right w:val="single" w:sz="4" w:space="0" w:color="auto"/>
            </w:tcBorders>
            <w:vAlign w:val="center"/>
            <w:hideMark/>
          </w:tcPr>
          <w:p w14:paraId="06FA3752" w14:textId="77777777" w:rsidR="000C4D11" w:rsidRPr="00365905" w:rsidRDefault="000C4D11" w:rsidP="00365905">
            <w:pPr>
              <w:spacing w:line="240" w:lineRule="auto"/>
              <w:ind w:left="-113" w:right="-113" w:firstLine="0"/>
              <w:jc w:val="center"/>
              <w:rPr>
                <w:rFonts w:eastAsia="Times New Roman" w:cs="Times New Roman"/>
                <w:sz w:val="18"/>
                <w:szCs w:val="18"/>
                <w:lang w:eastAsia="ru-RU"/>
              </w:rPr>
            </w:pPr>
          </w:p>
        </w:tc>
        <w:tc>
          <w:tcPr>
            <w:tcW w:w="226" w:type="pct"/>
            <w:tcBorders>
              <w:top w:val="single" w:sz="4" w:space="0" w:color="auto"/>
              <w:left w:val="single" w:sz="4" w:space="0" w:color="auto"/>
              <w:bottom w:val="single" w:sz="4" w:space="0" w:color="auto"/>
              <w:right w:val="single" w:sz="4" w:space="0" w:color="auto"/>
            </w:tcBorders>
            <w:vAlign w:val="center"/>
            <w:hideMark/>
          </w:tcPr>
          <w:p w14:paraId="4828F81D" w14:textId="77777777" w:rsidR="000C4D11" w:rsidRPr="00365905" w:rsidRDefault="000C4D11" w:rsidP="00365905">
            <w:pPr>
              <w:spacing w:line="240" w:lineRule="auto"/>
              <w:ind w:left="-113" w:right="-113" w:firstLine="0"/>
              <w:jc w:val="center"/>
              <w:rPr>
                <w:rFonts w:eastAsia="Times New Roman" w:cs="Times New Roman"/>
                <w:sz w:val="18"/>
                <w:szCs w:val="18"/>
                <w:lang w:eastAsia="ru-RU"/>
              </w:rPr>
            </w:pPr>
          </w:p>
        </w:tc>
        <w:tc>
          <w:tcPr>
            <w:tcW w:w="226" w:type="pct"/>
            <w:tcBorders>
              <w:top w:val="single" w:sz="4" w:space="0" w:color="auto"/>
              <w:left w:val="single" w:sz="4" w:space="0" w:color="auto"/>
              <w:bottom w:val="single" w:sz="4" w:space="0" w:color="auto"/>
              <w:right w:val="single" w:sz="4" w:space="0" w:color="auto"/>
            </w:tcBorders>
            <w:vAlign w:val="center"/>
            <w:hideMark/>
          </w:tcPr>
          <w:p w14:paraId="66C35AA2" w14:textId="77777777" w:rsidR="000C4D11" w:rsidRPr="00365905" w:rsidRDefault="000C4D11" w:rsidP="00365905">
            <w:pPr>
              <w:spacing w:line="240" w:lineRule="auto"/>
              <w:ind w:left="-113" w:right="-113" w:firstLine="0"/>
              <w:jc w:val="center"/>
              <w:rPr>
                <w:rFonts w:eastAsia="Times New Roman" w:cs="Times New Roman"/>
                <w:sz w:val="18"/>
                <w:szCs w:val="18"/>
                <w:lang w:eastAsia="ru-RU"/>
              </w:rPr>
            </w:pPr>
          </w:p>
        </w:tc>
        <w:tc>
          <w:tcPr>
            <w:tcW w:w="227" w:type="pct"/>
            <w:tcBorders>
              <w:top w:val="single" w:sz="4" w:space="0" w:color="auto"/>
              <w:left w:val="single" w:sz="4" w:space="0" w:color="auto"/>
              <w:bottom w:val="single" w:sz="4" w:space="0" w:color="auto"/>
              <w:right w:val="single" w:sz="4" w:space="0" w:color="auto"/>
            </w:tcBorders>
            <w:vAlign w:val="center"/>
            <w:hideMark/>
          </w:tcPr>
          <w:p w14:paraId="6F78DA7B" w14:textId="77777777" w:rsidR="000C4D11" w:rsidRPr="00365905" w:rsidRDefault="000C4D11" w:rsidP="00365905">
            <w:pPr>
              <w:spacing w:line="240" w:lineRule="auto"/>
              <w:ind w:left="-113" w:right="-113" w:firstLine="0"/>
              <w:jc w:val="center"/>
              <w:rPr>
                <w:rFonts w:eastAsia="Times New Roman" w:cs="Times New Roman"/>
                <w:sz w:val="18"/>
                <w:szCs w:val="18"/>
                <w:lang w:eastAsia="ru-RU"/>
              </w:rPr>
            </w:pPr>
          </w:p>
        </w:tc>
        <w:tc>
          <w:tcPr>
            <w:tcW w:w="333" w:type="pct"/>
            <w:tcBorders>
              <w:top w:val="single" w:sz="4" w:space="0" w:color="auto"/>
              <w:left w:val="nil"/>
              <w:bottom w:val="single" w:sz="4" w:space="0" w:color="auto"/>
              <w:right w:val="single" w:sz="8" w:space="0" w:color="auto"/>
            </w:tcBorders>
            <w:vAlign w:val="center"/>
            <w:hideMark/>
          </w:tcPr>
          <w:p w14:paraId="0A629487" w14:textId="77777777" w:rsidR="000C4D11" w:rsidRPr="00365905" w:rsidRDefault="000C4D11" w:rsidP="00365905">
            <w:pPr>
              <w:spacing w:line="240" w:lineRule="auto"/>
              <w:ind w:left="-113" w:right="-113" w:firstLine="0"/>
              <w:jc w:val="center"/>
              <w:rPr>
                <w:rFonts w:eastAsia="Times New Roman" w:cs="Times New Roman"/>
                <w:color w:val="000000"/>
                <w:sz w:val="18"/>
                <w:szCs w:val="18"/>
                <w:lang w:eastAsia="ru-RU"/>
              </w:rPr>
            </w:pPr>
            <w:r w:rsidRPr="00365905">
              <w:rPr>
                <w:rFonts w:eastAsia="Times New Roman" w:cs="Times New Roman"/>
                <w:color w:val="000000"/>
                <w:sz w:val="18"/>
                <w:szCs w:val="18"/>
                <w:lang w:eastAsia="ru-RU"/>
              </w:rPr>
              <w:t>1488,34</w:t>
            </w:r>
          </w:p>
        </w:tc>
      </w:tr>
      <w:tr w:rsidR="000C4D11" w:rsidRPr="00365905" w14:paraId="48BEBEA5" w14:textId="77777777" w:rsidTr="00365905">
        <w:trPr>
          <w:trHeight w:val="20"/>
        </w:trPr>
        <w:tc>
          <w:tcPr>
            <w:tcW w:w="139" w:type="pct"/>
            <w:tcBorders>
              <w:top w:val="nil"/>
              <w:left w:val="single" w:sz="8" w:space="0" w:color="auto"/>
              <w:bottom w:val="single" w:sz="4" w:space="0" w:color="auto"/>
              <w:right w:val="single" w:sz="4" w:space="0" w:color="auto"/>
            </w:tcBorders>
            <w:vAlign w:val="center"/>
            <w:hideMark/>
          </w:tcPr>
          <w:p w14:paraId="330CF5E3" w14:textId="77777777" w:rsidR="000C4D11" w:rsidRPr="00365905" w:rsidRDefault="000C4D11" w:rsidP="00365905">
            <w:pPr>
              <w:spacing w:line="240" w:lineRule="auto"/>
              <w:ind w:left="-113" w:right="-113" w:firstLine="0"/>
              <w:jc w:val="center"/>
              <w:rPr>
                <w:rFonts w:eastAsia="Times New Roman" w:cs="Times New Roman"/>
                <w:color w:val="000000"/>
                <w:sz w:val="18"/>
                <w:szCs w:val="18"/>
                <w:lang w:eastAsia="ru-RU"/>
              </w:rPr>
            </w:pPr>
            <w:r w:rsidRPr="00365905">
              <w:rPr>
                <w:rFonts w:eastAsia="Times New Roman" w:cs="Times New Roman"/>
                <w:color w:val="000000"/>
                <w:sz w:val="18"/>
                <w:szCs w:val="18"/>
                <w:lang w:eastAsia="ru-RU"/>
              </w:rPr>
              <w:t>6</w:t>
            </w:r>
          </w:p>
        </w:tc>
        <w:tc>
          <w:tcPr>
            <w:tcW w:w="784" w:type="pct"/>
            <w:tcBorders>
              <w:top w:val="nil"/>
              <w:left w:val="single" w:sz="4" w:space="0" w:color="auto"/>
              <w:bottom w:val="single" w:sz="4" w:space="0" w:color="auto"/>
              <w:right w:val="single" w:sz="4" w:space="0" w:color="auto"/>
            </w:tcBorders>
            <w:vAlign w:val="center"/>
            <w:hideMark/>
          </w:tcPr>
          <w:p w14:paraId="1341DA5D" w14:textId="77777777" w:rsidR="000C4D11" w:rsidRPr="00365905" w:rsidRDefault="000C4D11" w:rsidP="00365905">
            <w:pPr>
              <w:spacing w:line="240" w:lineRule="auto"/>
              <w:ind w:left="-113" w:right="-113" w:firstLine="0"/>
              <w:jc w:val="center"/>
              <w:rPr>
                <w:rFonts w:eastAsia="Times New Roman" w:cs="Times New Roman"/>
                <w:sz w:val="18"/>
                <w:szCs w:val="18"/>
                <w:lang w:eastAsia="ru-RU"/>
              </w:rPr>
            </w:pPr>
            <w:r w:rsidRPr="00365905">
              <w:rPr>
                <w:rFonts w:eastAsia="Times New Roman" w:cs="Times New Roman"/>
                <w:sz w:val="18"/>
                <w:szCs w:val="18"/>
                <w:lang w:eastAsia="ru-RU"/>
              </w:rPr>
              <w:t>Замена участка ВС ул.Вокзальная 28 до Вокзальная 26 Д=160 мм ПЭ</w:t>
            </w:r>
          </w:p>
        </w:tc>
        <w:tc>
          <w:tcPr>
            <w:tcW w:w="373" w:type="pct"/>
            <w:tcBorders>
              <w:top w:val="single" w:sz="4" w:space="0" w:color="auto"/>
              <w:left w:val="single" w:sz="4" w:space="0" w:color="auto"/>
              <w:bottom w:val="single" w:sz="4" w:space="0" w:color="auto"/>
              <w:right w:val="single" w:sz="4" w:space="0" w:color="auto"/>
            </w:tcBorders>
            <w:vAlign w:val="center"/>
            <w:hideMark/>
          </w:tcPr>
          <w:p w14:paraId="6062E48B" w14:textId="77777777" w:rsidR="000C4D11" w:rsidRPr="00365905" w:rsidRDefault="000C4D11" w:rsidP="00365905">
            <w:pPr>
              <w:spacing w:line="240" w:lineRule="auto"/>
              <w:ind w:left="-113" w:right="-113" w:firstLine="0"/>
              <w:jc w:val="center"/>
              <w:rPr>
                <w:rFonts w:eastAsia="Times New Roman" w:cs="Times New Roman"/>
                <w:sz w:val="18"/>
                <w:szCs w:val="18"/>
                <w:lang w:eastAsia="ru-RU"/>
              </w:rPr>
            </w:pPr>
            <w:r w:rsidRPr="00365905">
              <w:rPr>
                <w:rFonts w:eastAsia="Times New Roman" w:cs="Times New Roman"/>
                <w:sz w:val="18"/>
                <w:szCs w:val="18"/>
                <w:lang w:eastAsia="ru-RU"/>
              </w:rPr>
              <w:t>2026</w:t>
            </w:r>
          </w:p>
        </w:tc>
        <w:tc>
          <w:tcPr>
            <w:tcW w:w="428" w:type="pct"/>
            <w:tcBorders>
              <w:top w:val="single" w:sz="4" w:space="0" w:color="auto"/>
              <w:left w:val="single" w:sz="4" w:space="0" w:color="auto"/>
              <w:bottom w:val="single" w:sz="4" w:space="0" w:color="auto"/>
              <w:right w:val="single" w:sz="4" w:space="0" w:color="auto"/>
            </w:tcBorders>
            <w:vAlign w:val="center"/>
            <w:hideMark/>
          </w:tcPr>
          <w:p w14:paraId="4CE6A2A1" w14:textId="77777777" w:rsidR="000C4D11" w:rsidRPr="00365905" w:rsidRDefault="000C4D11" w:rsidP="00365905">
            <w:pPr>
              <w:spacing w:line="240" w:lineRule="auto"/>
              <w:ind w:left="-113" w:right="-113" w:firstLine="0"/>
              <w:jc w:val="center"/>
              <w:rPr>
                <w:rFonts w:eastAsia="Times New Roman" w:cs="Times New Roman"/>
                <w:color w:val="000000"/>
                <w:sz w:val="18"/>
                <w:szCs w:val="18"/>
                <w:lang w:eastAsia="ru-RU"/>
              </w:rPr>
            </w:pPr>
            <w:r w:rsidRPr="00365905">
              <w:rPr>
                <w:rFonts w:eastAsia="Times New Roman" w:cs="Times New Roman"/>
                <w:color w:val="000000"/>
                <w:sz w:val="18"/>
                <w:szCs w:val="18"/>
                <w:lang w:eastAsia="ru-RU"/>
              </w:rPr>
              <w:t>927,86</w:t>
            </w:r>
          </w:p>
        </w:tc>
        <w:tc>
          <w:tcPr>
            <w:tcW w:w="226" w:type="pct"/>
            <w:tcBorders>
              <w:top w:val="single" w:sz="4" w:space="0" w:color="auto"/>
              <w:left w:val="single" w:sz="4" w:space="0" w:color="auto"/>
              <w:bottom w:val="single" w:sz="4" w:space="0" w:color="auto"/>
              <w:right w:val="single" w:sz="4" w:space="0" w:color="auto"/>
            </w:tcBorders>
            <w:vAlign w:val="center"/>
            <w:hideMark/>
          </w:tcPr>
          <w:p w14:paraId="46F9D72D" w14:textId="77777777" w:rsidR="000C4D11" w:rsidRPr="00365905" w:rsidRDefault="000C4D11" w:rsidP="00365905">
            <w:pPr>
              <w:spacing w:after="200" w:line="240" w:lineRule="auto"/>
              <w:ind w:left="-113" w:right="-113" w:firstLine="0"/>
              <w:jc w:val="center"/>
              <w:rPr>
                <w:rFonts w:eastAsia="Times New Roman" w:cs="Times New Roman"/>
                <w:color w:val="000000"/>
                <w:sz w:val="18"/>
                <w:szCs w:val="18"/>
                <w:lang w:eastAsia="ru-RU"/>
              </w:rPr>
            </w:pPr>
          </w:p>
        </w:tc>
        <w:tc>
          <w:tcPr>
            <w:tcW w:w="226" w:type="pct"/>
            <w:tcBorders>
              <w:top w:val="single" w:sz="4" w:space="0" w:color="auto"/>
              <w:left w:val="nil"/>
              <w:bottom w:val="single" w:sz="4" w:space="0" w:color="auto"/>
              <w:right w:val="nil"/>
            </w:tcBorders>
            <w:noWrap/>
            <w:vAlign w:val="center"/>
            <w:hideMark/>
          </w:tcPr>
          <w:p w14:paraId="79C0A745" w14:textId="77777777" w:rsidR="000C4D11" w:rsidRPr="00365905" w:rsidRDefault="000C4D11" w:rsidP="00365905">
            <w:pPr>
              <w:spacing w:line="240" w:lineRule="auto"/>
              <w:ind w:left="-113" w:right="-113" w:firstLine="0"/>
              <w:jc w:val="center"/>
              <w:rPr>
                <w:rFonts w:eastAsia="Times New Roman" w:cs="Times New Roman"/>
                <w:sz w:val="18"/>
                <w:szCs w:val="18"/>
                <w:lang w:eastAsia="ru-RU"/>
              </w:rPr>
            </w:pPr>
          </w:p>
        </w:tc>
        <w:tc>
          <w:tcPr>
            <w:tcW w:w="226" w:type="pct"/>
            <w:tcBorders>
              <w:top w:val="single" w:sz="4" w:space="0" w:color="auto"/>
              <w:left w:val="single" w:sz="4" w:space="0" w:color="auto"/>
              <w:bottom w:val="single" w:sz="4" w:space="0" w:color="auto"/>
              <w:right w:val="single" w:sz="4" w:space="0" w:color="auto"/>
            </w:tcBorders>
            <w:vAlign w:val="center"/>
            <w:hideMark/>
          </w:tcPr>
          <w:p w14:paraId="6EDDFEAB" w14:textId="77777777" w:rsidR="000C4D11" w:rsidRPr="00365905" w:rsidRDefault="000C4D11" w:rsidP="00365905">
            <w:pPr>
              <w:spacing w:line="240" w:lineRule="auto"/>
              <w:ind w:left="-113" w:right="-113" w:firstLine="0"/>
              <w:jc w:val="center"/>
              <w:rPr>
                <w:rFonts w:eastAsia="Times New Roman" w:cs="Times New Roman"/>
                <w:sz w:val="18"/>
                <w:szCs w:val="18"/>
                <w:lang w:eastAsia="ru-RU"/>
              </w:rPr>
            </w:pPr>
          </w:p>
        </w:tc>
        <w:tc>
          <w:tcPr>
            <w:tcW w:w="226" w:type="pct"/>
            <w:tcBorders>
              <w:top w:val="single" w:sz="4" w:space="0" w:color="auto"/>
              <w:left w:val="single" w:sz="4" w:space="0" w:color="auto"/>
              <w:bottom w:val="single" w:sz="4" w:space="0" w:color="auto"/>
              <w:right w:val="single" w:sz="4" w:space="0" w:color="auto"/>
            </w:tcBorders>
            <w:vAlign w:val="center"/>
            <w:hideMark/>
          </w:tcPr>
          <w:p w14:paraId="557FE905" w14:textId="77777777" w:rsidR="000C4D11" w:rsidRPr="00365905" w:rsidRDefault="000C4D11" w:rsidP="00365905">
            <w:pPr>
              <w:spacing w:line="240" w:lineRule="auto"/>
              <w:ind w:left="-113" w:right="-113" w:firstLine="0"/>
              <w:jc w:val="center"/>
              <w:rPr>
                <w:rFonts w:eastAsia="Times New Roman" w:cs="Times New Roman"/>
                <w:color w:val="000000"/>
                <w:sz w:val="18"/>
                <w:szCs w:val="18"/>
                <w:lang w:eastAsia="ru-RU"/>
              </w:rPr>
            </w:pPr>
            <w:r w:rsidRPr="00365905">
              <w:rPr>
                <w:rFonts w:eastAsia="Times New Roman" w:cs="Times New Roman"/>
                <w:color w:val="000000"/>
                <w:sz w:val="18"/>
                <w:szCs w:val="18"/>
                <w:lang w:eastAsia="ru-RU"/>
              </w:rPr>
              <w:t>1077,27</w:t>
            </w:r>
          </w:p>
        </w:tc>
        <w:tc>
          <w:tcPr>
            <w:tcW w:w="226" w:type="pct"/>
            <w:tcBorders>
              <w:top w:val="single" w:sz="4" w:space="0" w:color="auto"/>
              <w:left w:val="single" w:sz="4" w:space="0" w:color="auto"/>
              <w:bottom w:val="single" w:sz="4" w:space="0" w:color="auto"/>
              <w:right w:val="single" w:sz="4" w:space="0" w:color="auto"/>
            </w:tcBorders>
            <w:vAlign w:val="center"/>
            <w:hideMark/>
          </w:tcPr>
          <w:p w14:paraId="271B4B3F" w14:textId="77777777" w:rsidR="000C4D11" w:rsidRPr="00365905" w:rsidRDefault="000C4D11" w:rsidP="00365905">
            <w:pPr>
              <w:spacing w:after="200" w:line="240" w:lineRule="auto"/>
              <w:ind w:left="-113" w:right="-113" w:firstLine="0"/>
              <w:jc w:val="center"/>
              <w:rPr>
                <w:rFonts w:eastAsia="Times New Roman" w:cs="Times New Roman"/>
                <w:color w:val="000000"/>
                <w:sz w:val="18"/>
                <w:szCs w:val="18"/>
                <w:lang w:eastAsia="ru-RU"/>
              </w:rPr>
            </w:pPr>
          </w:p>
        </w:tc>
        <w:tc>
          <w:tcPr>
            <w:tcW w:w="226" w:type="pct"/>
            <w:tcBorders>
              <w:top w:val="single" w:sz="4" w:space="0" w:color="auto"/>
              <w:left w:val="single" w:sz="4" w:space="0" w:color="auto"/>
              <w:bottom w:val="single" w:sz="4" w:space="0" w:color="auto"/>
              <w:right w:val="single" w:sz="4" w:space="0" w:color="auto"/>
            </w:tcBorders>
            <w:vAlign w:val="center"/>
            <w:hideMark/>
          </w:tcPr>
          <w:p w14:paraId="5D226EFA" w14:textId="77777777" w:rsidR="000C4D11" w:rsidRPr="00365905" w:rsidRDefault="000C4D11" w:rsidP="00365905">
            <w:pPr>
              <w:spacing w:line="240" w:lineRule="auto"/>
              <w:ind w:left="-113" w:right="-113" w:firstLine="0"/>
              <w:jc w:val="center"/>
              <w:rPr>
                <w:rFonts w:eastAsia="Times New Roman" w:cs="Times New Roman"/>
                <w:sz w:val="18"/>
                <w:szCs w:val="18"/>
                <w:lang w:eastAsia="ru-RU"/>
              </w:rPr>
            </w:pPr>
          </w:p>
        </w:tc>
        <w:tc>
          <w:tcPr>
            <w:tcW w:w="226" w:type="pct"/>
            <w:tcBorders>
              <w:top w:val="single" w:sz="4" w:space="0" w:color="auto"/>
              <w:left w:val="single" w:sz="4" w:space="0" w:color="auto"/>
              <w:bottom w:val="single" w:sz="4" w:space="0" w:color="auto"/>
              <w:right w:val="single" w:sz="4" w:space="0" w:color="auto"/>
            </w:tcBorders>
            <w:vAlign w:val="center"/>
            <w:hideMark/>
          </w:tcPr>
          <w:p w14:paraId="0D08446A" w14:textId="77777777" w:rsidR="000C4D11" w:rsidRPr="00365905" w:rsidRDefault="000C4D11" w:rsidP="00365905">
            <w:pPr>
              <w:spacing w:line="240" w:lineRule="auto"/>
              <w:ind w:left="-113" w:right="-113" w:firstLine="0"/>
              <w:jc w:val="center"/>
              <w:rPr>
                <w:rFonts w:eastAsia="Times New Roman" w:cs="Times New Roman"/>
                <w:sz w:val="18"/>
                <w:szCs w:val="18"/>
                <w:lang w:eastAsia="ru-RU"/>
              </w:rPr>
            </w:pPr>
          </w:p>
        </w:tc>
        <w:tc>
          <w:tcPr>
            <w:tcW w:w="226" w:type="pct"/>
            <w:tcBorders>
              <w:top w:val="single" w:sz="4" w:space="0" w:color="auto"/>
              <w:left w:val="single" w:sz="4" w:space="0" w:color="auto"/>
              <w:bottom w:val="single" w:sz="4" w:space="0" w:color="auto"/>
              <w:right w:val="single" w:sz="4" w:space="0" w:color="auto"/>
            </w:tcBorders>
            <w:vAlign w:val="center"/>
            <w:hideMark/>
          </w:tcPr>
          <w:p w14:paraId="113556F3" w14:textId="77777777" w:rsidR="000C4D11" w:rsidRPr="00365905" w:rsidRDefault="000C4D11" w:rsidP="00365905">
            <w:pPr>
              <w:spacing w:line="240" w:lineRule="auto"/>
              <w:ind w:left="-113" w:right="-113" w:firstLine="0"/>
              <w:jc w:val="center"/>
              <w:rPr>
                <w:rFonts w:eastAsia="Times New Roman" w:cs="Times New Roman"/>
                <w:sz w:val="18"/>
                <w:szCs w:val="18"/>
                <w:lang w:eastAsia="ru-RU"/>
              </w:rPr>
            </w:pPr>
          </w:p>
        </w:tc>
        <w:tc>
          <w:tcPr>
            <w:tcW w:w="226" w:type="pct"/>
            <w:tcBorders>
              <w:top w:val="single" w:sz="4" w:space="0" w:color="auto"/>
              <w:left w:val="single" w:sz="4" w:space="0" w:color="auto"/>
              <w:bottom w:val="single" w:sz="4" w:space="0" w:color="auto"/>
              <w:right w:val="single" w:sz="4" w:space="0" w:color="auto"/>
            </w:tcBorders>
            <w:vAlign w:val="center"/>
            <w:hideMark/>
          </w:tcPr>
          <w:p w14:paraId="465563D8" w14:textId="77777777" w:rsidR="000C4D11" w:rsidRPr="00365905" w:rsidRDefault="000C4D11" w:rsidP="00365905">
            <w:pPr>
              <w:spacing w:line="240" w:lineRule="auto"/>
              <w:ind w:left="-113" w:right="-113" w:firstLine="0"/>
              <w:jc w:val="center"/>
              <w:rPr>
                <w:rFonts w:eastAsia="Times New Roman" w:cs="Times New Roman"/>
                <w:sz w:val="18"/>
                <w:szCs w:val="18"/>
                <w:lang w:eastAsia="ru-RU"/>
              </w:rPr>
            </w:pPr>
          </w:p>
        </w:tc>
        <w:tc>
          <w:tcPr>
            <w:tcW w:w="226" w:type="pct"/>
            <w:tcBorders>
              <w:top w:val="single" w:sz="4" w:space="0" w:color="auto"/>
              <w:left w:val="single" w:sz="4" w:space="0" w:color="auto"/>
              <w:bottom w:val="single" w:sz="4" w:space="0" w:color="auto"/>
              <w:right w:val="single" w:sz="4" w:space="0" w:color="auto"/>
            </w:tcBorders>
            <w:vAlign w:val="center"/>
            <w:hideMark/>
          </w:tcPr>
          <w:p w14:paraId="54E43ED1" w14:textId="77777777" w:rsidR="000C4D11" w:rsidRPr="00365905" w:rsidRDefault="000C4D11" w:rsidP="00365905">
            <w:pPr>
              <w:spacing w:line="240" w:lineRule="auto"/>
              <w:ind w:left="-113" w:right="-113" w:firstLine="0"/>
              <w:jc w:val="center"/>
              <w:rPr>
                <w:rFonts w:eastAsia="Times New Roman" w:cs="Times New Roman"/>
                <w:sz w:val="18"/>
                <w:szCs w:val="18"/>
                <w:lang w:eastAsia="ru-RU"/>
              </w:rPr>
            </w:pPr>
          </w:p>
        </w:tc>
        <w:tc>
          <w:tcPr>
            <w:tcW w:w="226" w:type="pct"/>
            <w:tcBorders>
              <w:top w:val="single" w:sz="4" w:space="0" w:color="auto"/>
              <w:left w:val="single" w:sz="4" w:space="0" w:color="auto"/>
              <w:bottom w:val="single" w:sz="4" w:space="0" w:color="auto"/>
              <w:right w:val="single" w:sz="4" w:space="0" w:color="auto"/>
            </w:tcBorders>
            <w:vAlign w:val="center"/>
            <w:hideMark/>
          </w:tcPr>
          <w:p w14:paraId="534AC09A" w14:textId="77777777" w:rsidR="000C4D11" w:rsidRPr="00365905" w:rsidRDefault="000C4D11" w:rsidP="00365905">
            <w:pPr>
              <w:spacing w:line="240" w:lineRule="auto"/>
              <w:ind w:left="-113" w:right="-113" w:firstLine="0"/>
              <w:jc w:val="center"/>
              <w:rPr>
                <w:rFonts w:eastAsia="Times New Roman" w:cs="Times New Roman"/>
                <w:sz w:val="18"/>
                <w:szCs w:val="18"/>
                <w:lang w:eastAsia="ru-RU"/>
              </w:rPr>
            </w:pPr>
          </w:p>
        </w:tc>
        <w:tc>
          <w:tcPr>
            <w:tcW w:w="226" w:type="pct"/>
            <w:tcBorders>
              <w:top w:val="single" w:sz="4" w:space="0" w:color="auto"/>
              <w:left w:val="single" w:sz="4" w:space="0" w:color="auto"/>
              <w:bottom w:val="single" w:sz="4" w:space="0" w:color="auto"/>
              <w:right w:val="single" w:sz="4" w:space="0" w:color="auto"/>
            </w:tcBorders>
            <w:vAlign w:val="center"/>
            <w:hideMark/>
          </w:tcPr>
          <w:p w14:paraId="75CBA444" w14:textId="77777777" w:rsidR="000C4D11" w:rsidRPr="00365905" w:rsidRDefault="000C4D11" w:rsidP="00365905">
            <w:pPr>
              <w:spacing w:line="240" w:lineRule="auto"/>
              <w:ind w:left="-113" w:right="-113" w:firstLine="0"/>
              <w:jc w:val="center"/>
              <w:rPr>
                <w:rFonts w:eastAsia="Times New Roman" w:cs="Times New Roman"/>
                <w:sz w:val="18"/>
                <w:szCs w:val="18"/>
                <w:lang w:eastAsia="ru-RU"/>
              </w:rPr>
            </w:pPr>
          </w:p>
        </w:tc>
        <w:tc>
          <w:tcPr>
            <w:tcW w:w="227" w:type="pct"/>
            <w:tcBorders>
              <w:top w:val="single" w:sz="4" w:space="0" w:color="auto"/>
              <w:left w:val="single" w:sz="4" w:space="0" w:color="auto"/>
              <w:bottom w:val="single" w:sz="4" w:space="0" w:color="auto"/>
              <w:right w:val="single" w:sz="4" w:space="0" w:color="auto"/>
            </w:tcBorders>
            <w:vAlign w:val="center"/>
            <w:hideMark/>
          </w:tcPr>
          <w:p w14:paraId="2069BA1E" w14:textId="77777777" w:rsidR="000C4D11" w:rsidRPr="00365905" w:rsidRDefault="000C4D11" w:rsidP="00365905">
            <w:pPr>
              <w:spacing w:line="240" w:lineRule="auto"/>
              <w:ind w:left="-113" w:right="-113" w:firstLine="0"/>
              <w:jc w:val="center"/>
              <w:rPr>
                <w:rFonts w:eastAsia="Times New Roman" w:cs="Times New Roman"/>
                <w:sz w:val="18"/>
                <w:szCs w:val="18"/>
                <w:lang w:eastAsia="ru-RU"/>
              </w:rPr>
            </w:pPr>
          </w:p>
        </w:tc>
        <w:tc>
          <w:tcPr>
            <w:tcW w:w="333" w:type="pct"/>
            <w:tcBorders>
              <w:top w:val="single" w:sz="4" w:space="0" w:color="auto"/>
              <w:left w:val="nil"/>
              <w:bottom w:val="single" w:sz="4" w:space="0" w:color="auto"/>
              <w:right w:val="single" w:sz="8" w:space="0" w:color="auto"/>
            </w:tcBorders>
            <w:vAlign w:val="center"/>
            <w:hideMark/>
          </w:tcPr>
          <w:p w14:paraId="1315DCA7" w14:textId="77777777" w:rsidR="000C4D11" w:rsidRPr="00365905" w:rsidRDefault="000C4D11" w:rsidP="00365905">
            <w:pPr>
              <w:spacing w:line="240" w:lineRule="auto"/>
              <w:ind w:left="-113" w:right="-113" w:firstLine="0"/>
              <w:jc w:val="center"/>
              <w:rPr>
                <w:rFonts w:eastAsia="Times New Roman" w:cs="Times New Roman"/>
                <w:color w:val="000000"/>
                <w:sz w:val="18"/>
                <w:szCs w:val="18"/>
                <w:lang w:eastAsia="ru-RU"/>
              </w:rPr>
            </w:pPr>
            <w:r w:rsidRPr="00365905">
              <w:rPr>
                <w:rFonts w:eastAsia="Times New Roman" w:cs="Times New Roman"/>
                <w:color w:val="000000"/>
                <w:sz w:val="18"/>
                <w:szCs w:val="18"/>
                <w:lang w:eastAsia="ru-RU"/>
              </w:rPr>
              <w:t>1077,27</w:t>
            </w:r>
          </w:p>
        </w:tc>
      </w:tr>
      <w:tr w:rsidR="000C4D11" w:rsidRPr="00365905" w14:paraId="3BFBE6C4" w14:textId="77777777" w:rsidTr="00365905">
        <w:trPr>
          <w:trHeight w:val="20"/>
        </w:trPr>
        <w:tc>
          <w:tcPr>
            <w:tcW w:w="139" w:type="pct"/>
            <w:tcBorders>
              <w:top w:val="nil"/>
              <w:left w:val="single" w:sz="8" w:space="0" w:color="auto"/>
              <w:bottom w:val="single" w:sz="4" w:space="0" w:color="auto"/>
              <w:right w:val="single" w:sz="4" w:space="0" w:color="auto"/>
            </w:tcBorders>
            <w:vAlign w:val="center"/>
            <w:hideMark/>
          </w:tcPr>
          <w:p w14:paraId="58A4A0D3" w14:textId="77777777" w:rsidR="000C4D11" w:rsidRPr="00365905" w:rsidRDefault="000C4D11" w:rsidP="00365905">
            <w:pPr>
              <w:spacing w:line="240" w:lineRule="auto"/>
              <w:ind w:left="-113" w:right="-113" w:firstLine="0"/>
              <w:jc w:val="center"/>
              <w:rPr>
                <w:rFonts w:eastAsia="Times New Roman" w:cs="Times New Roman"/>
                <w:color w:val="000000"/>
                <w:sz w:val="18"/>
                <w:szCs w:val="18"/>
                <w:lang w:eastAsia="ru-RU"/>
              </w:rPr>
            </w:pPr>
            <w:r w:rsidRPr="00365905">
              <w:rPr>
                <w:rFonts w:eastAsia="Times New Roman" w:cs="Times New Roman"/>
                <w:color w:val="000000"/>
                <w:sz w:val="18"/>
                <w:szCs w:val="18"/>
                <w:lang w:eastAsia="ru-RU"/>
              </w:rPr>
              <w:t>7</w:t>
            </w:r>
          </w:p>
        </w:tc>
        <w:tc>
          <w:tcPr>
            <w:tcW w:w="784" w:type="pct"/>
            <w:tcBorders>
              <w:top w:val="nil"/>
              <w:left w:val="single" w:sz="4" w:space="0" w:color="auto"/>
              <w:bottom w:val="single" w:sz="4" w:space="0" w:color="auto"/>
              <w:right w:val="single" w:sz="4" w:space="0" w:color="auto"/>
            </w:tcBorders>
            <w:vAlign w:val="center"/>
            <w:hideMark/>
          </w:tcPr>
          <w:p w14:paraId="3EBA932C" w14:textId="77777777" w:rsidR="000C4D11" w:rsidRPr="00365905" w:rsidRDefault="000C4D11" w:rsidP="00365905">
            <w:pPr>
              <w:spacing w:line="240" w:lineRule="auto"/>
              <w:ind w:left="-113" w:right="-113" w:firstLine="0"/>
              <w:jc w:val="center"/>
              <w:rPr>
                <w:rFonts w:eastAsia="Times New Roman" w:cs="Times New Roman"/>
                <w:sz w:val="18"/>
                <w:szCs w:val="18"/>
                <w:lang w:eastAsia="ru-RU"/>
              </w:rPr>
            </w:pPr>
            <w:r w:rsidRPr="00365905">
              <w:rPr>
                <w:rFonts w:eastAsia="Times New Roman" w:cs="Times New Roman"/>
                <w:sz w:val="18"/>
                <w:szCs w:val="18"/>
                <w:lang w:eastAsia="ru-RU"/>
              </w:rPr>
              <w:t>Замена участка ВС ул.Вокзальная 26а до Вокзальная 22 Д=110 мм ПЭ</w:t>
            </w:r>
          </w:p>
        </w:tc>
        <w:tc>
          <w:tcPr>
            <w:tcW w:w="373" w:type="pct"/>
            <w:tcBorders>
              <w:top w:val="single" w:sz="4" w:space="0" w:color="auto"/>
              <w:left w:val="single" w:sz="4" w:space="0" w:color="auto"/>
              <w:bottom w:val="single" w:sz="4" w:space="0" w:color="auto"/>
              <w:right w:val="single" w:sz="4" w:space="0" w:color="auto"/>
            </w:tcBorders>
            <w:vAlign w:val="center"/>
            <w:hideMark/>
          </w:tcPr>
          <w:p w14:paraId="16ACD4A1" w14:textId="77777777" w:rsidR="000C4D11" w:rsidRPr="00365905" w:rsidRDefault="000C4D11" w:rsidP="00365905">
            <w:pPr>
              <w:spacing w:line="240" w:lineRule="auto"/>
              <w:ind w:left="-113" w:right="-113" w:firstLine="0"/>
              <w:jc w:val="center"/>
              <w:rPr>
                <w:rFonts w:eastAsia="Times New Roman" w:cs="Times New Roman"/>
                <w:sz w:val="18"/>
                <w:szCs w:val="18"/>
                <w:lang w:eastAsia="ru-RU"/>
              </w:rPr>
            </w:pPr>
            <w:r w:rsidRPr="00365905">
              <w:rPr>
                <w:rFonts w:eastAsia="Times New Roman" w:cs="Times New Roman"/>
                <w:sz w:val="18"/>
                <w:szCs w:val="18"/>
                <w:lang w:eastAsia="ru-RU"/>
              </w:rPr>
              <w:t>2026</w:t>
            </w:r>
          </w:p>
        </w:tc>
        <w:tc>
          <w:tcPr>
            <w:tcW w:w="428" w:type="pct"/>
            <w:tcBorders>
              <w:top w:val="single" w:sz="4" w:space="0" w:color="auto"/>
              <w:left w:val="single" w:sz="4" w:space="0" w:color="auto"/>
              <w:bottom w:val="single" w:sz="4" w:space="0" w:color="auto"/>
              <w:right w:val="single" w:sz="4" w:space="0" w:color="auto"/>
            </w:tcBorders>
            <w:vAlign w:val="center"/>
            <w:hideMark/>
          </w:tcPr>
          <w:p w14:paraId="7F65EF90" w14:textId="77777777" w:rsidR="000C4D11" w:rsidRPr="00365905" w:rsidRDefault="000C4D11" w:rsidP="00365905">
            <w:pPr>
              <w:spacing w:line="240" w:lineRule="auto"/>
              <w:ind w:left="-113" w:right="-113" w:firstLine="0"/>
              <w:jc w:val="center"/>
              <w:rPr>
                <w:rFonts w:eastAsia="Times New Roman" w:cs="Times New Roman"/>
                <w:color w:val="000000"/>
                <w:sz w:val="18"/>
                <w:szCs w:val="18"/>
                <w:lang w:eastAsia="ru-RU"/>
              </w:rPr>
            </w:pPr>
            <w:r w:rsidRPr="00365905">
              <w:rPr>
                <w:rFonts w:eastAsia="Times New Roman" w:cs="Times New Roman"/>
                <w:color w:val="000000"/>
                <w:sz w:val="18"/>
                <w:szCs w:val="18"/>
                <w:lang w:eastAsia="ru-RU"/>
              </w:rPr>
              <w:t>756,55</w:t>
            </w:r>
          </w:p>
        </w:tc>
        <w:tc>
          <w:tcPr>
            <w:tcW w:w="226" w:type="pct"/>
            <w:tcBorders>
              <w:top w:val="single" w:sz="4" w:space="0" w:color="auto"/>
              <w:left w:val="single" w:sz="4" w:space="0" w:color="auto"/>
              <w:bottom w:val="single" w:sz="4" w:space="0" w:color="auto"/>
              <w:right w:val="single" w:sz="4" w:space="0" w:color="auto"/>
            </w:tcBorders>
            <w:vAlign w:val="center"/>
            <w:hideMark/>
          </w:tcPr>
          <w:p w14:paraId="04A467AB" w14:textId="77777777" w:rsidR="000C4D11" w:rsidRPr="00365905" w:rsidRDefault="000C4D11" w:rsidP="00365905">
            <w:pPr>
              <w:spacing w:after="200" w:line="240" w:lineRule="auto"/>
              <w:ind w:left="-113" w:right="-113" w:firstLine="0"/>
              <w:jc w:val="center"/>
              <w:rPr>
                <w:rFonts w:eastAsia="Times New Roman" w:cs="Times New Roman"/>
                <w:color w:val="000000"/>
                <w:sz w:val="18"/>
                <w:szCs w:val="18"/>
                <w:lang w:eastAsia="ru-RU"/>
              </w:rPr>
            </w:pPr>
          </w:p>
        </w:tc>
        <w:tc>
          <w:tcPr>
            <w:tcW w:w="226" w:type="pct"/>
            <w:tcBorders>
              <w:top w:val="single" w:sz="4" w:space="0" w:color="auto"/>
              <w:left w:val="nil"/>
              <w:bottom w:val="single" w:sz="4" w:space="0" w:color="auto"/>
              <w:right w:val="nil"/>
            </w:tcBorders>
            <w:noWrap/>
            <w:vAlign w:val="center"/>
            <w:hideMark/>
          </w:tcPr>
          <w:p w14:paraId="3229C471" w14:textId="77777777" w:rsidR="000C4D11" w:rsidRPr="00365905" w:rsidRDefault="000C4D11" w:rsidP="00365905">
            <w:pPr>
              <w:spacing w:line="240" w:lineRule="auto"/>
              <w:ind w:left="-113" w:right="-113" w:firstLine="0"/>
              <w:jc w:val="center"/>
              <w:rPr>
                <w:rFonts w:eastAsia="Times New Roman" w:cs="Times New Roman"/>
                <w:sz w:val="18"/>
                <w:szCs w:val="18"/>
                <w:lang w:eastAsia="ru-RU"/>
              </w:rPr>
            </w:pPr>
          </w:p>
        </w:tc>
        <w:tc>
          <w:tcPr>
            <w:tcW w:w="226" w:type="pct"/>
            <w:tcBorders>
              <w:top w:val="single" w:sz="4" w:space="0" w:color="auto"/>
              <w:left w:val="single" w:sz="4" w:space="0" w:color="auto"/>
              <w:bottom w:val="single" w:sz="4" w:space="0" w:color="auto"/>
              <w:right w:val="single" w:sz="4" w:space="0" w:color="auto"/>
            </w:tcBorders>
            <w:vAlign w:val="center"/>
            <w:hideMark/>
          </w:tcPr>
          <w:p w14:paraId="0761FB2C" w14:textId="77777777" w:rsidR="000C4D11" w:rsidRPr="00365905" w:rsidRDefault="000C4D11" w:rsidP="00365905">
            <w:pPr>
              <w:spacing w:line="240" w:lineRule="auto"/>
              <w:ind w:left="-113" w:right="-113" w:firstLine="0"/>
              <w:jc w:val="center"/>
              <w:rPr>
                <w:rFonts w:eastAsia="Times New Roman" w:cs="Times New Roman"/>
                <w:sz w:val="18"/>
                <w:szCs w:val="18"/>
                <w:lang w:eastAsia="ru-RU"/>
              </w:rPr>
            </w:pPr>
          </w:p>
        </w:tc>
        <w:tc>
          <w:tcPr>
            <w:tcW w:w="226" w:type="pct"/>
            <w:tcBorders>
              <w:top w:val="single" w:sz="4" w:space="0" w:color="auto"/>
              <w:left w:val="single" w:sz="4" w:space="0" w:color="auto"/>
              <w:bottom w:val="single" w:sz="4" w:space="0" w:color="auto"/>
              <w:right w:val="single" w:sz="4" w:space="0" w:color="auto"/>
            </w:tcBorders>
            <w:vAlign w:val="center"/>
            <w:hideMark/>
          </w:tcPr>
          <w:p w14:paraId="54ED6B79" w14:textId="77777777" w:rsidR="000C4D11" w:rsidRPr="00365905" w:rsidRDefault="000C4D11" w:rsidP="00365905">
            <w:pPr>
              <w:spacing w:line="240" w:lineRule="auto"/>
              <w:ind w:left="-113" w:right="-113" w:firstLine="0"/>
              <w:jc w:val="center"/>
              <w:rPr>
                <w:rFonts w:eastAsia="Times New Roman" w:cs="Times New Roman"/>
                <w:color w:val="000000"/>
                <w:sz w:val="18"/>
                <w:szCs w:val="18"/>
                <w:lang w:eastAsia="ru-RU"/>
              </w:rPr>
            </w:pPr>
            <w:r w:rsidRPr="00365905">
              <w:rPr>
                <w:rFonts w:eastAsia="Times New Roman" w:cs="Times New Roman"/>
                <w:color w:val="000000"/>
                <w:sz w:val="18"/>
                <w:szCs w:val="18"/>
                <w:lang w:eastAsia="ru-RU"/>
              </w:rPr>
              <w:t>878,38</w:t>
            </w:r>
          </w:p>
        </w:tc>
        <w:tc>
          <w:tcPr>
            <w:tcW w:w="226" w:type="pct"/>
            <w:tcBorders>
              <w:top w:val="single" w:sz="4" w:space="0" w:color="auto"/>
              <w:left w:val="single" w:sz="4" w:space="0" w:color="auto"/>
              <w:bottom w:val="single" w:sz="4" w:space="0" w:color="auto"/>
              <w:right w:val="single" w:sz="4" w:space="0" w:color="auto"/>
            </w:tcBorders>
            <w:vAlign w:val="center"/>
            <w:hideMark/>
          </w:tcPr>
          <w:p w14:paraId="3340EC68" w14:textId="77777777" w:rsidR="000C4D11" w:rsidRPr="00365905" w:rsidRDefault="000C4D11" w:rsidP="00365905">
            <w:pPr>
              <w:spacing w:after="200" w:line="240" w:lineRule="auto"/>
              <w:ind w:left="-113" w:right="-113" w:firstLine="0"/>
              <w:jc w:val="center"/>
              <w:rPr>
                <w:rFonts w:eastAsia="Times New Roman" w:cs="Times New Roman"/>
                <w:color w:val="000000"/>
                <w:sz w:val="18"/>
                <w:szCs w:val="18"/>
                <w:lang w:eastAsia="ru-RU"/>
              </w:rPr>
            </w:pPr>
          </w:p>
        </w:tc>
        <w:tc>
          <w:tcPr>
            <w:tcW w:w="226" w:type="pct"/>
            <w:tcBorders>
              <w:top w:val="single" w:sz="4" w:space="0" w:color="auto"/>
              <w:left w:val="single" w:sz="4" w:space="0" w:color="auto"/>
              <w:bottom w:val="single" w:sz="4" w:space="0" w:color="auto"/>
              <w:right w:val="single" w:sz="4" w:space="0" w:color="auto"/>
            </w:tcBorders>
            <w:vAlign w:val="center"/>
            <w:hideMark/>
          </w:tcPr>
          <w:p w14:paraId="5CBA1763" w14:textId="77777777" w:rsidR="000C4D11" w:rsidRPr="00365905" w:rsidRDefault="000C4D11" w:rsidP="00365905">
            <w:pPr>
              <w:spacing w:line="240" w:lineRule="auto"/>
              <w:ind w:left="-113" w:right="-113" w:firstLine="0"/>
              <w:jc w:val="center"/>
              <w:rPr>
                <w:rFonts w:eastAsia="Times New Roman" w:cs="Times New Roman"/>
                <w:sz w:val="18"/>
                <w:szCs w:val="18"/>
                <w:lang w:eastAsia="ru-RU"/>
              </w:rPr>
            </w:pPr>
          </w:p>
        </w:tc>
        <w:tc>
          <w:tcPr>
            <w:tcW w:w="226" w:type="pct"/>
            <w:tcBorders>
              <w:top w:val="single" w:sz="4" w:space="0" w:color="auto"/>
              <w:left w:val="single" w:sz="4" w:space="0" w:color="auto"/>
              <w:bottom w:val="single" w:sz="4" w:space="0" w:color="auto"/>
              <w:right w:val="single" w:sz="4" w:space="0" w:color="auto"/>
            </w:tcBorders>
            <w:vAlign w:val="center"/>
            <w:hideMark/>
          </w:tcPr>
          <w:p w14:paraId="6A202759" w14:textId="77777777" w:rsidR="000C4D11" w:rsidRPr="00365905" w:rsidRDefault="000C4D11" w:rsidP="00365905">
            <w:pPr>
              <w:spacing w:line="240" w:lineRule="auto"/>
              <w:ind w:left="-113" w:right="-113" w:firstLine="0"/>
              <w:jc w:val="center"/>
              <w:rPr>
                <w:rFonts w:eastAsia="Times New Roman" w:cs="Times New Roman"/>
                <w:sz w:val="18"/>
                <w:szCs w:val="18"/>
                <w:lang w:eastAsia="ru-RU"/>
              </w:rPr>
            </w:pPr>
          </w:p>
        </w:tc>
        <w:tc>
          <w:tcPr>
            <w:tcW w:w="226" w:type="pct"/>
            <w:tcBorders>
              <w:top w:val="single" w:sz="4" w:space="0" w:color="auto"/>
              <w:left w:val="single" w:sz="4" w:space="0" w:color="auto"/>
              <w:bottom w:val="single" w:sz="4" w:space="0" w:color="auto"/>
              <w:right w:val="single" w:sz="4" w:space="0" w:color="auto"/>
            </w:tcBorders>
            <w:vAlign w:val="center"/>
            <w:hideMark/>
          </w:tcPr>
          <w:p w14:paraId="6E92813B" w14:textId="77777777" w:rsidR="000C4D11" w:rsidRPr="00365905" w:rsidRDefault="000C4D11" w:rsidP="00365905">
            <w:pPr>
              <w:spacing w:line="240" w:lineRule="auto"/>
              <w:ind w:left="-113" w:right="-113" w:firstLine="0"/>
              <w:jc w:val="center"/>
              <w:rPr>
                <w:rFonts w:eastAsia="Times New Roman" w:cs="Times New Roman"/>
                <w:sz w:val="18"/>
                <w:szCs w:val="18"/>
                <w:lang w:eastAsia="ru-RU"/>
              </w:rPr>
            </w:pPr>
          </w:p>
        </w:tc>
        <w:tc>
          <w:tcPr>
            <w:tcW w:w="226" w:type="pct"/>
            <w:tcBorders>
              <w:top w:val="single" w:sz="4" w:space="0" w:color="auto"/>
              <w:left w:val="single" w:sz="4" w:space="0" w:color="auto"/>
              <w:bottom w:val="single" w:sz="4" w:space="0" w:color="auto"/>
              <w:right w:val="single" w:sz="4" w:space="0" w:color="auto"/>
            </w:tcBorders>
            <w:vAlign w:val="center"/>
            <w:hideMark/>
          </w:tcPr>
          <w:p w14:paraId="0574B6F6" w14:textId="77777777" w:rsidR="000C4D11" w:rsidRPr="00365905" w:rsidRDefault="000C4D11" w:rsidP="00365905">
            <w:pPr>
              <w:spacing w:line="240" w:lineRule="auto"/>
              <w:ind w:left="-113" w:right="-113" w:firstLine="0"/>
              <w:jc w:val="center"/>
              <w:rPr>
                <w:rFonts w:eastAsia="Times New Roman" w:cs="Times New Roman"/>
                <w:sz w:val="18"/>
                <w:szCs w:val="18"/>
                <w:lang w:eastAsia="ru-RU"/>
              </w:rPr>
            </w:pPr>
          </w:p>
        </w:tc>
        <w:tc>
          <w:tcPr>
            <w:tcW w:w="226" w:type="pct"/>
            <w:tcBorders>
              <w:top w:val="single" w:sz="4" w:space="0" w:color="auto"/>
              <w:left w:val="single" w:sz="4" w:space="0" w:color="auto"/>
              <w:bottom w:val="single" w:sz="4" w:space="0" w:color="auto"/>
              <w:right w:val="single" w:sz="4" w:space="0" w:color="auto"/>
            </w:tcBorders>
            <w:vAlign w:val="center"/>
            <w:hideMark/>
          </w:tcPr>
          <w:p w14:paraId="699BBF06" w14:textId="77777777" w:rsidR="000C4D11" w:rsidRPr="00365905" w:rsidRDefault="000C4D11" w:rsidP="00365905">
            <w:pPr>
              <w:spacing w:line="240" w:lineRule="auto"/>
              <w:ind w:left="-113" w:right="-113" w:firstLine="0"/>
              <w:jc w:val="center"/>
              <w:rPr>
                <w:rFonts w:eastAsia="Times New Roman" w:cs="Times New Roman"/>
                <w:sz w:val="18"/>
                <w:szCs w:val="18"/>
                <w:lang w:eastAsia="ru-RU"/>
              </w:rPr>
            </w:pPr>
          </w:p>
        </w:tc>
        <w:tc>
          <w:tcPr>
            <w:tcW w:w="226" w:type="pct"/>
            <w:tcBorders>
              <w:top w:val="single" w:sz="4" w:space="0" w:color="auto"/>
              <w:left w:val="single" w:sz="4" w:space="0" w:color="auto"/>
              <w:bottom w:val="single" w:sz="4" w:space="0" w:color="auto"/>
              <w:right w:val="single" w:sz="4" w:space="0" w:color="auto"/>
            </w:tcBorders>
            <w:vAlign w:val="center"/>
            <w:hideMark/>
          </w:tcPr>
          <w:p w14:paraId="16FC4A36" w14:textId="77777777" w:rsidR="000C4D11" w:rsidRPr="00365905" w:rsidRDefault="000C4D11" w:rsidP="00365905">
            <w:pPr>
              <w:spacing w:line="240" w:lineRule="auto"/>
              <w:ind w:left="-113" w:right="-113" w:firstLine="0"/>
              <w:jc w:val="center"/>
              <w:rPr>
                <w:rFonts w:eastAsia="Times New Roman" w:cs="Times New Roman"/>
                <w:sz w:val="18"/>
                <w:szCs w:val="18"/>
                <w:lang w:eastAsia="ru-RU"/>
              </w:rPr>
            </w:pPr>
          </w:p>
        </w:tc>
        <w:tc>
          <w:tcPr>
            <w:tcW w:w="226" w:type="pct"/>
            <w:tcBorders>
              <w:top w:val="single" w:sz="4" w:space="0" w:color="auto"/>
              <w:left w:val="single" w:sz="4" w:space="0" w:color="auto"/>
              <w:bottom w:val="single" w:sz="4" w:space="0" w:color="auto"/>
              <w:right w:val="single" w:sz="4" w:space="0" w:color="auto"/>
            </w:tcBorders>
            <w:vAlign w:val="center"/>
            <w:hideMark/>
          </w:tcPr>
          <w:p w14:paraId="67B7A4D9" w14:textId="77777777" w:rsidR="000C4D11" w:rsidRPr="00365905" w:rsidRDefault="000C4D11" w:rsidP="00365905">
            <w:pPr>
              <w:spacing w:line="240" w:lineRule="auto"/>
              <w:ind w:left="-113" w:right="-113" w:firstLine="0"/>
              <w:jc w:val="center"/>
              <w:rPr>
                <w:rFonts w:eastAsia="Times New Roman" w:cs="Times New Roman"/>
                <w:sz w:val="18"/>
                <w:szCs w:val="18"/>
                <w:lang w:eastAsia="ru-RU"/>
              </w:rPr>
            </w:pPr>
          </w:p>
        </w:tc>
        <w:tc>
          <w:tcPr>
            <w:tcW w:w="227" w:type="pct"/>
            <w:tcBorders>
              <w:top w:val="single" w:sz="4" w:space="0" w:color="auto"/>
              <w:left w:val="single" w:sz="4" w:space="0" w:color="auto"/>
              <w:bottom w:val="single" w:sz="4" w:space="0" w:color="auto"/>
              <w:right w:val="single" w:sz="4" w:space="0" w:color="auto"/>
            </w:tcBorders>
            <w:vAlign w:val="center"/>
            <w:hideMark/>
          </w:tcPr>
          <w:p w14:paraId="0B3C119F" w14:textId="77777777" w:rsidR="000C4D11" w:rsidRPr="00365905" w:rsidRDefault="000C4D11" w:rsidP="00365905">
            <w:pPr>
              <w:spacing w:line="240" w:lineRule="auto"/>
              <w:ind w:left="-113" w:right="-113" w:firstLine="0"/>
              <w:jc w:val="center"/>
              <w:rPr>
                <w:rFonts w:eastAsia="Times New Roman" w:cs="Times New Roman"/>
                <w:sz w:val="18"/>
                <w:szCs w:val="18"/>
                <w:lang w:eastAsia="ru-RU"/>
              </w:rPr>
            </w:pPr>
          </w:p>
        </w:tc>
        <w:tc>
          <w:tcPr>
            <w:tcW w:w="333" w:type="pct"/>
            <w:tcBorders>
              <w:top w:val="single" w:sz="4" w:space="0" w:color="auto"/>
              <w:left w:val="nil"/>
              <w:bottom w:val="single" w:sz="4" w:space="0" w:color="auto"/>
              <w:right w:val="single" w:sz="8" w:space="0" w:color="auto"/>
            </w:tcBorders>
            <w:vAlign w:val="center"/>
            <w:hideMark/>
          </w:tcPr>
          <w:p w14:paraId="1A7CACBF" w14:textId="77777777" w:rsidR="000C4D11" w:rsidRPr="00365905" w:rsidRDefault="000C4D11" w:rsidP="00365905">
            <w:pPr>
              <w:spacing w:line="240" w:lineRule="auto"/>
              <w:ind w:left="-113" w:right="-113" w:firstLine="0"/>
              <w:jc w:val="center"/>
              <w:rPr>
                <w:rFonts w:eastAsia="Times New Roman" w:cs="Times New Roman"/>
                <w:color w:val="000000"/>
                <w:sz w:val="18"/>
                <w:szCs w:val="18"/>
                <w:lang w:eastAsia="ru-RU"/>
              </w:rPr>
            </w:pPr>
            <w:r w:rsidRPr="00365905">
              <w:rPr>
                <w:rFonts w:eastAsia="Times New Roman" w:cs="Times New Roman"/>
                <w:color w:val="000000"/>
                <w:sz w:val="18"/>
                <w:szCs w:val="18"/>
                <w:lang w:eastAsia="ru-RU"/>
              </w:rPr>
              <w:t>878,38</w:t>
            </w:r>
          </w:p>
        </w:tc>
      </w:tr>
      <w:tr w:rsidR="000C4D11" w:rsidRPr="00365905" w14:paraId="2AA3118C" w14:textId="77777777" w:rsidTr="00365905">
        <w:trPr>
          <w:trHeight w:val="20"/>
        </w:trPr>
        <w:tc>
          <w:tcPr>
            <w:tcW w:w="139" w:type="pct"/>
            <w:tcBorders>
              <w:top w:val="nil"/>
              <w:left w:val="single" w:sz="8" w:space="0" w:color="auto"/>
              <w:bottom w:val="single" w:sz="4" w:space="0" w:color="auto"/>
              <w:right w:val="single" w:sz="4" w:space="0" w:color="auto"/>
            </w:tcBorders>
            <w:vAlign w:val="center"/>
            <w:hideMark/>
          </w:tcPr>
          <w:p w14:paraId="49D0BCB4" w14:textId="77777777" w:rsidR="000C4D11" w:rsidRPr="00365905" w:rsidRDefault="000C4D11" w:rsidP="00365905">
            <w:pPr>
              <w:spacing w:line="240" w:lineRule="auto"/>
              <w:ind w:left="-113" w:right="-113" w:firstLine="0"/>
              <w:jc w:val="center"/>
              <w:rPr>
                <w:rFonts w:eastAsia="Times New Roman" w:cs="Times New Roman"/>
                <w:color w:val="000000"/>
                <w:sz w:val="18"/>
                <w:szCs w:val="18"/>
                <w:lang w:eastAsia="ru-RU"/>
              </w:rPr>
            </w:pPr>
            <w:r w:rsidRPr="00365905">
              <w:rPr>
                <w:rFonts w:eastAsia="Times New Roman" w:cs="Times New Roman"/>
                <w:color w:val="000000"/>
                <w:sz w:val="18"/>
                <w:szCs w:val="18"/>
                <w:lang w:eastAsia="ru-RU"/>
              </w:rPr>
              <w:t>8</w:t>
            </w:r>
          </w:p>
        </w:tc>
        <w:tc>
          <w:tcPr>
            <w:tcW w:w="784" w:type="pct"/>
            <w:tcBorders>
              <w:top w:val="nil"/>
              <w:left w:val="single" w:sz="4" w:space="0" w:color="auto"/>
              <w:bottom w:val="single" w:sz="4" w:space="0" w:color="auto"/>
              <w:right w:val="single" w:sz="4" w:space="0" w:color="auto"/>
            </w:tcBorders>
            <w:vAlign w:val="center"/>
            <w:hideMark/>
          </w:tcPr>
          <w:p w14:paraId="67E41483" w14:textId="77777777" w:rsidR="000C4D11" w:rsidRPr="00365905" w:rsidRDefault="000C4D11" w:rsidP="00365905">
            <w:pPr>
              <w:spacing w:line="240" w:lineRule="auto"/>
              <w:ind w:left="-113" w:right="-113" w:firstLine="0"/>
              <w:jc w:val="center"/>
              <w:rPr>
                <w:rFonts w:eastAsia="Times New Roman" w:cs="Times New Roman"/>
                <w:sz w:val="18"/>
                <w:szCs w:val="18"/>
                <w:lang w:eastAsia="ru-RU"/>
              </w:rPr>
            </w:pPr>
            <w:r w:rsidRPr="00365905">
              <w:rPr>
                <w:rFonts w:eastAsia="Times New Roman" w:cs="Times New Roman"/>
                <w:sz w:val="18"/>
                <w:szCs w:val="18"/>
                <w:lang w:eastAsia="ru-RU"/>
              </w:rPr>
              <w:t>Замена участка ВС от  ул. Молодежной 3 до Молодежная 7 Д=75 мм ПЭ</w:t>
            </w:r>
          </w:p>
        </w:tc>
        <w:tc>
          <w:tcPr>
            <w:tcW w:w="373" w:type="pct"/>
            <w:tcBorders>
              <w:top w:val="single" w:sz="4" w:space="0" w:color="auto"/>
              <w:left w:val="single" w:sz="4" w:space="0" w:color="auto"/>
              <w:bottom w:val="single" w:sz="4" w:space="0" w:color="auto"/>
              <w:right w:val="single" w:sz="4" w:space="0" w:color="auto"/>
            </w:tcBorders>
            <w:vAlign w:val="center"/>
            <w:hideMark/>
          </w:tcPr>
          <w:p w14:paraId="33F3DE9A" w14:textId="77777777" w:rsidR="000C4D11" w:rsidRPr="00365905" w:rsidRDefault="000C4D11" w:rsidP="00365905">
            <w:pPr>
              <w:spacing w:line="240" w:lineRule="auto"/>
              <w:ind w:left="-113" w:right="-113" w:firstLine="0"/>
              <w:jc w:val="center"/>
              <w:rPr>
                <w:rFonts w:eastAsia="Times New Roman" w:cs="Times New Roman"/>
                <w:sz w:val="18"/>
                <w:szCs w:val="18"/>
                <w:lang w:eastAsia="ru-RU"/>
              </w:rPr>
            </w:pPr>
            <w:r w:rsidRPr="00365905">
              <w:rPr>
                <w:rFonts w:eastAsia="Times New Roman" w:cs="Times New Roman"/>
                <w:sz w:val="18"/>
                <w:szCs w:val="18"/>
                <w:lang w:eastAsia="ru-RU"/>
              </w:rPr>
              <w:t>2026</w:t>
            </w:r>
          </w:p>
        </w:tc>
        <w:tc>
          <w:tcPr>
            <w:tcW w:w="428" w:type="pct"/>
            <w:tcBorders>
              <w:top w:val="single" w:sz="4" w:space="0" w:color="auto"/>
              <w:left w:val="single" w:sz="4" w:space="0" w:color="auto"/>
              <w:bottom w:val="single" w:sz="4" w:space="0" w:color="auto"/>
              <w:right w:val="single" w:sz="4" w:space="0" w:color="auto"/>
            </w:tcBorders>
            <w:vAlign w:val="center"/>
            <w:hideMark/>
          </w:tcPr>
          <w:p w14:paraId="2DAF7AD6" w14:textId="77777777" w:rsidR="000C4D11" w:rsidRPr="00365905" w:rsidRDefault="000C4D11" w:rsidP="00365905">
            <w:pPr>
              <w:spacing w:line="240" w:lineRule="auto"/>
              <w:ind w:left="-113" w:right="-113" w:firstLine="0"/>
              <w:jc w:val="center"/>
              <w:rPr>
                <w:rFonts w:eastAsia="Times New Roman" w:cs="Times New Roman"/>
                <w:color w:val="000000"/>
                <w:sz w:val="18"/>
                <w:szCs w:val="18"/>
                <w:lang w:eastAsia="ru-RU"/>
              </w:rPr>
            </w:pPr>
            <w:r w:rsidRPr="00365905">
              <w:rPr>
                <w:rFonts w:eastAsia="Times New Roman" w:cs="Times New Roman"/>
                <w:color w:val="000000"/>
                <w:sz w:val="18"/>
                <w:szCs w:val="18"/>
                <w:lang w:eastAsia="ru-RU"/>
              </w:rPr>
              <w:t>1547,50</w:t>
            </w:r>
          </w:p>
        </w:tc>
        <w:tc>
          <w:tcPr>
            <w:tcW w:w="226" w:type="pct"/>
            <w:tcBorders>
              <w:top w:val="single" w:sz="4" w:space="0" w:color="auto"/>
              <w:left w:val="single" w:sz="4" w:space="0" w:color="auto"/>
              <w:bottom w:val="single" w:sz="4" w:space="0" w:color="auto"/>
              <w:right w:val="single" w:sz="4" w:space="0" w:color="auto"/>
            </w:tcBorders>
            <w:vAlign w:val="center"/>
            <w:hideMark/>
          </w:tcPr>
          <w:p w14:paraId="400822C2" w14:textId="77777777" w:rsidR="000C4D11" w:rsidRPr="00365905" w:rsidRDefault="000C4D11" w:rsidP="00365905">
            <w:pPr>
              <w:spacing w:after="200" w:line="240" w:lineRule="auto"/>
              <w:ind w:left="-113" w:right="-113" w:firstLine="0"/>
              <w:jc w:val="center"/>
              <w:rPr>
                <w:rFonts w:eastAsia="Times New Roman" w:cs="Times New Roman"/>
                <w:color w:val="000000"/>
                <w:sz w:val="18"/>
                <w:szCs w:val="18"/>
                <w:lang w:eastAsia="ru-RU"/>
              </w:rPr>
            </w:pPr>
          </w:p>
        </w:tc>
        <w:tc>
          <w:tcPr>
            <w:tcW w:w="226" w:type="pct"/>
            <w:tcBorders>
              <w:top w:val="single" w:sz="4" w:space="0" w:color="auto"/>
              <w:left w:val="nil"/>
              <w:bottom w:val="single" w:sz="4" w:space="0" w:color="auto"/>
              <w:right w:val="nil"/>
            </w:tcBorders>
            <w:noWrap/>
            <w:vAlign w:val="center"/>
            <w:hideMark/>
          </w:tcPr>
          <w:p w14:paraId="132A3D1A" w14:textId="77777777" w:rsidR="000C4D11" w:rsidRPr="00365905" w:rsidRDefault="000C4D11" w:rsidP="00365905">
            <w:pPr>
              <w:spacing w:line="240" w:lineRule="auto"/>
              <w:ind w:left="-113" w:right="-113" w:firstLine="0"/>
              <w:jc w:val="center"/>
              <w:rPr>
                <w:rFonts w:eastAsia="Times New Roman" w:cs="Times New Roman"/>
                <w:sz w:val="18"/>
                <w:szCs w:val="18"/>
                <w:lang w:eastAsia="ru-RU"/>
              </w:rPr>
            </w:pPr>
          </w:p>
        </w:tc>
        <w:tc>
          <w:tcPr>
            <w:tcW w:w="226" w:type="pct"/>
            <w:tcBorders>
              <w:top w:val="single" w:sz="4" w:space="0" w:color="auto"/>
              <w:left w:val="single" w:sz="4" w:space="0" w:color="auto"/>
              <w:bottom w:val="single" w:sz="4" w:space="0" w:color="auto"/>
              <w:right w:val="single" w:sz="4" w:space="0" w:color="auto"/>
            </w:tcBorders>
            <w:noWrap/>
            <w:vAlign w:val="center"/>
            <w:hideMark/>
          </w:tcPr>
          <w:p w14:paraId="5676D301" w14:textId="77777777" w:rsidR="000C4D11" w:rsidRPr="00365905" w:rsidRDefault="000C4D11" w:rsidP="00365905">
            <w:pPr>
              <w:spacing w:line="240" w:lineRule="auto"/>
              <w:ind w:left="-113" w:right="-113" w:firstLine="0"/>
              <w:jc w:val="center"/>
              <w:rPr>
                <w:rFonts w:eastAsia="Times New Roman" w:cs="Times New Roman"/>
                <w:sz w:val="18"/>
                <w:szCs w:val="18"/>
                <w:lang w:eastAsia="ru-RU"/>
              </w:rPr>
            </w:pPr>
          </w:p>
        </w:tc>
        <w:tc>
          <w:tcPr>
            <w:tcW w:w="226" w:type="pct"/>
            <w:tcBorders>
              <w:top w:val="single" w:sz="4" w:space="0" w:color="auto"/>
              <w:left w:val="single" w:sz="4" w:space="0" w:color="auto"/>
              <w:bottom w:val="single" w:sz="4" w:space="0" w:color="auto"/>
              <w:right w:val="single" w:sz="4" w:space="0" w:color="auto"/>
            </w:tcBorders>
            <w:vAlign w:val="center"/>
            <w:hideMark/>
          </w:tcPr>
          <w:p w14:paraId="2789AEEC" w14:textId="77777777" w:rsidR="000C4D11" w:rsidRPr="00365905" w:rsidRDefault="000C4D11" w:rsidP="00365905">
            <w:pPr>
              <w:spacing w:line="240" w:lineRule="auto"/>
              <w:ind w:left="-113" w:right="-113" w:firstLine="0"/>
              <w:jc w:val="center"/>
              <w:rPr>
                <w:rFonts w:eastAsia="Times New Roman" w:cs="Times New Roman"/>
                <w:color w:val="000000"/>
                <w:sz w:val="18"/>
                <w:szCs w:val="18"/>
                <w:lang w:eastAsia="ru-RU"/>
              </w:rPr>
            </w:pPr>
            <w:r w:rsidRPr="00365905">
              <w:rPr>
                <w:rFonts w:eastAsia="Times New Roman" w:cs="Times New Roman"/>
                <w:color w:val="000000"/>
                <w:sz w:val="18"/>
                <w:szCs w:val="18"/>
                <w:lang w:eastAsia="ru-RU"/>
              </w:rPr>
              <w:t>1796,68</w:t>
            </w:r>
          </w:p>
        </w:tc>
        <w:tc>
          <w:tcPr>
            <w:tcW w:w="226" w:type="pct"/>
            <w:tcBorders>
              <w:top w:val="single" w:sz="4" w:space="0" w:color="auto"/>
              <w:left w:val="single" w:sz="4" w:space="0" w:color="auto"/>
              <w:bottom w:val="single" w:sz="4" w:space="0" w:color="auto"/>
              <w:right w:val="single" w:sz="4" w:space="0" w:color="auto"/>
            </w:tcBorders>
            <w:noWrap/>
            <w:vAlign w:val="center"/>
            <w:hideMark/>
          </w:tcPr>
          <w:p w14:paraId="68085A3D" w14:textId="77777777" w:rsidR="000C4D11" w:rsidRPr="00365905" w:rsidRDefault="000C4D11" w:rsidP="00365905">
            <w:pPr>
              <w:spacing w:after="200" w:line="240" w:lineRule="auto"/>
              <w:ind w:left="-113" w:right="-113" w:firstLine="0"/>
              <w:jc w:val="center"/>
              <w:rPr>
                <w:rFonts w:eastAsia="Times New Roman" w:cs="Times New Roman"/>
                <w:color w:val="000000"/>
                <w:sz w:val="18"/>
                <w:szCs w:val="18"/>
                <w:lang w:eastAsia="ru-RU"/>
              </w:rPr>
            </w:pPr>
          </w:p>
        </w:tc>
        <w:tc>
          <w:tcPr>
            <w:tcW w:w="226" w:type="pct"/>
            <w:tcBorders>
              <w:top w:val="single" w:sz="4" w:space="0" w:color="auto"/>
              <w:left w:val="single" w:sz="4" w:space="0" w:color="auto"/>
              <w:bottom w:val="single" w:sz="4" w:space="0" w:color="auto"/>
              <w:right w:val="single" w:sz="4" w:space="0" w:color="auto"/>
            </w:tcBorders>
            <w:noWrap/>
            <w:vAlign w:val="center"/>
            <w:hideMark/>
          </w:tcPr>
          <w:p w14:paraId="237AD371" w14:textId="77777777" w:rsidR="000C4D11" w:rsidRPr="00365905" w:rsidRDefault="000C4D11" w:rsidP="00365905">
            <w:pPr>
              <w:spacing w:line="240" w:lineRule="auto"/>
              <w:ind w:left="-113" w:right="-113" w:firstLine="0"/>
              <w:jc w:val="center"/>
              <w:rPr>
                <w:rFonts w:eastAsia="Times New Roman" w:cs="Times New Roman"/>
                <w:sz w:val="18"/>
                <w:szCs w:val="18"/>
                <w:lang w:eastAsia="ru-RU"/>
              </w:rPr>
            </w:pPr>
          </w:p>
        </w:tc>
        <w:tc>
          <w:tcPr>
            <w:tcW w:w="226" w:type="pct"/>
            <w:tcBorders>
              <w:top w:val="single" w:sz="4" w:space="0" w:color="auto"/>
              <w:left w:val="single" w:sz="4" w:space="0" w:color="auto"/>
              <w:bottom w:val="single" w:sz="4" w:space="0" w:color="auto"/>
              <w:right w:val="single" w:sz="4" w:space="0" w:color="auto"/>
            </w:tcBorders>
            <w:noWrap/>
            <w:vAlign w:val="center"/>
            <w:hideMark/>
          </w:tcPr>
          <w:p w14:paraId="3A0E6480" w14:textId="77777777" w:rsidR="000C4D11" w:rsidRPr="00365905" w:rsidRDefault="000C4D11" w:rsidP="00365905">
            <w:pPr>
              <w:spacing w:line="240" w:lineRule="auto"/>
              <w:ind w:left="-113" w:right="-113" w:firstLine="0"/>
              <w:jc w:val="center"/>
              <w:rPr>
                <w:rFonts w:eastAsia="Times New Roman" w:cs="Times New Roman"/>
                <w:sz w:val="18"/>
                <w:szCs w:val="18"/>
                <w:lang w:eastAsia="ru-RU"/>
              </w:rPr>
            </w:pPr>
          </w:p>
        </w:tc>
        <w:tc>
          <w:tcPr>
            <w:tcW w:w="226" w:type="pct"/>
            <w:tcBorders>
              <w:top w:val="single" w:sz="4" w:space="0" w:color="auto"/>
              <w:left w:val="single" w:sz="4" w:space="0" w:color="auto"/>
              <w:bottom w:val="single" w:sz="4" w:space="0" w:color="auto"/>
              <w:right w:val="single" w:sz="4" w:space="0" w:color="auto"/>
            </w:tcBorders>
            <w:noWrap/>
            <w:vAlign w:val="center"/>
            <w:hideMark/>
          </w:tcPr>
          <w:p w14:paraId="55326328" w14:textId="77777777" w:rsidR="000C4D11" w:rsidRPr="00365905" w:rsidRDefault="000C4D11" w:rsidP="00365905">
            <w:pPr>
              <w:spacing w:line="240" w:lineRule="auto"/>
              <w:ind w:left="-113" w:right="-113" w:firstLine="0"/>
              <w:jc w:val="center"/>
              <w:rPr>
                <w:rFonts w:eastAsia="Times New Roman" w:cs="Times New Roman"/>
                <w:sz w:val="18"/>
                <w:szCs w:val="18"/>
                <w:lang w:eastAsia="ru-RU"/>
              </w:rPr>
            </w:pPr>
          </w:p>
        </w:tc>
        <w:tc>
          <w:tcPr>
            <w:tcW w:w="226" w:type="pct"/>
            <w:tcBorders>
              <w:top w:val="single" w:sz="4" w:space="0" w:color="auto"/>
              <w:left w:val="single" w:sz="4" w:space="0" w:color="auto"/>
              <w:bottom w:val="single" w:sz="4" w:space="0" w:color="auto"/>
              <w:right w:val="single" w:sz="4" w:space="0" w:color="auto"/>
            </w:tcBorders>
            <w:noWrap/>
            <w:vAlign w:val="center"/>
            <w:hideMark/>
          </w:tcPr>
          <w:p w14:paraId="0912DB83" w14:textId="77777777" w:rsidR="000C4D11" w:rsidRPr="00365905" w:rsidRDefault="000C4D11" w:rsidP="00365905">
            <w:pPr>
              <w:spacing w:line="240" w:lineRule="auto"/>
              <w:ind w:left="-113" w:right="-113" w:firstLine="0"/>
              <w:jc w:val="center"/>
              <w:rPr>
                <w:rFonts w:eastAsia="Times New Roman" w:cs="Times New Roman"/>
                <w:sz w:val="18"/>
                <w:szCs w:val="18"/>
                <w:lang w:eastAsia="ru-RU"/>
              </w:rPr>
            </w:pPr>
          </w:p>
        </w:tc>
        <w:tc>
          <w:tcPr>
            <w:tcW w:w="226" w:type="pct"/>
            <w:tcBorders>
              <w:top w:val="single" w:sz="4" w:space="0" w:color="auto"/>
              <w:left w:val="single" w:sz="4" w:space="0" w:color="auto"/>
              <w:bottom w:val="single" w:sz="4" w:space="0" w:color="auto"/>
              <w:right w:val="single" w:sz="4" w:space="0" w:color="auto"/>
            </w:tcBorders>
            <w:noWrap/>
            <w:vAlign w:val="center"/>
            <w:hideMark/>
          </w:tcPr>
          <w:p w14:paraId="337BEC3C" w14:textId="77777777" w:rsidR="000C4D11" w:rsidRPr="00365905" w:rsidRDefault="000C4D11" w:rsidP="00365905">
            <w:pPr>
              <w:spacing w:line="240" w:lineRule="auto"/>
              <w:ind w:left="-113" w:right="-113" w:firstLine="0"/>
              <w:jc w:val="center"/>
              <w:rPr>
                <w:rFonts w:eastAsia="Times New Roman" w:cs="Times New Roman"/>
                <w:sz w:val="18"/>
                <w:szCs w:val="18"/>
                <w:lang w:eastAsia="ru-RU"/>
              </w:rPr>
            </w:pPr>
          </w:p>
        </w:tc>
        <w:tc>
          <w:tcPr>
            <w:tcW w:w="226" w:type="pct"/>
            <w:tcBorders>
              <w:top w:val="single" w:sz="4" w:space="0" w:color="auto"/>
              <w:left w:val="single" w:sz="4" w:space="0" w:color="auto"/>
              <w:bottom w:val="single" w:sz="4" w:space="0" w:color="auto"/>
              <w:right w:val="single" w:sz="4" w:space="0" w:color="auto"/>
            </w:tcBorders>
            <w:noWrap/>
            <w:vAlign w:val="center"/>
            <w:hideMark/>
          </w:tcPr>
          <w:p w14:paraId="342283C1" w14:textId="77777777" w:rsidR="000C4D11" w:rsidRPr="00365905" w:rsidRDefault="000C4D11" w:rsidP="00365905">
            <w:pPr>
              <w:spacing w:line="240" w:lineRule="auto"/>
              <w:ind w:left="-113" w:right="-113" w:firstLine="0"/>
              <w:jc w:val="center"/>
              <w:rPr>
                <w:rFonts w:eastAsia="Times New Roman" w:cs="Times New Roman"/>
                <w:sz w:val="18"/>
                <w:szCs w:val="18"/>
                <w:lang w:eastAsia="ru-RU"/>
              </w:rPr>
            </w:pPr>
          </w:p>
        </w:tc>
        <w:tc>
          <w:tcPr>
            <w:tcW w:w="226" w:type="pct"/>
            <w:tcBorders>
              <w:top w:val="single" w:sz="4" w:space="0" w:color="auto"/>
              <w:left w:val="single" w:sz="4" w:space="0" w:color="auto"/>
              <w:bottom w:val="single" w:sz="4" w:space="0" w:color="auto"/>
              <w:right w:val="single" w:sz="4" w:space="0" w:color="auto"/>
            </w:tcBorders>
            <w:noWrap/>
            <w:vAlign w:val="center"/>
            <w:hideMark/>
          </w:tcPr>
          <w:p w14:paraId="2B25414E" w14:textId="77777777" w:rsidR="000C4D11" w:rsidRPr="00365905" w:rsidRDefault="000C4D11" w:rsidP="00365905">
            <w:pPr>
              <w:spacing w:line="240" w:lineRule="auto"/>
              <w:ind w:left="-113" w:right="-113" w:firstLine="0"/>
              <w:jc w:val="center"/>
              <w:rPr>
                <w:rFonts w:eastAsia="Times New Roman" w:cs="Times New Roman"/>
                <w:sz w:val="18"/>
                <w:szCs w:val="18"/>
                <w:lang w:eastAsia="ru-RU"/>
              </w:rPr>
            </w:pPr>
          </w:p>
        </w:tc>
        <w:tc>
          <w:tcPr>
            <w:tcW w:w="227" w:type="pct"/>
            <w:tcBorders>
              <w:top w:val="single" w:sz="4" w:space="0" w:color="auto"/>
              <w:left w:val="single" w:sz="4" w:space="0" w:color="auto"/>
              <w:bottom w:val="single" w:sz="4" w:space="0" w:color="auto"/>
              <w:right w:val="single" w:sz="4" w:space="0" w:color="auto"/>
            </w:tcBorders>
            <w:noWrap/>
            <w:vAlign w:val="center"/>
            <w:hideMark/>
          </w:tcPr>
          <w:p w14:paraId="4F471E08" w14:textId="77777777" w:rsidR="000C4D11" w:rsidRPr="00365905" w:rsidRDefault="000C4D11" w:rsidP="00365905">
            <w:pPr>
              <w:spacing w:line="240" w:lineRule="auto"/>
              <w:ind w:left="-113" w:right="-113" w:firstLine="0"/>
              <w:jc w:val="center"/>
              <w:rPr>
                <w:rFonts w:eastAsia="Times New Roman" w:cs="Times New Roman"/>
                <w:sz w:val="18"/>
                <w:szCs w:val="18"/>
                <w:lang w:eastAsia="ru-RU"/>
              </w:rPr>
            </w:pPr>
          </w:p>
        </w:tc>
        <w:tc>
          <w:tcPr>
            <w:tcW w:w="333" w:type="pct"/>
            <w:tcBorders>
              <w:top w:val="single" w:sz="4" w:space="0" w:color="auto"/>
              <w:left w:val="nil"/>
              <w:bottom w:val="single" w:sz="4" w:space="0" w:color="auto"/>
              <w:right w:val="single" w:sz="8" w:space="0" w:color="auto"/>
            </w:tcBorders>
            <w:vAlign w:val="center"/>
            <w:hideMark/>
          </w:tcPr>
          <w:p w14:paraId="76580ACB" w14:textId="77777777" w:rsidR="000C4D11" w:rsidRPr="00365905" w:rsidRDefault="000C4D11" w:rsidP="00365905">
            <w:pPr>
              <w:spacing w:line="240" w:lineRule="auto"/>
              <w:ind w:left="-113" w:right="-113" w:firstLine="0"/>
              <w:jc w:val="center"/>
              <w:rPr>
                <w:rFonts w:eastAsia="Times New Roman" w:cs="Times New Roman"/>
                <w:color w:val="000000"/>
                <w:sz w:val="18"/>
                <w:szCs w:val="18"/>
                <w:lang w:eastAsia="ru-RU"/>
              </w:rPr>
            </w:pPr>
            <w:r w:rsidRPr="00365905">
              <w:rPr>
                <w:rFonts w:eastAsia="Times New Roman" w:cs="Times New Roman"/>
                <w:color w:val="000000"/>
                <w:sz w:val="18"/>
                <w:szCs w:val="18"/>
                <w:lang w:eastAsia="ru-RU"/>
              </w:rPr>
              <w:t>1796,68</w:t>
            </w:r>
          </w:p>
        </w:tc>
      </w:tr>
      <w:tr w:rsidR="000C4D11" w:rsidRPr="00365905" w14:paraId="70EB8A1A" w14:textId="77777777" w:rsidTr="00365905">
        <w:trPr>
          <w:trHeight w:val="20"/>
        </w:trPr>
        <w:tc>
          <w:tcPr>
            <w:tcW w:w="139" w:type="pct"/>
            <w:tcBorders>
              <w:top w:val="nil"/>
              <w:left w:val="single" w:sz="8" w:space="0" w:color="auto"/>
              <w:bottom w:val="single" w:sz="4" w:space="0" w:color="auto"/>
              <w:right w:val="single" w:sz="4" w:space="0" w:color="auto"/>
            </w:tcBorders>
            <w:noWrap/>
            <w:vAlign w:val="center"/>
            <w:hideMark/>
          </w:tcPr>
          <w:p w14:paraId="4CE4EED1" w14:textId="77777777" w:rsidR="000C4D11" w:rsidRPr="00365905" w:rsidRDefault="000C4D11" w:rsidP="00365905">
            <w:pPr>
              <w:spacing w:line="240" w:lineRule="auto"/>
              <w:ind w:left="-113" w:right="-113" w:firstLine="0"/>
              <w:jc w:val="center"/>
              <w:rPr>
                <w:rFonts w:eastAsia="Times New Roman" w:cs="Times New Roman"/>
                <w:color w:val="000000"/>
                <w:sz w:val="18"/>
                <w:szCs w:val="18"/>
                <w:lang w:eastAsia="ru-RU"/>
              </w:rPr>
            </w:pPr>
            <w:r w:rsidRPr="00365905">
              <w:rPr>
                <w:rFonts w:eastAsia="Times New Roman" w:cs="Times New Roman"/>
                <w:color w:val="000000"/>
                <w:sz w:val="18"/>
                <w:szCs w:val="18"/>
                <w:lang w:eastAsia="ru-RU"/>
              </w:rPr>
              <w:t>9</w:t>
            </w:r>
          </w:p>
        </w:tc>
        <w:tc>
          <w:tcPr>
            <w:tcW w:w="784" w:type="pct"/>
            <w:tcBorders>
              <w:top w:val="nil"/>
              <w:left w:val="single" w:sz="4" w:space="0" w:color="auto"/>
              <w:bottom w:val="single" w:sz="4" w:space="0" w:color="auto"/>
              <w:right w:val="single" w:sz="4" w:space="0" w:color="auto"/>
            </w:tcBorders>
            <w:vAlign w:val="center"/>
            <w:hideMark/>
          </w:tcPr>
          <w:p w14:paraId="05AAA24B" w14:textId="77777777" w:rsidR="000C4D11" w:rsidRPr="00365905" w:rsidRDefault="000C4D11" w:rsidP="00365905">
            <w:pPr>
              <w:spacing w:line="240" w:lineRule="auto"/>
              <w:ind w:left="-113" w:right="-113" w:firstLine="0"/>
              <w:jc w:val="center"/>
              <w:rPr>
                <w:rFonts w:eastAsia="Times New Roman" w:cs="Times New Roman"/>
                <w:sz w:val="18"/>
                <w:szCs w:val="18"/>
                <w:lang w:eastAsia="ru-RU"/>
              </w:rPr>
            </w:pPr>
            <w:r w:rsidRPr="00365905">
              <w:rPr>
                <w:rFonts w:eastAsia="Times New Roman" w:cs="Times New Roman"/>
                <w:sz w:val="18"/>
                <w:szCs w:val="18"/>
                <w:lang w:eastAsia="ru-RU"/>
              </w:rPr>
              <w:t>Замена участка ВС от  центральной магистральной до ул. Амурская 12 Д=110 мм ПЭ</w:t>
            </w:r>
          </w:p>
        </w:tc>
        <w:tc>
          <w:tcPr>
            <w:tcW w:w="373" w:type="pct"/>
            <w:tcBorders>
              <w:top w:val="single" w:sz="4" w:space="0" w:color="auto"/>
              <w:left w:val="single" w:sz="4" w:space="0" w:color="auto"/>
              <w:bottom w:val="single" w:sz="4" w:space="0" w:color="auto"/>
              <w:right w:val="single" w:sz="4" w:space="0" w:color="auto"/>
            </w:tcBorders>
            <w:vAlign w:val="center"/>
            <w:hideMark/>
          </w:tcPr>
          <w:p w14:paraId="7E20CCF7" w14:textId="77777777" w:rsidR="000C4D11" w:rsidRPr="00365905" w:rsidRDefault="000C4D11" w:rsidP="00365905">
            <w:pPr>
              <w:spacing w:line="240" w:lineRule="auto"/>
              <w:ind w:left="-113" w:right="-113" w:firstLine="0"/>
              <w:jc w:val="center"/>
              <w:rPr>
                <w:rFonts w:eastAsia="Times New Roman" w:cs="Times New Roman"/>
                <w:sz w:val="18"/>
                <w:szCs w:val="18"/>
                <w:lang w:eastAsia="ru-RU"/>
              </w:rPr>
            </w:pPr>
            <w:r w:rsidRPr="00365905">
              <w:rPr>
                <w:rFonts w:eastAsia="Times New Roman" w:cs="Times New Roman"/>
                <w:sz w:val="18"/>
                <w:szCs w:val="18"/>
                <w:lang w:eastAsia="ru-RU"/>
              </w:rPr>
              <w:t>2026</w:t>
            </w:r>
          </w:p>
        </w:tc>
        <w:tc>
          <w:tcPr>
            <w:tcW w:w="428" w:type="pct"/>
            <w:tcBorders>
              <w:top w:val="single" w:sz="4" w:space="0" w:color="auto"/>
              <w:left w:val="single" w:sz="4" w:space="0" w:color="auto"/>
              <w:bottom w:val="single" w:sz="4" w:space="0" w:color="auto"/>
              <w:right w:val="single" w:sz="4" w:space="0" w:color="auto"/>
            </w:tcBorders>
            <w:vAlign w:val="center"/>
            <w:hideMark/>
          </w:tcPr>
          <w:p w14:paraId="4B642900" w14:textId="77777777" w:rsidR="000C4D11" w:rsidRPr="00365905" w:rsidRDefault="000C4D11" w:rsidP="00365905">
            <w:pPr>
              <w:spacing w:line="240" w:lineRule="auto"/>
              <w:ind w:left="-113" w:right="-113" w:firstLine="0"/>
              <w:jc w:val="center"/>
              <w:rPr>
                <w:rFonts w:eastAsia="Times New Roman" w:cs="Times New Roman"/>
                <w:color w:val="000000"/>
                <w:sz w:val="18"/>
                <w:szCs w:val="18"/>
                <w:lang w:eastAsia="ru-RU"/>
              </w:rPr>
            </w:pPr>
            <w:r w:rsidRPr="00365905">
              <w:rPr>
                <w:rFonts w:eastAsia="Times New Roman" w:cs="Times New Roman"/>
                <w:color w:val="000000"/>
                <w:sz w:val="18"/>
                <w:szCs w:val="18"/>
                <w:lang w:eastAsia="ru-RU"/>
              </w:rPr>
              <w:t>1188,87</w:t>
            </w:r>
          </w:p>
        </w:tc>
        <w:tc>
          <w:tcPr>
            <w:tcW w:w="226" w:type="pct"/>
            <w:tcBorders>
              <w:top w:val="single" w:sz="4" w:space="0" w:color="auto"/>
              <w:left w:val="single" w:sz="4" w:space="0" w:color="auto"/>
              <w:bottom w:val="single" w:sz="4" w:space="0" w:color="auto"/>
              <w:right w:val="single" w:sz="4" w:space="0" w:color="auto"/>
            </w:tcBorders>
            <w:vAlign w:val="center"/>
            <w:hideMark/>
          </w:tcPr>
          <w:p w14:paraId="5C85B5D9" w14:textId="77777777" w:rsidR="000C4D11" w:rsidRPr="00365905" w:rsidRDefault="000C4D11" w:rsidP="00365905">
            <w:pPr>
              <w:spacing w:after="200" w:line="240" w:lineRule="auto"/>
              <w:ind w:left="-113" w:right="-113" w:firstLine="0"/>
              <w:jc w:val="center"/>
              <w:rPr>
                <w:rFonts w:eastAsia="Times New Roman" w:cs="Times New Roman"/>
                <w:color w:val="000000"/>
                <w:sz w:val="18"/>
                <w:szCs w:val="18"/>
                <w:lang w:eastAsia="ru-RU"/>
              </w:rPr>
            </w:pPr>
          </w:p>
        </w:tc>
        <w:tc>
          <w:tcPr>
            <w:tcW w:w="226" w:type="pct"/>
            <w:tcBorders>
              <w:top w:val="single" w:sz="4" w:space="0" w:color="auto"/>
              <w:left w:val="nil"/>
              <w:bottom w:val="single" w:sz="4" w:space="0" w:color="auto"/>
              <w:right w:val="nil"/>
            </w:tcBorders>
            <w:noWrap/>
            <w:vAlign w:val="center"/>
            <w:hideMark/>
          </w:tcPr>
          <w:p w14:paraId="109E1F4D" w14:textId="77777777" w:rsidR="000C4D11" w:rsidRPr="00365905" w:rsidRDefault="000C4D11" w:rsidP="00365905">
            <w:pPr>
              <w:spacing w:line="240" w:lineRule="auto"/>
              <w:ind w:left="-113" w:right="-113" w:firstLine="0"/>
              <w:jc w:val="center"/>
              <w:rPr>
                <w:rFonts w:eastAsia="Times New Roman" w:cs="Times New Roman"/>
                <w:sz w:val="18"/>
                <w:szCs w:val="18"/>
                <w:lang w:eastAsia="ru-RU"/>
              </w:rPr>
            </w:pPr>
          </w:p>
        </w:tc>
        <w:tc>
          <w:tcPr>
            <w:tcW w:w="226" w:type="pct"/>
            <w:tcBorders>
              <w:top w:val="single" w:sz="4" w:space="0" w:color="auto"/>
              <w:left w:val="single" w:sz="4" w:space="0" w:color="auto"/>
              <w:bottom w:val="single" w:sz="4" w:space="0" w:color="auto"/>
              <w:right w:val="single" w:sz="4" w:space="0" w:color="auto"/>
            </w:tcBorders>
            <w:noWrap/>
            <w:vAlign w:val="center"/>
            <w:hideMark/>
          </w:tcPr>
          <w:p w14:paraId="1D237BCE" w14:textId="77777777" w:rsidR="000C4D11" w:rsidRPr="00365905" w:rsidRDefault="000C4D11" w:rsidP="00365905">
            <w:pPr>
              <w:spacing w:line="240" w:lineRule="auto"/>
              <w:ind w:left="-113" w:right="-113" w:firstLine="0"/>
              <w:jc w:val="center"/>
              <w:rPr>
                <w:rFonts w:eastAsia="Times New Roman" w:cs="Times New Roman"/>
                <w:sz w:val="18"/>
                <w:szCs w:val="18"/>
                <w:lang w:eastAsia="ru-RU"/>
              </w:rPr>
            </w:pPr>
          </w:p>
        </w:tc>
        <w:tc>
          <w:tcPr>
            <w:tcW w:w="226" w:type="pct"/>
            <w:tcBorders>
              <w:top w:val="single" w:sz="4" w:space="0" w:color="auto"/>
              <w:left w:val="single" w:sz="4" w:space="0" w:color="auto"/>
              <w:bottom w:val="single" w:sz="4" w:space="0" w:color="auto"/>
              <w:right w:val="single" w:sz="4" w:space="0" w:color="auto"/>
            </w:tcBorders>
            <w:vAlign w:val="center"/>
            <w:hideMark/>
          </w:tcPr>
          <w:p w14:paraId="75515577" w14:textId="77777777" w:rsidR="000C4D11" w:rsidRPr="00365905" w:rsidRDefault="000C4D11" w:rsidP="00365905">
            <w:pPr>
              <w:spacing w:line="240" w:lineRule="auto"/>
              <w:ind w:left="-113" w:right="-113" w:firstLine="0"/>
              <w:jc w:val="center"/>
              <w:rPr>
                <w:rFonts w:eastAsia="Times New Roman" w:cs="Times New Roman"/>
                <w:color w:val="000000"/>
                <w:sz w:val="18"/>
                <w:szCs w:val="18"/>
                <w:lang w:eastAsia="ru-RU"/>
              </w:rPr>
            </w:pPr>
            <w:r w:rsidRPr="00365905">
              <w:rPr>
                <w:rFonts w:eastAsia="Times New Roman" w:cs="Times New Roman"/>
                <w:color w:val="000000"/>
                <w:sz w:val="18"/>
                <w:szCs w:val="18"/>
                <w:lang w:eastAsia="ru-RU"/>
              </w:rPr>
              <w:t>1380,31</w:t>
            </w:r>
          </w:p>
        </w:tc>
        <w:tc>
          <w:tcPr>
            <w:tcW w:w="226" w:type="pct"/>
            <w:tcBorders>
              <w:top w:val="single" w:sz="4" w:space="0" w:color="auto"/>
              <w:left w:val="single" w:sz="4" w:space="0" w:color="auto"/>
              <w:bottom w:val="single" w:sz="4" w:space="0" w:color="auto"/>
              <w:right w:val="single" w:sz="4" w:space="0" w:color="auto"/>
            </w:tcBorders>
            <w:noWrap/>
            <w:vAlign w:val="center"/>
            <w:hideMark/>
          </w:tcPr>
          <w:p w14:paraId="4C48A8F2" w14:textId="77777777" w:rsidR="000C4D11" w:rsidRPr="00365905" w:rsidRDefault="000C4D11" w:rsidP="00365905">
            <w:pPr>
              <w:spacing w:after="200" w:line="240" w:lineRule="auto"/>
              <w:ind w:left="-113" w:right="-113" w:firstLine="0"/>
              <w:jc w:val="center"/>
              <w:rPr>
                <w:rFonts w:eastAsia="Times New Roman" w:cs="Times New Roman"/>
                <w:color w:val="000000"/>
                <w:sz w:val="18"/>
                <w:szCs w:val="18"/>
                <w:lang w:eastAsia="ru-RU"/>
              </w:rPr>
            </w:pPr>
          </w:p>
        </w:tc>
        <w:tc>
          <w:tcPr>
            <w:tcW w:w="226" w:type="pct"/>
            <w:tcBorders>
              <w:top w:val="single" w:sz="4" w:space="0" w:color="auto"/>
              <w:left w:val="single" w:sz="4" w:space="0" w:color="auto"/>
              <w:bottom w:val="single" w:sz="4" w:space="0" w:color="auto"/>
              <w:right w:val="single" w:sz="4" w:space="0" w:color="auto"/>
            </w:tcBorders>
            <w:noWrap/>
            <w:vAlign w:val="center"/>
            <w:hideMark/>
          </w:tcPr>
          <w:p w14:paraId="1A86295A" w14:textId="77777777" w:rsidR="000C4D11" w:rsidRPr="00365905" w:rsidRDefault="000C4D11" w:rsidP="00365905">
            <w:pPr>
              <w:spacing w:line="240" w:lineRule="auto"/>
              <w:ind w:left="-113" w:right="-113" w:firstLine="0"/>
              <w:jc w:val="center"/>
              <w:rPr>
                <w:rFonts w:eastAsia="Times New Roman" w:cs="Times New Roman"/>
                <w:sz w:val="18"/>
                <w:szCs w:val="18"/>
                <w:lang w:eastAsia="ru-RU"/>
              </w:rPr>
            </w:pPr>
          </w:p>
        </w:tc>
        <w:tc>
          <w:tcPr>
            <w:tcW w:w="226" w:type="pct"/>
            <w:tcBorders>
              <w:top w:val="single" w:sz="4" w:space="0" w:color="auto"/>
              <w:left w:val="single" w:sz="4" w:space="0" w:color="auto"/>
              <w:bottom w:val="single" w:sz="4" w:space="0" w:color="auto"/>
              <w:right w:val="single" w:sz="4" w:space="0" w:color="auto"/>
            </w:tcBorders>
            <w:noWrap/>
            <w:vAlign w:val="center"/>
            <w:hideMark/>
          </w:tcPr>
          <w:p w14:paraId="27ED2894" w14:textId="77777777" w:rsidR="000C4D11" w:rsidRPr="00365905" w:rsidRDefault="000C4D11" w:rsidP="00365905">
            <w:pPr>
              <w:spacing w:line="240" w:lineRule="auto"/>
              <w:ind w:left="-113" w:right="-113" w:firstLine="0"/>
              <w:jc w:val="center"/>
              <w:rPr>
                <w:rFonts w:eastAsia="Times New Roman" w:cs="Times New Roman"/>
                <w:sz w:val="18"/>
                <w:szCs w:val="18"/>
                <w:lang w:eastAsia="ru-RU"/>
              </w:rPr>
            </w:pPr>
          </w:p>
        </w:tc>
        <w:tc>
          <w:tcPr>
            <w:tcW w:w="226" w:type="pct"/>
            <w:tcBorders>
              <w:top w:val="single" w:sz="4" w:space="0" w:color="auto"/>
              <w:left w:val="single" w:sz="4" w:space="0" w:color="auto"/>
              <w:bottom w:val="single" w:sz="4" w:space="0" w:color="auto"/>
              <w:right w:val="single" w:sz="4" w:space="0" w:color="auto"/>
            </w:tcBorders>
            <w:noWrap/>
            <w:vAlign w:val="center"/>
            <w:hideMark/>
          </w:tcPr>
          <w:p w14:paraId="503A8929" w14:textId="77777777" w:rsidR="000C4D11" w:rsidRPr="00365905" w:rsidRDefault="000C4D11" w:rsidP="00365905">
            <w:pPr>
              <w:spacing w:line="240" w:lineRule="auto"/>
              <w:ind w:left="-113" w:right="-113" w:firstLine="0"/>
              <w:jc w:val="center"/>
              <w:rPr>
                <w:rFonts w:eastAsia="Times New Roman" w:cs="Times New Roman"/>
                <w:sz w:val="18"/>
                <w:szCs w:val="18"/>
                <w:lang w:eastAsia="ru-RU"/>
              </w:rPr>
            </w:pPr>
          </w:p>
        </w:tc>
        <w:tc>
          <w:tcPr>
            <w:tcW w:w="226" w:type="pct"/>
            <w:tcBorders>
              <w:top w:val="single" w:sz="4" w:space="0" w:color="auto"/>
              <w:left w:val="single" w:sz="4" w:space="0" w:color="auto"/>
              <w:bottom w:val="single" w:sz="4" w:space="0" w:color="auto"/>
              <w:right w:val="single" w:sz="4" w:space="0" w:color="auto"/>
            </w:tcBorders>
            <w:noWrap/>
            <w:vAlign w:val="center"/>
            <w:hideMark/>
          </w:tcPr>
          <w:p w14:paraId="70ACCA1A" w14:textId="77777777" w:rsidR="000C4D11" w:rsidRPr="00365905" w:rsidRDefault="000C4D11" w:rsidP="00365905">
            <w:pPr>
              <w:spacing w:line="240" w:lineRule="auto"/>
              <w:ind w:left="-113" w:right="-113" w:firstLine="0"/>
              <w:jc w:val="center"/>
              <w:rPr>
                <w:rFonts w:eastAsia="Times New Roman" w:cs="Times New Roman"/>
                <w:sz w:val="18"/>
                <w:szCs w:val="18"/>
                <w:lang w:eastAsia="ru-RU"/>
              </w:rPr>
            </w:pPr>
          </w:p>
        </w:tc>
        <w:tc>
          <w:tcPr>
            <w:tcW w:w="226" w:type="pct"/>
            <w:tcBorders>
              <w:top w:val="single" w:sz="4" w:space="0" w:color="auto"/>
              <w:left w:val="single" w:sz="4" w:space="0" w:color="auto"/>
              <w:bottom w:val="single" w:sz="4" w:space="0" w:color="auto"/>
              <w:right w:val="single" w:sz="4" w:space="0" w:color="auto"/>
            </w:tcBorders>
            <w:noWrap/>
            <w:vAlign w:val="center"/>
            <w:hideMark/>
          </w:tcPr>
          <w:p w14:paraId="2FD229FA" w14:textId="77777777" w:rsidR="000C4D11" w:rsidRPr="00365905" w:rsidRDefault="000C4D11" w:rsidP="00365905">
            <w:pPr>
              <w:spacing w:line="240" w:lineRule="auto"/>
              <w:ind w:left="-113" w:right="-113" w:firstLine="0"/>
              <w:jc w:val="center"/>
              <w:rPr>
                <w:rFonts w:eastAsia="Times New Roman" w:cs="Times New Roman"/>
                <w:sz w:val="18"/>
                <w:szCs w:val="18"/>
                <w:lang w:eastAsia="ru-RU"/>
              </w:rPr>
            </w:pPr>
          </w:p>
        </w:tc>
        <w:tc>
          <w:tcPr>
            <w:tcW w:w="226" w:type="pct"/>
            <w:tcBorders>
              <w:top w:val="single" w:sz="4" w:space="0" w:color="auto"/>
              <w:left w:val="single" w:sz="4" w:space="0" w:color="auto"/>
              <w:bottom w:val="single" w:sz="4" w:space="0" w:color="auto"/>
              <w:right w:val="single" w:sz="4" w:space="0" w:color="auto"/>
            </w:tcBorders>
            <w:noWrap/>
            <w:vAlign w:val="center"/>
            <w:hideMark/>
          </w:tcPr>
          <w:p w14:paraId="2CA13044" w14:textId="77777777" w:rsidR="000C4D11" w:rsidRPr="00365905" w:rsidRDefault="000C4D11" w:rsidP="00365905">
            <w:pPr>
              <w:spacing w:line="240" w:lineRule="auto"/>
              <w:ind w:left="-113" w:right="-113" w:firstLine="0"/>
              <w:jc w:val="center"/>
              <w:rPr>
                <w:rFonts w:eastAsia="Times New Roman" w:cs="Times New Roman"/>
                <w:sz w:val="18"/>
                <w:szCs w:val="18"/>
                <w:lang w:eastAsia="ru-RU"/>
              </w:rPr>
            </w:pPr>
          </w:p>
        </w:tc>
        <w:tc>
          <w:tcPr>
            <w:tcW w:w="226" w:type="pct"/>
            <w:tcBorders>
              <w:top w:val="single" w:sz="4" w:space="0" w:color="auto"/>
              <w:left w:val="single" w:sz="4" w:space="0" w:color="auto"/>
              <w:bottom w:val="single" w:sz="4" w:space="0" w:color="auto"/>
              <w:right w:val="single" w:sz="4" w:space="0" w:color="auto"/>
            </w:tcBorders>
            <w:noWrap/>
            <w:vAlign w:val="center"/>
            <w:hideMark/>
          </w:tcPr>
          <w:p w14:paraId="3EC56F61" w14:textId="77777777" w:rsidR="000C4D11" w:rsidRPr="00365905" w:rsidRDefault="000C4D11" w:rsidP="00365905">
            <w:pPr>
              <w:spacing w:line="240" w:lineRule="auto"/>
              <w:ind w:left="-113" w:right="-113" w:firstLine="0"/>
              <w:jc w:val="center"/>
              <w:rPr>
                <w:rFonts w:eastAsia="Times New Roman" w:cs="Times New Roman"/>
                <w:sz w:val="18"/>
                <w:szCs w:val="18"/>
                <w:lang w:eastAsia="ru-RU"/>
              </w:rPr>
            </w:pPr>
          </w:p>
        </w:tc>
        <w:tc>
          <w:tcPr>
            <w:tcW w:w="227" w:type="pct"/>
            <w:tcBorders>
              <w:top w:val="single" w:sz="4" w:space="0" w:color="auto"/>
              <w:left w:val="single" w:sz="4" w:space="0" w:color="auto"/>
              <w:bottom w:val="single" w:sz="4" w:space="0" w:color="auto"/>
              <w:right w:val="single" w:sz="4" w:space="0" w:color="auto"/>
            </w:tcBorders>
            <w:noWrap/>
            <w:vAlign w:val="center"/>
            <w:hideMark/>
          </w:tcPr>
          <w:p w14:paraId="374EAB70" w14:textId="77777777" w:rsidR="000C4D11" w:rsidRPr="00365905" w:rsidRDefault="000C4D11" w:rsidP="00365905">
            <w:pPr>
              <w:spacing w:line="240" w:lineRule="auto"/>
              <w:ind w:left="-113" w:right="-113" w:firstLine="0"/>
              <w:jc w:val="center"/>
              <w:rPr>
                <w:rFonts w:eastAsia="Times New Roman" w:cs="Times New Roman"/>
                <w:sz w:val="18"/>
                <w:szCs w:val="18"/>
                <w:lang w:eastAsia="ru-RU"/>
              </w:rPr>
            </w:pPr>
          </w:p>
        </w:tc>
        <w:tc>
          <w:tcPr>
            <w:tcW w:w="333" w:type="pct"/>
            <w:tcBorders>
              <w:top w:val="single" w:sz="4" w:space="0" w:color="auto"/>
              <w:left w:val="nil"/>
              <w:bottom w:val="single" w:sz="4" w:space="0" w:color="auto"/>
              <w:right w:val="single" w:sz="8" w:space="0" w:color="auto"/>
            </w:tcBorders>
            <w:vAlign w:val="center"/>
            <w:hideMark/>
          </w:tcPr>
          <w:p w14:paraId="6013C14D" w14:textId="77777777" w:rsidR="000C4D11" w:rsidRPr="00365905" w:rsidRDefault="000C4D11" w:rsidP="00365905">
            <w:pPr>
              <w:spacing w:line="240" w:lineRule="auto"/>
              <w:ind w:left="-113" w:right="-113" w:firstLine="0"/>
              <w:jc w:val="center"/>
              <w:rPr>
                <w:rFonts w:eastAsia="Times New Roman" w:cs="Times New Roman"/>
                <w:color w:val="000000"/>
                <w:sz w:val="18"/>
                <w:szCs w:val="18"/>
                <w:lang w:eastAsia="ru-RU"/>
              </w:rPr>
            </w:pPr>
            <w:r w:rsidRPr="00365905">
              <w:rPr>
                <w:rFonts w:eastAsia="Times New Roman" w:cs="Times New Roman"/>
                <w:color w:val="000000"/>
                <w:sz w:val="18"/>
                <w:szCs w:val="18"/>
                <w:lang w:eastAsia="ru-RU"/>
              </w:rPr>
              <w:t>1380,31</w:t>
            </w:r>
          </w:p>
        </w:tc>
      </w:tr>
      <w:tr w:rsidR="000C4D11" w:rsidRPr="00365905" w14:paraId="40E06E7F" w14:textId="77777777" w:rsidTr="00365905">
        <w:trPr>
          <w:trHeight w:val="20"/>
        </w:trPr>
        <w:tc>
          <w:tcPr>
            <w:tcW w:w="139" w:type="pct"/>
            <w:tcBorders>
              <w:top w:val="nil"/>
              <w:left w:val="single" w:sz="8" w:space="0" w:color="auto"/>
              <w:bottom w:val="single" w:sz="4" w:space="0" w:color="auto"/>
              <w:right w:val="single" w:sz="4" w:space="0" w:color="auto"/>
            </w:tcBorders>
            <w:vAlign w:val="center"/>
            <w:hideMark/>
          </w:tcPr>
          <w:p w14:paraId="171DED33" w14:textId="77777777" w:rsidR="000C4D11" w:rsidRPr="00365905" w:rsidRDefault="000C4D11" w:rsidP="00365905">
            <w:pPr>
              <w:spacing w:line="240" w:lineRule="auto"/>
              <w:ind w:left="-113" w:right="-113" w:firstLine="0"/>
              <w:jc w:val="center"/>
              <w:rPr>
                <w:rFonts w:eastAsia="Times New Roman" w:cs="Times New Roman"/>
                <w:color w:val="000000"/>
                <w:sz w:val="18"/>
                <w:szCs w:val="18"/>
                <w:lang w:eastAsia="ru-RU"/>
              </w:rPr>
            </w:pPr>
            <w:r w:rsidRPr="00365905">
              <w:rPr>
                <w:rFonts w:eastAsia="Times New Roman" w:cs="Times New Roman"/>
                <w:color w:val="000000"/>
                <w:sz w:val="18"/>
                <w:szCs w:val="18"/>
                <w:lang w:eastAsia="ru-RU"/>
              </w:rPr>
              <w:t>10</w:t>
            </w:r>
          </w:p>
        </w:tc>
        <w:tc>
          <w:tcPr>
            <w:tcW w:w="784" w:type="pct"/>
            <w:tcBorders>
              <w:top w:val="nil"/>
              <w:left w:val="single" w:sz="4" w:space="0" w:color="auto"/>
              <w:bottom w:val="single" w:sz="4" w:space="0" w:color="auto"/>
              <w:right w:val="single" w:sz="4" w:space="0" w:color="auto"/>
            </w:tcBorders>
            <w:vAlign w:val="center"/>
            <w:hideMark/>
          </w:tcPr>
          <w:p w14:paraId="72218AC7" w14:textId="77777777" w:rsidR="000C4D11" w:rsidRPr="00365905" w:rsidRDefault="000C4D11" w:rsidP="00365905">
            <w:pPr>
              <w:spacing w:line="240" w:lineRule="auto"/>
              <w:ind w:left="-113" w:right="-113" w:firstLine="0"/>
              <w:jc w:val="center"/>
              <w:rPr>
                <w:rFonts w:eastAsia="Times New Roman" w:cs="Times New Roman"/>
                <w:sz w:val="18"/>
                <w:szCs w:val="18"/>
                <w:lang w:eastAsia="ru-RU"/>
              </w:rPr>
            </w:pPr>
            <w:r w:rsidRPr="00365905">
              <w:rPr>
                <w:rFonts w:eastAsia="Times New Roman" w:cs="Times New Roman"/>
                <w:sz w:val="18"/>
                <w:szCs w:val="18"/>
                <w:lang w:eastAsia="ru-RU"/>
              </w:rPr>
              <w:t>Замена участка ВС от  котельной №2 до теплового узла Дзержинского 5 Д=110 мм ПЭ</w:t>
            </w:r>
          </w:p>
        </w:tc>
        <w:tc>
          <w:tcPr>
            <w:tcW w:w="373" w:type="pct"/>
            <w:tcBorders>
              <w:top w:val="single" w:sz="4" w:space="0" w:color="auto"/>
              <w:left w:val="single" w:sz="4" w:space="0" w:color="auto"/>
              <w:bottom w:val="single" w:sz="4" w:space="0" w:color="auto"/>
              <w:right w:val="single" w:sz="4" w:space="0" w:color="auto"/>
            </w:tcBorders>
            <w:vAlign w:val="center"/>
            <w:hideMark/>
          </w:tcPr>
          <w:p w14:paraId="0BD5D88D" w14:textId="77777777" w:rsidR="000C4D11" w:rsidRPr="00365905" w:rsidRDefault="000C4D11" w:rsidP="00365905">
            <w:pPr>
              <w:spacing w:line="240" w:lineRule="auto"/>
              <w:ind w:left="-113" w:right="-113" w:firstLine="0"/>
              <w:jc w:val="center"/>
              <w:rPr>
                <w:rFonts w:eastAsia="Times New Roman" w:cs="Times New Roman"/>
                <w:sz w:val="18"/>
                <w:szCs w:val="18"/>
                <w:lang w:eastAsia="ru-RU"/>
              </w:rPr>
            </w:pPr>
            <w:r w:rsidRPr="00365905">
              <w:rPr>
                <w:rFonts w:eastAsia="Times New Roman" w:cs="Times New Roman"/>
                <w:sz w:val="18"/>
                <w:szCs w:val="18"/>
                <w:lang w:eastAsia="ru-RU"/>
              </w:rPr>
              <w:t>2026</w:t>
            </w:r>
          </w:p>
        </w:tc>
        <w:tc>
          <w:tcPr>
            <w:tcW w:w="428" w:type="pct"/>
            <w:tcBorders>
              <w:top w:val="single" w:sz="4" w:space="0" w:color="auto"/>
              <w:left w:val="single" w:sz="4" w:space="0" w:color="auto"/>
              <w:bottom w:val="single" w:sz="4" w:space="0" w:color="auto"/>
              <w:right w:val="single" w:sz="4" w:space="0" w:color="auto"/>
            </w:tcBorders>
            <w:vAlign w:val="center"/>
            <w:hideMark/>
          </w:tcPr>
          <w:p w14:paraId="25E14E33" w14:textId="77777777" w:rsidR="000C4D11" w:rsidRPr="00365905" w:rsidRDefault="000C4D11" w:rsidP="00365905">
            <w:pPr>
              <w:spacing w:line="240" w:lineRule="auto"/>
              <w:ind w:left="-113" w:right="-113" w:firstLine="0"/>
              <w:jc w:val="center"/>
              <w:rPr>
                <w:rFonts w:eastAsia="Times New Roman" w:cs="Times New Roman"/>
                <w:color w:val="000000"/>
                <w:sz w:val="18"/>
                <w:szCs w:val="18"/>
                <w:lang w:eastAsia="ru-RU"/>
              </w:rPr>
            </w:pPr>
            <w:r w:rsidRPr="00365905">
              <w:rPr>
                <w:rFonts w:eastAsia="Times New Roman" w:cs="Times New Roman"/>
                <w:color w:val="000000"/>
                <w:sz w:val="18"/>
                <w:szCs w:val="18"/>
                <w:lang w:eastAsia="ru-RU"/>
              </w:rPr>
              <w:t>756,55</w:t>
            </w:r>
          </w:p>
        </w:tc>
        <w:tc>
          <w:tcPr>
            <w:tcW w:w="226" w:type="pct"/>
            <w:tcBorders>
              <w:top w:val="single" w:sz="4" w:space="0" w:color="auto"/>
              <w:left w:val="single" w:sz="4" w:space="0" w:color="auto"/>
              <w:bottom w:val="single" w:sz="4" w:space="0" w:color="auto"/>
              <w:right w:val="single" w:sz="4" w:space="0" w:color="auto"/>
            </w:tcBorders>
            <w:vAlign w:val="center"/>
            <w:hideMark/>
          </w:tcPr>
          <w:p w14:paraId="4F81BE1D" w14:textId="77777777" w:rsidR="000C4D11" w:rsidRPr="00365905" w:rsidRDefault="000C4D11" w:rsidP="00365905">
            <w:pPr>
              <w:spacing w:after="200" w:line="240" w:lineRule="auto"/>
              <w:ind w:left="-113" w:right="-113" w:firstLine="0"/>
              <w:jc w:val="center"/>
              <w:rPr>
                <w:rFonts w:eastAsia="Times New Roman" w:cs="Times New Roman"/>
                <w:color w:val="000000"/>
                <w:sz w:val="18"/>
                <w:szCs w:val="18"/>
                <w:lang w:eastAsia="ru-RU"/>
              </w:rPr>
            </w:pPr>
          </w:p>
        </w:tc>
        <w:tc>
          <w:tcPr>
            <w:tcW w:w="226" w:type="pct"/>
            <w:tcBorders>
              <w:top w:val="single" w:sz="4" w:space="0" w:color="auto"/>
              <w:left w:val="nil"/>
              <w:bottom w:val="single" w:sz="4" w:space="0" w:color="auto"/>
              <w:right w:val="nil"/>
            </w:tcBorders>
            <w:noWrap/>
            <w:vAlign w:val="center"/>
            <w:hideMark/>
          </w:tcPr>
          <w:p w14:paraId="3F67323B" w14:textId="77777777" w:rsidR="000C4D11" w:rsidRPr="00365905" w:rsidRDefault="000C4D11" w:rsidP="00365905">
            <w:pPr>
              <w:spacing w:line="240" w:lineRule="auto"/>
              <w:ind w:left="-113" w:right="-113" w:firstLine="0"/>
              <w:jc w:val="center"/>
              <w:rPr>
                <w:rFonts w:eastAsia="Times New Roman" w:cs="Times New Roman"/>
                <w:sz w:val="18"/>
                <w:szCs w:val="18"/>
                <w:lang w:eastAsia="ru-RU"/>
              </w:rPr>
            </w:pPr>
          </w:p>
        </w:tc>
        <w:tc>
          <w:tcPr>
            <w:tcW w:w="226" w:type="pct"/>
            <w:tcBorders>
              <w:top w:val="single" w:sz="4" w:space="0" w:color="auto"/>
              <w:left w:val="single" w:sz="4" w:space="0" w:color="auto"/>
              <w:bottom w:val="single" w:sz="4" w:space="0" w:color="auto"/>
              <w:right w:val="single" w:sz="4" w:space="0" w:color="auto"/>
            </w:tcBorders>
            <w:noWrap/>
            <w:vAlign w:val="center"/>
            <w:hideMark/>
          </w:tcPr>
          <w:p w14:paraId="74FED726" w14:textId="77777777" w:rsidR="000C4D11" w:rsidRPr="00365905" w:rsidRDefault="000C4D11" w:rsidP="00365905">
            <w:pPr>
              <w:spacing w:line="240" w:lineRule="auto"/>
              <w:ind w:left="-113" w:right="-113" w:firstLine="0"/>
              <w:jc w:val="center"/>
              <w:rPr>
                <w:rFonts w:eastAsia="Times New Roman" w:cs="Times New Roman"/>
                <w:sz w:val="18"/>
                <w:szCs w:val="18"/>
                <w:lang w:eastAsia="ru-RU"/>
              </w:rPr>
            </w:pPr>
          </w:p>
        </w:tc>
        <w:tc>
          <w:tcPr>
            <w:tcW w:w="226" w:type="pct"/>
            <w:tcBorders>
              <w:top w:val="single" w:sz="4" w:space="0" w:color="auto"/>
              <w:left w:val="single" w:sz="4" w:space="0" w:color="auto"/>
              <w:bottom w:val="single" w:sz="4" w:space="0" w:color="auto"/>
              <w:right w:val="single" w:sz="4" w:space="0" w:color="auto"/>
            </w:tcBorders>
            <w:vAlign w:val="center"/>
            <w:hideMark/>
          </w:tcPr>
          <w:p w14:paraId="6F90C536" w14:textId="77777777" w:rsidR="000C4D11" w:rsidRPr="00365905" w:rsidRDefault="000C4D11" w:rsidP="00365905">
            <w:pPr>
              <w:spacing w:line="240" w:lineRule="auto"/>
              <w:ind w:left="-113" w:right="-113" w:firstLine="0"/>
              <w:jc w:val="center"/>
              <w:rPr>
                <w:rFonts w:eastAsia="Times New Roman" w:cs="Times New Roman"/>
                <w:color w:val="000000"/>
                <w:sz w:val="18"/>
                <w:szCs w:val="18"/>
                <w:lang w:eastAsia="ru-RU"/>
              </w:rPr>
            </w:pPr>
            <w:r w:rsidRPr="00365905">
              <w:rPr>
                <w:rFonts w:eastAsia="Times New Roman" w:cs="Times New Roman"/>
                <w:color w:val="000000"/>
                <w:sz w:val="18"/>
                <w:szCs w:val="18"/>
                <w:lang w:eastAsia="ru-RU"/>
              </w:rPr>
              <w:t>878,38</w:t>
            </w:r>
          </w:p>
        </w:tc>
        <w:tc>
          <w:tcPr>
            <w:tcW w:w="226" w:type="pct"/>
            <w:tcBorders>
              <w:top w:val="single" w:sz="4" w:space="0" w:color="auto"/>
              <w:left w:val="single" w:sz="4" w:space="0" w:color="auto"/>
              <w:bottom w:val="single" w:sz="4" w:space="0" w:color="auto"/>
              <w:right w:val="single" w:sz="4" w:space="0" w:color="auto"/>
            </w:tcBorders>
            <w:noWrap/>
            <w:vAlign w:val="center"/>
            <w:hideMark/>
          </w:tcPr>
          <w:p w14:paraId="1FEAA4ED" w14:textId="77777777" w:rsidR="000C4D11" w:rsidRPr="00365905" w:rsidRDefault="000C4D11" w:rsidP="00365905">
            <w:pPr>
              <w:spacing w:after="200" w:line="240" w:lineRule="auto"/>
              <w:ind w:left="-113" w:right="-113" w:firstLine="0"/>
              <w:jc w:val="center"/>
              <w:rPr>
                <w:rFonts w:eastAsia="Times New Roman" w:cs="Times New Roman"/>
                <w:color w:val="000000"/>
                <w:sz w:val="18"/>
                <w:szCs w:val="18"/>
                <w:lang w:eastAsia="ru-RU"/>
              </w:rPr>
            </w:pPr>
          </w:p>
        </w:tc>
        <w:tc>
          <w:tcPr>
            <w:tcW w:w="226" w:type="pct"/>
            <w:tcBorders>
              <w:top w:val="single" w:sz="4" w:space="0" w:color="auto"/>
              <w:left w:val="single" w:sz="4" w:space="0" w:color="auto"/>
              <w:bottom w:val="single" w:sz="4" w:space="0" w:color="auto"/>
              <w:right w:val="single" w:sz="4" w:space="0" w:color="auto"/>
            </w:tcBorders>
            <w:noWrap/>
            <w:vAlign w:val="center"/>
            <w:hideMark/>
          </w:tcPr>
          <w:p w14:paraId="07C5D8C4" w14:textId="77777777" w:rsidR="000C4D11" w:rsidRPr="00365905" w:rsidRDefault="000C4D11" w:rsidP="00365905">
            <w:pPr>
              <w:spacing w:line="240" w:lineRule="auto"/>
              <w:ind w:left="-113" w:right="-113" w:firstLine="0"/>
              <w:jc w:val="center"/>
              <w:rPr>
                <w:rFonts w:eastAsia="Times New Roman" w:cs="Times New Roman"/>
                <w:sz w:val="18"/>
                <w:szCs w:val="18"/>
                <w:lang w:eastAsia="ru-RU"/>
              </w:rPr>
            </w:pPr>
          </w:p>
        </w:tc>
        <w:tc>
          <w:tcPr>
            <w:tcW w:w="226" w:type="pct"/>
            <w:tcBorders>
              <w:top w:val="single" w:sz="4" w:space="0" w:color="auto"/>
              <w:left w:val="single" w:sz="4" w:space="0" w:color="auto"/>
              <w:bottom w:val="single" w:sz="4" w:space="0" w:color="auto"/>
              <w:right w:val="single" w:sz="4" w:space="0" w:color="auto"/>
            </w:tcBorders>
            <w:noWrap/>
            <w:vAlign w:val="center"/>
            <w:hideMark/>
          </w:tcPr>
          <w:p w14:paraId="4C198150" w14:textId="77777777" w:rsidR="000C4D11" w:rsidRPr="00365905" w:rsidRDefault="000C4D11" w:rsidP="00365905">
            <w:pPr>
              <w:spacing w:line="240" w:lineRule="auto"/>
              <w:ind w:left="-113" w:right="-113" w:firstLine="0"/>
              <w:jc w:val="center"/>
              <w:rPr>
                <w:rFonts w:eastAsia="Times New Roman" w:cs="Times New Roman"/>
                <w:sz w:val="18"/>
                <w:szCs w:val="18"/>
                <w:lang w:eastAsia="ru-RU"/>
              </w:rPr>
            </w:pPr>
          </w:p>
        </w:tc>
        <w:tc>
          <w:tcPr>
            <w:tcW w:w="226" w:type="pct"/>
            <w:tcBorders>
              <w:top w:val="single" w:sz="4" w:space="0" w:color="auto"/>
              <w:left w:val="single" w:sz="4" w:space="0" w:color="auto"/>
              <w:bottom w:val="single" w:sz="4" w:space="0" w:color="auto"/>
              <w:right w:val="single" w:sz="4" w:space="0" w:color="auto"/>
            </w:tcBorders>
            <w:noWrap/>
            <w:vAlign w:val="center"/>
            <w:hideMark/>
          </w:tcPr>
          <w:p w14:paraId="0982B70D" w14:textId="77777777" w:rsidR="000C4D11" w:rsidRPr="00365905" w:rsidRDefault="000C4D11" w:rsidP="00365905">
            <w:pPr>
              <w:spacing w:line="240" w:lineRule="auto"/>
              <w:ind w:left="-113" w:right="-113" w:firstLine="0"/>
              <w:jc w:val="center"/>
              <w:rPr>
                <w:rFonts w:eastAsia="Times New Roman" w:cs="Times New Roman"/>
                <w:sz w:val="18"/>
                <w:szCs w:val="18"/>
                <w:lang w:eastAsia="ru-RU"/>
              </w:rPr>
            </w:pPr>
          </w:p>
        </w:tc>
        <w:tc>
          <w:tcPr>
            <w:tcW w:w="226" w:type="pct"/>
            <w:tcBorders>
              <w:top w:val="single" w:sz="4" w:space="0" w:color="auto"/>
              <w:left w:val="single" w:sz="4" w:space="0" w:color="auto"/>
              <w:bottom w:val="single" w:sz="4" w:space="0" w:color="auto"/>
              <w:right w:val="single" w:sz="4" w:space="0" w:color="auto"/>
            </w:tcBorders>
            <w:noWrap/>
            <w:vAlign w:val="center"/>
            <w:hideMark/>
          </w:tcPr>
          <w:p w14:paraId="76B53128" w14:textId="77777777" w:rsidR="000C4D11" w:rsidRPr="00365905" w:rsidRDefault="000C4D11" w:rsidP="00365905">
            <w:pPr>
              <w:spacing w:line="240" w:lineRule="auto"/>
              <w:ind w:left="-113" w:right="-113" w:firstLine="0"/>
              <w:jc w:val="center"/>
              <w:rPr>
                <w:rFonts w:eastAsia="Times New Roman" w:cs="Times New Roman"/>
                <w:sz w:val="18"/>
                <w:szCs w:val="18"/>
                <w:lang w:eastAsia="ru-RU"/>
              </w:rPr>
            </w:pPr>
          </w:p>
        </w:tc>
        <w:tc>
          <w:tcPr>
            <w:tcW w:w="226" w:type="pct"/>
            <w:tcBorders>
              <w:top w:val="single" w:sz="4" w:space="0" w:color="auto"/>
              <w:left w:val="single" w:sz="4" w:space="0" w:color="auto"/>
              <w:bottom w:val="single" w:sz="4" w:space="0" w:color="auto"/>
              <w:right w:val="single" w:sz="4" w:space="0" w:color="auto"/>
            </w:tcBorders>
            <w:noWrap/>
            <w:vAlign w:val="center"/>
            <w:hideMark/>
          </w:tcPr>
          <w:p w14:paraId="202BB7A8" w14:textId="77777777" w:rsidR="000C4D11" w:rsidRPr="00365905" w:rsidRDefault="000C4D11" w:rsidP="00365905">
            <w:pPr>
              <w:spacing w:line="240" w:lineRule="auto"/>
              <w:ind w:left="-113" w:right="-113" w:firstLine="0"/>
              <w:jc w:val="center"/>
              <w:rPr>
                <w:rFonts w:eastAsia="Times New Roman" w:cs="Times New Roman"/>
                <w:sz w:val="18"/>
                <w:szCs w:val="18"/>
                <w:lang w:eastAsia="ru-RU"/>
              </w:rPr>
            </w:pPr>
          </w:p>
        </w:tc>
        <w:tc>
          <w:tcPr>
            <w:tcW w:w="226" w:type="pct"/>
            <w:tcBorders>
              <w:top w:val="single" w:sz="4" w:space="0" w:color="auto"/>
              <w:left w:val="single" w:sz="4" w:space="0" w:color="auto"/>
              <w:bottom w:val="single" w:sz="4" w:space="0" w:color="auto"/>
              <w:right w:val="single" w:sz="4" w:space="0" w:color="auto"/>
            </w:tcBorders>
            <w:noWrap/>
            <w:vAlign w:val="center"/>
            <w:hideMark/>
          </w:tcPr>
          <w:p w14:paraId="48315FB4" w14:textId="77777777" w:rsidR="000C4D11" w:rsidRPr="00365905" w:rsidRDefault="000C4D11" w:rsidP="00365905">
            <w:pPr>
              <w:spacing w:line="240" w:lineRule="auto"/>
              <w:ind w:left="-113" w:right="-113" w:firstLine="0"/>
              <w:jc w:val="center"/>
              <w:rPr>
                <w:rFonts w:eastAsia="Times New Roman" w:cs="Times New Roman"/>
                <w:sz w:val="18"/>
                <w:szCs w:val="18"/>
                <w:lang w:eastAsia="ru-RU"/>
              </w:rPr>
            </w:pPr>
          </w:p>
        </w:tc>
        <w:tc>
          <w:tcPr>
            <w:tcW w:w="226" w:type="pct"/>
            <w:tcBorders>
              <w:top w:val="single" w:sz="4" w:space="0" w:color="auto"/>
              <w:left w:val="single" w:sz="4" w:space="0" w:color="auto"/>
              <w:bottom w:val="single" w:sz="4" w:space="0" w:color="auto"/>
              <w:right w:val="single" w:sz="4" w:space="0" w:color="auto"/>
            </w:tcBorders>
            <w:noWrap/>
            <w:vAlign w:val="center"/>
            <w:hideMark/>
          </w:tcPr>
          <w:p w14:paraId="293154A8" w14:textId="77777777" w:rsidR="000C4D11" w:rsidRPr="00365905" w:rsidRDefault="000C4D11" w:rsidP="00365905">
            <w:pPr>
              <w:spacing w:line="240" w:lineRule="auto"/>
              <w:ind w:left="-113" w:right="-113" w:firstLine="0"/>
              <w:jc w:val="center"/>
              <w:rPr>
                <w:rFonts w:eastAsia="Times New Roman" w:cs="Times New Roman"/>
                <w:sz w:val="18"/>
                <w:szCs w:val="18"/>
                <w:lang w:eastAsia="ru-RU"/>
              </w:rPr>
            </w:pPr>
          </w:p>
        </w:tc>
        <w:tc>
          <w:tcPr>
            <w:tcW w:w="227" w:type="pct"/>
            <w:tcBorders>
              <w:top w:val="single" w:sz="4" w:space="0" w:color="auto"/>
              <w:left w:val="single" w:sz="4" w:space="0" w:color="auto"/>
              <w:bottom w:val="single" w:sz="4" w:space="0" w:color="auto"/>
              <w:right w:val="single" w:sz="4" w:space="0" w:color="auto"/>
            </w:tcBorders>
            <w:noWrap/>
            <w:vAlign w:val="center"/>
            <w:hideMark/>
          </w:tcPr>
          <w:p w14:paraId="648989D2" w14:textId="77777777" w:rsidR="000C4D11" w:rsidRPr="00365905" w:rsidRDefault="000C4D11" w:rsidP="00365905">
            <w:pPr>
              <w:spacing w:line="240" w:lineRule="auto"/>
              <w:ind w:left="-113" w:right="-113" w:firstLine="0"/>
              <w:jc w:val="center"/>
              <w:rPr>
                <w:rFonts w:eastAsia="Times New Roman" w:cs="Times New Roman"/>
                <w:sz w:val="18"/>
                <w:szCs w:val="18"/>
                <w:lang w:eastAsia="ru-RU"/>
              </w:rPr>
            </w:pPr>
          </w:p>
        </w:tc>
        <w:tc>
          <w:tcPr>
            <w:tcW w:w="333" w:type="pct"/>
            <w:tcBorders>
              <w:top w:val="single" w:sz="4" w:space="0" w:color="auto"/>
              <w:left w:val="nil"/>
              <w:bottom w:val="single" w:sz="4" w:space="0" w:color="auto"/>
              <w:right w:val="single" w:sz="8" w:space="0" w:color="auto"/>
            </w:tcBorders>
            <w:vAlign w:val="center"/>
            <w:hideMark/>
          </w:tcPr>
          <w:p w14:paraId="0B79207F" w14:textId="77777777" w:rsidR="000C4D11" w:rsidRPr="00365905" w:rsidRDefault="000C4D11" w:rsidP="00365905">
            <w:pPr>
              <w:spacing w:line="240" w:lineRule="auto"/>
              <w:ind w:left="-113" w:right="-113" w:firstLine="0"/>
              <w:jc w:val="center"/>
              <w:rPr>
                <w:rFonts w:eastAsia="Times New Roman" w:cs="Times New Roman"/>
                <w:color w:val="000000"/>
                <w:sz w:val="18"/>
                <w:szCs w:val="18"/>
                <w:lang w:eastAsia="ru-RU"/>
              </w:rPr>
            </w:pPr>
            <w:r w:rsidRPr="00365905">
              <w:rPr>
                <w:rFonts w:eastAsia="Times New Roman" w:cs="Times New Roman"/>
                <w:color w:val="000000"/>
                <w:sz w:val="18"/>
                <w:szCs w:val="18"/>
                <w:lang w:eastAsia="ru-RU"/>
              </w:rPr>
              <w:t>878,38</w:t>
            </w:r>
          </w:p>
        </w:tc>
      </w:tr>
      <w:tr w:rsidR="000C4D11" w:rsidRPr="00365905" w14:paraId="444F3780" w14:textId="77777777" w:rsidTr="00365905">
        <w:trPr>
          <w:trHeight w:val="20"/>
        </w:trPr>
        <w:tc>
          <w:tcPr>
            <w:tcW w:w="139" w:type="pct"/>
            <w:tcBorders>
              <w:top w:val="nil"/>
              <w:left w:val="single" w:sz="8" w:space="0" w:color="auto"/>
              <w:bottom w:val="single" w:sz="4" w:space="0" w:color="auto"/>
              <w:right w:val="single" w:sz="4" w:space="0" w:color="auto"/>
            </w:tcBorders>
            <w:noWrap/>
            <w:vAlign w:val="center"/>
            <w:hideMark/>
          </w:tcPr>
          <w:p w14:paraId="7CFBC71D" w14:textId="77777777" w:rsidR="000C4D11" w:rsidRPr="00365905" w:rsidRDefault="000C4D11" w:rsidP="00365905">
            <w:pPr>
              <w:spacing w:line="240" w:lineRule="auto"/>
              <w:ind w:left="-113" w:right="-113" w:firstLine="0"/>
              <w:jc w:val="center"/>
              <w:rPr>
                <w:rFonts w:eastAsia="Times New Roman" w:cs="Times New Roman"/>
                <w:color w:val="000000"/>
                <w:sz w:val="18"/>
                <w:szCs w:val="18"/>
                <w:lang w:eastAsia="ru-RU"/>
              </w:rPr>
            </w:pPr>
            <w:r w:rsidRPr="00365905">
              <w:rPr>
                <w:rFonts w:eastAsia="Times New Roman" w:cs="Times New Roman"/>
                <w:color w:val="000000"/>
                <w:sz w:val="18"/>
                <w:szCs w:val="18"/>
                <w:lang w:eastAsia="ru-RU"/>
              </w:rPr>
              <w:t>11</w:t>
            </w:r>
          </w:p>
        </w:tc>
        <w:tc>
          <w:tcPr>
            <w:tcW w:w="784" w:type="pct"/>
            <w:tcBorders>
              <w:top w:val="nil"/>
              <w:left w:val="single" w:sz="4" w:space="0" w:color="auto"/>
              <w:bottom w:val="single" w:sz="4" w:space="0" w:color="auto"/>
              <w:right w:val="single" w:sz="4" w:space="0" w:color="auto"/>
            </w:tcBorders>
            <w:vAlign w:val="center"/>
            <w:hideMark/>
          </w:tcPr>
          <w:p w14:paraId="6212A097" w14:textId="77777777" w:rsidR="000C4D11" w:rsidRPr="00365905" w:rsidRDefault="000C4D11" w:rsidP="00365905">
            <w:pPr>
              <w:spacing w:line="240" w:lineRule="auto"/>
              <w:ind w:left="-113" w:right="-113" w:firstLine="0"/>
              <w:jc w:val="center"/>
              <w:rPr>
                <w:rFonts w:eastAsia="Times New Roman" w:cs="Times New Roman"/>
                <w:sz w:val="18"/>
                <w:szCs w:val="18"/>
                <w:lang w:eastAsia="ru-RU"/>
              </w:rPr>
            </w:pPr>
            <w:r w:rsidRPr="00365905">
              <w:rPr>
                <w:rFonts w:eastAsia="Times New Roman" w:cs="Times New Roman"/>
                <w:sz w:val="18"/>
                <w:szCs w:val="18"/>
                <w:lang w:eastAsia="ru-RU"/>
              </w:rPr>
              <w:t>Замена участка ВС от Дзержинского 5 до Дзержинского 9 Д=75 мм ПЭ</w:t>
            </w:r>
          </w:p>
        </w:tc>
        <w:tc>
          <w:tcPr>
            <w:tcW w:w="373" w:type="pct"/>
            <w:tcBorders>
              <w:top w:val="single" w:sz="4" w:space="0" w:color="auto"/>
              <w:left w:val="single" w:sz="4" w:space="0" w:color="auto"/>
              <w:bottom w:val="single" w:sz="4" w:space="0" w:color="auto"/>
              <w:right w:val="single" w:sz="4" w:space="0" w:color="auto"/>
            </w:tcBorders>
            <w:vAlign w:val="center"/>
            <w:hideMark/>
          </w:tcPr>
          <w:p w14:paraId="7FA7A0D6" w14:textId="77777777" w:rsidR="000C4D11" w:rsidRPr="00365905" w:rsidRDefault="000C4D11" w:rsidP="00365905">
            <w:pPr>
              <w:spacing w:line="240" w:lineRule="auto"/>
              <w:ind w:left="-113" w:right="-113" w:firstLine="0"/>
              <w:jc w:val="center"/>
              <w:rPr>
                <w:rFonts w:eastAsia="Times New Roman" w:cs="Times New Roman"/>
                <w:sz w:val="18"/>
                <w:szCs w:val="18"/>
                <w:lang w:eastAsia="ru-RU"/>
              </w:rPr>
            </w:pPr>
            <w:r w:rsidRPr="00365905">
              <w:rPr>
                <w:rFonts w:eastAsia="Times New Roman" w:cs="Times New Roman"/>
                <w:sz w:val="18"/>
                <w:szCs w:val="18"/>
                <w:lang w:eastAsia="ru-RU"/>
              </w:rPr>
              <w:t>2026</w:t>
            </w:r>
          </w:p>
        </w:tc>
        <w:tc>
          <w:tcPr>
            <w:tcW w:w="428" w:type="pct"/>
            <w:tcBorders>
              <w:top w:val="single" w:sz="4" w:space="0" w:color="auto"/>
              <w:left w:val="single" w:sz="4" w:space="0" w:color="auto"/>
              <w:bottom w:val="single" w:sz="4" w:space="0" w:color="auto"/>
              <w:right w:val="single" w:sz="4" w:space="0" w:color="auto"/>
            </w:tcBorders>
            <w:vAlign w:val="center"/>
            <w:hideMark/>
          </w:tcPr>
          <w:p w14:paraId="5CD225BB" w14:textId="77777777" w:rsidR="000C4D11" w:rsidRPr="00365905" w:rsidRDefault="000C4D11" w:rsidP="00365905">
            <w:pPr>
              <w:spacing w:line="240" w:lineRule="auto"/>
              <w:ind w:left="-113" w:right="-113" w:firstLine="0"/>
              <w:jc w:val="center"/>
              <w:rPr>
                <w:rFonts w:eastAsia="Times New Roman" w:cs="Times New Roman"/>
                <w:color w:val="000000"/>
                <w:sz w:val="18"/>
                <w:szCs w:val="18"/>
                <w:lang w:eastAsia="ru-RU"/>
              </w:rPr>
            </w:pPr>
            <w:r w:rsidRPr="00365905">
              <w:rPr>
                <w:rFonts w:eastAsia="Times New Roman" w:cs="Times New Roman"/>
                <w:color w:val="000000"/>
                <w:sz w:val="18"/>
                <w:szCs w:val="18"/>
                <w:lang w:eastAsia="ru-RU"/>
              </w:rPr>
              <w:t>589,52</w:t>
            </w:r>
          </w:p>
        </w:tc>
        <w:tc>
          <w:tcPr>
            <w:tcW w:w="226" w:type="pct"/>
            <w:tcBorders>
              <w:top w:val="single" w:sz="4" w:space="0" w:color="auto"/>
              <w:left w:val="single" w:sz="4" w:space="0" w:color="auto"/>
              <w:bottom w:val="single" w:sz="4" w:space="0" w:color="auto"/>
              <w:right w:val="single" w:sz="4" w:space="0" w:color="auto"/>
            </w:tcBorders>
            <w:vAlign w:val="center"/>
            <w:hideMark/>
          </w:tcPr>
          <w:p w14:paraId="04FE57AC" w14:textId="77777777" w:rsidR="000C4D11" w:rsidRPr="00365905" w:rsidRDefault="000C4D11" w:rsidP="00365905">
            <w:pPr>
              <w:spacing w:after="200" w:line="240" w:lineRule="auto"/>
              <w:ind w:left="-113" w:right="-113" w:firstLine="0"/>
              <w:jc w:val="center"/>
              <w:rPr>
                <w:rFonts w:eastAsia="Times New Roman" w:cs="Times New Roman"/>
                <w:color w:val="000000"/>
                <w:sz w:val="18"/>
                <w:szCs w:val="18"/>
                <w:lang w:eastAsia="ru-RU"/>
              </w:rPr>
            </w:pPr>
          </w:p>
        </w:tc>
        <w:tc>
          <w:tcPr>
            <w:tcW w:w="226" w:type="pct"/>
            <w:tcBorders>
              <w:top w:val="single" w:sz="4" w:space="0" w:color="auto"/>
              <w:left w:val="nil"/>
              <w:bottom w:val="single" w:sz="4" w:space="0" w:color="auto"/>
              <w:right w:val="nil"/>
            </w:tcBorders>
            <w:noWrap/>
            <w:vAlign w:val="center"/>
            <w:hideMark/>
          </w:tcPr>
          <w:p w14:paraId="2C7601B4" w14:textId="77777777" w:rsidR="000C4D11" w:rsidRPr="00365905" w:rsidRDefault="000C4D11" w:rsidP="00365905">
            <w:pPr>
              <w:spacing w:line="240" w:lineRule="auto"/>
              <w:ind w:left="-113" w:right="-113" w:firstLine="0"/>
              <w:jc w:val="center"/>
              <w:rPr>
                <w:rFonts w:eastAsia="Times New Roman" w:cs="Times New Roman"/>
                <w:sz w:val="18"/>
                <w:szCs w:val="18"/>
                <w:lang w:eastAsia="ru-RU"/>
              </w:rPr>
            </w:pPr>
          </w:p>
        </w:tc>
        <w:tc>
          <w:tcPr>
            <w:tcW w:w="226" w:type="pct"/>
            <w:tcBorders>
              <w:top w:val="single" w:sz="4" w:space="0" w:color="auto"/>
              <w:left w:val="single" w:sz="4" w:space="0" w:color="auto"/>
              <w:bottom w:val="single" w:sz="4" w:space="0" w:color="auto"/>
              <w:right w:val="single" w:sz="4" w:space="0" w:color="auto"/>
            </w:tcBorders>
            <w:noWrap/>
            <w:vAlign w:val="center"/>
            <w:hideMark/>
          </w:tcPr>
          <w:p w14:paraId="462C3447" w14:textId="77777777" w:rsidR="000C4D11" w:rsidRPr="00365905" w:rsidRDefault="000C4D11" w:rsidP="00365905">
            <w:pPr>
              <w:spacing w:line="240" w:lineRule="auto"/>
              <w:ind w:left="-113" w:right="-113" w:firstLine="0"/>
              <w:jc w:val="center"/>
              <w:rPr>
                <w:rFonts w:eastAsia="Times New Roman" w:cs="Times New Roman"/>
                <w:sz w:val="18"/>
                <w:szCs w:val="18"/>
                <w:lang w:eastAsia="ru-RU"/>
              </w:rPr>
            </w:pPr>
          </w:p>
        </w:tc>
        <w:tc>
          <w:tcPr>
            <w:tcW w:w="226" w:type="pct"/>
            <w:tcBorders>
              <w:top w:val="single" w:sz="4" w:space="0" w:color="auto"/>
              <w:left w:val="single" w:sz="4" w:space="0" w:color="auto"/>
              <w:bottom w:val="single" w:sz="4" w:space="0" w:color="auto"/>
              <w:right w:val="single" w:sz="4" w:space="0" w:color="auto"/>
            </w:tcBorders>
            <w:vAlign w:val="center"/>
            <w:hideMark/>
          </w:tcPr>
          <w:p w14:paraId="28DE5220" w14:textId="77777777" w:rsidR="000C4D11" w:rsidRPr="00365905" w:rsidRDefault="000C4D11" w:rsidP="00365905">
            <w:pPr>
              <w:spacing w:line="240" w:lineRule="auto"/>
              <w:ind w:left="-113" w:right="-113" w:firstLine="0"/>
              <w:jc w:val="center"/>
              <w:rPr>
                <w:rFonts w:eastAsia="Times New Roman" w:cs="Times New Roman"/>
                <w:color w:val="000000"/>
                <w:sz w:val="18"/>
                <w:szCs w:val="18"/>
                <w:lang w:eastAsia="ru-RU"/>
              </w:rPr>
            </w:pPr>
            <w:r w:rsidRPr="00365905">
              <w:rPr>
                <w:rFonts w:eastAsia="Times New Roman" w:cs="Times New Roman"/>
                <w:color w:val="000000"/>
                <w:sz w:val="18"/>
                <w:szCs w:val="18"/>
                <w:lang w:eastAsia="ru-RU"/>
              </w:rPr>
              <w:t>684,45</w:t>
            </w:r>
          </w:p>
        </w:tc>
        <w:tc>
          <w:tcPr>
            <w:tcW w:w="226" w:type="pct"/>
            <w:tcBorders>
              <w:top w:val="single" w:sz="4" w:space="0" w:color="auto"/>
              <w:left w:val="single" w:sz="4" w:space="0" w:color="auto"/>
              <w:bottom w:val="single" w:sz="4" w:space="0" w:color="auto"/>
              <w:right w:val="single" w:sz="4" w:space="0" w:color="auto"/>
            </w:tcBorders>
            <w:noWrap/>
            <w:vAlign w:val="center"/>
            <w:hideMark/>
          </w:tcPr>
          <w:p w14:paraId="7401504A" w14:textId="77777777" w:rsidR="000C4D11" w:rsidRPr="00365905" w:rsidRDefault="000C4D11" w:rsidP="00365905">
            <w:pPr>
              <w:spacing w:after="200" w:line="240" w:lineRule="auto"/>
              <w:ind w:left="-113" w:right="-113" w:firstLine="0"/>
              <w:jc w:val="center"/>
              <w:rPr>
                <w:rFonts w:eastAsia="Times New Roman" w:cs="Times New Roman"/>
                <w:color w:val="000000"/>
                <w:sz w:val="18"/>
                <w:szCs w:val="18"/>
                <w:lang w:eastAsia="ru-RU"/>
              </w:rPr>
            </w:pPr>
          </w:p>
        </w:tc>
        <w:tc>
          <w:tcPr>
            <w:tcW w:w="226" w:type="pct"/>
            <w:tcBorders>
              <w:top w:val="single" w:sz="4" w:space="0" w:color="auto"/>
              <w:left w:val="single" w:sz="4" w:space="0" w:color="auto"/>
              <w:bottom w:val="single" w:sz="4" w:space="0" w:color="auto"/>
              <w:right w:val="single" w:sz="4" w:space="0" w:color="auto"/>
            </w:tcBorders>
            <w:noWrap/>
            <w:vAlign w:val="center"/>
            <w:hideMark/>
          </w:tcPr>
          <w:p w14:paraId="71722FB3" w14:textId="77777777" w:rsidR="000C4D11" w:rsidRPr="00365905" w:rsidRDefault="000C4D11" w:rsidP="00365905">
            <w:pPr>
              <w:spacing w:line="240" w:lineRule="auto"/>
              <w:ind w:left="-113" w:right="-113" w:firstLine="0"/>
              <w:jc w:val="center"/>
              <w:rPr>
                <w:rFonts w:eastAsia="Times New Roman" w:cs="Times New Roman"/>
                <w:sz w:val="18"/>
                <w:szCs w:val="18"/>
                <w:lang w:eastAsia="ru-RU"/>
              </w:rPr>
            </w:pPr>
          </w:p>
        </w:tc>
        <w:tc>
          <w:tcPr>
            <w:tcW w:w="226" w:type="pct"/>
            <w:tcBorders>
              <w:top w:val="single" w:sz="4" w:space="0" w:color="auto"/>
              <w:left w:val="single" w:sz="4" w:space="0" w:color="auto"/>
              <w:bottom w:val="single" w:sz="4" w:space="0" w:color="auto"/>
              <w:right w:val="single" w:sz="4" w:space="0" w:color="auto"/>
            </w:tcBorders>
            <w:noWrap/>
            <w:vAlign w:val="center"/>
            <w:hideMark/>
          </w:tcPr>
          <w:p w14:paraId="449CD9F1" w14:textId="77777777" w:rsidR="000C4D11" w:rsidRPr="00365905" w:rsidRDefault="000C4D11" w:rsidP="00365905">
            <w:pPr>
              <w:spacing w:line="240" w:lineRule="auto"/>
              <w:ind w:left="-113" w:right="-113" w:firstLine="0"/>
              <w:jc w:val="center"/>
              <w:rPr>
                <w:rFonts w:eastAsia="Times New Roman" w:cs="Times New Roman"/>
                <w:sz w:val="18"/>
                <w:szCs w:val="18"/>
                <w:lang w:eastAsia="ru-RU"/>
              </w:rPr>
            </w:pPr>
          </w:p>
        </w:tc>
        <w:tc>
          <w:tcPr>
            <w:tcW w:w="226" w:type="pct"/>
            <w:tcBorders>
              <w:top w:val="single" w:sz="4" w:space="0" w:color="auto"/>
              <w:left w:val="single" w:sz="4" w:space="0" w:color="auto"/>
              <w:bottom w:val="single" w:sz="4" w:space="0" w:color="auto"/>
              <w:right w:val="single" w:sz="4" w:space="0" w:color="auto"/>
            </w:tcBorders>
            <w:noWrap/>
            <w:vAlign w:val="center"/>
            <w:hideMark/>
          </w:tcPr>
          <w:p w14:paraId="5061CC64" w14:textId="77777777" w:rsidR="000C4D11" w:rsidRPr="00365905" w:rsidRDefault="000C4D11" w:rsidP="00365905">
            <w:pPr>
              <w:spacing w:line="240" w:lineRule="auto"/>
              <w:ind w:left="-113" w:right="-113" w:firstLine="0"/>
              <w:jc w:val="center"/>
              <w:rPr>
                <w:rFonts w:eastAsia="Times New Roman" w:cs="Times New Roman"/>
                <w:sz w:val="18"/>
                <w:szCs w:val="18"/>
                <w:lang w:eastAsia="ru-RU"/>
              </w:rPr>
            </w:pPr>
          </w:p>
        </w:tc>
        <w:tc>
          <w:tcPr>
            <w:tcW w:w="226" w:type="pct"/>
            <w:tcBorders>
              <w:top w:val="single" w:sz="4" w:space="0" w:color="auto"/>
              <w:left w:val="single" w:sz="4" w:space="0" w:color="auto"/>
              <w:bottom w:val="single" w:sz="4" w:space="0" w:color="auto"/>
              <w:right w:val="single" w:sz="4" w:space="0" w:color="auto"/>
            </w:tcBorders>
            <w:noWrap/>
            <w:vAlign w:val="center"/>
            <w:hideMark/>
          </w:tcPr>
          <w:p w14:paraId="52EAEA00" w14:textId="77777777" w:rsidR="000C4D11" w:rsidRPr="00365905" w:rsidRDefault="000C4D11" w:rsidP="00365905">
            <w:pPr>
              <w:spacing w:line="240" w:lineRule="auto"/>
              <w:ind w:left="-113" w:right="-113" w:firstLine="0"/>
              <w:jc w:val="center"/>
              <w:rPr>
                <w:rFonts w:eastAsia="Times New Roman" w:cs="Times New Roman"/>
                <w:sz w:val="18"/>
                <w:szCs w:val="18"/>
                <w:lang w:eastAsia="ru-RU"/>
              </w:rPr>
            </w:pPr>
          </w:p>
        </w:tc>
        <w:tc>
          <w:tcPr>
            <w:tcW w:w="226" w:type="pct"/>
            <w:tcBorders>
              <w:top w:val="single" w:sz="4" w:space="0" w:color="auto"/>
              <w:left w:val="single" w:sz="4" w:space="0" w:color="auto"/>
              <w:bottom w:val="single" w:sz="4" w:space="0" w:color="auto"/>
              <w:right w:val="single" w:sz="4" w:space="0" w:color="auto"/>
            </w:tcBorders>
            <w:noWrap/>
            <w:vAlign w:val="center"/>
            <w:hideMark/>
          </w:tcPr>
          <w:p w14:paraId="191FDB64" w14:textId="77777777" w:rsidR="000C4D11" w:rsidRPr="00365905" w:rsidRDefault="000C4D11" w:rsidP="00365905">
            <w:pPr>
              <w:spacing w:line="240" w:lineRule="auto"/>
              <w:ind w:left="-113" w:right="-113" w:firstLine="0"/>
              <w:jc w:val="center"/>
              <w:rPr>
                <w:rFonts w:eastAsia="Times New Roman" w:cs="Times New Roman"/>
                <w:sz w:val="18"/>
                <w:szCs w:val="18"/>
                <w:lang w:eastAsia="ru-RU"/>
              </w:rPr>
            </w:pPr>
          </w:p>
        </w:tc>
        <w:tc>
          <w:tcPr>
            <w:tcW w:w="226" w:type="pct"/>
            <w:tcBorders>
              <w:top w:val="single" w:sz="4" w:space="0" w:color="auto"/>
              <w:left w:val="single" w:sz="4" w:space="0" w:color="auto"/>
              <w:bottom w:val="single" w:sz="4" w:space="0" w:color="auto"/>
              <w:right w:val="single" w:sz="4" w:space="0" w:color="auto"/>
            </w:tcBorders>
            <w:noWrap/>
            <w:vAlign w:val="center"/>
            <w:hideMark/>
          </w:tcPr>
          <w:p w14:paraId="7630598D" w14:textId="77777777" w:rsidR="000C4D11" w:rsidRPr="00365905" w:rsidRDefault="000C4D11" w:rsidP="00365905">
            <w:pPr>
              <w:spacing w:line="240" w:lineRule="auto"/>
              <w:ind w:left="-113" w:right="-113" w:firstLine="0"/>
              <w:jc w:val="center"/>
              <w:rPr>
                <w:rFonts w:eastAsia="Times New Roman" w:cs="Times New Roman"/>
                <w:sz w:val="18"/>
                <w:szCs w:val="18"/>
                <w:lang w:eastAsia="ru-RU"/>
              </w:rPr>
            </w:pPr>
          </w:p>
        </w:tc>
        <w:tc>
          <w:tcPr>
            <w:tcW w:w="226" w:type="pct"/>
            <w:tcBorders>
              <w:top w:val="single" w:sz="4" w:space="0" w:color="auto"/>
              <w:left w:val="single" w:sz="4" w:space="0" w:color="auto"/>
              <w:bottom w:val="single" w:sz="4" w:space="0" w:color="auto"/>
              <w:right w:val="single" w:sz="4" w:space="0" w:color="auto"/>
            </w:tcBorders>
            <w:noWrap/>
            <w:vAlign w:val="center"/>
            <w:hideMark/>
          </w:tcPr>
          <w:p w14:paraId="37E86857" w14:textId="77777777" w:rsidR="000C4D11" w:rsidRPr="00365905" w:rsidRDefault="000C4D11" w:rsidP="00365905">
            <w:pPr>
              <w:spacing w:line="240" w:lineRule="auto"/>
              <w:ind w:left="-113" w:right="-113" w:firstLine="0"/>
              <w:jc w:val="center"/>
              <w:rPr>
                <w:rFonts w:eastAsia="Times New Roman" w:cs="Times New Roman"/>
                <w:sz w:val="18"/>
                <w:szCs w:val="18"/>
                <w:lang w:eastAsia="ru-RU"/>
              </w:rPr>
            </w:pPr>
          </w:p>
        </w:tc>
        <w:tc>
          <w:tcPr>
            <w:tcW w:w="227" w:type="pct"/>
            <w:tcBorders>
              <w:top w:val="single" w:sz="4" w:space="0" w:color="auto"/>
              <w:left w:val="single" w:sz="4" w:space="0" w:color="auto"/>
              <w:bottom w:val="single" w:sz="4" w:space="0" w:color="auto"/>
              <w:right w:val="single" w:sz="4" w:space="0" w:color="auto"/>
            </w:tcBorders>
            <w:noWrap/>
            <w:vAlign w:val="center"/>
            <w:hideMark/>
          </w:tcPr>
          <w:p w14:paraId="69F79DA8" w14:textId="77777777" w:rsidR="000C4D11" w:rsidRPr="00365905" w:rsidRDefault="000C4D11" w:rsidP="00365905">
            <w:pPr>
              <w:spacing w:line="240" w:lineRule="auto"/>
              <w:ind w:left="-113" w:right="-113" w:firstLine="0"/>
              <w:jc w:val="center"/>
              <w:rPr>
                <w:rFonts w:eastAsia="Times New Roman" w:cs="Times New Roman"/>
                <w:sz w:val="18"/>
                <w:szCs w:val="18"/>
                <w:lang w:eastAsia="ru-RU"/>
              </w:rPr>
            </w:pPr>
          </w:p>
        </w:tc>
        <w:tc>
          <w:tcPr>
            <w:tcW w:w="333" w:type="pct"/>
            <w:tcBorders>
              <w:top w:val="single" w:sz="4" w:space="0" w:color="auto"/>
              <w:left w:val="nil"/>
              <w:bottom w:val="single" w:sz="4" w:space="0" w:color="auto"/>
              <w:right w:val="single" w:sz="8" w:space="0" w:color="auto"/>
            </w:tcBorders>
            <w:vAlign w:val="center"/>
            <w:hideMark/>
          </w:tcPr>
          <w:p w14:paraId="5B681DE1" w14:textId="77777777" w:rsidR="000C4D11" w:rsidRPr="00365905" w:rsidRDefault="000C4D11" w:rsidP="00365905">
            <w:pPr>
              <w:spacing w:line="240" w:lineRule="auto"/>
              <w:ind w:left="-113" w:right="-113" w:firstLine="0"/>
              <w:jc w:val="center"/>
              <w:rPr>
                <w:rFonts w:eastAsia="Times New Roman" w:cs="Times New Roman"/>
                <w:color w:val="000000"/>
                <w:sz w:val="18"/>
                <w:szCs w:val="18"/>
                <w:lang w:eastAsia="ru-RU"/>
              </w:rPr>
            </w:pPr>
            <w:r w:rsidRPr="00365905">
              <w:rPr>
                <w:rFonts w:eastAsia="Times New Roman" w:cs="Times New Roman"/>
                <w:color w:val="000000"/>
                <w:sz w:val="18"/>
                <w:szCs w:val="18"/>
                <w:lang w:eastAsia="ru-RU"/>
              </w:rPr>
              <w:t>684,45</w:t>
            </w:r>
          </w:p>
        </w:tc>
      </w:tr>
      <w:tr w:rsidR="000C4D11" w:rsidRPr="00365905" w14:paraId="0850E3B2" w14:textId="77777777" w:rsidTr="00365905">
        <w:trPr>
          <w:trHeight w:val="20"/>
        </w:trPr>
        <w:tc>
          <w:tcPr>
            <w:tcW w:w="139" w:type="pct"/>
            <w:tcBorders>
              <w:top w:val="nil"/>
              <w:left w:val="single" w:sz="8" w:space="0" w:color="auto"/>
              <w:bottom w:val="single" w:sz="4" w:space="0" w:color="auto"/>
              <w:right w:val="single" w:sz="4" w:space="0" w:color="auto"/>
            </w:tcBorders>
            <w:vAlign w:val="center"/>
            <w:hideMark/>
          </w:tcPr>
          <w:p w14:paraId="2E10FF85" w14:textId="77777777" w:rsidR="000C4D11" w:rsidRPr="00365905" w:rsidRDefault="000C4D11" w:rsidP="00365905">
            <w:pPr>
              <w:spacing w:line="240" w:lineRule="auto"/>
              <w:ind w:left="-113" w:right="-113" w:firstLine="0"/>
              <w:jc w:val="center"/>
              <w:rPr>
                <w:rFonts w:eastAsia="Times New Roman" w:cs="Times New Roman"/>
                <w:color w:val="000000"/>
                <w:sz w:val="18"/>
                <w:szCs w:val="18"/>
                <w:lang w:eastAsia="ru-RU"/>
              </w:rPr>
            </w:pPr>
            <w:r w:rsidRPr="00365905">
              <w:rPr>
                <w:rFonts w:eastAsia="Times New Roman" w:cs="Times New Roman"/>
                <w:color w:val="000000"/>
                <w:sz w:val="18"/>
                <w:szCs w:val="18"/>
                <w:lang w:eastAsia="ru-RU"/>
              </w:rPr>
              <w:t>12</w:t>
            </w:r>
          </w:p>
        </w:tc>
        <w:tc>
          <w:tcPr>
            <w:tcW w:w="784" w:type="pct"/>
            <w:tcBorders>
              <w:top w:val="nil"/>
              <w:left w:val="single" w:sz="4" w:space="0" w:color="auto"/>
              <w:bottom w:val="single" w:sz="4" w:space="0" w:color="auto"/>
              <w:right w:val="single" w:sz="4" w:space="0" w:color="auto"/>
            </w:tcBorders>
            <w:vAlign w:val="center"/>
            <w:hideMark/>
          </w:tcPr>
          <w:p w14:paraId="5D2758DF" w14:textId="77777777" w:rsidR="000C4D11" w:rsidRPr="00365905" w:rsidRDefault="000C4D11" w:rsidP="00365905">
            <w:pPr>
              <w:spacing w:line="240" w:lineRule="auto"/>
              <w:ind w:left="-113" w:right="-113" w:firstLine="0"/>
              <w:jc w:val="center"/>
              <w:rPr>
                <w:rFonts w:eastAsia="Times New Roman" w:cs="Times New Roman"/>
                <w:sz w:val="18"/>
                <w:szCs w:val="18"/>
                <w:lang w:eastAsia="ru-RU"/>
              </w:rPr>
            </w:pPr>
            <w:r w:rsidRPr="00365905">
              <w:rPr>
                <w:rFonts w:eastAsia="Times New Roman" w:cs="Times New Roman"/>
                <w:sz w:val="18"/>
                <w:szCs w:val="18"/>
                <w:lang w:eastAsia="ru-RU"/>
              </w:rPr>
              <w:t>Замена участка ВС от Дзержинского 9 до Почты ул. Островского Д=50 мм ПЭ</w:t>
            </w:r>
          </w:p>
        </w:tc>
        <w:tc>
          <w:tcPr>
            <w:tcW w:w="373" w:type="pct"/>
            <w:tcBorders>
              <w:top w:val="single" w:sz="4" w:space="0" w:color="auto"/>
              <w:left w:val="single" w:sz="4" w:space="0" w:color="auto"/>
              <w:bottom w:val="single" w:sz="4" w:space="0" w:color="auto"/>
              <w:right w:val="single" w:sz="4" w:space="0" w:color="auto"/>
            </w:tcBorders>
            <w:vAlign w:val="center"/>
            <w:hideMark/>
          </w:tcPr>
          <w:p w14:paraId="49894EC2" w14:textId="77777777" w:rsidR="000C4D11" w:rsidRPr="00365905" w:rsidRDefault="000C4D11" w:rsidP="00365905">
            <w:pPr>
              <w:spacing w:line="240" w:lineRule="auto"/>
              <w:ind w:left="-113" w:right="-113" w:firstLine="0"/>
              <w:jc w:val="center"/>
              <w:rPr>
                <w:rFonts w:eastAsia="Times New Roman" w:cs="Times New Roman"/>
                <w:sz w:val="18"/>
                <w:szCs w:val="18"/>
                <w:lang w:eastAsia="ru-RU"/>
              </w:rPr>
            </w:pPr>
            <w:r w:rsidRPr="00365905">
              <w:rPr>
                <w:rFonts w:eastAsia="Times New Roman" w:cs="Times New Roman"/>
                <w:sz w:val="18"/>
                <w:szCs w:val="18"/>
                <w:lang w:eastAsia="ru-RU"/>
              </w:rPr>
              <w:t>2026</w:t>
            </w:r>
          </w:p>
        </w:tc>
        <w:tc>
          <w:tcPr>
            <w:tcW w:w="428" w:type="pct"/>
            <w:tcBorders>
              <w:top w:val="single" w:sz="4" w:space="0" w:color="auto"/>
              <w:left w:val="single" w:sz="4" w:space="0" w:color="auto"/>
              <w:bottom w:val="single" w:sz="4" w:space="0" w:color="auto"/>
              <w:right w:val="single" w:sz="4" w:space="0" w:color="auto"/>
            </w:tcBorders>
            <w:vAlign w:val="center"/>
            <w:hideMark/>
          </w:tcPr>
          <w:p w14:paraId="339F49F6" w14:textId="77777777" w:rsidR="000C4D11" w:rsidRPr="00365905" w:rsidRDefault="000C4D11" w:rsidP="00365905">
            <w:pPr>
              <w:spacing w:line="240" w:lineRule="auto"/>
              <w:ind w:left="-113" w:right="-113" w:firstLine="0"/>
              <w:jc w:val="center"/>
              <w:rPr>
                <w:rFonts w:eastAsia="Times New Roman" w:cs="Times New Roman"/>
                <w:color w:val="000000"/>
                <w:sz w:val="18"/>
                <w:szCs w:val="18"/>
                <w:lang w:eastAsia="ru-RU"/>
              </w:rPr>
            </w:pPr>
            <w:r w:rsidRPr="00365905">
              <w:rPr>
                <w:rFonts w:eastAsia="Times New Roman" w:cs="Times New Roman"/>
                <w:color w:val="000000"/>
                <w:sz w:val="18"/>
                <w:szCs w:val="18"/>
                <w:lang w:eastAsia="ru-RU"/>
              </w:rPr>
              <w:t>206,33</w:t>
            </w:r>
          </w:p>
        </w:tc>
        <w:tc>
          <w:tcPr>
            <w:tcW w:w="226" w:type="pct"/>
            <w:tcBorders>
              <w:top w:val="single" w:sz="4" w:space="0" w:color="auto"/>
              <w:left w:val="single" w:sz="4" w:space="0" w:color="auto"/>
              <w:bottom w:val="single" w:sz="4" w:space="0" w:color="auto"/>
              <w:right w:val="single" w:sz="4" w:space="0" w:color="auto"/>
            </w:tcBorders>
            <w:vAlign w:val="center"/>
            <w:hideMark/>
          </w:tcPr>
          <w:p w14:paraId="00E521E9" w14:textId="77777777" w:rsidR="000C4D11" w:rsidRPr="00365905" w:rsidRDefault="000C4D11" w:rsidP="00365905">
            <w:pPr>
              <w:spacing w:after="200" w:line="240" w:lineRule="auto"/>
              <w:ind w:left="-113" w:right="-113" w:firstLine="0"/>
              <w:jc w:val="center"/>
              <w:rPr>
                <w:rFonts w:eastAsia="Times New Roman" w:cs="Times New Roman"/>
                <w:color w:val="000000"/>
                <w:sz w:val="18"/>
                <w:szCs w:val="18"/>
                <w:lang w:eastAsia="ru-RU"/>
              </w:rPr>
            </w:pPr>
          </w:p>
        </w:tc>
        <w:tc>
          <w:tcPr>
            <w:tcW w:w="226" w:type="pct"/>
            <w:tcBorders>
              <w:top w:val="single" w:sz="4" w:space="0" w:color="auto"/>
              <w:left w:val="nil"/>
              <w:bottom w:val="single" w:sz="4" w:space="0" w:color="auto"/>
              <w:right w:val="nil"/>
            </w:tcBorders>
            <w:noWrap/>
            <w:vAlign w:val="center"/>
            <w:hideMark/>
          </w:tcPr>
          <w:p w14:paraId="71529C51" w14:textId="77777777" w:rsidR="000C4D11" w:rsidRPr="00365905" w:rsidRDefault="000C4D11" w:rsidP="00365905">
            <w:pPr>
              <w:spacing w:line="240" w:lineRule="auto"/>
              <w:ind w:left="-113" w:right="-113" w:firstLine="0"/>
              <w:jc w:val="center"/>
              <w:rPr>
                <w:rFonts w:eastAsia="Times New Roman" w:cs="Times New Roman"/>
                <w:sz w:val="18"/>
                <w:szCs w:val="18"/>
                <w:lang w:eastAsia="ru-RU"/>
              </w:rPr>
            </w:pPr>
          </w:p>
        </w:tc>
        <w:tc>
          <w:tcPr>
            <w:tcW w:w="226" w:type="pct"/>
            <w:tcBorders>
              <w:top w:val="single" w:sz="4" w:space="0" w:color="auto"/>
              <w:left w:val="single" w:sz="4" w:space="0" w:color="auto"/>
              <w:bottom w:val="single" w:sz="4" w:space="0" w:color="auto"/>
              <w:right w:val="single" w:sz="4" w:space="0" w:color="auto"/>
            </w:tcBorders>
            <w:noWrap/>
            <w:vAlign w:val="center"/>
            <w:hideMark/>
          </w:tcPr>
          <w:p w14:paraId="0943C3DF" w14:textId="77777777" w:rsidR="000C4D11" w:rsidRPr="00365905" w:rsidRDefault="000C4D11" w:rsidP="00365905">
            <w:pPr>
              <w:spacing w:line="240" w:lineRule="auto"/>
              <w:ind w:left="-113" w:right="-113" w:firstLine="0"/>
              <w:jc w:val="center"/>
              <w:rPr>
                <w:rFonts w:eastAsia="Times New Roman" w:cs="Times New Roman"/>
                <w:sz w:val="18"/>
                <w:szCs w:val="18"/>
                <w:lang w:eastAsia="ru-RU"/>
              </w:rPr>
            </w:pPr>
          </w:p>
        </w:tc>
        <w:tc>
          <w:tcPr>
            <w:tcW w:w="226" w:type="pct"/>
            <w:tcBorders>
              <w:top w:val="single" w:sz="4" w:space="0" w:color="auto"/>
              <w:left w:val="single" w:sz="4" w:space="0" w:color="auto"/>
              <w:bottom w:val="single" w:sz="4" w:space="0" w:color="auto"/>
              <w:right w:val="single" w:sz="4" w:space="0" w:color="auto"/>
            </w:tcBorders>
            <w:vAlign w:val="center"/>
            <w:hideMark/>
          </w:tcPr>
          <w:p w14:paraId="07BDE502" w14:textId="77777777" w:rsidR="000C4D11" w:rsidRPr="00365905" w:rsidRDefault="000C4D11" w:rsidP="00365905">
            <w:pPr>
              <w:spacing w:line="240" w:lineRule="auto"/>
              <w:ind w:left="-113" w:right="-113" w:firstLine="0"/>
              <w:jc w:val="center"/>
              <w:rPr>
                <w:rFonts w:eastAsia="Times New Roman" w:cs="Times New Roman"/>
                <w:color w:val="000000"/>
                <w:sz w:val="18"/>
                <w:szCs w:val="18"/>
                <w:lang w:eastAsia="ru-RU"/>
              </w:rPr>
            </w:pPr>
            <w:r w:rsidRPr="00365905">
              <w:rPr>
                <w:rFonts w:eastAsia="Times New Roman" w:cs="Times New Roman"/>
                <w:color w:val="000000"/>
                <w:sz w:val="18"/>
                <w:szCs w:val="18"/>
                <w:lang w:eastAsia="ru-RU"/>
              </w:rPr>
              <w:t>239,56</w:t>
            </w:r>
          </w:p>
        </w:tc>
        <w:tc>
          <w:tcPr>
            <w:tcW w:w="226" w:type="pct"/>
            <w:tcBorders>
              <w:top w:val="single" w:sz="4" w:space="0" w:color="auto"/>
              <w:left w:val="single" w:sz="4" w:space="0" w:color="auto"/>
              <w:bottom w:val="single" w:sz="4" w:space="0" w:color="auto"/>
              <w:right w:val="single" w:sz="4" w:space="0" w:color="auto"/>
            </w:tcBorders>
            <w:noWrap/>
            <w:vAlign w:val="center"/>
            <w:hideMark/>
          </w:tcPr>
          <w:p w14:paraId="1B072A89" w14:textId="77777777" w:rsidR="000C4D11" w:rsidRPr="00365905" w:rsidRDefault="000C4D11" w:rsidP="00365905">
            <w:pPr>
              <w:spacing w:after="200" w:line="240" w:lineRule="auto"/>
              <w:ind w:left="-113" w:right="-113" w:firstLine="0"/>
              <w:jc w:val="center"/>
              <w:rPr>
                <w:rFonts w:eastAsia="Times New Roman" w:cs="Times New Roman"/>
                <w:color w:val="000000"/>
                <w:sz w:val="18"/>
                <w:szCs w:val="18"/>
                <w:lang w:eastAsia="ru-RU"/>
              </w:rPr>
            </w:pPr>
          </w:p>
        </w:tc>
        <w:tc>
          <w:tcPr>
            <w:tcW w:w="226" w:type="pct"/>
            <w:tcBorders>
              <w:top w:val="single" w:sz="4" w:space="0" w:color="auto"/>
              <w:left w:val="single" w:sz="4" w:space="0" w:color="auto"/>
              <w:bottom w:val="single" w:sz="4" w:space="0" w:color="auto"/>
              <w:right w:val="single" w:sz="4" w:space="0" w:color="auto"/>
            </w:tcBorders>
            <w:noWrap/>
            <w:vAlign w:val="center"/>
            <w:hideMark/>
          </w:tcPr>
          <w:p w14:paraId="7CF79512" w14:textId="77777777" w:rsidR="000C4D11" w:rsidRPr="00365905" w:rsidRDefault="000C4D11" w:rsidP="00365905">
            <w:pPr>
              <w:spacing w:line="240" w:lineRule="auto"/>
              <w:ind w:left="-113" w:right="-113" w:firstLine="0"/>
              <w:jc w:val="center"/>
              <w:rPr>
                <w:rFonts w:eastAsia="Times New Roman" w:cs="Times New Roman"/>
                <w:sz w:val="18"/>
                <w:szCs w:val="18"/>
                <w:lang w:eastAsia="ru-RU"/>
              </w:rPr>
            </w:pPr>
          </w:p>
        </w:tc>
        <w:tc>
          <w:tcPr>
            <w:tcW w:w="226" w:type="pct"/>
            <w:tcBorders>
              <w:top w:val="single" w:sz="4" w:space="0" w:color="auto"/>
              <w:left w:val="single" w:sz="4" w:space="0" w:color="auto"/>
              <w:bottom w:val="single" w:sz="4" w:space="0" w:color="auto"/>
              <w:right w:val="single" w:sz="4" w:space="0" w:color="auto"/>
            </w:tcBorders>
            <w:noWrap/>
            <w:vAlign w:val="center"/>
            <w:hideMark/>
          </w:tcPr>
          <w:p w14:paraId="411EC26F" w14:textId="77777777" w:rsidR="000C4D11" w:rsidRPr="00365905" w:rsidRDefault="000C4D11" w:rsidP="00365905">
            <w:pPr>
              <w:spacing w:line="240" w:lineRule="auto"/>
              <w:ind w:left="-113" w:right="-113" w:firstLine="0"/>
              <w:jc w:val="center"/>
              <w:rPr>
                <w:rFonts w:eastAsia="Times New Roman" w:cs="Times New Roman"/>
                <w:sz w:val="18"/>
                <w:szCs w:val="18"/>
                <w:lang w:eastAsia="ru-RU"/>
              </w:rPr>
            </w:pPr>
          </w:p>
        </w:tc>
        <w:tc>
          <w:tcPr>
            <w:tcW w:w="226" w:type="pct"/>
            <w:tcBorders>
              <w:top w:val="single" w:sz="4" w:space="0" w:color="auto"/>
              <w:left w:val="single" w:sz="4" w:space="0" w:color="auto"/>
              <w:bottom w:val="single" w:sz="4" w:space="0" w:color="auto"/>
              <w:right w:val="single" w:sz="4" w:space="0" w:color="auto"/>
            </w:tcBorders>
            <w:noWrap/>
            <w:vAlign w:val="center"/>
            <w:hideMark/>
          </w:tcPr>
          <w:p w14:paraId="5415EF92" w14:textId="77777777" w:rsidR="000C4D11" w:rsidRPr="00365905" w:rsidRDefault="000C4D11" w:rsidP="00365905">
            <w:pPr>
              <w:spacing w:line="240" w:lineRule="auto"/>
              <w:ind w:left="-113" w:right="-113" w:firstLine="0"/>
              <w:jc w:val="center"/>
              <w:rPr>
                <w:rFonts w:eastAsia="Times New Roman" w:cs="Times New Roman"/>
                <w:sz w:val="18"/>
                <w:szCs w:val="18"/>
                <w:lang w:eastAsia="ru-RU"/>
              </w:rPr>
            </w:pPr>
          </w:p>
        </w:tc>
        <w:tc>
          <w:tcPr>
            <w:tcW w:w="226" w:type="pct"/>
            <w:tcBorders>
              <w:top w:val="single" w:sz="4" w:space="0" w:color="auto"/>
              <w:left w:val="single" w:sz="4" w:space="0" w:color="auto"/>
              <w:bottom w:val="single" w:sz="4" w:space="0" w:color="auto"/>
              <w:right w:val="single" w:sz="4" w:space="0" w:color="auto"/>
            </w:tcBorders>
            <w:noWrap/>
            <w:vAlign w:val="center"/>
            <w:hideMark/>
          </w:tcPr>
          <w:p w14:paraId="6894864F" w14:textId="77777777" w:rsidR="000C4D11" w:rsidRPr="00365905" w:rsidRDefault="000C4D11" w:rsidP="00365905">
            <w:pPr>
              <w:spacing w:line="240" w:lineRule="auto"/>
              <w:ind w:left="-113" w:right="-113" w:firstLine="0"/>
              <w:jc w:val="center"/>
              <w:rPr>
                <w:rFonts w:eastAsia="Times New Roman" w:cs="Times New Roman"/>
                <w:sz w:val="18"/>
                <w:szCs w:val="18"/>
                <w:lang w:eastAsia="ru-RU"/>
              </w:rPr>
            </w:pPr>
          </w:p>
        </w:tc>
        <w:tc>
          <w:tcPr>
            <w:tcW w:w="226" w:type="pct"/>
            <w:tcBorders>
              <w:top w:val="single" w:sz="4" w:space="0" w:color="auto"/>
              <w:left w:val="single" w:sz="4" w:space="0" w:color="auto"/>
              <w:bottom w:val="single" w:sz="4" w:space="0" w:color="auto"/>
              <w:right w:val="single" w:sz="4" w:space="0" w:color="auto"/>
            </w:tcBorders>
            <w:noWrap/>
            <w:vAlign w:val="center"/>
            <w:hideMark/>
          </w:tcPr>
          <w:p w14:paraId="24F16F79" w14:textId="77777777" w:rsidR="000C4D11" w:rsidRPr="00365905" w:rsidRDefault="000C4D11" w:rsidP="00365905">
            <w:pPr>
              <w:spacing w:line="240" w:lineRule="auto"/>
              <w:ind w:left="-113" w:right="-113" w:firstLine="0"/>
              <w:jc w:val="center"/>
              <w:rPr>
                <w:rFonts w:eastAsia="Times New Roman" w:cs="Times New Roman"/>
                <w:sz w:val="18"/>
                <w:szCs w:val="18"/>
                <w:lang w:eastAsia="ru-RU"/>
              </w:rPr>
            </w:pPr>
          </w:p>
        </w:tc>
        <w:tc>
          <w:tcPr>
            <w:tcW w:w="226" w:type="pct"/>
            <w:tcBorders>
              <w:top w:val="single" w:sz="4" w:space="0" w:color="auto"/>
              <w:left w:val="single" w:sz="4" w:space="0" w:color="auto"/>
              <w:bottom w:val="single" w:sz="4" w:space="0" w:color="auto"/>
              <w:right w:val="single" w:sz="4" w:space="0" w:color="auto"/>
            </w:tcBorders>
            <w:noWrap/>
            <w:vAlign w:val="center"/>
            <w:hideMark/>
          </w:tcPr>
          <w:p w14:paraId="5D4E4893" w14:textId="77777777" w:rsidR="000C4D11" w:rsidRPr="00365905" w:rsidRDefault="000C4D11" w:rsidP="00365905">
            <w:pPr>
              <w:spacing w:line="240" w:lineRule="auto"/>
              <w:ind w:left="-113" w:right="-113" w:firstLine="0"/>
              <w:jc w:val="center"/>
              <w:rPr>
                <w:rFonts w:eastAsia="Times New Roman" w:cs="Times New Roman"/>
                <w:sz w:val="18"/>
                <w:szCs w:val="18"/>
                <w:lang w:eastAsia="ru-RU"/>
              </w:rPr>
            </w:pPr>
          </w:p>
        </w:tc>
        <w:tc>
          <w:tcPr>
            <w:tcW w:w="226" w:type="pct"/>
            <w:tcBorders>
              <w:top w:val="single" w:sz="4" w:space="0" w:color="auto"/>
              <w:left w:val="single" w:sz="4" w:space="0" w:color="auto"/>
              <w:bottom w:val="single" w:sz="4" w:space="0" w:color="auto"/>
              <w:right w:val="single" w:sz="4" w:space="0" w:color="auto"/>
            </w:tcBorders>
            <w:noWrap/>
            <w:vAlign w:val="center"/>
            <w:hideMark/>
          </w:tcPr>
          <w:p w14:paraId="1F432485" w14:textId="77777777" w:rsidR="000C4D11" w:rsidRPr="00365905" w:rsidRDefault="000C4D11" w:rsidP="00365905">
            <w:pPr>
              <w:spacing w:line="240" w:lineRule="auto"/>
              <w:ind w:left="-113" w:right="-113" w:firstLine="0"/>
              <w:jc w:val="center"/>
              <w:rPr>
                <w:rFonts w:eastAsia="Times New Roman" w:cs="Times New Roman"/>
                <w:sz w:val="18"/>
                <w:szCs w:val="18"/>
                <w:lang w:eastAsia="ru-RU"/>
              </w:rPr>
            </w:pPr>
          </w:p>
        </w:tc>
        <w:tc>
          <w:tcPr>
            <w:tcW w:w="227" w:type="pct"/>
            <w:tcBorders>
              <w:top w:val="single" w:sz="4" w:space="0" w:color="auto"/>
              <w:left w:val="single" w:sz="4" w:space="0" w:color="auto"/>
              <w:bottom w:val="single" w:sz="4" w:space="0" w:color="auto"/>
              <w:right w:val="single" w:sz="4" w:space="0" w:color="auto"/>
            </w:tcBorders>
            <w:noWrap/>
            <w:vAlign w:val="center"/>
            <w:hideMark/>
          </w:tcPr>
          <w:p w14:paraId="6DDCB21E" w14:textId="77777777" w:rsidR="000C4D11" w:rsidRPr="00365905" w:rsidRDefault="000C4D11" w:rsidP="00365905">
            <w:pPr>
              <w:spacing w:line="240" w:lineRule="auto"/>
              <w:ind w:left="-113" w:right="-113" w:firstLine="0"/>
              <w:jc w:val="center"/>
              <w:rPr>
                <w:rFonts w:eastAsia="Times New Roman" w:cs="Times New Roman"/>
                <w:sz w:val="18"/>
                <w:szCs w:val="18"/>
                <w:lang w:eastAsia="ru-RU"/>
              </w:rPr>
            </w:pPr>
          </w:p>
        </w:tc>
        <w:tc>
          <w:tcPr>
            <w:tcW w:w="333" w:type="pct"/>
            <w:tcBorders>
              <w:top w:val="single" w:sz="4" w:space="0" w:color="auto"/>
              <w:left w:val="nil"/>
              <w:bottom w:val="single" w:sz="4" w:space="0" w:color="auto"/>
              <w:right w:val="single" w:sz="8" w:space="0" w:color="auto"/>
            </w:tcBorders>
            <w:vAlign w:val="center"/>
            <w:hideMark/>
          </w:tcPr>
          <w:p w14:paraId="46AA24C1" w14:textId="77777777" w:rsidR="000C4D11" w:rsidRPr="00365905" w:rsidRDefault="000C4D11" w:rsidP="00365905">
            <w:pPr>
              <w:spacing w:line="240" w:lineRule="auto"/>
              <w:ind w:left="-113" w:right="-113" w:firstLine="0"/>
              <w:jc w:val="center"/>
              <w:rPr>
                <w:rFonts w:eastAsia="Times New Roman" w:cs="Times New Roman"/>
                <w:color w:val="000000"/>
                <w:sz w:val="18"/>
                <w:szCs w:val="18"/>
                <w:lang w:eastAsia="ru-RU"/>
              </w:rPr>
            </w:pPr>
            <w:r w:rsidRPr="00365905">
              <w:rPr>
                <w:rFonts w:eastAsia="Times New Roman" w:cs="Times New Roman"/>
                <w:color w:val="000000"/>
                <w:sz w:val="18"/>
                <w:szCs w:val="18"/>
                <w:lang w:eastAsia="ru-RU"/>
              </w:rPr>
              <w:t>239,56</w:t>
            </w:r>
          </w:p>
        </w:tc>
      </w:tr>
      <w:tr w:rsidR="000C4D11" w:rsidRPr="00365905" w14:paraId="7D1575DC" w14:textId="77777777" w:rsidTr="00365905">
        <w:trPr>
          <w:trHeight w:val="20"/>
        </w:trPr>
        <w:tc>
          <w:tcPr>
            <w:tcW w:w="139" w:type="pct"/>
            <w:tcBorders>
              <w:top w:val="nil"/>
              <w:left w:val="single" w:sz="8" w:space="0" w:color="auto"/>
              <w:bottom w:val="single" w:sz="4" w:space="0" w:color="auto"/>
              <w:right w:val="single" w:sz="4" w:space="0" w:color="auto"/>
            </w:tcBorders>
            <w:noWrap/>
            <w:vAlign w:val="center"/>
            <w:hideMark/>
          </w:tcPr>
          <w:p w14:paraId="223BE681" w14:textId="77777777" w:rsidR="000C4D11" w:rsidRPr="00365905" w:rsidRDefault="000C4D11" w:rsidP="00365905">
            <w:pPr>
              <w:spacing w:line="240" w:lineRule="auto"/>
              <w:ind w:left="-113" w:right="-113" w:firstLine="0"/>
              <w:jc w:val="center"/>
              <w:rPr>
                <w:rFonts w:eastAsia="Times New Roman" w:cs="Times New Roman"/>
                <w:color w:val="000000"/>
                <w:sz w:val="18"/>
                <w:szCs w:val="18"/>
                <w:lang w:eastAsia="ru-RU"/>
              </w:rPr>
            </w:pPr>
            <w:r w:rsidRPr="00365905">
              <w:rPr>
                <w:rFonts w:eastAsia="Times New Roman" w:cs="Times New Roman"/>
                <w:color w:val="000000"/>
                <w:sz w:val="18"/>
                <w:szCs w:val="18"/>
                <w:lang w:eastAsia="ru-RU"/>
              </w:rPr>
              <w:t>13</w:t>
            </w:r>
          </w:p>
        </w:tc>
        <w:tc>
          <w:tcPr>
            <w:tcW w:w="784" w:type="pct"/>
            <w:tcBorders>
              <w:top w:val="nil"/>
              <w:left w:val="single" w:sz="4" w:space="0" w:color="auto"/>
              <w:bottom w:val="single" w:sz="4" w:space="0" w:color="auto"/>
              <w:right w:val="single" w:sz="4" w:space="0" w:color="auto"/>
            </w:tcBorders>
            <w:vAlign w:val="center"/>
            <w:hideMark/>
          </w:tcPr>
          <w:p w14:paraId="6F06973C" w14:textId="77777777" w:rsidR="000C4D11" w:rsidRPr="00365905" w:rsidRDefault="000C4D11" w:rsidP="00365905">
            <w:pPr>
              <w:spacing w:line="240" w:lineRule="auto"/>
              <w:ind w:left="-113" w:right="-113" w:firstLine="0"/>
              <w:jc w:val="center"/>
              <w:rPr>
                <w:rFonts w:eastAsia="Times New Roman" w:cs="Times New Roman"/>
                <w:sz w:val="18"/>
                <w:szCs w:val="18"/>
                <w:lang w:eastAsia="ru-RU"/>
              </w:rPr>
            </w:pPr>
            <w:r w:rsidRPr="00365905">
              <w:rPr>
                <w:rFonts w:eastAsia="Times New Roman" w:cs="Times New Roman"/>
                <w:sz w:val="18"/>
                <w:szCs w:val="18"/>
                <w:lang w:eastAsia="ru-RU"/>
              </w:rPr>
              <w:t>Замена участка ВС от ул. Островского 16а до Администрации ул Островского, 14 Д=50 мм ПЭ</w:t>
            </w:r>
          </w:p>
        </w:tc>
        <w:tc>
          <w:tcPr>
            <w:tcW w:w="373" w:type="pct"/>
            <w:tcBorders>
              <w:top w:val="single" w:sz="4" w:space="0" w:color="auto"/>
              <w:left w:val="single" w:sz="4" w:space="0" w:color="auto"/>
              <w:bottom w:val="single" w:sz="4" w:space="0" w:color="auto"/>
              <w:right w:val="single" w:sz="4" w:space="0" w:color="auto"/>
            </w:tcBorders>
            <w:vAlign w:val="center"/>
            <w:hideMark/>
          </w:tcPr>
          <w:p w14:paraId="6AE4D7B9" w14:textId="77777777" w:rsidR="000C4D11" w:rsidRPr="00365905" w:rsidRDefault="000C4D11" w:rsidP="00365905">
            <w:pPr>
              <w:spacing w:line="240" w:lineRule="auto"/>
              <w:ind w:left="-113" w:right="-113" w:firstLine="0"/>
              <w:jc w:val="center"/>
              <w:rPr>
                <w:rFonts w:eastAsia="Times New Roman" w:cs="Times New Roman"/>
                <w:sz w:val="18"/>
                <w:szCs w:val="18"/>
                <w:lang w:eastAsia="ru-RU"/>
              </w:rPr>
            </w:pPr>
            <w:r w:rsidRPr="00365905">
              <w:rPr>
                <w:rFonts w:eastAsia="Times New Roman" w:cs="Times New Roman"/>
                <w:sz w:val="18"/>
                <w:szCs w:val="18"/>
                <w:lang w:eastAsia="ru-RU"/>
              </w:rPr>
              <w:t>2026</w:t>
            </w:r>
          </w:p>
        </w:tc>
        <w:tc>
          <w:tcPr>
            <w:tcW w:w="428" w:type="pct"/>
            <w:tcBorders>
              <w:top w:val="single" w:sz="4" w:space="0" w:color="auto"/>
              <w:left w:val="single" w:sz="4" w:space="0" w:color="auto"/>
              <w:bottom w:val="single" w:sz="4" w:space="0" w:color="auto"/>
              <w:right w:val="single" w:sz="4" w:space="0" w:color="auto"/>
            </w:tcBorders>
            <w:vAlign w:val="center"/>
            <w:hideMark/>
          </w:tcPr>
          <w:p w14:paraId="6834C905" w14:textId="77777777" w:rsidR="000C4D11" w:rsidRPr="00365905" w:rsidRDefault="000C4D11" w:rsidP="00365905">
            <w:pPr>
              <w:spacing w:line="240" w:lineRule="auto"/>
              <w:ind w:left="-113" w:right="-113" w:firstLine="0"/>
              <w:jc w:val="center"/>
              <w:rPr>
                <w:rFonts w:eastAsia="Times New Roman" w:cs="Times New Roman"/>
                <w:color w:val="000000"/>
                <w:sz w:val="18"/>
                <w:szCs w:val="18"/>
                <w:lang w:eastAsia="ru-RU"/>
              </w:rPr>
            </w:pPr>
            <w:r w:rsidRPr="00365905">
              <w:rPr>
                <w:rFonts w:eastAsia="Times New Roman" w:cs="Times New Roman"/>
                <w:color w:val="000000"/>
                <w:sz w:val="18"/>
                <w:szCs w:val="18"/>
                <w:lang w:eastAsia="ru-RU"/>
              </w:rPr>
              <w:t>393,01</w:t>
            </w:r>
          </w:p>
        </w:tc>
        <w:tc>
          <w:tcPr>
            <w:tcW w:w="226" w:type="pct"/>
            <w:tcBorders>
              <w:top w:val="single" w:sz="4" w:space="0" w:color="auto"/>
              <w:left w:val="single" w:sz="4" w:space="0" w:color="auto"/>
              <w:bottom w:val="single" w:sz="4" w:space="0" w:color="auto"/>
              <w:right w:val="single" w:sz="4" w:space="0" w:color="auto"/>
            </w:tcBorders>
            <w:vAlign w:val="center"/>
            <w:hideMark/>
          </w:tcPr>
          <w:p w14:paraId="4C10A58C" w14:textId="77777777" w:rsidR="000C4D11" w:rsidRPr="00365905" w:rsidRDefault="000C4D11" w:rsidP="00365905">
            <w:pPr>
              <w:spacing w:after="200" w:line="240" w:lineRule="auto"/>
              <w:ind w:left="-113" w:right="-113" w:firstLine="0"/>
              <w:jc w:val="center"/>
              <w:rPr>
                <w:rFonts w:eastAsia="Times New Roman" w:cs="Times New Roman"/>
                <w:color w:val="000000"/>
                <w:sz w:val="18"/>
                <w:szCs w:val="18"/>
                <w:lang w:eastAsia="ru-RU"/>
              </w:rPr>
            </w:pPr>
          </w:p>
        </w:tc>
        <w:tc>
          <w:tcPr>
            <w:tcW w:w="226" w:type="pct"/>
            <w:tcBorders>
              <w:top w:val="single" w:sz="4" w:space="0" w:color="auto"/>
              <w:left w:val="nil"/>
              <w:bottom w:val="single" w:sz="4" w:space="0" w:color="auto"/>
              <w:right w:val="nil"/>
            </w:tcBorders>
            <w:noWrap/>
            <w:vAlign w:val="center"/>
            <w:hideMark/>
          </w:tcPr>
          <w:p w14:paraId="35ABD8CE" w14:textId="77777777" w:rsidR="000C4D11" w:rsidRPr="00365905" w:rsidRDefault="000C4D11" w:rsidP="00365905">
            <w:pPr>
              <w:spacing w:line="240" w:lineRule="auto"/>
              <w:ind w:left="-113" w:right="-113" w:firstLine="0"/>
              <w:jc w:val="center"/>
              <w:rPr>
                <w:rFonts w:eastAsia="Times New Roman" w:cs="Times New Roman"/>
                <w:sz w:val="18"/>
                <w:szCs w:val="18"/>
                <w:lang w:eastAsia="ru-RU"/>
              </w:rPr>
            </w:pPr>
          </w:p>
        </w:tc>
        <w:tc>
          <w:tcPr>
            <w:tcW w:w="226" w:type="pct"/>
            <w:tcBorders>
              <w:top w:val="single" w:sz="4" w:space="0" w:color="auto"/>
              <w:left w:val="single" w:sz="4" w:space="0" w:color="auto"/>
              <w:bottom w:val="single" w:sz="4" w:space="0" w:color="auto"/>
              <w:right w:val="single" w:sz="4" w:space="0" w:color="auto"/>
            </w:tcBorders>
            <w:noWrap/>
            <w:vAlign w:val="center"/>
            <w:hideMark/>
          </w:tcPr>
          <w:p w14:paraId="1CA934B9" w14:textId="77777777" w:rsidR="000C4D11" w:rsidRPr="00365905" w:rsidRDefault="000C4D11" w:rsidP="00365905">
            <w:pPr>
              <w:spacing w:line="240" w:lineRule="auto"/>
              <w:ind w:left="-113" w:right="-113" w:firstLine="0"/>
              <w:jc w:val="center"/>
              <w:rPr>
                <w:rFonts w:eastAsia="Times New Roman" w:cs="Times New Roman"/>
                <w:sz w:val="18"/>
                <w:szCs w:val="18"/>
                <w:lang w:eastAsia="ru-RU"/>
              </w:rPr>
            </w:pPr>
          </w:p>
        </w:tc>
        <w:tc>
          <w:tcPr>
            <w:tcW w:w="226" w:type="pct"/>
            <w:tcBorders>
              <w:top w:val="single" w:sz="4" w:space="0" w:color="auto"/>
              <w:left w:val="single" w:sz="4" w:space="0" w:color="auto"/>
              <w:bottom w:val="single" w:sz="4" w:space="0" w:color="auto"/>
              <w:right w:val="single" w:sz="4" w:space="0" w:color="auto"/>
            </w:tcBorders>
            <w:vAlign w:val="center"/>
            <w:hideMark/>
          </w:tcPr>
          <w:p w14:paraId="2258678A" w14:textId="77777777" w:rsidR="000C4D11" w:rsidRPr="00365905" w:rsidRDefault="000C4D11" w:rsidP="00365905">
            <w:pPr>
              <w:spacing w:line="240" w:lineRule="auto"/>
              <w:ind w:left="-113" w:right="-113" w:firstLine="0"/>
              <w:jc w:val="center"/>
              <w:rPr>
                <w:rFonts w:eastAsia="Times New Roman" w:cs="Times New Roman"/>
                <w:color w:val="000000"/>
                <w:sz w:val="18"/>
                <w:szCs w:val="18"/>
                <w:lang w:eastAsia="ru-RU"/>
              </w:rPr>
            </w:pPr>
            <w:r w:rsidRPr="00365905">
              <w:rPr>
                <w:rFonts w:eastAsia="Times New Roman" w:cs="Times New Roman"/>
                <w:color w:val="000000"/>
                <w:sz w:val="18"/>
                <w:szCs w:val="18"/>
                <w:lang w:eastAsia="ru-RU"/>
              </w:rPr>
              <w:t>456,30</w:t>
            </w:r>
          </w:p>
        </w:tc>
        <w:tc>
          <w:tcPr>
            <w:tcW w:w="226" w:type="pct"/>
            <w:tcBorders>
              <w:top w:val="single" w:sz="4" w:space="0" w:color="auto"/>
              <w:left w:val="single" w:sz="4" w:space="0" w:color="auto"/>
              <w:bottom w:val="single" w:sz="4" w:space="0" w:color="auto"/>
              <w:right w:val="single" w:sz="4" w:space="0" w:color="auto"/>
            </w:tcBorders>
            <w:noWrap/>
            <w:vAlign w:val="center"/>
            <w:hideMark/>
          </w:tcPr>
          <w:p w14:paraId="3488D3CD" w14:textId="77777777" w:rsidR="000C4D11" w:rsidRPr="00365905" w:rsidRDefault="000C4D11" w:rsidP="00365905">
            <w:pPr>
              <w:spacing w:after="200" w:line="240" w:lineRule="auto"/>
              <w:ind w:left="-113" w:right="-113" w:firstLine="0"/>
              <w:jc w:val="center"/>
              <w:rPr>
                <w:rFonts w:eastAsia="Times New Roman" w:cs="Times New Roman"/>
                <w:color w:val="000000"/>
                <w:sz w:val="18"/>
                <w:szCs w:val="18"/>
                <w:lang w:eastAsia="ru-RU"/>
              </w:rPr>
            </w:pPr>
          </w:p>
        </w:tc>
        <w:tc>
          <w:tcPr>
            <w:tcW w:w="226" w:type="pct"/>
            <w:tcBorders>
              <w:top w:val="single" w:sz="4" w:space="0" w:color="auto"/>
              <w:left w:val="single" w:sz="4" w:space="0" w:color="auto"/>
              <w:bottom w:val="single" w:sz="4" w:space="0" w:color="auto"/>
              <w:right w:val="single" w:sz="4" w:space="0" w:color="auto"/>
            </w:tcBorders>
            <w:noWrap/>
            <w:vAlign w:val="center"/>
            <w:hideMark/>
          </w:tcPr>
          <w:p w14:paraId="003241EF" w14:textId="77777777" w:rsidR="000C4D11" w:rsidRPr="00365905" w:rsidRDefault="000C4D11" w:rsidP="00365905">
            <w:pPr>
              <w:spacing w:line="240" w:lineRule="auto"/>
              <w:ind w:left="-113" w:right="-113" w:firstLine="0"/>
              <w:jc w:val="center"/>
              <w:rPr>
                <w:rFonts w:eastAsia="Times New Roman" w:cs="Times New Roman"/>
                <w:sz w:val="18"/>
                <w:szCs w:val="18"/>
                <w:lang w:eastAsia="ru-RU"/>
              </w:rPr>
            </w:pPr>
          </w:p>
        </w:tc>
        <w:tc>
          <w:tcPr>
            <w:tcW w:w="226" w:type="pct"/>
            <w:tcBorders>
              <w:top w:val="single" w:sz="4" w:space="0" w:color="auto"/>
              <w:left w:val="single" w:sz="4" w:space="0" w:color="auto"/>
              <w:bottom w:val="single" w:sz="4" w:space="0" w:color="auto"/>
              <w:right w:val="single" w:sz="4" w:space="0" w:color="auto"/>
            </w:tcBorders>
            <w:noWrap/>
            <w:vAlign w:val="center"/>
            <w:hideMark/>
          </w:tcPr>
          <w:p w14:paraId="231814DD" w14:textId="77777777" w:rsidR="000C4D11" w:rsidRPr="00365905" w:rsidRDefault="000C4D11" w:rsidP="00365905">
            <w:pPr>
              <w:spacing w:line="240" w:lineRule="auto"/>
              <w:ind w:left="-113" w:right="-113" w:firstLine="0"/>
              <w:jc w:val="center"/>
              <w:rPr>
                <w:rFonts w:eastAsia="Times New Roman" w:cs="Times New Roman"/>
                <w:sz w:val="18"/>
                <w:szCs w:val="18"/>
                <w:lang w:eastAsia="ru-RU"/>
              </w:rPr>
            </w:pPr>
          </w:p>
        </w:tc>
        <w:tc>
          <w:tcPr>
            <w:tcW w:w="226" w:type="pct"/>
            <w:tcBorders>
              <w:top w:val="single" w:sz="4" w:space="0" w:color="auto"/>
              <w:left w:val="single" w:sz="4" w:space="0" w:color="auto"/>
              <w:bottom w:val="single" w:sz="4" w:space="0" w:color="auto"/>
              <w:right w:val="single" w:sz="4" w:space="0" w:color="auto"/>
            </w:tcBorders>
            <w:noWrap/>
            <w:vAlign w:val="center"/>
            <w:hideMark/>
          </w:tcPr>
          <w:p w14:paraId="6DE52E1D" w14:textId="77777777" w:rsidR="000C4D11" w:rsidRPr="00365905" w:rsidRDefault="000C4D11" w:rsidP="00365905">
            <w:pPr>
              <w:spacing w:line="240" w:lineRule="auto"/>
              <w:ind w:left="-113" w:right="-113" w:firstLine="0"/>
              <w:jc w:val="center"/>
              <w:rPr>
                <w:rFonts w:eastAsia="Times New Roman" w:cs="Times New Roman"/>
                <w:sz w:val="18"/>
                <w:szCs w:val="18"/>
                <w:lang w:eastAsia="ru-RU"/>
              </w:rPr>
            </w:pPr>
          </w:p>
        </w:tc>
        <w:tc>
          <w:tcPr>
            <w:tcW w:w="226" w:type="pct"/>
            <w:tcBorders>
              <w:top w:val="single" w:sz="4" w:space="0" w:color="auto"/>
              <w:left w:val="single" w:sz="4" w:space="0" w:color="auto"/>
              <w:bottom w:val="single" w:sz="4" w:space="0" w:color="auto"/>
              <w:right w:val="single" w:sz="4" w:space="0" w:color="auto"/>
            </w:tcBorders>
            <w:noWrap/>
            <w:vAlign w:val="center"/>
            <w:hideMark/>
          </w:tcPr>
          <w:p w14:paraId="0C26EFDF" w14:textId="77777777" w:rsidR="000C4D11" w:rsidRPr="00365905" w:rsidRDefault="000C4D11" w:rsidP="00365905">
            <w:pPr>
              <w:spacing w:line="240" w:lineRule="auto"/>
              <w:ind w:left="-113" w:right="-113" w:firstLine="0"/>
              <w:jc w:val="center"/>
              <w:rPr>
                <w:rFonts w:eastAsia="Times New Roman" w:cs="Times New Roman"/>
                <w:sz w:val="18"/>
                <w:szCs w:val="18"/>
                <w:lang w:eastAsia="ru-RU"/>
              </w:rPr>
            </w:pPr>
          </w:p>
        </w:tc>
        <w:tc>
          <w:tcPr>
            <w:tcW w:w="226" w:type="pct"/>
            <w:tcBorders>
              <w:top w:val="single" w:sz="4" w:space="0" w:color="auto"/>
              <w:left w:val="single" w:sz="4" w:space="0" w:color="auto"/>
              <w:bottom w:val="single" w:sz="4" w:space="0" w:color="auto"/>
              <w:right w:val="single" w:sz="4" w:space="0" w:color="auto"/>
            </w:tcBorders>
            <w:noWrap/>
            <w:vAlign w:val="center"/>
            <w:hideMark/>
          </w:tcPr>
          <w:p w14:paraId="4CCCEFB0" w14:textId="77777777" w:rsidR="000C4D11" w:rsidRPr="00365905" w:rsidRDefault="000C4D11" w:rsidP="00365905">
            <w:pPr>
              <w:spacing w:line="240" w:lineRule="auto"/>
              <w:ind w:left="-113" w:right="-113" w:firstLine="0"/>
              <w:jc w:val="center"/>
              <w:rPr>
                <w:rFonts w:eastAsia="Times New Roman" w:cs="Times New Roman"/>
                <w:sz w:val="18"/>
                <w:szCs w:val="18"/>
                <w:lang w:eastAsia="ru-RU"/>
              </w:rPr>
            </w:pPr>
          </w:p>
        </w:tc>
        <w:tc>
          <w:tcPr>
            <w:tcW w:w="226" w:type="pct"/>
            <w:tcBorders>
              <w:top w:val="single" w:sz="4" w:space="0" w:color="auto"/>
              <w:left w:val="single" w:sz="4" w:space="0" w:color="auto"/>
              <w:bottom w:val="single" w:sz="4" w:space="0" w:color="auto"/>
              <w:right w:val="single" w:sz="4" w:space="0" w:color="auto"/>
            </w:tcBorders>
            <w:noWrap/>
            <w:vAlign w:val="center"/>
            <w:hideMark/>
          </w:tcPr>
          <w:p w14:paraId="6D141D2F" w14:textId="77777777" w:rsidR="000C4D11" w:rsidRPr="00365905" w:rsidRDefault="000C4D11" w:rsidP="00365905">
            <w:pPr>
              <w:spacing w:line="240" w:lineRule="auto"/>
              <w:ind w:left="-113" w:right="-113" w:firstLine="0"/>
              <w:jc w:val="center"/>
              <w:rPr>
                <w:rFonts w:eastAsia="Times New Roman" w:cs="Times New Roman"/>
                <w:sz w:val="18"/>
                <w:szCs w:val="18"/>
                <w:lang w:eastAsia="ru-RU"/>
              </w:rPr>
            </w:pPr>
          </w:p>
        </w:tc>
        <w:tc>
          <w:tcPr>
            <w:tcW w:w="226" w:type="pct"/>
            <w:tcBorders>
              <w:top w:val="single" w:sz="4" w:space="0" w:color="auto"/>
              <w:left w:val="single" w:sz="4" w:space="0" w:color="auto"/>
              <w:bottom w:val="single" w:sz="4" w:space="0" w:color="auto"/>
              <w:right w:val="single" w:sz="4" w:space="0" w:color="auto"/>
            </w:tcBorders>
            <w:noWrap/>
            <w:vAlign w:val="center"/>
            <w:hideMark/>
          </w:tcPr>
          <w:p w14:paraId="37B083A5" w14:textId="77777777" w:rsidR="000C4D11" w:rsidRPr="00365905" w:rsidRDefault="000C4D11" w:rsidP="00365905">
            <w:pPr>
              <w:spacing w:line="240" w:lineRule="auto"/>
              <w:ind w:left="-113" w:right="-113" w:firstLine="0"/>
              <w:jc w:val="center"/>
              <w:rPr>
                <w:rFonts w:eastAsia="Times New Roman" w:cs="Times New Roman"/>
                <w:sz w:val="18"/>
                <w:szCs w:val="18"/>
                <w:lang w:eastAsia="ru-RU"/>
              </w:rPr>
            </w:pPr>
          </w:p>
        </w:tc>
        <w:tc>
          <w:tcPr>
            <w:tcW w:w="227" w:type="pct"/>
            <w:tcBorders>
              <w:top w:val="single" w:sz="4" w:space="0" w:color="auto"/>
              <w:left w:val="single" w:sz="4" w:space="0" w:color="auto"/>
              <w:bottom w:val="single" w:sz="4" w:space="0" w:color="auto"/>
              <w:right w:val="single" w:sz="4" w:space="0" w:color="auto"/>
            </w:tcBorders>
            <w:noWrap/>
            <w:vAlign w:val="center"/>
            <w:hideMark/>
          </w:tcPr>
          <w:p w14:paraId="09B71641" w14:textId="77777777" w:rsidR="000C4D11" w:rsidRPr="00365905" w:rsidRDefault="000C4D11" w:rsidP="00365905">
            <w:pPr>
              <w:spacing w:line="240" w:lineRule="auto"/>
              <w:ind w:left="-113" w:right="-113" w:firstLine="0"/>
              <w:jc w:val="center"/>
              <w:rPr>
                <w:rFonts w:eastAsia="Times New Roman" w:cs="Times New Roman"/>
                <w:sz w:val="18"/>
                <w:szCs w:val="18"/>
                <w:lang w:eastAsia="ru-RU"/>
              </w:rPr>
            </w:pPr>
          </w:p>
        </w:tc>
        <w:tc>
          <w:tcPr>
            <w:tcW w:w="333" w:type="pct"/>
            <w:tcBorders>
              <w:top w:val="single" w:sz="4" w:space="0" w:color="auto"/>
              <w:left w:val="nil"/>
              <w:bottom w:val="single" w:sz="4" w:space="0" w:color="auto"/>
              <w:right w:val="single" w:sz="8" w:space="0" w:color="auto"/>
            </w:tcBorders>
            <w:vAlign w:val="center"/>
            <w:hideMark/>
          </w:tcPr>
          <w:p w14:paraId="4FDD6FC3" w14:textId="77777777" w:rsidR="000C4D11" w:rsidRPr="00365905" w:rsidRDefault="000C4D11" w:rsidP="00365905">
            <w:pPr>
              <w:spacing w:line="240" w:lineRule="auto"/>
              <w:ind w:left="-113" w:right="-113" w:firstLine="0"/>
              <w:jc w:val="center"/>
              <w:rPr>
                <w:rFonts w:eastAsia="Times New Roman" w:cs="Times New Roman"/>
                <w:color w:val="000000"/>
                <w:sz w:val="18"/>
                <w:szCs w:val="18"/>
                <w:lang w:eastAsia="ru-RU"/>
              </w:rPr>
            </w:pPr>
            <w:r w:rsidRPr="00365905">
              <w:rPr>
                <w:rFonts w:eastAsia="Times New Roman" w:cs="Times New Roman"/>
                <w:color w:val="000000"/>
                <w:sz w:val="18"/>
                <w:szCs w:val="18"/>
                <w:lang w:eastAsia="ru-RU"/>
              </w:rPr>
              <w:t>456,30</w:t>
            </w:r>
          </w:p>
        </w:tc>
      </w:tr>
      <w:tr w:rsidR="000C4D11" w:rsidRPr="00365905" w14:paraId="43AB7CCB" w14:textId="77777777" w:rsidTr="00365905">
        <w:trPr>
          <w:trHeight w:val="20"/>
        </w:trPr>
        <w:tc>
          <w:tcPr>
            <w:tcW w:w="139" w:type="pct"/>
            <w:tcBorders>
              <w:top w:val="nil"/>
              <w:left w:val="single" w:sz="8" w:space="0" w:color="auto"/>
              <w:bottom w:val="single" w:sz="4" w:space="0" w:color="auto"/>
              <w:right w:val="single" w:sz="4" w:space="0" w:color="auto"/>
            </w:tcBorders>
            <w:vAlign w:val="center"/>
            <w:hideMark/>
          </w:tcPr>
          <w:p w14:paraId="3B5779F3" w14:textId="77777777" w:rsidR="000C4D11" w:rsidRPr="00365905" w:rsidRDefault="000C4D11" w:rsidP="00365905">
            <w:pPr>
              <w:spacing w:line="240" w:lineRule="auto"/>
              <w:ind w:left="-113" w:right="-113" w:firstLine="0"/>
              <w:jc w:val="center"/>
              <w:rPr>
                <w:rFonts w:eastAsia="Times New Roman" w:cs="Times New Roman"/>
                <w:color w:val="000000"/>
                <w:sz w:val="18"/>
                <w:szCs w:val="18"/>
                <w:lang w:eastAsia="ru-RU"/>
              </w:rPr>
            </w:pPr>
            <w:r w:rsidRPr="00365905">
              <w:rPr>
                <w:rFonts w:eastAsia="Times New Roman" w:cs="Times New Roman"/>
                <w:color w:val="000000"/>
                <w:sz w:val="18"/>
                <w:szCs w:val="18"/>
                <w:lang w:eastAsia="ru-RU"/>
              </w:rPr>
              <w:t>14</w:t>
            </w:r>
          </w:p>
        </w:tc>
        <w:tc>
          <w:tcPr>
            <w:tcW w:w="784" w:type="pct"/>
            <w:tcBorders>
              <w:top w:val="nil"/>
              <w:left w:val="single" w:sz="4" w:space="0" w:color="auto"/>
              <w:bottom w:val="single" w:sz="4" w:space="0" w:color="auto"/>
              <w:right w:val="single" w:sz="4" w:space="0" w:color="auto"/>
            </w:tcBorders>
            <w:vAlign w:val="center"/>
            <w:hideMark/>
          </w:tcPr>
          <w:p w14:paraId="25EE3107" w14:textId="77777777" w:rsidR="000C4D11" w:rsidRPr="00365905" w:rsidRDefault="000C4D11" w:rsidP="00365905">
            <w:pPr>
              <w:spacing w:line="240" w:lineRule="auto"/>
              <w:ind w:left="-113" w:right="-113" w:firstLine="0"/>
              <w:jc w:val="center"/>
              <w:rPr>
                <w:rFonts w:eastAsia="Times New Roman" w:cs="Times New Roman"/>
                <w:sz w:val="18"/>
                <w:szCs w:val="18"/>
                <w:lang w:eastAsia="ru-RU"/>
              </w:rPr>
            </w:pPr>
            <w:r w:rsidRPr="00365905">
              <w:rPr>
                <w:rFonts w:eastAsia="Times New Roman" w:cs="Times New Roman"/>
                <w:sz w:val="18"/>
                <w:szCs w:val="18"/>
                <w:lang w:eastAsia="ru-RU"/>
              </w:rPr>
              <w:t>Замена участка ВС от дома детского творчества ул Дзержинского, 8 до МКУ Центр культуры ул Дзержинского,4 Д=50 мм ПЭ</w:t>
            </w:r>
          </w:p>
        </w:tc>
        <w:tc>
          <w:tcPr>
            <w:tcW w:w="373" w:type="pct"/>
            <w:tcBorders>
              <w:top w:val="single" w:sz="4" w:space="0" w:color="auto"/>
              <w:left w:val="single" w:sz="4" w:space="0" w:color="auto"/>
              <w:bottom w:val="single" w:sz="4" w:space="0" w:color="auto"/>
              <w:right w:val="single" w:sz="4" w:space="0" w:color="auto"/>
            </w:tcBorders>
            <w:vAlign w:val="center"/>
            <w:hideMark/>
          </w:tcPr>
          <w:p w14:paraId="3DDB938A" w14:textId="77777777" w:rsidR="000C4D11" w:rsidRPr="00365905" w:rsidRDefault="000C4D11" w:rsidP="00365905">
            <w:pPr>
              <w:spacing w:line="240" w:lineRule="auto"/>
              <w:ind w:left="-113" w:right="-113" w:firstLine="0"/>
              <w:jc w:val="center"/>
              <w:rPr>
                <w:rFonts w:eastAsia="Times New Roman" w:cs="Times New Roman"/>
                <w:sz w:val="18"/>
                <w:szCs w:val="18"/>
                <w:lang w:eastAsia="ru-RU"/>
              </w:rPr>
            </w:pPr>
            <w:r w:rsidRPr="00365905">
              <w:rPr>
                <w:rFonts w:eastAsia="Times New Roman" w:cs="Times New Roman"/>
                <w:sz w:val="18"/>
                <w:szCs w:val="18"/>
                <w:lang w:eastAsia="ru-RU"/>
              </w:rPr>
              <w:t>2026</w:t>
            </w:r>
          </w:p>
        </w:tc>
        <w:tc>
          <w:tcPr>
            <w:tcW w:w="428" w:type="pct"/>
            <w:tcBorders>
              <w:top w:val="single" w:sz="4" w:space="0" w:color="auto"/>
              <w:left w:val="single" w:sz="4" w:space="0" w:color="auto"/>
              <w:bottom w:val="single" w:sz="4" w:space="0" w:color="auto"/>
              <w:right w:val="single" w:sz="4" w:space="0" w:color="auto"/>
            </w:tcBorders>
            <w:vAlign w:val="center"/>
            <w:hideMark/>
          </w:tcPr>
          <w:p w14:paraId="2BB7DF3D" w14:textId="77777777" w:rsidR="000C4D11" w:rsidRPr="00365905" w:rsidRDefault="000C4D11" w:rsidP="00365905">
            <w:pPr>
              <w:spacing w:line="240" w:lineRule="auto"/>
              <w:ind w:left="-113" w:right="-113" w:firstLine="0"/>
              <w:jc w:val="center"/>
              <w:rPr>
                <w:rFonts w:eastAsia="Times New Roman" w:cs="Times New Roman"/>
                <w:color w:val="000000"/>
                <w:sz w:val="18"/>
                <w:szCs w:val="18"/>
                <w:lang w:eastAsia="ru-RU"/>
              </w:rPr>
            </w:pPr>
            <w:r w:rsidRPr="00365905">
              <w:rPr>
                <w:rFonts w:eastAsia="Times New Roman" w:cs="Times New Roman"/>
                <w:color w:val="000000"/>
                <w:sz w:val="18"/>
                <w:szCs w:val="18"/>
                <w:lang w:eastAsia="ru-RU"/>
              </w:rPr>
              <w:t>314,41</w:t>
            </w:r>
          </w:p>
        </w:tc>
        <w:tc>
          <w:tcPr>
            <w:tcW w:w="226" w:type="pct"/>
            <w:tcBorders>
              <w:top w:val="single" w:sz="4" w:space="0" w:color="auto"/>
              <w:left w:val="single" w:sz="4" w:space="0" w:color="auto"/>
              <w:bottom w:val="single" w:sz="4" w:space="0" w:color="auto"/>
              <w:right w:val="single" w:sz="4" w:space="0" w:color="auto"/>
            </w:tcBorders>
            <w:vAlign w:val="center"/>
            <w:hideMark/>
          </w:tcPr>
          <w:p w14:paraId="47FBF34A" w14:textId="77777777" w:rsidR="000C4D11" w:rsidRPr="00365905" w:rsidRDefault="000C4D11" w:rsidP="00365905">
            <w:pPr>
              <w:spacing w:after="200" w:line="240" w:lineRule="auto"/>
              <w:ind w:left="-113" w:right="-113" w:firstLine="0"/>
              <w:jc w:val="center"/>
              <w:rPr>
                <w:rFonts w:eastAsia="Times New Roman" w:cs="Times New Roman"/>
                <w:color w:val="000000"/>
                <w:sz w:val="18"/>
                <w:szCs w:val="18"/>
                <w:lang w:eastAsia="ru-RU"/>
              </w:rPr>
            </w:pPr>
          </w:p>
        </w:tc>
        <w:tc>
          <w:tcPr>
            <w:tcW w:w="226" w:type="pct"/>
            <w:tcBorders>
              <w:top w:val="single" w:sz="4" w:space="0" w:color="auto"/>
              <w:left w:val="nil"/>
              <w:bottom w:val="single" w:sz="4" w:space="0" w:color="auto"/>
              <w:right w:val="nil"/>
            </w:tcBorders>
            <w:noWrap/>
            <w:vAlign w:val="center"/>
            <w:hideMark/>
          </w:tcPr>
          <w:p w14:paraId="27B12657" w14:textId="77777777" w:rsidR="000C4D11" w:rsidRPr="00365905" w:rsidRDefault="000C4D11" w:rsidP="00365905">
            <w:pPr>
              <w:spacing w:line="240" w:lineRule="auto"/>
              <w:ind w:left="-113" w:right="-113" w:firstLine="0"/>
              <w:jc w:val="center"/>
              <w:rPr>
                <w:rFonts w:eastAsia="Times New Roman" w:cs="Times New Roman"/>
                <w:sz w:val="18"/>
                <w:szCs w:val="18"/>
                <w:lang w:eastAsia="ru-RU"/>
              </w:rPr>
            </w:pPr>
          </w:p>
        </w:tc>
        <w:tc>
          <w:tcPr>
            <w:tcW w:w="226" w:type="pct"/>
            <w:tcBorders>
              <w:top w:val="single" w:sz="4" w:space="0" w:color="auto"/>
              <w:left w:val="single" w:sz="4" w:space="0" w:color="auto"/>
              <w:bottom w:val="single" w:sz="4" w:space="0" w:color="auto"/>
              <w:right w:val="single" w:sz="4" w:space="0" w:color="auto"/>
            </w:tcBorders>
            <w:noWrap/>
            <w:vAlign w:val="center"/>
            <w:hideMark/>
          </w:tcPr>
          <w:p w14:paraId="5218A3E2" w14:textId="77777777" w:rsidR="000C4D11" w:rsidRPr="00365905" w:rsidRDefault="000C4D11" w:rsidP="00365905">
            <w:pPr>
              <w:spacing w:line="240" w:lineRule="auto"/>
              <w:ind w:left="-113" w:right="-113" w:firstLine="0"/>
              <w:jc w:val="center"/>
              <w:rPr>
                <w:rFonts w:eastAsia="Times New Roman" w:cs="Times New Roman"/>
                <w:sz w:val="18"/>
                <w:szCs w:val="18"/>
                <w:lang w:eastAsia="ru-RU"/>
              </w:rPr>
            </w:pPr>
          </w:p>
        </w:tc>
        <w:tc>
          <w:tcPr>
            <w:tcW w:w="226" w:type="pct"/>
            <w:tcBorders>
              <w:top w:val="single" w:sz="4" w:space="0" w:color="auto"/>
              <w:left w:val="single" w:sz="4" w:space="0" w:color="auto"/>
              <w:bottom w:val="single" w:sz="4" w:space="0" w:color="auto"/>
              <w:right w:val="single" w:sz="4" w:space="0" w:color="auto"/>
            </w:tcBorders>
            <w:vAlign w:val="center"/>
            <w:hideMark/>
          </w:tcPr>
          <w:p w14:paraId="1653EB7F" w14:textId="77777777" w:rsidR="000C4D11" w:rsidRPr="00365905" w:rsidRDefault="000C4D11" w:rsidP="00365905">
            <w:pPr>
              <w:spacing w:line="240" w:lineRule="auto"/>
              <w:ind w:left="-113" w:right="-113" w:firstLine="0"/>
              <w:jc w:val="center"/>
              <w:rPr>
                <w:rFonts w:eastAsia="Times New Roman" w:cs="Times New Roman"/>
                <w:color w:val="000000"/>
                <w:sz w:val="18"/>
                <w:szCs w:val="18"/>
                <w:lang w:eastAsia="ru-RU"/>
              </w:rPr>
            </w:pPr>
            <w:r w:rsidRPr="00365905">
              <w:rPr>
                <w:rFonts w:eastAsia="Times New Roman" w:cs="Times New Roman"/>
                <w:color w:val="000000"/>
                <w:sz w:val="18"/>
                <w:szCs w:val="18"/>
                <w:lang w:eastAsia="ru-RU"/>
              </w:rPr>
              <w:t>365,04</w:t>
            </w:r>
          </w:p>
        </w:tc>
        <w:tc>
          <w:tcPr>
            <w:tcW w:w="226" w:type="pct"/>
            <w:tcBorders>
              <w:top w:val="single" w:sz="4" w:space="0" w:color="auto"/>
              <w:left w:val="single" w:sz="4" w:space="0" w:color="auto"/>
              <w:bottom w:val="single" w:sz="4" w:space="0" w:color="auto"/>
              <w:right w:val="single" w:sz="4" w:space="0" w:color="auto"/>
            </w:tcBorders>
            <w:noWrap/>
            <w:vAlign w:val="center"/>
            <w:hideMark/>
          </w:tcPr>
          <w:p w14:paraId="2C7E2B2C" w14:textId="77777777" w:rsidR="000C4D11" w:rsidRPr="00365905" w:rsidRDefault="000C4D11" w:rsidP="00365905">
            <w:pPr>
              <w:spacing w:after="200" w:line="240" w:lineRule="auto"/>
              <w:ind w:left="-113" w:right="-113" w:firstLine="0"/>
              <w:jc w:val="center"/>
              <w:rPr>
                <w:rFonts w:eastAsia="Times New Roman" w:cs="Times New Roman"/>
                <w:color w:val="000000"/>
                <w:sz w:val="18"/>
                <w:szCs w:val="18"/>
                <w:lang w:eastAsia="ru-RU"/>
              </w:rPr>
            </w:pPr>
          </w:p>
        </w:tc>
        <w:tc>
          <w:tcPr>
            <w:tcW w:w="226" w:type="pct"/>
            <w:tcBorders>
              <w:top w:val="single" w:sz="4" w:space="0" w:color="auto"/>
              <w:left w:val="single" w:sz="4" w:space="0" w:color="auto"/>
              <w:bottom w:val="single" w:sz="4" w:space="0" w:color="auto"/>
              <w:right w:val="single" w:sz="4" w:space="0" w:color="auto"/>
            </w:tcBorders>
            <w:noWrap/>
            <w:vAlign w:val="center"/>
            <w:hideMark/>
          </w:tcPr>
          <w:p w14:paraId="7F4B0E1F" w14:textId="77777777" w:rsidR="000C4D11" w:rsidRPr="00365905" w:rsidRDefault="000C4D11" w:rsidP="00365905">
            <w:pPr>
              <w:spacing w:line="240" w:lineRule="auto"/>
              <w:ind w:left="-113" w:right="-113" w:firstLine="0"/>
              <w:jc w:val="center"/>
              <w:rPr>
                <w:rFonts w:eastAsia="Times New Roman" w:cs="Times New Roman"/>
                <w:sz w:val="18"/>
                <w:szCs w:val="18"/>
                <w:lang w:eastAsia="ru-RU"/>
              </w:rPr>
            </w:pPr>
          </w:p>
        </w:tc>
        <w:tc>
          <w:tcPr>
            <w:tcW w:w="226" w:type="pct"/>
            <w:tcBorders>
              <w:top w:val="single" w:sz="4" w:space="0" w:color="auto"/>
              <w:left w:val="single" w:sz="4" w:space="0" w:color="auto"/>
              <w:bottom w:val="single" w:sz="4" w:space="0" w:color="auto"/>
              <w:right w:val="single" w:sz="4" w:space="0" w:color="auto"/>
            </w:tcBorders>
            <w:noWrap/>
            <w:vAlign w:val="center"/>
            <w:hideMark/>
          </w:tcPr>
          <w:p w14:paraId="7D69C4FA" w14:textId="77777777" w:rsidR="000C4D11" w:rsidRPr="00365905" w:rsidRDefault="000C4D11" w:rsidP="00365905">
            <w:pPr>
              <w:spacing w:line="240" w:lineRule="auto"/>
              <w:ind w:left="-113" w:right="-113" w:firstLine="0"/>
              <w:jc w:val="center"/>
              <w:rPr>
                <w:rFonts w:eastAsia="Times New Roman" w:cs="Times New Roman"/>
                <w:sz w:val="18"/>
                <w:szCs w:val="18"/>
                <w:lang w:eastAsia="ru-RU"/>
              </w:rPr>
            </w:pPr>
          </w:p>
        </w:tc>
        <w:tc>
          <w:tcPr>
            <w:tcW w:w="226" w:type="pct"/>
            <w:tcBorders>
              <w:top w:val="single" w:sz="4" w:space="0" w:color="auto"/>
              <w:left w:val="single" w:sz="4" w:space="0" w:color="auto"/>
              <w:bottom w:val="single" w:sz="4" w:space="0" w:color="auto"/>
              <w:right w:val="single" w:sz="4" w:space="0" w:color="auto"/>
            </w:tcBorders>
            <w:noWrap/>
            <w:vAlign w:val="center"/>
            <w:hideMark/>
          </w:tcPr>
          <w:p w14:paraId="5DB6A5A0" w14:textId="77777777" w:rsidR="000C4D11" w:rsidRPr="00365905" w:rsidRDefault="000C4D11" w:rsidP="00365905">
            <w:pPr>
              <w:spacing w:line="240" w:lineRule="auto"/>
              <w:ind w:left="-113" w:right="-113" w:firstLine="0"/>
              <w:jc w:val="center"/>
              <w:rPr>
                <w:rFonts w:eastAsia="Times New Roman" w:cs="Times New Roman"/>
                <w:sz w:val="18"/>
                <w:szCs w:val="18"/>
                <w:lang w:eastAsia="ru-RU"/>
              </w:rPr>
            </w:pPr>
          </w:p>
        </w:tc>
        <w:tc>
          <w:tcPr>
            <w:tcW w:w="226" w:type="pct"/>
            <w:tcBorders>
              <w:top w:val="single" w:sz="4" w:space="0" w:color="auto"/>
              <w:left w:val="single" w:sz="4" w:space="0" w:color="auto"/>
              <w:bottom w:val="single" w:sz="4" w:space="0" w:color="auto"/>
              <w:right w:val="single" w:sz="4" w:space="0" w:color="auto"/>
            </w:tcBorders>
            <w:noWrap/>
            <w:vAlign w:val="center"/>
            <w:hideMark/>
          </w:tcPr>
          <w:p w14:paraId="42FCE03D" w14:textId="77777777" w:rsidR="000C4D11" w:rsidRPr="00365905" w:rsidRDefault="000C4D11" w:rsidP="00365905">
            <w:pPr>
              <w:spacing w:line="240" w:lineRule="auto"/>
              <w:ind w:left="-113" w:right="-113" w:firstLine="0"/>
              <w:jc w:val="center"/>
              <w:rPr>
                <w:rFonts w:eastAsia="Times New Roman" w:cs="Times New Roman"/>
                <w:sz w:val="18"/>
                <w:szCs w:val="18"/>
                <w:lang w:eastAsia="ru-RU"/>
              </w:rPr>
            </w:pPr>
          </w:p>
        </w:tc>
        <w:tc>
          <w:tcPr>
            <w:tcW w:w="226" w:type="pct"/>
            <w:tcBorders>
              <w:top w:val="single" w:sz="4" w:space="0" w:color="auto"/>
              <w:left w:val="single" w:sz="4" w:space="0" w:color="auto"/>
              <w:bottom w:val="single" w:sz="4" w:space="0" w:color="auto"/>
              <w:right w:val="single" w:sz="4" w:space="0" w:color="auto"/>
            </w:tcBorders>
            <w:noWrap/>
            <w:vAlign w:val="center"/>
            <w:hideMark/>
          </w:tcPr>
          <w:p w14:paraId="7A335A53" w14:textId="77777777" w:rsidR="000C4D11" w:rsidRPr="00365905" w:rsidRDefault="000C4D11" w:rsidP="00365905">
            <w:pPr>
              <w:spacing w:line="240" w:lineRule="auto"/>
              <w:ind w:left="-113" w:right="-113" w:firstLine="0"/>
              <w:jc w:val="center"/>
              <w:rPr>
                <w:rFonts w:eastAsia="Times New Roman" w:cs="Times New Roman"/>
                <w:sz w:val="18"/>
                <w:szCs w:val="18"/>
                <w:lang w:eastAsia="ru-RU"/>
              </w:rPr>
            </w:pPr>
          </w:p>
        </w:tc>
        <w:tc>
          <w:tcPr>
            <w:tcW w:w="226" w:type="pct"/>
            <w:tcBorders>
              <w:top w:val="single" w:sz="4" w:space="0" w:color="auto"/>
              <w:left w:val="single" w:sz="4" w:space="0" w:color="auto"/>
              <w:bottom w:val="single" w:sz="4" w:space="0" w:color="auto"/>
              <w:right w:val="single" w:sz="4" w:space="0" w:color="auto"/>
            </w:tcBorders>
            <w:noWrap/>
            <w:vAlign w:val="center"/>
            <w:hideMark/>
          </w:tcPr>
          <w:p w14:paraId="1F1D1E03" w14:textId="77777777" w:rsidR="000C4D11" w:rsidRPr="00365905" w:rsidRDefault="000C4D11" w:rsidP="00365905">
            <w:pPr>
              <w:spacing w:line="240" w:lineRule="auto"/>
              <w:ind w:left="-113" w:right="-113" w:firstLine="0"/>
              <w:jc w:val="center"/>
              <w:rPr>
                <w:rFonts w:eastAsia="Times New Roman" w:cs="Times New Roman"/>
                <w:sz w:val="18"/>
                <w:szCs w:val="18"/>
                <w:lang w:eastAsia="ru-RU"/>
              </w:rPr>
            </w:pPr>
          </w:p>
        </w:tc>
        <w:tc>
          <w:tcPr>
            <w:tcW w:w="226" w:type="pct"/>
            <w:tcBorders>
              <w:top w:val="single" w:sz="4" w:space="0" w:color="auto"/>
              <w:left w:val="single" w:sz="4" w:space="0" w:color="auto"/>
              <w:bottom w:val="single" w:sz="4" w:space="0" w:color="auto"/>
              <w:right w:val="single" w:sz="4" w:space="0" w:color="auto"/>
            </w:tcBorders>
            <w:noWrap/>
            <w:vAlign w:val="center"/>
            <w:hideMark/>
          </w:tcPr>
          <w:p w14:paraId="3B15164F" w14:textId="77777777" w:rsidR="000C4D11" w:rsidRPr="00365905" w:rsidRDefault="000C4D11" w:rsidP="00365905">
            <w:pPr>
              <w:spacing w:line="240" w:lineRule="auto"/>
              <w:ind w:left="-113" w:right="-113" w:firstLine="0"/>
              <w:jc w:val="center"/>
              <w:rPr>
                <w:rFonts w:eastAsia="Times New Roman" w:cs="Times New Roman"/>
                <w:sz w:val="18"/>
                <w:szCs w:val="18"/>
                <w:lang w:eastAsia="ru-RU"/>
              </w:rPr>
            </w:pPr>
          </w:p>
        </w:tc>
        <w:tc>
          <w:tcPr>
            <w:tcW w:w="227" w:type="pct"/>
            <w:tcBorders>
              <w:top w:val="single" w:sz="4" w:space="0" w:color="auto"/>
              <w:left w:val="single" w:sz="4" w:space="0" w:color="auto"/>
              <w:bottom w:val="single" w:sz="4" w:space="0" w:color="auto"/>
              <w:right w:val="single" w:sz="4" w:space="0" w:color="auto"/>
            </w:tcBorders>
            <w:noWrap/>
            <w:vAlign w:val="center"/>
            <w:hideMark/>
          </w:tcPr>
          <w:p w14:paraId="33059789" w14:textId="77777777" w:rsidR="000C4D11" w:rsidRPr="00365905" w:rsidRDefault="000C4D11" w:rsidP="00365905">
            <w:pPr>
              <w:spacing w:line="240" w:lineRule="auto"/>
              <w:ind w:left="-113" w:right="-113" w:firstLine="0"/>
              <w:jc w:val="center"/>
              <w:rPr>
                <w:rFonts w:eastAsia="Times New Roman" w:cs="Times New Roman"/>
                <w:sz w:val="18"/>
                <w:szCs w:val="18"/>
                <w:lang w:eastAsia="ru-RU"/>
              </w:rPr>
            </w:pPr>
          </w:p>
        </w:tc>
        <w:tc>
          <w:tcPr>
            <w:tcW w:w="333" w:type="pct"/>
            <w:tcBorders>
              <w:top w:val="single" w:sz="4" w:space="0" w:color="auto"/>
              <w:left w:val="nil"/>
              <w:bottom w:val="single" w:sz="4" w:space="0" w:color="auto"/>
              <w:right w:val="single" w:sz="8" w:space="0" w:color="auto"/>
            </w:tcBorders>
            <w:vAlign w:val="center"/>
            <w:hideMark/>
          </w:tcPr>
          <w:p w14:paraId="78933D81" w14:textId="77777777" w:rsidR="000C4D11" w:rsidRPr="00365905" w:rsidRDefault="000C4D11" w:rsidP="00365905">
            <w:pPr>
              <w:spacing w:line="240" w:lineRule="auto"/>
              <w:ind w:left="-113" w:right="-113" w:firstLine="0"/>
              <w:jc w:val="center"/>
              <w:rPr>
                <w:rFonts w:eastAsia="Times New Roman" w:cs="Times New Roman"/>
                <w:color w:val="000000"/>
                <w:sz w:val="18"/>
                <w:szCs w:val="18"/>
                <w:lang w:eastAsia="ru-RU"/>
              </w:rPr>
            </w:pPr>
            <w:r w:rsidRPr="00365905">
              <w:rPr>
                <w:rFonts w:eastAsia="Times New Roman" w:cs="Times New Roman"/>
                <w:color w:val="000000"/>
                <w:sz w:val="18"/>
                <w:szCs w:val="18"/>
                <w:lang w:eastAsia="ru-RU"/>
              </w:rPr>
              <w:t>365,04</w:t>
            </w:r>
          </w:p>
        </w:tc>
      </w:tr>
      <w:tr w:rsidR="000C4D11" w:rsidRPr="00365905" w14:paraId="050B9610" w14:textId="77777777" w:rsidTr="00365905">
        <w:trPr>
          <w:trHeight w:val="20"/>
        </w:trPr>
        <w:tc>
          <w:tcPr>
            <w:tcW w:w="139" w:type="pct"/>
            <w:tcBorders>
              <w:top w:val="nil"/>
              <w:left w:val="single" w:sz="8" w:space="0" w:color="auto"/>
              <w:bottom w:val="single" w:sz="4" w:space="0" w:color="auto"/>
              <w:right w:val="single" w:sz="4" w:space="0" w:color="auto"/>
            </w:tcBorders>
            <w:noWrap/>
            <w:vAlign w:val="center"/>
            <w:hideMark/>
          </w:tcPr>
          <w:p w14:paraId="24DF4633" w14:textId="77777777" w:rsidR="000C4D11" w:rsidRPr="00365905" w:rsidRDefault="000C4D11" w:rsidP="00365905">
            <w:pPr>
              <w:spacing w:line="240" w:lineRule="auto"/>
              <w:ind w:left="-113" w:right="-113" w:firstLine="0"/>
              <w:jc w:val="center"/>
              <w:rPr>
                <w:rFonts w:eastAsia="Times New Roman" w:cs="Times New Roman"/>
                <w:color w:val="000000"/>
                <w:sz w:val="18"/>
                <w:szCs w:val="18"/>
                <w:lang w:eastAsia="ru-RU"/>
              </w:rPr>
            </w:pPr>
            <w:r w:rsidRPr="00365905">
              <w:rPr>
                <w:rFonts w:eastAsia="Times New Roman" w:cs="Times New Roman"/>
                <w:color w:val="000000"/>
                <w:sz w:val="18"/>
                <w:szCs w:val="18"/>
                <w:lang w:eastAsia="ru-RU"/>
              </w:rPr>
              <w:t>15</w:t>
            </w:r>
          </w:p>
        </w:tc>
        <w:tc>
          <w:tcPr>
            <w:tcW w:w="784" w:type="pct"/>
            <w:tcBorders>
              <w:top w:val="nil"/>
              <w:left w:val="single" w:sz="4" w:space="0" w:color="auto"/>
              <w:bottom w:val="single" w:sz="4" w:space="0" w:color="auto"/>
              <w:right w:val="single" w:sz="4" w:space="0" w:color="auto"/>
            </w:tcBorders>
            <w:vAlign w:val="center"/>
            <w:hideMark/>
          </w:tcPr>
          <w:p w14:paraId="2494CCD3" w14:textId="77777777" w:rsidR="000C4D11" w:rsidRPr="00365905" w:rsidRDefault="000C4D11" w:rsidP="00365905">
            <w:pPr>
              <w:spacing w:line="240" w:lineRule="auto"/>
              <w:ind w:left="-113" w:right="-113" w:firstLine="0"/>
              <w:jc w:val="center"/>
              <w:rPr>
                <w:rFonts w:eastAsia="Times New Roman" w:cs="Times New Roman"/>
                <w:sz w:val="18"/>
                <w:szCs w:val="18"/>
                <w:lang w:eastAsia="ru-RU"/>
              </w:rPr>
            </w:pPr>
            <w:r w:rsidRPr="00365905">
              <w:rPr>
                <w:rFonts w:eastAsia="Times New Roman" w:cs="Times New Roman"/>
                <w:sz w:val="18"/>
                <w:szCs w:val="18"/>
                <w:lang w:eastAsia="ru-RU"/>
              </w:rPr>
              <w:t>Замена участка ВС от  центральной магистральной до Школы№18 ул Вокзальная, 25 Д=50 мм ПЭ</w:t>
            </w:r>
          </w:p>
        </w:tc>
        <w:tc>
          <w:tcPr>
            <w:tcW w:w="373" w:type="pct"/>
            <w:tcBorders>
              <w:top w:val="single" w:sz="4" w:space="0" w:color="auto"/>
              <w:left w:val="single" w:sz="4" w:space="0" w:color="auto"/>
              <w:bottom w:val="single" w:sz="4" w:space="0" w:color="auto"/>
              <w:right w:val="single" w:sz="4" w:space="0" w:color="auto"/>
            </w:tcBorders>
            <w:vAlign w:val="center"/>
            <w:hideMark/>
          </w:tcPr>
          <w:p w14:paraId="7B827A43" w14:textId="77777777" w:rsidR="000C4D11" w:rsidRPr="00365905" w:rsidRDefault="000C4D11" w:rsidP="00365905">
            <w:pPr>
              <w:spacing w:line="240" w:lineRule="auto"/>
              <w:ind w:left="-113" w:right="-113" w:firstLine="0"/>
              <w:jc w:val="center"/>
              <w:rPr>
                <w:rFonts w:eastAsia="Times New Roman" w:cs="Times New Roman"/>
                <w:sz w:val="18"/>
                <w:szCs w:val="18"/>
                <w:lang w:eastAsia="ru-RU"/>
              </w:rPr>
            </w:pPr>
            <w:r w:rsidRPr="00365905">
              <w:rPr>
                <w:rFonts w:eastAsia="Times New Roman" w:cs="Times New Roman"/>
                <w:sz w:val="18"/>
                <w:szCs w:val="18"/>
                <w:lang w:eastAsia="ru-RU"/>
              </w:rPr>
              <w:t>2026</w:t>
            </w:r>
          </w:p>
        </w:tc>
        <w:tc>
          <w:tcPr>
            <w:tcW w:w="428" w:type="pct"/>
            <w:tcBorders>
              <w:top w:val="single" w:sz="4" w:space="0" w:color="auto"/>
              <w:left w:val="single" w:sz="4" w:space="0" w:color="auto"/>
              <w:bottom w:val="single" w:sz="4" w:space="0" w:color="auto"/>
              <w:right w:val="single" w:sz="4" w:space="0" w:color="auto"/>
            </w:tcBorders>
            <w:vAlign w:val="center"/>
            <w:hideMark/>
          </w:tcPr>
          <w:p w14:paraId="579964B5" w14:textId="77777777" w:rsidR="000C4D11" w:rsidRPr="00365905" w:rsidRDefault="000C4D11" w:rsidP="00365905">
            <w:pPr>
              <w:spacing w:line="240" w:lineRule="auto"/>
              <w:ind w:left="-113" w:right="-113" w:firstLine="0"/>
              <w:jc w:val="center"/>
              <w:rPr>
                <w:rFonts w:eastAsia="Times New Roman" w:cs="Times New Roman"/>
                <w:color w:val="000000"/>
                <w:sz w:val="18"/>
                <w:szCs w:val="18"/>
                <w:lang w:eastAsia="ru-RU"/>
              </w:rPr>
            </w:pPr>
            <w:r w:rsidRPr="00365905">
              <w:rPr>
                <w:rFonts w:eastAsia="Times New Roman" w:cs="Times New Roman"/>
                <w:color w:val="000000"/>
                <w:sz w:val="18"/>
                <w:szCs w:val="18"/>
                <w:lang w:eastAsia="ru-RU"/>
              </w:rPr>
              <w:t>196,51</w:t>
            </w:r>
          </w:p>
        </w:tc>
        <w:tc>
          <w:tcPr>
            <w:tcW w:w="226" w:type="pct"/>
            <w:tcBorders>
              <w:top w:val="single" w:sz="4" w:space="0" w:color="auto"/>
              <w:left w:val="single" w:sz="4" w:space="0" w:color="auto"/>
              <w:bottom w:val="single" w:sz="4" w:space="0" w:color="auto"/>
              <w:right w:val="single" w:sz="4" w:space="0" w:color="auto"/>
            </w:tcBorders>
            <w:vAlign w:val="center"/>
            <w:hideMark/>
          </w:tcPr>
          <w:p w14:paraId="32B96413" w14:textId="77777777" w:rsidR="000C4D11" w:rsidRPr="00365905" w:rsidRDefault="000C4D11" w:rsidP="00365905">
            <w:pPr>
              <w:spacing w:after="200" w:line="240" w:lineRule="auto"/>
              <w:ind w:left="-113" w:right="-113" w:firstLine="0"/>
              <w:jc w:val="center"/>
              <w:rPr>
                <w:rFonts w:eastAsia="Times New Roman" w:cs="Times New Roman"/>
                <w:color w:val="000000"/>
                <w:sz w:val="18"/>
                <w:szCs w:val="18"/>
                <w:lang w:eastAsia="ru-RU"/>
              </w:rPr>
            </w:pPr>
          </w:p>
        </w:tc>
        <w:tc>
          <w:tcPr>
            <w:tcW w:w="226" w:type="pct"/>
            <w:tcBorders>
              <w:top w:val="single" w:sz="4" w:space="0" w:color="auto"/>
              <w:left w:val="nil"/>
              <w:bottom w:val="single" w:sz="4" w:space="0" w:color="auto"/>
              <w:right w:val="nil"/>
            </w:tcBorders>
            <w:noWrap/>
            <w:vAlign w:val="center"/>
            <w:hideMark/>
          </w:tcPr>
          <w:p w14:paraId="0D40EB19" w14:textId="77777777" w:rsidR="000C4D11" w:rsidRPr="00365905" w:rsidRDefault="000C4D11" w:rsidP="00365905">
            <w:pPr>
              <w:spacing w:line="240" w:lineRule="auto"/>
              <w:ind w:left="-113" w:right="-113" w:firstLine="0"/>
              <w:jc w:val="center"/>
              <w:rPr>
                <w:rFonts w:eastAsia="Times New Roman" w:cs="Times New Roman"/>
                <w:sz w:val="18"/>
                <w:szCs w:val="18"/>
                <w:lang w:eastAsia="ru-RU"/>
              </w:rPr>
            </w:pPr>
          </w:p>
        </w:tc>
        <w:tc>
          <w:tcPr>
            <w:tcW w:w="226" w:type="pct"/>
            <w:tcBorders>
              <w:top w:val="single" w:sz="4" w:space="0" w:color="auto"/>
              <w:left w:val="single" w:sz="4" w:space="0" w:color="auto"/>
              <w:bottom w:val="single" w:sz="4" w:space="0" w:color="auto"/>
              <w:right w:val="single" w:sz="4" w:space="0" w:color="auto"/>
            </w:tcBorders>
            <w:noWrap/>
            <w:vAlign w:val="center"/>
            <w:hideMark/>
          </w:tcPr>
          <w:p w14:paraId="0E87C86B" w14:textId="77777777" w:rsidR="000C4D11" w:rsidRPr="00365905" w:rsidRDefault="000C4D11" w:rsidP="00365905">
            <w:pPr>
              <w:spacing w:line="240" w:lineRule="auto"/>
              <w:ind w:left="-113" w:right="-113" w:firstLine="0"/>
              <w:jc w:val="center"/>
              <w:rPr>
                <w:rFonts w:eastAsia="Times New Roman" w:cs="Times New Roman"/>
                <w:sz w:val="18"/>
                <w:szCs w:val="18"/>
                <w:lang w:eastAsia="ru-RU"/>
              </w:rPr>
            </w:pPr>
          </w:p>
        </w:tc>
        <w:tc>
          <w:tcPr>
            <w:tcW w:w="226" w:type="pct"/>
            <w:tcBorders>
              <w:top w:val="single" w:sz="4" w:space="0" w:color="auto"/>
              <w:left w:val="single" w:sz="4" w:space="0" w:color="auto"/>
              <w:bottom w:val="single" w:sz="4" w:space="0" w:color="auto"/>
              <w:right w:val="single" w:sz="4" w:space="0" w:color="auto"/>
            </w:tcBorders>
            <w:vAlign w:val="center"/>
            <w:hideMark/>
          </w:tcPr>
          <w:p w14:paraId="0A207C67" w14:textId="77777777" w:rsidR="000C4D11" w:rsidRPr="00365905" w:rsidRDefault="000C4D11" w:rsidP="00365905">
            <w:pPr>
              <w:spacing w:line="240" w:lineRule="auto"/>
              <w:ind w:left="-113" w:right="-113" w:firstLine="0"/>
              <w:jc w:val="center"/>
              <w:rPr>
                <w:rFonts w:eastAsia="Times New Roman" w:cs="Times New Roman"/>
                <w:color w:val="000000"/>
                <w:sz w:val="18"/>
                <w:szCs w:val="18"/>
                <w:lang w:eastAsia="ru-RU"/>
              </w:rPr>
            </w:pPr>
            <w:r w:rsidRPr="00365905">
              <w:rPr>
                <w:rFonts w:eastAsia="Times New Roman" w:cs="Times New Roman"/>
                <w:color w:val="000000"/>
                <w:sz w:val="18"/>
                <w:szCs w:val="18"/>
                <w:lang w:eastAsia="ru-RU"/>
              </w:rPr>
              <w:t>228,15</w:t>
            </w:r>
          </w:p>
        </w:tc>
        <w:tc>
          <w:tcPr>
            <w:tcW w:w="226" w:type="pct"/>
            <w:tcBorders>
              <w:top w:val="single" w:sz="4" w:space="0" w:color="auto"/>
              <w:left w:val="single" w:sz="4" w:space="0" w:color="auto"/>
              <w:bottom w:val="single" w:sz="4" w:space="0" w:color="auto"/>
              <w:right w:val="single" w:sz="4" w:space="0" w:color="auto"/>
            </w:tcBorders>
            <w:noWrap/>
            <w:vAlign w:val="center"/>
            <w:hideMark/>
          </w:tcPr>
          <w:p w14:paraId="1B51327E" w14:textId="77777777" w:rsidR="000C4D11" w:rsidRPr="00365905" w:rsidRDefault="000C4D11" w:rsidP="00365905">
            <w:pPr>
              <w:spacing w:after="200" w:line="240" w:lineRule="auto"/>
              <w:ind w:left="-113" w:right="-113" w:firstLine="0"/>
              <w:jc w:val="center"/>
              <w:rPr>
                <w:rFonts w:eastAsia="Times New Roman" w:cs="Times New Roman"/>
                <w:color w:val="000000"/>
                <w:sz w:val="18"/>
                <w:szCs w:val="18"/>
                <w:lang w:eastAsia="ru-RU"/>
              </w:rPr>
            </w:pPr>
          </w:p>
        </w:tc>
        <w:tc>
          <w:tcPr>
            <w:tcW w:w="226" w:type="pct"/>
            <w:tcBorders>
              <w:top w:val="single" w:sz="4" w:space="0" w:color="auto"/>
              <w:left w:val="single" w:sz="4" w:space="0" w:color="auto"/>
              <w:bottom w:val="single" w:sz="4" w:space="0" w:color="auto"/>
              <w:right w:val="single" w:sz="4" w:space="0" w:color="auto"/>
            </w:tcBorders>
            <w:noWrap/>
            <w:vAlign w:val="center"/>
            <w:hideMark/>
          </w:tcPr>
          <w:p w14:paraId="150AD2A9" w14:textId="77777777" w:rsidR="000C4D11" w:rsidRPr="00365905" w:rsidRDefault="000C4D11" w:rsidP="00365905">
            <w:pPr>
              <w:spacing w:line="240" w:lineRule="auto"/>
              <w:ind w:left="-113" w:right="-113" w:firstLine="0"/>
              <w:jc w:val="center"/>
              <w:rPr>
                <w:rFonts w:eastAsia="Times New Roman" w:cs="Times New Roman"/>
                <w:sz w:val="18"/>
                <w:szCs w:val="18"/>
                <w:lang w:eastAsia="ru-RU"/>
              </w:rPr>
            </w:pPr>
          </w:p>
        </w:tc>
        <w:tc>
          <w:tcPr>
            <w:tcW w:w="226" w:type="pct"/>
            <w:tcBorders>
              <w:top w:val="single" w:sz="4" w:space="0" w:color="auto"/>
              <w:left w:val="single" w:sz="4" w:space="0" w:color="auto"/>
              <w:bottom w:val="single" w:sz="4" w:space="0" w:color="auto"/>
              <w:right w:val="single" w:sz="4" w:space="0" w:color="auto"/>
            </w:tcBorders>
            <w:noWrap/>
            <w:vAlign w:val="center"/>
            <w:hideMark/>
          </w:tcPr>
          <w:p w14:paraId="5B404A6D" w14:textId="77777777" w:rsidR="000C4D11" w:rsidRPr="00365905" w:rsidRDefault="000C4D11" w:rsidP="00365905">
            <w:pPr>
              <w:spacing w:line="240" w:lineRule="auto"/>
              <w:ind w:left="-113" w:right="-113" w:firstLine="0"/>
              <w:jc w:val="center"/>
              <w:rPr>
                <w:rFonts w:eastAsia="Times New Roman" w:cs="Times New Roman"/>
                <w:sz w:val="18"/>
                <w:szCs w:val="18"/>
                <w:lang w:eastAsia="ru-RU"/>
              </w:rPr>
            </w:pPr>
          </w:p>
        </w:tc>
        <w:tc>
          <w:tcPr>
            <w:tcW w:w="226" w:type="pct"/>
            <w:tcBorders>
              <w:top w:val="single" w:sz="4" w:space="0" w:color="auto"/>
              <w:left w:val="single" w:sz="4" w:space="0" w:color="auto"/>
              <w:bottom w:val="single" w:sz="4" w:space="0" w:color="auto"/>
              <w:right w:val="single" w:sz="4" w:space="0" w:color="auto"/>
            </w:tcBorders>
            <w:noWrap/>
            <w:vAlign w:val="center"/>
            <w:hideMark/>
          </w:tcPr>
          <w:p w14:paraId="4C7417CE" w14:textId="77777777" w:rsidR="000C4D11" w:rsidRPr="00365905" w:rsidRDefault="000C4D11" w:rsidP="00365905">
            <w:pPr>
              <w:spacing w:line="240" w:lineRule="auto"/>
              <w:ind w:left="-113" w:right="-113" w:firstLine="0"/>
              <w:jc w:val="center"/>
              <w:rPr>
                <w:rFonts w:eastAsia="Times New Roman" w:cs="Times New Roman"/>
                <w:sz w:val="18"/>
                <w:szCs w:val="18"/>
                <w:lang w:eastAsia="ru-RU"/>
              </w:rPr>
            </w:pPr>
          </w:p>
        </w:tc>
        <w:tc>
          <w:tcPr>
            <w:tcW w:w="226" w:type="pct"/>
            <w:tcBorders>
              <w:top w:val="single" w:sz="4" w:space="0" w:color="auto"/>
              <w:left w:val="single" w:sz="4" w:space="0" w:color="auto"/>
              <w:bottom w:val="single" w:sz="4" w:space="0" w:color="auto"/>
              <w:right w:val="single" w:sz="4" w:space="0" w:color="auto"/>
            </w:tcBorders>
            <w:noWrap/>
            <w:vAlign w:val="center"/>
            <w:hideMark/>
          </w:tcPr>
          <w:p w14:paraId="1CC21C5E" w14:textId="77777777" w:rsidR="000C4D11" w:rsidRPr="00365905" w:rsidRDefault="000C4D11" w:rsidP="00365905">
            <w:pPr>
              <w:spacing w:line="240" w:lineRule="auto"/>
              <w:ind w:left="-113" w:right="-113" w:firstLine="0"/>
              <w:jc w:val="center"/>
              <w:rPr>
                <w:rFonts w:eastAsia="Times New Roman" w:cs="Times New Roman"/>
                <w:sz w:val="18"/>
                <w:szCs w:val="18"/>
                <w:lang w:eastAsia="ru-RU"/>
              </w:rPr>
            </w:pPr>
          </w:p>
        </w:tc>
        <w:tc>
          <w:tcPr>
            <w:tcW w:w="226" w:type="pct"/>
            <w:tcBorders>
              <w:top w:val="single" w:sz="4" w:space="0" w:color="auto"/>
              <w:left w:val="single" w:sz="4" w:space="0" w:color="auto"/>
              <w:bottom w:val="single" w:sz="4" w:space="0" w:color="auto"/>
              <w:right w:val="single" w:sz="4" w:space="0" w:color="auto"/>
            </w:tcBorders>
            <w:noWrap/>
            <w:vAlign w:val="center"/>
            <w:hideMark/>
          </w:tcPr>
          <w:p w14:paraId="5DC71684" w14:textId="77777777" w:rsidR="000C4D11" w:rsidRPr="00365905" w:rsidRDefault="000C4D11" w:rsidP="00365905">
            <w:pPr>
              <w:spacing w:line="240" w:lineRule="auto"/>
              <w:ind w:left="-113" w:right="-113" w:firstLine="0"/>
              <w:jc w:val="center"/>
              <w:rPr>
                <w:rFonts w:eastAsia="Times New Roman" w:cs="Times New Roman"/>
                <w:sz w:val="18"/>
                <w:szCs w:val="18"/>
                <w:lang w:eastAsia="ru-RU"/>
              </w:rPr>
            </w:pPr>
          </w:p>
        </w:tc>
        <w:tc>
          <w:tcPr>
            <w:tcW w:w="226" w:type="pct"/>
            <w:tcBorders>
              <w:top w:val="single" w:sz="4" w:space="0" w:color="auto"/>
              <w:left w:val="single" w:sz="4" w:space="0" w:color="auto"/>
              <w:bottom w:val="single" w:sz="4" w:space="0" w:color="auto"/>
              <w:right w:val="single" w:sz="4" w:space="0" w:color="auto"/>
            </w:tcBorders>
            <w:noWrap/>
            <w:vAlign w:val="center"/>
            <w:hideMark/>
          </w:tcPr>
          <w:p w14:paraId="39B7B406" w14:textId="77777777" w:rsidR="000C4D11" w:rsidRPr="00365905" w:rsidRDefault="000C4D11" w:rsidP="00365905">
            <w:pPr>
              <w:spacing w:line="240" w:lineRule="auto"/>
              <w:ind w:left="-113" w:right="-113" w:firstLine="0"/>
              <w:jc w:val="center"/>
              <w:rPr>
                <w:rFonts w:eastAsia="Times New Roman" w:cs="Times New Roman"/>
                <w:sz w:val="18"/>
                <w:szCs w:val="18"/>
                <w:lang w:eastAsia="ru-RU"/>
              </w:rPr>
            </w:pPr>
          </w:p>
        </w:tc>
        <w:tc>
          <w:tcPr>
            <w:tcW w:w="226" w:type="pct"/>
            <w:tcBorders>
              <w:top w:val="single" w:sz="4" w:space="0" w:color="auto"/>
              <w:left w:val="single" w:sz="4" w:space="0" w:color="auto"/>
              <w:bottom w:val="single" w:sz="4" w:space="0" w:color="auto"/>
              <w:right w:val="single" w:sz="4" w:space="0" w:color="auto"/>
            </w:tcBorders>
            <w:noWrap/>
            <w:vAlign w:val="center"/>
            <w:hideMark/>
          </w:tcPr>
          <w:p w14:paraId="57821D80" w14:textId="77777777" w:rsidR="000C4D11" w:rsidRPr="00365905" w:rsidRDefault="000C4D11" w:rsidP="00365905">
            <w:pPr>
              <w:spacing w:line="240" w:lineRule="auto"/>
              <w:ind w:left="-113" w:right="-113" w:firstLine="0"/>
              <w:jc w:val="center"/>
              <w:rPr>
                <w:rFonts w:eastAsia="Times New Roman" w:cs="Times New Roman"/>
                <w:sz w:val="18"/>
                <w:szCs w:val="18"/>
                <w:lang w:eastAsia="ru-RU"/>
              </w:rPr>
            </w:pPr>
          </w:p>
        </w:tc>
        <w:tc>
          <w:tcPr>
            <w:tcW w:w="227" w:type="pct"/>
            <w:tcBorders>
              <w:top w:val="single" w:sz="4" w:space="0" w:color="auto"/>
              <w:left w:val="single" w:sz="4" w:space="0" w:color="auto"/>
              <w:bottom w:val="single" w:sz="4" w:space="0" w:color="auto"/>
              <w:right w:val="single" w:sz="4" w:space="0" w:color="auto"/>
            </w:tcBorders>
            <w:noWrap/>
            <w:vAlign w:val="center"/>
            <w:hideMark/>
          </w:tcPr>
          <w:p w14:paraId="35B290BE" w14:textId="77777777" w:rsidR="000C4D11" w:rsidRPr="00365905" w:rsidRDefault="000C4D11" w:rsidP="00365905">
            <w:pPr>
              <w:spacing w:line="240" w:lineRule="auto"/>
              <w:ind w:left="-113" w:right="-113" w:firstLine="0"/>
              <w:jc w:val="center"/>
              <w:rPr>
                <w:rFonts w:eastAsia="Times New Roman" w:cs="Times New Roman"/>
                <w:sz w:val="18"/>
                <w:szCs w:val="18"/>
                <w:lang w:eastAsia="ru-RU"/>
              </w:rPr>
            </w:pPr>
          </w:p>
        </w:tc>
        <w:tc>
          <w:tcPr>
            <w:tcW w:w="333" w:type="pct"/>
            <w:tcBorders>
              <w:top w:val="single" w:sz="4" w:space="0" w:color="auto"/>
              <w:left w:val="nil"/>
              <w:bottom w:val="single" w:sz="4" w:space="0" w:color="auto"/>
              <w:right w:val="single" w:sz="8" w:space="0" w:color="auto"/>
            </w:tcBorders>
            <w:vAlign w:val="center"/>
            <w:hideMark/>
          </w:tcPr>
          <w:p w14:paraId="1E678950" w14:textId="77777777" w:rsidR="000C4D11" w:rsidRPr="00365905" w:rsidRDefault="000C4D11" w:rsidP="00365905">
            <w:pPr>
              <w:spacing w:line="240" w:lineRule="auto"/>
              <w:ind w:left="-113" w:right="-113" w:firstLine="0"/>
              <w:jc w:val="center"/>
              <w:rPr>
                <w:rFonts w:eastAsia="Times New Roman" w:cs="Times New Roman"/>
                <w:color w:val="000000"/>
                <w:sz w:val="18"/>
                <w:szCs w:val="18"/>
                <w:lang w:eastAsia="ru-RU"/>
              </w:rPr>
            </w:pPr>
            <w:r w:rsidRPr="00365905">
              <w:rPr>
                <w:rFonts w:eastAsia="Times New Roman" w:cs="Times New Roman"/>
                <w:color w:val="000000"/>
                <w:sz w:val="18"/>
                <w:szCs w:val="18"/>
                <w:lang w:eastAsia="ru-RU"/>
              </w:rPr>
              <w:t>228,15</w:t>
            </w:r>
          </w:p>
        </w:tc>
      </w:tr>
      <w:tr w:rsidR="000C4D11" w:rsidRPr="00365905" w14:paraId="1BEFEE7B" w14:textId="77777777" w:rsidTr="00365905">
        <w:trPr>
          <w:trHeight w:val="20"/>
        </w:trPr>
        <w:tc>
          <w:tcPr>
            <w:tcW w:w="139" w:type="pct"/>
            <w:tcBorders>
              <w:top w:val="nil"/>
              <w:left w:val="single" w:sz="8" w:space="0" w:color="auto"/>
              <w:bottom w:val="single" w:sz="4" w:space="0" w:color="auto"/>
              <w:right w:val="single" w:sz="4" w:space="0" w:color="auto"/>
            </w:tcBorders>
            <w:vAlign w:val="center"/>
            <w:hideMark/>
          </w:tcPr>
          <w:p w14:paraId="288888AE" w14:textId="77777777" w:rsidR="000C4D11" w:rsidRPr="00365905" w:rsidRDefault="000C4D11" w:rsidP="00365905">
            <w:pPr>
              <w:spacing w:line="240" w:lineRule="auto"/>
              <w:ind w:left="-113" w:right="-113" w:firstLine="0"/>
              <w:jc w:val="center"/>
              <w:rPr>
                <w:rFonts w:eastAsia="Times New Roman" w:cs="Times New Roman"/>
                <w:color w:val="000000"/>
                <w:sz w:val="18"/>
                <w:szCs w:val="18"/>
                <w:lang w:eastAsia="ru-RU"/>
              </w:rPr>
            </w:pPr>
            <w:r w:rsidRPr="00365905">
              <w:rPr>
                <w:rFonts w:eastAsia="Times New Roman" w:cs="Times New Roman"/>
                <w:color w:val="000000"/>
                <w:sz w:val="18"/>
                <w:szCs w:val="18"/>
                <w:lang w:eastAsia="ru-RU"/>
              </w:rPr>
              <w:t>16</w:t>
            </w:r>
          </w:p>
        </w:tc>
        <w:tc>
          <w:tcPr>
            <w:tcW w:w="784" w:type="pct"/>
            <w:tcBorders>
              <w:top w:val="nil"/>
              <w:left w:val="single" w:sz="4" w:space="0" w:color="auto"/>
              <w:bottom w:val="single" w:sz="4" w:space="0" w:color="auto"/>
              <w:right w:val="single" w:sz="4" w:space="0" w:color="auto"/>
            </w:tcBorders>
            <w:vAlign w:val="center"/>
            <w:hideMark/>
          </w:tcPr>
          <w:p w14:paraId="18F03CC7" w14:textId="77777777" w:rsidR="000C4D11" w:rsidRPr="00365905" w:rsidRDefault="000C4D11" w:rsidP="00365905">
            <w:pPr>
              <w:spacing w:line="240" w:lineRule="auto"/>
              <w:ind w:left="-113" w:right="-113" w:firstLine="0"/>
              <w:jc w:val="center"/>
              <w:rPr>
                <w:rFonts w:eastAsia="Times New Roman" w:cs="Times New Roman"/>
                <w:sz w:val="18"/>
                <w:szCs w:val="18"/>
                <w:lang w:eastAsia="ru-RU"/>
              </w:rPr>
            </w:pPr>
            <w:r w:rsidRPr="00365905">
              <w:rPr>
                <w:rFonts w:eastAsia="Times New Roman" w:cs="Times New Roman"/>
                <w:sz w:val="18"/>
                <w:szCs w:val="18"/>
                <w:lang w:eastAsia="ru-RU"/>
              </w:rPr>
              <w:t>прокладка сети водоснабжения Д=100 мм ПЭ</w:t>
            </w:r>
          </w:p>
        </w:tc>
        <w:tc>
          <w:tcPr>
            <w:tcW w:w="373" w:type="pct"/>
            <w:tcBorders>
              <w:top w:val="single" w:sz="4" w:space="0" w:color="auto"/>
              <w:left w:val="single" w:sz="4" w:space="0" w:color="auto"/>
              <w:bottom w:val="single" w:sz="4" w:space="0" w:color="auto"/>
              <w:right w:val="single" w:sz="4" w:space="0" w:color="auto"/>
            </w:tcBorders>
            <w:vAlign w:val="center"/>
            <w:hideMark/>
          </w:tcPr>
          <w:p w14:paraId="53584F4C" w14:textId="77777777" w:rsidR="000C4D11" w:rsidRPr="00365905" w:rsidRDefault="000C4D11" w:rsidP="00365905">
            <w:pPr>
              <w:spacing w:line="240" w:lineRule="auto"/>
              <w:ind w:left="-113" w:right="-113" w:firstLine="0"/>
              <w:jc w:val="center"/>
              <w:rPr>
                <w:rFonts w:eastAsia="Times New Roman" w:cs="Times New Roman"/>
                <w:sz w:val="18"/>
                <w:szCs w:val="18"/>
                <w:lang w:eastAsia="ru-RU"/>
              </w:rPr>
            </w:pPr>
            <w:r w:rsidRPr="00365905">
              <w:rPr>
                <w:rFonts w:eastAsia="Times New Roman" w:cs="Times New Roman"/>
                <w:sz w:val="18"/>
                <w:szCs w:val="18"/>
                <w:lang w:eastAsia="ru-RU"/>
              </w:rPr>
              <w:t>2029</w:t>
            </w:r>
          </w:p>
        </w:tc>
        <w:tc>
          <w:tcPr>
            <w:tcW w:w="428" w:type="pct"/>
            <w:tcBorders>
              <w:top w:val="single" w:sz="4" w:space="0" w:color="auto"/>
              <w:left w:val="single" w:sz="4" w:space="0" w:color="auto"/>
              <w:bottom w:val="single" w:sz="4" w:space="0" w:color="auto"/>
              <w:right w:val="single" w:sz="4" w:space="0" w:color="auto"/>
            </w:tcBorders>
            <w:vAlign w:val="center"/>
            <w:hideMark/>
          </w:tcPr>
          <w:p w14:paraId="7DE6E881" w14:textId="77777777" w:rsidR="000C4D11" w:rsidRPr="00365905" w:rsidRDefault="000C4D11" w:rsidP="00365905">
            <w:pPr>
              <w:spacing w:line="240" w:lineRule="auto"/>
              <w:ind w:left="-113" w:right="-113" w:firstLine="0"/>
              <w:jc w:val="center"/>
              <w:rPr>
                <w:rFonts w:eastAsia="Times New Roman" w:cs="Times New Roman"/>
                <w:color w:val="000000"/>
                <w:sz w:val="18"/>
                <w:szCs w:val="18"/>
                <w:lang w:eastAsia="ru-RU"/>
              </w:rPr>
            </w:pPr>
            <w:r w:rsidRPr="00365905">
              <w:rPr>
                <w:rFonts w:eastAsia="Times New Roman" w:cs="Times New Roman"/>
                <w:color w:val="000000"/>
                <w:sz w:val="18"/>
                <w:szCs w:val="18"/>
                <w:lang w:eastAsia="ru-RU"/>
              </w:rPr>
              <w:t>3930,15</w:t>
            </w:r>
          </w:p>
        </w:tc>
        <w:tc>
          <w:tcPr>
            <w:tcW w:w="226" w:type="pct"/>
            <w:tcBorders>
              <w:top w:val="single" w:sz="4" w:space="0" w:color="auto"/>
              <w:left w:val="single" w:sz="4" w:space="0" w:color="auto"/>
              <w:bottom w:val="single" w:sz="4" w:space="0" w:color="auto"/>
              <w:right w:val="single" w:sz="4" w:space="0" w:color="auto"/>
            </w:tcBorders>
            <w:vAlign w:val="center"/>
            <w:hideMark/>
          </w:tcPr>
          <w:p w14:paraId="1E728B29" w14:textId="77777777" w:rsidR="000C4D11" w:rsidRPr="00365905" w:rsidRDefault="000C4D11" w:rsidP="00365905">
            <w:pPr>
              <w:spacing w:after="200" w:line="240" w:lineRule="auto"/>
              <w:ind w:left="-113" w:right="-113" w:firstLine="0"/>
              <w:jc w:val="center"/>
              <w:rPr>
                <w:rFonts w:eastAsia="Times New Roman" w:cs="Times New Roman"/>
                <w:color w:val="000000"/>
                <w:sz w:val="18"/>
                <w:szCs w:val="18"/>
                <w:lang w:eastAsia="ru-RU"/>
              </w:rPr>
            </w:pPr>
          </w:p>
        </w:tc>
        <w:tc>
          <w:tcPr>
            <w:tcW w:w="226" w:type="pct"/>
            <w:tcBorders>
              <w:top w:val="single" w:sz="4" w:space="0" w:color="auto"/>
              <w:left w:val="single" w:sz="4" w:space="0" w:color="auto"/>
              <w:bottom w:val="single" w:sz="4" w:space="0" w:color="auto"/>
              <w:right w:val="single" w:sz="4" w:space="0" w:color="auto"/>
            </w:tcBorders>
            <w:vAlign w:val="center"/>
            <w:hideMark/>
          </w:tcPr>
          <w:p w14:paraId="2B5165C2" w14:textId="77777777" w:rsidR="000C4D11" w:rsidRPr="00365905" w:rsidRDefault="000C4D11" w:rsidP="00365905">
            <w:pPr>
              <w:spacing w:line="240" w:lineRule="auto"/>
              <w:ind w:left="-113" w:right="-113" w:firstLine="0"/>
              <w:jc w:val="center"/>
              <w:rPr>
                <w:rFonts w:eastAsia="Times New Roman" w:cs="Times New Roman"/>
                <w:sz w:val="18"/>
                <w:szCs w:val="18"/>
                <w:lang w:eastAsia="ru-RU"/>
              </w:rPr>
            </w:pPr>
          </w:p>
        </w:tc>
        <w:tc>
          <w:tcPr>
            <w:tcW w:w="226" w:type="pct"/>
            <w:tcBorders>
              <w:top w:val="single" w:sz="4" w:space="0" w:color="auto"/>
              <w:left w:val="single" w:sz="4" w:space="0" w:color="auto"/>
              <w:bottom w:val="single" w:sz="4" w:space="0" w:color="auto"/>
              <w:right w:val="single" w:sz="4" w:space="0" w:color="auto"/>
            </w:tcBorders>
            <w:noWrap/>
            <w:vAlign w:val="center"/>
            <w:hideMark/>
          </w:tcPr>
          <w:p w14:paraId="6CB9905A" w14:textId="77777777" w:rsidR="000C4D11" w:rsidRPr="00365905" w:rsidRDefault="000C4D11" w:rsidP="00365905">
            <w:pPr>
              <w:spacing w:line="240" w:lineRule="auto"/>
              <w:ind w:left="-113" w:right="-113" w:firstLine="0"/>
              <w:jc w:val="center"/>
              <w:rPr>
                <w:rFonts w:eastAsia="Times New Roman" w:cs="Times New Roman"/>
                <w:sz w:val="18"/>
                <w:szCs w:val="18"/>
                <w:lang w:eastAsia="ru-RU"/>
              </w:rPr>
            </w:pPr>
          </w:p>
        </w:tc>
        <w:tc>
          <w:tcPr>
            <w:tcW w:w="226" w:type="pct"/>
            <w:tcBorders>
              <w:top w:val="single" w:sz="4" w:space="0" w:color="auto"/>
              <w:left w:val="single" w:sz="4" w:space="0" w:color="auto"/>
              <w:bottom w:val="single" w:sz="4" w:space="0" w:color="auto"/>
              <w:right w:val="single" w:sz="4" w:space="0" w:color="auto"/>
            </w:tcBorders>
            <w:noWrap/>
            <w:vAlign w:val="center"/>
            <w:hideMark/>
          </w:tcPr>
          <w:p w14:paraId="25E3B479" w14:textId="77777777" w:rsidR="000C4D11" w:rsidRPr="00365905" w:rsidRDefault="000C4D11" w:rsidP="00365905">
            <w:pPr>
              <w:spacing w:line="240" w:lineRule="auto"/>
              <w:ind w:left="-113" w:right="-113" w:firstLine="0"/>
              <w:jc w:val="center"/>
              <w:rPr>
                <w:rFonts w:eastAsia="Times New Roman" w:cs="Times New Roman"/>
                <w:sz w:val="18"/>
                <w:szCs w:val="18"/>
                <w:lang w:eastAsia="ru-RU"/>
              </w:rPr>
            </w:pPr>
          </w:p>
        </w:tc>
        <w:tc>
          <w:tcPr>
            <w:tcW w:w="226" w:type="pct"/>
            <w:tcBorders>
              <w:top w:val="single" w:sz="4" w:space="0" w:color="auto"/>
              <w:left w:val="single" w:sz="4" w:space="0" w:color="auto"/>
              <w:bottom w:val="single" w:sz="4" w:space="0" w:color="auto"/>
              <w:right w:val="single" w:sz="4" w:space="0" w:color="auto"/>
            </w:tcBorders>
            <w:noWrap/>
            <w:vAlign w:val="center"/>
            <w:hideMark/>
          </w:tcPr>
          <w:p w14:paraId="2B8F4F77" w14:textId="77777777" w:rsidR="000C4D11" w:rsidRPr="00365905" w:rsidRDefault="000C4D11" w:rsidP="00365905">
            <w:pPr>
              <w:spacing w:line="240" w:lineRule="auto"/>
              <w:ind w:left="-113" w:right="-113" w:firstLine="0"/>
              <w:jc w:val="center"/>
              <w:rPr>
                <w:rFonts w:eastAsia="Times New Roman" w:cs="Times New Roman"/>
                <w:sz w:val="18"/>
                <w:szCs w:val="18"/>
                <w:lang w:eastAsia="ru-RU"/>
              </w:rPr>
            </w:pPr>
          </w:p>
        </w:tc>
        <w:tc>
          <w:tcPr>
            <w:tcW w:w="226" w:type="pct"/>
            <w:tcBorders>
              <w:top w:val="single" w:sz="4" w:space="0" w:color="auto"/>
              <w:left w:val="single" w:sz="4" w:space="0" w:color="auto"/>
              <w:bottom w:val="single" w:sz="4" w:space="0" w:color="auto"/>
              <w:right w:val="single" w:sz="4" w:space="0" w:color="auto"/>
            </w:tcBorders>
            <w:noWrap/>
            <w:vAlign w:val="center"/>
            <w:hideMark/>
          </w:tcPr>
          <w:p w14:paraId="33E842FA" w14:textId="77777777" w:rsidR="000C4D11" w:rsidRPr="00365905" w:rsidRDefault="000C4D11" w:rsidP="00365905">
            <w:pPr>
              <w:spacing w:line="240" w:lineRule="auto"/>
              <w:ind w:left="-113" w:right="-113" w:firstLine="0"/>
              <w:jc w:val="center"/>
              <w:rPr>
                <w:rFonts w:eastAsia="Times New Roman" w:cs="Times New Roman"/>
                <w:sz w:val="18"/>
                <w:szCs w:val="18"/>
                <w:lang w:eastAsia="ru-RU"/>
              </w:rPr>
            </w:pPr>
          </w:p>
        </w:tc>
        <w:tc>
          <w:tcPr>
            <w:tcW w:w="226" w:type="pct"/>
            <w:tcBorders>
              <w:top w:val="single" w:sz="4" w:space="0" w:color="auto"/>
              <w:left w:val="single" w:sz="4" w:space="0" w:color="auto"/>
              <w:bottom w:val="single" w:sz="4" w:space="0" w:color="auto"/>
              <w:right w:val="single" w:sz="4" w:space="0" w:color="auto"/>
            </w:tcBorders>
            <w:noWrap/>
            <w:vAlign w:val="center"/>
            <w:hideMark/>
          </w:tcPr>
          <w:p w14:paraId="705E33E1" w14:textId="77777777" w:rsidR="000C4D11" w:rsidRPr="00365905" w:rsidRDefault="000C4D11" w:rsidP="00365905">
            <w:pPr>
              <w:spacing w:line="240" w:lineRule="auto"/>
              <w:ind w:left="-113" w:right="-113" w:firstLine="0"/>
              <w:jc w:val="center"/>
              <w:rPr>
                <w:rFonts w:eastAsia="Times New Roman" w:cs="Times New Roman"/>
                <w:color w:val="000000"/>
                <w:sz w:val="18"/>
                <w:szCs w:val="18"/>
                <w:lang w:eastAsia="ru-RU"/>
              </w:rPr>
            </w:pPr>
            <w:r w:rsidRPr="00365905">
              <w:rPr>
                <w:rFonts w:eastAsia="Times New Roman" w:cs="Times New Roman"/>
                <w:color w:val="000000"/>
                <w:sz w:val="18"/>
                <w:szCs w:val="18"/>
                <w:lang w:eastAsia="ru-RU"/>
              </w:rPr>
              <w:t>5129,058</w:t>
            </w:r>
          </w:p>
        </w:tc>
        <w:tc>
          <w:tcPr>
            <w:tcW w:w="226" w:type="pct"/>
            <w:tcBorders>
              <w:top w:val="single" w:sz="4" w:space="0" w:color="auto"/>
              <w:left w:val="single" w:sz="4" w:space="0" w:color="auto"/>
              <w:bottom w:val="single" w:sz="4" w:space="0" w:color="auto"/>
              <w:right w:val="single" w:sz="4" w:space="0" w:color="auto"/>
            </w:tcBorders>
            <w:noWrap/>
            <w:vAlign w:val="center"/>
            <w:hideMark/>
          </w:tcPr>
          <w:p w14:paraId="68F92E61" w14:textId="77777777" w:rsidR="000C4D11" w:rsidRPr="00365905" w:rsidRDefault="000C4D11" w:rsidP="00365905">
            <w:pPr>
              <w:spacing w:after="200" w:line="240" w:lineRule="auto"/>
              <w:ind w:left="-113" w:right="-113" w:firstLine="0"/>
              <w:jc w:val="center"/>
              <w:rPr>
                <w:rFonts w:eastAsia="Times New Roman" w:cs="Times New Roman"/>
                <w:color w:val="000000"/>
                <w:sz w:val="18"/>
                <w:szCs w:val="18"/>
                <w:lang w:eastAsia="ru-RU"/>
              </w:rPr>
            </w:pPr>
          </w:p>
        </w:tc>
        <w:tc>
          <w:tcPr>
            <w:tcW w:w="226" w:type="pct"/>
            <w:tcBorders>
              <w:top w:val="single" w:sz="4" w:space="0" w:color="auto"/>
              <w:left w:val="single" w:sz="4" w:space="0" w:color="auto"/>
              <w:bottom w:val="single" w:sz="4" w:space="0" w:color="auto"/>
              <w:right w:val="single" w:sz="4" w:space="0" w:color="auto"/>
            </w:tcBorders>
            <w:noWrap/>
            <w:vAlign w:val="center"/>
            <w:hideMark/>
          </w:tcPr>
          <w:p w14:paraId="3A7531F4" w14:textId="77777777" w:rsidR="000C4D11" w:rsidRPr="00365905" w:rsidRDefault="000C4D11" w:rsidP="00365905">
            <w:pPr>
              <w:spacing w:line="240" w:lineRule="auto"/>
              <w:ind w:left="-113" w:right="-113" w:firstLine="0"/>
              <w:jc w:val="center"/>
              <w:rPr>
                <w:rFonts w:eastAsia="Times New Roman" w:cs="Times New Roman"/>
                <w:sz w:val="18"/>
                <w:szCs w:val="18"/>
                <w:lang w:eastAsia="ru-RU"/>
              </w:rPr>
            </w:pPr>
          </w:p>
        </w:tc>
        <w:tc>
          <w:tcPr>
            <w:tcW w:w="226" w:type="pct"/>
            <w:tcBorders>
              <w:top w:val="single" w:sz="4" w:space="0" w:color="auto"/>
              <w:left w:val="single" w:sz="4" w:space="0" w:color="auto"/>
              <w:bottom w:val="single" w:sz="4" w:space="0" w:color="auto"/>
              <w:right w:val="single" w:sz="4" w:space="0" w:color="auto"/>
            </w:tcBorders>
            <w:noWrap/>
            <w:vAlign w:val="center"/>
            <w:hideMark/>
          </w:tcPr>
          <w:p w14:paraId="3D0A3B00" w14:textId="77777777" w:rsidR="000C4D11" w:rsidRPr="00365905" w:rsidRDefault="000C4D11" w:rsidP="00365905">
            <w:pPr>
              <w:spacing w:line="240" w:lineRule="auto"/>
              <w:ind w:left="-113" w:right="-113" w:firstLine="0"/>
              <w:jc w:val="center"/>
              <w:rPr>
                <w:rFonts w:eastAsia="Times New Roman" w:cs="Times New Roman"/>
                <w:sz w:val="18"/>
                <w:szCs w:val="18"/>
                <w:lang w:eastAsia="ru-RU"/>
              </w:rPr>
            </w:pPr>
          </w:p>
        </w:tc>
        <w:tc>
          <w:tcPr>
            <w:tcW w:w="226" w:type="pct"/>
            <w:tcBorders>
              <w:top w:val="single" w:sz="4" w:space="0" w:color="auto"/>
              <w:left w:val="single" w:sz="4" w:space="0" w:color="auto"/>
              <w:bottom w:val="single" w:sz="4" w:space="0" w:color="auto"/>
              <w:right w:val="single" w:sz="4" w:space="0" w:color="auto"/>
            </w:tcBorders>
            <w:noWrap/>
            <w:vAlign w:val="center"/>
            <w:hideMark/>
          </w:tcPr>
          <w:p w14:paraId="4C865547" w14:textId="77777777" w:rsidR="000C4D11" w:rsidRPr="00365905" w:rsidRDefault="000C4D11" w:rsidP="00365905">
            <w:pPr>
              <w:spacing w:line="240" w:lineRule="auto"/>
              <w:ind w:left="-113" w:right="-113" w:firstLine="0"/>
              <w:jc w:val="center"/>
              <w:rPr>
                <w:rFonts w:eastAsia="Times New Roman" w:cs="Times New Roman"/>
                <w:sz w:val="18"/>
                <w:szCs w:val="18"/>
                <w:lang w:eastAsia="ru-RU"/>
              </w:rPr>
            </w:pPr>
          </w:p>
        </w:tc>
        <w:tc>
          <w:tcPr>
            <w:tcW w:w="226" w:type="pct"/>
            <w:tcBorders>
              <w:top w:val="single" w:sz="4" w:space="0" w:color="auto"/>
              <w:left w:val="single" w:sz="4" w:space="0" w:color="auto"/>
              <w:bottom w:val="single" w:sz="4" w:space="0" w:color="auto"/>
              <w:right w:val="single" w:sz="4" w:space="0" w:color="auto"/>
            </w:tcBorders>
            <w:noWrap/>
            <w:vAlign w:val="center"/>
            <w:hideMark/>
          </w:tcPr>
          <w:p w14:paraId="58825C4F" w14:textId="77777777" w:rsidR="000C4D11" w:rsidRPr="00365905" w:rsidRDefault="000C4D11" w:rsidP="00365905">
            <w:pPr>
              <w:spacing w:line="240" w:lineRule="auto"/>
              <w:ind w:left="-113" w:right="-113" w:firstLine="0"/>
              <w:jc w:val="center"/>
              <w:rPr>
                <w:rFonts w:eastAsia="Times New Roman" w:cs="Times New Roman"/>
                <w:sz w:val="18"/>
                <w:szCs w:val="18"/>
                <w:lang w:eastAsia="ru-RU"/>
              </w:rPr>
            </w:pPr>
          </w:p>
        </w:tc>
        <w:tc>
          <w:tcPr>
            <w:tcW w:w="227" w:type="pct"/>
            <w:tcBorders>
              <w:top w:val="single" w:sz="4" w:space="0" w:color="auto"/>
              <w:left w:val="single" w:sz="4" w:space="0" w:color="auto"/>
              <w:bottom w:val="single" w:sz="4" w:space="0" w:color="auto"/>
              <w:right w:val="single" w:sz="4" w:space="0" w:color="auto"/>
            </w:tcBorders>
            <w:noWrap/>
            <w:vAlign w:val="center"/>
            <w:hideMark/>
          </w:tcPr>
          <w:p w14:paraId="1C1C2289" w14:textId="77777777" w:rsidR="000C4D11" w:rsidRPr="00365905" w:rsidRDefault="000C4D11" w:rsidP="00365905">
            <w:pPr>
              <w:spacing w:line="240" w:lineRule="auto"/>
              <w:ind w:left="-113" w:right="-113" w:firstLine="0"/>
              <w:jc w:val="center"/>
              <w:rPr>
                <w:rFonts w:eastAsia="Times New Roman" w:cs="Times New Roman"/>
                <w:sz w:val="18"/>
                <w:szCs w:val="18"/>
                <w:lang w:eastAsia="ru-RU"/>
              </w:rPr>
            </w:pPr>
          </w:p>
        </w:tc>
        <w:tc>
          <w:tcPr>
            <w:tcW w:w="333" w:type="pct"/>
            <w:tcBorders>
              <w:top w:val="single" w:sz="4" w:space="0" w:color="auto"/>
              <w:left w:val="nil"/>
              <w:bottom w:val="single" w:sz="4" w:space="0" w:color="auto"/>
              <w:right w:val="single" w:sz="8" w:space="0" w:color="auto"/>
            </w:tcBorders>
            <w:vAlign w:val="center"/>
            <w:hideMark/>
          </w:tcPr>
          <w:p w14:paraId="7E65A175" w14:textId="77777777" w:rsidR="000C4D11" w:rsidRPr="00365905" w:rsidRDefault="000C4D11" w:rsidP="00365905">
            <w:pPr>
              <w:spacing w:line="240" w:lineRule="auto"/>
              <w:ind w:left="-113" w:right="-113" w:firstLine="0"/>
              <w:jc w:val="center"/>
              <w:rPr>
                <w:rFonts w:eastAsia="Times New Roman" w:cs="Times New Roman"/>
                <w:color w:val="000000"/>
                <w:sz w:val="18"/>
                <w:szCs w:val="18"/>
                <w:lang w:eastAsia="ru-RU"/>
              </w:rPr>
            </w:pPr>
            <w:r w:rsidRPr="00365905">
              <w:rPr>
                <w:rFonts w:eastAsia="Times New Roman" w:cs="Times New Roman"/>
                <w:color w:val="000000"/>
                <w:sz w:val="18"/>
                <w:szCs w:val="18"/>
                <w:lang w:eastAsia="ru-RU"/>
              </w:rPr>
              <w:t>5129,06</w:t>
            </w:r>
          </w:p>
        </w:tc>
      </w:tr>
      <w:tr w:rsidR="000C4D11" w:rsidRPr="00365905" w14:paraId="0826E740" w14:textId="77777777" w:rsidTr="00365905">
        <w:trPr>
          <w:trHeight w:val="20"/>
        </w:trPr>
        <w:tc>
          <w:tcPr>
            <w:tcW w:w="139" w:type="pct"/>
            <w:tcBorders>
              <w:top w:val="nil"/>
              <w:left w:val="single" w:sz="8" w:space="0" w:color="auto"/>
              <w:bottom w:val="single" w:sz="4" w:space="0" w:color="auto"/>
              <w:right w:val="single" w:sz="4" w:space="0" w:color="auto"/>
            </w:tcBorders>
            <w:noWrap/>
            <w:vAlign w:val="center"/>
            <w:hideMark/>
          </w:tcPr>
          <w:p w14:paraId="5E9CAA97" w14:textId="77777777" w:rsidR="000C4D11" w:rsidRPr="00365905" w:rsidRDefault="000C4D11" w:rsidP="00365905">
            <w:pPr>
              <w:spacing w:line="240" w:lineRule="auto"/>
              <w:ind w:left="-113" w:right="-113" w:firstLine="0"/>
              <w:jc w:val="center"/>
              <w:rPr>
                <w:rFonts w:eastAsia="Times New Roman" w:cs="Times New Roman"/>
                <w:color w:val="000000"/>
                <w:sz w:val="18"/>
                <w:szCs w:val="18"/>
                <w:lang w:eastAsia="ru-RU"/>
              </w:rPr>
            </w:pPr>
            <w:r w:rsidRPr="00365905">
              <w:rPr>
                <w:rFonts w:eastAsia="Times New Roman" w:cs="Times New Roman"/>
                <w:color w:val="000000"/>
                <w:sz w:val="18"/>
                <w:szCs w:val="18"/>
                <w:lang w:eastAsia="ru-RU"/>
              </w:rPr>
              <w:t>17</w:t>
            </w:r>
          </w:p>
        </w:tc>
        <w:tc>
          <w:tcPr>
            <w:tcW w:w="784" w:type="pct"/>
            <w:tcBorders>
              <w:top w:val="nil"/>
              <w:left w:val="single" w:sz="4" w:space="0" w:color="auto"/>
              <w:bottom w:val="single" w:sz="4" w:space="0" w:color="auto"/>
              <w:right w:val="single" w:sz="4" w:space="0" w:color="auto"/>
            </w:tcBorders>
            <w:vAlign w:val="center"/>
            <w:hideMark/>
          </w:tcPr>
          <w:p w14:paraId="3B494EC1" w14:textId="77777777" w:rsidR="000C4D11" w:rsidRPr="00365905" w:rsidRDefault="000C4D11" w:rsidP="00365905">
            <w:pPr>
              <w:spacing w:line="240" w:lineRule="auto"/>
              <w:ind w:left="-113" w:right="-113" w:firstLine="0"/>
              <w:jc w:val="center"/>
              <w:rPr>
                <w:rFonts w:eastAsia="Times New Roman" w:cs="Times New Roman"/>
                <w:sz w:val="18"/>
                <w:szCs w:val="18"/>
                <w:lang w:eastAsia="ru-RU"/>
              </w:rPr>
            </w:pPr>
            <w:r w:rsidRPr="00365905">
              <w:rPr>
                <w:rFonts w:eastAsia="Times New Roman" w:cs="Times New Roman"/>
                <w:sz w:val="18"/>
                <w:szCs w:val="18"/>
                <w:lang w:eastAsia="ru-RU"/>
              </w:rPr>
              <w:t>прокладка сети водоснабжения Д=100 мм ПЭ</w:t>
            </w:r>
          </w:p>
        </w:tc>
        <w:tc>
          <w:tcPr>
            <w:tcW w:w="373" w:type="pct"/>
            <w:tcBorders>
              <w:top w:val="single" w:sz="4" w:space="0" w:color="auto"/>
              <w:left w:val="single" w:sz="4" w:space="0" w:color="auto"/>
              <w:bottom w:val="single" w:sz="4" w:space="0" w:color="auto"/>
              <w:right w:val="single" w:sz="4" w:space="0" w:color="auto"/>
            </w:tcBorders>
            <w:vAlign w:val="center"/>
            <w:hideMark/>
          </w:tcPr>
          <w:p w14:paraId="065F0B2C" w14:textId="77777777" w:rsidR="000C4D11" w:rsidRPr="00365905" w:rsidRDefault="000C4D11" w:rsidP="00365905">
            <w:pPr>
              <w:spacing w:line="240" w:lineRule="auto"/>
              <w:ind w:left="-113" w:right="-113" w:firstLine="0"/>
              <w:jc w:val="center"/>
              <w:rPr>
                <w:rFonts w:eastAsia="Times New Roman" w:cs="Times New Roman"/>
                <w:sz w:val="18"/>
                <w:szCs w:val="18"/>
                <w:lang w:eastAsia="ru-RU"/>
              </w:rPr>
            </w:pPr>
            <w:r w:rsidRPr="00365905">
              <w:rPr>
                <w:rFonts w:eastAsia="Times New Roman" w:cs="Times New Roman"/>
                <w:sz w:val="18"/>
                <w:szCs w:val="18"/>
                <w:lang w:eastAsia="ru-RU"/>
              </w:rPr>
              <w:t>2030</w:t>
            </w:r>
          </w:p>
        </w:tc>
        <w:tc>
          <w:tcPr>
            <w:tcW w:w="428" w:type="pct"/>
            <w:tcBorders>
              <w:top w:val="single" w:sz="4" w:space="0" w:color="auto"/>
              <w:left w:val="single" w:sz="4" w:space="0" w:color="auto"/>
              <w:bottom w:val="single" w:sz="4" w:space="0" w:color="auto"/>
              <w:right w:val="single" w:sz="4" w:space="0" w:color="auto"/>
            </w:tcBorders>
            <w:vAlign w:val="center"/>
            <w:hideMark/>
          </w:tcPr>
          <w:p w14:paraId="073C4E49" w14:textId="77777777" w:rsidR="000C4D11" w:rsidRPr="00365905" w:rsidRDefault="000C4D11" w:rsidP="00365905">
            <w:pPr>
              <w:spacing w:line="240" w:lineRule="auto"/>
              <w:ind w:left="-113" w:right="-113" w:firstLine="0"/>
              <w:jc w:val="center"/>
              <w:rPr>
                <w:rFonts w:eastAsia="Times New Roman" w:cs="Times New Roman"/>
                <w:color w:val="000000"/>
                <w:sz w:val="18"/>
                <w:szCs w:val="18"/>
                <w:lang w:eastAsia="ru-RU"/>
              </w:rPr>
            </w:pPr>
            <w:r w:rsidRPr="00365905">
              <w:rPr>
                <w:rFonts w:eastAsia="Times New Roman" w:cs="Times New Roman"/>
                <w:color w:val="000000"/>
                <w:sz w:val="18"/>
                <w:szCs w:val="18"/>
                <w:lang w:eastAsia="ru-RU"/>
              </w:rPr>
              <w:t>3930,15</w:t>
            </w:r>
          </w:p>
        </w:tc>
        <w:tc>
          <w:tcPr>
            <w:tcW w:w="226" w:type="pct"/>
            <w:tcBorders>
              <w:top w:val="single" w:sz="4" w:space="0" w:color="auto"/>
              <w:left w:val="single" w:sz="4" w:space="0" w:color="auto"/>
              <w:bottom w:val="single" w:sz="4" w:space="0" w:color="auto"/>
              <w:right w:val="single" w:sz="4" w:space="0" w:color="auto"/>
            </w:tcBorders>
            <w:vAlign w:val="center"/>
            <w:hideMark/>
          </w:tcPr>
          <w:p w14:paraId="2F93FBF2" w14:textId="77777777" w:rsidR="000C4D11" w:rsidRPr="00365905" w:rsidRDefault="000C4D11" w:rsidP="00365905">
            <w:pPr>
              <w:spacing w:after="200" w:line="240" w:lineRule="auto"/>
              <w:ind w:left="-113" w:right="-113" w:firstLine="0"/>
              <w:jc w:val="center"/>
              <w:rPr>
                <w:rFonts w:eastAsia="Times New Roman" w:cs="Times New Roman"/>
                <w:color w:val="000000"/>
                <w:sz w:val="18"/>
                <w:szCs w:val="18"/>
                <w:lang w:eastAsia="ru-RU"/>
              </w:rPr>
            </w:pPr>
          </w:p>
        </w:tc>
        <w:tc>
          <w:tcPr>
            <w:tcW w:w="226" w:type="pct"/>
            <w:tcBorders>
              <w:top w:val="single" w:sz="4" w:space="0" w:color="auto"/>
              <w:left w:val="single" w:sz="4" w:space="0" w:color="auto"/>
              <w:bottom w:val="single" w:sz="4" w:space="0" w:color="auto"/>
              <w:right w:val="single" w:sz="4" w:space="0" w:color="auto"/>
            </w:tcBorders>
            <w:vAlign w:val="center"/>
            <w:hideMark/>
          </w:tcPr>
          <w:p w14:paraId="5B3539F2" w14:textId="77777777" w:rsidR="000C4D11" w:rsidRPr="00365905" w:rsidRDefault="000C4D11" w:rsidP="00365905">
            <w:pPr>
              <w:spacing w:line="240" w:lineRule="auto"/>
              <w:ind w:left="-113" w:right="-113" w:firstLine="0"/>
              <w:jc w:val="center"/>
              <w:rPr>
                <w:rFonts w:eastAsia="Times New Roman" w:cs="Times New Roman"/>
                <w:sz w:val="18"/>
                <w:szCs w:val="18"/>
                <w:lang w:eastAsia="ru-RU"/>
              </w:rPr>
            </w:pPr>
          </w:p>
        </w:tc>
        <w:tc>
          <w:tcPr>
            <w:tcW w:w="226" w:type="pct"/>
            <w:tcBorders>
              <w:top w:val="single" w:sz="4" w:space="0" w:color="auto"/>
              <w:left w:val="single" w:sz="4" w:space="0" w:color="auto"/>
              <w:bottom w:val="single" w:sz="4" w:space="0" w:color="auto"/>
              <w:right w:val="single" w:sz="4" w:space="0" w:color="auto"/>
            </w:tcBorders>
            <w:noWrap/>
            <w:vAlign w:val="center"/>
            <w:hideMark/>
          </w:tcPr>
          <w:p w14:paraId="23FCDA3F" w14:textId="77777777" w:rsidR="000C4D11" w:rsidRPr="00365905" w:rsidRDefault="000C4D11" w:rsidP="00365905">
            <w:pPr>
              <w:spacing w:line="240" w:lineRule="auto"/>
              <w:ind w:left="-113" w:right="-113" w:firstLine="0"/>
              <w:jc w:val="center"/>
              <w:rPr>
                <w:rFonts w:eastAsia="Times New Roman" w:cs="Times New Roman"/>
                <w:sz w:val="18"/>
                <w:szCs w:val="18"/>
                <w:lang w:eastAsia="ru-RU"/>
              </w:rPr>
            </w:pPr>
          </w:p>
        </w:tc>
        <w:tc>
          <w:tcPr>
            <w:tcW w:w="226" w:type="pct"/>
            <w:tcBorders>
              <w:top w:val="single" w:sz="4" w:space="0" w:color="auto"/>
              <w:left w:val="single" w:sz="4" w:space="0" w:color="auto"/>
              <w:bottom w:val="single" w:sz="4" w:space="0" w:color="auto"/>
              <w:right w:val="single" w:sz="4" w:space="0" w:color="auto"/>
            </w:tcBorders>
            <w:noWrap/>
            <w:vAlign w:val="center"/>
            <w:hideMark/>
          </w:tcPr>
          <w:p w14:paraId="364D7ADA" w14:textId="77777777" w:rsidR="000C4D11" w:rsidRPr="00365905" w:rsidRDefault="000C4D11" w:rsidP="00365905">
            <w:pPr>
              <w:spacing w:line="240" w:lineRule="auto"/>
              <w:ind w:left="-113" w:right="-113" w:firstLine="0"/>
              <w:jc w:val="center"/>
              <w:rPr>
                <w:rFonts w:eastAsia="Times New Roman" w:cs="Times New Roman"/>
                <w:sz w:val="18"/>
                <w:szCs w:val="18"/>
                <w:lang w:eastAsia="ru-RU"/>
              </w:rPr>
            </w:pPr>
          </w:p>
        </w:tc>
        <w:tc>
          <w:tcPr>
            <w:tcW w:w="226" w:type="pct"/>
            <w:tcBorders>
              <w:top w:val="single" w:sz="4" w:space="0" w:color="auto"/>
              <w:left w:val="single" w:sz="4" w:space="0" w:color="auto"/>
              <w:bottom w:val="single" w:sz="4" w:space="0" w:color="auto"/>
              <w:right w:val="single" w:sz="4" w:space="0" w:color="auto"/>
            </w:tcBorders>
            <w:noWrap/>
            <w:vAlign w:val="center"/>
            <w:hideMark/>
          </w:tcPr>
          <w:p w14:paraId="556EE079" w14:textId="77777777" w:rsidR="000C4D11" w:rsidRPr="00365905" w:rsidRDefault="000C4D11" w:rsidP="00365905">
            <w:pPr>
              <w:spacing w:line="240" w:lineRule="auto"/>
              <w:ind w:left="-113" w:right="-113" w:firstLine="0"/>
              <w:jc w:val="center"/>
              <w:rPr>
                <w:rFonts w:eastAsia="Times New Roman" w:cs="Times New Roman"/>
                <w:sz w:val="18"/>
                <w:szCs w:val="18"/>
                <w:lang w:eastAsia="ru-RU"/>
              </w:rPr>
            </w:pPr>
          </w:p>
        </w:tc>
        <w:tc>
          <w:tcPr>
            <w:tcW w:w="226" w:type="pct"/>
            <w:tcBorders>
              <w:top w:val="single" w:sz="4" w:space="0" w:color="auto"/>
              <w:left w:val="single" w:sz="4" w:space="0" w:color="auto"/>
              <w:bottom w:val="single" w:sz="4" w:space="0" w:color="auto"/>
              <w:right w:val="single" w:sz="4" w:space="0" w:color="auto"/>
            </w:tcBorders>
            <w:noWrap/>
            <w:vAlign w:val="center"/>
            <w:hideMark/>
          </w:tcPr>
          <w:p w14:paraId="19A675A6" w14:textId="77777777" w:rsidR="000C4D11" w:rsidRPr="00365905" w:rsidRDefault="000C4D11" w:rsidP="00365905">
            <w:pPr>
              <w:spacing w:line="240" w:lineRule="auto"/>
              <w:ind w:left="-113" w:right="-113" w:firstLine="0"/>
              <w:jc w:val="center"/>
              <w:rPr>
                <w:rFonts w:eastAsia="Times New Roman" w:cs="Times New Roman"/>
                <w:sz w:val="18"/>
                <w:szCs w:val="18"/>
                <w:lang w:eastAsia="ru-RU"/>
              </w:rPr>
            </w:pPr>
          </w:p>
        </w:tc>
        <w:tc>
          <w:tcPr>
            <w:tcW w:w="226" w:type="pct"/>
            <w:tcBorders>
              <w:top w:val="single" w:sz="4" w:space="0" w:color="auto"/>
              <w:left w:val="single" w:sz="4" w:space="0" w:color="auto"/>
              <w:bottom w:val="single" w:sz="4" w:space="0" w:color="auto"/>
              <w:right w:val="single" w:sz="4" w:space="0" w:color="auto"/>
            </w:tcBorders>
            <w:noWrap/>
            <w:vAlign w:val="center"/>
            <w:hideMark/>
          </w:tcPr>
          <w:p w14:paraId="21FC262A" w14:textId="77777777" w:rsidR="000C4D11" w:rsidRPr="00365905" w:rsidRDefault="000C4D11" w:rsidP="00365905">
            <w:pPr>
              <w:spacing w:line="240" w:lineRule="auto"/>
              <w:ind w:left="-113" w:right="-113" w:firstLine="0"/>
              <w:jc w:val="center"/>
              <w:rPr>
                <w:rFonts w:eastAsia="Times New Roman" w:cs="Times New Roman"/>
                <w:sz w:val="18"/>
                <w:szCs w:val="18"/>
                <w:lang w:eastAsia="ru-RU"/>
              </w:rPr>
            </w:pPr>
          </w:p>
        </w:tc>
        <w:tc>
          <w:tcPr>
            <w:tcW w:w="226" w:type="pct"/>
            <w:tcBorders>
              <w:top w:val="single" w:sz="4" w:space="0" w:color="auto"/>
              <w:left w:val="single" w:sz="4" w:space="0" w:color="auto"/>
              <w:bottom w:val="single" w:sz="4" w:space="0" w:color="auto"/>
              <w:right w:val="single" w:sz="4" w:space="0" w:color="auto"/>
            </w:tcBorders>
            <w:noWrap/>
            <w:vAlign w:val="center"/>
            <w:hideMark/>
          </w:tcPr>
          <w:p w14:paraId="6150F053" w14:textId="77777777" w:rsidR="000C4D11" w:rsidRPr="00365905" w:rsidRDefault="000C4D11" w:rsidP="00365905">
            <w:pPr>
              <w:spacing w:line="240" w:lineRule="auto"/>
              <w:ind w:left="-113" w:right="-113" w:firstLine="0"/>
              <w:jc w:val="center"/>
              <w:rPr>
                <w:rFonts w:eastAsia="Times New Roman" w:cs="Times New Roman"/>
                <w:color w:val="000000"/>
                <w:sz w:val="18"/>
                <w:szCs w:val="18"/>
                <w:lang w:eastAsia="ru-RU"/>
              </w:rPr>
            </w:pPr>
            <w:r w:rsidRPr="00365905">
              <w:rPr>
                <w:rFonts w:eastAsia="Times New Roman" w:cs="Times New Roman"/>
                <w:color w:val="000000"/>
                <w:sz w:val="18"/>
                <w:szCs w:val="18"/>
                <w:lang w:eastAsia="ru-RU"/>
              </w:rPr>
              <w:t>5332,938</w:t>
            </w:r>
          </w:p>
        </w:tc>
        <w:tc>
          <w:tcPr>
            <w:tcW w:w="226" w:type="pct"/>
            <w:tcBorders>
              <w:top w:val="single" w:sz="4" w:space="0" w:color="auto"/>
              <w:left w:val="single" w:sz="4" w:space="0" w:color="auto"/>
              <w:bottom w:val="single" w:sz="4" w:space="0" w:color="auto"/>
              <w:right w:val="single" w:sz="4" w:space="0" w:color="auto"/>
            </w:tcBorders>
            <w:noWrap/>
            <w:vAlign w:val="center"/>
            <w:hideMark/>
          </w:tcPr>
          <w:p w14:paraId="79207C89" w14:textId="77777777" w:rsidR="000C4D11" w:rsidRPr="00365905" w:rsidRDefault="000C4D11" w:rsidP="00365905">
            <w:pPr>
              <w:spacing w:after="200" w:line="240" w:lineRule="auto"/>
              <w:ind w:left="-113" w:right="-113" w:firstLine="0"/>
              <w:jc w:val="center"/>
              <w:rPr>
                <w:rFonts w:eastAsia="Times New Roman" w:cs="Times New Roman"/>
                <w:color w:val="000000"/>
                <w:sz w:val="18"/>
                <w:szCs w:val="18"/>
                <w:lang w:eastAsia="ru-RU"/>
              </w:rPr>
            </w:pPr>
          </w:p>
        </w:tc>
        <w:tc>
          <w:tcPr>
            <w:tcW w:w="226" w:type="pct"/>
            <w:tcBorders>
              <w:top w:val="single" w:sz="4" w:space="0" w:color="auto"/>
              <w:left w:val="single" w:sz="4" w:space="0" w:color="auto"/>
              <w:bottom w:val="single" w:sz="4" w:space="0" w:color="auto"/>
              <w:right w:val="single" w:sz="4" w:space="0" w:color="auto"/>
            </w:tcBorders>
            <w:noWrap/>
            <w:vAlign w:val="center"/>
            <w:hideMark/>
          </w:tcPr>
          <w:p w14:paraId="6E56928C" w14:textId="77777777" w:rsidR="000C4D11" w:rsidRPr="00365905" w:rsidRDefault="000C4D11" w:rsidP="00365905">
            <w:pPr>
              <w:spacing w:line="240" w:lineRule="auto"/>
              <w:ind w:left="-113" w:right="-113" w:firstLine="0"/>
              <w:jc w:val="center"/>
              <w:rPr>
                <w:rFonts w:eastAsia="Times New Roman" w:cs="Times New Roman"/>
                <w:sz w:val="18"/>
                <w:szCs w:val="18"/>
                <w:lang w:eastAsia="ru-RU"/>
              </w:rPr>
            </w:pPr>
          </w:p>
        </w:tc>
        <w:tc>
          <w:tcPr>
            <w:tcW w:w="226" w:type="pct"/>
            <w:tcBorders>
              <w:top w:val="single" w:sz="4" w:space="0" w:color="auto"/>
              <w:left w:val="single" w:sz="4" w:space="0" w:color="auto"/>
              <w:bottom w:val="single" w:sz="4" w:space="0" w:color="auto"/>
              <w:right w:val="single" w:sz="4" w:space="0" w:color="auto"/>
            </w:tcBorders>
            <w:noWrap/>
            <w:vAlign w:val="center"/>
            <w:hideMark/>
          </w:tcPr>
          <w:p w14:paraId="0A40EB97" w14:textId="77777777" w:rsidR="000C4D11" w:rsidRPr="00365905" w:rsidRDefault="000C4D11" w:rsidP="00365905">
            <w:pPr>
              <w:spacing w:line="240" w:lineRule="auto"/>
              <w:ind w:left="-113" w:right="-113" w:firstLine="0"/>
              <w:jc w:val="center"/>
              <w:rPr>
                <w:rFonts w:eastAsia="Times New Roman" w:cs="Times New Roman"/>
                <w:sz w:val="18"/>
                <w:szCs w:val="18"/>
                <w:lang w:eastAsia="ru-RU"/>
              </w:rPr>
            </w:pPr>
          </w:p>
        </w:tc>
        <w:tc>
          <w:tcPr>
            <w:tcW w:w="226" w:type="pct"/>
            <w:tcBorders>
              <w:top w:val="single" w:sz="4" w:space="0" w:color="auto"/>
              <w:left w:val="single" w:sz="4" w:space="0" w:color="auto"/>
              <w:bottom w:val="single" w:sz="4" w:space="0" w:color="auto"/>
              <w:right w:val="single" w:sz="4" w:space="0" w:color="auto"/>
            </w:tcBorders>
            <w:noWrap/>
            <w:vAlign w:val="center"/>
            <w:hideMark/>
          </w:tcPr>
          <w:p w14:paraId="779AB487" w14:textId="77777777" w:rsidR="000C4D11" w:rsidRPr="00365905" w:rsidRDefault="000C4D11" w:rsidP="00365905">
            <w:pPr>
              <w:spacing w:line="240" w:lineRule="auto"/>
              <w:ind w:left="-113" w:right="-113" w:firstLine="0"/>
              <w:jc w:val="center"/>
              <w:rPr>
                <w:rFonts w:eastAsia="Times New Roman" w:cs="Times New Roman"/>
                <w:sz w:val="18"/>
                <w:szCs w:val="18"/>
                <w:lang w:eastAsia="ru-RU"/>
              </w:rPr>
            </w:pPr>
          </w:p>
        </w:tc>
        <w:tc>
          <w:tcPr>
            <w:tcW w:w="227" w:type="pct"/>
            <w:tcBorders>
              <w:top w:val="single" w:sz="4" w:space="0" w:color="auto"/>
              <w:left w:val="single" w:sz="4" w:space="0" w:color="auto"/>
              <w:bottom w:val="single" w:sz="4" w:space="0" w:color="auto"/>
              <w:right w:val="single" w:sz="4" w:space="0" w:color="auto"/>
            </w:tcBorders>
            <w:noWrap/>
            <w:vAlign w:val="center"/>
            <w:hideMark/>
          </w:tcPr>
          <w:p w14:paraId="050C937C" w14:textId="77777777" w:rsidR="000C4D11" w:rsidRPr="00365905" w:rsidRDefault="000C4D11" w:rsidP="00365905">
            <w:pPr>
              <w:spacing w:line="240" w:lineRule="auto"/>
              <w:ind w:left="-113" w:right="-113" w:firstLine="0"/>
              <w:jc w:val="center"/>
              <w:rPr>
                <w:rFonts w:eastAsia="Times New Roman" w:cs="Times New Roman"/>
                <w:sz w:val="18"/>
                <w:szCs w:val="18"/>
                <w:lang w:eastAsia="ru-RU"/>
              </w:rPr>
            </w:pPr>
          </w:p>
        </w:tc>
        <w:tc>
          <w:tcPr>
            <w:tcW w:w="333" w:type="pct"/>
            <w:tcBorders>
              <w:top w:val="single" w:sz="4" w:space="0" w:color="auto"/>
              <w:left w:val="nil"/>
              <w:bottom w:val="single" w:sz="4" w:space="0" w:color="auto"/>
              <w:right w:val="single" w:sz="8" w:space="0" w:color="auto"/>
            </w:tcBorders>
            <w:vAlign w:val="center"/>
            <w:hideMark/>
          </w:tcPr>
          <w:p w14:paraId="4E82BA03" w14:textId="77777777" w:rsidR="000C4D11" w:rsidRPr="00365905" w:rsidRDefault="000C4D11" w:rsidP="00365905">
            <w:pPr>
              <w:spacing w:line="240" w:lineRule="auto"/>
              <w:ind w:left="-113" w:right="-113" w:firstLine="0"/>
              <w:jc w:val="center"/>
              <w:rPr>
                <w:rFonts w:eastAsia="Times New Roman" w:cs="Times New Roman"/>
                <w:color w:val="000000"/>
                <w:sz w:val="18"/>
                <w:szCs w:val="18"/>
                <w:lang w:eastAsia="ru-RU"/>
              </w:rPr>
            </w:pPr>
            <w:r w:rsidRPr="00365905">
              <w:rPr>
                <w:rFonts w:eastAsia="Times New Roman" w:cs="Times New Roman"/>
                <w:color w:val="000000"/>
                <w:sz w:val="18"/>
                <w:szCs w:val="18"/>
                <w:lang w:eastAsia="ru-RU"/>
              </w:rPr>
              <w:t>5332,94</w:t>
            </w:r>
          </w:p>
        </w:tc>
      </w:tr>
      <w:tr w:rsidR="000C4D11" w:rsidRPr="00365905" w14:paraId="5BBFA5AF" w14:textId="77777777" w:rsidTr="00365905">
        <w:trPr>
          <w:trHeight w:val="20"/>
        </w:trPr>
        <w:tc>
          <w:tcPr>
            <w:tcW w:w="139" w:type="pct"/>
            <w:tcBorders>
              <w:top w:val="nil"/>
              <w:left w:val="single" w:sz="8" w:space="0" w:color="auto"/>
              <w:bottom w:val="single" w:sz="4" w:space="0" w:color="auto"/>
              <w:right w:val="single" w:sz="4" w:space="0" w:color="auto"/>
            </w:tcBorders>
            <w:vAlign w:val="center"/>
            <w:hideMark/>
          </w:tcPr>
          <w:p w14:paraId="578233C7" w14:textId="77777777" w:rsidR="000C4D11" w:rsidRPr="00365905" w:rsidRDefault="000C4D11" w:rsidP="00365905">
            <w:pPr>
              <w:spacing w:line="240" w:lineRule="auto"/>
              <w:ind w:left="-113" w:right="-113" w:firstLine="0"/>
              <w:jc w:val="center"/>
              <w:rPr>
                <w:rFonts w:eastAsia="Times New Roman" w:cs="Times New Roman"/>
                <w:color w:val="000000"/>
                <w:sz w:val="18"/>
                <w:szCs w:val="18"/>
                <w:lang w:eastAsia="ru-RU"/>
              </w:rPr>
            </w:pPr>
            <w:r w:rsidRPr="00365905">
              <w:rPr>
                <w:rFonts w:eastAsia="Times New Roman" w:cs="Times New Roman"/>
                <w:color w:val="000000"/>
                <w:sz w:val="18"/>
                <w:szCs w:val="18"/>
                <w:lang w:eastAsia="ru-RU"/>
              </w:rPr>
              <w:t>18</w:t>
            </w:r>
          </w:p>
        </w:tc>
        <w:tc>
          <w:tcPr>
            <w:tcW w:w="784" w:type="pct"/>
            <w:tcBorders>
              <w:top w:val="nil"/>
              <w:left w:val="single" w:sz="4" w:space="0" w:color="auto"/>
              <w:bottom w:val="single" w:sz="4" w:space="0" w:color="auto"/>
              <w:right w:val="single" w:sz="4" w:space="0" w:color="auto"/>
            </w:tcBorders>
            <w:vAlign w:val="center"/>
            <w:hideMark/>
          </w:tcPr>
          <w:p w14:paraId="3909359B" w14:textId="77777777" w:rsidR="000C4D11" w:rsidRPr="00365905" w:rsidRDefault="000C4D11" w:rsidP="00365905">
            <w:pPr>
              <w:spacing w:line="240" w:lineRule="auto"/>
              <w:ind w:left="-113" w:right="-113" w:firstLine="0"/>
              <w:jc w:val="center"/>
              <w:rPr>
                <w:rFonts w:eastAsia="Times New Roman" w:cs="Times New Roman"/>
                <w:sz w:val="18"/>
                <w:szCs w:val="18"/>
                <w:lang w:eastAsia="ru-RU"/>
              </w:rPr>
            </w:pPr>
            <w:r w:rsidRPr="00365905">
              <w:rPr>
                <w:rFonts w:eastAsia="Times New Roman" w:cs="Times New Roman"/>
                <w:sz w:val="18"/>
                <w:szCs w:val="18"/>
                <w:lang w:eastAsia="ru-RU"/>
              </w:rPr>
              <w:t>прокладка сети водоснабжения Д=100 мм ПЭ</w:t>
            </w:r>
          </w:p>
        </w:tc>
        <w:tc>
          <w:tcPr>
            <w:tcW w:w="373" w:type="pct"/>
            <w:tcBorders>
              <w:top w:val="single" w:sz="4" w:space="0" w:color="auto"/>
              <w:left w:val="single" w:sz="4" w:space="0" w:color="auto"/>
              <w:bottom w:val="single" w:sz="4" w:space="0" w:color="auto"/>
              <w:right w:val="single" w:sz="4" w:space="0" w:color="auto"/>
            </w:tcBorders>
            <w:vAlign w:val="center"/>
            <w:hideMark/>
          </w:tcPr>
          <w:p w14:paraId="315A4CC2" w14:textId="77777777" w:rsidR="000C4D11" w:rsidRPr="00365905" w:rsidRDefault="000C4D11" w:rsidP="00365905">
            <w:pPr>
              <w:spacing w:line="240" w:lineRule="auto"/>
              <w:ind w:left="-113" w:right="-113" w:firstLine="0"/>
              <w:jc w:val="center"/>
              <w:rPr>
                <w:rFonts w:eastAsia="Times New Roman" w:cs="Times New Roman"/>
                <w:sz w:val="18"/>
                <w:szCs w:val="18"/>
                <w:lang w:eastAsia="ru-RU"/>
              </w:rPr>
            </w:pPr>
            <w:r w:rsidRPr="00365905">
              <w:rPr>
                <w:rFonts w:eastAsia="Times New Roman" w:cs="Times New Roman"/>
                <w:sz w:val="18"/>
                <w:szCs w:val="18"/>
                <w:lang w:eastAsia="ru-RU"/>
              </w:rPr>
              <w:t>2031</w:t>
            </w:r>
          </w:p>
        </w:tc>
        <w:tc>
          <w:tcPr>
            <w:tcW w:w="428" w:type="pct"/>
            <w:tcBorders>
              <w:top w:val="single" w:sz="4" w:space="0" w:color="auto"/>
              <w:left w:val="single" w:sz="4" w:space="0" w:color="auto"/>
              <w:bottom w:val="single" w:sz="4" w:space="0" w:color="auto"/>
              <w:right w:val="single" w:sz="4" w:space="0" w:color="auto"/>
            </w:tcBorders>
            <w:vAlign w:val="center"/>
            <w:hideMark/>
          </w:tcPr>
          <w:p w14:paraId="703F72F5" w14:textId="77777777" w:rsidR="000C4D11" w:rsidRPr="00365905" w:rsidRDefault="000C4D11" w:rsidP="00365905">
            <w:pPr>
              <w:spacing w:line="240" w:lineRule="auto"/>
              <w:ind w:left="-113" w:right="-113" w:firstLine="0"/>
              <w:jc w:val="center"/>
              <w:rPr>
                <w:rFonts w:eastAsia="Times New Roman" w:cs="Times New Roman"/>
                <w:color w:val="000000"/>
                <w:sz w:val="18"/>
                <w:szCs w:val="18"/>
                <w:lang w:eastAsia="ru-RU"/>
              </w:rPr>
            </w:pPr>
            <w:r w:rsidRPr="00365905">
              <w:rPr>
                <w:rFonts w:eastAsia="Times New Roman" w:cs="Times New Roman"/>
                <w:color w:val="000000"/>
                <w:sz w:val="18"/>
                <w:szCs w:val="18"/>
                <w:lang w:eastAsia="ru-RU"/>
              </w:rPr>
              <w:t>3930,15</w:t>
            </w:r>
          </w:p>
        </w:tc>
        <w:tc>
          <w:tcPr>
            <w:tcW w:w="226" w:type="pct"/>
            <w:tcBorders>
              <w:top w:val="single" w:sz="4" w:space="0" w:color="auto"/>
              <w:left w:val="single" w:sz="4" w:space="0" w:color="auto"/>
              <w:bottom w:val="single" w:sz="4" w:space="0" w:color="auto"/>
              <w:right w:val="single" w:sz="4" w:space="0" w:color="auto"/>
            </w:tcBorders>
            <w:vAlign w:val="center"/>
            <w:hideMark/>
          </w:tcPr>
          <w:p w14:paraId="4D2A21F4" w14:textId="77777777" w:rsidR="000C4D11" w:rsidRPr="00365905" w:rsidRDefault="000C4D11" w:rsidP="00365905">
            <w:pPr>
              <w:spacing w:after="200" w:line="240" w:lineRule="auto"/>
              <w:ind w:left="-113" w:right="-113" w:firstLine="0"/>
              <w:jc w:val="center"/>
              <w:rPr>
                <w:rFonts w:eastAsia="Times New Roman" w:cs="Times New Roman"/>
                <w:color w:val="000000"/>
                <w:sz w:val="18"/>
                <w:szCs w:val="18"/>
                <w:lang w:eastAsia="ru-RU"/>
              </w:rPr>
            </w:pPr>
          </w:p>
        </w:tc>
        <w:tc>
          <w:tcPr>
            <w:tcW w:w="226" w:type="pct"/>
            <w:tcBorders>
              <w:top w:val="single" w:sz="4" w:space="0" w:color="auto"/>
              <w:left w:val="single" w:sz="4" w:space="0" w:color="auto"/>
              <w:bottom w:val="single" w:sz="4" w:space="0" w:color="auto"/>
              <w:right w:val="single" w:sz="4" w:space="0" w:color="auto"/>
            </w:tcBorders>
            <w:vAlign w:val="center"/>
            <w:hideMark/>
          </w:tcPr>
          <w:p w14:paraId="64657EB5" w14:textId="77777777" w:rsidR="000C4D11" w:rsidRPr="00365905" w:rsidRDefault="000C4D11" w:rsidP="00365905">
            <w:pPr>
              <w:spacing w:line="240" w:lineRule="auto"/>
              <w:ind w:left="-113" w:right="-113" w:firstLine="0"/>
              <w:jc w:val="center"/>
              <w:rPr>
                <w:rFonts w:eastAsia="Times New Roman" w:cs="Times New Roman"/>
                <w:sz w:val="18"/>
                <w:szCs w:val="18"/>
                <w:lang w:eastAsia="ru-RU"/>
              </w:rPr>
            </w:pPr>
          </w:p>
        </w:tc>
        <w:tc>
          <w:tcPr>
            <w:tcW w:w="226" w:type="pct"/>
            <w:tcBorders>
              <w:top w:val="single" w:sz="4" w:space="0" w:color="auto"/>
              <w:left w:val="single" w:sz="4" w:space="0" w:color="auto"/>
              <w:bottom w:val="single" w:sz="4" w:space="0" w:color="auto"/>
              <w:right w:val="single" w:sz="4" w:space="0" w:color="auto"/>
            </w:tcBorders>
            <w:noWrap/>
            <w:vAlign w:val="center"/>
            <w:hideMark/>
          </w:tcPr>
          <w:p w14:paraId="24BAC344" w14:textId="77777777" w:rsidR="000C4D11" w:rsidRPr="00365905" w:rsidRDefault="000C4D11" w:rsidP="00365905">
            <w:pPr>
              <w:spacing w:line="240" w:lineRule="auto"/>
              <w:ind w:left="-113" w:right="-113" w:firstLine="0"/>
              <w:jc w:val="center"/>
              <w:rPr>
                <w:rFonts w:eastAsia="Times New Roman" w:cs="Times New Roman"/>
                <w:sz w:val="18"/>
                <w:szCs w:val="18"/>
                <w:lang w:eastAsia="ru-RU"/>
              </w:rPr>
            </w:pPr>
          </w:p>
        </w:tc>
        <w:tc>
          <w:tcPr>
            <w:tcW w:w="226" w:type="pct"/>
            <w:tcBorders>
              <w:top w:val="single" w:sz="4" w:space="0" w:color="auto"/>
              <w:left w:val="single" w:sz="4" w:space="0" w:color="auto"/>
              <w:bottom w:val="single" w:sz="4" w:space="0" w:color="auto"/>
              <w:right w:val="single" w:sz="4" w:space="0" w:color="auto"/>
            </w:tcBorders>
            <w:noWrap/>
            <w:vAlign w:val="center"/>
            <w:hideMark/>
          </w:tcPr>
          <w:p w14:paraId="2BE1D58E" w14:textId="77777777" w:rsidR="000C4D11" w:rsidRPr="00365905" w:rsidRDefault="000C4D11" w:rsidP="00365905">
            <w:pPr>
              <w:spacing w:line="240" w:lineRule="auto"/>
              <w:ind w:left="-113" w:right="-113" w:firstLine="0"/>
              <w:jc w:val="center"/>
              <w:rPr>
                <w:rFonts w:eastAsia="Times New Roman" w:cs="Times New Roman"/>
                <w:sz w:val="18"/>
                <w:szCs w:val="18"/>
                <w:lang w:eastAsia="ru-RU"/>
              </w:rPr>
            </w:pPr>
          </w:p>
        </w:tc>
        <w:tc>
          <w:tcPr>
            <w:tcW w:w="226" w:type="pct"/>
            <w:tcBorders>
              <w:top w:val="single" w:sz="4" w:space="0" w:color="auto"/>
              <w:left w:val="single" w:sz="4" w:space="0" w:color="auto"/>
              <w:bottom w:val="single" w:sz="4" w:space="0" w:color="auto"/>
              <w:right w:val="single" w:sz="4" w:space="0" w:color="auto"/>
            </w:tcBorders>
            <w:noWrap/>
            <w:vAlign w:val="center"/>
            <w:hideMark/>
          </w:tcPr>
          <w:p w14:paraId="11CA77DD" w14:textId="77777777" w:rsidR="000C4D11" w:rsidRPr="00365905" w:rsidRDefault="000C4D11" w:rsidP="00365905">
            <w:pPr>
              <w:spacing w:line="240" w:lineRule="auto"/>
              <w:ind w:left="-113" w:right="-113" w:firstLine="0"/>
              <w:jc w:val="center"/>
              <w:rPr>
                <w:rFonts w:eastAsia="Times New Roman" w:cs="Times New Roman"/>
                <w:sz w:val="18"/>
                <w:szCs w:val="18"/>
                <w:lang w:eastAsia="ru-RU"/>
              </w:rPr>
            </w:pPr>
          </w:p>
        </w:tc>
        <w:tc>
          <w:tcPr>
            <w:tcW w:w="226" w:type="pct"/>
            <w:tcBorders>
              <w:top w:val="single" w:sz="4" w:space="0" w:color="auto"/>
              <w:left w:val="single" w:sz="4" w:space="0" w:color="auto"/>
              <w:bottom w:val="single" w:sz="4" w:space="0" w:color="auto"/>
              <w:right w:val="single" w:sz="4" w:space="0" w:color="auto"/>
            </w:tcBorders>
            <w:noWrap/>
            <w:vAlign w:val="center"/>
            <w:hideMark/>
          </w:tcPr>
          <w:p w14:paraId="1F651382" w14:textId="77777777" w:rsidR="000C4D11" w:rsidRPr="00365905" w:rsidRDefault="000C4D11" w:rsidP="00365905">
            <w:pPr>
              <w:spacing w:line="240" w:lineRule="auto"/>
              <w:ind w:left="-113" w:right="-113" w:firstLine="0"/>
              <w:jc w:val="center"/>
              <w:rPr>
                <w:rFonts w:eastAsia="Times New Roman" w:cs="Times New Roman"/>
                <w:sz w:val="18"/>
                <w:szCs w:val="18"/>
                <w:lang w:eastAsia="ru-RU"/>
              </w:rPr>
            </w:pPr>
          </w:p>
        </w:tc>
        <w:tc>
          <w:tcPr>
            <w:tcW w:w="226" w:type="pct"/>
            <w:tcBorders>
              <w:top w:val="single" w:sz="4" w:space="0" w:color="auto"/>
              <w:left w:val="single" w:sz="4" w:space="0" w:color="auto"/>
              <w:bottom w:val="single" w:sz="4" w:space="0" w:color="auto"/>
              <w:right w:val="single" w:sz="4" w:space="0" w:color="auto"/>
            </w:tcBorders>
            <w:noWrap/>
            <w:vAlign w:val="center"/>
            <w:hideMark/>
          </w:tcPr>
          <w:p w14:paraId="03AA1AE0" w14:textId="77777777" w:rsidR="000C4D11" w:rsidRPr="00365905" w:rsidRDefault="000C4D11" w:rsidP="00365905">
            <w:pPr>
              <w:spacing w:line="240" w:lineRule="auto"/>
              <w:ind w:left="-113" w:right="-113" w:firstLine="0"/>
              <w:jc w:val="center"/>
              <w:rPr>
                <w:rFonts w:eastAsia="Times New Roman" w:cs="Times New Roman"/>
                <w:sz w:val="18"/>
                <w:szCs w:val="18"/>
                <w:lang w:eastAsia="ru-RU"/>
              </w:rPr>
            </w:pPr>
          </w:p>
        </w:tc>
        <w:tc>
          <w:tcPr>
            <w:tcW w:w="226" w:type="pct"/>
            <w:tcBorders>
              <w:top w:val="single" w:sz="4" w:space="0" w:color="auto"/>
              <w:left w:val="single" w:sz="4" w:space="0" w:color="auto"/>
              <w:bottom w:val="single" w:sz="4" w:space="0" w:color="auto"/>
              <w:right w:val="single" w:sz="4" w:space="0" w:color="auto"/>
            </w:tcBorders>
            <w:noWrap/>
            <w:vAlign w:val="center"/>
            <w:hideMark/>
          </w:tcPr>
          <w:p w14:paraId="2FD5C324" w14:textId="77777777" w:rsidR="000C4D11" w:rsidRPr="00365905" w:rsidRDefault="000C4D11" w:rsidP="00365905">
            <w:pPr>
              <w:spacing w:line="240" w:lineRule="auto"/>
              <w:ind w:left="-113" w:right="-113" w:firstLine="0"/>
              <w:jc w:val="center"/>
              <w:rPr>
                <w:rFonts w:eastAsia="Times New Roman" w:cs="Times New Roman"/>
                <w:sz w:val="18"/>
                <w:szCs w:val="18"/>
                <w:lang w:eastAsia="ru-RU"/>
              </w:rPr>
            </w:pPr>
          </w:p>
        </w:tc>
        <w:tc>
          <w:tcPr>
            <w:tcW w:w="226" w:type="pct"/>
            <w:tcBorders>
              <w:top w:val="single" w:sz="4" w:space="0" w:color="auto"/>
              <w:left w:val="single" w:sz="4" w:space="0" w:color="auto"/>
              <w:bottom w:val="single" w:sz="4" w:space="0" w:color="auto"/>
              <w:right w:val="single" w:sz="4" w:space="0" w:color="auto"/>
            </w:tcBorders>
            <w:noWrap/>
            <w:vAlign w:val="center"/>
            <w:hideMark/>
          </w:tcPr>
          <w:p w14:paraId="36AC05A9" w14:textId="77777777" w:rsidR="000C4D11" w:rsidRPr="00365905" w:rsidRDefault="000C4D11" w:rsidP="00365905">
            <w:pPr>
              <w:spacing w:line="240" w:lineRule="auto"/>
              <w:ind w:left="-113" w:right="-113" w:firstLine="0"/>
              <w:jc w:val="center"/>
              <w:rPr>
                <w:rFonts w:eastAsia="Times New Roman" w:cs="Times New Roman"/>
                <w:color w:val="000000"/>
                <w:sz w:val="18"/>
                <w:szCs w:val="18"/>
                <w:lang w:eastAsia="ru-RU"/>
              </w:rPr>
            </w:pPr>
            <w:r w:rsidRPr="00365905">
              <w:rPr>
                <w:rFonts w:eastAsia="Times New Roman" w:cs="Times New Roman"/>
                <w:color w:val="000000"/>
                <w:sz w:val="18"/>
                <w:szCs w:val="18"/>
                <w:lang w:eastAsia="ru-RU"/>
              </w:rPr>
              <w:t>5544,922</w:t>
            </w:r>
          </w:p>
        </w:tc>
        <w:tc>
          <w:tcPr>
            <w:tcW w:w="226" w:type="pct"/>
            <w:tcBorders>
              <w:top w:val="single" w:sz="4" w:space="0" w:color="auto"/>
              <w:left w:val="single" w:sz="4" w:space="0" w:color="auto"/>
              <w:bottom w:val="single" w:sz="4" w:space="0" w:color="auto"/>
              <w:right w:val="single" w:sz="4" w:space="0" w:color="auto"/>
            </w:tcBorders>
            <w:noWrap/>
            <w:vAlign w:val="center"/>
            <w:hideMark/>
          </w:tcPr>
          <w:p w14:paraId="0061E61C" w14:textId="77777777" w:rsidR="000C4D11" w:rsidRPr="00365905" w:rsidRDefault="000C4D11" w:rsidP="00365905">
            <w:pPr>
              <w:spacing w:after="200" w:line="240" w:lineRule="auto"/>
              <w:ind w:left="-113" w:right="-113" w:firstLine="0"/>
              <w:jc w:val="center"/>
              <w:rPr>
                <w:rFonts w:eastAsia="Times New Roman" w:cs="Times New Roman"/>
                <w:color w:val="000000"/>
                <w:sz w:val="18"/>
                <w:szCs w:val="18"/>
                <w:lang w:eastAsia="ru-RU"/>
              </w:rPr>
            </w:pPr>
          </w:p>
        </w:tc>
        <w:tc>
          <w:tcPr>
            <w:tcW w:w="226" w:type="pct"/>
            <w:tcBorders>
              <w:top w:val="single" w:sz="4" w:space="0" w:color="auto"/>
              <w:left w:val="single" w:sz="4" w:space="0" w:color="auto"/>
              <w:bottom w:val="single" w:sz="4" w:space="0" w:color="auto"/>
              <w:right w:val="single" w:sz="4" w:space="0" w:color="auto"/>
            </w:tcBorders>
            <w:noWrap/>
            <w:vAlign w:val="center"/>
            <w:hideMark/>
          </w:tcPr>
          <w:p w14:paraId="46C57F1D" w14:textId="77777777" w:rsidR="000C4D11" w:rsidRPr="00365905" w:rsidRDefault="000C4D11" w:rsidP="00365905">
            <w:pPr>
              <w:spacing w:line="240" w:lineRule="auto"/>
              <w:ind w:left="-113" w:right="-113" w:firstLine="0"/>
              <w:jc w:val="center"/>
              <w:rPr>
                <w:rFonts w:eastAsia="Times New Roman" w:cs="Times New Roman"/>
                <w:sz w:val="18"/>
                <w:szCs w:val="18"/>
                <w:lang w:eastAsia="ru-RU"/>
              </w:rPr>
            </w:pPr>
          </w:p>
        </w:tc>
        <w:tc>
          <w:tcPr>
            <w:tcW w:w="226" w:type="pct"/>
            <w:tcBorders>
              <w:top w:val="single" w:sz="4" w:space="0" w:color="auto"/>
              <w:left w:val="single" w:sz="4" w:space="0" w:color="auto"/>
              <w:bottom w:val="single" w:sz="4" w:space="0" w:color="auto"/>
              <w:right w:val="single" w:sz="4" w:space="0" w:color="auto"/>
            </w:tcBorders>
            <w:noWrap/>
            <w:vAlign w:val="center"/>
            <w:hideMark/>
          </w:tcPr>
          <w:p w14:paraId="21AA4531" w14:textId="77777777" w:rsidR="000C4D11" w:rsidRPr="00365905" w:rsidRDefault="000C4D11" w:rsidP="00365905">
            <w:pPr>
              <w:spacing w:line="240" w:lineRule="auto"/>
              <w:ind w:left="-113" w:right="-113" w:firstLine="0"/>
              <w:jc w:val="center"/>
              <w:rPr>
                <w:rFonts w:eastAsia="Times New Roman" w:cs="Times New Roman"/>
                <w:sz w:val="18"/>
                <w:szCs w:val="18"/>
                <w:lang w:eastAsia="ru-RU"/>
              </w:rPr>
            </w:pPr>
          </w:p>
        </w:tc>
        <w:tc>
          <w:tcPr>
            <w:tcW w:w="227" w:type="pct"/>
            <w:tcBorders>
              <w:top w:val="single" w:sz="4" w:space="0" w:color="auto"/>
              <w:left w:val="single" w:sz="4" w:space="0" w:color="auto"/>
              <w:bottom w:val="single" w:sz="4" w:space="0" w:color="auto"/>
              <w:right w:val="single" w:sz="4" w:space="0" w:color="auto"/>
            </w:tcBorders>
            <w:noWrap/>
            <w:vAlign w:val="center"/>
            <w:hideMark/>
          </w:tcPr>
          <w:p w14:paraId="1C2D3FDF" w14:textId="77777777" w:rsidR="000C4D11" w:rsidRPr="00365905" w:rsidRDefault="000C4D11" w:rsidP="00365905">
            <w:pPr>
              <w:spacing w:line="240" w:lineRule="auto"/>
              <w:ind w:left="-113" w:right="-113" w:firstLine="0"/>
              <w:jc w:val="center"/>
              <w:rPr>
                <w:rFonts w:eastAsia="Times New Roman" w:cs="Times New Roman"/>
                <w:sz w:val="18"/>
                <w:szCs w:val="18"/>
                <w:lang w:eastAsia="ru-RU"/>
              </w:rPr>
            </w:pPr>
          </w:p>
        </w:tc>
        <w:tc>
          <w:tcPr>
            <w:tcW w:w="333" w:type="pct"/>
            <w:tcBorders>
              <w:top w:val="single" w:sz="4" w:space="0" w:color="auto"/>
              <w:left w:val="nil"/>
              <w:bottom w:val="single" w:sz="4" w:space="0" w:color="auto"/>
              <w:right w:val="single" w:sz="8" w:space="0" w:color="auto"/>
            </w:tcBorders>
            <w:vAlign w:val="center"/>
            <w:hideMark/>
          </w:tcPr>
          <w:p w14:paraId="0EF8040A" w14:textId="77777777" w:rsidR="000C4D11" w:rsidRPr="00365905" w:rsidRDefault="000C4D11" w:rsidP="00365905">
            <w:pPr>
              <w:spacing w:line="240" w:lineRule="auto"/>
              <w:ind w:left="-113" w:right="-113" w:firstLine="0"/>
              <w:jc w:val="center"/>
              <w:rPr>
                <w:rFonts w:eastAsia="Times New Roman" w:cs="Times New Roman"/>
                <w:color w:val="000000"/>
                <w:sz w:val="18"/>
                <w:szCs w:val="18"/>
                <w:lang w:eastAsia="ru-RU"/>
              </w:rPr>
            </w:pPr>
            <w:r w:rsidRPr="00365905">
              <w:rPr>
                <w:rFonts w:eastAsia="Times New Roman" w:cs="Times New Roman"/>
                <w:color w:val="000000"/>
                <w:sz w:val="18"/>
                <w:szCs w:val="18"/>
                <w:lang w:eastAsia="ru-RU"/>
              </w:rPr>
              <w:t>5544,92</w:t>
            </w:r>
          </w:p>
        </w:tc>
      </w:tr>
      <w:tr w:rsidR="000C4D11" w:rsidRPr="00365905" w14:paraId="11393379" w14:textId="77777777" w:rsidTr="00365905">
        <w:trPr>
          <w:trHeight w:val="20"/>
        </w:trPr>
        <w:tc>
          <w:tcPr>
            <w:tcW w:w="139" w:type="pct"/>
            <w:tcBorders>
              <w:top w:val="nil"/>
              <w:left w:val="single" w:sz="8" w:space="0" w:color="auto"/>
              <w:bottom w:val="single" w:sz="4" w:space="0" w:color="auto"/>
              <w:right w:val="single" w:sz="4" w:space="0" w:color="auto"/>
            </w:tcBorders>
            <w:noWrap/>
            <w:vAlign w:val="center"/>
            <w:hideMark/>
          </w:tcPr>
          <w:p w14:paraId="6244114D" w14:textId="77777777" w:rsidR="000C4D11" w:rsidRPr="00365905" w:rsidRDefault="000C4D11" w:rsidP="00365905">
            <w:pPr>
              <w:spacing w:line="240" w:lineRule="auto"/>
              <w:ind w:left="-113" w:right="-113" w:firstLine="0"/>
              <w:jc w:val="center"/>
              <w:rPr>
                <w:rFonts w:eastAsia="Times New Roman" w:cs="Times New Roman"/>
                <w:color w:val="000000"/>
                <w:sz w:val="18"/>
                <w:szCs w:val="18"/>
                <w:lang w:eastAsia="ru-RU"/>
              </w:rPr>
            </w:pPr>
            <w:r w:rsidRPr="00365905">
              <w:rPr>
                <w:rFonts w:eastAsia="Times New Roman" w:cs="Times New Roman"/>
                <w:color w:val="000000"/>
                <w:sz w:val="18"/>
                <w:szCs w:val="18"/>
                <w:lang w:eastAsia="ru-RU"/>
              </w:rPr>
              <w:t>19</w:t>
            </w:r>
          </w:p>
        </w:tc>
        <w:tc>
          <w:tcPr>
            <w:tcW w:w="784" w:type="pct"/>
            <w:tcBorders>
              <w:top w:val="nil"/>
              <w:left w:val="single" w:sz="4" w:space="0" w:color="auto"/>
              <w:bottom w:val="single" w:sz="4" w:space="0" w:color="auto"/>
              <w:right w:val="single" w:sz="4" w:space="0" w:color="auto"/>
            </w:tcBorders>
            <w:vAlign w:val="center"/>
            <w:hideMark/>
          </w:tcPr>
          <w:p w14:paraId="685891EF" w14:textId="77777777" w:rsidR="000C4D11" w:rsidRPr="00365905" w:rsidRDefault="000C4D11" w:rsidP="00365905">
            <w:pPr>
              <w:spacing w:line="240" w:lineRule="auto"/>
              <w:ind w:left="-113" w:right="-113" w:firstLine="0"/>
              <w:jc w:val="center"/>
              <w:rPr>
                <w:rFonts w:eastAsia="Times New Roman" w:cs="Times New Roman"/>
                <w:sz w:val="18"/>
                <w:szCs w:val="18"/>
                <w:lang w:eastAsia="ru-RU"/>
              </w:rPr>
            </w:pPr>
            <w:r w:rsidRPr="00365905">
              <w:rPr>
                <w:rFonts w:eastAsia="Times New Roman" w:cs="Times New Roman"/>
                <w:sz w:val="18"/>
                <w:szCs w:val="18"/>
                <w:lang w:eastAsia="ru-RU"/>
              </w:rPr>
              <w:t>прокладка сети водоснабжения Д=100 мм ПЭ</w:t>
            </w:r>
          </w:p>
        </w:tc>
        <w:tc>
          <w:tcPr>
            <w:tcW w:w="373" w:type="pct"/>
            <w:tcBorders>
              <w:top w:val="single" w:sz="4" w:space="0" w:color="auto"/>
              <w:left w:val="single" w:sz="4" w:space="0" w:color="auto"/>
              <w:bottom w:val="single" w:sz="4" w:space="0" w:color="auto"/>
              <w:right w:val="single" w:sz="4" w:space="0" w:color="auto"/>
            </w:tcBorders>
            <w:vAlign w:val="center"/>
            <w:hideMark/>
          </w:tcPr>
          <w:p w14:paraId="28E36B4C" w14:textId="77777777" w:rsidR="000C4D11" w:rsidRPr="00365905" w:rsidRDefault="000C4D11" w:rsidP="00365905">
            <w:pPr>
              <w:spacing w:line="240" w:lineRule="auto"/>
              <w:ind w:left="-113" w:right="-113" w:firstLine="0"/>
              <w:jc w:val="center"/>
              <w:rPr>
                <w:rFonts w:eastAsia="Times New Roman" w:cs="Times New Roman"/>
                <w:sz w:val="18"/>
                <w:szCs w:val="18"/>
                <w:lang w:eastAsia="ru-RU"/>
              </w:rPr>
            </w:pPr>
            <w:r w:rsidRPr="00365905">
              <w:rPr>
                <w:rFonts w:eastAsia="Times New Roman" w:cs="Times New Roman"/>
                <w:sz w:val="18"/>
                <w:szCs w:val="18"/>
                <w:lang w:eastAsia="ru-RU"/>
              </w:rPr>
              <w:t>2032</w:t>
            </w:r>
          </w:p>
        </w:tc>
        <w:tc>
          <w:tcPr>
            <w:tcW w:w="428" w:type="pct"/>
            <w:tcBorders>
              <w:top w:val="single" w:sz="4" w:space="0" w:color="auto"/>
              <w:left w:val="single" w:sz="4" w:space="0" w:color="auto"/>
              <w:bottom w:val="single" w:sz="4" w:space="0" w:color="auto"/>
              <w:right w:val="single" w:sz="4" w:space="0" w:color="auto"/>
            </w:tcBorders>
            <w:vAlign w:val="center"/>
            <w:hideMark/>
          </w:tcPr>
          <w:p w14:paraId="3798048C" w14:textId="77777777" w:rsidR="000C4D11" w:rsidRPr="00365905" w:rsidRDefault="000C4D11" w:rsidP="00365905">
            <w:pPr>
              <w:spacing w:line="240" w:lineRule="auto"/>
              <w:ind w:left="-113" w:right="-113" w:firstLine="0"/>
              <w:jc w:val="center"/>
              <w:rPr>
                <w:rFonts w:eastAsia="Times New Roman" w:cs="Times New Roman"/>
                <w:color w:val="000000"/>
                <w:sz w:val="18"/>
                <w:szCs w:val="18"/>
                <w:lang w:eastAsia="ru-RU"/>
              </w:rPr>
            </w:pPr>
            <w:r w:rsidRPr="00365905">
              <w:rPr>
                <w:rFonts w:eastAsia="Times New Roman" w:cs="Times New Roman"/>
                <w:color w:val="000000"/>
                <w:sz w:val="18"/>
                <w:szCs w:val="18"/>
                <w:lang w:eastAsia="ru-RU"/>
              </w:rPr>
              <w:t>3930,15</w:t>
            </w:r>
          </w:p>
        </w:tc>
        <w:tc>
          <w:tcPr>
            <w:tcW w:w="226" w:type="pct"/>
            <w:tcBorders>
              <w:top w:val="single" w:sz="4" w:space="0" w:color="auto"/>
              <w:left w:val="single" w:sz="4" w:space="0" w:color="auto"/>
              <w:bottom w:val="single" w:sz="4" w:space="0" w:color="auto"/>
              <w:right w:val="single" w:sz="4" w:space="0" w:color="auto"/>
            </w:tcBorders>
            <w:vAlign w:val="center"/>
            <w:hideMark/>
          </w:tcPr>
          <w:p w14:paraId="5DF342B4" w14:textId="77777777" w:rsidR="000C4D11" w:rsidRPr="00365905" w:rsidRDefault="000C4D11" w:rsidP="00365905">
            <w:pPr>
              <w:spacing w:after="200" w:line="240" w:lineRule="auto"/>
              <w:ind w:left="-113" w:right="-113" w:firstLine="0"/>
              <w:jc w:val="center"/>
              <w:rPr>
                <w:rFonts w:eastAsia="Times New Roman" w:cs="Times New Roman"/>
                <w:color w:val="000000"/>
                <w:sz w:val="18"/>
                <w:szCs w:val="18"/>
                <w:lang w:eastAsia="ru-RU"/>
              </w:rPr>
            </w:pPr>
          </w:p>
        </w:tc>
        <w:tc>
          <w:tcPr>
            <w:tcW w:w="226" w:type="pct"/>
            <w:tcBorders>
              <w:top w:val="single" w:sz="4" w:space="0" w:color="auto"/>
              <w:left w:val="single" w:sz="4" w:space="0" w:color="auto"/>
              <w:bottom w:val="single" w:sz="4" w:space="0" w:color="auto"/>
              <w:right w:val="single" w:sz="4" w:space="0" w:color="auto"/>
            </w:tcBorders>
            <w:vAlign w:val="center"/>
            <w:hideMark/>
          </w:tcPr>
          <w:p w14:paraId="5852D70B" w14:textId="77777777" w:rsidR="000C4D11" w:rsidRPr="00365905" w:rsidRDefault="000C4D11" w:rsidP="00365905">
            <w:pPr>
              <w:spacing w:line="240" w:lineRule="auto"/>
              <w:ind w:left="-113" w:right="-113" w:firstLine="0"/>
              <w:jc w:val="center"/>
              <w:rPr>
                <w:rFonts w:eastAsia="Times New Roman" w:cs="Times New Roman"/>
                <w:sz w:val="18"/>
                <w:szCs w:val="18"/>
                <w:lang w:eastAsia="ru-RU"/>
              </w:rPr>
            </w:pPr>
          </w:p>
        </w:tc>
        <w:tc>
          <w:tcPr>
            <w:tcW w:w="226" w:type="pct"/>
            <w:tcBorders>
              <w:top w:val="single" w:sz="4" w:space="0" w:color="auto"/>
              <w:left w:val="single" w:sz="4" w:space="0" w:color="auto"/>
              <w:bottom w:val="single" w:sz="4" w:space="0" w:color="auto"/>
              <w:right w:val="single" w:sz="4" w:space="0" w:color="auto"/>
            </w:tcBorders>
            <w:noWrap/>
            <w:vAlign w:val="center"/>
            <w:hideMark/>
          </w:tcPr>
          <w:p w14:paraId="7D10B129" w14:textId="77777777" w:rsidR="000C4D11" w:rsidRPr="00365905" w:rsidRDefault="000C4D11" w:rsidP="00365905">
            <w:pPr>
              <w:spacing w:line="240" w:lineRule="auto"/>
              <w:ind w:left="-113" w:right="-113" w:firstLine="0"/>
              <w:jc w:val="center"/>
              <w:rPr>
                <w:rFonts w:eastAsia="Times New Roman" w:cs="Times New Roman"/>
                <w:sz w:val="18"/>
                <w:szCs w:val="18"/>
                <w:lang w:eastAsia="ru-RU"/>
              </w:rPr>
            </w:pPr>
          </w:p>
        </w:tc>
        <w:tc>
          <w:tcPr>
            <w:tcW w:w="226" w:type="pct"/>
            <w:tcBorders>
              <w:top w:val="single" w:sz="4" w:space="0" w:color="auto"/>
              <w:left w:val="single" w:sz="4" w:space="0" w:color="auto"/>
              <w:bottom w:val="single" w:sz="4" w:space="0" w:color="auto"/>
              <w:right w:val="single" w:sz="4" w:space="0" w:color="auto"/>
            </w:tcBorders>
            <w:noWrap/>
            <w:vAlign w:val="center"/>
            <w:hideMark/>
          </w:tcPr>
          <w:p w14:paraId="04696EE1" w14:textId="77777777" w:rsidR="000C4D11" w:rsidRPr="00365905" w:rsidRDefault="000C4D11" w:rsidP="00365905">
            <w:pPr>
              <w:spacing w:line="240" w:lineRule="auto"/>
              <w:ind w:left="-113" w:right="-113" w:firstLine="0"/>
              <w:jc w:val="center"/>
              <w:rPr>
                <w:rFonts w:eastAsia="Times New Roman" w:cs="Times New Roman"/>
                <w:sz w:val="18"/>
                <w:szCs w:val="18"/>
                <w:lang w:eastAsia="ru-RU"/>
              </w:rPr>
            </w:pPr>
          </w:p>
        </w:tc>
        <w:tc>
          <w:tcPr>
            <w:tcW w:w="226" w:type="pct"/>
            <w:tcBorders>
              <w:top w:val="single" w:sz="4" w:space="0" w:color="auto"/>
              <w:left w:val="single" w:sz="4" w:space="0" w:color="auto"/>
              <w:bottom w:val="single" w:sz="4" w:space="0" w:color="auto"/>
              <w:right w:val="single" w:sz="4" w:space="0" w:color="auto"/>
            </w:tcBorders>
            <w:noWrap/>
            <w:vAlign w:val="center"/>
            <w:hideMark/>
          </w:tcPr>
          <w:p w14:paraId="5BCF6050" w14:textId="77777777" w:rsidR="000C4D11" w:rsidRPr="00365905" w:rsidRDefault="000C4D11" w:rsidP="00365905">
            <w:pPr>
              <w:spacing w:line="240" w:lineRule="auto"/>
              <w:ind w:left="-113" w:right="-113" w:firstLine="0"/>
              <w:jc w:val="center"/>
              <w:rPr>
                <w:rFonts w:eastAsia="Times New Roman" w:cs="Times New Roman"/>
                <w:sz w:val="18"/>
                <w:szCs w:val="18"/>
                <w:lang w:eastAsia="ru-RU"/>
              </w:rPr>
            </w:pPr>
          </w:p>
        </w:tc>
        <w:tc>
          <w:tcPr>
            <w:tcW w:w="226" w:type="pct"/>
            <w:tcBorders>
              <w:top w:val="single" w:sz="4" w:space="0" w:color="auto"/>
              <w:left w:val="single" w:sz="4" w:space="0" w:color="auto"/>
              <w:bottom w:val="single" w:sz="4" w:space="0" w:color="auto"/>
              <w:right w:val="single" w:sz="4" w:space="0" w:color="auto"/>
            </w:tcBorders>
            <w:noWrap/>
            <w:vAlign w:val="center"/>
            <w:hideMark/>
          </w:tcPr>
          <w:p w14:paraId="3DAECE34" w14:textId="77777777" w:rsidR="000C4D11" w:rsidRPr="00365905" w:rsidRDefault="000C4D11" w:rsidP="00365905">
            <w:pPr>
              <w:spacing w:line="240" w:lineRule="auto"/>
              <w:ind w:left="-113" w:right="-113" w:firstLine="0"/>
              <w:jc w:val="center"/>
              <w:rPr>
                <w:rFonts w:eastAsia="Times New Roman" w:cs="Times New Roman"/>
                <w:sz w:val="18"/>
                <w:szCs w:val="18"/>
                <w:lang w:eastAsia="ru-RU"/>
              </w:rPr>
            </w:pPr>
          </w:p>
        </w:tc>
        <w:tc>
          <w:tcPr>
            <w:tcW w:w="226" w:type="pct"/>
            <w:tcBorders>
              <w:top w:val="single" w:sz="4" w:space="0" w:color="auto"/>
              <w:left w:val="single" w:sz="4" w:space="0" w:color="auto"/>
              <w:bottom w:val="single" w:sz="4" w:space="0" w:color="auto"/>
              <w:right w:val="single" w:sz="4" w:space="0" w:color="auto"/>
            </w:tcBorders>
            <w:noWrap/>
            <w:vAlign w:val="center"/>
            <w:hideMark/>
          </w:tcPr>
          <w:p w14:paraId="7629855E" w14:textId="77777777" w:rsidR="000C4D11" w:rsidRPr="00365905" w:rsidRDefault="000C4D11" w:rsidP="00365905">
            <w:pPr>
              <w:spacing w:line="240" w:lineRule="auto"/>
              <w:ind w:left="-113" w:right="-113" w:firstLine="0"/>
              <w:jc w:val="center"/>
              <w:rPr>
                <w:rFonts w:eastAsia="Times New Roman" w:cs="Times New Roman"/>
                <w:sz w:val="18"/>
                <w:szCs w:val="18"/>
                <w:lang w:eastAsia="ru-RU"/>
              </w:rPr>
            </w:pPr>
          </w:p>
        </w:tc>
        <w:tc>
          <w:tcPr>
            <w:tcW w:w="226" w:type="pct"/>
            <w:tcBorders>
              <w:top w:val="single" w:sz="4" w:space="0" w:color="auto"/>
              <w:left w:val="single" w:sz="4" w:space="0" w:color="auto"/>
              <w:bottom w:val="single" w:sz="4" w:space="0" w:color="auto"/>
              <w:right w:val="single" w:sz="4" w:space="0" w:color="auto"/>
            </w:tcBorders>
            <w:noWrap/>
            <w:vAlign w:val="center"/>
            <w:hideMark/>
          </w:tcPr>
          <w:p w14:paraId="31EE573E" w14:textId="77777777" w:rsidR="000C4D11" w:rsidRPr="00365905" w:rsidRDefault="000C4D11" w:rsidP="00365905">
            <w:pPr>
              <w:spacing w:line="240" w:lineRule="auto"/>
              <w:ind w:left="-113" w:right="-113" w:firstLine="0"/>
              <w:jc w:val="center"/>
              <w:rPr>
                <w:rFonts w:eastAsia="Times New Roman" w:cs="Times New Roman"/>
                <w:sz w:val="18"/>
                <w:szCs w:val="18"/>
                <w:lang w:eastAsia="ru-RU"/>
              </w:rPr>
            </w:pPr>
          </w:p>
        </w:tc>
        <w:tc>
          <w:tcPr>
            <w:tcW w:w="226" w:type="pct"/>
            <w:tcBorders>
              <w:top w:val="single" w:sz="4" w:space="0" w:color="auto"/>
              <w:left w:val="single" w:sz="4" w:space="0" w:color="auto"/>
              <w:bottom w:val="single" w:sz="4" w:space="0" w:color="auto"/>
              <w:right w:val="single" w:sz="4" w:space="0" w:color="auto"/>
            </w:tcBorders>
            <w:noWrap/>
            <w:vAlign w:val="center"/>
            <w:hideMark/>
          </w:tcPr>
          <w:p w14:paraId="1F95B52D" w14:textId="77777777" w:rsidR="000C4D11" w:rsidRPr="00365905" w:rsidRDefault="000C4D11" w:rsidP="00365905">
            <w:pPr>
              <w:spacing w:line="240" w:lineRule="auto"/>
              <w:ind w:left="-113" w:right="-113" w:firstLine="0"/>
              <w:jc w:val="center"/>
              <w:rPr>
                <w:rFonts w:eastAsia="Times New Roman" w:cs="Times New Roman"/>
                <w:sz w:val="18"/>
                <w:szCs w:val="18"/>
                <w:lang w:eastAsia="ru-RU"/>
              </w:rPr>
            </w:pPr>
          </w:p>
        </w:tc>
        <w:tc>
          <w:tcPr>
            <w:tcW w:w="226" w:type="pct"/>
            <w:tcBorders>
              <w:top w:val="single" w:sz="4" w:space="0" w:color="auto"/>
              <w:left w:val="single" w:sz="4" w:space="0" w:color="auto"/>
              <w:bottom w:val="single" w:sz="4" w:space="0" w:color="auto"/>
              <w:right w:val="single" w:sz="4" w:space="0" w:color="auto"/>
            </w:tcBorders>
            <w:noWrap/>
            <w:vAlign w:val="center"/>
            <w:hideMark/>
          </w:tcPr>
          <w:p w14:paraId="4D54360B" w14:textId="77777777" w:rsidR="000C4D11" w:rsidRPr="00365905" w:rsidRDefault="000C4D11" w:rsidP="00365905">
            <w:pPr>
              <w:spacing w:line="240" w:lineRule="auto"/>
              <w:ind w:left="-113" w:right="-113" w:firstLine="0"/>
              <w:jc w:val="center"/>
              <w:rPr>
                <w:rFonts w:eastAsia="Times New Roman" w:cs="Times New Roman"/>
                <w:color w:val="000000"/>
                <w:sz w:val="18"/>
                <w:szCs w:val="18"/>
                <w:lang w:eastAsia="ru-RU"/>
              </w:rPr>
            </w:pPr>
            <w:r w:rsidRPr="00365905">
              <w:rPr>
                <w:rFonts w:eastAsia="Times New Roman" w:cs="Times New Roman"/>
                <w:color w:val="000000"/>
                <w:sz w:val="18"/>
                <w:szCs w:val="18"/>
                <w:lang w:eastAsia="ru-RU"/>
              </w:rPr>
              <w:t>5765,333</w:t>
            </w:r>
          </w:p>
        </w:tc>
        <w:tc>
          <w:tcPr>
            <w:tcW w:w="226" w:type="pct"/>
            <w:tcBorders>
              <w:top w:val="single" w:sz="4" w:space="0" w:color="auto"/>
              <w:left w:val="single" w:sz="4" w:space="0" w:color="auto"/>
              <w:bottom w:val="single" w:sz="4" w:space="0" w:color="auto"/>
              <w:right w:val="single" w:sz="4" w:space="0" w:color="auto"/>
            </w:tcBorders>
            <w:noWrap/>
            <w:vAlign w:val="center"/>
            <w:hideMark/>
          </w:tcPr>
          <w:p w14:paraId="32AA34C4" w14:textId="77777777" w:rsidR="000C4D11" w:rsidRPr="00365905" w:rsidRDefault="000C4D11" w:rsidP="00365905">
            <w:pPr>
              <w:spacing w:after="200" w:line="240" w:lineRule="auto"/>
              <w:ind w:left="-113" w:right="-113" w:firstLine="0"/>
              <w:jc w:val="center"/>
              <w:rPr>
                <w:rFonts w:eastAsia="Times New Roman" w:cs="Times New Roman"/>
                <w:color w:val="000000"/>
                <w:sz w:val="18"/>
                <w:szCs w:val="18"/>
                <w:lang w:eastAsia="ru-RU"/>
              </w:rPr>
            </w:pPr>
          </w:p>
        </w:tc>
        <w:tc>
          <w:tcPr>
            <w:tcW w:w="226" w:type="pct"/>
            <w:tcBorders>
              <w:top w:val="single" w:sz="4" w:space="0" w:color="auto"/>
              <w:left w:val="single" w:sz="4" w:space="0" w:color="auto"/>
              <w:bottom w:val="single" w:sz="4" w:space="0" w:color="auto"/>
              <w:right w:val="single" w:sz="4" w:space="0" w:color="auto"/>
            </w:tcBorders>
            <w:noWrap/>
            <w:vAlign w:val="center"/>
            <w:hideMark/>
          </w:tcPr>
          <w:p w14:paraId="46B704D7" w14:textId="77777777" w:rsidR="000C4D11" w:rsidRPr="00365905" w:rsidRDefault="000C4D11" w:rsidP="00365905">
            <w:pPr>
              <w:spacing w:line="240" w:lineRule="auto"/>
              <w:ind w:left="-113" w:right="-113" w:firstLine="0"/>
              <w:jc w:val="center"/>
              <w:rPr>
                <w:rFonts w:eastAsia="Times New Roman" w:cs="Times New Roman"/>
                <w:sz w:val="18"/>
                <w:szCs w:val="18"/>
                <w:lang w:eastAsia="ru-RU"/>
              </w:rPr>
            </w:pPr>
          </w:p>
        </w:tc>
        <w:tc>
          <w:tcPr>
            <w:tcW w:w="227" w:type="pct"/>
            <w:tcBorders>
              <w:top w:val="single" w:sz="4" w:space="0" w:color="auto"/>
              <w:left w:val="single" w:sz="4" w:space="0" w:color="auto"/>
              <w:bottom w:val="single" w:sz="4" w:space="0" w:color="auto"/>
              <w:right w:val="single" w:sz="4" w:space="0" w:color="auto"/>
            </w:tcBorders>
            <w:noWrap/>
            <w:vAlign w:val="center"/>
            <w:hideMark/>
          </w:tcPr>
          <w:p w14:paraId="76418A70" w14:textId="77777777" w:rsidR="000C4D11" w:rsidRPr="00365905" w:rsidRDefault="000C4D11" w:rsidP="00365905">
            <w:pPr>
              <w:spacing w:line="240" w:lineRule="auto"/>
              <w:ind w:left="-113" w:right="-113" w:firstLine="0"/>
              <w:jc w:val="center"/>
              <w:rPr>
                <w:rFonts w:eastAsia="Times New Roman" w:cs="Times New Roman"/>
                <w:sz w:val="18"/>
                <w:szCs w:val="18"/>
                <w:lang w:eastAsia="ru-RU"/>
              </w:rPr>
            </w:pPr>
          </w:p>
        </w:tc>
        <w:tc>
          <w:tcPr>
            <w:tcW w:w="333" w:type="pct"/>
            <w:tcBorders>
              <w:top w:val="single" w:sz="4" w:space="0" w:color="auto"/>
              <w:left w:val="nil"/>
              <w:bottom w:val="single" w:sz="4" w:space="0" w:color="auto"/>
              <w:right w:val="single" w:sz="8" w:space="0" w:color="auto"/>
            </w:tcBorders>
            <w:vAlign w:val="center"/>
            <w:hideMark/>
          </w:tcPr>
          <w:p w14:paraId="4B68DED3" w14:textId="77777777" w:rsidR="000C4D11" w:rsidRPr="00365905" w:rsidRDefault="000C4D11" w:rsidP="00365905">
            <w:pPr>
              <w:spacing w:line="240" w:lineRule="auto"/>
              <w:ind w:left="-113" w:right="-113" w:firstLine="0"/>
              <w:jc w:val="center"/>
              <w:rPr>
                <w:rFonts w:eastAsia="Times New Roman" w:cs="Times New Roman"/>
                <w:color w:val="000000"/>
                <w:sz w:val="18"/>
                <w:szCs w:val="18"/>
                <w:lang w:eastAsia="ru-RU"/>
              </w:rPr>
            </w:pPr>
            <w:r w:rsidRPr="00365905">
              <w:rPr>
                <w:rFonts w:eastAsia="Times New Roman" w:cs="Times New Roman"/>
                <w:color w:val="000000"/>
                <w:sz w:val="18"/>
                <w:szCs w:val="18"/>
                <w:lang w:eastAsia="ru-RU"/>
              </w:rPr>
              <w:t>5765,33</w:t>
            </w:r>
          </w:p>
        </w:tc>
      </w:tr>
      <w:tr w:rsidR="000C4D11" w:rsidRPr="00365905" w14:paraId="2ACE7B46" w14:textId="77777777" w:rsidTr="00365905">
        <w:trPr>
          <w:trHeight w:val="20"/>
        </w:trPr>
        <w:tc>
          <w:tcPr>
            <w:tcW w:w="139" w:type="pct"/>
            <w:tcBorders>
              <w:top w:val="nil"/>
              <w:left w:val="single" w:sz="8" w:space="0" w:color="auto"/>
              <w:bottom w:val="single" w:sz="4" w:space="0" w:color="auto"/>
              <w:right w:val="single" w:sz="4" w:space="0" w:color="auto"/>
            </w:tcBorders>
            <w:vAlign w:val="center"/>
            <w:hideMark/>
          </w:tcPr>
          <w:p w14:paraId="5A78753C" w14:textId="77777777" w:rsidR="000C4D11" w:rsidRPr="00365905" w:rsidRDefault="000C4D11" w:rsidP="00365905">
            <w:pPr>
              <w:spacing w:line="240" w:lineRule="auto"/>
              <w:ind w:left="-113" w:right="-113" w:firstLine="0"/>
              <w:jc w:val="center"/>
              <w:rPr>
                <w:rFonts w:eastAsia="Times New Roman" w:cs="Times New Roman"/>
                <w:color w:val="000000"/>
                <w:sz w:val="18"/>
                <w:szCs w:val="18"/>
                <w:lang w:eastAsia="ru-RU"/>
              </w:rPr>
            </w:pPr>
            <w:r w:rsidRPr="00365905">
              <w:rPr>
                <w:rFonts w:eastAsia="Times New Roman" w:cs="Times New Roman"/>
                <w:color w:val="000000"/>
                <w:sz w:val="18"/>
                <w:szCs w:val="18"/>
                <w:lang w:eastAsia="ru-RU"/>
              </w:rPr>
              <w:t>20</w:t>
            </w:r>
          </w:p>
        </w:tc>
        <w:tc>
          <w:tcPr>
            <w:tcW w:w="784" w:type="pct"/>
            <w:tcBorders>
              <w:top w:val="nil"/>
              <w:left w:val="single" w:sz="4" w:space="0" w:color="auto"/>
              <w:bottom w:val="single" w:sz="4" w:space="0" w:color="auto"/>
              <w:right w:val="single" w:sz="4" w:space="0" w:color="auto"/>
            </w:tcBorders>
            <w:vAlign w:val="center"/>
            <w:hideMark/>
          </w:tcPr>
          <w:p w14:paraId="5A365530" w14:textId="77777777" w:rsidR="000C4D11" w:rsidRPr="00365905" w:rsidRDefault="000C4D11" w:rsidP="00365905">
            <w:pPr>
              <w:spacing w:line="240" w:lineRule="auto"/>
              <w:ind w:left="-113" w:right="-113" w:firstLine="0"/>
              <w:jc w:val="center"/>
              <w:rPr>
                <w:rFonts w:eastAsia="Times New Roman" w:cs="Times New Roman"/>
                <w:sz w:val="18"/>
                <w:szCs w:val="18"/>
                <w:lang w:eastAsia="ru-RU"/>
              </w:rPr>
            </w:pPr>
            <w:r w:rsidRPr="00365905">
              <w:rPr>
                <w:rFonts w:eastAsia="Times New Roman" w:cs="Times New Roman"/>
                <w:sz w:val="18"/>
                <w:szCs w:val="18"/>
                <w:lang w:eastAsia="ru-RU"/>
              </w:rPr>
              <w:t>прокладка сети водоснабжения Д=100 мм ПЭ</w:t>
            </w:r>
          </w:p>
        </w:tc>
        <w:tc>
          <w:tcPr>
            <w:tcW w:w="373" w:type="pct"/>
            <w:tcBorders>
              <w:top w:val="single" w:sz="4" w:space="0" w:color="auto"/>
              <w:left w:val="single" w:sz="4" w:space="0" w:color="auto"/>
              <w:bottom w:val="single" w:sz="4" w:space="0" w:color="auto"/>
              <w:right w:val="single" w:sz="4" w:space="0" w:color="auto"/>
            </w:tcBorders>
            <w:vAlign w:val="center"/>
            <w:hideMark/>
          </w:tcPr>
          <w:p w14:paraId="716EFCD5" w14:textId="77777777" w:rsidR="000C4D11" w:rsidRPr="00365905" w:rsidRDefault="000C4D11" w:rsidP="00365905">
            <w:pPr>
              <w:spacing w:line="240" w:lineRule="auto"/>
              <w:ind w:left="-113" w:right="-113" w:firstLine="0"/>
              <w:jc w:val="center"/>
              <w:rPr>
                <w:rFonts w:eastAsia="Times New Roman" w:cs="Times New Roman"/>
                <w:sz w:val="18"/>
                <w:szCs w:val="18"/>
                <w:lang w:eastAsia="ru-RU"/>
              </w:rPr>
            </w:pPr>
            <w:r w:rsidRPr="00365905">
              <w:rPr>
                <w:rFonts w:eastAsia="Times New Roman" w:cs="Times New Roman"/>
                <w:sz w:val="18"/>
                <w:szCs w:val="18"/>
                <w:lang w:eastAsia="ru-RU"/>
              </w:rPr>
              <w:t>2033</w:t>
            </w:r>
          </w:p>
        </w:tc>
        <w:tc>
          <w:tcPr>
            <w:tcW w:w="428" w:type="pct"/>
            <w:tcBorders>
              <w:top w:val="single" w:sz="4" w:space="0" w:color="auto"/>
              <w:left w:val="single" w:sz="4" w:space="0" w:color="auto"/>
              <w:bottom w:val="single" w:sz="4" w:space="0" w:color="auto"/>
              <w:right w:val="single" w:sz="4" w:space="0" w:color="auto"/>
            </w:tcBorders>
            <w:vAlign w:val="center"/>
            <w:hideMark/>
          </w:tcPr>
          <w:p w14:paraId="49E674E2" w14:textId="77777777" w:rsidR="000C4D11" w:rsidRPr="00365905" w:rsidRDefault="000C4D11" w:rsidP="00365905">
            <w:pPr>
              <w:spacing w:line="240" w:lineRule="auto"/>
              <w:ind w:left="-113" w:right="-113" w:firstLine="0"/>
              <w:jc w:val="center"/>
              <w:rPr>
                <w:rFonts w:eastAsia="Times New Roman" w:cs="Times New Roman"/>
                <w:color w:val="000000"/>
                <w:sz w:val="18"/>
                <w:szCs w:val="18"/>
                <w:lang w:eastAsia="ru-RU"/>
              </w:rPr>
            </w:pPr>
            <w:r w:rsidRPr="00365905">
              <w:rPr>
                <w:rFonts w:eastAsia="Times New Roman" w:cs="Times New Roman"/>
                <w:color w:val="000000"/>
                <w:sz w:val="18"/>
                <w:szCs w:val="18"/>
                <w:lang w:eastAsia="ru-RU"/>
              </w:rPr>
              <w:t>3409,40</w:t>
            </w:r>
          </w:p>
        </w:tc>
        <w:tc>
          <w:tcPr>
            <w:tcW w:w="226" w:type="pct"/>
            <w:tcBorders>
              <w:top w:val="single" w:sz="4" w:space="0" w:color="auto"/>
              <w:left w:val="single" w:sz="4" w:space="0" w:color="auto"/>
              <w:bottom w:val="single" w:sz="4" w:space="0" w:color="auto"/>
              <w:right w:val="single" w:sz="4" w:space="0" w:color="auto"/>
            </w:tcBorders>
            <w:vAlign w:val="center"/>
            <w:hideMark/>
          </w:tcPr>
          <w:p w14:paraId="291EE588" w14:textId="77777777" w:rsidR="000C4D11" w:rsidRPr="00365905" w:rsidRDefault="000C4D11" w:rsidP="00365905">
            <w:pPr>
              <w:spacing w:after="200" w:line="240" w:lineRule="auto"/>
              <w:ind w:left="-113" w:right="-113" w:firstLine="0"/>
              <w:jc w:val="center"/>
              <w:rPr>
                <w:rFonts w:eastAsia="Times New Roman" w:cs="Times New Roman"/>
                <w:color w:val="000000"/>
                <w:sz w:val="18"/>
                <w:szCs w:val="18"/>
                <w:lang w:eastAsia="ru-RU"/>
              </w:rPr>
            </w:pPr>
          </w:p>
        </w:tc>
        <w:tc>
          <w:tcPr>
            <w:tcW w:w="226" w:type="pct"/>
            <w:tcBorders>
              <w:top w:val="single" w:sz="4" w:space="0" w:color="auto"/>
              <w:left w:val="single" w:sz="4" w:space="0" w:color="auto"/>
              <w:bottom w:val="single" w:sz="4" w:space="0" w:color="auto"/>
              <w:right w:val="single" w:sz="4" w:space="0" w:color="auto"/>
            </w:tcBorders>
            <w:vAlign w:val="center"/>
            <w:hideMark/>
          </w:tcPr>
          <w:p w14:paraId="21586DAC" w14:textId="77777777" w:rsidR="000C4D11" w:rsidRPr="00365905" w:rsidRDefault="000C4D11" w:rsidP="00365905">
            <w:pPr>
              <w:spacing w:line="240" w:lineRule="auto"/>
              <w:ind w:left="-113" w:right="-113" w:firstLine="0"/>
              <w:jc w:val="center"/>
              <w:rPr>
                <w:rFonts w:eastAsia="Times New Roman" w:cs="Times New Roman"/>
                <w:sz w:val="18"/>
                <w:szCs w:val="18"/>
                <w:lang w:eastAsia="ru-RU"/>
              </w:rPr>
            </w:pPr>
          </w:p>
        </w:tc>
        <w:tc>
          <w:tcPr>
            <w:tcW w:w="226" w:type="pct"/>
            <w:tcBorders>
              <w:top w:val="single" w:sz="4" w:space="0" w:color="auto"/>
              <w:left w:val="single" w:sz="4" w:space="0" w:color="auto"/>
              <w:bottom w:val="single" w:sz="4" w:space="0" w:color="auto"/>
              <w:right w:val="single" w:sz="4" w:space="0" w:color="auto"/>
            </w:tcBorders>
            <w:noWrap/>
            <w:vAlign w:val="center"/>
            <w:hideMark/>
          </w:tcPr>
          <w:p w14:paraId="58741C1A" w14:textId="77777777" w:rsidR="000C4D11" w:rsidRPr="00365905" w:rsidRDefault="000C4D11" w:rsidP="00365905">
            <w:pPr>
              <w:spacing w:line="240" w:lineRule="auto"/>
              <w:ind w:left="-113" w:right="-113" w:firstLine="0"/>
              <w:jc w:val="center"/>
              <w:rPr>
                <w:rFonts w:eastAsia="Times New Roman" w:cs="Times New Roman"/>
                <w:sz w:val="18"/>
                <w:szCs w:val="18"/>
                <w:lang w:eastAsia="ru-RU"/>
              </w:rPr>
            </w:pPr>
          </w:p>
        </w:tc>
        <w:tc>
          <w:tcPr>
            <w:tcW w:w="226" w:type="pct"/>
            <w:tcBorders>
              <w:top w:val="single" w:sz="4" w:space="0" w:color="auto"/>
              <w:left w:val="single" w:sz="4" w:space="0" w:color="auto"/>
              <w:bottom w:val="single" w:sz="4" w:space="0" w:color="auto"/>
              <w:right w:val="single" w:sz="4" w:space="0" w:color="auto"/>
            </w:tcBorders>
            <w:noWrap/>
            <w:vAlign w:val="center"/>
            <w:hideMark/>
          </w:tcPr>
          <w:p w14:paraId="7966E942" w14:textId="77777777" w:rsidR="000C4D11" w:rsidRPr="00365905" w:rsidRDefault="000C4D11" w:rsidP="00365905">
            <w:pPr>
              <w:spacing w:line="240" w:lineRule="auto"/>
              <w:ind w:left="-113" w:right="-113" w:firstLine="0"/>
              <w:jc w:val="center"/>
              <w:rPr>
                <w:rFonts w:eastAsia="Times New Roman" w:cs="Times New Roman"/>
                <w:sz w:val="18"/>
                <w:szCs w:val="18"/>
                <w:lang w:eastAsia="ru-RU"/>
              </w:rPr>
            </w:pPr>
          </w:p>
        </w:tc>
        <w:tc>
          <w:tcPr>
            <w:tcW w:w="226" w:type="pct"/>
            <w:tcBorders>
              <w:top w:val="single" w:sz="4" w:space="0" w:color="auto"/>
              <w:left w:val="single" w:sz="4" w:space="0" w:color="auto"/>
              <w:bottom w:val="single" w:sz="4" w:space="0" w:color="auto"/>
              <w:right w:val="single" w:sz="4" w:space="0" w:color="auto"/>
            </w:tcBorders>
            <w:noWrap/>
            <w:vAlign w:val="center"/>
            <w:hideMark/>
          </w:tcPr>
          <w:p w14:paraId="7C0F84AE" w14:textId="77777777" w:rsidR="000C4D11" w:rsidRPr="00365905" w:rsidRDefault="000C4D11" w:rsidP="00365905">
            <w:pPr>
              <w:spacing w:line="240" w:lineRule="auto"/>
              <w:ind w:left="-113" w:right="-113" w:firstLine="0"/>
              <w:jc w:val="center"/>
              <w:rPr>
                <w:rFonts w:eastAsia="Times New Roman" w:cs="Times New Roman"/>
                <w:sz w:val="18"/>
                <w:szCs w:val="18"/>
                <w:lang w:eastAsia="ru-RU"/>
              </w:rPr>
            </w:pPr>
          </w:p>
        </w:tc>
        <w:tc>
          <w:tcPr>
            <w:tcW w:w="226" w:type="pct"/>
            <w:tcBorders>
              <w:top w:val="single" w:sz="4" w:space="0" w:color="auto"/>
              <w:left w:val="single" w:sz="4" w:space="0" w:color="auto"/>
              <w:bottom w:val="single" w:sz="4" w:space="0" w:color="auto"/>
              <w:right w:val="single" w:sz="4" w:space="0" w:color="auto"/>
            </w:tcBorders>
            <w:noWrap/>
            <w:vAlign w:val="center"/>
            <w:hideMark/>
          </w:tcPr>
          <w:p w14:paraId="7A620337" w14:textId="77777777" w:rsidR="000C4D11" w:rsidRPr="00365905" w:rsidRDefault="000C4D11" w:rsidP="00365905">
            <w:pPr>
              <w:spacing w:line="240" w:lineRule="auto"/>
              <w:ind w:left="-113" w:right="-113" w:firstLine="0"/>
              <w:jc w:val="center"/>
              <w:rPr>
                <w:rFonts w:eastAsia="Times New Roman" w:cs="Times New Roman"/>
                <w:sz w:val="18"/>
                <w:szCs w:val="18"/>
                <w:lang w:eastAsia="ru-RU"/>
              </w:rPr>
            </w:pPr>
          </w:p>
        </w:tc>
        <w:tc>
          <w:tcPr>
            <w:tcW w:w="226" w:type="pct"/>
            <w:tcBorders>
              <w:top w:val="single" w:sz="4" w:space="0" w:color="auto"/>
              <w:left w:val="single" w:sz="4" w:space="0" w:color="auto"/>
              <w:bottom w:val="single" w:sz="4" w:space="0" w:color="auto"/>
              <w:right w:val="single" w:sz="4" w:space="0" w:color="auto"/>
            </w:tcBorders>
            <w:noWrap/>
            <w:vAlign w:val="center"/>
            <w:hideMark/>
          </w:tcPr>
          <w:p w14:paraId="1D224680" w14:textId="77777777" w:rsidR="000C4D11" w:rsidRPr="00365905" w:rsidRDefault="000C4D11" w:rsidP="00365905">
            <w:pPr>
              <w:spacing w:line="240" w:lineRule="auto"/>
              <w:ind w:left="-113" w:right="-113" w:firstLine="0"/>
              <w:jc w:val="center"/>
              <w:rPr>
                <w:rFonts w:eastAsia="Times New Roman" w:cs="Times New Roman"/>
                <w:sz w:val="18"/>
                <w:szCs w:val="18"/>
                <w:lang w:eastAsia="ru-RU"/>
              </w:rPr>
            </w:pPr>
          </w:p>
        </w:tc>
        <w:tc>
          <w:tcPr>
            <w:tcW w:w="226" w:type="pct"/>
            <w:tcBorders>
              <w:top w:val="single" w:sz="4" w:space="0" w:color="auto"/>
              <w:left w:val="single" w:sz="4" w:space="0" w:color="auto"/>
              <w:bottom w:val="single" w:sz="4" w:space="0" w:color="auto"/>
              <w:right w:val="single" w:sz="4" w:space="0" w:color="auto"/>
            </w:tcBorders>
            <w:noWrap/>
            <w:vAlign w:val="center"/>
            <w:hideMark/>
          </w:tcPr>
          <w:p w14:paraId="46F7572B" w14:textId="77777777" w:rsidR="000C4D11" w:rsidRPr="00365905" w:rsidRDefault="000C4D11" w:rsidP="00365905">
            <w:pPr>
              <w:spacing w:line="240" w:lineRule="auto"/>
              <w:ind w:left="-113" w:right="-113" w:firstLine="0"/>
              <w:jc w:val="center"/>
              <w:rPr>
                <w:rFonts w:eastAsia="Times New Roman" w:cs="Times New Roman"/>
                <w:sz w:val="18"/>
                <w:szCs w:val="18"/>
                <w:lang w:eastAsia="ru-RU"/>
              </w:rPr>
            </w:pPr>
          </w:p>
        </w:tc>
        <w:tc>
          <w:tcPr>
            <w:tcW w:w="226" w:type="pct"/>
            <w:tcBorders>
              <w:top w:val="single" w:sz="4" w:space="0" w:color="auto"/>
              <w:left w:val="single" w:sz="4" w:space="0" w:color="auto"/>
              <w:bottom w:val="single" w:sz="4" w:space="0" w:color="auto"/>
              <w:right w:val="single" w:sz="4" w:space="0" w:color="auto"/>
            </w:tcBorders>
            <w:noWrap/>
            <w:vAlign w:val="center"/>
            <w:hideMark/>
          </w:tcPr>
          <w:p w14:paraId="19D7EF14" w14:textId="77777777" w:rsidR="000C4D11" w:rsidRPr="00365905" w:rsidRDefault="000C4D11" w:rsidP="00365905">
            <w:pPr>
              <w:spacing w:line="240" w:lineRule="auto"/>
              <w:ind w:left="-113" w:right="-113" w:firstLine="0"/>
              <w:jc w:val="center"/>
              <w:rPr>
                <w:rFonts w:eastAsia="Times New Roman" w:cs="Times New Roman"/>
                <w:sz w:val="18"/>
                <w:szCs w:val="18"/>
                <w:lang w:eastAsia="ru-RU"/>
              </w:rPr>
            </w:pPr>
          </w:p>
        </w:tc>
        <w:tc>
          <w:tcPr>
            <w:tcW w:w="226" w:type="pct"/>
            <w:tcBorders>
              <w:top w:val="single" w:sz="4" w:space="0" w:color="auto"/>
              <w:left w:val="single" w:sz="4" w:space="0" w:color="auto"/>
              <w:bottom w:val="single" w:sz="4" w:space="0" w:color="auto"/>
              <w:right w:val="single" w:sz="4" w:space="0" w:color="auto"/>
            </w:tcBorders>
            <w:noWrap/>
            <w:vAlign w:val="center"/>
            <w:hideMark/>
          </w:tcPr>
          <w:p w14:paraId="0BFB9FAC" w14:textId="77777777" w:rsidR="000C4D11" w:rsidRPr="00365905" w:rsidRDefault="000C4D11" w:rsidP="00365905">
            <w:pPr>
              <w:spacing w:line="240" w:lineRule="auto"/>
              <w:ind w:left="-113" w:right="-113" w:firstLine="0"/>
              <w:jc w:val="center"/>
              <w:rPr>
                <w:rFonts w:eastAsia="Times New Roman" w:cs="Times New Roman"/>
                <w:sz w:val="18"/>
                <w:szCs w:val="18"/>
                <w:lang w:eastAsia="ru-RU"/>
              </w:rPr>
            </w:pPr>
          </w:p>
        </w:tc>
        <w:tc>
          <w:tcPr>
            <w:tcW w:w="226" w:type="pct"/>
            <w:tcBorders>
              <w:top w:val="single" w:sz="4" w:space="0" w:color="auto"/>
              <w:left w:val="single" w:sz="4" w:space="0" w:color="auto"/>
              <w:bottom w:val="single" w:sz="4" w:space="0" w:color="auto"/>
              <w:right w:val="single" w:sz="4" w:space="0" w:color="auto"/>
            </w:tcBorders>
            <w:noWrap/>
            <w:vAlign w:val="center"/>
            <w:hideMark/>
          </w:tcPr>
          <w:p w14:paraId="4F292EF3" w14:textId="77777777" w:rsidR="000C4D11" w:rsidRPr="00365905" w:rsidRDefault="000C4D11" w:rsidP="00365905">
            <w:pPr>
              <w:spacing w:line="240" w:lineRule="auto"/>
              <w:ind w:left="-113" w:right="-113" w:firstLine="0"/>
              <w:jc w:val="center"/>
              <w:rPr>
                <w:rFonts w:eastAsia="Times New Roman" w:cs="Times New Roman"/>
                <w:color w:val="000000"/>
                <w:sz w:val="18"/>
                <w:szCs w:val="18"/>
                <w:lang w:eastAsia="ru-RU"/>
              </w:rPr>
            </w:pPr>
            <w:r w:rsidRPr="00365905">
              <w:rPr>
                <w:rFonts w:eastAsia="Times New Roman" w:cs="Times New Roman"/>
                <w:color w:val="000000"/>
                <w:sz w:val="18"/>
                <w:szCs w:val="18"/>
                <w:lang w:eastAsia="ru-RU"/>
              </w:rPr>
              <w:t>5200,233</w:t>
            </w:r>
          </w:p>
        </w:tc>
        <w:tc>
          <w:tcPr>
            <w:tcW w:w="226" w:type="pct"/>
            <w:tcBorders>
              <w:top w:val="single" w:sz="4" w:space="0" w:color="auto"/>
              <w:left w:val="single" w:sz="4" w:space="0" w:color="auto"/>
              <w:bottom w:val="single" w:sz="4" w:space="0" w:color="auto"/>
              <w:right w:val="single" w:sz="4" w:space="0" w:color="auto"/>
            </w:tcBorders>
            <w:noWrap/>
            <w:vAlign w:val="center"/>
            <w:hideMark/>
          </w:tcPr>
          <w:p w14:paraId="79FAF338" w14:textId="77777777" w:rsidR="000C4D11" w:rsidRPr="00365905" w:rsidRDefault="000C4D11" w:rsidP="00365905">
            <w:pPr>
              <w:spacing w:after="200" w:line="240" w:lineRule="auto"/>
              <w:ind w:left="-113" w:right="-113" w:firstLine="0"/>
              <w:jc w:val="center"/>
              <w:rPr>
                <w:rFonts w:eastAsia="Times New Roman" w:cs="Times New Roman"/>
                <w:color w:val="000000"/>
                <w:sz w:val="18"/>
                <w:szCs w:val="18"/>
                <w:lang w:eastAsia="ru-RU"/>
              </w:rPr>
            </w:pPr>
          </w:p>
        </w:tc>
        <w:tc>
          <w:tcPr>
            <w:tcW w:w="227" w:type="pct"/>
            <w:tcBorders>
              <w:top w:val="single" w:sz="4" w:space="0" w:color="auto"/>
              <w:left w:val="single" w:sz="4" w:space="0" w:color="auto"/>
              <w:bottom w:val="single" w:sz="4" w:space="0" w:color="auto"/>
              <w:right w:val="single" w:sz="4" w:space="0" w:color="auto"/>
            </w:tcBorders>
            <w:noWrap/>
            <w:vAlign w:val="center"/>
            <w:hideMark/>
          </w:tcPr>
          <w:p w14:paraId="2B51AE78" w14:textId="77777777" w:rsidR="000C4D11" w:rsidRPr="00365905" w:rsidRDefault="000C4D11" w:rsidP="00365905">
            <w:pPr>
              <w:spacing w:line="240" w:lineRule="auto"/>
              <w:ind w:left="-113" w:right="-113" w:firstLine="0"/>
              <w:jc w:val="center"/>
              <w:rPr>
                <w:rFonts w:eastAsia="Times New Roman" w:cs="Times New Roman"/>
                <w:sz w:val="18"/>
                <w:szCs w:val="18"/>
                <w:lang w:eastAsia="ru-RU"/>
              </w:rPr>
            </w:pPr>
          </w:p>
        </w:tc>
        <w:tc>
          <w:tcPr>
            <w:tcW w:w="333" w:type="pct"/>
            <w:tcBorders>
              <w:top w:val="single" w:sz="4" w:space="0" w:color="auto"/>
              <w:left w:val="nil"/>
              <w:bottom w:val="single" w:sz="4" w:space="0" w:color="auto"/>
              <w:right w:val="single" w:sz="8" w:space="0" w:color="auto"/>
            </w:tcBorders>
            <w:vAlign w:val="center"/>
            <w:hideMark/>
          </w:tcPr>
          <w:p w14:paraId="779F06A2" w14:textId="77777777" w:rsidR="000C4D11" w:rsidRPr="00365905" w:rsidRDefault="000C4D11" w:rsidP="00365905">
            <w:pPr>
              <w:spacing w:line="240" w:lineRule="auto"/>
              <w:ind w:left="-113" w:right="-113" w:firstLine="0"/>
              <w:jc w:val="center"/>
              <w:rPr>
                <w:rFonts w:eastAsia="Times New Roman" w:cs="Times New Roman"/>
                <w:color w:val="000000"/>
                <w:sz w:val="18"/>
                <w:szCs w:val="18"/>
                <w:lang w:eastAsia="ru-RU"/>
              </w:rPr>
            </w:pPr>
            <w:r w:rsidRPr="00365905">
              <w:rPr>
                <w:rFonts w:eastAsia="Times New Roman" w:cs="Times New Roman"/>
                <w:color w:val="000000"/>
                <w:sz w:val="18"/>
                <w:szCs w:val="18"/>
                <w:lang w:eastAsia="ru-RU"/>
              </w:rPr>
              <w:t>5200,23</w:t>
            </w:r>
          </w:p>
        </w:tc>
      </w:tr>
      <w:tr w:rsidR="000C4D11" w:rsidRPr="00365905" w14:paraId="2F89B183" w14:textId="77777777" w:rsidTr="00365905">
        <w:trPr>
          <w:trHeight w:val="20"/>
        </w:trPr>
        <w:tc>
          <w:tcPr>
            <w:tcW w:w="1296" w:type="pct"/>
            <w:gridSpan w:val="3"/>
            <w:tcBorders>
              <w:top w:val="single" w:sz="4" w:space="0" w:color="auto"/>
              <w:left w:val="single" w:sz="8" w:space="0" w:color="auto"/>
              <w:bottom w:val="single" w:sz="8" w:space="0" w:color="auto"/>
              <w:right w:val="single" w:sz="4" w:space="0" w:color="auto"/>
            </w:tcBorders>
            <w:noWrap/>
            <w:vAlign w:val="center"/>
            <w:hideMark/>
          </w:tcPr>
          <w:p w14:paraId="4E5C012C" w14:textId="77777777" w:rsidR="000C4D11" w:rsidRPr="00365905" w:rsidRDefault="000C4D11" w:rsidP="00365905">
            <w:pPr>
              <w:spacing w:line="240" w:lineRule="auto"/>
              <w:ind w:left="-113" w:right="-113" w:firstLine="0"/>
              <w:jc w:val="center"/>
              <w:rPr>
                <w:rFonts w:eastAsia="Times New Roman" w:cs="Times New Roman"/>
                <w:b/>
                <w:bCs/>
                <w:color w:val="000000"/>
                <w:sz w:val="18"/>
                <w:szCs w:val="18"/>
                <w:lang w:eastAsia="ru-RU"/>
              </w:rPr>
            </w:pPr>
            <w:r w:rsidRPr="00365905">
              <w:rPr>
                <w:rFonts w:eastAsia="Times New Roman" w:cs="Times New Roman"/>
                <w:b/>
                <w:bCs/>
                <w:color w:val="000000"/>
                <w:sz w:val="18"/>
                <w:szCs w:val="18"/>
                <w:lang w:eastAsia="ru-RU"/>
              </w:rPr>
              <w:t>Итого</w:t>
            </w:r>
          </w:p>
        </w:tc>
        <w:tc>
          <w:tcPr>
            <w:tcW w:w="428" w:type="pct"/>
            <w:tcBorders>
              <w:top w:val="single" w:sz="4" w:space="0" w:color="auto"/>
              <w:left w:val="nil"/>
              <w:bottom w:val="single" w:sz="8" w:space="0" w:color="auto"/>
              <w:right w:val="single" w:sz="4" w:space="0" w:color="auto"/>
            </w:tcBorders>
            <w:vAlign w:val="center"/>
            <w:hideMark/>
          </w:tcPr>
          <w:p w14:paraId="3AA5DF88" w14:textId="77777777" w:rsidR="000C4D11" w:rsidRPr="00365905" w:rsidRDefault="000C4D11" w:rsidP="00365905">
            <w:pPr>
              <w:spacing w:line="240" w:lineRule="auto"/>
              <w:ind w:left="-113" w:right="-113" w:firstLine="0"/>
              <w:jc w:val="center"/>
              <w:rPr>
                <w:rFonts w:eastAsia="Times New Roman" w:cs="Times New Roman"/>
                <w:color w:val="000000"/>
                <w:sz w:val="18"/>
                <w:szCs w:val="18"/>
                <w:lang w:eastAsia="ru-RU"/>
              </w:rPr>
            </w:pPr>
            <w:r w:rsidRPr="00365905">
              <w:rPr>
                <w:rFonts w:eastAsia="Times New Roman" w:cs="Times New Roman"/>
                <w:color w:val="000000"/>
                <w:sz w:val="18"/>
                <w:szCs w:val="18"/>
                <w:lang w:eastAsia="ru-RU"/>
              </w:rPr>
              <w:t>43494,67</w:t>
            </w:r>
          </w:p>
        </w:tc>
        <w:tc>
          <w:tcPr>
            <w:tcW w:w="226" w:type="pct"/>
            <w:tcBorders>
              <w:top w:val="single" w:sz="4" w:space="0" w:color="auto"/>
              <w:left w:val="nil"/>
              <w:bottom w:val="single" w:sz="8" w:space="0" w:color="auto"/>
              <w:right w:val="single" w:sz="4" w:space="0" w:color="auto"/>
            </w:tcBorders>
            <w:vAlign w:val="center"/>
            <w:hideMark/>
          </w:tcPr>
          <w:p w14:paraId="087D497D" w14:textId="77777777" w:rsidR="000C4D11" w:rsidRPr="00365905" w:rsidRDefault="000C4D11" w:rsidP="00365905">
            <w:pPr>
              <w:spacing w:line="240" w:lineRule="auto"/>
              <w:ind w:left="-113" w:right="-113" w:firstLine="0"/>
              <w:jc w:val="center"/>
              <w:rPr>
                <w:rFonts w:eastAsia="Times New Roman" w:cs="Times New Roman"/>
                <w:color w:val="000000"/>
                <w:sz w:val="18"/>
                <w:szCs w:val="18"/>
                <w:lang w:eastAsia="ru-RU"/>
              </w:rPr>
            </w:pPr>
            <w:r w:rsidRPr="00365905">
              <w:rPr>
                <w:rFonts w:eastAsia="Times New Roman" w:cs="Times New Roman"/>
                <w:color w:val="000000"/>
                <w:sz w:val="18"/>
                <w:szCs w:val="18"/>
                <w:lang w:eastAsia="ru-RU"/>
              </w:rPr>
              <w:t>0,00</w:t>
            </w:r>
          </w:p>
        </w:tc>
        <w:tc>
          <w:tcPr>
            <w:tcW w:w="226" w:type="pct"/>
            <w:tcBorders>
              <w:top w:val="single" w:sz="4" w:space="0" w:color="auto"/>
              <w:left w:val="nil"/>
              <w:bottom w:val="single" w:sz="8" w:space="0" w:color="auto"/>
              <w:right w:val="single" w:sz="4" w:space="0" w:color="auto"/>
            </w:tcBorders>
            <w:vAlign w:val="center"/>
            <w:hideMark/>
          </w:tcPr>
          <w:p w14:paraId="4978F529" w14:textId="77777777" w:rsidR="000C4D11" w:rsidRPr="00365905" w:rsidRDefault="000C4D11" w:rsidP="00365905">
            <w:pPr>
              <w:spacing w:line="240" w:lineRule="auto"/>
              <w:ind w:left="-113" w:right="-113" w:firstLine="0"/>
              <w:jc w:val="center"/>
              <w:rPr>
                <w:rFonts w:eastAsia="Times New Roman" w:cs="Times New Roman"/>
                <w:color w:val="000000"/>
                <w:sz w:val="18"/>
                <w:szCs w:val="18"/>
                <w:lang w:eastAsia="ru-RU"/>
              </w:rPr>
            </w:pPr>
            <w:r w:rsidRPr="00365905">
              <w:rPr>
                <w:rFonts w:eastAsia="Times New Roman" w:cs="Times New Roman"/>
                <w:color w:val="000000"/>
                <w:sz w:val="18"/>
                <w:szCs w:val="18"/>
                <w:lang w:eastAsia="ru-RU"/>
              </w:rPr>
              <w:t>0,00</w:t>
            </w:r>
          </w:p>
        </w:tc>
        <w:tc>
          <w:tcPr>
            <w:tcW w:w="226" w:type="pct"/>
            <w:tcBorders>
              <w:top w:val="single" w:sz="4" w:space="0" w:color="auto"/>
              <w:left w:val="nil"/>
              <w:bottom w:val="single" w:sz="8" w:space="0" w:color="auto"/>
              <w:right w:val="single" w:sz="4" w:space="0" w:color="auto"/>
            </w:tcBorders>
            <w:vAlign w:val="center"/>
            <w:hideMark/>
          </w:tcPr>
          <w:p w14:paraId="4061FAF0" w14:textId="77777777" w:rsidR="000C4D11" w:rsidRPr="00365905" w:rsidRDefault="000C4D11" w:rsidP="00365905">
            <w:pPr>
              <w:spacing w:line="240" w:lineRule="auto"/>
              <w:ind w:left="-113" w:right="-113" w:firstLine="0"/>
              <w:jc w:val="center"/>
              <w:rPr>
                <w:rFonts w:eastAsia="Times New Roman" w:cs="Times New Roman"/>
                <w:color w:val="000000"/>
                <w:sz w:val="18"/>
                <w:szCs w:val="18"/>
                <w:lang w:eastAsia="ru-RU"/>
              </w:rPr>
            </w:pPr>
            <w:r w:rsidRPr="00365905">
              <w:rPr>
                <w:rFonts w:eastAsia="Times New Roman" w:cs="Times New Roman"/>
                <w:color w:val="000000"/>
                <w:sz w:val="18"/>
                <w:szCs w:val="18"/>
                <w:lang w:eastAsia="ru-RU"/>
              </w:rPr>
              <w:t>0,00</w:t>
            </w:r>
          </w:p>
        </w:tc>
        <w:tc>
          <w:tcPr>
            <w:tcW w:w="226" w:type="pct"/>
            <w:tcBorders>
              <w:top w:val="single" w:sz="4" w:space="0" w:color="auto"/>
              <w:left w:val="nil"/>
              <w:bottom w:val="single" w:sz="8" w:space="0" w:color="auto"/>
              <w:right w:val="single" w:sz="4" w:space="0" w:color="auto"/>
            </w:tcBorders>
            <w:vAlign w:val="center"/>
            <w:hideMark/>
          </w:tcPr>
          <w:p w14:paraId="09E4A940" w14:textId="77777777" w:rsidR="000C4D11" w:rsidRPr="00365905" w:rsidRDefault="000C4D11" w:rsidP="00365905">
            <w:pPr>
              <w:spacing w:line="240" w:lineRule="auto"/>
              <w:ind w:left="-113" w:right="-113" w:firstLine="0"/>
              <w:jc w:val="center"/>
              <w:rPr>
                <w:rFonts w:eastAsia="Times New Roman" w:cs="Times New Roman"/>
                <w:color w:val="000000"/>
                <w:sz w:val="18"/>
                <w:szCs w:val="18"/>
                <w:lang w:eastAsia="ru-RU"/>
              </w:rPr>
            </w:pPr>
            <w:r w:rsidRPr="00365905">
              <w:rPr>
                <w:rFonts w:eastAsia="Times New Roman" w:cs="Times New Roman"/>
                <w:color w:val="000000"/>
                <w:sz w:val="18"/>
                <w:szCs w:val="18"/>
                <w:lang w:eastAsia="ru-RU"/>
              </w:rPr>
              <w:t>28288,02</w:t>
            </w:r>
          </w:p>
        </w:tc>
        <w:tc>
          <w:tcPr>
            <w:tcW w:w="226" w:type="pct"/>
            <w:tcBorders>
              <w:top w:val="single" w:sz="4" w:space="0" w:color="auto"/>
              <w:left w:val="nil"/>
              <w:bottom w:val="single" w:sz="8" w:space="0" w:color="auto"/>
              <w:right w:val="single" w:sz="4" w:space="0" w:color="auto"/>
            </w:tcBorders>
            <w:vAlign w:val="center"/>
            <w:hideMark/>
          </w:tcPr>
          <w:p w14:paraId="243DAA7C" w14:textId="77777777" w:rsidR="000C4D11" w:rsidRPr="00365905" w:rsidRDefault="000C4D11" w:rsidP="00365905">
            <w:pPr>
              <w:spacing w:line="240" w:lineRule="auto"/>
              <w:ind w:left="-113" w:right="-113" w:firstLine="0"/>
              <w:jc w:val="center"/>
              <w:rPr>
                <w:rFonts w:eastAsia="Times New Roman" w:cs="Times New Roman"/>
                <w:color w:val="000000"/>
                <w:sz w:val="18"/>
                <w:szCs w:val="18"/>
                <w:lang w:eastAsia="ru-RU"/>
              </w:rPr>
            </w:pPr>
            <w:r w:rsidRPr="00365905">
              <w:rPr>
                <w:rFonts w:eastAsia="Times New Roman" w:cs="Times New Roman"/>
                <w:color w:val="000000"/>
                <w:sz w:val="18"/>
                <w:szCs w:val="18"/>
                <w:lang w:eastAsia="ru-RU"/>
              </w:rPr>
              <w:t>0,00</w:t>
            </w:r>
          </w:p>
        </w:tc>
        <w:tc>
          <w:tcPr>
            <w:tcW w:w="226" w:type="pct"/>
            <w:tcBorders>
              <w:top w:val="single" w:sz="4" w:space="0" w:color="auto"/>
              <w:left w:val="nil"/>
              <w:bottom w:val="single" w:sz="8" w:space="0" w:color="auto"/>
              <w:right w:val="single" w:sz="4" w:space="0" w:color="auto"/>
            </w:tcBorders>
            <w:vAlign w:val="center"/>
            <w:hideMark/>
          </w:tcPr>
          <w:p w14:paraId="6CC20D4B" w14:textId="77777777" w:rsidR="000C4D11" w:rsidRPr="00365905" w:rsidRDefault="000C4D11" w:rsidP="00365905">
            <w:pPr>
              <w:spacing w:line="240" w:lineRule="auto"/>
              <w:ind w:left="-113" w:right="-113" w:firstLine="0"/>
              <w:jc w:val="center"/>
              <w:rPr>
                <w:rFonts w:eastAsia="Times New Roman" w:cs="Times New Roman"/>
                <w:color w:val="000000"/>
                <w:sz w:val="18"/>
                <w:szCs w:val="18"/>
                <w:lang w:eastAsia="ru-RU"/>
              </w:rPr>
            </w:pPr>
            <w:r w:rsidRPr="00365905">
              <w:rPr>
                <w:rFonts w:eastAsia="Times New Roman" w:cs="Times New Roman"/>
                <w:color w:val="000000"/>
                <w:sz w:val="18"/>
                <w:szCs w:val="18"/>
                <w:lang w:eastAsia="ru-RU"/>
              </w:rPr>
              <w:t>0,00</w:t>
            </w:r>
          </w:p>
        </w:tc>
        <w:tc>
          <w:tcPr>
            <w:tcW w:w="226" w:type="pct"/>
            <w:tcBorders>
              <w:top w:val="single" w:sz="4" w:space="0" w:color="auto"/>
              <w:left w:val="nil"/>
              <w:bottom w:val="single" w:sz="8" w:space="0" w:color="auto"/>
              <w:right w:val="single" w:sz="4" w:space="0" w:color="auto"/>
            </w:tcBorders>
            <w:vAlign w:val="center"/>
            <w:hideMark/>
          </w:tcPr>
          <w:p w14:paraId="6B84E390" w14:textId="77777777" w:rsidR="000C4D11" w:rsidRPr="00365905" w:rsidRDefault="000C4D11" w:rsidP="00365905">
            <w:pPr>
              <w:spacing w:line="240" w:lineRule="auto"/>
              <w:ind w:left="-113" w:right="-113" w:firstLine="0"/>
              <w:jc w:val="center"/>
              <w:rPr>
                <w:rFonts w:eastAsia="Times New Roman" w:cs="Times New Roman"/>
                <w:color w:val="000000"/>
                <w:sz w:val="18"/>
                <w:szCs w:val="18"/>
                <w:lang w:eastAsia="ru-RU"/>
              </w:rPr>
            </w:pPr>
            <w:r w:rsidRPr="00365905">
              <w:rPr>
                <w:rFonts w:eastAsia="Times New Roman" w:cs="Times New Roman"/>
                <w:color w:val="000000"/>
                <w:sz w:val="18"/>
                <w:szCs w:val="18"/>
                <w:lang w:eastAsia="ru-RU"/>
              </w:rPr>
              <w:t>5129,06</w:t>
            </w:r>
          </w:p>
        </w:tc>
        <w:tc>
          <w:tcPr>
            <w:tcW w:w="226" w:type="pct"/>
            <w:tcBorders>
              <w:top w:val="single" w:sz="4" w:space="0" w:color="auto"/>
              <w:left w:val="nil"/>
              <w:bottom w:val="single" w:sz="8" w:space="0" w:color="auto"/>
              <w:right w:val="single" w:sz="4" w:space="0" w:color="auto"/>
            </w:tcBorders>
            <w:vAlign w:val="center"/>
            <w:hideMark/>
          </w:tcPr>
          <w:p w14:paraId="641B0C1D" w14:textId="77777777" w:rsidR="000C4D11" w:rsidRPr="00365905" w:rsidRDefault="000C4D11" w:rsidP="00365905">
            <w:pPr>
              <w:spacing w:line="240" w:lineRule="auto"/>
              <w:ind w:left="-113" w:right="-113" w:firstLine="0"/>
              <w:jc w:val="center"/>
              <w:rPr>
                <w:rFonts w:eastAsia="Times New Roman" w:cs="Times New Roman"/>
                <w:color w:val="000000"/>
                <w:sz w:val="18"/>
                <w:szCs w:val="18"/>
                <w:lang w:eastAsia="ru-RU"/>
              </w:rPr>
            </w:pPr>
            <w:r w:rsidRPr="00365905">
              <w:rPr>
                <w:rFonts w:eastAsia="Times New Roman" w:cs="Times New Roman"/>
                <w:color w:val="000000"/>
                <w:sz w:val="18"/>
                <w:szCs w:val="18"/>
                <w:lang w:eastAsia="ru-RU"/>
              </w:rPr>
              <w:t>5332,94</w:t>
            </w:r>
          </w:p>
        </w:tc>
        <w:tc>
          <w:tcPr>
            <w:tcW w:w="226" w:type="pct"/>
            <w:tcBorders>
              <w:top w:val="single" w:sz="4" w:space="0" w:color="auto"/>
              <w:left w:val="nil"/>
              <w:bottom w:val="single" w:sz="8" w:space="0" w:color="auto"/>
              <w:right w:val="single" w:sz="4" w:space="0" w:color="auto"/>
            </w:tcBorders>
            <w:vAlign w:val="center"/>
            <w:hideMark/>
          </w:tcPr>
          <w:p w14:paraId="7CAC97A9" w14:textId="77777777" w:rsidR="000C4D11" w:rsidRPr="00365905" w:rsidRDefault="000C4D11" w:rsidP="00365905">
            <w:pPr>
              <w:spacing w:line="240" w:lineRule="auto"/>
              <w:ind w:left="-113" w:right="-113" w:firstLine="0"/>
              <w:jc w:val="center"/>
              <w:rPr>
                <w:rFonts w:eastAsia="Times New Roman" w:cs="Times New Roman"/>
                <w:color w:val="000000"/>
                <w:sz w:val="18"/>
                <w:szCs w:val="18"/>
                <w:lang w:eastAsia="ru-RU"/>
              </w:rPr>
            </w:pPr>
            <w:r w:rsidRPr="00365905">
              <w:rPr>
                <w:rFonts w:eastAsia="Times New Roman" w:cs="Times New Roman"/>
                <w:color w:val="000000"/>
                <w:sz w:val="18"/>
                <w:szCs w:val="18"/>
                <w:lang w:eastAsia="ru-RU"/>
              </w:rPr>
              <w:t>5544,92</w:t>
            </w:r>
          </w:p>
        </w:tc>
        <w:tc>
          <w:tcPr>
            <w:tcW w:w="226" w:type="pct"/>
            <w:tcBorders>
              <w:top w:val="single" w:sz="4" w:space="0" w:color="auto"/>
              <w:left w:val="nil"/>
              <w:bottom w:val="single" w:sz="8" w:space="0" w:color="auto"/>
              <w:right w:val="single" w:sz="4" w:space="0" w:color="auto"/>
            </w:tcBorders>
            <w:vAlign w:val="center"/>
            <w:hideMark/>
          </w:tcPr>
          <w:p w14:paraId="04433A84" w14:textId="77777777" w:rsidR="000C4D11" w:rsidRPr="00365905" w:rsidRDefault="000C4D11" w:rsidP="00365905">
            <w:pPr>
              <w:spacing w:line="240" w:lineRule="auto"/>
              <w:ind w:left="-113" w:right="-113" w:firstLine="0"/>
              <w:jc w:val="center"/>
              <w:rPr>
                <w:rFonts w:eastAsia="Times New Roman" w:cs="Times New Roman"/>
                <w:color w:val="000000"/>
                <w:sz w:val="18"/>
                <w:szCs w:val="18"/>
                <w:lang w:eastAsia="ru-RU"/>
              </w:rPr>
            </w:pPr>
            <w:r w:rsidRPr="00365905">
              <w:rPr>
                <w:rFonts w:eastAsia="Times New Roman" w:cs="Times New Roman"/>
                <w:color w:val="000000"/>
                <w:sz w:val="18"/>
                <w:szCs w:val="18"/>
                <w:lang w:eastAsia="ru-RU"/>
              </w:rPr>
              <w:t>5765,33</w:t>
            </w:r>
          </w:p>
        </w:tc>
        <w:tc>
          <w:tcPr>
            <w:tcW w:w="226" w:type="pct"/>
            <w:tcBorders>
              <w:top w:val="single" w:sz="4" w:space="0" w:color="auto"/>
              <w:left w:val="nil"/>
              <w:bottom w:val="single" w:sz="8" w:space="0" w:color="auto"/>
              <w:right w:val="single" w:sz="4" w:space="0" w:color="auto"/>
            </w:tcBorders>
            <w:vAlign w:val="center"/>
            <w:hideMark/>
          </w:tcPr>
          <w:p w14:paraId="222880D8" w14:textId="77777777" w:rsidR="000C4D11" w:rsidRPr="00365905" w:rsidRDefault="000C4D11" w:rsidP="00365905">
            <w:pPr>
              <w:spacing w:line="240" w:lineRule="auto"/>
              <w:ind w:left="-113" w:right="-113" w:firstLine="0"/>
              <w:jc w:val="center"/>
              <w:rPr>
                <w:rFonts w:eastAsia="Times New Roman" w:cs="Times New Roman"/>
                <w:color w:val="000000"/>
                <w:sz w:val="18"/>
                <w:szCs w:val="18"/>
                <w:lang w:eastAsia="ru-RU"/>
              </w:rPr>
            </w:pPr>
            <w:r w:rsidRPr="00365905">
              <w:rPr>
                <w:rFonts w:eastAsia="Times New Roman" w:cs="Times New Roman"/>
                <w:color w:val="000000"/>
                <w:sz w:val="18"/>
                <w:szCs w:val="18"/>
                <w:lang w:eastAsia="ru-RU"/>
              </w:rPr>
              <w:t>5200,23</w:t>
            </w:r>
          </w:p>
        </w:tc>
        <w:tc>
          <w:tcPr>
            <w:tcW w:w="226" w:type="pct"/>
            <w:tcBorders>
              <w:top w:val="single" w:sz="4" w:space="0" w:color="auto"/>
              <w:left w:val="nil"/>
              <w:bottom w:val="single" w:sz="8" w:space="0" w:color="auto"/>
              <w:right w:val="single" w:sz="4" w:space="0" w:color="auto"/>
            </w:tcBorders>
            <w:vAlign w:val="center"/>
            <w:hideMark/>
          </w:tcPr>
          <w:p w14:paraId="06E39C5D" w14:textId="77777777" w:rsidR="000C4D11" w:rsidRPr="00365905" w:rsidRDefault="000C4D11" w:rsidP="00365905">
            <w:pPr>
              <w:spacing w:line="240" w:lineRule="auto"/>
              <w:ind w:left="-113" w:right="-113" w:firstLine="0"/>
              <w:jc w:val="center"/>
              <w:rPr>
                <w:rFonts w:eastAsia="Times New Roman" w:cs="Times New Roman"/>
                <w:color w:val="000000"/>
                <w:sz w:val="18"/>
                <w:szCs w:val="18"/>
                <w:lang w:eastAsia="ru-RU"/>
              </w:rPr>
            </w:pPr>
            <w:r w:rsidRPr="00365905">
              <w:rPr>
                <w:rFonts w:eastAsia="Times New Roman" w:cs="Times New Roman"/>
                <w:color w:val="000000"/>
                <w:sz w:val="18"/>
                <w:szCs w:val="18"/>
                <w:lang w:eastAsia="ru-RU"/>
              </w:rPr>
              <w:t>0,00</w:t>
            </w:r>
          </w:p>
        </w:tc>
        <w:tc>
          <w:tcPr>
            <w:tcW w:w="227" w:type="pct"/>
            <w:tcBorders>
              <w:top w:val="single" w:sz="4" w:space="0" w:color="auto"/>
              <w:left w:val="nil"/>
              <w:bottom w:val="single" w:sz="8" w:space="0" w:color="auto"/>
              <w:right w:val="single" w:sz="4" w:space="0" w:color="auto"/>
            </w:tcBorders>
            <w:vAlign w:val="center"/>
            <w:hideMark/>
          </w:tcPr>
          <w:p w14:paraId="64F2509C" w14:textId="77777777" w:rsidR="000C4D11" w:rsidRPr="00365905" w:rsidRDefault="000C4D11" w:rsidP="00365905">
            <w:pPr>
              <w:spacing w:line="240" w:lineRule="auto"/>
              <w:ind w:left="-113" w:right="-113" w:firstLine="0"/>
              <w:jc w:val="center"/>
              <w:rPr>
                <w:rFonts w:eastAsia="Times New Roman" w:cs="Times New Roman"/>
                <w:color w:val="000000"/>
                <w:sz w:val="18"/>
                <w:szCs w:val="18"/>
                <w:lang w:eastAsia="ru-RU"/>
              </w:rPr>
            </w:pPr>
            <w:r w:rsidRPr="00365905">
              <w:rPr>
                <w:rFonts w:eastAsia="Times New Roman" w:cs="Times New Roman"/>
                <w:color w:val="000000"/>
                <w:sz w:val="18"/>
                <w:szCs w:val="18"/>
                <w:lang w:eastAsia="ru-RU"/>
              </w:rPr>
              <w:t>0,00</w:t>
            </w:r>
          </w:p>
        </w:tc>
        <w:tc>
          <w:tcPr>
            <w:tcW w:w="333" w:type="pct"/>
            <w:tcBorders>
              <w:top w:val="single" w:sz="4" w:space="0" w:color="auto"/>
              <w:left w:val="nil"/>
              <w:bottom w:val="single" w:sz="8" w:space="0" w:color="auto"/>
              <w:right w:val="single" w:sz="8" w:space="0" w:color="auto"/>
            </w:tcBorders>
            <w:vAlign w:val="center"/>
            <w:hideMark/>
          </w:tcPr>
          <w:p w14:paraId="3F0B4CAF" w14:textId="77777777" w:rsidR="000C4D11" w:rsidRPr="00365905" w:rsidRDefault="000C4D11" w:rsidP="00365905">
            <w:pPr>
              <w:spacing w:line="240" w:lineRule="auto"/>
              <w:ind w:left="-113" w:right="-113" w:firstLine="0"/>
              <w:jc w:val="center"/>
              <w:rPr>
                <w:rFonts w:eastAsia="Times New Roman" w:cs="Times New Roman"/>
                <w:color w:val="000000"/>
                <w:sz w:val="18"/>
                <w:szCs w:val="18"/>
                <w:lang w:eastAsia="ru-RU"/>
              </w:rPr>
            </w:pPr>
            <w:r w:rsidRPr="00365905">
              <w:rPr>
                <w:rFonts w:eastAsia="Times New Roman" w:cs="Times New Roman"/>
                <w:color w:val="000000"/>
                <w:sz w:val="18"/>
                <w:szCs w:val="18"/>
                <w:lang w:eastAsia="ru-RU"/>
              </w:rPr>
              <w:t>55260,51</w:t>
            </w:r>
          </w:p>
        </w:tc>
      </w:tr>
    </w:tbl>
    <w:p w14:paraId="5781A357" w14:textId="77777777" w:rsidR="00512EE5" w:rsidRDefault="00512EE5" w:rsidP="00512EE5">
      <w:pPr>
        <w:pStyle w:val="6"/>
        <w:numPr>
          <w:ilvl w:val="0"/>
          <w:numId w:val="0"/>
        </w:numPr>
        <w:rPr>
          <w:rFonts w:eastAsia="Times New Roman"/>
        </w:rPr>
      </w:pPr>
    </w:p>
    <w:p w14:paraId="3C61A3A5" w14:textId="00AEAFEA" w:rsidR="001133FD" w:rsidRDefault="00512EE5" w:rsidP="00DD78F8">
      <w:pPr>
        <w:spacing w:after="160" w:line="259" w:lineRule="auto"/>
        <w:ind w:firstLine="0"/>
        <w:jc w:val="left"/>
      </w:pPr>
      <w:r w:rsidRPr="00512EE5">
        <w:t>Сводные капитальные затраты на реализацию мероприятий</w:t>
      </w:r>
    </w:p>
    <w:tbl>
      <w:tblPr>
        <w:tblW w:w="0" w:type="auto"/>
        <w:tblLayout w:type="fixed"/>
        <w:tblLook w:val="04A0" w:firstRow="1" w:lastRow="0" w:firstColumn="1" w:lastColumn="0" w:noHBand="0" w:noVBand="1"/>
      </w:tblPr>
      <w:tblGrid>
        <w:gridCol w:w="447"/>
        <w:gridCol w:w="2343"/>
        <w:gridCol w:w="1573"/>
        <w:gridCol w:w="870"/>
        <w:gridCol w:w="871"/>
        <w:gridCol w:w="871"/>
        <w:gridCol w:w="871"/>
        <w:gridCol w:w="871"/>
        <w:gridCol w:w="871"/>
        <w:gridCol w:w="870"/>
        <w:gridCol w:w="871"/>
        <w:gridCol w:w="871"/>
        <w:gridCol w:w="871"/>
        <w:gridCol w:w="871"/>
        <w:gridCol w:w="871"/>
        <w:gridCol w:w="871"/>
      </w:tblGrid>
      <w:tr w:rsidR="007711AD" w:rsidRPr="007711AD" w14:paraId="358A80A1" w14:textId="77777777" w:rsidTr="00365905">
        <w:trPr>
          <w:trHeight w:val="20"/>
        </w:trPr>
        <w:tc>
          <w:tcPr>
            <w:tcW w:w="447" w:type="dxa"/>
            <w:tcBorders>
              <w:top w:val="single" w:sz="8" w:space="0" w:color="000000"/>
              <w:left w:val="single" w:sz="8" w:space="0" w:color="000000"/>
              <w:bottom w:val="single" w:sz="4" w:space="0" w:color="000000"/>
              <w:right w:val="single" w:sz="4" w:space="0" w:color="000000"/>
            </w:tcBorders>
            <w:shd w:val="clear" w:color="auto" w:fill="auto"/>
            <w:vAlign w:val="center"/>
            <w:hideMark/>
          </w:tcPr>
          <w:p w14:paraId="68714DA0" w14:textId="77777777" w:rsidR="007711AD" w:rsidRPr="007711AD" w:rsidRDefault="007711AD" w:rsidP="007711AD">
            <w:pPr>
              <w:spacing w:line="240" w:lineRule="auto"/>
              <w:ind w:left="-113" w:right="-113" w:firstLine="0"/>
              <w:jc w:val="center"/>
              <w:rPr>
                <w:rFonts w:eastAsia="Times New Roman" w:cs="Times New Roman"/>
                <w:b/>
                <w:bCs/>
                <w:color w:val="000000"/>
                <w:sz w:val="20"/>
                <w:szCs w:val="20"/>
                <w:lang w:eastAsia="ru-RU"/>
              </w:rPr>
            </w:pPr>
            <w:r w:rsidRPr="007711AD">
              <w:rPr>
                <w:rFonts w:eastAsia="Times New Roman" w:cs="Times New Roman"/>
                <w:b/>
                <w:bCs/>
                <w:color w:val="000000"/>
                <w:sz w:val="20"/>
                <w:szCs w:val="20"/>
                <w:lang w:eastAsia="ru-RU"/>
              </w:rPr>
              <w:t>№ п/п</w:t>
            </w:r>
          </w:p>
        </w:tc>
        <w:tc>
          <w:tcPr>
            <w:tcW w:w="2343" w:type="dxa"/>
            <w:tcBorders>
              <w:top w:val="single" w:sz="8" w:space="0" w:color="000000"/>
              <w:left w:val="nil"/>
              <w:bottom w:val="single" w:sz="4" w:space="0" w:color="000000"/>
              <w:right w:val="single" w:sz="4" w:space="0" w:color="000000"/>
            </w:tcBorders>
            <w:shd w:val="clear" w:color="auto" w:fill="auto"/>
            <w:vAlign w:val="center"/>
            <w:hideMark/>
          </w:tcPr>
          <w:p w14:paraId="5DBBDD4C" w14:textId="77777777" w:rsidR="007711AD" w:rsidRPr="007711AD" w:rsidRDefault="007711AD" w:rsidP="007711AD">
            <w:pPr>
              <w:spacing w:line="240" w:lineRule="auto"/>
              <w:ind w:left="-113" w:right="-113" w:firstLine="0"/>
              <w:jc w:val="center"/>
              <w:rPr>
                <w:rFonts w:eastAsia="Times New Roman" w:cs="Times New Roman"/>
                <w:b/>
                <w:bCs/>
                <w:color w:val="000000"/>
                <w:sz w:val="20"/>
                <w:szCs w:val="20"/>
                <w:lang w:eastAsia="ru-RU"/>
              </w:rPr>
            </w:pPr>
            <w:r w:rsidRPr="007711AD">
              <w:rPr>
                <w:rFonts w:eastAsia="Times New Roman" w:cs="Times New Roman"/>
                <w:b/>
                <w:bCs/>
                <w:color w:val="000000"/>
                <w:sz w:val="20"/>
                <w:szCs w:val="20"/>
                <w:lang w:eastAsia="ru-RU"/>
              </w:rPr>
              <w:t>Наименование мероприятия</w:t>
            </w:r>
          </w:p>
        </w:tc>
        <w:tc>
          <w:tcPr>
            <w:tcW w:w="1573" w:type="dxa"/>
            <w:tcBorders>
              <w:top w:val="single" w:sz="8" w:space="0" w:color="000000"/>
              <w:left w:val="nil"/>
              <w:bottom w:val="single" w:sz="4" w:space="0" w:color="000000"/>
              <w:right w:val="single" w:sz="4" w:space="0" w:color="000000"/>
            </w:tcBorders>
            <w:shd w:val="clear" w:color="auto" w:fill="auto"/>
            <w:vAlign w:val="center"/>
            <w:hideMark/>
          </w:tcPr>
          <w:p w14:paraId="0B259536" w14:textId="77777777" w:rsidR="007711AD" w:rsidRPr="007711AD" w:rsidRDefault="007711AD" w:rsidP="007711AD">
            <w:pPr>
              <w:spacing w:line="240" w:lineRule="auto"/>
              <w:ind w:left="-113" w:right="-113" w:firstLine="0"/>
              <w:jc w:val="center"/>
              <w:rPr>
                <w:rFonts w:eastAsia="Times New Roman" w:cs="Times New Roman"/>
                <w:b/>
                <w:bCs/>
                <w:color w:val="000000"/>
                <w:sz w:val="20"/>
                <w:szCs w:val="20"/>
                <w:lang w:eastAsia="ru-RU"/>
              </w:rPr>
            </w:pPr>
            <w:r w:rsidRPr="007711AD">
              <w:rPr>
                <w:rFonts w:eastAsia="Times New Roman" w:cs="Times New Roman"/>
                <w:b/>
                <w:bCs/>
                <w:color w:val="000000"/>
                <w:sz w:val="20"/>
                <w:szCs w:val="20"/>
                <w:lang w:eastAsia="ru-RU"/>
              </w:rPr>
              <w:t>Общая стоимость в текущих ценах, тыс. руб.</w:t>
            </w:r>
          </w:p>
        </w:tc>
        <w:tc>
          <w:tcPr>
            <w:tcW w:w="11321" w:type="dxa"/>
            <w:gridSpan w:val="13"/>
            <w:tcBorders>
              <w:top w:val="single" w:sz="8" w:space="0" w:color="000000"/>
              <w:left w:val="nil"/>
              <w:bottom w:val="single" w:sz="4" w:space="0" w:color="000000"/>
              <w:right w:val="single" w:sz="8" w:space="0" w:color="000000"/>
            </w:tcBorders>
            <w:shd w:val="clear" w:color="auto" w:fill="auto"/>
            <w:vAlign w:val="center"/>
            <w:hideMark/>
          </w:tcPr>
          <w:p w14:paraId="3BDA01F9" w14:textId="77777777" w:rsidR="007711AD" w:rsidRPr="007711AD" w:rsidRDefault="007711AD" w:rsidP="007711AD">
            <w:pPr>
              <w:spacing w:line="240" w:lineRule="auto"/>
              <w:ind w:left="-113" w:right="-113" w:firstLine="0"/>
              <w:jc w:val="center"/>
              <w:rPr>
                <w:rFonts w:eastAsia="Times New Roman" w:cs="Times New Roman"/>
                <w:b/>
                <w:bCs/>
                <w:color w:val="000000"/>
                <w:sz w:val="20"/>
                <w:szCs w:val="20"/>
                <w:lang w:eastAsia="ru-RU"/>
              </w:rPr>
            </w:pPr>
            <w:r w:rsidRPr="007711AD">
              <w:rPr>
                <w:rFonts w:eastAsia="Times New Roman" w:cs="Times New Roman"/>
                <w:b/>
                <w:bCs/>
                <w:color w:val="000000"/>
                <w:sz w:val="20"/>
                <w:szCs w:val="20"/>
                <w:lang w:eastAsia="ru-RU"/>
              </w:rPr>
              <w:t>Стоимость внедрения, тыс. руб. в текущих ценах (с НДС)</w:t>
            </w:r>
          </w:p>
        </w:tc>
      </w:tr>
      <w:tr w:rsidR="007711AD" w:rsidRPr="007711AD" w14:paraId="3F98AB8A" w14:textId="77777777" w:rsidTr="00365905">
        <w:trPr>
          <w:trHeight w:val="20"/>
        </w:trPr>
        <w:tc>
          <w:tcPr>
            <w:tcW w:w="447" w:type="dxa"/>
            <w:tcBorders>
              <w:top w:val="nil"/>
              <w:left w:val="single" w:sz="8" w:space="0" w:color="000000"/>
              <w:bottom w:val="single" w:sz="4" w:space="0" w:color="000000"/>
              <w:right w:val="single" w:sz="4" w:space="0" w:color="000000"/>
            </w:tcBorders>
            <w:shd w:val="clear" w:color="auto" w:fill="auto"/>
            <w:vAlign w:val="center"/>
            <w:hideMark/>
          </w:tcPr>
          <w:p w14:paraId="1D756BCB" w14:textId="77777777" w:rsidR="007711AD" w:rsidRPr="007711AD" w:rsidRDefault="007711AD" w:rsidP="007711AD">
            <w:pPr>
              <w:spacing w:line="240" w:lineRule="auto"/>
              <w:ind w:left="-113" w:right="-113" w:firstLine="0"/>
              <w:jc w:val="left"/>
              <w:rPr>
                <w:rFonts w:eastAsia="Times New Roman" w:cs="Times New Roman"/>
                <w:color w:val="000000"/>
                <w:sz w:val="20"/>
                <w:szCs w:val="20"/>
                <w:lang w:eastAsia="ru-RU"/>
              </w:rPr>
            </w:pPr>
            <w:r w:rsidRPr="007711AD">
              <w:rPr>
                <w:rFonts w:eastAsia="Times New Roman" w:cs="Times New Roman"/>
                <w:color w:val="000000"/>
                <w:sz w:val="20"/>
                <w:szCs w:val="20"/>
                <w:lang w:eastAsia="ru-RU"/>
              </w:rPr>
              <w:t> </w:t>
            </w:r>
          </w:p>
        </w:tc>
        <w:tc>
          <w:tcPr>
            <w:tcW w:w="2343" w:type="dxa"/>
            <w:tcBorders>
              <w:top w:val="nil"/>
              <w:left w:val="nil"/>
              <w:bottom w:val="single" w:sz="4" w:space="0" w:color="000000"/>
              <w:right w:val="single" w:sz="4" w:space="0" w:color="000000"/>
            </w:tcBorders>
            <w:shd w:val="clear" w:color="auto" w:fill="auto"/>
            <w:vAlign w:val="center"/>
            <w:hideMark/>
          </w:tcPr>
          <w:p w14:paraId="3CB51347" w14:textId="77777777" w:rsidR="007711AD" w:rsidRPr="007711AD" w:rsidRDefault="007711AD" w:rsidP="007711AD">
            <w:pPr>
              <w:spacing w:line="240" w:lineRule="auto"/>
              <w:ind w:left="-113" w:right="-113" w:firstLine="0"/>
              <w:jc w:val="left"/>
              <w:rPr>
                <w:rFonts w:eastAsia="Times New Roman" w:cs="Times New Roman"/>
                <w:color w:val="000000"/>
                <w:sz w:val="20"/>
                <w:szCs w:val="20"/>
                <w:lang w:eastAsia="ru-RU"/>
              </w:rPr>
            </w:pPr>
            <w:r w:rsidRPr="007711AD">
              <w:rPr>
                <w:rFonts w:eastAsia="Times New Roman" w:cs="Times New Roman"/>
                <w:color w:val="000000"/>
                <w:sz w:val="20"/>
                <w:szCs w:val="20"/>
                <w:lang w:eastAsia="ru-RU"/>
              </w:rPr>
              <w:t> </w:t>
            </w:r>
          </w:p>
        </w:tc>
        <w:tc>
          <w:tcPr>
            <w:tcW w:w="1573" w:type="dxa"/>
            <w:tcBorders>
              <w:top w:val="nil"/>
              <w:left w:val="nil"/>
              <w:bottom w:val="single" w:sz="4" w:space="0" w:color="000000"/>
              <w:right w:val="single" w:sz="4" w:space="0" w:color="000000"/>
            </w:tcBorders>
            <w:shd w:val="clear" w:color="auto" w:fill="auto"/>
            <w:vAlign w:val="center"/>
            <w:hideMark/>
          </w:tcPr>
          <w:p w14:paraId="09B15E0B" w14:textId="77777777" w:rsidR="007711AD" w:rsidRPr="007711AD" w:rsidRDefault="007711AD" w:rsidP="007711AD">
            <w:pPr>
              <w:spacing w:line="240" w:lineRule="auto"/>
              <w:ind w:left="-113" w:right="-113" w:firstLine="0"/>
              <w:jc w:val="left"/>
              <w:rPr>
                <w:rFonts w:eastAsia="Times New Roman" w:cs="Times New Roman"/>
                <w:color w:val="000000"/>
                <w:sz w:val="20"/>
                <w:szCs w:val="20"/>
                <w:lang w:eastAsia="ru-RU"/>
              </w:rPr>
            </w:pPr>
            <w:r w:rsidRPr="007711AD">
              <w:rPr>
                <w:rFonts w:eastAsia="Times New Roman" w:cs="Times New Roman"/>
                <w:color w:val="000000"/>
                <w:sz w:val="20"/>
                <w:szCs w:val="20"/>
                <w:lang w:eastAsia="ru-RU"/>
              </w:rPr>
              <w:t> </w:t>
            </w:r>
          </w:p>
        </w:tc>
        <w:tc>
          <w:tcPr>
            <w:tcW w:w="870" w:type="dxa"/>
            <w:tcBorders>
              <w:top w:val="nil"/>
              <w:left w:val="nil"/>
              <w:bottom w:val="single" w:sz="4" w:space="0" w:color="000000"/>
              <w:right w:val="single" w:sz="4" w:space="0" w:color="000000"/>
            </w:tcBorders>
            <w:shd w:val="clear" w:color="auto" w:fill="auto"/>
            <w:vAlign w:val="center"/>
            <w:hideMark/>
          </w:tcPr>
          <w:p w14:paraId="747177E7" w14:textId="77777777" w:rsidR="007711AD" w:rsidRPr="007711AD" w:rsidRDefault="007711AD" w:rsidP="007711AD">
            <w:pPr>
              <w:spacing w:line="240" w:lineRule="auto"/>
              <w:ind w:left="-113" w:right="-113" w:firstLine="0"/>
              <w:jc w:val="center"/>
              <w:rPr>
                <w:rFonts w:eastAsia="Times New Roman" w:cs="Times New Roman"/>
                <w:b/>
                <w:bCs/>
                <w:color w:val="000000"/>
                <w:sz w:val="20"/>
                <w:szCs w:val="20"/>
                <w:lang w:eastAsia="ru-RU"/>
              </w:rPr>
            </w:pPr>
            <w:r w:rsidRPr="007711AD">
              <w:rPr>
                <w:rFonts w:eastAsia="Times New Roman" w:cs="Times New Roman"/>
                <w:b/>
                <w:bCs/>
                <w:color w:val="000000"/>
                <w:sz w:val="20"/>
                <w:szCs w:val="20"/>
                <w:lang w:eastAsia="ru-RU"/>
              </w:rPr>
              <w:t>2023</w:t>
            </w:r>
          </w:p>
        </w:tc>
        <w:tc>
          <w:tcPr>
            <w:tcW w:w="871" w:type="dxa"/>
            <w:tcBorders>
              <w:top w:val="nil"/>
              <w:left w:val="nil"/>
              <w:bottom w:val="single" w:sz="4" w:space="0" w:color="000000"/>
              <w:right w:val="single" w:sz="4" w:space="0" w:color="000000"/>
            </w:tcBorders>
            <w:shd w:val="clear" w:color="auto" w:fill="auto"/>
            <w:vAlign w:val="center"/>
            <w:hideMark/>
          </w:tcPr>
          <w:p w14:paraId="4011C3B1" w14:textId="77777777" w:rsidR="007711AD" w:rsidRPr="007711AD" w:rsidRDefault="007711AD" w:rsidP="007711AD">
            <w:pPr>
              <w:spacing w:line="240" w:lineRule="auto"/>
              <w:ind w:left="-113" w:right="-113" w:firstLine="0"/>
              <w:jc w:val="center"/>
              <w:rPr>
                <w:rFonts w:eastAsia="Times New Roman" w:cs="Times New Roman"/>
                <w:b/>
                <w:bCs/>
                <w:color w:val="000000"/>
                <w:sz w:val="20"/>
                <w:szCs w:val="20"/>
                <w:lang w:eastAsia="ru-RU"/>
              </w:rPr>
            </w:pPr>
            <w:r w:rsidRPr="007711AD">
              <w:rPr>
                <w:rFonts w:eastAsia="Times New Roman" w:cs="Times New Roman"/>
                <w:b/>
                <w:bCs/>
                <w:color w:val="000000"/>
                <w:sz w:val="20"/>
                <w:szCs w:val="20"/>
                <w:lang w:eastAsia="ru-RU"/>
              </w:rPr>
              <w:t>2024</w:t>
            </w:r>
          </w:p>
        </w:tc>
        <w:tc>
          <w:tcPr>
            <w:tcW w:w="871" w:type="dxa"/>
            <w:tcBorders>
              <w:top w:val="nil"/>
              <w:left w:val="nil"/>
              <w:bottom w:val="single" w:sz="4" w:space="0" w:color="000000"/>
              <w:right w:val="single" w:sz="4" w:space="0" w:color="000000"/>
            </w:tcBorders>
            <w:shd w:val="clear" w:color="auto" w:fill="auto"/>
            <w:vAlign w:val="center"/>
            <w:hideMark/>
          </w:tcPr>
          <w:p w14:paraId="048D3100" w14:textId="77777777" w:rsidR="007711AD" w:rsidRPr="007711AD" w:rsidRDefault="007711AD" w:rsidP="007711AD">
            <w:pPr>
              <w:spacing w:line="240" w:lineRule="auto"/>
              <w:ind w:left="-113" w:right="-113" w:firstLine="0"/>
              <w:jc w:val="center"/>
              <w:rPr>
                <w:rFonts w:eastAsia="Times New Roman" w:cs="Times New Roman"/>
                <w:b/>
                <w:bCs/>
                <w:color w:val="000000"/>
                <w:sz w:val="20"/>
                <w:szCs w:val="20"/>
                <w:lang w:eastAsia="ru-RU"/>
              </w:rPr>
            </w:pPr>
            <w:r w:rsidRPr="007711AD">
              <w:rPr>
                <w:rFonts w:eastAsia="Times New Roman" w:cs="Times New Roman"/>
                <w:b/>
                <w:bCs/>
                <w:color w:val="000000"/>
                <w:sz w:val="20"/>
                <w:szCs w:val="20"/>
                <w:lang w:eastAsia="ru-RU"/>
              </w:rPr>
              <w:t>2025</w:t>
            </w:r>
          </w:p>
        </w:tc>
        <w:tc>
          <w:tcPr>
            <w:tcW w:w="871" w:type="dxa"/>
            <w:tcBorders>
              <w:top w:val="nil"/>
              <w:left w:val="nil"/>
              <w:bottom w:val="single" w:sz="4" w:space="0" w:color="000000"/>
              <w:right w:val="single" w:sz="4" w:space="0" w:color="000000"/>
            </w:tcBorders>
            <w:shd w:val="clear" w:color="auto" w:fill="auto"/>
            <w:vAlign w:val="center"/>
            <w:hideMark/>
          </w:tcPr>
          <w:p w14:paraId="379D7C5B" w14:textId="77777777" w:rsidR="007711AD" w:rsidRPr="007711AD" w:rsidRDefault="007711AD" w:rsidP="007711AD">
            <w:pPr>
              <w:spacing w:line="240" w:lineRule="auto"/>
              <w:ind w:left="-113" w:right="-113" w:firstLine="0"/>
              <w:jc w:val="center"/>
              <w:rPr>
                <w:rFonts w:eastAsia="Times New Roman" w:cs="Times New Roman"/>
                <w:b/>
                <w:bCs/>
                <w:color w:val="000000"/>
                <w:sz w:val="20"/>
                <w:szCs w:val="20"/>
                <w:lang w:eastAsia="ru-RU"/>
              </w:rPr>
            </w:pPr>
            <w:r w:rsidRPr="007711AD">
              <w:rPr>
                <w:rFonts w:eastAsia="Times New Roman" w:cs="Times New Roman"/>
                <w:b/>
                <w:bCs/>
                <w:color w:val="000000"/>
                <w:sz w:val="20"/>
                <w:szCs w:val="20"/>
                <w:lang w:eastAsia="ru-RU"/>
              </w:rPr>
              <w:t>2026</w:t>
            </w:r>
          </w:p>
        </w:tc>
        <w:tc>
          <w:tcPr>
            <w:tcW w:w="871" w:type="dxa"/>
            <w:tcBorders>
              <w:top w:val="nil"/>
              <w:left w:val="nil"/>
              <w:bottom w:val="single" w:sz="4" w:space="0" w:color="000000"/>
              <w:right w:val="single" w:sz="4" w:space="0" w:color="000000"/>
            </w:tcBorders>
            <w:shd w:val="clear" w:color="auto" w:fill="auto"/>
            <w:vAlign w:val="center"/>
            <w:hideMark/>
          </w:tcPr>
          <w:p w14:paraId="2FB8811B" w14:textId="77777777" w:rsidR="007711AD" w:rsidRPr="007711AD" w:rsidRDefault="007711AD" w:rsidP="007711AD">
            <w:pPr>
              <w:spacing w:line="240" w:lineRule="auto"/>
              <w:ind w:left="-113" w:right="-113" w:firstLine="0"/>
              <w:jc w:val="center"/>
              <w:rPr>
                <w:rFonts w:eastAsia="Times New Roman" w:cs="Times New Roman"/>
                <w:b/>
                <w:bCs/>
                <w:color w:val="000000"/>
                <w:sz w:val="20"/>
                <w:szCs w:val="20"/>
                <w:lang w:eastAsia="ru-RU"/>
              </w:rPr>
            </w:pPr>
            <w:r w:rsidRPr="007711AD">
              <w:rPr>
                <w:rFonts w:eastAsia="Times New Roman" w:cs="Times New Roman"/>
                <w:b/>
                <w:bCs/>
                <w:color w:val="000000"/>
                <w:sz w:val="20"/>
                <w:szCs w:val="20"/>
                <w:lang w:eastAsia="ru-RU"/>
              </w:rPr>
              <w:t>2027</w:t>
            </w:r>
          </w:p>
        </w:tc>
        <w:tc>
          <w:tcPr>
            <w:tcW w:w="871" w:type="dxa"/>
            <w:tcBorders>
              <w:top w:val="nil"/>
              <w:left w:val="nil"/>
              <w:bottom w:val="single" w:sz="4" w:space="0" w:color="000000"/>
              <w:right w:val="single" w:sz="4" w:space="0" w:color="000000"/>
            </w:tcBorders>
            <w:shd w:val="clear" w:color="auto" w:fill="auto"/>
            <w:vAlign w:val="center"/>
            <w:hideMark/>
          </w:tcPr>
          <w:p w14:paraId="543DBEAD" w14:textId="77777777" w:rsidR="007711AD" w:rsidRPr="007711AD" w:rsidRDefault="007711AD" w:rsidP="007711AD">
            <w:pPr>
              <w:spacing w:line="240" w:lineRule="auto"/>
              <w:ind w:left="-113" w:right="-113" w:firstLine="0"/>
              <w:jc w:val="center"/>
              <w:rPr>
                <w:rFonts w:eastAsia="Times New Roman" w:cs="Times New Roman"/>
                <w:b/>
                <w:bCs/>
                <w:color w:val="000000"/>
                <w:sz w:val="20"/>
                <w:szCs w:val="20"/>
                <w:lang w:eastAsia="ru-RU"/>
              </w:rPr>
            </w:pPr>
            <w:r w:rsidRPr="007711AD">
              <w:rPr>
                <w:rFonts w:eastAsia="Times New Roman" w:cs="Times New Roman"/>
                <w:b/>
                <w:bCs/>
                <w:color w:val="000000"/>
                <w:sz w:val="20"/>
                <w:szCs w:val="20"/>
                <w:lang w:eastAsia="ru-RU"/>
              </w:rPr>
              <w:t>2028</w:t>
            </w:r>
          </w:p>
        </w:tc>
        <w:tc>
          <w:tcPr>
            <w:tcW w:w="870" w:type="dxa"/>
            <w:tcBorders>
              <w:top w:val="nil"/>
              <w:left w:val="nil"/>
              <w:bottom w:val="single" w:sz="4" w:space="0" w:color="000000"/>
              <w:right w:val="single" w:sz="4" w:space="0" w:color="000000"/>
            </w:tcBorders>
            <w:shd w:val="clear" w:color="auto" w:fill="auto"/>
            <w:vAlign w:val="center"/>
            <w:hideMark/>
          </w:tcPr>
          <w:p w14:paraId="5FC8D2D4" w14:textId="77777777" w:rsidR="007711AD" w:rsidRPr="007711AD" w:rsidRDefault="007711AD" w:rsidP="007711AD">
            <w:pPr>
              <w:spacing w:line="240" w:lineRule="auto"/>
              <w:ind w:left="-113" w:right="-113" w:firstLine="0"/>
              <w:jc w:val="center"/>
              <w:rPr>
                <w:rFonts w:eastAsia="Times New Roman" w:cs="Times New Roman"/>
                <w:b/>
                <w:bCs/>
                <w:color w:val="000000"/>
                <w:sz w:val="20"/>
                <w:szCs w:val="20"/>
                <w:lang w:eastAsia="ru-RU"/>
              </w:rPr>
            </w:pPr>
            <w:r w:rsidRPr="007711AD">
              <w:rPr>
                <w:rFonts w:eastAsia="Times New Roman" w:cs="Times New Roman"/>
                <w:b/>
                <w:bCs/>
                <w:color w:val="000000"/>
                <w:sz w:val="20"/>
                <w:szCs w:val="20"/>
                <w:lang w:eastAsia="ru-RU"/>
              </w:rPr>
              <w:t>2029</w:t>
            </w:r>
          </w:p>
        </w:tc>
        <w:tc>
          <w:tcPr>
            <w:tcW w:w="871" w:type="dxa"/>
            <w:tcBorders>
              <w:top w:val="nil"/>
              <w:left w:val="nil"/>
              <w:bottom w:val="single" w:sz="4" w:space="0" w:color="000000"/>
              <w:right w:val="single" w:sz="4" w:space="0" w:color="000000"/>
            </w:tcBorders>
            <w:shd w:val="clear" w:color="auto" w:fill="auto"/>
            <w:vAlign w:val="center"/>
            <w:hideMark/>
          </w:tcPr>
          <w:p w14:paraId="364D0301" w14:textId="77777777" w:rsidR="007711AD" w:rsidRPr="007711AD" w:rsidRDefault="007711AD" w:rsidP="007711AD">
            <w:pPr>
              <w:spacing w:line="240" w:lineRule="auto"/>
              <w:ind w:left="-113" w:right="-113" w:firstLine="0"/>
              <w:jc w:val="center"/>
              <w:rPr>
                <w:rFonts w:eastAsia="Times New Roman" w:cs="Times New Roman"/>
                <w:b/>
                <w:bCs/>
                <w:color w:val="000000"/>
                <w:sz w:val="20"/>
                <w:szCs w:val="20"/>
                <w:lang w:eastAsia="ru-RU"/>
              </w:rPr>
            </w:pPr>
            <w:r w:rsidRPr="007711AD">
              <w:rPr>
                <w:rFonts w:eastAsia="Times New Roman" w:cs="Times New Roman"/>
                <w:b/>
                <w:bCs/>
                <w:color w:val="000000"/>
                <w:sz w:val="20"/>
                <w:szCs w:val="20"/>
                <w:lang w:eastAsia="ru-RU"/>
              </w:rPr>
              <w:t>2030</w:t>
            </w:r>
          </w:p>
        </w:tc>
        <w:tc>
          <w:tcPr>
            <w:tcW w:w="871" w:type="dxa"/>
            <w:tcBorders>
              <w:top w:val="nil"/>
              <w:left w:val="nil"/>
              <w:bottom w:val="single" w:sz="4" w:space="0" w:color="000000"/>
              <w:right w:val="single" w:sz="4" w:space="0" w:color="000000"/>
            </w:tcBorders>
            <w:shd w:val="clear" w:color="auto" w:fill="auto"/>
            <w:vAlign w:val="center"/>
            <w:hideMark/>
          </w:tcPr>
          <w:p w14:paraId="43791E19" w14:textId="77777777" w:rsidR="007711AD" w:rsidRPr="007711AD" w:rsidRDefault="007711AD" w:rsidP="007711AD">
            <w:pPr>
              <w:spacing w:line="240" w:lineRule="auto"/>
              <w:ind w:left="-113" w:right="-113" w:firstLine="0"/>
              <w:jc w:val="center"/>
              <w:rPr>
                <w:rFonts w:eastAsia="Times New Roman" w:cs="Times New Roman"/>
                <w:b/>
                <w:bCs/>
                <w:color w:val="000000"/>
                <w:sz w:val="20"/>
                <w:szCs w:val="20"/>
                <w:lang w:eastAsia="ru-RU"/>
              </w:rPr>
            </w:pPr>
            <w:r w:rsidRPr="007711AD">
              <w:rPr>
                <w:rFonts w:eastAsia="Times New Roman" w:cs="Times New Roman"/>
                <w:b/>
                <w:bCs/>
                <w:color w:val="000000"/>
                <w:sz w:val="20"/>
                <w:szCs w:val="20"/>
                <w:lang w:eastAsia="ru-RU"/>
              </w:rPr>
              <w:t>2031</w:t>
            </w:r>
          </w:p>
        </w:tc>
        <w:tc>
          <w:tcPr>
            <w:tcW w:w="871" w:type="dxa"/>
            <w:tcBorders>
              <w:top w:val="nil"/>
              <w:left w:val="nil"/>
              <w:bottom w:val="single" w:sz="4" w:space="0" w:color="000000"/>
              <w:right w:val="single" w:sz="4" w:space="0" w:color="000000"/>
            </w:tcBorders>
            <w:shd w:val="clear" w:color="auto" w:fill="auto"/>
            <w:vAlign w:val="center"/>
            <w:hideMark/>
          </w:tcPr>
          <w:p w14:paraId="18846BAB" w14:textId="77777777" w:rsidR="007711AD" w:rsidRPr="007711AD" w:rsidRDefault="007711AD" w:rsidP="007711AD">
            <w:pPr>
              <w:spacing w:line="240" w:lineRule="auto"/>
              <w:ind w:left="-113" w:right="-113" w:firstLine="0"/>
              <w:jc w:val="center"/>
              <w:rPr>
                <w:rFonts w:eastAsia="Times New Roman" w:cs="Times New Roman"/>
                <w:b/>
                <w:bCs/>
                <w:color w:val="000000"/>
                <w:sz w:val="20"/>
                <w:szCs w:val="20"/>
                <w:lang w:eastAsia="ru-RU"/>
              </w:rPr>
            </w:pPr>
            <w:r w:rsidRPr="007711AD">
              <w:rPr>
                <w:rFonts w:eastAsia="Times New Roman" w:cs="Times New Roman"/>
                <w:b/>
                <w:bCs/>
                <w:color w:val="000000"/>
                <w:sz w:val="20"/>
                <w:szCs w:val="20"/>
                <w:lang w:eastAsia="ru-RU"/>
              </w:rPr>
              <w:t>2032</w:t>
            </w:r>
          </w:p>
        </w:tc>
        <w:tc>
          <w:tcPr>
            <w:tcW w:w="871" w:type="dxa"/>
            <w:tcBorders>
              <w:top w:val="nil"/>
              <w:left w:val="nil"/>
              <w:bottom w:val="single" w:sz="4" w:space="0" w:color="000000"/>
              <w:right w:val="single" w:sz="4" w:space="0" w:color="000000"/>
            </w:tcBorders>
            <w:shd w:val="clear" w:color="auto" w:fill="auto"/>
            <w:vAlign w:val="center"/>
            <w:hideMark/>
          </w:tcPr>
          <w:p w14:paraId="2B2336A5" w14:textId="77777777" w:rsidR="007711AD" w:rsidRPr="007711AD" w:rsidRDefault="007711AD" w:rsidP="007711AD">
            <w:pPr>
              <w:spacing w:line="240" w:lineRule="auto"/>
              <w:ind w:left="-113" w:right="-113" w:firstLine="0"/>
              <w:jc w:val="center"/>
              <w:rPr>
                <w:rFonts w:eastAsia="Times New Roman" w:cs="Times New Roman"/>
                <w:b/>
                <w:bCs/>
                <w:color w:val="000000"/>
                <w:sz w:val="20"/>
                <w:szCs w:val="20"/>
                <w:lang w:eastAsia="ru-RU"/>
              </w:rPr>
            </w:pPr>
            <w:r w:rsidRPr="007711AD">
              <w:rPr>
                <w:rFonts w:eastAsia="Times New Roman" w:cs="Times New Roman"/>
                <w:b/>
                <w:bCs/>
                <w:color w:val="000000"/>
                <w:sz w:val="20"/>
                <w:szCs w:val="20"/>
                <w:lang w:eastAsia="ru-RU"/>
              </w:rPr>
              <w:t>2033</w:t>
            </w:r>
          </w:p>
        </w:tc>
        <w:tc>
          <w:tcPr>
            <w:tcW w:w="871" w:type="dxa"/>
            <w:tcBorders>
              <w:top w:val="nil"/>
              <w:left w:val="nil"/>
              <w:bottom w:val="single" w:sz="4" w:space="0" w:color="000000"/>
              <w:right w:val="single" w:sz="4" w:space="0" w:color="000000"/>
            </w:tcBorders>
            <w:shd w:val="clear" w:color="auto" w:fill="auto"/>
            <w:vAlign w:val="center"/>
            <w:hideMark/>
          </w:tcPr>
          <w:p w14:paraId="00F42246" w14:textId="77777777" w:rsidR="007711AD" w:rsidRPr="007711AD" w:rsidRDefault="007711AD" w:rsidP="007711AD">
            <w:pPr>
              <w:spacing w:line="240" w:lineRule="auto"/>
              <w:ind w:left="-113" w:right="-113" w:firstLine="0"/>
              <w:jc w:val="center"/>
              <w:rPr>
                <w:rFonts w:eastAsia="Times New Roman" w:cs="Times New Roman"/>
                <w:b/>
                <w:bCs/>
                <w:color w:val="000000"/>
                <w:sz w:val="20"/>
                <w:szCs w:val="20"/>
                <w:lang w:eastAsia="ru-RU"/>
              </w:rPr>
            </w:pPr>
            <w:r w:rsidRPr="007711AD">
              <w:rPr>
                <w:rFonts w:eastAsia="Times New Roman" w:cs="Times New Roman"/>
                <w:b/>
                <w:bCs/>
                <w:color w:val="000000"/>
                <w:sz w:val="20"/>
                <w:szCs w:val="20"/>
                <w:lang w:eastAsia="ru-RU"/>
              </w:rPr>
              <w:t>2034</w:t>
            </w:r>
          </w:p>
        </w:tc>
        <w:tc>
          <w:tcPr>
            <w:tcW w:w="871" w:type="dxa"/>
            <w:tcBorders>
              <w:top w:val="nil"/>
              <w:left w:val="nil"/>
              <w:bottom w:val="single" w:sz="4" w:space="0" w:color="000000"/>
              <w:right w:val="single" w:sz="8" w:space="0" w:color="000000"/>
            </w:tcBorders>
            <w:shd w:val="clear" w:color="auto" w:fill="auto"/>
            <w:vAlign w:val="center"/>
            <w:hideMark/>
          </w:tcPr>
          <w:p w14:paraId="30D3921A" w14:textId="77777777" w:rsidR="007711AD" w:rsidRPr="007711AD" w:rsidRDefault="007711AD" w:rsidP="007711AD">
            <w:pPr>
              <w:spacing w:line="240" w:lineRule="auto"/>
              <w:ind w:left="-113" w:right="-113" w:firstLine="0"/>
              <w:jc w:val="center"/>
              <w:rPr>
                <w:rFonts w:eastAsia="Times New Roman" w:cs="Times New Roman"/>
                <w:b/>
                <w:bCs/>
                <w:color w:val="000000"/>
                <w:sz w:val="20"/>
                <w:szCs w:val="20"/>
                <w:lang w:eastAsia="ru-RU"/>
              </w:rPr>
            </w:pPr>
            <w:r w:rsidRPr="007711AD">
              <w:rPr>
                <w:rFonts w:eastAsia="Times New Roman" w:cs="Times New Roman"/>
                <w:b/>
                <w:bCs/>
                <w:color w:val="000000"/>
                <w:sz w:val="20"/>
                <w:szCs w:val="20"/>
                <w:lang w:eastAsia="ru-RU"/>
              </w:rPr>
              <w:t>2035</w:t>
            </w:r>
          </w:p>
        </w:tc>
      </w:tr>
      <w:tr w:rsidR="007711AD" w:rsidRPr="007711AD" w14:paraId="4807F413" w14:textId="77777777" w:rsidTr="00365905">
        <w:trPr>
          <w:trHeight w:val="20"/>
        </w:trPr>
        <w:tc>
          <w:tcPr>
            <w:tcW w:w="447" w:type="dxa"/>
            <w:tcBorders>
              <w:top w:val="nil"/>
              <w:left w:val="single" w:sz="8" w:space="0" w:color="000000"/>
              <w:bottom w:val="single" w:sz="4" w:space="0" w:color="000000"/>
              <w:right w:val="single" w:sz="4" w:space="0" w:color="000000"/>
            </w:tcBorders>
            <w:shd w:val="clear" w:color="auto" w:fill="auto"/>
            <w:vAlign w:val="center"/>
            <w:hideMark/>
          </w:tcPr>
          <w:p w14:paraId="5EF9A609" w14:textId="77777777" w:rsidR="007711AD" w:rsidRPr="007711AD" w:rsidRDefault="007711AD" w:rsidP="007711AD">
            <w:pPr>
              <w:spacing w:line="240" w:lineRule="auto"/>
              <w:ind w:left="-113" w:right="-113" w:firstLine="0"/>
              <w:jc w:val="center"/>
              <w:rPr>
                <w:rFonts w:eastAsia="Times New Roman" w:cs="Times New Roman"/>
                <w:color w:val="000000"/>
                <w:sz w:val="20"/>
                <w:szCs w:val="20"/>
                <w:lang w:eastAsia="ru-RU"/>
              </w:rPr>
            </w:pPr>
            <w:r w:rsidRPr="007711AD">
              <w:rPr>
                <w:rFonts w:eastAsia="Times New Roman" w:cs="Times New Roman"/>
                <w:color w:val="000000"/>
                <w:sz w:val="20"/>
                <w:szCs w:val="20"/>
                <w:lang w:eastAsia="ru-RU"/>
              </w:rPr>
              <w:t>1</w:t>
            </w:r>
          </w:p>
        </w:tc>
        <w:tc>
          <w:tcPr>
            <w:tcW w:w="2343" w:type="dxa"/>
            <w:tcBorders>
              <w:top w:val="nil"/>
              <w:left w:val="nil"/>
              <w:bottom w:val="single" w:sz="4" w:space="0" w:color="000000"/>
              <w:right w:val="single" w:sz="4" w:space="0" w:color="000000"/>
            </w:tcBorders>
            <w:shd w:val="clear" w:color="auto" w:fill="auto"/>
            <w:vAlign w:val="center"/>
            <w:hideMark/>
          </w:tcPr>
          <w:p w14:paraId="2A6381C9" w14:textId="77777777" w:rsidR="007711AD" w:rsidRPr="007711AD" w:rsidRDefault="007711AD" w:rsidP="007711AD">
            <w:pPr>
              <w:spacing w:line="240" w:lineRule="auto"/>
              <w:ind w:left="-113" w:right="-113" w:firstLine="0"/>
              <w:jc w:val="left"/>
              <w:rPr>
                <w:rFonts w:eastAsia="Times New Roman" w:cs="Times New Roman"/>
                <w:color w:val="000000"/>
                <w:sz w:val="20"/>
                <w:szCs w:val="20"/>
                <w:lang w:eastAsia="ru-RU"/>
              </w:rPr>
            </w:pPr>
            <w:r w:rsidRPr="007711AD">
              <w:rPr>
                <w:rFonts w:eastAsia="Times New Roman" w:cs="Times New Roman"/>
                <w:color w:val="000000"/>
                <w:sz w:val="20"/>
                <w:szCs w:val="20"/>
                <w:lang w:eastAsia="ru-RU"/>
              </w:rPr>
              <w:t>Капитальные затраты в строительство и реконструкцию сетей водоснабжения</w:t>
            </w:r>
          </w:p>
        </w:tc>
        <w:tc>
          <w:tcPr>
            <w:tcW w:w="1573" w:type="dxa"/>
            <w:tcBorders>
              <w:top w:val="nil"/>
              <w:left w:val="nil"/>
              <w:bottom w:val="single" w:sz="4" w:space="0" w:color="000000"/>
              <w:right w:val="single" w:sz="4" w:space="0" w:color="000000"/>
            </w:tcBorders>
            <w:shd w:val="clear" w:color="auto" w:fill="auto"/>
            <w:vAlign w:val="center"/>
            <w:hideMark/>
          </w:tcPr>
          <w:p w14:paraId="4676BFAE" w14:textId="77777777" w:rsidR="007711AD" w:rsidRPr="007711AD" w:rsidRDefault="007711AD" w:rsidP="007711AD">
            <w:pPr>
              <w:spacing w:line="240" w:lineRule="auto"/>
              <w:ind w:left="-113" w:right="-113" w:firstLine="0"/>
              <w:jc w:val="center"/>
              <w:rPr>
                <w:rFonts w:eastAsia="Times New Roman" w:cs="Times New Roman"/>
                <w:color w:val="000000"/>
                <w:sz w:val="20"/>
                <w:szCs w:val="20"/>
                <w:lang w:eastAsia="ru-RU"/>
              </w:rPr>
            </w:pPr>
            <w:r w:rsidRPr="007711AD">
              <w:rPr>
                <w:rFonts w:eastAsia="Times New Roman" w:cs="Times New Roman"/>
                <w:color w:val="000000"/>
                <w:sz w:val="20"/>
                <w:szCs w:val="20"/>
                <w:lang w:eastAsia="ru-RU"/>
              </w:rPr>
              <w:t>43494,67</w:t>
            </w:r>
          </w:p>
        </w:tc>
        <w:tc>
          <w:tcPr>
            <w:tcW w:w="870" w:type="dxa"/>
            <w:tcBorders>
              <w:top w:val="nil"/>
              <w:left w:val="nil"/>
              <w:bottom w:val="single" w:sz="4" w:space="0" w:color="000000"/>
              <w:right w:val="single" w:sz="4" w:space="0" w:color="000000"/>
            </w:tcBorders>
            <w:shd w:val="clear" w:color="auto" w:fill="auto"/>
            <w:vAlign w:val="center"/>
            <w:hideMark/>
          </w:tcPr>
          <w:p w14:paraId="54A450E0" w14:textId="77777777" w:rsidR="007711AD" w:rsidRPr="007711AD" w:rsidRDefault="007711AD" w:rsidP="007711AD">
            <w:pPr>
              <w:spacing w:line="240" w:lineRule="auto"/>
              <w:ind w:left="-113" w:right="-113" w:firstLine="0"/>
              <w:jc w:val="center"/>
              <w:rPr>
                <w:rFonts w:eastAsia="Times New Roman" w:cs="Times New Roman"/>
                <w:color w:val="000000"/>
                <w:sz w:val="20"/>
                <w:szCs w:val="20"/>
                <w:lang w:eastAsia="ru-RU"/>
              </w:rPr>
            </w:pPr>
            <w:r w:rsidRPr="007711AD">
              <w:rPr>
                <w:rFonts w:eastAsia="Times New Roman" w:cs="Times New Roman"/>
                <w:color w:val="000000"/>
                <w:sz w:val="20"/>
                <w:szCs w:val="20"/>
                <w:lang w:eastAsia="ru-RU"/>
              </w:rPr>
              <w:t>0,00</w:t>
            </w:r>
          </w:p>
        </w:tc>
        <w:tc>
          <w:tcPr>
            <w:tcW w:w="871" w:type="dxa"/>
            <w:tcBorders>
              <w:top w:val="nil"/>
              <w:left w:val="nil"/>
              <w:bottom w:val="single" w:sz="4" w:space="0" w:color="000000"/>
              <w:right w:val="single" w:sz="4" w:space="0" w:color="000000"/>
            </w:tcBorders>
            <w:shd w:val="clear" w:color="auto" w:fill="auto"/>
            <w:vAlign w:val="center"/>
            <w:hideMark/>
          </w:tcPr>
          <w:p w14:paraId="3EBF72F9" w14:textId="77777777" w:rsidR="007711AD" w:rsidRPr="007711AD" w:rsidRDefault="007711AD" w:rsidP="007711AD">
            <w:pPr>
              <w:spacing w:line="240" w:lineRule="auto"/>
              <w:ind w:left="-113" w:right="-113" w:firstLine="0"/>
              <w:jc w:val="center"/>
              <w:rPr>
                <w:rFonts w:eastAsia="Times New Roman" w:cs="Times New Roman"/>
                <w:color w:val="000000"/>
                <w:sz w:val="20"/>
                <w:szCs w:val="20"/>
                <w:lang w:eastAsia="ru-RU"/>
              </w:rPr>
            </w:pPr>
            <w:r w:rsidRPr="007711AD">
              <w:rPr>
                <w:rFonts w:eastAsia="Times New Roman" w:cs="Times New Roman"/>
                <w:color w:val="000000"/>
                <w:sz w:val="20"/>
                <w:szCs w:val="20"/>
                <w:lang w:eastAsia="ru-RU"/>
              </w:rPr>
              <w:t>0,00</w:t>
            </w:r>
          </w:p>
        </w:tc>
        <w:tc>
          <w:tcPr>
            <w:tcW w:w="871" w:type="dxa"/>
            <w:tcBorders>
              <w:top w:val="nil"/>
              <w:left w:val="nil"/>
              <w:bottom w:val="single" w:sz="4" w:space="0" w:color="000000"/>
              <w:right w:val="single" w:sz="4" w:space="0" w:color="000000"/>
            </w:tcBorders>
            <w:shd w:val="clear" w:color="auto" w:fill="auto"/>
            <w:vAlign w:val="center"/>
            <w:hideMark/>
          </w:tcPr>
          <w:p w14:paraId="51AA8CE1" w14:textId="77777777" w:rsidR="007711AD" w:rsidRPr="007711AD" w:rsidRDefault="007711AD" w:rsidP="007711AD">
            <w:pPr>
              <w:spacing w:line="240" w:lineRule="auto"/>
              <w:ind w:left="-113" w:right="-113" w:firstLine="0"/>
              <w:jc w:val="center"/>
              <w:rPr>
                <w:rFonts w:eastAsia="Times New Roman" w:cs="Times New Roman"/>
                <w:color w:val="000000"/>
                <w:sz w:val="20"/>
                <w:szCs w:val="20"/>
                <w:lang w:eastAsia="ru-RU"/>
              </w:rPr>
            </w:pPr>
            <w:r w:rsidRPr="007711AD">
              <w:rPr>
                <w:rFonts w:eastAsia="Times New Roman" w:cs="Times New Roman"/>
                <w:color w:val="000000"/>
                <w:sz w:val="20"/>
                <w:szCs w:val="20"/>
                <w:lang w:eastAsia="ru-RU"/>
              </w:rPr>
              <w:t>0,00</w:t>
            </w:r>
          </w:p>
        </w:tc>
        <w:tc>
          <w:tcPr>
            <w:tcW w:w="871" w:type="dxa"/>
            <w:tcBorders>
              <w:top w:val="nil"/>
              <w:left w:val="nil"/>
              <w:bottom w:val="single" w:sz="4" w:space="0" w:color="000000"/>
              <w:right w:val="single" w:sz="4" w:space="0" w:color="000000"/>
            </w:tcBorders>
            <w:shd w:val="clear" w:color="auto" w:fill="auto"/>
            <w:vAlign w:val="center"/>
            <w:hideMark/>
          </w:tcPr>
          <w:p w14:paraId="16EB6616" w14:textId="77777777" w:rsidR="007711AD" w:rsidRPr="007711AD" w:rsidRDefault="007711AD" w:rsidP="007711AD">
            <w:pPr>
              <w:spacing w:line="240" w:lineRule="auto"/>
              <w:ind w:left="-113" w:right="-113" w:firstLine="0"/>
              <w:jc w:val="center"/>
              <w:rPr>
                <w:rFonts w:eastAsia="Times New Roman" w:cs="Times New Roman"/>
                <w:color w:val="000000"/>
                <w:sz w:val="20"/>
                <w:szCs w:val="20"/>
                <w:lang w:eastAsia="ru-RU"/>
              </w:rPr>
            </w:pPr>
            <w:r w:rsidRPr="007711AD">
              <w:rPr>
                <w:rFonts w:eastAsia="Times New Roman" w:cs="Times New Roman"/>
                <w:color w:val="000000"/>
                <w:sz w:val="20"/>
                <w:szCs w:val="20"/>
                <w:lang w:eastAsia="ru-RU"/>
              </w:rPr>
              <w:t>28288,02</w:t>
            </w:r>
          </w:p>
        </w:tc>
        <w:tc>
          <w:tcPr>
            <w:tcW w:w="871" w:type="dxa"/>
            <w:tcBorders>
              <w:top w:val="nil"/>
              <w:left w:val="nil"/>
              <w:bottom w:val="single" w:sz="4" w:space="0" w:color="000000"/>
              <w:right w:val="single" w:sz="4" w:space="0" w:color="000000"/>
            </w:tcBorders>
            <w:shd w:val="clear" w:color="auto" w:fill="auto"/>
            <w:vAlign w:val="center"/>
            <w:hideMark/>
          </w:tcPr>
          <w:p w14:paraId="5FB8255E" w14:textId="77777777" w:rsidR="007711AD" w:rsidRPr="007711AD" w:rsidRDefault="007711AD" w:rsidP="007711AD">
            <w:pPr>
              <w:spacing w:line="240" w:lineRule="auto"/>
              <w:ind w:left="-113" w:right="-113" w:firstLine="0"/>
              <w:jc w:val="center"/>
              <w:rPr>
                <w:rFonts w:eastAsia="Times New Roman" w:cs="Times New Roman"/>
                <w:color w:val="000000"/>
                <w:sz w:val="20"/>
                <w:szCs w:val="20"/>
                <w:lang w:eastAsia="ru-RU"/>
              </w:rPr>
            </w:pPr>
            <w:r w:rsidRPr="007711AD">
              <w:rPr>
                <w:rFonts w:eastAsia="Times New Roman" w:cs="Times New Roman"/>
                <w:color w:val="000000"/>
                <w:sz w:val="20"/>
                <w:szCs w:val="20"/>
                <w:lang w:eastAsia="ru-RU"/>
              </w:rPr>
              <w:t>0,00</w:t>
            </w:r>
          </w:p>
        </w:tc>
        <w:tc>
          <w:tcPr>
            <w:tcW w:w="871" w:type="dxa"/>
            <w:tcBorders>
              <w:top w:val="nil"/>
              <w:left w:val="nil"/>
              <w:bottom w:val="single" w:sz="4" w:space="0" w:color="000000"/>
              <w:right w:val="single" w:sz="4" w:space="0" w:color="000000"/>
            </w:tcBorders>
            <w:shd w:val="clear" w:color="auto" w:fill="auto"/>
            <w:vAlign w:val="center"/>
            <w:hideMark/>
          </w:tcPr>
          <w:p w14:paraId="367E7D03" w14:textId="77777777" w:rsidR="007711AD" w:rsidRPr="007711AD" w:rsidRDefault="007711AD" w:rsidP="007711AD">
            <w:pPr>
              <w:spacing w:line="240" w:lineRule="auto"/>
              <w:ind w:left="-113" w:right="-113" w:firstLine="0"/>
              <w:jc w:val="center"/>
              <w:rPr>
                <w:rFonts w:eastAsia="Times New Roman" w:cs="Times New Roman"/>
                <w:color w:val="000000"/>
                <w:sz w:val="20"/>
                <w:szCs w:val="20"/>
                <w:lang w:eastAsia="ru-RU"/>
              </w:rPr>
            </w:pPr>
            <w:r w:rsidRPr="007711AD">
              <w:rPr>
                <w:rFonts w:eastAsia="Times New Roman" w:cs="Times New Roman"/>
                <w:color w:val="000000"/>
                <w:sz w:val="20"/>
                <w:szCs w:val="20"/>
                <w:lang w:eastAsia="ru-RU"/>
              </w:rPr>
              <w:t>0,00</w:t>
            </w:r>
          </w:p>
        </w:tc>
        <w:tc>
          <w:tcPr>
            <w:tcW w:w="870" w:type="dxa"/>
            <w:tcBorders>
              <w:top w:val="nil"/>
              <w:left w:val="nil"/>
              <w:bottom w:val="single" w:sz="4" w:space="0" w:color="000000"/>
              <w:right w:val="single" w:sz="4" w:space="0" w:color="000000"/>
            </w:tcBorders>
            <w:shd w:val="clear" w:color="auto" w:fill="auto"/>
            <w:vAlign w:val="center"/>
            <w:hideMark/>
          </w:tcPr>
          <w:p w14:paraId="2D8EAB37" w14:textId="77777777" w:rsidR="007711AD" w:rsidRPr="007711AD" w:rsidRDefault="007711AD" w:rsidP="007711AD">
            <w:pPr>
              <w:spacing w:line="240" w:lineRule="auto"/>
              <w:ind w:left="-113" w:right="-113" w:firstLine="0"/>
              <w:jc w:val="center"/>
              <w:rPr>
                <w:rFonts w:eastAsia="Times New Roman" w:cs="Times New Roman"/>
                <w:color w:val="000000"/>
                <w:sz w:val="20"/>
                <w:szCs w:val="20"/>
                <w:lang w:eastAsia="ru-RU"/>
              </w:rPr>
            </w:pPr>
            <w:r w:rsidRPr="007711AD">
              <w:rPr>
                <w:rFonts w:eastAsia="Times New Roman" w:cs="Times New Roman"/>
                <w:color w:val="000000"/>
                <w:sz w:val="20"/>
                <w:szCs w:val="20"/>
                <w:lang w:eastAsia="ru-RU"/>
              </w:rPr>
              <w:t>5129,06</w:t>
            </w:r>
          </w:p>
        </w:tc>
        <w:tc>
          <w:tcPr>
            <w:tcW w:w="871" w:type="dxa"/>
            <w:tcBorders>
              <w:top w:val="nil"/>
              <w:left w:val="nil"/>
              <w:bottom w:val="single" w:sz="4" w:space="0" w:color="000000"/>
              <w:right w:val="single" w:sz="4" w:space="0" w:color="000000"/>
            </w:tcBorders>
            <w:shd w:val="clear" w:color="auto" w:fill="auto"/>
            <w:vAlign w:val="center"/>
            <w:hideMark/>
          </w:tcPr>
          <w:p w14:paraId="554B2FA0" w14:textId="77777777" w:rsidR="007711AD" w:rsidRPr="007711AD" w:rsidRDefault="007711AD" w:rsidP="007711AD">
            <w:pPr>
              <w:spacing w:line="240" w:lineRule="auto"/>
              <w:ind w:left="-113" w:right="-113" w:firstLine="0"/>
              <w:jc w:val="center"/>
              <w:rPr>
                <w:rFonts w:eastAsia="Times New Roman" w:cs="Times New Roman"/>
                <w:color w:val="000000"/>
                <w:sz w:val="20"/>
                <w:szCs w:val="20"/>
                <w:lang w:eastAsia="ru-RU"/>
              </w:rPr>
            </w:pPr>
            <w:r w:rsidRPr="007711AD">
              <w:rPr>
                <w:rFonts w:eastAsia="Times New Roman" w:cs="Times New Roman"/>
                <w:color w:val="000000"/>
                <w:sz w:val="20"/>
                <w:szCs w:val="20"/>
                <w:lang w:eastAsia="ru-RU"/>
              </w:rPr>
              <w:t>5332,94</w:t>
            </w:r>
          </w:p>
        </w:tc>
        <w:tc>
          <w:tcPr>
            <w:tcW w:w="871" w:type="dxa"/>
            <w:tcBorders>
              <w:top w:val="nil"/>
              <w:left w:val="nil"/>
              <w:bottom w:val="single" w:sz="4" w:space="0" w:color="000000"/>
              <w:right w:val="single" w:sz="4" w:space="0" w:color="000000"/>
            </w:tcBorders>
            <w:shd w:val="clear" w:color="auto" w:fill="auto"/>
            <w:vAlign w:val="center"/>
            <w:hideMark/>
          </w:tcPr>
          <w:p w14:paraId="406EF460" w14:textId="77777777" w:rsidR="007711AD" w:rsidRPr="007711AD" w:rsidRDefault="007711AD" w:rsidP="007711AD">
            <w:pPr>
              <w:spacing w:line="240" w:lineRule="auto"/>
              <w:ind w:left="-113" w:right="-113" w:firstLine="0"/>
              <w:jc w:val="center"/>
              <w:rPr>
                <w:rFonts w:eastAsia="Times New Roman" w:cs="Times New Roman"/>
                <w:color w:val="000000"/>
                <w:sz w:val="20"/>
                <w:szCs w:val="20"/>
                <w:lang w:eastAsia="ru-RU"/>
              </w:rPr>
            </w:pPr>
            <w:r w:rsidRPr="007711AD">
              <w:rPr>
                <w:rFonts w:eastAsia="Times New Roman" w:cs="Times New Roman"/>
                <w:color w:val="000000"/>
                <w:sz w:val="20"/>
                <w:szCs w:val="20"/>
                <w:lang w:eastAsia="ru-RU"/>
              </w:rPr>
              <w:t>5544,92</w:t>
            </w:r>
          </w:p>
        </w:tc>
        <w:tc>
          <w:tcPr>
            <w:tcW w:w="871" w:type="dxa"/>
            <w:tcBorders>
              <w:top w:val="nil"/>
              <w:left w:val="nil"/>
              <w:bottom w:val="single" w:sz="4" w:space="0" w:color="000000"/>
              <w:right w:val="single" w:sz="4" w:space="0" w:color="000000"/>
            </w:tcBorders>
            <w:shd w:val="clear" w:color="auto" w:fill="auto"/>
            <w:vAlign w:val="center"/>
            <w:hideMark/>
          </w:tcPr>
          <w:p w14:paraId="7BA1EC40" w14:textId="77777777" w:rsidR="007711AD" w:rsidRPr="007711AD" w:rsidRDefault="007711AD" w:rsidP="007711AD">
            <w:pPr>
              <w:spacing w:line="240" w:lineRule="auto"/>
              <w:ind w:left="-113" w:right="-113" w:firstLine="0"/>
              <w:jc w:val="center"/>
              <w:rPr>
                <w:rFonts w:eastAsia="Times New Roman" w:cs="Times New Roman"/>
                <w:color w:val="000000"/>
                <w:sz w:val="20"/>
                <w:szCs w:val="20"/>
                <w:lang w:eastAsia="ru-RU"/>
              </w:rPr>
            </w:pPr>
            <w:r w:rsidRPr="007711AD">
              <w:rPr>
                <w:rFonts w:eastAsia="Times New Roman" w:cs="Times New Roman"/>
                <w:color w:val="000000"/>
                <w:sz w:val="20"/>
                <w:szCs w:val="20"/>
                <w:lang w:eastAsia="ru-RU"/>
              </w:rPr>
              <w:t>5765,33</w:t>
            </w:r>
          </w:p>
        </w:tc>
        <w:tc>
          <w:tcPr>
            <w:tcW w:w="871" w:type="dxa"/>
            <w:tcBorders>
              <w:top w:val="nil"/>
              <w:left w:val="nil"/>
              <w:bottom w:val="single" w:sz="4" w:space="0" w:color="000000"/>
              <w:right w:val="single" w:sz="4" w:space="0" w:color="000000"/>
            </w:tcBorders>
            <w:shd w:val="clear" w:color="auto" w:fill="auto"/>
            <w:vAlign w:val="center"/>
            <w:hideMark/>
          </w:tcPr>
          <w:p w14:paraId="0DF14A3D" w14:textId="77777777" w:rsidR="007711AD" w:rsidRPr="007711AD" w:rsidRDefault="007711AD" w:rsidP="007711AD">
            <w:pPr>
              <w:spacing w:line="240" w:lineRule="auto"/>
              <w:ind w:left="-113" w:right="-113" w:firstLine="0"/>
              <w:jc w:val="center"/>
              <w:rPr>
                <w:rFonts w:eastAsia="Times New Roman" w:cs="Times New Roman"/>
                <w:color w:val="000000"/>
                <w:sz w:val="20"/>
                <w:szCs w:val="20"/>
                <w:lang w:eastAsia="ru-RU"/>
              </w:rPr>
            </w:pPr>
            <w:r w:rsidRPr="007711AD">
              <w:rPr>
                <w:rFonts w:eastAsia="Times New Roman" w:cs="Times New Roman"/>
                <w:color w:val="000000"/>
                <w:sz w:val="20"/>
                <w:szCs w:val="20"/>
                <w:lang w:eastAsia="ru-RU"/>
              </w:rPr>
              <w:t>5200,23</w:t>
            </w:r>
          </w:p>
        </w:tc>
        <w:tc>
          <w:tcPr>
            <w:tcW w:w="871" w:type="dxa"/>
            <w:tcBorders>
              <w:top w:val="nil"/>
              <w:left w:val="nil"/>
              <w:bottom w:val="single" w:sz="4" w:space="0" w:color="000000"/>
              <w:right w:val="single" w:sz="4" w:space="0" w:color="000000"/>
            </w:tcBorders>
            <w:shd w:val="clear" w:color="auto" w:fill="auto"/>
            <w:vAlign w:val="center"/>
            <w:hideMark/>
          </w:tcPr>
          <w:p w14:paraId="7CB9CAB7" w14:textId="77777777" w:rsidR="007711AD" w:rsidRPr="007711AD" w:rsidRDefault="007711AD" w:rsidP="007711AD">
            <w:pPr>
              <w:spacing w:line="240" w:lineRule="auto"/>
              <w:ind w:left="-113" w:right="-113" w:firstLine="0"/>
              <w:jc w:val="center"/>
              <w:rPr>
                <w:rFonts w:eastAsia="Times New Roman" w:cs="Times New Roman"/>
                <w:color w:val="000000"/>
                <w:sz w:val="20"/>
                <w:szCs w:val="20"/>
                <w:lang w:eastAsia="ru-RU"/>
              </w:rPr>
            </w:pPr>
            <w:r w:rsidRPr="007711AD">
              <w:rPr>
                <w:rFonts w:eastAsia="Times New Roman" w:cs="Times New Roman"/>
                <w:color w:val="000000"/>
                <w:sz w:val="20"/>
                <w:szCs w:val="20"/>
                <w:lang w:eastAsia="ru-RU"/>
              </w:rPr>
              <w:t>0,00</w:t>
            </w:r>
          </w:p>
        </w:tc>
        <w:tc>
          <w:tcPr>
            <w:tcW w:w="871" w:type="dxa"/>
            <w:tcBorders>
              <w:top w:val="nil"/>
              <w:left w:val="nil"/>
              <w:bottom w:val="single" w:sz="4" w:space="0" w:color="000000"/>
              <w:right w:val="single" w:sz="4" w:space="0" w:color="000000"/>
            </w:tcBorders>
            <w:shd w:val="clear" w:color="auto" w:fill="auto"/>
            <w:vAlign w:val="center"/>
            <w:hideMark/>
          </w:tcPr>
          <w:p w14:paraId="7EA2D666" w14:textId="77777777" w:rsidR="007711AD" w:rsidRPr="007711AD" w:rsidRDefault="007711AD" w:rsidP="007711AD">
            <w:pPr>
              <w:spacing w:line="240" w:lineRule="auto"/>
              <w:ind w:left="-113" w:right="-113" w:firstLine="0"/>
              <w:jc w:val="center"/>
              <w:rPr>
                <w:rFonts w:eastAsia="Times New Roman" w:cs="Times New Roman"/>
                <w:color w:val="000000"/>
                <w:sz w:val="20"/>
                <w:szCs w:val="20"/>
                <w:lang w:eastAsia="ru-RU"/>
              </w:rPr>
            </w:pPr>
            <w:r w:rsidRPr="007711AD">
              <w:rPr>
                <w:rFonts w:eastAsia="Times New Roman" w:cs="Times New Roman"/>
                <w:color w:val="000000"/>
                <w:sz w:val="20"/>
                <w:szCs w:val="20"/>
                <w:lang w:eastAsia="ru-RU"/>
              </w:rPr>
              <w:t>0,00</w:t>
            </w:r>
          </w:p>
        </w:tc>
      </w:tr>
      <w:tr w:rsidR="007711AD" w:rsidRPr="007711AD" w14:paraId="272359F0" w14:textId="77777777" w:rsidTr="00365905">
        <w:trPr>
          <w:trHeight w:val="20"/>
        </w:trPr>
        <w:tc>
          <w:tcPr>
            <w:tcW w:w="447" w:type="dxa"/>
            <w:tcBorders>
              <w:top w:val="nil"/>
              <w:left w:val="single" w:sz="8" w:space="0" w:color="000000"/>
              <w:bottom w:val="single" w:sz="4" w:space="0" w:color="000000"/>
              <w:right w:val="single" w:sz="4" w:space="0" w:color="000000"/>
            </w:tcBorders>
            <w:shd w:val="clear" w:color="auto" w:fill="auto"/>
            <w:vAlign w:val="center"/>
            <w:hideMark/>
          </w:tcPr>
          <w:p w14:paraId="742B61D4" w14:textId="77777777" w:rsidR="007711AD" w:rsidRPr="007711AD" w:rsidRDefault="007711AD" w:rsidP="007711AD">
            <w:pPr>
              <w:spacing w:line="240" w:lineRule="auto"/>
              <w:ind w:left="-113" w:right="-113" w:firstLine="0"/>
              <w:jc w:val="center"/>
              <w:rPr>
                <w:rFonts w:eastAsia="Times New Roman" w:cs="Times New Roman"/>
                <w:color w:val="000000"/>
                <w:sz w:val="20"/>
                <w:szCs w:val="20"/>
                <w:lang w:eastAsia="ru-RU"/>
              </w:rPr>
            </w:pPr>
            <w:r w:rsidRPr="007711AD">
              <w:rPr>
                <w:rFonts w:eastAsia="Times New Roman" w:cs="Times New Roman"/>
                <w:color w:val="000000"/>
                <w:sz w:val="20"/>
                <w:szCs w:val="20"/>
                <w:lang w:eastAsia="ru-RU"/>
              </w:rPr>
              <w:t>2</w:t>
            </w:r>
          </w:p>
        </w:tc>
        <w:tc>
          <w:tcPr>
            <w:tcW w:w="2343" w:type="dxa"/>
            <w:tcBorders>
              <w:top w:val="nil"/>
              <w:left w:val="nil"/>
              <w:bottom w:val="single" w:sz="4" w:space="0" w:color="000000"/>
              <w:right w:val="single" w:sz="4" w:space="0" w:color="000000"/>
            </w:tcBorders>
            <w:shd w:val="clear" w:color="auto" w:fill="auto"/>
            <w:vAlign w:val="center"/>
            <w:hideMark/>
          </w:tcPr>
          <w:p w14:paraId="3F54F58E" w14:textId="77777777" w:rsidR="007711AD" w:rsidRPr="007711AD" w:rsidRDefault="007711AD" w:rsidP="007711AD">
            <w:pPr>
              <w:spacing w:line="240" w:lineRule="auto"/>
              <w:ind w:left="-113" w:right="-113" w:firstLine="0"/>
              <w:jc w:val="left"/>
              <w:rPr>
                <w:rFonts w:eastAsia="Times New Roman" w:cs="Times New Roman"/>
                <w:color w:val="000000"/>
                <w:sz w:val="20"/>
                <w:szCs w:val="20"/>
                <w:lang w:eastAsia="ru-RU"/>
              </w:rPr>
            </w:pPr>
            <w:r w:rsidRPr="007711AD">
              <w:rPr>
                <w:rFonts w:eastAsia="Times New Roman" w:cs="Times New Roman"/>
                <w:color w:val="000000"/>
                <w:sz w:val="20"/>
                <w:szCs w:val="20"/>
                <w:lang w:eastAsia="ru-RU"/>
              </w:rPr>
              <w:t>Мероприятия по строительству и реконструкции объектов водоснабжения</w:t>
            </w:r>
          </w:p>
        </w:tc>
        <w:tc>
          <w:tcPr>
            <w:tcW w:w="1573" w:type="dxa"/>
            <w:tcBorders>
              <w:top w:val="nil"/>
              <w:left w:val="nil"/>
              <w:bottom w:val="single" w:sz="4" w:space="0" w:color="000000"/>
              <w:right w:val="single" w:sz="4" w:space="0" w:color="000000"/>
            </w:tcBorders>
            <w:shd w:val="clear" w:color="auto" w:fill="auto"/>
            <w:vAlign w:val="center"/>
            <w:hideMark/>
          </w:tcPr>
          <w:p w14:paraId="395D2606" w14:textId="77777777" w:rsidR="007711AD" w:rsidRPr="007711AD" w:rsidRDefault="007711AD" w:rsidP="007711AD">
            <w:pPr>
              <w:spacing w:line="240" w:lineRule="auto"/>
              <w:ind w:left="-113" w:right="-113" w:firstLine="0"/>
              <w:jc w:val="center"/>
              <w:rPr>
                <w:rFonts w:eastAsia="Times New Roman" w:cs="Times New Roman"/>
                <w:color w:val="000000"/>
                <w:sz w:val="20"/>
                <w:szCs w:val="20"/>
                <w:lang w:eastAsia="ru-RU"/>
              </w:rPr>
            </w:pPr>
            <w:r w:rsidRPr="007711AD">
              <w:rPr>
                <w:rFonts w:eastAsia="Times New Roman" w:cs="Times New Roman"/>
                <w:color w:val="000000"/>
                <w:sz w:val="20"/>
                <w:szCs w:val="20"/>
                <w:lang w:eastAsia="ru-RU"/>
              </w:rPr>
              <w:t>26757,93</w:t>
            </w:r>
          </w:p>
        </w:tc>
        <w:tc>
          <w:tcPr>
            <w:tcW w:w="870" w:type="dxa"/>
            <w:tcBorders>
              <w:top w:val="nil"/>
              <w:left w:val="nil"/>
              <w:bottom w:val="single" w:sz="4" w:space="0" w:color="000000"/>
              <w:right w:val="single" w:sz="4" w:space="0" w:color="000000"/>
            </w:tcBorders>
            <w:shd w:val="clear" w:color="auto" w:fill="auto"/>
            <w:vAlign w:val="center"/>
            <w:hideMark/>
          </w:tcPr>
          <w:p w14:paraId="45887B10" w14:textId="77777777" w:rsidR="007711AD" w:rsidRPr="007711AD" w:rsidRDefault="007711AD" w:rsidP="007711AD">
            <w:pPr>
              <w:spacing w:line="240" w:lineRule="auto"/>
              <w:ind w:left="-113" w:right="-113" w:firstLine="0"/>
              <w:jc w:val="center"/>
              <w:rPr>
                <w:rFonts w:eastAsia="Times New Roman" w:cs="Times New Roman"/>
                <w:color w:val="000000"/>
                <w:sz w:val="20"/>
                <w:szCs w:val="20"/>
                <w:lang w:eastAsia="ru-RU"/>
              </w:rPr>
            </w:pPr>
            <w:r w:rsidRPr="007711AD">
              <w:rPr>
                <w:rFonts w:eastAsia="Times New Roman" w:cs="Times New Roman"/>
                <w:color w:val="000000"/>
                <w:sz w:val="20"/>
                <w:szCs w:val="20"/>
                <w:lang w:eastAsia="ru-RU"/>
              </w:rPr>
              <w:t>0,00</w:t>
            </w:r>
          </w:p>
        </w:tc>
        <w:tc>
          <w:tcPr>
            <w:tcW w:w="871" w:type="dxa"/>
            <w:tcBorders>
              <w:top w:val="nil"/>
              <w:left w:val="nil"/>
              <w:bottom w:val="single" w:sz="4" w:space="0" w:color="000000"/>
              <w:right w:val="single" w:sz="4" w:space="0" w:color="000000"/>
            </w:tcBorders>
            <w:shd w:val="clear" w:color="auto" w:fill="auto"/>
            <w:vAlign w:val="center"/>
            <w:hideMark/>
          </w:tcPr>
          <w:p w14:paraId="1FE5E836" w14:textId="77777777" w:rsidR="007711AD" w:rsidRPr="007711AD" w:rsidRDefault="007711AD" w:rsidP="007711AD">
            <w:pPr>
              <w:spacing w:line="240" w:lineRule="auto"/>
              <w:ind w:left="-113" w:right="-113" w:firstLine="0"/>
              <w:jc w:val="center"/>
              <w:rPr>
                <w:rFonts w:eastAsia="Times New Roman" w:cs="Times New Roman"/>
                <w:color w:val="000000"/>
                <w:sz w:val="20"/>
                <w:szCs w:val="20"/>
                <w:lang w:eastAsia="ru-RU"/>
              </w:rPr>
            </w:pPr>
            <w:r w:rsidRPr="007711AD">
              <w:rPr>
                <w:rFonts w:eastAsia="Times New Roman" w:cs="Times New Roman"/>
                <w:color w:val="000000"/>
                <w:sz w:val="20"/>
                <w:szCs w:val="20"/>
                <w:lang w:eastAsia="ru-RU"/>
              </w:rPr>
              <w:t>1670,93</w:t>
            </w:r>
          </w:p>
        </w:tc>
        <w:tc>
          <w:tcPr>
            <w:tcW w:w="871" w:type="dxa"/>
            <w:tcBorders>
              <w:top w:val="nil"/>
              <w:left w:val="nil"/>
              <w:bottom w:val="single" w:sz="4" w:space="0" w:color="000000"/>
              <w:right w:val="single" w:sz="4" w:space="0" w:color="000000"/>
            </w:tcBorders>
            <w:shd w:val="clear" w:color="auto" w:fill="auto"/>
            <w:vAlign w:val="center"/>
            <w:hideMark/>
          </w:tcPr>
          <w:p w14:paraId="520A1976" w14:textId="77777777" w:rsidR="007711AD" w:rsidRPr="007711AD" w:rsidRDefault="007711AD" w:rsidP="007711AD">
            <w:pPr>
              <w:spacing w:line="240" w:lineRule="auto"/>
              <w:ind w:left="-113" w:right="-113" w:firstLine="0"/>
              <w:jc w:val="center"/>
              <w:rPr>
                <w:rFonts w:eastAsia="Times New Roman" w:cs="Times New Roman"/>
                <w:color w:val="000000"/>
                <w:sz w:val="20"/>
                <w:szCs w:val="20"/>
                <w:lang w:eastAsia="ru-RU"/>
              </w:rPr>
            </w:pPr>
            <w:r w:rsidRPr="007711AD">
              <w:rPr>
                <w:rFonts w:eastAsia="Times New Roman" w:cs="Times New Roman"/>
                <w:color w:val="000000"/>
                <w:sz w:val="20"/>
                <w:szCs w:val="20"/>
                <w:lang w:eastAsia="ru-RU"/>
              </w:rPr>
              <w:t>1394,21</w:t>
            </w:r>
          </w:p>
        </w:tc>
        <w:tc>
          <w:tcPr>
            <w:tcW w:w="871" w:type="dxa"/>
            <w:tcBorders>
              <w:top w:val="nil"/>
              <w:left w:val="nil"/>
              <w:bottom w:val="single" w:sz="4" w:space="0" w:color="000000"/>
              <w:right w:val="single" w:sz="4" w:space="0" w:color="000000"/>
            </w:tcBorders>
            <w:shd w:val="clear" w:color="auto" w:fill="auto"/>
            <w:vAlign w:val="center"/>
            <w:hideMark/>
          </w:tcPr>
          <w:p w14:paraId="687FA665" w14:textId="77777777" w:rsidR="007711AD" w:rsidRPr="007711AD" w:rsidRDefault="007711AD" w:rsidP="007711AD">
            <w:pPr>
              <w:spacing w:line="240" w:lineRule="auto"/>
              <w:ind w:left="-113" w:right="-113" w:firstLine="0"/>
              <w:jc w:val="center"/>
              <w:rPr>
                <w:rFonts w:eastAsia="Times New Roman" w:cs="Times New Roman"/>
                <w:color w:val="000000"/>
                <w:sz w:val="20"/>
                <w:szCs w:val="20"/>
                <w:lang w:eastAsia="ru-RU"/>
              </w:rPr>
            </w:pPr>
            <w:r w:rsidRPr="007711AD">
              <w:rPr>
                <w:rFonts w:eastAsia="Times New Roman" w:cs="Times New Roman"/>
                <w:color w:val="000000"/>
                <w:sz w:val="20"/>
                <w:szCs w:val="20"/>
                <w:lang w:eastAsia="ru-RU"/>
              </w:rPr>
              <w:t>18855,00</w:t>
            </w:r>
          </w:p>
        </w:tc>
        <w:tc>
          <w:tcPr>
            <w:tcW w:w="871" w:type="dxa"/>
            <w:tcBorders>
              <w:top w:val="nil"/>
              <w:left w:val="nil"/>
              <w:bottom w:val="single" w:sz="4" w:space="0" w:color="000000"/>
              <w:right w:val="single" w:sz="4" w:space="0" w:color="000000"/>
            </w:tcBorders>
            <w:shd w:val="clear" w:color="auto" w:fill="auto"/>
            <w:vAlign w:val="center"/>
            <w:hideMark/>
          </w:tcPr>
          <w:p w14:paraId="041F6B6E" w14:textId="77777777" w:rsidR="007711AD" w:rsidRPr="007711AD" w:rsidRDefault="007711AD" w:rsidP="007711AD">
            <w:pPr>
              <w:spacing w:line="240" w:lineRule="auto"/>
              <w:ind w:left="-113" w:right="-113" w:firstLine="0"/>
              <w:jc w:val="center"/>
              <w:rPr>
                <w:rFonts w:eastAsia="Times New Roman" w:cs="Times New Roman"/>
                <w:color w:val="000000"/>
                <w:sz w:val="20"/>
                <w:szCs w:val="20"/>
                <w:lang w:eastAsia="ru-RU"/>
              </w:rPr>
            </w:pPr>
            <w:r w:rsidRPr="007711AD">
              <w:rPr>
                <w:rFonts w:eastAsia="Times New Roman" w:cs="Times New Roman"/>
                <w:color w:val="000000"/>
                <w:sz w:val="20"/>
                <w:szCs w:val="20"/>
                <w:lang w:eastAsia="ru-RU"/>
              </w:rPr>
              <w:t>9306,99</w:t>
            </w:r>
          </w:p>
        </w:tc>
        <w:tc>
          <w:tcPr>
            <w:tcW w:w="871" w:type="dxa"/>
            <w:tcBorders>
              <w:top w:val="nil"/>
              <w:left w:val="nil"/>
              <w:bottom w:val="single" w:sz="4" w:space="0" w:color="000000"/>
              <w:right w:val="single" w:sz="4" w:space="0" w:color="000000"/>
            </w:tcBorders>
            <w:shd w:val="clear" w:color="auto" w:fill="auto"/>
            <w:vAlign w:val="center"/>
            <w:hideMark/>
          </w:tcPr>
          <w:p w14:paraId="4468FC4E" w14:textId="77777777" w:rsidR="007711AD" w:rsidRPr="007711AD" w:rsidRDefault="007711AD" w:rsidP="007711AD">
            <w:pPr>
              <w:spacing w:line="240" w:lineRule="auto"/>
              <w:ind w:left="-113" w:right="-113" w:firstLine="0"/>
              <w:jc w:val="center"/>
              <w:rPr>
                <w:rFonts w:eastAsia="Times New Roman" w:cs="Times New Roman"/>
                <w:color w:val="000000"/>
                <w:sz w:val="20"/>
                <w:szCs w:val="20"/>
                <w:lang w:eastAsia="ru-RU"/>
              </w:rPr>
            </w:pPr>
            <w:r w:rsidRPr="007711AD">
              <w:rPr>
                <w:rFonts w:eastAsia="Times New Roman" w:cs="Times New Roman"/>
                <w:color w:val="000000"/>
                <w:sz w:val="20"/>
                <w:szCs w:val="20"/>
                <w:lang w:eastAsia="ru-RU"/>
              </w:rPr>
              <w:t>0,00</w:t>
            </w:r>
          </w:p>
        </w:tc>
        <w:tc>
          <w:tcPr>
            <w:tcW w:w="870" w:type="dxa"/>
            <w:tcBorders>
              <w:top w:val="nil"/>
              <w:left w:val="nil"/>
              <w:bottom w:val="single" w:sz="4" w:space="0" w:color="000000"/>
              <w:right w:val="single" w:sz="4" w:space="0" w:color="000000"/>
            </w:tcBorders>
            <w:shd w:val="clear" w:color="auto" w:fill="auto"/>
            <w:vAlign w:val="center"/>
            <w:hideMark/>
          </w:tcPr>
          <w:p w14:paraId="0AA40FA9" w14:textId="77777777" w:rsidR="007711AD" w:rsidRPr="007711AD" w:rsidRDefault="007711AD" w:rsidP="007711AD">
            <w:pPr>
              <w:spacing w:line="240" w:lineRule="auto"/>
              <w:ind w:left="-113" w:right="-113" w:firstLine="0"/>
              <w:jc w:val="center"/>
              <w:rPr>
                <w:rFonts w:eastAsia="Times New Roman" w:cs="Times New Roman"/>
                <w:color w:val="000000"/>
                <w:sz w:val="20"/>
                <w:szCs w:val="20"/>
                <w:lang w:eastAsia="ru-RU"/>
              </w:rPr>
            </w:pPr>
            <w:r w:rsidRPr="007711AD">
              <w:rPr>
                <w:rFonts w:eastAsia="Times New Roman" w:cs="Times New Roman"/>
                <w:color w:val="000000"/>
                <w:sz w:val="20"/>
                <w:szCs w:val="20"/>
                <w:lang w:eastAsia="ru-RU"/>
              </w:rPr>
              <w:t>0,00</w:t>
            </w:r>
          </w:p>
        </w:tc>
        <w:tc>
          <w:tcPr>
            <w:tcW w:w="871" w:type="dxa"/>
            <w:tcBorders>
              <w:top w:val="nil"/>
              <w:left w:val="nil"/>
              <w:bottom w:val="single" w:sz="4" w:space="0" w:color="000000"/>
              <w:right w:val="single" w:sz="4" w:space="0" w:color="000000"/>
            </w:tcBorders>
            <w:shd w:val="clear" w:color="auto" w:fill="auto"/>
            <w:vAlign w:val="center"/>
            <w:hideMark/>
          </w:tcPr>
          <w:p w14:paraId="52F97945" w14:textId="77777777" w:rsidR="007711AD" w:rsidRPr="007711AD" w:rsidRDefault="007711AD" w:rsidP="007711AD">
            <w:pPr>
              <w:spacing w:line="240" w:lineRule="auto"/>
              <w:ind w:left="-113" w:right="-113" w:firstLine="0"/>
              <w:jc w:val="center"/>
              <w:rPr>
                <w:rFonts w:eastAsia="Times New Roman" w:cs="Times New Roman"/>
                <w:color w:val="000000"/>
                <w:sz w:val="20"/>
                <w:szCs w:val="20"/>
                <w:lang w:eastAsia="ru-RU"/>
              </w:rPr>
            </w:pPr>
            <w:r w:rsidRPr="007711AD">
              <w:rPr>
                <w:rFonts w:eastAsia="Times New Roman" w:cs="Times New Roman"/>
                <w:color w:val="000000"/>
                <w:sz w:val="20"/>
                <w:szCs w:val="20"/>
                <w:lang w:eastAsia="ru-RU"/>
              </w:rPr>
              <w:t>0,00</w:t>
            </w:r>
          </w:p>
        </w:tc>
        <w:tc>
          <w:tcPr>
            <w:tcW w:w="871" w:type="dxa"/>
            <w:tcBorders>
              <w:top w:val="nil"/>
              <w:left w:val="nil"/>
              <w:bottom w:val="single" w:sz="4" w:space="0" w:color="000000"/>
              <w:right w:val="single" w:sz="4" w:space="0" w:color="000000"/>
            </w:tcBorders>
            <w:shd w:val="clear" w:color="auto" w:fill="auto"/>
            <w:vAlign w:val="center"/>
            <w:hideMark/>
          </w:tcPr>
          <w:p w14:paraId="47AE32B8" w14:textId="77777777" w:rsidR="007711AD" w:rsidRPr="007711AD" w:rsidRDefault="007711AD" w:rsidP="007711AD">
            <w:pPr>
              <w:spacing w:line="240" w:lineRule="auto"/>
              <w:ind w:left="-113" w:right="-113" w:firstLine="0"/>
              <w:jc w:val="center"/>
              <w:rPr>
                <w:rFonts w:eastAsia="Times New Roman" w:cs="Times New Roman"/>
                <w:color w:val="000000"/>
                <w:sz w:val="20"/>
                <w:szCs w:val="20"/>
                <w:lang w:eastAsia="ru-RU"/>
              </w:rPr>
            </w:pPr>
            <w:r w:rsidRPr="007711AD">
              <w:rPr>
                <w:rFonts w:eastAsia="Times New Roman" w:cs="Times New Roman"/>
                <w:color w:val="000000"/>
                <w:sz w:val="20"/>
                <w:szCs w:val="20"/>
                <w:lang w:eastAsia="ru-RU"/>
              </w:rPr>
              <w:t>0,00</w:t>
            </w:r>
          </w:p>
        </w:tc>
        <w:tc>
          <w:tcPr>
            <w:tcW w:w="871" w:type="dxa"/>
            <w:tcBorders>
              <w:top w:val="nil"/>
              <w:left w:val="nil"/>
              <w:bottom w:val="single" w:sz="4" w:space="0" w:color="000000"/>
              <w:right w:val="single" w:sz="4" w:space="0" w:color="000000"/>
            </w:tcBorders>
            <w:shd w:val="clear" w:color="auto" w:fill="auto"/>
            <w:vAlign w:val="center"/>
            <w:hideMark/>
          </w:tcPr>
          <w:p w14:paraId="00DC90D8" w14:textId="77777777" w:rsidR="007711AD" w:rsidRPr="007711AD" w:rsidRDefault="007711AD" w:rsidP="007711AD">
            <w:pPr>
              <w:spacing w:line="240" w:lineRule="auto"/>
              <w:ind w:left="-113" w:right="-113" w:firstLine="0"/>
              <w:jc w:val="center"/>
              <w:rPr>
                <w:rFonts w:eastAsia="Times New Roman" w:cs="Times New Roman"/>
                <w:color w:val="000000"/>
                <w:sz w:val="20"/>
                <w:szCs w:val="20"/>
                <w:lang w:eastAsia="ru-RU"/>
              </w:rPr>
            </w:pPr>
            <w:r w:rsidRPr="007711AD">
              <w:rPr>
                <w:rFonts w:eastAsia="Times New Roman" w:cs="Times New Roman"/>
                <w:color w:val="000000"/>
                <w:sz w:val="20"/>
                <w:szCs w:val="20"/>
                <w:lang w:eastAsia="ru-RU"/>
              </w:rPr>
              <w:t>0,00</w:t>
            </w:r>
          </w:p>
        </w:tc>
        <w:tc>
          <w:tcPr>
            <w:tcW w:w="871" w:type="dxa"/>
            <w:tcBorders>
              <w:top w:val="nil"/>
              <w:left w:val="nil"/>
              <w:bottom w:val="single" w:sz="4" w:space="0" w:color="000000"/>
              <w:right w:val="single" w:sz="4" w:space="0" w:color="000000"/>
            </w:tcBorders>
            <w:shd w:val="clear" w:color="auto" w:fill="auto"/>
            <w:vAlign w:val="center"/>
            <w:hideMark/>
          </w:tcPr>
          <w:p w14:paraId="28AD5356" w14:textId="77777777" w:rsidR="007711AD" w:rsidRPr="007711AD" w:rsidRDefault="007711AD" w:rsidP="007711AD">
            <w:pPr>
              <w:spacing w:line="240" w:lineRule="auto"/>
              <w:ind w:left="-113" w:right="-113" w:firstLine="0"/>
              <w:jc w:val="center"/>
              <w:rPr>
                <w:rFonts w:eastAsia="Times New Roman" w:cs="Times New Roman"/>
                <w:color w:val="000000"/>
                <w:sz w:val="20"/>
                <w:szCs w:val="20"/>
                <w:lang w:eastAsia="ru-RU"/>
              </w:rPr>
            </w:pPr>
            <w:r w:rsidRPr="007711AD">
              <w:rPr>
                <w:rFonts w:eastAsia="Times New Roman" w:cs="Times New Roman"/>
                <w:color w:val="000000"/>
                <w:sz w:val="20"/>
                <w:szCs w:val="20"/>
                <w:lang w:eastAsia="ru-RU"/>
              </w:rPr>
              <w:t>0,00</w:t>
            </w:r>
          </w:p>
        </w:tc>
        <w:tc>
          <w:tcPr>
            <w:tcW w:w="871" w:type="dxa"/>
            <w:tcBorders>
              <w:top w:val="nil"/>
              <w:left w:val="nil"/>
              <w:bottom w:val="single" w:sz="4" w:space="0" w:color="000000"/>
              <w:right w:val="single" w:sz="4" w:space="0" w:color="000000"/>
            </w:tcBorders>
            <w:shd w:val="clear" w:color="auto" w:fill="auto"/>
            <w:vAlign w:val="center"/>
            <w:hideMark/>
          </w:tcPr>
          <w:p w14:paraId="1C62CBCF" w14:textId="77777777" w:rsidR="007711AD" w:rsidRPr="007711AD" w:rsidRDefault="007711AD" w:rsidP="007711AD">
            <w:pPr>
              <w:spacing w:line="240" w:lineRule="auto"/>
              <w:ind w:left="-113" w:right="-113" w:firstLine="0"/>
              <w:jc w:val="center"/>
              <w:rPr>
                <w:rFonts w:eastAsia="Times New Roman" w:cs="Times New Roman"/>
                <w:color w:val="000000"/>
                <w:sz w:val="20"/>
                <w:szCs w:val="20"/>
                <w:lang w:eastAsia="ru-RU"/>
              </w:rPr>
            </w:pPr>
            <w:r w:rsidRPr="007711AD">
              <w:rPr>
                <w:rFonts w:eastAsia="Times New Roman" w:cs="Times New Roman"/>
                <w:color w:val="000000"/>
                <w:sz w:val="20"/>
                <w:szCs w:val="20"/>
                <w:lang w:eastAsia="ru-RU"/>
              </w:rPr>
              <w:t>0,00</w:t>
            </w:r>
          </w:p>
        </w:tc>
        <w:tc>
          <w:tcPr>
            <w:tcW w:w="871" w:type="dxa"/>
            <w:tcBorders>
              <w:top w:val="nil"/>
              <w:left w:val="nil"/>
              <w:bottom w:val="single" w:sz="4" w:space="0" w:color="000000"/>
              <w:right w:val="single" w:sz="8" w:space="0" w:color="000000"/>
            </w:tcBorders>
            <w:shd w:val="clear" w:color="auto" w:fill="auto"/>
            <w:vAlign w:val="center"/>
            <w:hideMark/>
          </w:tcPr>
          <w:p w14:paraId="153180B5" w14:textId="77777777" w:rsidR="007711AD" w:rsidRPr="007711AD" w:rsidRDefault="007711AD" w:rsidP="007711AD">
            <w:pPr>
              <w:spacing w:line="240" w:lineRule="auto"/>
              <w:ind w:left="-113" w:right="-113" w:firstLine="0"/>
              <w:jc w:val="center"/>
              <w:rPr>
                <w:rFonts w:eastAsia="Times New Roman" w:cs="Times New Roman"/>
                <w:color w:val="000000"/>
                <w:sz w:val="20"/>
                <w:szCs w:val="20"/>
                <w:lang w:eastAsia="ru-RU"/>
              </w:rPr>
            </w:pPr>
            <w:r w:rsidRPr="007711AD">
              <w:rPr>
                <w:rFonts w:eastAsia="Times New Roman" w:cs="Times New Roman"/>
                <w:color w:val="000000"/>
                <w:sz w:val="20"/>
                <w:szCs w:val="20"/>
                <w:lang w:eastAsia="ru-RU"/>
              </w:rPr>
              <w:t>0,00</w:t>
            </w:r>
          </w:p>
        </w:tc>
      </w:tr>
      <w:tr w:rsidR="00365905" w:rsidRPr="007711AD" w14:paraId="5CC745EE" w14:textId="77777777" w:rsidTr="00365905">
        <w:trPr>
          <w:trHeight w:val="20"/>
        </w:trPr>
        <w:tc>
          <w:tcPr>
            <w:tcW w:w="2790" w:type="dxa"/>
            <w:gridSpan w:val="2"/>
            <w:tcBorders>
              <w:top w:val="single" w:sz="4" w:space="0" w:color="000000"/>
              <w:left w:val="single" w:sz="8" w:space="0" w:color="000000"/>
              <w:bottom w:val="single" w:sz="8" w:space="0" w:color="000000"/>
              <w:right w:val="single" w:sz="4" w:space="0" w:color="000000"/>
            </w:tcBorders>
            <w:shd w:val="clear" w:color="auto" w:fill="auto"/>
            <w:vAlign w:val="center"/>
            <w:hideMark/>
          </w:tcPr>
          <w:p w14:paraId="123E1489" w14:textId="7FF3A29B" w:rsidR="00365905" w:rsidRPr="007711AD" w:rsidRDefault="00365905" w:rsidP="00365905">
            <w:pPr>
              <w:spacing w:line="240" w:lineRule="auto"/>
              <w:ind w:left="-113" w:right="-113" w:firstLine="0"/>
              <w:jc w:val="center"/>
              <w:rPr>
                <w:rFonts w:eastAsia="Times New Roman" w:cs="Times New Roman"/>
                <w:b/>
                <w:bCs/>
                <w:color w:val="000000"/>
                <w:sz w:val="20"/>
                <w:szCs w:val="20"/>
                <w:lang w:eastAsia="ru-RU"/>
              </w:rPr>
            </w:pPr>
            <w:r w:rsidRPr="007711AD">
              <w:rPr>
                <w:rFonts w:eastAsia="Times New Roman" w:cs="Times New Roman"/>
                <w:b/>
                <w:bCs/>
                <w:color w:val="000000"/>
                <w:sz w:val="20"/>
                <w:szCs w:val="20"/>
                <w:lang w:eastAsia="ru-RU"/>
              </w:rPr>
              <w:t xml:space="preserve">Итого по </w:t>
            </w:r>
            <w:r>
              <w:rPr>
                <w:rFonts w:eastAsia="Times New Roman" w:cs="Times New Roman"/>
                <w:b/>
                <w:bCs/>
                <w:color w:val="000000"/>
                <w:sz w:val="20"/>
                <w:szCs w:val="20"/>
                <w:lang w:eastAsia="ru-RU"/>
              </w:rPr>
              <w:t>МО «Приамурское городское поселение»</w:t>
            </w:r>
          </w:p>
        </w:tc>
        <w:tc>
          <w:tcPr>
            <w:tcW w:w="1573" w:type="dxa"/>
            <w:tcBorders>
              <w:top w:val="nil"/>
              <w:left w:val="nil"/>
              <w:bottom w:val="single" w:sz="8" w:space="0" w:color="000000"/>
              <w:right w:val="single" w:sz="4" w:space="0" w:color="000000"/>
            </w:tcBorders>
            <w:shd w:val="clear" w:color="auto" w:fill="auto"/>
            <w:vAlign w:val="center"/>
            <w:hideMark/>
          </w:tcPr>
          <w:p w14:paraId="72A67A69" w14:textId="77777777" w:rsidR="00365905" w:rsidRPr="007711AD" w:rsidRDefault="00365905" w:rsidP="00365905">
            <w:pPr>
              <w:spacing w:line="240" w:lineRule="auto"/>
              <w:ind w:left="-113" w:right="-113" w:firstLine="0"/>
              <w:jc w:val="center"/>
              <w:rPr>
                <w:rFonts w:eastAsia="Times New Roman" w:cs="Times New Roman"/>
                <w:b/>
                <w:bCs/>
                <w:color w:val="000000"/>
                <w:sz w:val="20"/>
                <w:szCs w:val="20"/>
                <w:lang w:eastAsia="ru-RU"/>
              </w:rPr>
            </w:pPr>
            <w:r w:rsidRPr="007711AD">
              <w:rPr>
                <w:rFonts w:eastAsia="Times New Roman" w:cs="Times New Roman"/>
                <w:b/>
                <w:bCs/>
                <w:color w:val="000000"/>
                <w:sz w:val="20"/>
                <w:szCs w:val="20"/>
                <w:lang w:eastAsia="ru-RU"/>
              </w:rPr>
              <w:t>70252,606</w:t>
            </w:r>
          </w:p>
        </w:tc>
        <w:tc>
          <w:tcPr>
            <w:tcW w:w="870" w:type="dxa"/>
            <w:tcBorders>
              <w:top w:val="nil"/>
              <w:left w:val="nil"/>
              <w:bottom w:val="single" w:sz="8" w:space="0" w:color="000000"/>
              <w:right w:val="single" w:sz="4" w:space="0" w:color="000000"/>
            </w:tcBorders>
            <w:shd w:val="clear" w:color="auto" w:fill="auto"/>
            <w:vAlign w:val="center"/>
            <w:hideMark/>
          </w:tcPr>
          <w:p w14:paraId="77B2FDE6" w14:textId="77777777" w:rsidR="00365905" w:rsidRPr="007711AD" w:rsidRDefault="00365905" w:rsidP="00365905">
            <w:pPr>
              <w:spacing w:line="240" w:lineRule="auto"/>
              <w:ind w:left="-113" w:right="-113" w:firstLine="0"/>
              <w:jc w:val="center"/>
              <w:rPr>
                <w:rFonts w:eastAsia="Times New Roman" w:cs="Times New Roman"/>
                <w:b/>
                <w:bCs/>
                <w:color w:val="000000"/>
                <w:sz w:val="20"/>
                <w:szCs w:val="20"/>
                <w:lang w:eastAsia="ru-RU"/>
              </w:rPr>
            </w:pPr>
            <w:r w:rsidRPr="007711AD">
              <w:rPr>
                <w:rFonts w:eastAsia="Times New Roman" w:cs="Times New Roman"/>
                <w:b/>
                <w:bCs/>
                <w:color w:val="000000"/>
                <w:sz w:val="20"/>
                <w:szCs w:val="20"/>
                <w:lang w:eastAsia="ru-RU"/>
              </w:rPr>
              <w:t>0</w:t>
            </w:r>
          </w:p>
        </w:tc>
        <w:tc>
          <w:tcPr>
            <w:tcW w:w="871" w:type="dxa"/>
            <w:tcBorders>
              <w:top w:val="nil"/>
              <w:left w:val="nil"/>
              <w:bottom w:val="single" w:sz="8" w:space="0" w:color="000000"/>
              <w:right w:val="single" w:sz="4" w:space="0" w:color="000000"/>
            </w:tcBorders>
            <w:shd w:val="clear" w:color="auto" w:fill="auto"/>
            <w:vAlign w:val="center"/>
            <w:hideMark/>
          </w:tcPr>
          <w:p w14:paraId="28C34A6E" w14:textId="520771B8" w:rsidR="00365905" w:rsidRPr="007711AD" w:rsidRDefault="00365905" w:rsidP="00365905">
            <w:pPr>
              <w:spacing w:line="240" w:lineRule="auto"/>
              <w:ind w:left="-113" w:right="-113" w:firstLine="0"/>
              <w:jc w:val="center"/>
              <w:rPr>
                <w:rFonts w:eastAsia="Times New Roman" w:cs="Times New Roman"/>
                <w:b/>
                <w:bCs/>
                <w:color w:val="000000"/>
                <w:sz w:val="20"/>
                <w:szCs w:val="20"/>
                <w:lang w:eastAsia="ru-RU"/>
              </w:rPr>
            </w:pPr>
            <w:r w:rsidRPr="007711AD">
              <w:rPr>
                <w:rFonts w:eastAsia="Times New Roman" w:cs="Times New Roman"/>
                <w:b/>
                <w:bCs/>
                <w:color w:val="000000"/>
                <w:sz w:val="20"/>
                <w:szCs w:val="20"/>
                <w:lang w:eastAsia="ru-RU"/>
              </w:rPr>
              <w:t>1670,93</w:t>
            </w:r>
          </w:p>
        </w:tc>
        <w:tc>
          <w:tcPr>
            <w:tcW w:w="871" w:type="dxa"/>
            <w:tcBorders>
              <w:top w:val="nil"/>
              <w:left w:val="nil"/>
              <w:bottom w:val="single" w:sz="8" w:space="0" w:color="000000"/>
              <w:right w:val="single" w:sz="4" w:space="0" w:color="000000"/>
            </w:tcBorders>
            <w:shd w:val="clear" w:color="auto" w:fill="auto"/>
            <w:vAlign w:val="center"/>
            <w:hideMark/>
          </w:tcPr>
          <w:p w14:paraId="670B2AC3" w14:textId="0D3C7277" w:rsidR="00365905" w:rsidRPr="007711AD" w:rsidRDefault="00365905" w:rsidP="00365905">
            <w:pPr>
              <w:spacing w:line="240" w:lineRule="auto"/>
              <w:ind w:left="-113" w:right="-113" w:firstLine="0"/>
              <w:jc w:val="center"/>
              <w:rPr>
                <w:rFonts w:eastAsia="Times New Roman" w:cs="Times New Roman"/>
                <w:b/>
                <w:bCs/>
                <w:color w:val="000000"/>
                <w:sz w:val="20"/>
                <w:szCs w:val="20"/>
                <w:lang w:eastAsia="ru-RU"/>
              </w:rPr>
            </w:pPr>
            <w:r w:rsidRPr="007711AD">
              <w:rPr>
                <w:rFonts w:eastAsia="Times New Roman" w:cs="Times New Roman"/>
                <w:b/>
                <w:bCs/>
                <w:color w:val="000000"/>
                <w:sz w:val="20"/>
                <w:szCs w:val="20"/>
                <w:lang w:eastAsia="ru-RU"/>
              </w:rPr>
              <w:t>1394,21</w:t>
            </w:r>
          </w:p>
        </w:tc>
        <w:tc>
          <w:tcPr>
            <w:tcW w:w="871" w:type="dxa"/>
            <w:tcBorders>
              <w:top w:val="nil"/>
              <w:left w:val="nil"/>
              <w:bottom w:val="single" w:sz="8" w:space="0" w:color="000000"/>
              <w:right w:val="single" w:sz="4" w:space="0" w:color="000000"/>
            </w:tcBorders>
            <w:shd w:val="clear" w:color="auto" w:fill="auto"/>
            <w:vAlign w:val="center"/>
            <w:hideMark/>
          </w:tcPr>
          <w:p w14:paraId="32745BA6" w14:textId="2ECC1BDB" w:rsidR="00365905" w:rsidRPr="007711AD" w:rsidRDefault="00365905" w:rsidP="00365905">
            <w:pPr>
              <w:spacing w:line="240" w:lineRule="auto"/>
              <w:ind w:left="-113" w:right="-113" w:firstLine="0"/>
              <w:jc w:val="center"/>
              <w:rPr>
                <w:rFonts w:eastAsia="Times New Roman" w:cs="Times New Roman"/>
                <w:b/>
                <w:bCs/>
                <w:color w:val="000000"/>
                <w:sz w:val="20"/>
                <w:szCs w:val="20"/>
                <w:lang w:eastAsia="ru-RU"/>
              </w:rPr>
            </w:pPr>
            <w:r>
              <w:rPr>
                <w:rFonts w:eastAsia="Times New Roman" w:cs="Times New Roman"/>
                <w:b/>
                <w:bCs/>
                <w:color w:val="000000"/>
                <w:sz w:val="20"/>
                <w:szCs w:val="20"/>
                <w:lang w:eastAsia="ru-RU"/>
              </w:rPr>
              <w:t>47143,03</w:t>
            </w:r>
          </w:p>
        </w:tc>
        <w:tc>
          <w:tcPr>
            <w:tcW w:w="871" w:type="dxa"/>
            <w:tcBorders>
              <w:top w:val="nil"/>
              <w:left w:val="nil"/>
              <w:bottom w:val="single" w:sz="8" w:space="0" w:color="000000"/>
              <w:right w:val="single" w:sz="4" w:space="0" w:color="000000"/>
            </w:tcBorders>
            <w:shd w:val="clear" w:color="auto" w:fill="auto"/>
            <w:vAlign w:val="center"/>
            <w:hideMark/>
          </w:tcPr>
          <w:p w14:paraId="34ECBCDB" w14:textId="4342ABC0" w:rsidR="00365905" w:rsidRPr="007711AD" w:rsidRDefault="00365905" w:rsidP="00365905">
            <w:pPr>
              <w:spacing w:line="240" w:lineRule="auto"/>
              <w:ind w:left="-113" w:right="-113" w:firstLine="0"/>
              <w:jc w:val="center"/>
              <w:rPr>
                <w:rFonts w:eastAsia="Times New Roman" w:cs="Times New Roman"/>
                <w:b/>
                <w:bCs/>
                <w:color w:val="000000"/>
                <w:sz w:val="20"/>
                <w:szCs w:val="20"/>
                <w:lang w:eastAsia="ru-RU"/>
              </w:rPr>
            </w:pPr>
            <w:r w:rsidRPr="007711AD">
              <w:rPr>
                <w:rFonts w:eastAsia="Times New Roman" w:cs="Times New Roman"/>
                <w:b/>
                <w:bCs/>
                <w:color w:val="000000"/>
                <w:sz w:val="20"/>
                <w:szCs w:val="20"/>
                <w:lang w:eastAsia="ru-RU"/>
              </w:rPr>
              <w:t>9306,99</w:t>
            </w:r>
          </w:p>
        </w:tc>
        <w:tc>
          <w:tcPr>
            <w:tcW w:w="871" w:type="dxa"/>
            <w:tcBorders>
              <w:top w:val="nil"/>
              <w:left w:val="nil"/>
              <w:bottom w:val="single" w:sz="8" w:space="0" w:color="000000"/>
              <w:right w:val="single" w:sz="4" w:space="0" w:color="000000"/>
            </w:tcBorders>
            <w:shd w:val="clear" w:color="auto" w:fill="auto"/>
            <w:vAlign w:val="center"/>
            <w:hideMark/>
          </w:tcPr>
          <w:p w14:paraId="7915F752" w14:textId="77777777" w:rsidR="00365905" w:rsidRPr="007711AD" w:rsidRDefault="00365905" w:rsidP="00365905">
            <w:pPr>
              <w:spacing w:line="240" w:lineRule="auto"/>
              <w:ind w:left="-113" w:right="-113" w:firstLine="0"/>
              <w:jc w:val="center"/>
              <w:rPr>
                <w:rFonts w:eastAsia="Times New Roman" w:cs="Times New Roman"/>
                <w:b/>
                <w:bCs/>
                <w:color w:val="000000"/>
                <w:sz w:val="20"/>
                <w:szCs w:val="20"/>
                <w:lang w:eastAsia="ru-RU"/>
              </w:rPr>
            </w:pPr>
            <w:r w:rsidRPr="007711AD">
              <w:rPr>
                <w:rFonts w:eastAsia="Times New Roman" w:cs="Times New Roman"/>
                <w:b/>
                <w:bCs/>
                <w:color w:val="000000"/>
                <w:sz w:val="20"/>
                <w:szCs w:val="20"/>
                <w:lang w:eastAsia="ru-RU"/>
              </w:rPr>
              <w:t>0</w:t>
            </w:r>
          </w:p>
        </w:tc>
        <w:tc>
          <w:tcPr>
            <w:tcW w:w="870" w:type="dxa"/>
            <w:tcBorders>
              <w:top w:val="nil"/>
              <w:left w:val="nil"/>
              <w:bottom w:val="single" w:sz="8" w:space="0" w:color="000000"/>
              <w:right w:val="single" w:sz="4" w:space="0" w:color="000000"/>
            </w:tcBorders>
            <w:shd w:val="clear" w:color="auto" w:fill="auto"/>
            <w:vAlign w:val="center"/>
            <w:hideMark/>
          </w:tcPr>
          <w:p w14:paraId="5ABDF5DB" w14:textId="198A922F" w:rsidR="00365905" w:rsidRPr="007711AD" w:rsidRDefault="00365905" w:rsidP="00365905">
            <w:pPr>
              <w:spacing w:line="240" w:lineRule="auto"/>
              <w:ind w:left="-113" w:right="-113" w:firstLine="0"/>
              <w:jc w:val="center"/>
              <w:rPr>
                <w:rFonts w:eastAsia="Times New Roman" w:cs="Times New Roman"/>
                <w:b/>
                <w:bCs/>
                <w:color w:val="000000"/>
                <w:sz w:val="20"/>
                <w:szCs w:val="20"/>
                <w:lang w:eastAsia="ru-RU"/>
              </w:rPr>
            </w:pPr>
            <w:r w:rsidRPr="007711AD">
              <w:rPr>
                <w:rFonts w:eastAsia="Times New Roman" w:cs="Times New Roman"/>
                <w:b/>
                <w:bCs/>
                <w:color w:val="000000"/>
                <w:sz w:val="20"/>
                <w:szCs w:val="20"/>
                <w:lang w:eastAsia="ru-RU"/>
              </w:rPr>
              <w:t>5129,0</w:t>
            </w:r>
            <w:r>
              <w:rPr>
                <w:rFonts w:eastAsia="Times New Roman" w:cs="Times New Roman"/>
                <w:b/>
                <w:bCs/>
                <w:color w:val="000000"/>
                <w:sz w:val="20"/>
                <w:szCs w:val="20"/>
                <w:lang w:eastAsia="ru-RU"/>
              </w:rPr>
              <w:t>6</w:t>
            </w:r>
          </w:p>
        </w:tc>
        <w:tc>
          <w:tcPr>
            <w:tcW w:w="871" w:type="dxa"/>
            <w:tcBorders>
              <w:top w:val="nil"/>
              <w:left w:val="nil"/>
              <w:bottom w:val="single" w:sz="8" w:space="0" w:color="000000"/>
              <w:right w:val="single" w:sz="4" w:space="0" w:color="000000"/>
            </w:tcBorders>
            <w:shd w:val="clear" w:color="auto" w:fill="auto"/>
            <w:vAlign w:val="center"/>
            <w:hideMark/>
          </w:tcPr>
          <w:p w14:paraId="448DB025" w14:textId="3D9BCDFF" w:rsidR="00365905" w:rsidRPr="00365905" w:rsidRDefault="00365905" w:rsidP="00365905">
            <w:pPr>
              <w:spacing w:line="240" w:lineRule="auto"/>
              <w:ind w:left="-113" w:right="-113" w:firstLine="0"/>
              <w:jc w:val="center"/>
              <w:rPr>
                <w:rFonts w:eastAsia="Times New Roman" w:cs="Times New Roman"/>
                <w:b/>
                <w:bCs/>
                <w:color w:val="000000"/>
                <w:sz w:val="20"/>
                <w:szCs w:val="20"/>
                <w:lang w:eastAsia="ru-RU"/>
              </w:rPr>
            </w:pPr>
            <w:r w:rsidRPr="00365905">
              <w:rPr>
                <w:rFonts w:eastAsia="Times New Roman" w:cs="Times New Roman"/>
                <w:b/>
                <w:color w:val="000000"/>
                <w:sz w:val="20"/>
                <w:szCs w:val="20"/>
                <w:lang w:eastAsia="ru-RU"/>
              </w:rPr>
              <w:t>5332,94</w:t>
            </w:r>
          </w:p>
        </w:tc>
        <w:tc>
          <w:tcPr>
            <w:tcW w:w="871" w:type="dxa"/>
            <w:tcBorders>
              <w:top w:val="nil"/>
              <w:left w:val="nil"/>
              <w:bottom w:val="single" w:sz="8" w:space="0" w:color="000000"/>
              <w:right w:val="single" w:sz="4" w:space="0" w:color="000000"/>
            </w:tcBorders>
            <w:shd w:val="clear" w:color="auto" w:fill="auto"/>
            <w:vAlign w:val="center"/>
            <w:hideMark/>
          </w:tcPr>
          <w:p w14:paraId="0AAB5044" w14:textId="66FE5E6B" w:rsidR="00365905" w:rsidRPr="00365905" w:rsidRDefault="00365905" w:rsidP="00365905">
            <w:pPr>
              <w:spacing w:line="240" w:lineRule="auto"/>
              <w:ind w:left="-113" w:right="-113" w:firstLine="0"/>
              <w:jc w:val="center"/>
              <w:rPr>
                <w:rFonts w:eastAsia="Times New Roman" w:cs="Times New Roman"/>
                <w:b/>
                <w:bCs/>
                <w:color w:val="000000"/>
                <w:sz w:val="20"/>
                <w:szCs w:val="20"/>
                <w:lang w:eastAsia="ru-RU"/>
              </w:rPr>
            </w:pPr>
            <w:r w:rsidRPr="00365905">
              <w:rPr>
                <w:rFonts w:eastAsia="Times New Roman" w:cs="Times New Roman"/>
                <w:b/>
                <w:color w:val="000000"/>
                <w:sz w:val="20"/>
                <w:szCs w:val="20"/>
                <w:lang w:eastAsia="ru-RU"/>
              </w:rPr>
              <w:t>5544,92</w:t>
            </w:r>
          </w:p>
        </w:tc>
        <w:tc>
          <w:tcPr>
            <w:tcW w:w="871" w:type="dxa"/>
            <w:tcBorders>
              <w:top w:val="nil"/>
              <w:left w:val="nil"/>
              <w:bottom w:val="single" w:sz="8" w:space="0" w:color="000000"/>
              <w:right w:val="single" w:sz="4" w:space="0" w:color="000000"/>
            </w:tcBorders>
            <w:shd w:val="clear" w:color="auto" w:fill="auto"/>
            <w:vAlign w:val="center"/>
            <w:hideMark/>
          </w:tcPr>
          <w:p w14:paraId="6932E57E" w14:textId="09D719B7" w:rsidR="00365905" w:rsidRPr="00365905" w:rsidRDefault="00365905" w:rsidP="00365905">
            <w:pPr>
              <w:spacing w:line="240" w:lineRule="auto"/>
              <w:ind w:left="-113" w:right="-113" w:firstLine="0"/>
              <w:jc w:val="center"/>
              <w:rPr>
                <w:rFonts w:eastAsia="Times New Roman" w:cs="Times New Roman"/>
                <w:b/>
                <w:bCs/>
                <w:color w:val="000000"/>
                <w:sz w:val="20"/>
                <w:szCs w:val="20"/>
                <w:lang w:eastAsia="ru-RU"/>
              </w:rPr>
            </w:pPr>
            <w:r w:rsidRPr="00365905">
              <w:rPr>
                <w:rFonts w:eastAsia="Times New Roman" w:cs="Times New Roman"/>
                <w:b/>
                <w:color w:val="000000"/>
                <w:sz w:val="20"/>
                <w:szCs w:val="20"/>
                <w:lang w:eastAsia="ru-RU"/>
              </w:rPr>
              <w:t>5765,33</w:t>
            </w:r>
          </w:p>
        </w:tc>
        <w:tc>
          <w:tcPr>
            <w:tcW w:w="871" w:type="dxa"/>
            <w:tcBorders>
              <w:top w:val="nil"/>
              <w:left w:val="nil"/>
              <w:bottom w:val="single" w:sz="8" w:space="0" w:color="000000"/>
              <w:right w:val="single" w:sz="4" w:space="0" w:color="000000"/>
            </w:tcBorders>
            <w:shd w:val="clear" w:color="auto" w:fill="auto"/>
            <w:vAlign w:val="center"/>
            <w:hideMark/>
          </w:tcPr>
          <w:p w14:paraId="609AF3BB" w14:textId="1B5D50B0" w:rsidR="00365905" w:rsidRPr="00365905" w:rsidRDefault="00365905" w:rsidP="00365905">
            <w:pPr>
              <w:spacing w:line="240" w:lineRule="auto"/>
              <w:ind w:left="-113" w:right="-113" w:firstLine="0"/>
              <w:jc w:val="center"/>
              <w:rPr>
                <w:rFonts w:eastAsia="Times New Roman" w:cs="Times New Roman"/>
                <w:b/>
                <w:bCs/>
                <w:color w:val="000000"/>
                <w:sz w:val="20"/>
                <w:szCs w:val="20"/>
                <w:lang w:eastAsia="ru-RU"/>
              </w:rPr>
            </w:pPr>
            <w:r w:rsidRPr="00365905">
              <w:rPr>
                <w:rFonts w:eastAsia="Times New Roman" w:cs="Times New Roman"/>
                <w:b/>
                <w:color w:val="000000"/>
                <w:sz w:val="20"/>
                <w:szCs w:val="20"/>
                <w:lang w:eastAsia="ru-RU"/>
              </w:rPr>
              <w:t>5200,23</w:t>
            </w:r>
          </w:p>
        </w:tc>
        <w:tc>
          <w:tcPr>
            <w:tcW w:w="871" w:type="dxa"/>
            <w:tcBorders>
              <w:top w:val="nil"/>
              <w:left w:val="nil"/>
              <w:bottom w:val="single" w:sz="8" w:space="0" w:color="000000"/>
              <w:right w:val="single" w:sz="4" w:space="0" w:color="000000"/>
            </w:tcBorders>
            <w:shd w:val="clear" w:color="auto" w:fill="auto"/>
            <w:vAlign w:val="center"/>
            <w:hideMark/>
          </w:tcPr>
          <w:p w14:paraId="3385286C" w14:textId="77777777" w:rsidR="00365905" w:rsidRPr="007711AD" w:rsidRDefault="00365905" w:rsidP="00365905">
            <w:pPr>
              <w:spacing w:line="240" w:lineRule="auto"/>
              <w:ind w:left="-113" w:right="-113" w:firstLine="0"/>
              <w:jc w:val="center"/>
              <w:rPr>
                <w:rFonts w:eastAsia="Times New Roman" w:cs="Times New Roman"/>
                <w:b/>
                <w:bCs/>
                <w:color w:val="000000"/>
                <w:sz w:val="20"/>
                <w:szCs w:val="20"/>
                <w:lang w:eastAsia="ru-RU"/>
              </w:rPr>
            </w:pPr>
            <w:r w:rsidRPr="007711AD">
              <w:rPr>
                <w:rFonts w:eastAsia="Times New Roman" w:cs="Times New Roman"/>
                <w:b/>
                <w:bCs/>
                <w:color w:val="000000"/>
                <w:sz w:val="20"/>
                <w:szCs w:val="20"/>
                <w:lang w:eastAsia="ru-RU"/>
              </w:rPr>
              <w:t>0</w:t>
            </w:r>
          </w:p>
        </w:tc>
        <w:tc>
          <w:tcPr>
            <w:tcW w:w="871" w:type="dxa"/>
            <w:tcBorders>
              <w:top w:val="nil"/>
              <w:left w:val="nil"/>
              <w:bottom w:val="single" w:sz="8" w:space="0" w:color="000000"/>
              <w:right w:val="single" w:sz="8" w:space="0" w:color="000000"/>
            </w:tcBorders>
            <w:shd w:val="clear" w:color="auto" w:fill="auto"/>
            <w:vAlign w:val="center"/>
            <w:hideMark/>
          </w:tcPr>
          <w:p w14:paraId="166C88C2" w14:textId="77777777" w:rsidR="00365905" w:rsidRPr="007711AD" w:rsidRDefault="00365905" w:rsidP="00365905">
            <w:pPr>
              <w:spacing w:line="240" w:lineRule="auto"/>
              <w:ind w:left="-113" w:right="-113" w:firstLine="0"/>
              <w:jc w:val="center"/>
              <w:rPr>
                <w:rFonts w:eastAsia="Times New Roman" w:cs="Times New Roman"/>
                <w:b/>
                <w:bCs/>
                <w:color w:val="000000"/>
                <w:sz w:val="20"/>
                <w:szCs w:val="20"/>
                <w:lang w:eastAsia="ru-RU"/>
              </w:rPr>
            </w:pPr>
            <w:r w:rsidRPr="007711AD">
              <w:rPr>
                <w:rFonts w:eastAsia="Times New Roman" w:cs="Times New Roman"/>
                <w:b/>
                <w:bCs/>
                <w:color w:val="000000"/>
                <w:sz w:val="20"/>
                <w:szCs w:val="20"/>
                <w:lang w:eastAsia="ru-RU"/>
              </w:rPr>
              <w:t>0</w:t>
            </w:r>
          </w:p>
        </w:tc>
      </w:tr>
    </w:tbl>
    <w:p w14:paraId="68F363AF" w14:textId="77777777" w:rsidR="001133FD" w:rsidRPr="001507D5" w:rsidRDefault="001133FD" w:rsidP="001507D5">
      <w:pPr>
        <w:pStyle w:val="af1"/>
        <w:spacing w:after="0"/>
        <w:jc w:val="both"/>
        <w:rPr>
          <w:rFonts w:eastAsia="Times New Roman" w:cs="Times New Roman"/>
          <w:szCs w:val="26"/>
        </w:rPr>
      </w:pPr>
    </w:p>
    <w:p w14:paraId="62727D2C" w14:textId="77777777" w:rsidR="001133FD" w:rsidRPr="001507D5" w:rsidRDefault="001133FD" w:rsidP="001507D5">
      <w:pPr>
        <w:pStyle w:val="af1"/>
        <w:spacing w:after="0"/>
        <w:jc w:val="both"/>
        <w:rPr>
          <w:rFonts w:eastAsia="Times New Roman" w:cs="Times New Roman"/>
          <w:szCs w:val="26"/>
        </w:rPr>
        <w:sectPr w:rsidR="001133FD" w:rsidRPr="001507D5" w:rsidSect="00DD78F8">
          <w:pgSz w:w="16838" w:h="11906" w:orient="landscape"/>
          <w:pgMar w:top="1134" w:right="567" w:bottom="567" w:left="567" w:header="284" w:footer="425" w:gutter="0"/>
          <w:cols w:space="708"/>
          <w:docGrid w:linePitch="360"/>
        </w:sectPr>
      </w:pPr>
    </w:p>
    <w:p w14:paraId="2FB75B0A" w14:textId="4FD17718" w:rsidR="00BE0E6D" w:rsidRPr="001507D5" w:rsidRDefault="0096603C" w:rsidP="001507D5">
      <w:pPr>
        <w:pStyle w:val="20"/>
        <w:rPr>
          <w:rFonts w:eastAsia="Times New Roman"/>
        </w:rPr>
      </w:pPr>
      <w:bookmarkStart w:id="85" w:name="_Toc148548959"/>
      <w:bookmarkStart w:id="86" w:name="_Toc167841505"/>
      <w:r w:rsidRPr="001507D5">
        <w:rPr>
          <w:rFonts w:eastAsia="Times New Roman"/>
        </w:rPr>
        <w:t>Плановые значения показателей развития централизованных систем водоснабжения</w:t>
      </w:r>
      <w:bookmarkEnd w:id="85"/>
      <w:bookmarkEnd w:id="86"/>
    </w:p>
    <w:p w14:paraId="136736A2" w14:textId="77777777" w:rsidR="00775011" w:rsidRPr="001507D5" w:rsidRDefault="00775011" w:rsidP="001507D5">
      <w:r w:rsidRPr="001507D5">
        <w:t>Настоящий раздел выполнен в соответствии с требованиями приказа Министерства строительства и жилищно-коммунального хозяйства Российской Федерации от 04.04.2014 №162/пр «Об утверждении перечня показателей надежности, качества, энергетической эффективности объектов централизованных систем горячего водоснабжения, холодного водоснабжения и (или) водоотведения, порядка и правил определения плановых значений и фактических значений таких показателей».</w:t>
      </w:r>
    </w:p>
    <w:p w14:paraId="79A79254" w14:textId="77777777" w:rsidR="00775011" w:rsidRPr="001507D5" w:rsidRDefault="00775011" w:rsidP="001507D5">
      <w:r w:rsidRPr="001507D5">
        <w:t>В данном разделе применяются понятия, используемые в Федеральном законе от 7 декабря 2011 г. №416-ФЗ «О водоснабжении и водоотведении» (далее – Федеральный закон «О водоснабжении и водоотведении»), а также следующие термины и определения:</w:t>
      </w:r>
    </w:p>
    <w:p w14:paraId="2CA5AA89" w14:textId="77777777" w:rsidR="00775011" w:rsidRPr="001507D5" w:rsidRDefault="00775011" w:rsidP="00865FBC">
      <w:pPr>
        <w:pStyle w:val="af3"/>
        <w:numPr>
          <w:ilvl w:val="0"/>
          <w:numId w:val="6"/>
        </w:numPr>
        <w:ind w:left="0" w:firstLine="709"/>
        <w:rPr>
          <w:rFonts w:eastAsia="Times New Roman" w:cs="Times New Roman"/>
          <w:szCs w:val="26"/>
          <w:lang w:eastAsia="ru-RU"/>
        </w:rPr>
      </w:pPr>
      <w:r w:rsidRPr="001507D5">
        <w:rPr>
          <w:rFonts w:eastAsia="Times New Roman" w:cs="Times New Roman"/>
          <w:szCs w:val="26"/>
          <w:lang w:eastAsia="ru-RU"/>
        </w:rPr>
        <w:t>«целевые показатели деятельности организаций, осуществляющих горячее водоснабжение и холодное водоснабжения (далее – целевые показатели деятельности)» – показатели деятельности организаций, осуществляющих горячее водоснабжение и холодное водоснабжения (далее – регулируемые организации), достижение значений которых запланировано по результатам реализации мероприятий инвестиционной программы;</w:t>
      </w:r>
    </w:p>
    <w:p w14:paraId="6A8C13B9" w14:textId="77777777" w:rsidR="00775011" w:rsidRPr="001507D5" w:rsidRDefault="00775011" w:rsidP="00865FBC">
      <w:pPr>
        <w:pStyle w:val="af3"/>
        <w:numPr>
          <w:ilvl w:val="0"/>
          <w:numId w:val="6"/>
        </w:numPr>
        <w:ind w:left="0" w:firstLine="709"/>
        <w:rPr>
          <w:rFonts w:eastAsia="Times New Roman" w:cs="Times New Roman"/>
          <w:szCs w:val="26"/>
          <w:lang w:eastAsia="ru-RU"/>
        </w:rPr>
      </w:pPr>
      <w:r w:rsidRPr="001507D5">
        <w:rPr>
          <w:rFonts w:eastAsia="Times New Roman" w:cs="Times New Roman"/>
          <w:szCs w:val="26"/>
          <w:lang w:eastAsia="ru-RU"/>
        </w:rPr>
        <w:t>«фактические показатели деятельности» – значения показателей деятельности регулируемой организации, фактически имевшие место в истекшем периоде регулирования;</w:t>
      </w:r>
    </w:p>
    <w:p w14:paraId="1ADD84C3" w14:textId="77777777" w:rsidR="00775011" w:rsidRPr="001507D5" w:rsidRDefault="00775011" w:rsidP="00865FBC">
      <w:pPr>
        <w:pStyle w:val="af3"/>
        <w:numPr>
          <w:ilvl w:val="0"/>
          <w:numId w:val="6"/>
        </w:numPr>
        <w:ind w:left="0" w:firstLine="709"/>
        <w:rPr>
          <w:rFonts w:eastAsia="Times New Roman" w:cs="Times New Roman"/>
          <w:szCs w:val="26"/>
          <w:lang w:eastAsia="ru-RU"/>
        </w:rPr>
      </w:pPr>
      <w:r w:rsidRPr="001507D5">
        <w:rPr>
          <w:rFonts w:eastAsia="Times New Roman" w:cs="Times New Roman"/>
          <w:szCs w:val="26"/>
          <w:lang w:eastAsia="ru-RU"/>
        </w:rPr>
        <w:t>«период регулирования» – период, на который установлены целевые показатели деятельности организации.</w:t>
      </w:r>
    </w:p>
    <w:p w14:paraId="3F3AFD8A" w14:textId="77777777" w:rsidR="00775011" w:rsidRPr="001507D5" w:rsidRDefault="00775011" w:rsidP="001507D5">
      <w:pPr>
        <w:rPr>
          <w:rFonts w:eastAsia="Times New Roman" w:cs="Times New Roman"/>
          <w:szCs w:val="26"/>
          <w:lang w:eastAsia="ru-RU"/>
        </w:rPr>
      </w:pPr>
      <w:r w:rsidRPr="001507D5">
        <w:rPr>
          <w:rFonts w:eastAsia="Times New Roman" w:cs="Times New Roman"/>
          <w:szCs w:val="26"/>
          <w:lang w:eastAsia="ru-RU"/>
        </w:rPr>
        <w:t>Перечень показателей надежности, качества, энергетической эффективности, включает в себя классификацию показателей, представляющих характеристики объектов централизованных систем водоснабжения, эксплуатируемых организациями, осуществляющими горячее водоснабжение, холодное водоснабжение.</w:t>
      </w:r>
    </w:p>
    <w:p w14:paraId="551D62A9" w14:textId="77777777" w:rsidR="00775011" w:rsidRPr="001507D5" w:rsidRDefault="00775011" w:rsidP="001507D5">
      <w:pPr>
        <w:rPr>
          <w:rFonts w:eastAsia="Times New Roman" w:cs="Times New Roman"/>
          <w:szCs w:val="26"/>
          <w:lang w:eastAsia="ru-RU"/>
        </w:rPr>
      </w:pPr>
      <w:r w:rsidRPr="001507D5">
        <w:rPr>
          <w:rFonts w:eastAsia="Times New Roman" w:cs="Times New Roman"/>
          <w:szCs w:val="26"/>
          <w:lang w:eastAsia="ru-RU"/>
        </w:rPr>
        <w:t>К показателям надежности, качества, энергетической эффективности объектов централизованных систем горячего водоснабжения, холодного водоснабжения относятся:</w:t>
      </w:r>
    </w:p>
    <w:p w14:paraId="635ECAD4" w14:textId="77777777" w:rsidR="00775011" w:rsidRPr="001507D5" w:rsidRDefault="00775011" w:rsidP="00865FBC">
      <w:pPr>
        <w:pStyle w:val="af3"/>
        <w:numPr>
          <w:ilvl w:val="0"/>
          <w:numId w:val="7"/>
        </w:numPr>
        <w:ind w:left="0" w:firstLine="709"/>
        <w:rPr>
          <w:lang w:eastAsia="ru-RU"/>
        </w:rPr>
      </w:pPr>
      <w:r w:rsidRPr="001507D5">
        <w:rPr>
          <w:lang w:eastAsia="ru-RU"/>
        </w:rPr>
        <w:t>Показатели качества питьевой воды;</w:t>
      </w:r>
    </w:p>
    <w:p w14:paraId="46981443" w14:textId="77777777" w:rsidR="00775011" w:rsidRPr="001507D5" w:rsidRDefault="00775011" w:rsidP="00865FBC">
      <w:pPr>
        <w:pStyle w:val="af3"/>
        <w:numPr>
          <w:ilvl w:val="0"/>
          <w:numId w:val="7"/>
        </w:numPr>
        <w:ind w:left="0" w:firstLine="709"/>
        <w:rPr>
          <w:lang w:eastAsia="ru-RU"/>
        </w:rPr>
      </w:pPr>
      <w:r w:rsidRPr="001507D5">
        <w:rPr>
          <w:lang w:eastAsia="ru-RU"/>
        </w:rPr>
        <w:t>Показатели надежности и бесперебойности водоснабжения;</w:t>
      </w:r>
    </w:p>
    <w:p w14:paraId="534E21BC" w14:textId="6FA6A209" w:rsidR="00775011" w:rsidRPr="001507D5" w:rsidRDefault="00775011" w:rsidP="00865FBC">
      <w:pPr>
        <w:pStyle w:val="af3"/>
        <w:numPr>
          <w:ilvl w:val="0"/>
          <w:numId w:val="7"/>
        </w:numPr>
        <w:ind w:left="0" w:firstLine="709"/>
        <w:rPr>
          <w:lang w:eastAsia="ru-RU"/>
        </w:rPr>
      </w:pPr>
      <w:r w:rsidRPr="001507D5">
        <w:rPr>
          <w:lang w:eastAsia="ru-RU"/>
        </w:rPr>
        <w:t>Показатели эффективности использования ресурсов, в том числе уровень потерь воды;</w:t>
      </w:r>
    </w:p>
    <w:p w14:paraId="66A32E3A" w14:textId="63DC3B02" w:rsidR="00775011" w:rsidRPr="001507D5" w:rsidRDefault="00775011" w:rsidP="00865FBC">
      <w:pPr>
        <w:pStyle w:val="af3"/>
        <w:numPr>
          <w:ilvl w:val="0"/>
          <w:numId w:val="7"/>
        </w:numPr>
        <w:ind w:left="0" w:firstLine="709"/>
        <w:rPr>
          <w:lang w:eastAsia="ru-RU"/>
        </w:rPr>
      </w:pPr>
      <w:r w:rsidRPr="001507D5">
        <w:rPr>
          <w:lang w:eastAsia="ru-RU"/>
        </w:rPr>
        <w:t>Иные показатели, установленные федеральным органом исполнительной власти, осуществляющим функции по выработке государственной политики и нормативно-правовому регулированию в сфере жилищно-коммунального хозяйства.</w:t>
      </w:r>
    </w:p>
    <w:p w14:paraId="37AEB8C7" w14:textId="77777777" w:rsidR="00070FEE" w:rsidRPr="001507D5" w:rsidRDefault="00070FEE" w:rsidP="001507D5"/>
    <w:p w14:paraId="5B645CC3" w14:textId="09847F81" w:rsidR="00BE0E6D" w:rsidRPr="001507D5" w:rsidRDefault="00181359" w:rsidP="001507D5">
      <w:pPr>
        <w:pStyle w:val="3"/>
        <w:rPr>
          <w:rFonts w:eastAsia="Times New Roman"/>
        </w:rPr>
      </w:pPr>
      <w:bookmarkStart w:id="87" w:name="_Toc148548960"/>
      <w:bookmarkStart w:id="88" w:name="_Toc167841506"/>
      <w:r w:rsidRPr="001507D5">
        <w:rPr>
          <w:rFonts w:eastAsia="Times New Roman"/>
        </w:rPr>
        <w:t>Показатели качества воды</w:t>
      </w:r>
      <w:bookmarkEnd w:id="87"/>
      <w:bookmarkEnd w:id="88"/>
    </w:p>
    <w:p w14:paraId="6AE00BD1" w14:textId="58A2AF5E" w:rsidR="00775011" w:rsidRPr="001507D5" w:rsidRDefault="00775011" w:rsidP="001507D5">
      <w:pPr>
        <w:pStyle w:val="af1"/>
        <w:spacing w:after="0"/>
        <w:jc w:val="both"/>
        <w:rPr>
          <w:rFonts w:eastAsia="Times New Roman" w:cs="Times New Roman"/>
          <w:szCs w:val="26"/>
        </w:rPr>
      </w:pPr>
      <w:r w:rsidRPr="001507D5">
        <w:rPr>
          <w:rFonts w:eastAsia="Times New Roman" w:cs="Times New Roman"/>
          <w:szCs w:val="26"/>
        </w:rPr>
        <w:t>Показателями качества питьевой воды являются:</w:t>
      </w:r>
    </w:p>
    <w:p w14:paraId="26D3D321" w14:textId="5D60EFE5" w:rsidR="00775011" w:rsidRPr="001507D5" w:rsidRDefault="00775011" w:rsidP="001507D5">
      <w:pPr>
        <w:pStyle w:val="af1"/>
        <w:spacing w:after="0"/>
        <w:jc w:val="both"/>
        <w:rPr>
          <w:rFonts w:eastAsia="Times New Roman" w:cs="Times New Roman"/>
          <w:szCs w:val="26"/>
        </w:rPr>
      </w:pPr>
      <w:r w:rsidRPr="001507D5">
        <w:rPr>
          <w:rFonts w:eastAsia="Times New Roman" w:cs="Times New Roman"/>
          <w:szCs w:val="26"/>
        </w:rPr>
        <w:t xml:space="preserve">а) доля проб питьевой воды, подаваемой с источников водоснабжения, водопроводных станций или иных объектов централизованной системы водоснабжения в распределительную водопроводную сеть, не соответствующих установленным требованиям, в общем объеме проб, отобранных по результатам производственного контроля качества питьевой воды; </w:t>
      </w:r>
    </w:p>
    <w:p w14:paraId="27575515" w14:textId="77777777" w:rsidR="00775011" w:rsidRPr="001507D5" w:rsidRDefault="00775011" w:rsidP="001507D5">
      <w:pPr>
        <w:pStyle w:val="af1"/>
        <w:spacing w:after="0"/>
        <w:jc w:val="both"/>
        <w:rPr>
          <w:rFonts w:eastAsia="Times New Roman" w:cs="Times New Roman"/>
          <w:szCs w:val="26"/>
        </w:rPr>
      </w:pPr>
      <w:r w:rsidRPr="001507D5">
        <w:rPr>
          <w:rFonts w:eastAsia="Times New Roman" w:cs="Times New Roman"/>
          <w:szCs w:val="26"/>
        </w:rPr>
        <w:t xml:space="preserve">б) доля проб питьевой воды в распределительной водопроводной сети, не соответствующих установленным требованиям, в общем объеме проб, отобранных по результатам производственного контроля качества питьевой воды. </w:t>
      </w:r>
    </w:p>
    <w:p w14:paraId="5C67D407" w14:textId="77777777" w:rsidR="00775011" w:rsidRPr="001507D5" w:rsidRDefault="00775011" w:rsidP="001507D5">
      <w:pPr>
        <w:pStyle w:val="af1"/>
        <w:spacing w:after="0"/>
        <w:jc w:val="both"/>
        <w:rPr>
          <w:rFonts w:eastAsia="Times New Roman" w:cs="Times New Roman"/>
          <w:szCs w:val="26"/>
        </w:rPr>
      </w:pPr>
      <w:r w:rsidRPr="001507D5">
        <w:rPr>
          <w:rFonts w:eastAsia="Times New Roman" w:cs="Times New Roman"/>
          <w:szCs w:val="26"/>
        </w:rPr>
        <w:t xml:space="preserve">Показателями качества горячей воды являются: </w:t>
      </w:r>
    </w:p>
    <w:p w14:paraId="163E02BD" w14:textId="77777777" w:rsidR="00775011" w:rsidRPr="001507D5" w:rsidRDefault="00775011" w:rsidP="001507D5">
      <w:pPr>
        <w:pStyle w:val="af1"/>
        <w:spacing w:after="0"/>
        <w:jc w:val="both"/>
        <w:rPr>
          <w:rFonts w:eastAsia="Times New Roman" w:cs="Times New Roman"/>
          <w:szCs w:val="26"/>
        </w:rPr>
      </w:pPr>
      <w:r w:rsidRPr="001507D5">
        <w:rPr>
          <w:rFonts w:eastAsia="Times New Roman" w:cs="Times New Roman"/>
          <w:szCs w:val="26"/>
        </w:rPr>
        <w:t xml:space="preserve">а) доля проб горячей воды в тепловой сети или в сети горячего водоснабжения, не соответствующих установленным требованиям по температуре, в общем объеме проб, отобранных по результатам производственного контроля качества горячей воды; </w:t>
      </w:r>
    </w:p>
    <w:p w14:paraId="63FBB93E" w14:textId="77777777" w:rsidR="00775011" w:rsidRPr="001507D5" w:rsidRDefault="00775011" w:rsidP="001507D5">
      <w:pPr>
        <w:pStyle w:val="af1"/>
        <w:spacing w:after="0"/>
        <w:jc w:val="both"/>
        <w:rPr>
          <w:rFonts w:eastAsia="Times New Roman" w:cs="Times New Roman"/>
          <w:szCs w:val="26"/>
        </w:rPr>
      </w:pPr>
      <w:r w:rsidRPr="001507D5">
        <w:rPr>
          <w:rFonts w:eastAsia="Times New Roman" w:cs="Times New Roman"/>
          <w:szCs w:val="26"/>
        </w:rPr>
        <w:t xml:space="preserve">б) доля проб горячей воды в тепловой сети или в сети горячего водоснабжения, не соответствующих установленным требованиям (за исключением температуры), в общем объеме проб, отобранных по результатам производственного контроля качества горячей воды. </w:t>
      </w:r>
    </w:p>
    <w:p w14:paraId="4AFE5C49" w14:textId="77777777" w:rsidR="00775011" w:rsidRPr="001507D5" w:rsidRDefault="00775011" w:rsidP="001507D5">
      <w:pPr>
        <w:pStyle w:val="af1"/>
        <w:spacing w:after="0"/>
        <w:jc w:val="both"/>
        <w:rPr>
          <w:rFonts w:eastAsia="Times New Roman" w:cs="Times New Roman"/>
          <w:szCs w:val="26"/>
        </w:rPr>
      </w:pPr>
      <w:r w:rsidRPr="001507D5">
        <w:rPr>
          <w:rFonts w:eastAsia="Times New Roman" w:cs="Times New Roman"/>
          <w:szCs w:val="26"/>
        </w:rPr>
        <w:t>Значения показателей качества питьевой воды определяются следующим образом:</w:t>
      </w:r>
    </w:p>
    <w:p w14:paraId="1B27316A" w14:textId="77777777" w:rsidR="00775011" w:rsidRPr="001507D5" w:rsidRDefault="00775011" w:rsidP="001507D5">
      <w:pPr>
        <w:pStyle w:val="af1"/>
        <w:spacing w:after="0"/>
        <w:jc w:val="both"/>
        <w:rPr>
          <w:rFonts w:eastAsia="Times New Roman" w:cs="Times New Roman"/>
          <w:szCs w:val="26"/>
        </w:rPr>
      </w:pPr>
      <w:r w:rsidRPr="001507D5">
        <w:rPr>
          <w:rFonts w:eastAsia="Times New Roman" w:cs="Times New Roman"/>
          <w:szCs w:val="26"/>
        </w:rPr>
        <w:t>а) доля проб питьевой воды, подаваемой с источников водоснабжения, водопроводных станций или иных объектов централизованной системы водоснабжения в распределительную водопроводную сеть, не соответствующих установленным требованиям, в общем объеме проб, отобранных по результатам производственного контроля качества питьевой воды (Д</w:t>
      </w:r>
      <w:r w:rsidRPr="001507D5">
        <w:rPr>
          <w:rFonts w:eastAsia="Times New Roman" w:cs="Times New Roman"/>
          <w:szCs w:val="26"/>
          <w:vertAlign w:val="subscript"/>
        </w:rPr>
        <w:t>пс</w:t>
      </w:r>
      <w:r w:rsidRPr="001507D5">
        <w:rPr>
          <w:rFonts w:eastAsia="Times New Roman" w:cs="Times New Roman"/>
          <w:szCs w:val="26"/>
        </w:rPr>
        <w:t xml:space="preserve">) </w:t>
      </w:r>
    </w:p>
    <w:p w14:paraId="499F81A1" w14:textId="77777777" w:rsidR="00775011" w:rsidRPr="001507D5" w:rsidRDefault="00775011" w:rsidP="001507D5">
      <w:pPr>
        <w:pStyle w:val="af1"/>
        <w:spacing w:after="0"/>
        <w:jc w:val="center"/>
        <w:rPr>
          <w:rFonts w:eastAsia="Times New Roman" w:cs="Times New Roman"/>
          <w:szCs w:val="26"/>
        </w:rPr>
      </w:pPr>
      <w:r w:rsidRPr="001507D5">
        <w:rPr>
          <w:rFonts w:eastAsia="Times New Roman" w:cs="Times New Roman"/>
          <w:szCs w:val="26"/>
        </w:rPr>
        <w:t>Д</w:t>
      </w:r>
      <w:r w:rsidRPr="001507D5">
        <w:rPr>
          <w:rFonts w:eastAsia="Times New Roman" w:cs="Times New Roman"/>
          <w:szCs w:val="26"/>
          <w:vertAlign w:val="subscript"/>
        </w:rPr>
        <w:t>пс</w:t>
      </w:r>
      <w:r w:rsidRPr="001507D5">
        <w:rPr>
          <w:rFonts w:eastAsia="Times New Roman" w:cs="Times New Roman"/>
          <w:szCs w:val="26"/>
        </w:rPr>
        <w:t>=</w:t>
      </w:r>
      <m:oMath>
        <m:f>
          <m:fPr>
            <m:ctrlPr>
              <w:rPr>
                <w:rFonts w:ascii="Cambria Math" w:eastAsia="Times New Roman" w:hAnsi="Cambria Math" w:cs="Times New Roman"/>
                <w:szCs w:val="26"/>
              </w:rPr>
            </m:ctrlPr>
          </m:fPr>
          <m:num>
            <m:r>
              <m:rPr>
                <m:sty m:val="p"/>
              </m:rPr>
              <w:rPr>
                <w:rFonts w:ascii="Cambria Math" w:eastAsia="Times New Roman" w:hAnsi="Cambria Math" w:cs="Times New Roman"/>
                <w:szCs w:val="26"/>
              </w:rPr>
              <m:t>Кнп</m:t>
            </m:r>
          </m:num>
          <m:den>
            <m:r>
              <m:rPr>
                <m:sty m:val="p"/>
              </m:rPr>
              <w:rPr>
                <w:rFonts w:ascii="Cambria Math" w:eastAsia="Times New Roman" w:hAnsi="Cambria Math" w:cs="Times New Roman"/>
                <w:szCs w:val="26"/>
              </w:rPr>
              <m:t>Кп</m:t>
            </m:r>
          </m:den>
        </m:f>
      </m:oMath>
      <w:r w:rsidRPr="001507D5">
        <w:rPr>
          <w:rFonts w:eastAsia="Times New Roman" w:cs="Times New Roman"/>
          <w:szCs w:val="26"/>
        </w:rPr>
        <w:t xml:space="preserve"> ∙100%</w:t>
      </w:r>
    </w:p>
    <w:p w14:paraId="073CDA54" w14:textId="77777777" w:rsidR="00775011" w:rsidRPr="001507D5" w:rsidRDefault="00775011" w:rsidP="001507D5">
      <w:pPr>
        <w:pStyle w:val="af1"/>
        <w:spacing w:after="0"/>
        <w:jc w:val="both"/>
        <w:rPr>
          <w:rFonts w:eastAsia="Times New Roman" w:cs="Times New Roman"/>
          <w:szCs w:val="26"/>
        </w:rPr>
      </w:pPr>
      <w:r w:rsidRPr="001507D5">
        <w:rPr>
          <w:rFonts w:eastAsia="Times New Roman" w:cs="Times New Roman"/>
          <w:szCs w:val="26"/>
        </w:rPr>
        <w:t>К</w:t>
      </w:r>
      <w:r w:rsidRPr="001507D5">
        <w:rPr>
          <w:rFonts w:eastAsia="Times New Roman" w:cs="Times New Roman"/>
          <w:szCs w:val="26"/>
          <w:vertAlign w:val="subscript"/>
        </w:rPr>
        <w:t>нп</w:t>
      </w:r>
      <w:r w:rsidRPr="001507D5">
        <w:rPr>
          <w:rFonts w:eastAsia="Times New Roman" w:cs="Times New Roman"/>
          <w:szCs w:val="26"/>
        </w:rPr>
        <w:t xml:space="preserve"> - количество проб питьевой воды, отобранных по результатам производственного контроля, не соответствующих установленным требованиям; </w:t>
      </w:r>
    </w:p>
    <w:p w14:paraId="44907E04" w14:textId="77777777" w:rsidR="00775011" w:rsidRPr="001507D5" w:rsidRDefault="00775011" w:rsidP="001507D5">
      <w:pPr>
        <w:pStyle w:val="af1"/>
        <w:spacing w:after="0"/>
        <w:jc w:val="both"/>
        <w:rPr>
          <w:rFonts w:eastAsia="Times New Roman" w:cs="Times New Roman"/>
          <w:szCs w:val="26"/>
        </w:rPr>
      </w:pPr>
      <w:r w:rsidRPr="001507D5">
        <w:rPr>
          <w:rFonts w:eastAsia="Times New Roman" w:cs="Times New Roman"/>
          <w:szCs w:val="26"/>
        </w:rPr>
        <w:t>К</w:t>
      </w:r>
      <w:r w:rsidRPr="001507D5">
        <w:rPr>
          <w:rFonts w:eastAsia="Times New Roman" w:cs="Times New Roman"/>
          <w:szCs w:val="26"/>
          <w:vertAlign w:val="subscript"/>
        </w:rPr>
        <w:t>п</w:t>
      </w:r>
      <w:r w:rsidRPr="001507D5">
        <w:rPr>
          <w:rFonts w:eastAsia="Times New Roman" w:cs="Times New Roman"/>
          <w:szCs w:val="26"/>
        </w:rPr>
        <w:t xml:space="preserve"> - общее количество отобранных проб; </w:t>
      </w:r>
    </w:p>
    <w:p w14:paraId="763F2D73" w14:textId="77777777" w:rsidR="00775011" w:rsidRPr="001507D5" w:rsidRDefault="00775011" w:rsidP="001507D5">
      <w:pPr>
        <w:pStyle w:val="af1"/>
        <w:spacing w:after="0"/>
        <w:jc w:val="both"/>
        <w:rPr>
          <w:rFonts w:eastAsia="Times New Roman" w:cs="Times New Roman"/>
          <w:szCs w:val="26"/>
        </w:rPr>
      </w:pPr>
      <w:r w:rsidRPr="001507D5">
        <w:rPr>
          <w:rFonts w:eastAsia="Times New Roman" w:cs="Times New Roman"/>
          <w:szCs w:val="26"/>
        </w:rPr>
        <w:t>б) доля проб питьевой воды в распределительной водопроводной сети, не соответствующих установленным требованиям, в общем объеме проб, отобранных по результатам производственного контроля качества питьевой воды (Д</w:t>
      </w:r>
      <w:r w:rsidRPr="001507D5">
        <w:rPr>
          <w:rFonts w:eastAsia="Times New Roman" w:cs="Times New Roman"/>
          <w:szCs w:val="26"/>
          <w:vertAlign w:val="subscript"/>
        </w:rPr>
        <w:t>прс</w:t>
      </w:r>
      <w:r w:rsidRPr="001507D5">
        <w:rPr>
          <w:rFonts w:eastAsia="Times New Roman" w:cs="Times New Roman"/>
          <w:szCs w:val="26"/>
        </w:rPr>
        <w:t xml:space="preserve">) </w:t>
      </w:r>
    </w:p>
    <w:p w14:paraId="70BF9859" w14:textId="77777777" w:rsidR="00775011" w:rsidRPr="001507D5" w:rsidRDefault="00775011" w:rsidP="001507D5">
      <w:pPr>
        <w:pStyle w:val="af1"/>
        <w:spacing w:after="0"/>
        <w:jc w:val="center"/>
        <w:rPr>
          <w:rFonts w:eastAsia="Times New Roman" w:cs="Times New Roman"/>
          <w:szCs w:val="26"/>
        </w:rPr>
      </w:pPr>
      <w:r w:rsidRPr="001507D5">
        <w:rPr>
          <w:rFonts w:eastAsia="Times New Roman" w:cs="Times New Roman"/>
          <w:szCs w:val="26"/>
        </w:rPr>
        <w:t>Д</w:t>
      </w:r>
      <w:r w:rsidRPr="001507D5">
        <w:rPr>
          <w:rFonts w:eastAsia="Times New Roman" w:cs="Times New Roman"/>
          <w:szCs w:val="26"/>
          <w:vertAlign w:val="subscript"/>
        </w:rPr>
        <w:t>прс</w:t>
      </w:r>
      <w:r w:rsidRPr="001507D5">
        <w:rPr>
          <w:rFonts w:eastAsia="Times New Roman" w:cs="Times New Roman"/>
          <w:szCs w:val="26"/>
        </w:rPr>
        <w:t>=</w:t>
      </w:r>
      <m:oMath>
        <m:f>
          <m:fPr>
            <m:ctrlPr>
              <w:rPr>
                <w:rFonts w:ascii="Cambria Math" w:eastAsia="Times New Roman" w:hAnsi="Cambria Math" w:cs="Times New Roman"/>
                <w:szCs w:val="26"/>
              </w:rPr>
            </m:ctrlPr>
          </m:fPr>
          <m:num>
            <m:r>
              <m:rPr>
                <m:sty m:val="p"/>
              </m:rPr>
              <w:rPr>
                <w:rFonts w:ascii="Cambria Math" w:eastAsia="Times New Roman" w:hAnsi="Cambria Math" w:cs="Times New Roman"/>
                <w:szCs w:val="26"/>
              </w:rPr>
              <m:t>Кпрс</m:t>
            </m:r>
          </m:num>
          <m:den>
            <m:r>
              <m:rPr>
                <m:sty m:val="p"/>
              </m:rPr>
              <w:rPr>
                <w:rFonts w:ascii="Cambria Math" w:eastAsia="Times New Roman" w:hAnsi="Cambria Math" w:cs="Times New Roman"/>
                <w:szCs w:val="26"/>
              </w:rPr>
              <m:t>Кп</m:t>
            </m:r>
          </m:den>
        </m:f>
      </m:oMath>
      <w:r w:rsidRPr="001507D5">
        <w:rPr>
          <w:rFonts w:eastAsia="Times New Roman" w:cs="Times New Roman"/>
          <w:szCs w:val="26"/>
        </w:rPr>
        <w:t xml:space="preserve"> ∙100%</w:t>
      </w:r>
    </w:p>
    <w:p w14:paraId="01448D0A" w14:textId="77777777" w:rsidR="00775011" w:rsidRPr="001507D5" w:rsidRDefault="00775011" w:rsidP="001507D5">
      <w:pPr>
        <w:pStyle w:val="af1"/>
        <w:spacing w:after="0"/>
        <w:jc w:val="both"/>
        <w:rPr>
          <w:rFonts w:eastAsia="Times New Roman" w:cs="Times New Roman"/>
          <w:szCs w:val="26"/>
        </w:rPr>
      </w:pPr>
      <w:r w:rsidRPr="001507D5">
        <w:rPr>
          <w:rFonts w:eastAsia="Times New Roman" w:cs="Times New Roman"/>
          <w:szCs w:val="26"/>
        </w:rPr>
        <w:t>К</w:t>
      </w:r>
      <w:r w:rsidRPr="001507D5">
        <w:rPr>
          <w:rFonts w:eastAsia="Times New Roman" w:cs="Times New Roman"/>
          <w:szCs w:val="26"/>
          <w:vertAlign w:val="subscript"/>
        </w:rPr>
        <w:t>прс</w:t>
      </w:r>
      <w:r w:rsidRPr="001507D5">
        <w:rPr>
          <w:rFonts w:eastAsia="Times New Roman" w:cs="Times New Roman"/>
          <w:szCs w:val="26"/>
        </w:rPr>
        <w:t xml:space="preserve"> - количество проб питьевой воды в распределительной водопроводной сети, отобранных по результатам производственного контроля качества питьевой воды, не соответствующих установленным требованиям; </w:t>
      </w:r>
    </w:p>
    <w:p w14:paraId="3DE3721A" w14:textId="77777777" w:rsidR="00775011" w:rsidRPr="001507D5" w:rsidRDefault="00775011" w:rsidP="001507D5">
      <w:pPr>
        <w:pStyle w:val="af1"/>
        <w:spacing w:after="0"/>
        <w:jc w:val="both"/>
        <w:rPr>
          <w:rFonts w:eastAsia="Times New Roman" w:cs="Times New Roman"/>
          <w:szCs w:val="26"/>
        </w:rPr>
      </w:pPr>
      <w:r w:rsidRPr="001507D5">
        <w:rPr>
          <w:rFonts w:eastAsia="Times New Roman" w:cs="Times New Roman"/>
          <w:szCs w:val="26"/>
        </w:rPr>
        <w:t>К</w:t>
      </w:r>
      <w:r w:rsidRPr="001507D5">
        <w:rPr>
          <w:rFonts w:eastAsia="Times New Roman" w:cs="Times New Roman"/>
          <w:szCs w:val="26"/>
          <w:vertAlign w:val="subscript"/>
        </w:rPr>
        <w:t>п</w:t>
      </w:r>
      <w:r w:rsidRPr="001507D5">
        <w:rPr>
          <w:rFonts w:eastAsia="Times New Roman" w:cs="Times New Roman"/>
          <w:szCs w:val="26"/>
        </w:rPr>
        <w:t xml:space="preserve"> - общее количество отобранных проб. </w:t>
      </w:r>
    </w:p>
    <w:p w14:paraId="599D357F" w14:textId="77777777" w:rsidR="00775011" w:rsidRPr="001507D5" w:rsidRDefault="00775011" w:rsidP="001507D5">
      <w:pPr>
        <w:pStyle w:val="af1"/>
        <w:spacing w:after="0"/>
        <w:jc w:val="both"/>
        <w:rPr>
          <w:rFonts w:eastAsia="Times New Roman" w:cs="Times New Roman"/>
          <w:szCs w:val="26"/>
        </w:rPr>
      </w:pPr>
      <w:r w:rsidRPr="001507D5">
        <w:rPr>
          <w:rFonts w:eastAsia="Times New Roman" w:cs="Times New Roman"/>
          <w:szCs w:val="26"/>
        </w:rPr>
        <w:t xml:space="preserve">Значения показателей качества горячей воды определяются следующим образом: </w:t>
      </w:r>
    </w:p>
    <w:p w14:paraId="7F1A3D92" w14:textId="77777777" w:rsidR="00775011" w:rsidRPr="001507D5" w:rsidRDefault="00775011" w:rsidP="001507D5">
      <w:pPr>
        <w:pStyle w:val="af1"/>
        <w:spacing w:after="0"/>
        <w:jc w:val="both"/>
        <w:rPr>
          <w:rFonts w:eastAsia="Times New Roman" w:cs="Times New Roman"/>
          <w:szCs w:val="26"/>
        </w:rPr>
      </w:pPr>
      <w:r w:rsidRPr="001507D5">
        <w:rPr>
          <w:rFonts w:eastAsia="Times New Roman" w:cs="Times New Roman"/>
          <w:szCs w:val="26"/>
        </w:rPr>
        <w:t>а) доля проб горячей воды в тепловой сети или в сети горячего водоснабжения, не соответствующих установленным требованиям по температуре в общем объеме проб, отобранных по результатам производственного контроля качества горячей воды (К</w:t>
      </w:r>
      <w:r w:rsidRPr="001507D5">
        <w:rPr>
          <w:rFonts w:eastAsia="Times New Roman" w:cs="Times New Roman"/>
          <w:szCs w:val="26"/>
          <w:vertAlign w:val="subscript"/>
        </w:rPr>
        <w:t>тгв</w:t>
      </w:r>
      <w:r w:rsidRPr="001507D5">
        <w:rPr>
          <w:rFonts w:eastAsia="Times New Roman" w:cs="Times New Roman"/>
          <w:szCs w:val="26"/>
        </w:rPr>
        <w:t xml:space="preserve">) </w:t>
      </w:r>
    </w:p>
    <w:p w14:paraId="2CB91495" w14:textId="77777777" w:rsidR="00775011" w:rsidRPr="001507D5" w:rsidRDefault="00775011" w:rsidP="001507D5">
      <w:pPr>
        <w:pStyle w:val="af1"/>
        <w:spacing w:after="0"/>
        <w:jc w:val="center"/>
        <w:rPr>
          <w:rFonts w:eastAsia="Times New Roman" w:cs="Times New Roman"/>
          <w:szCs w:val="26"/>
        </w:rPr>
      </w:pPr>
      <w:r w:rsidRPr="001507D5">
        <w:rPr>
          <w:rFonts w:eastAsia="Times New Roman" w:cs="Times New Roman"/>
          <w:szCs w:val="26"/>
        </w:rPr>
        <w:t>К</w:t>
      </w:r>
      <w:r w:rsidRPr="001507D5">
        <w:rPr>
          <w:rFonts w:eastAsia="Times New Roman" w:cs="Times New Roman"/>
          <w:szCs w:val="26"/>
          <w:vertAlign w:val="subscript"/>
        </w:rPr>
        <w:t>тгв</w:t>
      </w:r>
      <w:r w:rsidRPr="001507D5">
        <w:rPr>
          <w:rFonts w:eastAsia="Times New Roman" w:cs="Times New Roman"/>
          <w:szCs w:val="26"/>
        </w:rPr>
        <w:t>=</w:t>
      </w:r>
      <m:oMath>
        <m:f>
          <m:fPr>
            <m:ctrlPr>
              <w:rPr>
                <w:rFonts w:ascii="Cambria Math" w:eastAsia="Times New Roman" w:hAnsi="Cambria Math" w:cs="Times New Roman"/>
                <w:szCs w:val="26"/>
              </w:rPr>
            </m:ctrlPr>
          </m:fPr>
          <m:num>
            <m:r>
              <m:rPr>
                <m:sty m:val="p"/>
              </m:rPr>
              <w:rPr>
                <w:rFonts w:ascii="Cambria Math" w:eastAsia="Times New Roman" w:hAnsi="Cambria Math" w:cs="Times New Roman"/>
                <w:szCs w:val="26"/>
              </w:rPr>
              <m:t>Кнпг</m:t>
            </m:r>
          </m:num>
          <m:den>
            <m:r>
              <m:rPr>
                <m:sty m:val="p"/>
              </m:rPr>
              <w:rPr>
                <w:rFonts w:ascii="Cambria Math" w:eastAsia="Times New Roman" w:hAnsi="Cambria Math" w:cs="Times New Roman"/>
                <w:szCs w:val="26"/>
              </w:rPr>
              <m:t>Кп</m:t>
            </m:r>
          </m:den>
        </m:f>
      </m:oMath>
      <w:r w:rsidRPr="001507D5">
        <w:rPr>
          <w:rFonts w:eastAsia="Times New Roman" w:cs="Times New Roman"/>
          <w:szCs w:val="26"/>
        </w:rPr>
        <w:t xml:space="preserve"> ∙100%</w:t>
      </w:r>
    </w:p>
    <w:p w14:paraId="53576C6C" w14:textId="77777777" w:rsidR="00775011" w:rsidRPr="001507D5" w:rsidRDefault="00775011" w:rsidP="001507D5">
      <w:pPr>
        <w:pStyle w:val="af1"/>
        <w:spacing w:after="0"/>
        <w:jc w:val="both"/>
        <w:rPr>
          <w:rFonts w:eastAsia="Times New Roman" w:cs="Times New Roman"/>
          <w:szCs w:val="26"/>
        </w:rPr>
      </w:pPr>
      <w:r w:rsidRPr="001507D5">
        <w:rPr>
          <w:rFonts w:eastAsia="Times New Roman" w:cs="Times New Roman"/>
          <w:szCs w:val="26"/>
        </w:rPr>
        <w:t>К</w:t>
      </w:r>
      <w:r w:rsidRPr="001507D5">
        <w:rPr>
          <w:rFonts w:eastAsia="Times New Roman" w:cs="Times New Roman"/>
          <w:szCs w:val="26"/>
          <w:vertAlign w:val="subscript"/>
        </w:rPr>
        <w:t>нпг</w:t>
      </w:r>
      <w:r w:rsidRPr="001507D5">
        <w:rPr>
          <w:rFonts w:eastAsia="Times New Roman" w:cs="Times New Roman"/>
          <w:szCs w:val="26"/>
        </w:rPr>
        <w:t xml:space="preserve"> - количество проб горячей воды в местах поставки горячей воды, отобранных по результатам производственного контроля качества горячей воды, не соответствующих установленным требованиям; </w:t>
      </w:r>
    </w:p>
    <w:p w14:paraId="5BE75256" w14:textId="77777777" w:rsidR="00775011" w:rsidRPr="001507D5" w:rsidRDefault="00775011" w:rsidP="001507D5">
      <w:pPr>
        <w:pStyle w:val="af1"/>
        <w:spacing w:after="0"/>
        <w:jc w:val="both"/>
        <w:rPr>
          <w:rFonts w:eastAsia="Times New Roman" w:cs="Times New Roman"/>
          <w:szCs w:val="26"/>
        </w:rPr>
      </w:pPr>
      <w:r w:rsidRPr="001507D5">
        <w:rPr>
          <w:rFonts w:eastAsia="Times New Roman" w:cs="Times New Roman"/>
          <w:szCs w:val="26"/>
        </w:rPr>
        <w:t>К</w:t>
      </w:r>
      <w:r w:rsidRPr="001507D5">
        <w:rPr>
          <w:rFonts w:eastAsia="Times New Roman" w:cs="Times New Roman"/>
          <w:szCs w:val="26"/>
          <w:vertAlign w:val="subscript"/>
        </w:rPr>
        <w:t>п</w:t>
      </w:r>
      <w:r w:rsidRPr="001507D5">
        <w:rPr>
          <w:rFonts w:eastAsia="Times New Roman" w:cs="Times New Roman"/>
          <w:szCs w:val="26"/>
        </w:rPr>
        <w:t xml:space="preserve"> - общее количество отобранных проб.</w:t>
      </w:r>
    </w:p>
    <w:p w14:paraId="544E84AF" w14:textId="77777777" w:rsidR="00775011" w:rsidRPr="001507D5" w:rsidRDefault="00775011" w:rsidP="001507D5">
      <w:pPr>
        <w:pStyle w:val="af1"/>
        <w:spacing w:after="0"/>
        <w:jc w:val="both"/>
        <w:rPr>
          <w:rFonts w:eastAsia="Times New Roman" w:cs="Times New Roman"/>
          <w:szCs w:val="26"/>
        </w:rPr>
      </w:pPr>
      <w:r w:rsidRPr="001507D5">
        <w:rPr>
          <w:rFonts w:eastAsia="Times New Roman" w:cs="Times New Roman"/>
          <w:szCs w:val="26"/>
        </w:rPr>
        <w:t>б) доля проб горячей воды в тепловой сети или в сети горячего водоснабжения, не соответствующих установленным требованиям (за исключением температуры), в общем объеме проб, отобранных по результатам производственного контроля качества горячей воды (Д</w:t>
      </w:r>
      <w:r w:rsidRPr="001507D5">
        <w:rPr>
          <w:rFonts w:eastAsia="Times New Roman" w:cs="Times New Roman"/>
          <w:szCs w:val="26"/>
          <w:vertAlign w:val="subscript"/>
        </w:rPr>
        <w:t>птс</w:t>
      </w:r>
      <w:r w:rsidRPr="001507D5">
        <w:rPr>
          <w:rFonts w:eastAsia="Times New Roman" w:cs="Times New Roman"/>
          <w:szCs w:val="26"/>
        </w:rPr>
        <w:t xml:space="preserve">) </w:t>
      </w:r>
    </w:p>
    <w:p w14:paraId="63450670" w14:textId="77777777" w:rsidR="00775011" w:rsidRPr="001507D5" w:rsidRDefault="00775011" w:rsidP="001507D5">
      <w:pPr>
        <w:pStyle w:val="af1"/>
        <w:spacing w:after="0"/>
        <w:jc w:val="center"/>
        <w:rPr>
          <w:rFonts w:eastAsia="Times New Roman" w:cs="Times New Roman"/>
          <w:szCs w:val="26"/>
        </w:rPr>
      </w:pPr>
      <w:r w:rsidRPr="001507D5">
        <w:rPr>
          <w:rFonts w:eastAsia="Times New Roman" w:cs="Times New Roman"/>
          <w:szCs w:val="26"/>
        </w:rPr>
        <w:t>Д</w:t>
      </w:r>
      <w:r w:rsidRPr="001507D5">
        <w:rPr>
          <w:rFonts w:eastAsia="Times New Roman" w:cs="Times New Roman"/>
          <w:szCs w:val="26"/>
          <w:vertAlign w:val="subscript"/>
        </w:rPr>
        <w:t>птс</w:t>
      </w:r>
      <w:r w:rsidRPr="001507D5">
        <w:rPr>
          <w:rFonts w:eastAsia="Times New Roman" w:cs="Times New Roman"/>
          <w:szCs w:val="26"/>
        </w:rPr>
        <w:t>=</w:t>
      </w:r>
      <m:oMath>
        <m:f>
          <m:fPr>
            <m:ctrlPr>
              <w:rPr>
                <w:rFonts w:ascii="Cambria Math" w:eastAsia="Times New Roman" w:hAnsi="Cambria Math" w:cs="Times New Roman"/>
                <w:szCs w:val="26"/>
              </w:rPr>
            </m:ctrlPr>
          </m:fPr>
          <m:num>
            <m:r>
              <m:rPr>
                <m:sty m:val="p"/>
              </m:rPr>
              <w:rPr>
                <w:rFonts w:ascii="Cambria Math" w:eastAsia="Times New Roman" w:hAnsi="Cambria Math" w:cs="Times New Roman"/>
                <w:szCs w:val="26"/>
              </w:rPr>
              <m:t>Кпн</m:t>
            </m:r>
          </m:num>
          <m:den>
            <m:r>
              <m:rPr>
                <m:sty m:val="p"/>
              </m:rPr>
              <w:rPr>
                <w:rFonts w:ascii="Cambria Math" w:eastAsia="Times New Roman" w:hAnsi="Cambria Math" w:cs="Times New Roman"/>
                <w:szCs w:val="26"/>
              </w:rPr>
              <m:t>Кп</m:t>
            </m:r>
          </m:den>
        </m:f>
      </m:oMath>
      <w:r w:rsidRPr="001507D5">
        <w:rPr>
          <w:rFonts w:eastAsia="Times New Roman" w:cs="Times New Roman"/>
          <w:szCs w:val="26"/>
        </w:rPr>
        <w:t>∙100%</w:t>
      </w:r>
    </w:p>
    <w:p w14:paraId="6A14E0DC" w14:textId="77777777" w:rsidR="00775011" w:rsidRPr="001507D5" w:rsidRDefault="00775011" w:rsidP="001507D5">
      <w:pPr>
        <w:pStyle w:val="af1"/>
        <w:spacing w:after="0"/>
        <w:jc w:val="both"/>
        <w:rPr>
          <w:rFonts w:eastAsia="Times New Roman" w:cs="Times New Roman"/>
          <w:szCs w:val="26"/>
        </w:rPr>
      </w:pPr>
      <w:r w:rsidRPr="001507D5">
        <w:rPr>
          <w:rFonts w:eastAsia="Times New Roman" w:cs="Times New Roman"/>
          <w:szCs w:val="26"/>
        </w:rPr>
        <w:t>К</w:t>
      </w:r>
      <w:r w:rsidRPr="001507D5">
        <w:rPr>
          <w:rFonts w:eastAsia="Times New Roman" w:cs="Times New Roman"/>
          <w:szCs w:val="26"/>
          <w:vertAlign w:val="subscript"/>
        </w:rPr>
        <w:t>пн</w:t>
      </w:r>
      <w:r w:rsidRPr="001507D5">
        <w:rPr>
          <w:rFonts w:eastAsia="Times New Roman" w:cs="Times New Roman"/>
          <w:szCs w:val="26"/>
        </w:rPr>
        <w:t xml:space="preserve"> - количество проб горячей воды в тепловой сети или в сети горячего водоснабжения, отобранных по результатам производственного контроля качества горячей воды, не соответствующих установленным требованиям; </w:t>
      </w:r>
    </w:p>
    <w:p w14:paraId="3E034086" w14:textId="77777777" w:rsidR="00775011" w:rsidRPr="001507D5" w:rsidRDefault="00775011" w:rsidP="001507D5">
      <w:pPr>
        <w:pStyle w:val="af1"/>
        <w:spacing w:after="0"/>
        <w:jc w:val="both"/>
        <w:rPr>
          <w:rFonts w:eastAsia="Times New Roman" w:cs="Times New Roman"/>
          <w:szCs w:val="26"/>
        </w:rPr>
      </w:pPr>
      <w:r w:rsidRPr="001507D5">
        <w:rPr>
          <w:rFonts w:eastAsia="Times New Roman" w:cs="Times New Roman"/>
          <w:szCs w:val="26"/>
        </w:rPr>
        <w:t>К</w:t>
      </w:r>
      <w:r w:rsidRPr="001507D5">
        <w:rPr>
          <w:rFonts w:eastAsia="Times New Roman" w:cs="Times New Roman"/>
          <w:szCs w:val="26"/>
          <w:vertAlign w:val="subscript"/>
        </w:rPr>
        <w:t>п</w:t>
      </w:r>
      <w:r w:rsidRPr="001507D5">
        <w:rPr>
          <w:rFonts w:eastAsia="Times New Roman" w:cs="Times New Roman"/>
          <w:szCs w:val="26"/>
        </w:rPr>
        <w:t xml:space="preserve"> - общее количество проб, отобранных в тепловой сети или в сети горячего водоснабжения. </w:t>
      </w:r>
    </w:p>
    <w:p w14:paraId="1DCF1E09" w14:textId="77777777" w:rsidR="00775011" w:rsidRPr="001507D5" w:rsidRDefault="00775011" w:rsidP="001507D5">
      <w:pPr>
        <w:pStyle w:val="af1"/>
        <w:spacing w:after="0"/>
        <w:jc w:val="both"/>
        <w:rPr>
          <w:rFonts w:eastAsia="Times New Roman" w:cs="Times New Roman"/>
          <w:szCs w:val="26"/>
        </w:rPr>
      </w:pPr>
      <w:r w:rsidRPr="001507D5">
        <w:rPr>
          <w:rFonts w:eastAsia="Times New Roman" w:cs="Times New Roman"/>
          <w:szCs w:val="26"/>
        </w:rPr>
        <w:t xml:space="preserve">Питьевая вода должна быть безопасна в эпидемическом и радиационном отношении, безвредна по химическому составу и иметь благоприятные органолептические свойства. </w:t>
      </w:r>
    </w:p>
    <w:p w14:paraId="2DC01271" w14:textId="77777777" w:rsidR="00775011" w:rsidRPr="001507D5" w:rsidRDefault="00775011" w:rsidP="001507D5">
      <w:pPr>
        <w:pStyle w:val="af1"/>
        <w:spacing w:after="0"/>
        <w:jc w:val="both"/>
        <w:rPr>
          <w:rFonts w:eastAsia="Times New Roman" w:cs="Times New Roman"/>
          <w:szCs w:val="26"/>
        </w:rPr>
      </w:pPr>
      <w:r w:rsidRPr="001507D5">
        <w:rPr>
          <w:rFonts w:eastAsia="Times New Roman" w:cs="Times New Roman"/>
          <w:szCs w:val="26"/>
        </w:rPr>
        <w:t xml:space="preserve">Качество питьевой воды должно соответствовать гигиеническим нормативам перед ее поступлением в распределительную сеть, а также в точках водоразбора наружной и внутренней водопроводной сети. </w:t>
      </w:r>
    </w:p>
    <w:p w14:paraId="3C90445B" w14:textId="77777777" w:rsidR="00775011" w:rsidRPr="001507D5" w:rsidRDefault="00775011" w:rsidP="001507D5">
      <w:pPr>
        <w:pStyle w:val="af1"/>
        <w:spacing w:after="0"/>
        <w:jc w:val="both"/>
        <w:rPr>
          <w:rFonts w:eastAsia="Times New Roman" w:cs="Times New Roman"/>
          <w:szCs w:val="26"/>
        </w:rPr>
      </w:pPr>
      <w:r w:rsidRPr="001507D5">
        <w:rPr>
          <w:rFonts w:eastAsia="Times New Roman" w:cs="Times New Roman"/>
          <w:szCs w:val="26"/>
        </w:rPr>
        <w:t xml:space="preserve">Безвредность питьевой воды по химическому составу определяется ее соответствием нормативам по нескольким параметрам, в том числе по обобщенным показателям и содержанию вредных химических веществ, наиболее часто встречающихся в природных водах на территории Российской Федерации, а также веществ антропогенного происхождения, получивших глобальное распространение. </w:t>
      </w:r>
    </w:p>
    <w:p w14:paraId="059B1F98" w14:textId="77777777" w:rsidR="00775011" w:rsidRPr="001507D5" w:rsidRDefault="00775011" w:rsidP="001507D5">
      <w:pPr>
        <w:pStyle w:val="af1"/>
        <w:spacing w:after="0"/>
        <w:jc w:val="both"/>
        <w:rPr>
          <w:rFonts w:eastAsia="Times New Roman" w:cs="Times New Roman"/>
          <w:szCs w:val="26"/>
        </w:rPr>
      </w:pPr>
      <w:r w:rsidRPr="001507D5">
        <w:rPr>
          <w:rFonts w:eastAsia="Times New Roman" w:cs="Times New Roman"/>
          <w:szCs w:val="26"/>
        </w:rPr>
        <w:t>Стоит отметить, что данные показатели являются ориентировочными и зависят от многих внешних условий, таких как: доля реализации мероприятий, предусмотренных схемой водоснабжения в указанные сроки, соответствие прогнозного расхода воды потребителям фактическому на каждый год, соответствие прироста численности населения и др., и подлежат ежегодному перерасчету в целях актуализации.</w:t>
      </w:r>
    </w:p>
    <w:p w14:paraId="66075575" w14:textId="77777777" w:rsidR="00070FEE" w:rsidRPr="001507D5" w:rsidRDefault="00070FEE" w:rsidP="001507D5">
      <w:pPr>
        <w:pStyle w:val="af1"/>
        <w:spacing w:after="0"/>
        <w:jc w:val="both"/>
        <w:rPr>
          <w:rFonts w:eastAsia="Times New Roman" w:cs="Times New Roman"/>
          <w:szCs w:val="26"/>
        </w:rPr>
      </w:pPr>
    </w:p>
    <w:p w14:paraId="3D27EFA9" w14:textId="1F2DBC76" w:rsidR="00BE0E6D" w:rsidRPr="001507D5" w:rsidRDefault="00181359" w:rsidP="001507D5">
      <w:pPr>
        <w:pStyle w:val="3"/>
        <w:rPr>
          <w:rFonts w:eastAsia="Times New Roman"/>
        </w:rPr>
      </w:pPr>
      <w:bookmarkStart w:id="89" w:name="_Toc148548961"/>
      <w:bookmarkStart w:id="90" w:name="_Toc167841507"/>
      <w:r w:rsidRPr="001507D5">
        <w:rPr>
          <w:rFonts w:eastAsia="Times New Roman"/>
        </w:rPr>
        <w:t>Показатели надежности и бесперебойности водоснабжения</w:t>
      </w:r>
      <w:bookmarkEnd w:id="89"/>
      <w:bookmarkEnd w:id="90"/>
    </w:p>
    <w:p w14:paraId="223D2900" w14:textId="77777777" w:rsidR="00775011" w:rsidRPr="001507D5" w:rsidRDefault="00775011" w:rsidP="001507D5">
      <w:r w:rsidRPr="001507D5">
        <w:t>Показателем надежности и бесперебойности водоснабжения является количество перерывов в подаче воды, зафиксированных в местах исполнения обязательств организацией, осуществляющей горячее водоснабжение, холодное водоснабжение, по подаче горячей воды, холодной воды, возникших в результате аварий, повреждений и иных технологических нарушений на объектах централизованной системы холодного водоснабжения, горячего водоснабжения, принадлежащих организации, осуществляющей горячее водоснабжение, холодное водоснабжение, в расчете на протяженность водопроводной сети в год (ед./км).</w:t>
      </w:r>
    </w:p>
    <w:p w14:paraId="1F5A9B8D" w14:textId="77777777" w:rsidR="00775011" w:rsidRPr="001507D5" w:rsidRDefault="00775011" w:rsidP="001507D5">
      <w:r w:rsidRPr="001507D5">
        <w:t xml:space="preserve">Также стоит отметить, что данные показатели являются ориентировочными и зависят от многих внешних условий, таких как: доля реализации мероприятий, предусмотренных схемой водоснабжения в предусмотренные сроки, соответствие прогнозного расхода воды потребителям фактическому на каждый год, соответствие прироста численности населения данным Генерального плана и др., и подлежат ежегодному перерасчету в целях актуализации. </w:t>
      </w:r>
    </w:p>
    <w:p w14:paraId="44E1DB34" w14:textId="77777777" w:rsidR="00BE0E6D" w:rsidRPr="001507D5" w:rsidRDefault="00BE0E6D" w:rsidP="001507D5">
      <w:pPr>
        <w:pStyle w:val="af1"/>
        <w:spacing w:after="0"/>
        <w:jc w:val="both"/>
        <w:rPr>
          <w:rFonts w:eastAsia="Times New Roman" w:cs="Times New Roman"/>
          <w:szCs w:val="26"/>
        </w:rPr>
      </w:pPr>
    </w:p>
    <w:p w14:paraId="03ACC2F7" w14:textId="7AACDC11" w:rsidR="00BE0E6D" w:rsidRPr="001507D5" w:rsidRDefault="00181359" w:rsidP="001507D5">
      <w:pPr>
        <w:pStyle w:val="3"/>
        <w:rPr>
          <w:rFonts w:eastAsia="Times New Roman"/>
        </w:rPr>
      </w:pPr>
      <w:bookmarkStart w:id="91" w:name="_Toc148548962"/>
      <w:bookmarkStart w:id="92" w:name="_Toc167841508"/>
      <w:r w:rsidRPr="001507D5">
        <w:rPr>
          <w:rFonts w:eastAsia="Times New Roman"/>
        </w:rPr>
        <w:t>Показатели эффективности использования ресурсов, в том числе уровень потерь воды</w:t>
      </w:r>
      <w:bookmarkEnd w:id="91"/>
      <w:bookmarkEnd w:id="92"/>
    </w:p>
    <w:p w14:paraId="57B017AF" w14:textId="439D45F7" w:rsidR="00070FEE" w:rsidRPr="001507D5" w:rsidRDefault="00775011" w:rsidP="001507D5">
      <w:pPr>
        <w:pStyle w:val="af1"/>
        <w:spacing w:after="0"/>
        <w:jc w:val="both"/>
        <w:rPr>
          <w:rFonts w:eastAsia="Times New Roman" w:cs="Times New Roman"/>
          <w:szCs w:val="26"/>
        </w:rPr>
      </w:pPr>
      <w:r w:rsidRPr="001507D5">
        <w:rPr>
          <w:rFonts w:eastAsia="Times New Roman" w:cs="Times New Roman"/>
          <w:szCs w:val="26"/>
        </w:rPr>
        <w:t>Показателями энергетической эффективности являются:</w:t>
      </w:r>
    </w:p>
    <w:p w14:paraId="2154FA29" w14:textId="77777777" w:rsidR="00775011" w:rsidRPr="001507D5" w:rsidRDefault="00775011" w:rsidP="001507D5">
      <w:pPr>
        <w:pStyle w:val="af1"/>
        <w:spacing w:after="0"/>
        <w:jc w:val="both"/>
        <w:rPr>
          <w:rFonts w:eastAsia="Times New Roman" w:cs="Times New Roman"/>
          <w:szCs w:val="26"/>
        </w:rPr>
      </w:pPr>
      <w:r w:rsidRPr="001507D5">
        <w:rPr>
          <w:rFonts w:eastAsia="Times New Roman" w:cs="Times New Roman"/>
          <w:szCs w:val="26"/>
        </w:rPr>
        <w:t xml:space="preserve">а) доля потерь воды в централизованных системах водоснабжения при транспортировке в общем объеме воды, поданной в водопроводную сеть (%); </w:t>
      </w:r>
    </w:p>
    <w:p w14:paraId="540DAF3D" w14:textId="77777777" w:rsidR="00775011" w:rsidRPr="001507D5" w:rsidRDefault="00775011" w:rsidP="001507D5">
      <w:pPr>
        <w:pStyle w:val="af1"/>
        <w:spacing w:after="0"/>
        <w:jc w:val="both"/>
        <w:rPr>
          <w:rFonts w:eastAsia="Times New Roman" w:cs="Times New Roman"/>
          <w:szCs w:val="26"/>
        </w:rPr>
      </w:pPr>
      <w:r w:rsidRPr="001507D5">
        <w:rPr>
          <w:rFonts w:eastAsia="Times New Roman" w:cs="Times New Roman"/>
          <w:szCs w:val="26"/>
        </w:rPr>
        <w:t>б) удельный расход электрической энергии, потребляемой в технологическом процессе подготовки питьевой воды, на единицу объема воды, отпускаемой в сеть (кВт·ч/ м</w:t>
      </w:r>
      <w:r w:rsidRPr="001507D5">
        <w:rPr>
          <w:rFonts w:eastAsia="Times New Roman" w:cs="Times New Roman"/>
          <w:szCs w:val="26"/>
          <w:vertAlign w:val="superscript"/>
        </w:rPr>
        <w:t>3</w:t>
      </w:r>
      <w:r w:rsidRPr="001507D5">
        <w:rPr>
          <w:rFonts w:eastAsia="Times New Roman" w:cs="Times New Roman"/>
          <w:szCs w:val="26"/>
        </w:rPr>
        <w:t xml:space="preserve">); </w:t>
      </w:r>
    </w:p>
    <w:p w14:paraId="2C08A7C7" w14:textId="77777777" w:rsidR="00775011" w:rsidRPr="001507D5" w:rsidRDefault="00775011" w:rsidP="001507D5">
      <w:pPr>
        <w:pStyle w:val="af1"/>
        <w:spacing w:after="0"/>
        <w:jc w:val="both"/>
        <w:rPr>
          <w:rFonts w:eastAsia="Times New Roman" w:cs="Times New Roman"/>
          <w:szCs w:val="26"/>
        </w:rPr>
      </w:pPr>
      <w:r w:rsidRPr="001507D5">
        <w:rPr>
          <w:rFonts w:eastAsia="Times New Roman" w:cs="Times New Roman"/>
          <w:szCs w:val="26"/>
        </w:rPr>
        <w:t>в) удельный расход электрической энергии, потребляемой в технологическом процессе транспортировки питьевой воды, на единицу объема транспортируемой воды (кВт·ч/м</w:t>
      </w:r>
      <w:r w:rsidRPr="001507D5">
        <w:rPr>
          <w:rFonts w:eastAsia="Times New Roman" w:cs="Times New Roman"/>
          <w:szCs w:val="26"/>
          <w:vertAlign w:val="superscript"/>
        </w:rPr>
        <w:t>3</w:t>
      </w:r>
      <w:r w:rsidRPr="001507D5">
        <w:rPr>
          <w:rFonts w:eastAsia="Times New Roman" w:cs="Times New Roman"/>
          <w:szCs w:val="26"/>
        </w:rPr>
        <w:t xml:space="preserve">); </w:t>
      </w:r>
    </w:p>
    <w:p w14:paraId="6319575B" w14:textId="77777777" w:rsidR="00775011" w:rsidRPr="001507D5" w:rsidRDefault="00775011" w:rsidP="001507D5">
      <w:pPr>
        <w:pStyle w:val="af1"/>
        <w:spacing w:after="0"/>
        <w:jc w:val="both"/>
        <w:rPr>
          <w:rFonts w:eastAsia="Times New Roman" w:cs="Times New Roman"/>
          <w:szCs w:val="26"/>
        </w:rPr>
      </w:pPr>
      <w:r w:rsidRPr="001507D5">
        <w:rPr>
          <w:rFonts w:eastAsia="Times New Roman" w:cs="Times New Roman"/>
          <w:szCs w:val="26"/>
        </w:rPr>
        <w:t xml:space="preserve">Фактические значения показателей энергетической эффективности определяются следующим образом: </w:t>
      </w:r>
    </w:p>
    <w:p w14:paraId="5E3924A2" w14:textId="77777777" w:rsidR="00775011" w:rsidRPr="001507D5" w:rsidRDefault="00775011" w:rsidP="001507D5">
      <w:pPr>
        <w:pStyle w:val="af1"/>
        <w:spacing w:after="0"/>
        <w:jc w:val="both"/>
        <w:rPr>
          <w:rFonts w:eastAsia="Times New Roman" w:cs="Times New Roman"/>
          <w:szCs w:val="26"/>
        </w:rPr>
      </w:pPr>
      <w:r w:rsidRPr="001507D5">
        <w:rPr>
          <w:rFonts w:eastAsia="Times New Roman" w:cs="Times New Roman"/>
          <w:szCs w:val="26"/>
        </w:rPr>
        <w:t xml:space="preserve">а) доля потерь воды в централизованных системах водоснабжения при ее транспортировке в общем объеме воды, поданной в водопроводную сеть (%) </w:t>
      </w:r>
    </w:p>
    <w:p w14:paraId="513F4E3E" w14:textId="77777777" w:rsidR="00775011" w:rsidRPr="001507D5" w:rsidRDefault="00775011" w:rsidP="001507D5">
      <w:pPr>
        <w:pStyle w:val="af1"/>
        <w:spacing w:after="0"/>
        <w:jc w:val="center"/>
        <w:rPr>
          <w:rFonts w:eastAsia="Times New Roman" w:cs="Times New Roman"/>
          <w:szCs w:val="26"/>
        </w:rPr>
      </w:pPr>
      <w:r w:rsidRPr="001507D5">
        <w:rPr>
          <w:rFonts w:eastAsia="Times New Roman" w:cs="Times New Roman"/>
          <w:szCs w:val="26"/>
        </w:rPr>
        <w:t>Д</w:t>
      </w:r>
      <w:r w:rsidRPr="001507D5">
        <w:rPr>
          <w:rFonts w:eastAsia="Times New Roman" w:cs="Times New Roman"/>
          <w:szCs w:val="26"/>
          <w:vertAlign w:val="subscript"/>
        </w:rPr>
        <w:t>пв</w:t>
      </w:r>
      <w:r w:rsidRPr="001507D5">
        <w:rPr>
          <w:rFonts w:eastAsia="Times New Roman" w:cs="Times New Roman"/>
          <w:szCs w:val="26"/>
        </w:rPr>
        <w:t>=</w:t>
      </w:r>
      <m:oMath>
        <m:f>
          <m:fPr>
            <m:ctrlPr>
              <w:rPr>
                <w:rFonts w:ascii="Cambria Math" w:eastAsia="Times New Roman" w:hAnsi="Cambria Math" w:cs="Times New Roman"/>
                <w:szCs w:val="26"/>
              </w:rPr>
            </m:ctrlPr>
          </m:fPr>
          <m:num>
            <m:r>
              <m:rPr>
                <m:sty m:val="p"/>
              </m:rPr>
              <w:rPr>
                <w:rFonts w:ascii="Cambria Math" w:eastAsia="Times New Roman" w:hAnsi="Cambria Math" w:cs="Cambria Math"/>
                <w:szCs w:val="26"/>
              </w:rPr>
              <m:t>V</m:t>
            </m:r>
            <m:r>
              <m:rPr>
                <m:sty m:val="p"/>
              </m:rPr>
              <w:rPr>
                <w:rFonts w:ascii="Cambria Math" w:eastAsia="Times New Roman" w:hAnsi="Cambria Math" w:cs="Times New Roman"/>
                <w:szCs w:val="26"/>
              </w:rPr>
              <m:t>пот</m:t>
            </m:r>
          </m:num>
          <m:den>
            <m:r>
              <m:rPr>
                <m:sty m:val="p"/>
              </m:rPr>
              <w:rPr>
                <w:rFonts w:ascii="Cambria Math" w:eastAsia="Times New Roman" w:hAnsi="Cambria Math" w:cs="Cambria Math"/>
                <w:szCs w:val="26"/>
              </w:rPr>
              <m:t>V</m:t>
            </m:r>
            <m:r>
              <m:rPr>
                <m:sty m:val="p"/>
              </m:rPr>
              <w:rPr>
                <w:rFonts w:ascii="Cambria Math" w:eastAsia="Times New Roman" w:hAnsi="Cambria Math" w:cs="Times New Roman"/>
                <w:szCs w:val="26"/>
              </w:rPr>
              <m:t>общ</m:t>
            </m:r>
          </m:den>
        </m:f>
      </m:oMath>
      <w:r w:rsidRPr="001507D5">
        <w:rPr>
          <w:rFonts w:eastAsia="Times New Roman" w:cs="Times New Roman"/>
          <w:szCs w:val="26"/>
        </w:rPr>
        <w:t xml:space="preserve"> ∙100%</w:t>
      </w:r>
    </w:p>
    <w:p w14:paraId="04A96FE0" w14:textId="77777777" w:rsidR="00775011" w:rsidRPr="001507D5" w:rsidRDefault="00775011" w:rsidP="001507D5">
      <w:pPr>
        <w:pStyle w:val="af1"/>
        <w:spacing w:after="0"/>
        <w:jc w:val="both"/>
        <w:rPr>
          <w:rFonts w:eastAsia="Times New Roman" w:cs="Times New Roman"/>
          <w:szCs w:val="26"/>
        </w:rPr>
      </w:pPr>
      <w:r w:rsidRPr="001507D5">
        <w:rPr>
          <w:rFonts w:eastAsia="Times New Roman" w:cs="Times New Roman"/>
          <w:szCs w:val="26"/>
        </w:rPr>
        <w:t>V</w:t>
      </w:r>
      <w:r w:rsidRPr="001507D5">
        <w:rPr>
          <w:rFonts w:eastAsia="Times New Roman" w:cs="Times New Roman"/>
          <w:szCs w:val="26"/>
          <w:vertAlign w:val="subscript"/>
        </w:rPr>
        <w:t>общ</w:t>
      </w:r>
      <w:r w:rsidRPr="001507D5">
        <w:rPr>
          <w:rFonts w:eastAsia="Times New Roman" w:cs="Times New Roman"/>
          <w:szCs w:val="26"/>
        </w:rPr>
        <w:t xml:space="preserve"> - общий объем воды, поданной в водопроводную сеть;</w:t>
      </w:r>
    </w:p>
    <w:p w14:paraId="7335A58F" w14:textId="77777777" w:rsidR="00775011" w:rsidRPr="001507D5" w:rsidRDefault="00775011" w:rsidP="001507D5">
      <w:pPr>
        <w:pStyle w:val="af1"/>
        <w:spacing w:after="0"/>
        <w:jc w:val="both"/>
        <w:rPr>
          <w:rFonts w:eastAsia="Times New Roman" w:cs="Times New Roman"/>
          <w:szCs w:val="26"/>
        </w:rPr>
      </w:pPr>
      <w:r w:rsidRPr="001507D5">
        <w:rPr>
          <w:rFonts w:eastAsia="Times New Roman" w:cs="Times New Roman"/>
          <w:szCs w:val="26"/>
        </w:rPr>
        <w:t>V</w:t>
      </w:r>
      <w:r w:rsidRPr="001507D5">
        <w:rPr>
          <w:rFonts w:eastAsia="Times New Roman" w:cs="Times New Roman"/>
          <w:szCs w:val="26"/>
          <w:vertAlign w:val="subscript"/>
        </w:rPr>
        <w:t>пот</w:t>
      </w:r>
      <w:r w:rsidRPr="001507D5">
        <w:rPr>
          <w:rFonts w:eastAsia="Times New Roman" w:cs="Times New Roman"/>
          <w:szCs w:val="26"/>
        </w:rPr>
        <w:t xml:space="preserve"> - объем потерь воды в централизованных системах водоснабжения при ее транспортировке; </w:t>
      </w:r>
    </w:p>
    <w:p w14:paraId="6C1D6033" w14:textId="77777777" w:rsidR="00775011" w:rsidRPr="001507D5" w:rsidRDefault="00775011" w:rsidP="001507D5">
      <w:pPr>
        <w:pStyle w:val="af1"/>
        <w:spacing w:after="0"/>
        <w:jc w:val="both"/>
        <w:rPr>
          <w:rFonts w:eastAsia="Times New Roman" w:cs="Times New Roman"/>
          <w:szCs w:val="26"/>
        </w:rPr>
      </w:pPr>
      <w:r w:rsidRPr="001507D5">
        <w:rPr>
          <w:rFonts w:eastAsia="Times New Roman" w:cs="Times New Roman"/>
          <w:szCs w:val="26"/>
        </w:rPr>
        <w:t>б) удельный расход электрической энергии, потребляемой в технологическом процессе подготовки питьевой воды, на единицу объема воды, отпускаемой в сеть (кВт·ч/м</w:t>
      </w:r>
      <w:r w:rsidRPr="001507D5">
        <w:rPr>
          <w:rFonts w:eastAsia="Times New Roman" w:cs="Times New Roman"/>
          <w:szCs w:val="26"/>
          <w:vertAlign w:val="superscript"/>
        </w:rPr>
        <w:t>3</w:t>
      </w:r>
      <w:r w:rsidRPr="001507D5">
        <w:rPr>
          <w:rFonts w:eastAsia="Times New Roman" w:cs="Times New Roman"/>
          <w:szCs w:val="26"/>
        </w:rPr>
        <w:t xml:space="preserve">) </w:t>
      </w:r>
    </w:p>
    <w:p w14:paraId="3E006B1B" w14:textId="77777777" w:rsidR="00775011" w:rsidRPr="001507D5" w:rsidRDefault="00775011" w:rsidP="001507D5">
      <w:pPr>
        <w:pStyle w:val="af1"/>
        <w:spacing w:after="0"/>
        <w:jc w:val="center"/>
        <w:rPr>
          <w:rFonts w:eastAsia="Times New Roman" w:cs="Times New Roman"/>
          <w:szCs w:val="26"/>
        </w:rPr>
      </w:pPr>
      <w:r w:rsidRPr="001507D5">
        <w:rPr>
          <w:rFonts w:eastAsia="Times New Roman" w:cs="Times New Roman"/>
          <w:szCs w:val="26"/>
        </w:rPr>
        <w:t>У</w:t>
      </w:r>
      <w:r w:rsidRPr="001507D5">
        <w:rPr>
          <w:rFonts w:eastAsia="Times New Roman" w:cs="Times New Roman"/>
          <w:szCs w:val="26"/>
          <w:vertAlign w:val="subscript"/>
        </w:rPr>
        <w:t>рп</w:t>
      </w:r>
      <w:r w:rsidRPr="001507D5">
        <w:rPr>
          <w:rFonts w:eastAsia="Times New Roman" w:cs="Times New Roman"/>
          <w:szCs w:val="26"/>
        </w:rPr>
        <w:t>=</w:t>
      </w:r>
      <m:oMath>
        <m:f>
          <m:fPr>
            <m:ctrlPr>
              <w:rPr>
                <w:rFonts w:ascii="Cambria Math" w:eastAsia="Times New Roman" w:hAnsi="Cambria Math" w:cs="Times New Roman"/>
                <w:szCs w:val="26"/>
              </w:rPr>
            </m:ctrlPr>
          </m:fPr>
          <m:num>
            <m:r>
              <m:rPr>
                <m:sty m:val="p"/>
              </m:rPr>
              <w:rPr>
                <w:rFonts w:ascii="Cambria Math" w:eastAsia="Times New Roman" w:hAnsi="Cambria Math" w:cs="Times New Roman"/>
                <w:szCs w:val="26"/>
              </w:rPr>
              <m:t>Кэ</m:t>
            </m:r>
          </m:num>
          <m:den>
            <m:r>
              <m:rPr>
                <m:sty m:val="p"/>
              </m:rPr>
              <w:rPr>
                <w:rFonts w:ascii="Cambria Math" w:eastAsia="Times New Roman" w:hAnsi="Cambria Math" w:cs="Cambria Math"/>
                <w:szCs w:val="26"/>
              </w:rPr>
              <m:t>V</m:t>
            </m:r>
            <m:r>
              <m:rPr>
                <m:sty m:val="p"/>
              </m:rPr>
              <w:rPr>
                <w:rFonts w:ascii="Cambria Math" w:eastAsia="Times New Roman" w:hAnsi="Cambria Math" w:cs="Times New Roman"/>
                <w:szCs w:val="26"/>
              </w:rPr>
              <m:t>общ</m:t>
            </m:r>
          </m:den>
        </m:f>
      </m:oMath>
    </w:p>
    <w:p w14:paraId="3119B7E9" w14:textId="77777777" w:rsidR="00775011" w:rsidRPr="001507D5" w:rsidRDefault="00775011" w:rsidP="001507D5">
      <w:pPr>
        <w:pStyle w:val="af1"/>
        <w:spacing w:after="0"/>
        <w:jc w:val="both"/>
        <w:rPr>
          <w:rFonts w:eastAsia="Times New Roman" w:cs="Times New Roman"/>
          <w:szCs w:val="26"/>
        </w:rPr>
      </w:pPr>
      <w:r w:rsidRPr="001507D5">
        <w:rPr>
          <w:rFonts w:eastAsia="Times New Roman" w:cs="Times New Roman"/>
          <w:szCs w:val="26"/>
        </w:rPr>
        <w:t>К</w:t>
      </w:r>
      <w:r w:rsidRPr="001507D5">
        <w:rPr>
          <w:rFonts w:eastAsia="Times New Roman" w:cs="Times New Roman"/>
          <w:szCs w:val="26"/>
          <w:vertAlign w:val="subscript"/>
        </w:rPr>
        <w:t>э</w:t>
      </w:r>
      <w:r w:rsidRPr="001507D5">
        <w:rPr>
          <w:rFonts w:eastAsia="Times New Roman" w:cs="Times New Roman"/>
          <w:szCs w:val="26"/>
        </w:rPr>
        <w:t xml:space="preserve"> - общее количество электрической энергии, потребляемой в соответствующем технологическом процессе; </w:t>
      </w:r>
    </w:p>
    <w:p w14:paraId="42B13BF6" w14:textId="77777777" w:rsidR="00775011" w:rsidRPr="001507D5" w:rsidRDefault="00775011" w:rsidP="001507D5">
      <w:pPr>
        <w:pStyle w:val="af1"/>
        <w:spacing w:after="0"/>
        <w:jc w:val="both"/>
        <w:rPr>
          <w:rFonts w:eastAsia="Times New Roman" w:cs="Times New Roman"/>
          <w:szCs w:val="26"/>
        </w:rPr>
      </w:pPr>
      <w:r w:rsidRPr="001507D5">
        <w:rPr>
          <w:rFonts w:eastAsia="Times New Roman" w:cs="Times New Roman"/>
          <w:szCs w:val="26"/>
        </w:rPr>
        <w:t>V</w:t>
      </w:r>
      <w:r w:rsidRPr="001507D5">
        <w:rPr>
          <w:rFonts w:eastAsia="Times New Roman" w:cs="Times New Roman"/>
          <w:szCs w:val="26"/>
          <w:vertAlign w:val="subscript"/>
        </w:rPr>
        <w:t>общ</w:t>
      </w:r>
      <w:r w:rsidRPr="001507D5">
        <w:rPr>
          <w:rFonts w:eastAsia="Times New Roman" w:cs="Times New Roman"/>
          <w:szCs w:val="26"/>
        </w:rPr>
        <w:t xml:space="preserve"> - общий объем питьевой воды, в отношении которой осуществляется водоподготовка; </w:t>
      </w:r>
    </w:p>
    <w:p w14:paraId="24562FCD" w14:textId="77777777" w:rsidR="00775011" w:rsidRPr="001507D5" w:rsidRDefault="00775011" w:rsidP="001507D5">
      <w:pPr>
        <w:pStyle w:val="af1"/>
        <w:spacing w:after="0"/>
        <w:jc w:val="both"/>
        <w:rPr>
          <w:rFonts w:eastAsia="Times New Roman" w:cs="Times New Roman"/>
          <w:szCs w:val="26"/>
        </w:rPr>
      </w:pPr>
      <w:r w:rsidRPr="001507D5">
        <w:rPr>
          <w:rFonts w:eastAsia="Times New Roman" w:cs="Times New Roman"/>
          <w:szCs w:val="26"/>
        </w:rPr>
        <w:t>в) удельный расход электрической энергии, потребляемой в технологическом процессе транспортировки питьевой воды, на единицу объема транспортируемой питьевой воды (кВт·ч/м</w:t>
      </w:r>
      <w:r w:rsidRPr="001507D5">
        <w:rPr>
          <w:rFonts w:eastAsia="Times New Roman" w:cs="Times New Roman"/>
          <w:szCs w:val="26"/>
          <w:vertAlign w:val="superscript"/>
        </w:rPr>
        <w:t>3</w:t>
      </w:r>
      <w:r w:rsidRPr="001507D5">
        <w:rPr>
          <w:rFonts w:eastAsia="Times New Roman" w:cs="Times New Roman"/>
          <w:szCs w:val="26"/>
        </w:rPr>
        <w:t xml:space="preserve">) </w:t>
      </w:r>
    </w:p>
    <w:p w14:paraId="19748060" w14:textId="77777777" w:rsidR="00775011" w:rsidRPr="001507D5" w:rsidRDefault="00775011" w:rsidP="001507D5">
      <w:pPr>
        <w:pStyle w:val="af1"/>
        <w:spacing w:after="0"/>
        <w:jc w:val="center"/>
        <w:rPr>
          <w:rFonts w:eastAsia="Times New Roman" w:cs="Times New Roman"/>
          <w:szCs w:val="26"/>
        </w:rPr>
      </w:pPr>
      <w:r w:rsidRPr="001507D5">
        <w:rPr>
          <w:rFonts w:eastAsia="Times New Roman" w:cs="Times New Roman"/>
          <w:szCs w:val="26"/>
        </w:rPr>
        <w:t>У</w:t>
      </w:r>
      <w:r w:rsidRPr="001507D5">
        <w:rPr>
          <w:rFonts w:eastAsia="Times New Roman" w:cs="Times New Roman"/>
          <w:szCs w:val="26"/>
          <w:vertAlign w:val="subscript"/>
        </w:rPr>
        <w:t>тр</w:t>
      </w:r>
      <w:r w:rsidRPr="001507D5">
        <w:rPr>
          <w:rFonts w:eastAsia="Times New Roman" w:cs="Times New Roman"/>
          <w:szCs w:val="26"/>
        </w:rPr>
        <w:t>=</w:t>
      </w:r>
      <m:oMath>
        <m:f>
          <m:fPr>
            <m:ctrlPr>
              <w:rPr>
                <w:rFonts w:ascii="Cambria Math" w:eastAsia="Times New Roman" w:hAnsi="Cambria Math" w:cs="Times New Roman"/>
                <w:szCs w:val="26"/>
              </w:rPr>
            </m:ctrlPr>
          </m:fPr>
          <m:num>
            <m:r>
              <m:rPr>
                <m:sty m:val="p"/>
              </m:rPr>
              <w:rPr>
                <w:rFonts w:ascii="Cambria Math" w:eastAsia="Times New Roman" w:hAnsi="Cambria Math" w:cs="Times New Roman"/>
                <w:szCs w:val="26"/>
              </w:rPr>
              <m:t>Кэ</m:t>
            </m:r>
          </m:num>
          <m:den>
            <m:r>
              <m:rPr>
                <m:sty m:val="p"/>
              </m:rPr>
              <w:rPr>
                <w:rFonts w:ascii="Cambria Math" w:eastAsia="Times New Roman" w:hAnsi="Cambria Math" w:cs="Cambria Math"/>
                <w:szCs w:val="26"/>
              </w:rPr>
              <m:t>V</m:t>
            </m:r>
            <m:r>
              <m:rPr>
                <m:sty m:val="p"/>
              </m:rPr>
              <w:rPr>
                <w:rFonts w:ascii="Cambria Math" w:eastAsia="Times New Roman" w:hAnsi="Cambria Math" w:cs="Times New Roman"/>
                <w:szCs w:val="26"/>
              </w:rPr>
              <m:t>общ</m:t>
            </m:r>
          </m:den>
        </m:f>
      </m:oMath>
    </w:p>
    <w:p w14:paraId="256D9F7E" w14:textId="77777777" w:rsidR="00775011" w:rsidRPr="001507D5" w:rsidRDefault="00775011" w:rsidP="001507D5">
      <w:pPr>
        <w:pStyle w:val="af1"/>
        <w:spacing w:after="0"/>
        <w:jc w:val="both"/>
        <w:rPr>
          <w:rFonts w:eastAsia="Times New Roman" w:cs="Times New Roman"/>
          <w:szCs w:val="26"/>
        </w:rPr>
      </w:pPr>
      <w:r w:rsidRPr="001507D5">
        <w:rPr>
          <w:rFonts w:eastAsia="Times New Roman" w:cs="Times New Roman"/>
          <w:szCs w:val="26"/>
        </w:rPr>
        <w:t>V</w:t>
      </w:r>
      <w:r w:rsidRPr="001507D5">
        <w:rPr>
          <w:rFonts w:eastAsia="Times New Roman" w:cs="Times New Roman"/>
          <w:szCs w:val="26"/>
          <w:vertAlign w:val="subscript"/>
        </w:rPr>
        <w:t>общ</w:t>
      </w:r>
      <w:r w:rsidRPr="001507D5">
        <w:rPr>
          <w:rFonts w:eastAsia="Times New Roman" w:cs="Times New Roman"/>
          <w:szCs w:val="26"/>
        </w:rPr>
        <w:t xml:space="preserve"> - общий объем транспортируемой питьевой воды. </w:t>
      </w:r>
    </w:p>
    <w:p w14:paraId="59B9A215" w14:textId="77777777" w:rsidR="00070FEE" w:rsidRPr="001507D5" w:rsidRDefault="00070FEE" w:rsidP="001507D5">
      <w:pPr>
        <w:pStyle w:val="af1"/>
        <w:spacing w:after="0"/>
        <w:jc w:val="both"/>
        <w:rPr>
          <w:rFonts w:eastAsia="Times New Roman" w:cs="Times New Roman"/>
          <w:szCs w:val="26"/>
        </w:rPr>
      </w:pPr>
    </w:p>
    <w:p w14:paraId="627C1D05" w14:textId="4643A903" w:rsidR="00181359" w:rsidRPr="001507D5" w:rsidRDefault="00181359" w:rsidP="001507D5">
      <w:pPr>
        <w:pStyle w:val="3"/>
        <w:rPr>
          <w:rFonts w:eastAsia="Times New Roman"/>
        </w:rPr>
      </w:pPr>
      <w:bookmarkStart w:id="93" w:name="_Toc148548963"/>
      <w:bookmarkStart w:id="94" w:name="_Toc167841509"/>
      <w:r w:rsidRPr="001507D5">
        <w:rPr>
          <w:rFonts w:eastAsia="Times New Roman"/>
        </w:rPr>
        <w:t>Иные показатели, установленные федеральным органом исполнительной власти, осуществляющим функции по выработке государственной политики и нормативно-правовому регулированию в сфере жилищно-коммунального хозяйства</w:t>
      </w:r>
      <w:bookmarkEnd w:id="93"/>
      <w:bookmarkEnd w:id="94"/>
    </w:p>
    <w:p w14:paraId="364D89E4" w14:textId="043D235D" w:rsidR="00070FEE" w:rsidRPr="001507D5" w:rsidRDefault="00775011" w:rsidP="001507D5">
      <w:r w:rsidRPr="001507D5">
        <w:t xml:space="preserve">Иные целевые показатели федеральным органом исполнительной власти в </w:t>
      </w:r>
      <w:r w:rsidR="000C4D11">
        <w:t>Приамурском</w:t>
      </w:r>
      <w:r w:rsidR="00296396">
        <w:t xml:space="preserve"> городском</w:t>
      </w:r>
      <w:r w:rsidRPr="001507D5">
        <w:t xml:space="preserve"> поселении не установлены.</w:t>
      </w:r>
    </w:p>
    <w:p w14:paraId="45AF348A" w14:textId="394EF847" w:rsidR="00E554B6" w:rsidRPr="001507D5" w:rsidRDefault="00E554B6" w:rsidP="001507D5">
      <w:pPr>
        <w:spacing w:after="160" w:line="259" w:lineRule="auto"/>
        <w:ind w:firstLine="0"/>
        <w:jc w:val="left"/>
        <w:rPr>
          <w:rFonts w:eastAsia="Times New Roman" w:cs="Times New Roman"/>
          <w:szCs w:val="26"/>
          <w:lang w:eastAsia="ru-RU"/>
        </w:rPr>
      </w:pPr>
    </w:p>
    <w:p w14:paraId="25978E24" w14:textId="0ABE5157" w:rsidR="00401B93" w:rsidRPr="001507D5" w:rsidRDefault="00401B93" w:rsidP="001507D5">
      <w:pPr>
        <w:spacing w:after="160" w:line="259" w:lineRule="auto"/>
        <w:ind w:firstLine="0"/>
        <w:jc w:val="left"/>
        <w:rPr>
          <w:rFonts w:eastAsia="Times New Roman" w:cs="Times New Roman"/>
          <w:szCs w:val="26"/>
          <w:lang w:eastAsia="ru-RU"/>
        </w:rPr>
      </w:pPr>
    </w:p>
    <w:p w14:paraId="1AF6B314" w14:textId="77777777" w:rsidR="00401B93" w:rsidRPr="001507D5" w:rsidRDefault="00401B93" w:rsidP="001507D5">
      <w:pPr>
        <w:pStyle w:val="6"/>
        <w:rPr>
          <w:rFonts w:eastAsia="Times New Roman"/>
          <w:lang w:eastAsia="ru-RU"/>
        </w:rPr>
        <w:sectPr w:rsidR="00401B93" w:rsidRPr="001507D5" w:rsidSect="00E600E3">
          <w:pgSz w:w="11906" w:h="16838"/>
          <w:pgMar w:top="1134" w:right="850" w:bottom="1134" w:left="1134" w:header="284" w:footer="425" w:gutter="0"/>
          <w:cols w:space="708"/>
          <w:docGrid w:linePitch="360"/>
        </w:sectPr>
      </w:pPr>
    </w:p>
    <w:p w14:paraId="424335C5" w14:textId="2C79B624" w:rsidR="00401B93" w:rsidRPr="001507D5" w:rsidRDefault="00FE2E15" w:rsidP="00296396">
      <w:pPr>
        <w:pStyle w:val="6"/>
        <w:ind w:left="0"/>
        <w:rPr>
          <w:rFonts w:eastAsia="Times New Roman"/>
          <w:lang w:eastAsia="ru-RU"/>
        </w:rPr>
      </w:pPr>
      <w:r w:rsidRPr="001507D5">
        <w:rPr>
          <w:rFonts w:eastAsia="Times New Roman"/>
          <w:lang w:eastAsia="ru-RU"/>
        </w:rPr>
        <w:t>Целевые показатели развития централизованн</w:t>
      </w:r>
      <w:r w:rsidR="001C3CAB" w:rsidRPr="001507D5">
        <w:rPr>
          <w:rFonts w:eastAsia="Times New Roman"/>
          <w:lang w:eastAsia="ru-RU"/>
        </w:rPr>
        <w:t>ой</w:t>
      </w:r>
      <w:r w:rsidRPr="001507D5">
        <w:rPr>
          <w:rFonts w:eastAsia="Times New Roman"/>
          <w:lang w:eastAsia="ru-RU"/>
        </w:rPr>
        <w:t xml:space="preserve"> систем</w:t>
      </w:r>
      <w:r w:rsidR="001C3CAB" w:rsidRPr="001507D5">
        <w:rPr>
          <w:rFonts w:eastAsia="Times New Roman"/>
          <w:lang w:eastAsia="ru-RU"/>
        </w:rPr>
        <w:t>ы</w:t>
      </w:r>
      <w:r w:rsidRPr="001507D5">
        <w:rPr>
          <w:rFonts w:eastAsia="Times New Roman"/>
          <w:lang w:eastAsia="ru-RU"/>
        </w:rPr>
        <w:t xml:space="preserve"> водоснабжения </w:t>
      </w:r>
      <w:r w:rsidR="000C4D11">
        <w:rPr>
          <w:rFonts w:eastAsia="Times New Roman"/>
          <w:lang w:eastAsia="ru-RU"/>
        </w:rPr>
        <w:t>пгт. Приамурский</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92"/>
        <w:gridCol w:w="916"/>
        <w:gridCol w:w="948"/>
        <w:gridCol w:w="747"/>
        <w:gridCol w:w="745"/>
        <w:gridCol w:w="745"/>
        <w:gridCol w:w="745"/>
        <w:gridCol w:w="745"/>
        <w:gridCol w:w="745"/>
        <w:gridCol w:w="745"/>
        <w:gridCol w:w="745"/>
        <w:gridCol w:w="745"/>
        <w:gridCol w:w="745"/>
        <w:gridCol w:w="742"/>
        <w:gridCol w:w="737"/>
        <w:gridCol w:w="607"/>
      </w:tblGrid>
      <w:tr w:rsidR="000C4D11" w:rsidRPr="001507D5" w14:paraId="661B4571" w14:textId="7382AF29" w:rsidTr="00365905">
        <w:trPr>
          <w:trHeight w:val="20"/>
        </w:trPr>
        <w:tc>
          <w:tcPr>
            <w:tcW w:w="4310" w:type="dxa"/>
            <w:vMerge w:val="restart"/>
            <w:shd w:val="clear" w:color="auto" w:fill="auto"/>
            <w:noWrap/>
            <w:vAlign w:val="center"/>
            <w:hideMark/>
          </w:tcPr>
          <w:p w14:paraId="133A41DC" w14:textId="77777777" w:rsidR="000C4D11" w:rsidRPr="001507D5" w:rsidRDefault="000C4D11" w:rsidP="001507D5">
            <w:pPr>
              <w:spacing w:line="240" w:lineRule="auto"/>
              <w:ind w:left="-57" w:right="-57" w:firstLine="0"/>
              <w:jc w:val="center"/>
              <w:rPr>
                <w:rFonts w:eastAsia="Times New Roman" w:cs="Times New Roman"/>
                <w:b/>
                <w:bCs/>
                <w:color w:val="000000"/>
                <w:sz w:val="20"/>
                <w:szCs w:val="20"/>
                <w:lang w:eastAsia="ru-RU"/>
              </w:rPr>
            </w:pPr>
            <w:r w:rsidRPr="001507D5">
              <w:rPr>
                <w:rFonts w:eastAsia="Times New Roman" w:cs="Times New Roman"/>
                <w:b/>
                <w:bCs/>
                <w:color w:val="000000"/>
                <w:sz w:val="20"/>
                <w:szCs w:val="20"/>
                <w:lang w:eastAsia="ru-RU"/>
              </w:rPr>
              <w:t>Показатели</w:t>
            </w:r>
          </w:p>
        </w:tc>
        <w:tc>
          <w:tcPr>
            <w:tcW w:w="919" w:type="dxa"/>
            <w:vMerge w:val="restart"/>
            <w:shd w:val="clear" w:color="auto" w:fill="auto"/>
            <w:noWrap/>
            <w:vAlign w:val="center"/>
            <w:hideMark/>
          </w:tcPr>
          <w:p w14:paraId="3CFD5A15" w14:textId="77777777" w:rsidR="000C4D11" w:rsidRPr="001507D5" w:rsidRDefault="000C4D11" w:rsidP="001507D5">
            <w:pPr>
              <w:spacing w:line="240" w:lineRule="auto"/>
              <w:ind w:left="-57" w:right="-57" w:firstLine="0"/>
              <w:jc w:val="center"/>
              <w:rPr>
                <w:rFonts w:eastAsia="Times New Roman" w:cs="Times New Roman"/>
                <w:b/>
                <w:bCs/>
                <w:color w:val="000000"/>
                <w:sz w:val="20"/>
                <w:szCs w:val="20"/>
                <w:lang w:eastAsia="ru-RU"/>
              </w:rPr>
            </w:pPr>
            <w:r w:rsidRPr="001507D5">
              <w:rPr>
                <w:rFonts w:eastAsia="Times New Roman" w:cs="Times New Roman"/>
                <w:b/>
                <w:bCs/>
                <w:color w:val="000000"/>
                <w:sz w:val="20"/>
                <w:szCs w:val="20"/>
                <w:lang w:eastAsia="ru-RU"/>
              </w:rPr>
              <w:t>Ед. изм</w:t>
            </w:r>
          </w:p>
        </w:tc>
        <w:tc>
          <w:tcPr>
            <w:tcW w:w="950" w:type="dxa"/>
            <w:shd w:val="clear" w:color="auto" w:fill="auto"/>
            <w:vAlign w:val="center"/>
            <w:hideMark/>
          </w:tcPr>
          <w:p w14:paraId="5E75A434" w14:textId="77777777" w:rsidR="000C4D11" w:rsidRPr="001507D5" w:rsidRDefault="000C4D11" w:rsidP="001507D5">
            <w:pPr>
              <w:spacing w:line="240" w:lineRule="auto"/>
              <w:ind w:left="-57" w:right="-57" w:firstLine="0"/>
              <w:jc w:val="center"/>
              <w:rPr>
                <w:rFonts w:eastAsia="Times New Roman" w:cs="Times New Roman"/>
                <w:b/>
                <w:bCs/>
                <w:color w:val="000000"/>
                <w:sz w:val="20"/>
                <w:szCs w:val="20"/>
                <w:lang w:eastAsia="ru-RU"/>
              </w:rPr>
            </w:pPr>
            <w:r w:rsidRPr="001507D5">
              <w:rPr>
                <w:rFonts w:eastAsia="Times New Roman" w:cs="Times New Roman"/>
                <w:b/>
                <w:bCs/>
                <w:color w:val="000000"/>
                <w:sz w:val="20"/>
                <w:szCs w:val="20"/>
                <w:lang w:eastAsia="ru-RU"/>
              </w:rPr>
              <w:t>Базовый год</w:t>
            </w:r>
          </w:p>
        </w:tc>
        <w:tc>
          <w:tcPr>
            <w:tcW w:w="9515" w:type="dxa"/>
            <w:gridSpan w:val="13"/>
            <w:shd w:val="clear" w:color="auto" w:fill="auto"/>
            <w:noWrap/>
            <w:vAlign w:val="center"/>
            <w:hideMark/>
          </w:tcPr>
          <w:p w14:paraId="77869B06" w14:textId="40ECD22A" w:rsidR="000C4D11" w:rsidRPr="001507D5" w:rsidRDefault="000C4D11" w:rsidP="001507D5">
            <w:pPr>
              <w:spacing w:line="240" w:lineRule="auto"/>
              <w:ind w:left="-57" w:right="-57" w:firstLine="0"/>
              <w:jc w:val="center"/>
              <w:rPr>
                <w:rFonts w:eastAsia="Times New Roman" w:cs="Times New Roman"/>
                <w:b/>
                <w:bCs/>
                <w:color w:val="000000"/>
                <w:sz w:val="20"/>
                <w:szCs w:val="20"/>
                <w:lang w:eastAsia="ru-RU"/>
              </w:rPr>
            </w:pPr>
            <w:r w:rsidRPr="001507D5">
              <w:rPr>
                <w:rFonts w:eastAsia="Times New Roman" w:cs="Times New Roman"/>
                <w:b/>
                <w:bCs/>
                <w:color w:val="000000"/>
                <w:sz w:val="20"/>
                <w:szCs w:val="20"/>
                <w:lang w:eastAsia="ru-RU"/>
              </w:rPr>
              <w:t>Перспективное положение</w:t>
            </w:r>
          </w:p>
        </w:tc>
      </w:tr>
      <w:tr w:rsidR="000C4D11" w:rsidRPr="001507D5" w14:paraId="4ADBC7D9" w14:textId="01F61B03" w:rsidTr="00365905">
        <w:trPr>
          <w:trHeight w:val="20"/>
        </w:trPr>
        <w:tc>
          <w:tcPr>
            <w:tcW w:w="4310" w:type="dxa"/>
            <w:vMerge/>
            <w:vAlign w:val="center"/>
            <w:hideMark/>
          </w:tcPr>
          <w:p w14:paraId="3F43FF0E" w14:textId="77777777" w:rsidR="000C4D11" w:rsidRPr="001507D5" w:rsidRDefault="000C4D11" w:rsidP="001507D5">
            <w:pPr>
              <w:spacing w:line="240" w:lineRule="auto"/>
              <w:ind w:left="-57" w:right="-57" w:firstLine="0"/>
              <w:jc w:val="center"/>
              <w:rPr>
                <w:rFonts w:eastAsia="Times New Roman" w:cs="Times New Roman"/>
                <w:b/>
                <w:bCs/>
                <w:color w:val="000000"/>
                <w:sz w:val="20"/>
                <w:szCs w:val="20"/>
                <w:lang w:eastAsia="ru-RU"/>
              </w:rPr>
            </w:pPr>
          </w:p>
        </w:tc>
        <w:tc>
          <w:tcPr>
            <w:tcW w:w="919" w:type="dxa"/>
            <w:vMerge/>
            <w:vAlign w:val="center"/>
            <w:hideMark/>
          </w:tcPr>
          <w:p w14:paraId="2E9C915B" w14:textId="77777777" w:rsidR="000C4D11" w:rsidRPr="001507D5" w:rsidRDefault="000C4D11" w:rsidP="001507D5">
            <w:pPr>
              <w:spacing w:line="240" w:lineRule="auto"/>
              <w:ind w:left="-57" w:right="-57" w:firstLine="0"/>
              <w:jc w:val="center"/>
              <w:rPr>
                <w:rFonts w:eastAsia="Times New Roman" w:cs="Times New Roman"/>
                <w:b/>
                <w:bCs/>
                <w:color w:val="000000"/>
                <w:sz w:val="20"/>
                <w:szCs w:val="20"/>
                <w:lang w:eastAsia="ru-RU"/>
              </w:rPr>
            </w:pPr>
          </w:p>
        </w:tc>
        <w:tc>
          <w:tcPr>
            <w:tcW w:w="950" w:type="dxa"/>
            <w:shd w:val="clear" w:color="auto" w:fill="auto"/>
            <w:vAlign w:val="center"/>
            <w:hideMark/>
          </w:tcPr>
          <w:p w14:paraId="47811EA9" w14:textId="77777777" w:rsidR="000C4D11" w:rsidRPr="001507D5" w:rsidRDefault="000C4D11" w:rsidP="001507D5">
            <w:pPr>
              <w:spacing w:line="240" w:lineRule="auto"/>
              <w:ind w:left="-57" w:right="-57" w:firstLine="0"/>
              <w:jc w:val="center"/>
              <w:rPr>
                <w:rFonts w:eastAsia="Times New Roman" w:cs="Times New Roman"/>
                <w:b/>
                <w:bCs/>
                <w:color w:val="000000"/>
                <w:sz w:val="20"/>
                <w:szCs w:val="20"/>
                <w:lang w:eastAsia="ru-RU"/>
              </w:rPr>
            </w:pPr>
            <w:r w:rsidRPr="001507D5">
              <w:rPr>
                <w:rFonts w:eastAsia="Times New Roman" w:cs="Times New Roman"/>
                <w:b/>
                <w:bCs/>
                <w:color w:val="000000"/>
                <w:sz w:val="20"/>
                <w:szCs w:val="20"/>
                <w:lang w:eastAsia="ru-RU"/>
              </w:rPr>
              <w:t>2023</w:t>
            </w:r>
          </w:p>
        </w:tc>
        <w:tc>
          <w:tcPr>
            <w:tcW w:w="749" w:type="dxa"/>
            <w:shd w:val="clear" w:color="auto" w:fill="auto"/>
            <w:vAlign w:val="center"/>
            <w:hideMark/>
          </w:tcPr>
          <w:p w14:paraId="3F8201A0" w14:textId="77777777" w:rsidR="000C4D11" w:rsidRPr="001507D5" w:rsidRDefault="000C4D11" w:rsidP="001507D5">
            <w:pPr>
              <w:spacing w:line="240" w:lineRule="auto"/>
              <w:ind w:left="-57" w:right="-57" w:firstLine="0"/>
              <w:jc w:val="center"/>
              <w:rPr>
                <w:rFonts w:eastAsia="Times New Roman" w:cs="Times New Roman"/>
                <w:b/>
                <w:bCs/>
                <w:color w:val="000000"/>
                <w:sz w:val="20"/>
                <w:szCs w:val="20"/>
                <w:lang w:eastAsia="ru-RU"/>
              </w:rPr>
            </w:pPr>
            <w:r w:rsidRPr="001507D5">
              <w:rPr>
                <w:rFonts w:eastAsia="Times New Roman" w:cs="Times New Roman"/>
                <w:b/>
                <w:bCs/>
                <w:color w:val="000000"/>
                <w:sz w:val="20"/>
                <w:szCs w:val="20"/>
                <w:lang w:eastAsia="ru-RU"/>
              </w:rPr>
              <w:t>2024</w:t>
            </w:r>
          </w:p>
        </w:tc>
        <w:tc>
          <w:tcPr>
            <w:tcW w:w="747" w:type="dxa"/>
            <w:shd w:val="clear" w:color="auto" w:fill="auto"/>
            <w:vAlign w:val="center"/>
            <w:hideMark/>
          </w:tcPr>
          <w:p w14:paraId="798534DB" w14:textId="77777777" w:rsidR="000C4D11" w:rsidRPr="001507D5" w:rsidRDefault="000C4D11" w:rsidP="001507D5">
            <w:pPr>
              <w:spacing w:line="240" w:lineRule="auto"/>
              <w:ind w:left="-57" w:right="-57" w:firstLine="0"/>
              <w:jc w:val="center"/>
              <w:rPr>
                <w:rFonts w:eastAsia="Times New Roman" w:cs="Times New Roman"/>
                <w:b/>
                <w:bCs/>
                <w:color w:val="000000"/>
                <w:sz w:val="20"/>
                <w:szCs w:val="20"/>
                <w:lang w:eastAsia="ru-RU"/>
              </w:rPr>
            </w:pPr>
            <w:r w:rsidRPr="001507D5">
              <w:rPr>
                <w:rFonts w:eastAsia="Times New Roman" w:cs="Times New Roman"/>
                <w:b/>
                <w:bCs/>
                <w:color w:val="000000"/>
                <w:sz w:val="20"/>
                <w:szCs w:val="20"/>
                <w:lang w:eastAsia="ru-RU"/>
              </w:rPr>
              <w:t>2025</w:t>
            </w:r>
          </w:p>
        </w:tc>
        <w:tc>
          <w:tcPr>
            <w:tcW w:w="747" w:type="dxa"/>
            <w:shd w:val="clear" w:color="auto" w:fill="auto"/>
            <w:vAlign w:val="center"/>
            <w:hideMark/>
          </w:tcPr>
          <w:p w14:paraId="0649BEAE" w14:textId="77777777" w:rsidR="000C4D11" w:rsidRPr="001507D5" w:rsidRDefault="000C4D11" w:rsidP="001507D5">
            <w:pPr>
              <w:spacing w:line="240" w:lineRule="auto"/>
              <w:ind w:left="-57" w:right="-57" w:firstLine="0"/>
              <w:jc w:val="center"/>
              <w:rPr>
                <w:rFonts w:eastAsia="Times New Roman" w:cs="Times New Roman"/>
                <w:b/>
                <w:bCs/>
                <w:color w:val="000000"/>
                <w:sz w:val="20"/>
                <w:szCs w:val="20"/>
                <w:lang w:eastAsia="ru-RU"/>
              </w:rPr>
            </w:pPr>
            <w:r w:rsidRPr="001507D5">
              <w:rPr>
                <w:rFonts w:eastAsia="Times New Roman" w:cs="Times New Roman"/>
                <w:b/>
                <w:bCs/>
                <w:color w:val="000000"/>
                <w:sz w:val="20"/>
                <w:szCs w:val="20"/>
                <w:lang w:eastAsia="ru-RU"/>
              </w:rPr>
              <w:t>2026</w:t>
            </w:r>
          </w:p>
        </w:tc>
        <w:tc>
          <w:tcPr>
            <w:tcW w:w="747" w:type="dxa"/>
            <w:shd w:val="clear" w:color="auto" w:fill="auto"/>
            <w:vAlign w:val="center"/>
            <w:hideMark/>
          </w:tcPr>
          <w:p w14:paraId="5624DC45" w14:textId="77777777" w:rsidR="000C4D11" w:rsidRPr="001507D5" w:rsidRDefault="000C4D11" w:rsidP="001507D5">
            <w:pPr>
              <w:spacing w:line="240" w:lineRule="auto"/>
              <w:ind w:left="-57" w:right="-57" w:firstLine="0"/>
              <w:jc w:val="center"/>
              <w:rPr>
                <w:rFonts w:eastAsia="Times New Roman" w:cs="Times New Roman"/>
                <w:b/>
                <w:bCs/>
                <w:color w:val="000000"/>
                <w:sz w:val="20"/>
                <w:szCs w:val="20"/>
                <w:lang w:eastAsia="ru-RU"/>
              </w:rPr>
            </w:pPr>
            <w:r w:rsidRPr="001507D5">
              <w:rPr>
                <w:rFonts w:eastAsia="Times New Roman" w:cs="Times New Roman"/>
                <w:b/>
                <w:bCs/>
                <w:color w:val="000000"/>
                <w:sz w:val="20"/>
                <w:szCs w:val="20"/>
                <w:lang w:eastAsia="ru-RU"/>
              </w:rPr>
              <w:t>2027</w:t>
            </w:r>
          </w:p>
        </w:tc>
        <w:tc>
          <w:tcPr>
            <w:tcW w:w="747" w:type="dxa"/>
            <w:shd w:val="clear" w:color="auto" w:fill="auto"/>
            <w:vAlign w:val="center"/>
            <w:hideMark/>
          </w:tcPr>
          <w:p w14:paraId="5F2332B5" w14:textId="77777777" w:rsidR="000C4D11" w:rsidRPr="001507D5" w:rsidRDefault="000C4D11" w:rsidP="001507D5">
            <w:pPr>
              <w:spacing w:line="240" w:lineRule="auto"/>
              <w:ind w:left="-57" w:right="-57" w:firstLine="0"/>
              <w:jc w:val="center"/>
              <w:rPr>
                <w:rFonts w:eastAsia="Times New Roman" w:cs="Times New Roman"/>
                <w:b/>
                <w:bCs/>
                <w:color w:val="000000"/>
                <w:sz w:val="20"/>
                <w:szCs w:val="20"/>
                <w:lang w:eastAsia="ru-RU"/>
              </w:rPr>
            </w:pPr>
            <w:r w:rsidRPr="001507D5">
              <w:rPr>
                <w:rFonts w:eastAsia="Times New Roman" w:cs="Times New Roman"/>
                <w:b/>
                <w:bCs/>
                <w:color w:val="000000"/>
                <w:sz w:val="20"/>
                <w:szCs w:val="20"/>
                <w:lang w:eastAsia="ru-RU"/>
              </w:rPr>
              <w:t>2028</w:t>
            </w:r>
          </w:p>
        </w:tc>
        <w:tc>
          <w:tcPr>
            <w:tcW w:w="747" w:type="dxa"/>
            <w:shd w:val="clear" w:color="auto" w:fill="auto"/>
            <w:vAlign w:val="center"/>
            <w:hideMark/>
          </w:tcPr>
          <w:p w14:paraId="645D3C51" w14:textId="77777777" w:rsidR="000C4D11" w:rsidRPr="001507D5" w:rsidRDefault="000C4D11" w:rsidP="001507D5">
            <w:pPr>
              <w:spacing w:line="240" w:lineRule="auto"/>
              <w:ind w:left="-57" w:right="-57" w:firstLine="0"/>
              <w:jc w:val="center"/>
              <w:rPr>
                <w:rFonts w:eastAsia="Times New Roman" w:cs="Times New Roman"/>
                <w:b/>
                <w:bCs/>
                <w:color w:val="000000"/>
                <w:sz w:val="20"/>
                <w:szCs w:val="20"/>
                <w:lang w:eastAsia="ru-RU"/>
              </w:rPr>
            </w:pPr>
            <w:r w:rsidRPr="001507D5">
              <w:rPr>
                <w:rFonts w:eastAsia="Times New Roman" w:cs="Times New Roman"/>
                <w:b/>
                <w:bCs/>
                <w:color w:val="000000"/>
                <w:sz w:val="20"/>
                <w:szCs w:val="20"/>
                <w:lang w:eastAsia="ru-RU"/>
              </w:rPr>
              <w:t>2029</w:t>
            </w:r>
          </w:p>
        </w:tc>
        <w:tc>
          <w:tcPr>
            <w:tcW w:w="747" w:type="dxa"/>
            <w:shd w:val="clear" w:color="auto" w:fill="auto"/>
            <w:vAlign w:val="center"/>
            <w:hideMark/>
          </w:tcPr>
          <w:p w14:paraId="67DFE536" w14:textId="77777777" w:rsidR="000C4D11" w:rsidRPr="001507D5" w:rsidRDefault="000C4D11" w:rsidP="001507D5">
            <w:pPr>
              <w:spacing w:line="240" w:lineRule="auto"/>
              <w:ind w:left="-57" w:right="-57" w:firstLine="0"/>
              <w:jc w:val="center"/>
              <w:rPr>
                <w:rFonts w:eastAsia="Times New Roman" w:cs="Times New Roman"/>
                <w:b/>
                <w:bCs/>
                <w:color w:val="000000"/>
                <w:sz w:val="20"/>
                <w:szCs w:val="20"/>
                <w:lang w:eastAsia="ru-RU"/>
              </w:rPr>
            </w:pPr>
            <w:r w:rsidRPr="001507D5">
              <w:rPr>
                <w:rFonts w:eastAsia="Times New Roman" w:cs="Times New Roman"/>
                <w:b/>
                <w:bCs/>
                <w:color w:val="000000"/>
                <w:sz w:val="20"/>
                <w:szCs w:val="20"/>
                <w:lang w:eastAsia="ru-RU"/>
              </w:rPr>
              <w:t>2030</w:t>
            </w:r>
          </w:p>
        </w:tc>
        <w:tc>
          <w:tcPr>
            <w:tcW w:w="747" w:type="dxa"/>
            <w:shd w:val="clear" w:color="auto" w:fill="auto"/>
            <w:vAlign w:val="center"/>
            <w:hideMark/>
          </w:tcPr>
          <w:p w14:paraId="13693724" w14:textId="77777777" w:rsidR="000C4D11" w:rsidRPr="001507D5" w:rsidRDefault="000C4D11" w:rsidP="001507D5">
            <w:pPr>
              <w:spacing w:line="240" w:lineRule="auto"/>
              <w:ind w:left="-57" w:right="-57" w:firstLine="0"/>
              <w:jc w:val="center"/>
              <w:rPr>
                <w:rFonts w:eastAsia="Times New Roman" w:cs="Times New Roman"/>
                <w:b/>
                <w:bCs/>
                <w:color w:val="000000"/>
                <w:sz w:val="20"/>
                <w:szCs w:val="20"/>
                <w:lang w:eastAsia="ru-RU"/>
              </w:rPr>
            </w:pPr>
            <w:r w:rsidRPr="001507D5">
              <w:rPr>
                <w:rFonts w:eastAsia="Times New Roman" w:cs="Times New Roman"/>
                <w:b/>
                <w:bCs/>
                <w:color w:val="000000"/>
                <w:sz w:val="20"/>
                <w:szCs w:val="20"/>
                <w:lang w:eastAsia="ru-RU"/>
              </w:rPr>
              <w:t>2031</w:t>
            </w:r>
          </w:p>
        </w:tc>
        <w:tc>
          <w:tcPr>
            <w:tcW w:w="747" w:type="dxa"/>
            <w:shd w:val="clear" w:color="auto" w:fill="auto"/>
            <w:vAlign w:val="center"/>
            <w:hideMark/>
          </w:tcPr>
          <w:p w14:paraId="4675107B" w14:textId="77777777" w:rsidR="000C4D11" w:rsidRPr="001507D5" w:rsidRDefault="000C4D11" w:rsidP="001507D5">
            <w:pPr>
              <w:spacing w:line="240" w:lineRule="auto"/>
              <w:ind w:left="-57" w:right="-57" w:firstLine="0"/>
              <w:jc w:val="center"/>
              <w:rPr>
                <w:rFonts w:eastAsia="Times New Roman" w:cs="Times New Roman"/>
                <w:b/>
                <w:bCs/>
                <w:color w:val="000000"/>
                <w:sz w:val="20"/>
                <w:szCs w:val="20"/>
                <w:lang w:eastAsia="ru-RU"/>
              </w:rPr>
            </w:pPr>
            <w:r w:rsidRPr="001507D5">
              <w:rPr>
                <w:rFonts w:eastAsia="Times New Roman" w:cs="Times New Roman"/>
                <w:b/>
                <w:bCs/>
                <w:color w:val="000000"/>
                <w:sz w:val="20"/>
                <w:szCs w:val="20"/>
                <w:lang w:eastAsia="ru-RU"/>
              </w:rPr>
              <w:t>2032</w:t>
            </w:r>
          </w:p>
        </w:tc>
        <w:tc>
          <w:tcPr>
            <w:tcW w:w="747" w:type="dxa"/>
            <w:shd w:val="clear" w:color="auto" w:fill="auto"/>
            <w:vAlign w:val="center"/>
            <w:hideMark/>
          </w:tcPr>
          <w:p w14:paraId="14062590" w14:textId="77777777" w:rsidR="000C4D11" w:rsidRPr="001507D5" w:rsidRDefault="000C4D11" w:rsidP="001507D5">
            <w:pPr>
              <w:spacing w:line="240" w:lineRule="auto"/>
              <w:ind w:left="-57" w:right="-57" w:firstLine="0"/>
              <w:jc w:val="center"/>
              <w:rPr>
                <w:rFonts w:eastAsia="Times New Roman" w:cs="Times New Roman"/>
                <w:b/>
                <w:bCs/>
                <w:color w:val="000000"/>
                <w:sz w:val="20"/>
                <w:szCs w:val="20"/>
                <w:lang w:eastAsia="ru-RU"/>
              </w:rPr>
            </w:pPr>
            <w:r w:rsidRPr="001507D5">
              <w:rPr>
                <w:rFonts w:eastAsia="Times New Roman" w:cs="Times New Roman"/>
                <w:b/>
                <w:bCs/>
                <w:color w:val="000000"/>
                <w:sz w:val="20"/>
                <w:szCs w:val="20"/>
                <w:lang w:eastAsia="ru-RU"/>
              </w:rPr>
              <w:t>2033</w:t>
            </w:r>
          </w:p>
        </w:tc>
        <w:tc>
          <w:tcPr>
            <w:tcW w:w="745" w:type="dxa"/>
            <w:vAlign w:val="center"/>
          </w:tcPr>
          <w:p w14:paraId="482F5106" w14:textId="14D0FF40" w:rsidR="000C4D11" w:rsidRPr="001507D5" w:rsidRDefault="000C4D11" w:rsidP="001507D5">
            <w:pPr>
              <w:spacing w:line="240" w:lineRule="auto"/>
              <w:ind w:left="-57" w:right="-57" w:firstLine="0"/>
              <w:jc w:val="center"/>
              <w:rPr>
                <w:rFonts w:eastAsia="Times New Roman" w:cs="Times New Roman"/>
                <w:b/>
                <w:bCs/>
                <w:color w:val="000000"/>
                <w:sz w:val="20"/>
                <w:szCs w:val="20"/>
                <w:lang w:eastAsia="ru-RU"/>
              </w:rPr>
            </w:pPr>
            <w:r w:rsidRPr="001507D5">
              <w:rPr>
                <w:rFonts w:eastAsia="Times New Roman" w:cs="Times New Roman"/>
                <w:b/>
                <w:bCs/>
                <w:color w:val="000000"/>
                <w:sz w:val="20"/>
                <w:szCs w:val="20"/>
                <w:lang w:eastAsia="ru-RU"/>
              </w:rPr>
              <w:t>2034</w:t>
            </w:r>
          </w:p>
        </w:tc>
        <w:tc>
          <w:tcPr>
            <w:tcW w:w="740" w:type="dxa"/>
            <w:vAlign w:val="center"/>
          </w:tcPr>
          <w:p w14:paraId="3FE5A2AC" w14:textId="09868E35" w:rsidR="000C4D11" w:rsidRPr="001507D5" w:rsidRDefault="000C4D11" w:rsidP="001507D5">
            <w:pPr>
              <w:spacing w:line="240" w:lineRule="auto"/>
              <w:ind w:left="-57" w:right="-57" w:firstLine="0"/>
              <w:jc w:val="center"/>
              <w:rPr>
                <w:rFonts w:eastAsia="Times New Roman" w:cs="Times New Roman"/>
                <w:b/>
                <w:bCs/>
                <w:color w:val="000000"/>
                <w:sz w:val="20"/>
                <w:szCs w:val="20"/>
                <w:lang w:eastAsia="ru-RU"/>
              </w:rPr>
            </w:pPr>
            <w:r w:rsidRPr="001507D5">
              <w:rPr>
                <w:rFonts w:eastAsia="Times New Roman" w:cs="Times New Roman"/>
                <w:b/>
                <w:bCs/>
                <w:color w:val="000000"/>
                <w:sz w:val="20"/>
                <w:szCs w:val="20"/>
                <w:lang w:eastAsia="ru-RU"/>
              </w:rPr>
              <w:t>2035</w:t>
            </w:r>
          </w:p>
        </w:tc>
        <w:tc>
          <w:tcPr>
            <w:tcW w:w="558" w:type="dxa"/>
            <w:vAlign w:val="center"/>
          </w:tcPr>
          <w:p w14:paraId="5976EFDF" w14:textId="261A5B49" w:rsidR="000C4D11" w:rsidRPr="001507D5" w:rsidRDefault="000C4D11" w:rsidP="000C4D11">
            <w:pPr>
              <w:spacing w:line="240" w:lineRule="auto"/>
              <w:ind w:left="-57" w:right="-57" w:firstLine="0"/>
              <w:jc w:val="center"/>
              <w:rPr>
                <w:rFonts w:eastAsia="Times New Roman" w:cs="Times New Roman"/>
                <w:b/>
                <w:bCs/>
                <w:color w:val="000000"/>
                <w:sz w:val="20"/>
                <w:szCs w:val="20"/>
                <w:lang w:eastAsia="ru-RU"/>
              </w:rPr>
            </w:pPr>
            <w:r>
              <w:rPr>
                <w:rFonts w:eastAsia="Times New Roman" w:cs="Times New Roman"/>
                <w:b/>
                <w:bCs/>
                <w:color w:val="000000"/>
                <w:sz w:val="20"/>
                <w:szCs w:val="20"/>
                <w:lang w:eastAsia="ru-RU"/>
              </w:rPr>
              <w:t>2036</w:t>
            </w:r>
          </w:p>
        </w:tc>
      </w:tr>
      <w:tr w:rsidR="000C4D11" w:rsidRPr="001507D5" w14:paraId="39C4E980" w14:textId="42DD172E" w:rsidTr="00365905">
        <w:trPr>
          <w:trHeight w:val="20"/>
        </w:trPr>
        <w:tc>
          <w:tcPr>
            <w:tcW w:w="15694" w:type="dxa"/>
            <w:gridSpan w:val="16"/>
            <w:shd w:val="clear" w:color="auto" w:fill="auto"/>
            <w:noWrap/>
            <w:vAlign w:val="center"/>
            <w:hideMark/>
          </w:tcPr>
          <w:p w14:paraId="36CF1009" w14:textId="612DDEA6" w:rsidR="000C4D11" w:rsidRPr="001507D5" w:rsidRDefault="000C4D11" w:rsidP="000C4D11">
            <w:pPr>
              <w:spacing w:line="240" w:lineRule="auto"/>
              <w:ind w:left="-57" w:right="-57" w:firstLine="0"/>
              <w:jc w:val="center"/>
              <w:rPr>
                <w:rFonts w:eastAsia="Times New Roman" w:cs="Times New Roman"/>
                <w:b/>
                <w:bCs/>
                <w:color w:val="000000"/>
                <w:sz w:val="20"/>
                <w:szCs w:val="20"/>
                <w:lang w:eastAsia="ru-RU"/>
              </w:rPr>
            </w:pPr>
            <w:r w:rsidRPr="001507D5">
              <w:rPr>
                <w:rFonts w:eastAsia="Times New Roman" w:cs="Times New Roman"/>
                <w:b/>
                <w:bCs/>
                <w:color w:val="000000"/>
                <w:sz w:val="20"/>
                <w:szCs w:val="20"/>
                <w:lang w:eastAsia="ru-RU"/>
              </w:rPr>
              <w:t>Показатели качества питьевой воды</w:t>
            </w:r>
          </w:p>
        </w:tc>
      </w:tr>
      <w:tr w:rsidR="000C4D11" w:rsidRPr="001507D5" w14:paraId="61A89D0C" w14:textId="40A6F852" w:rsidTr="00365905">
        <w:trPr>
          <w:trHeight w:val="20"/>
        </w:trPr>
        <w:tc>
          <w:tcPr>
            <w:tcW w:w="4310" w:type="dxa"/>
            <w:shd w:val="clear" w:color="auto" w:fill="auto"/>
            <w:vAlign w:val="center"/>
            <w:hideMark/>
          </w:tcPr>
          <w:p w14:paraId="523EA073" w14:textId="77777777" w:rsidR="000C4D11" w:rsidRPr="001507D5" w:rsidRDefault="000C4D11" w:rsidP="001507D5">
            <w:pPr>
              <w:spacing w:line="240" w:lineRule="auto"/>
              <w:ind w:left="-57" w:right="-57" w:firstLine="0"/>
              <w:jc w:val="center"/>
              <w:rPr>
                <w:rFonts w:eastAsia="Times New Roman" w:cs="Times New Roman"/>
                <w:color w:val="000000"/>
                <w:sz w:val="20"/>
                <w:szCs w:val="20"/>
                <w:lang w:eastAsia="ru-RU"/>
              </w:rPr>
            </w:pPr>
            <w:r w:rsidRPr="001507D5">
              <w:rPr>
                <w:rFonts w:eastAsia="Times New Roman" w:cs="Times New Roman"/>
                <w:color w:val="000000"/>
                <w:sz w:val="20"/>
                <w:szCs w:val="20"/>
                <w:lang w:eastAsia="ru-RU"/>
              </w:rPr>
              <w:t>Доля проб питьевой воды, подаваемой в распределительную водопроводную сеть, не соответствующих установленным требованиям, в общем объеме проб питьевой воды</w:t>
            </w:r>
          </w:p>
        </w:tc>
        <w:tc>
          <w:tcPr>
            <w:tcW w:w="919" w:type="dxa"/>
            <w:shd w:val="clear" w:color="auto" w:fill="auto"/>
            <w:vAlign w:val="center"/>
            <w:hideMark/>
          </w:tcPr>
          <w:p w14:paraId="479E4A85" w14:textId="77777777" w:rsidR="000C4D11" w:rsidRPr="001507D5" w:rsidRDefault="000C4D11" w:rsidP="001507D5">
            <w:pPr>
              <w:spacing w:line="240" w:lineRule="auto"/>
              <w:ind w:left="-57" w:right="-57" w:firstLine="0"/>
              <w:jc w:val="center"/>
              <w:rPr>
                <w:rFonts w:eastAsia="Times New Roman" w:cs="Times New Roman"/>
                <w:color w:val="000000"/>
                <w:sz w:val="20"/>
                <w:szCs w:val="20"/>
                <w:lang w:eastAsia="ru-RU"/>
              </w:rPr>
            </w:pPr>
            <w:r w:rsidRPr="001507D5">
              <w:rPr>
                <w:rFonts w:eastAsia="Times New Roman" w:cs="Times New Roman"/>
                <w:color w:val="000000"/>
                <w:sz w:val="20"/>
                <w:szCs w:val="20"/>
                <w:lang w:eastAsia="ru-RU"/>
              </w:rPr>
              <w:t>%</w:t>
            </w:r>
          </w:p>
        </w:tc>
        <w:tc>
          <w:tcPr>
            <w:tcW w:w="950" w:type="dxa"/>
            <w:shd w:val="clear" w:color="auto" w:fill="auto"/>
            <w:vAlign w:val="center"/>
            <w:hideMark/>
          </w:tcPr>
          <w:p w14:paraId="1E9DBBFE" w14:textId="77777777" w:rsidR="000C4D11" w:rsidRPr="001507D5" w:rsidRDefault="000C4D11" w:rsidP="001507D5">
            <w:pPr>
              <w:spacing w:line="240" w:lineRule="auto"/>
              <w:ind w:left="-57" w:right="-57" w:firstLine="0"/>
              <w:jc w:val="center"/>
              <w:rPr>
                <w:rFonts w:eastAsia="Times New Roman" w:cs="Times New Roman"/>
                <w:color w:val="000000"/>
                <w:sz w:val="20"/>
                <w:szCs w:val="20"/>
                <w:lang w:eastAsia="ru-RU"/>
              </w:rPr>
            </w:pPr>
            <w:r w:rsidRPr="001507D5">
              <w:rPr>
                <w:rFonts w:eastAsia="Times New Roman" w:cs="Times New Roman"/>
                <w:color w:val="000000"/>
                <w:sz w:val="20"/>
                <w:szCs w:val="20"/>
                <w:lang w:eastAsia="ru-RU"/>
              </w:rPr>
              <w:t>0</w:t>
            </w:r>
          </w:p>
        </w:tc>
        <w:tc>
          <w:tcPr>
            <w:tcW w:w="749" w:type="dxa"/>
            <w:shd w:val="clear" w:color="auto" w:fill="auto"/>
            <w:vAlign w:val="center"/>
            <w:hideMark/>
          </w:tcPr>
          <w:p w14:paraId="2441B36D" w14:textId="77777777" w:rsidR="000C4D11" w:rsidRPr="001507D5" w:rsidRDefault="000C4D11" w:rsidP="001507D5">
            <w:pPr>
              <w:spacing w:line="240" w:lineRule="auto"/>
              <w:ind w:left="-57" w:right="-57" w:firstLine="0"/>
              <w:jc w:val="center"/>
              <w:rPr>
                <w:rFonts w:eastAsia="Times New Roman" w:cs="Times New Roman"/>
                <w:color w:val="000000"/>
                <w:sz w:val="20"/>
                <w:szCs w:val="20"/>
                <w:lang w:eastAsia="ru-RU"/>
              </w:rPr>
            </w:pPr>
            <w:r w:rsidRPr="001507D5">
              <w:rPr>
                <w:rFonts w:eastAsia="Times New Roman" w:cs="Times New Roman"/>
                <w:color w:val="000000"/>
                <w:sz w:val="20"/>
                <w:szCs w:val="20"/>
                <w:lang w:eastAsia="ru-RU"/>
              </w:rPr>
              <w:t>0</w:t>
            </w:r>
          </w:p>
        </w:tc>
        <w:tc>
          <w:tcPr>
            <w:tcW w:w="747" w:type="dxa"/>
            <w:shd w:val="clear" w:color="auto" w:fill="auto"/>
            <w:vAlign w:val="center"/>
            <w:hideMark/>
          </w:tcPr>
          <w:p w14:paraId="078D2043" w14:textId="77777777" w:rsidR="000C4D11" w:rsidRPr="001507D5" w:rsidRDefault="000C4D11" w:rsidP="001507D5">
            <w:pPr>
              <w:spacing w:line="240" w:lineRule="auto"/>
              <w:ind w:left="-57" w:right="-57" w:firstLine="0"/>
              <w:jc w:val="center"/>
              <w:rPr>
                <w:rFonts w:eastAsia="Times New Roman" w:cs="Times New Roman"/>
                <w:color w:val="000000"/>
                <w:sz w:val="20"/>
                <w:szCs w:val="20"/>
                <w:lang w:eastAsia="ru-RU"/>
              </w:rPr>
            </w:pPr>
            <w:r w:rsidRPr="001507D5">
              <w:rPr>
                <w:rFonts w:eastAsia="Times New Roman" w:cs="Times New Roman"/>
                <w:color w:val="000000"/>
                <w:sz w:val="20"/>
                <w:szCs w:val="20"/>
                <w:lang w:eastAsia="ru-RU"/>
              </w:rPr>
              <w:t>0</w:t>
            </w:r>
          </w:p>
        </w:tc>
        <w:tc>
          <w:tcPr>
            <w:tcW w:w="747" w:type="dxa"/>
            <w:shd w:val="clear" w:color="auto" w:fill="auto"/>
            <w:vAlign w:val="center"/>
            <w:hideMark/>
          </w:tcPr>
          <w:p w14:paraId="4C1B5EA4" w14:textId="77777777" w:rsidR="000C4D11" w:rsidRPr="001507D5" w:rsidRDefault="000C4D11" w:rsidP="001507D5">
            <w:pPr>
              <w:spacing w:line="240" w:lineRule="auto"/>
              <w:ind w:left="-57" w:right="-57" w:firstLine="0"/>
              <w:jc w:val="center"/>
              <w:rPr>
                <w:rFonts w:eastAsia="Times New Roman" w:cs="Times New Roman"/>
                <w:color w:val="000000"/>
                <w:sz w:val="20"/>
                <w:szCs w:val="20"/>
                <w:lang w:eastAsia="ru-RU"/>
              </w:rPr>
            </w:pPr>
            <w:r w:rsidRPr="001507D5">
              <w:rPr>
                <w:rFonts w:eastAsia="Times New Roman" w:cs="Times New Roman"/>
                <w:color w:val="000000"/>
                <w:sz w:val="20"/>
                <w:szCs w:val="20"/>
                <w:lang w:eastAsia="ru-RU"/>
              </w:rPr>
              <w:t>0</w:t>
            </w:r>
          </w:p>
        </w:tc>
        <w:tc>
          <w:tcPr>
            <w:tcW w:w="747" w:type="dxa"/>
            <w:shd w:val="clear" w:color="auto" w:fill="auto"/>
            <w:vAlign w:val="center"/>
            <w:hideMark/>
          </w:tcPr>
          <w:p w14:paraId="510A8B2D" w14:textId="77777777" w:rsidR="000C4D11" w:rsidRPr="001507D5" w:rsidRDefault="000C4D11" w:rsidP="001507D5">
            <w:pPr>
              <w:spacing w:line="240" w:lineRule="auto"/>
              <w:ind w:left="-57" w:right="-57" w:firstLine="0"/>
              <w:jc w:val="center"/>
              <w:rPr>
                <w:rFonts w:eastAsia="Times New Roman" w:cs="Times New Roman"/>
                <w:color w:val="000000"/>
                <w:sz w:val="20"/>
                <w:szCs w:val="20"/>
                <w:lang w:eastAsia="ru-RU"/>
              </w:rPr>
            </w:pPr>
            <w:r w:rsidRPr="001507D5">
              <w:rPr>
                <w:rFonts w:eastAsia="Times New Roman" w:cs="Times New Roman"/>
                <w:color w:val="000000"/>
                <w:sz w:val="20"/>
                <w:szCs w:val="20"/>
                <w:lang w:eastAsia="ru-RU"/>
              </w:rPr>
              <w:t>0</w:t>
            </w:r>
          </w:p>
        </w:tc>
        <w:tc>
          <w:tcPr>
            <w:tcW w:w="747" w:type="dxa"/>
            <w:shd w:val="clear" w:color="auto" w:fill="auto"/>
            <w:vAlign w:val="center"/>
            <w:hideMark/>
          </w:tcPr>
          <w:p w14:paraId="1C8A0FC5" w14:textId="77777777" w:rsidR="000C4D11" w:rsidRPr="001507D5" w:rsidRDefault="000C4D11" w:rsidP="001507D5">
            <w:pPr>
              <w:spacing w:line="240" w:lineRule="auto"/>
              <w:ind w:left="-57" w:right="-57" w:firstLine="0"/>
              <w:jc w:val="center"/>
              <w:rPr>
                <w:rFonts w:eastAsia="Times New Roman" w:cs="Times New Roman"/>
                <w:color w:val="000000"/>
                <w:sz w:val="20"/>
                <w:szCs w:val="20"/>
                <w:lang w:eastAsia="ru-RU"/>
              </w:rPr>
            </w:pPr>
            <w:r w:rsidRPr="001507D5">
              <w:rPr>
                <w:rFonts w:eastAsia="Times New Roman" w:cs="Times New Roman"/>
                <w:color w:val="000000"/>
                <w:sz w:val="20"/>
                <w:szCs w:val="20"/>
                <w:lang w:eastAsia="ru-RU"/>
              </w:rPr>
              <w:t>0</w:t>
            </w:r>
          </w:p>
        </w:tc>
        <w:tc>
          <w:tcPr>
            <w:tcW w:w="747" w:type="dxa"/>
            <w:shd w:val="clear" w:color="auto" w:fill="auto"/>
            <w:vAlign w:val="center"/>
            <w:hideMark/>
          </w:tcPr>
          <w:p w14:paraId="778BCAE9" w14:textId="77777777" w:rsidR="000C4D11" w:rsidRPr="001507D5" w:rsidRDefault="000C4D11" w:rsidP="001507D5">
            <w:pPr>
              <w:spacing w:line="240" w:lineRule="auto"/>
              <w:ind w:left="-57" w:right="-57" w:firstLine="0"/>
              <w:jc w:val="center"/>
              <w:rPr>
                <w:rFonts w:eastAsia="Times New Roman" w:cs="Times New Roman"/>
                <w:color w:val="000000"/>
                <w:sz w:val="20"/>
                <w:szCs w:val="20"/>
                <w:lang w:eastAsia="ru-RU"/>
              </w:rPr>
            </w:pPr>
            <w:r w:rsidRPr="001507D5">
              <w:rPr>
                <w:rFonts w:eastAsia="Times New Roman" w:cs="Times New Roman"/>
                <w:color w:val="000000"/>
                <w:sz w:val="20"/>
                <w:szCs w:val="20"/>
                <w:lang w:eastAsia="ru-RU"/>
              </w:rPr>
              <w:t>0</w:t>
            </w:r>
          </w:p>
        </w:tc>
        <w:tc>
          <w:tcPr>
            <w:tcW w:w="747" w:type="dxa"/>
            <w:shd w:val="clear" w:color="auto" w:fill="auto"/>
            <w:vAlign w:val="center"/>
            <w:hideMark/>
          </w:tcPr>
          <w:p w14:paraId="48F43E63" w14:textId="77777777" w:rsidR="000C4D11" w:rsidRPr="001507D5" w:rsidRDefault="000C4D11" w:rsidP="001507D5">
            <w:pPr>
              <w:spacing w:line="240" w:lineRule="auto"/>
              <w:ind w:left="-57" w:right="-57" w:firstLine="0"/>
              <w:jc w:val="center"/>
              <w:rPr>
                <w:rFonts w:eastAsia="Times New Roman" w:cs="Times New Roman"/>
                <w:color w:val="000000"/>
                <w:sz w:val="20"/>
                <w:szCs w:val="20"/>
                <w:lang w:eastAsia="ru-RU"/>
              </w:rPr>
            </w:pPr>
            <w:r w:rsidRPr="001507D5">
              <w:rPr>
                <w:rFonts w:eastAsia="Times New Roman" w:cs="Times New Roman"/>
                <w:color w:val="000000"/>
                <w:sz w:val="20"/>
                <w:szCs w:val="20"/>
                <w:lang w:eastAsia="ru-RU"/>
              </w:rPr>
              <w:t>0</w:t>
            </w:r>
          </w:p>
        </w:tc>
        <w:tc>
          <w:tcPr>
            <w:tcW w:w="747" w:type="dxa"/>
            <w:shd w:val="clear" w:color="auto" w:fill="auto"/>
            <w:vAlign w:val="center"/>
          </w:tcPr>
          <w:p w14:paraId="5D0A2B9D" w14:textId="77777777" w:rsidR="000C4D11" w:rsidRPr="001507D5" w:rsidRDefault="000C4D11" w:rsidP="001507D5">
            <w:pPr>
              <w:spacing w:line="240" w:lineRule="auto"/>
              <w:ind w:left="-57" w:right="-57" w:firstLine="0"/>
              <w:jc w:val="center"/>
              <w:rPr>
                <w:rFonts w:eastAsia="Times New Roman" w:cs="Times New Roman"/>
                <w:color w:val="000000"/>
                <w:sz w:val="20"/>
                <w:szCs w:val="20"/>
                <w:lang w:eastAsia="ru-RU"/>
              </w:rPr>
            </w:pPr>
            <w:r w:rsidRPr="001507D5">
              <w:rPr>
                <w:rFonts w:eastAsia="Times New Roman" w:cs="Times New Roman"/>
                <w:color w:val="000000"/>
                <w:sz w:val="20"/>
                <w:szCs w:val="20"/>
                <w:lang w:eastAsia="ru-RU"/>
              </w:rPr>
              <w:t>0</w:t>
            </w:r>
          </w:p>
        </w:tc>
        <w:tc>
          <w:tcPr>
            <w:tcW w:w="747" w:type="dxa"/>
            <w:shd w:val="clear" w:color="auto" w:fill="auto"/>
            <w:vAlign w:val="center"/>
            <w:hideMark/>
          </w:tcPr>
          <w:p w14:paraId="6A380318" w14:textId="77777777" w:rsidR="000C4D11" w:rsidRPr="001507D5" w:rsidRDefault="000C4D11" w:rsidP="001507D5">
            <w:pPr>
              <w:spacing w:line="240" w:lineRule="auto"/>
              <w:ind w:left="-57" w:right="-57" w:firstLine="0"/>
              <w:jc w:val="center"/>
              <w:rPr>
                <w:rFonts w:eastAsia="Times New Roman" w:cs="Times New Roman"/>
                <w:color w:val="000000"/>
                <w:sz w:val="20"/>
                <w:szCs w:val="20"/>
                <w:lang w:eastAsia="ru-RU"/>
              </w:rPr>
            </w:pPr>
            <w:r w:rsidRPr="001507D5">
              <w:rPr>
                <w:rFonts w:eastAsia="Times New Roman" w:cs="Times New Roman"/>
                <w:color w:val="000000"/>
                <w:sz w:val="20"/>
                <w:szCs w:val="20"/>
                <w:lang w:eastAsia="ru-RU"/>
              </w:rPr>
              <w:t>0</w:t>
            </w:r>
          </w:p>
        </w:tc>
        <w:tc>
          <w:tcPr>
            <w:tcW w:w="747" w:type="dxa"/>
            <w:shd w:val="clear" w:color="auto" w:fill="auto"/>
            <w:vAlign w:val="center"/>
            <w:hideMark/>
          </w:tcPr>
          <w:p w14:paraId="01DBA07D" w14:textId="77777777" w:rsidR="000C4D11" w:rsidRPr="001507D5" w:rsidRDefault="000C4D11" w:rsidP="001507D5">
            <w:pPr>
              <w:spacing w:line="240" w:lineRule="auto"/>
              <w:ind w:left="-57" w:right="-57" w:firstLine="0"/>
              <w:jc w:val="center"/>
              <w:rPr>
                <w:rFonts w:eastAsia="Times New Roman" w:cs="Times New Roman"/>
                <w:color w:val="000000"/>
                <w:sz w:val="20"/>
                <w:szCs w:val="20"/>
                <w:lang w:eastAsia="ru-RU"/>
              </w:rPr>
            </w:pPr>
            <w:r w:rsidRPr="001507D5">
              <w:rPr>
                <w:rFonts w:eastAsia="Times New Roman" w:cs="Times New Roman"/>
                <w:color w:val="000000"/>
                <w:sz w:val="20"/>
                <w:szCs w:val="20"/>
                <w:lang w:eastAsia="ru-RU"/>
              </w:rPr>
              <w:t>0</w:t>
            </w:r>
          </w:p>
        </w:tc>
        <w:tc>
          <w:tcPr>
            <w:tcW w:w="745" w:type="dxa"/>
            <w:vAlign w:val="center"/>
          </w:tcPr>
          <w:p w14:paraId="07AC8240" w14:textId="49152EFE" w:rsidR="000C4D11" w:rsidRPr="001507D5" w:rsidRDefault="000C4D11" w:rsidP="001507D5">
            <w:pPr>
              <w:spacing w:line="240" w:lineRule="auto"/>
              <w:ind w:left="-57" w:right="-57" w:firstLine="0"/>
              <w:jc w:val="center"/>
              <w:rPr>
                <w:rFonts w:eastAsia="Times New Roman" w:cs="Times New Roman"/>
                <w:color w:val="000000"/>
                <w:sz w:val="20"/>
                <w:szCs w:val="20"/>
                <w:lang w:eastAsia="ru-RU"/>
              </w:rPr>
            </w:pPr>
            <w:r w:rsidRPr="001507D5">
              <w:rPr>
                <w:rFonts w:eastAsia="Times New Roman" w:cs="Times New Roman"/>
                <w:color w:val="000000"/>
                <w:sz w:val="20"/>
                <w:szCs w:val="20"/>
                <w:lang w:eastAsia="ru-RU"/>
              </w:rPr>
              <w:t>0</w:t>
            </w:r>
          </w:p>
        </w:tc>
        <w:tc>
          <w:tcPr>
            <w:tcW w:w="740" w:type="dxa"/>
            <w:vAlign w:val="center"/>
          </w:tcPr>
          <w:p w14:paraId="2FFB539C" w14:textId="57D01288" w:rsidR="000C4D11" w:rsidRPr="001507D5" w:rsidRDefault="000C4D11" w:rsidP="001507D5">
            <w:pPr>
              <w:spacing w:line="240" w:lineRule="auto"/>
              <w:ind w:left="-57" w:right="-57" w:firstLine="0"/>
              <w:jc w:val="center"/>
              <w:rPr>
                <w:rFonts w:eastAsia="Times New Roman" w:cs="Times New Roman"/>
                <w:color w:val="000000"/>
                <w:sz w:val="20"/>
                <w:szCs w:val="20"/>
                <w:lang w:eastAsia="ru-RU"/>
              </w:rPr>
            </w:pPr>
            <w:r w:rsidRPr="001507D5">
              <w:rPr>
                <w:rFonts w:eastAsia="Times New Roman" w:cs="Times New Roman"/>
                <w:color w:val="000000"/>
                <w:sz w:val="20"/>
                <w:szCs w:val="20"/>
                <w:lang w:eastAsia="ru-RU"/>
              </w:rPr>
              <w:t>0</w:t>
            </w:r>
          </w:p>
        </w:tc>
        <w:tc>
          <w:tcPr>
            <w:tcW w:w="558" w:type="dxa"/>
            <w:vAlign w:val="center"/>
          </w:tcPr>
          <w:p w14:paraId="60912D77" w14:textId="28599C2D" w:rsidR="000C4D11" w:rsidRPr="001507D5" w:rsidRDefault="000C4D11" w:rsidP="000C4D11">
            <w:pPr>
              <w:spacing w:line="240" w:lineRule="auto"/>
              <w:ind w:left="-57" w:right="-57"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w:t>
            </w:r>
          </w:p>
        </w:tc>
      </w:tr>
      <w:tr w:rsidR="000C4D11" w:rsidRPr="001507D5" w14:paraId="0F569EFD" w14:textId="3C8A199A" w:rsidTr="00365905">
        <w:trPr>
          <w:trHeight w:val="20"/>
        </w:trPr>
        <w:tc>
          <w:tcPr>
            <w:tcW w:w="4310" w:type="dxa"/>
            <w:shd w:val="clear" w:color="auto" w:fill="auto"/>
            <w:vAlign w:val="center"/>
            <w:hideMark/>
          </w:tcPr>
          <w:p w14:paraId="1C9DB3B3" w14:textId="77777777" w:rsidR="000C4D11" w:rsidRPr="001507D5" w:rsidRDefault="000C4D11" w:rsidP="001507D5">
            <w:pPr>
              <w:spacing w:line="240" w:lineRule="auto"/>
              <w:ind w:left="-57" w:right="-57" w:firstLine="0"/>
              <w:jc w:val="center"/>
              <w:rPr>
                <w:rFonts w:eastAsia="Times New Roman" w:cs="Times New Roman"/>
                <w:color w:val="000000"/>
                <w:sz w:val="20"/>
                <w:szCs w:val="20"/>
                <w:lang w:eastAsia="ru-RU"/>
              </w:rPr>
            </w:pPr>
            <w:r w:rsidRPr="001507D5">
              <w:rPr>
                <w:rFonts w:eastAsia="Times New Roman" w:cs="Times New Roman"/>
                <w:color w:val="000000"/>
                <w:sz w:val="20"/>
                <w:szCs w:val="20"/>
                <w:lang w:eastAsia="ru-RU"/>
              </w:rPr>
              <w:t>Доля проб питьевой воды в распределительной водопроводной сети, не соответствующих установленным требованиям, в общем объеме проб питьевой воды</w:t>
            </w:r>
          </w:p>
        </w:tc>
        <w:tc>
          <w:tcPr>
            <w:tcW w:w="919" w:type="dxa"/>
            <w:shd w:val="clear" w:color="auto" w:fill="auto"/>
            <w:vAlign w:val="center"/>
            <w:hideMark/>
          </w:tcPr>
          <w:p w14:paraId="69039871" w14:textId="77777777" w:rsidR="000C4D11" w:rsidRPr="001507D5" w:rsidRDefault="000C4D11" w:rsidP="001507D5">
            <w:pPr>
              <w:spacing w:line="240" w:lineRule="auto"/>
              <w:ind w:left="-57" w:right="-57" w:firstLine="0"/>
              <w:jc w:val="center"/>
              <w:rPr>
                <w:rFonts w:eastAsia="Times New Roman" w:cs="Times New Roman"/>
                <w:color w:val="000000"/>
                <w:sz w:val="20"/>
                <w:szCs w:val="20"/>
                <w:lang w:eastAsia="ru-RU"/>
              </w:rPr>
            </w:pPr>
            <w:r w:rsidRPr="001507D5">
              <w:rPr>
                <w:rFonts w:eastAsia="Times New Roman" w:cs="Times New Roman"/>
                <w:color w:val="000000"/>
                <w:sz w:val="20"/>
                <w:szCs w:val="20"/>
                <w:lang w:eastAsia="ru-RU"/>
              </w:rPr>
              <w:t>%</w:t>
            </w:r>
          </w:p>
        </w:tc>
        <w:tc>
          <w:tcPr>
            <w:tcW w:w="950" w:type="dxa"/>
            <w:shd w:val="clear" w:color="auto" w:fill="auto"/>
            <w:vAlign w:val="center"/>
            <w:hideMark/>
          </w:tcPr>
          <w:p w14:paraId="49FC0CA7" w14:textId="77777777" w:rsidR="000C4D11" w:rsidRPr="001507D5" w:rsidRDefault="000C4D11" w:rsidP="001507D5">
            <w:pPr>
              <w:spacing w:line="240" w:lineRule="auto"/>
              <w:ind w:left="-57" w:right="-57" w:firstLine="0"/>
              <w:jc w:val="center"/>
              <w:rPr>
                <w:rFonts w:eastAsia="Times New Roman" w:cs="Times New Roman"/>
                <w:color w:val="000000"/>
                <w:sz w:val="20"/>
                <w:szCs w:val="20"/>
                <w:lang w:eastAsia="ru-RU"/>
              </w:rPr>
            </w:pPr>
            <w:r w:rsidRPr="001507D5">
              <w:rPr>
                <w:rFonts w:eastAsia="Times New Roman" w:cs="Times New Roman"/>
                <w:color w:val="000000"/>
                <w:sz w:val="20"/>
                <w:szCs w:val="20"/>
                <w:lang w:eastAsia="ru-RU"/>
              </w:rPr>
              <w:t>0</w:t>
            </w:r>
          </w:p>
        </w:tc>
        <w:tc>
          <w:tcPr>
            <w:tcW w:w="749" w:type="dxa"/>
            <w:shd w:val="clear" w:color="auto" w:fill="auto"/>
            <w:vAlign w:val="center"/>
            <w:hideMark/>
          </w:tcPr>
          <w:p w14:paraId="657E4832" w14:textId="77777777" w:rsidR="000C4D11" w:rsidRPr="001507D5" w:rsidRDefault="000C4D11" w:rsidP="001507D5">
            <w:pPr>
              <w:spacing w:line="240" w:lineRule="auto"/>
              <w:ind w:left="-57" w:right="-57" w:firstLine="0"/>
              <w:jc w:val="center"/>
              <w:rPr>
                <w:rFonts w:eastAsia="Times New Roman" w:cs="Times New Roman"/>
                <w:color w:val="000000"/>
                <w:sz w:val="20"/>
                <w:szCs w:val="20"/>
                <w:lang w:eastAsia="ru-RU"/>
              </w:rPr>
            </w:pPr>
            <w:r w:rsidRPr="001507D5">
              <w:rPr>
                <w:rFonts w:eastAsia="Times New Roman" w:cs="Times New Roman"/>
                <w:color w:val="000000"/>
                <w:sz w:val="20"/>
                <w:szCs w:val="20"/>
                <w:lang w:eastAsia="ru-RU"/>
              </w:rPr>
              <w:t>0</w:t>
            </w:r>
          </w:p>
        </w:tc>
        <w:tc>
          <w:tcPr>
            <w:tcW w:w="747" w:type="dxa"/>
            <w:shd w:val="clear" w:color="auto" w:fill="auto"/>
            <w:vAlign w:val="center"/>
            <w:hideMark/>
          </w:tcPr>
          <w:p w14:paraId="38A484B9" w14:textId="77777777" w:rsidR="000C4D11" w:rsidRPr="001507D5" w:rsidRDefault="000C4D11" w:rsidP="001507D5">
            <w:pPr>
              <w:spacing w:line="240" w:lineRule="auto"/>
              <w:ind w:left="-57" w:right="-57" w:firstLine="0"/>
              <w:jc w:val="center"/>
              <w:rPr>
                <w:rFonts w:eastAsia="Times New Roman" w:cs="Times New Roman"/>
                <w:color w:val="000000"/>
                <w:sz w:val="20"/>
                <w:szCs w:val="20"/>
                <w:lang w:eastAsia="ru-RU"/>
              </w:rPr>
            </w:pPr>
            <w:r w:rsidRPr="001507D5">
              <w:rPr>
                <w:rFonts w:eastAsia="Times New Roman" w:cs="Times New Roman"/>
                <w:color w:val="000000"/>
                <w:sz w:val="20"/>
                <w:szCs w:val="20"/>
                <w:lang w:eastAsia="ru-RU"/>
              </w:rPr>
              <w:t>0</w:t>
            </w:r>
          </w:p>
        </w:tc>
        <w:tc>
          <w:tcPr>
            <w:tcW w:w="747" w:type="dxa"/>
            <w:shd w:val="clear" w:color="auto" w:fill="auto"/>
            <w:vAlign w:val="center"/>
            <w:hideMark/>
          </w:tcPr>
          <w:p w14:paraId="1A848FE4" w14:textId="77777777" w:rsidR="000C4D11" w:rsidRPr="001507D5" w:rsidRDefault="000C4D11" w:rsidP="001507D5">
            <w:pPr>
              <w:spacing w:line="240" w:lineRule="auto"/>
              <w:ind w:left="-57" w:right="-57" w:firstLine="0"/>
              <w:jc w:val="center"/>
              <w:rPr>
                <w:rFonts w:eastAsia="Times New Roman" w:cs="Times New Roman"/>
                <w:color w:val="000000"/>
                <w:sz w:val="20"/>
                <w:szCs w:val="20"/>
                <w:lang w:eastAsia="ru-RU"/>
              </w:rPr>
            </w:pPr>
            <w:r w:rsidRPr="001507D5">
              <w:rPr>
                <w:rFonts w:eastAsia="Times New Roman" w:cs="Times New Roman"/>
                <w:color w:val="000000"/>
                <w:sz w:val="20"/>
                <w:szCs w:val="20"/>
                <w:lang w:eastAsia="ru-RU"/>
              </w:rPr>
              <w:t>0</w:t>
            </w:r>
          </w:p>
        </w:tc>
        <w:tc>
          <w:tcPr>
            <w:tcW w:w="747" w:type="dxa"/>
            <w:shd w:val="clear" w:color="auto" w:fill="auto"/>
            <w:vAlign w:val="center"/>
            <w:hideMark/>
          </w:tcPr>
          <w:p w14:paraId="6A90D9C5" w14:textId="77777777" w:rsidR="000C4D11" w:rsidRPr="001507D5" w:rsidRDefault="000C4D11" w:rsidP="001507D5">
            <w:pPr>
              <w:spacing w:line="240" w:lineRule="auto"/>
              <w:ind w:left="-57" w:right="-57" w:firstLine="0"/>
              <w:jc w:val="center"/>
              <w:rPr>
                <w:rFonts w:eastAsia="Times New Roman" w:cs="Times New Roman"/>
                <w:color w:val="000000"/>
                <w:sz w:val="20"/>
                <w:szCs w:val="20"/>
                <w:lang w:eastAsia="ru-RU"/>
              </w:rPr>
            </w:pPr>
            <w:r w:rsidRPr="001507D5">
              <w:rPr>
                <w:rFonts w:eastAsia="Times New Roman" w:cs="Times New Roman"/>
                <w:color w:val="000000"/>
                <w:sz w:val="20"/>
                <w:szCs w:val="20"/>
                <w:lang w:eastAsia="ru-RU"/>
              </w:rPr>
              <w:t>0</w:t>
            </w:r>
          </w:p>
        </w:tc>
        <w:tc>
          <w:tcPr>
            <w:tcW w:w="747" w:type="dxa"/>
            <w:shd w:val="clear" w:color="auto" w:fill="auto"/>
            <w:vAlign w:val="center"/>
            <w:hideMark/>
          </w:tcPr>
          <w:p w14:paraId="51FF4065" w14:textId="77777777" w:rsidR="000C4D11" w:rsidRPr="001507D5" w:rsidRDefault="000C4D11" w:rsidP="001507D5">
            <w:pPr>
              <w:spacing w:line="240" w:lineRule="auto"/>
              <w:ind w:left="-57" w:right="-57" w:firstLine="0"/>
              <w:jc w:val="center"/>
              <w:rPr>
                <w:rFonts w:eastAsia="Times New Roman" w:cs="Times New Roman"/>
                <w:color w:val="000000"/>
                <w:sz w:val="20"/>
                <w:szCs w:val="20"/>
                <w:lang w:eastAsia="ru-RU"/>
              </w:rPr>
            </w:pPr>
            <w:r w:rsidRPr="001507D5">
              <w:rPr>
                <w:rFonts w:eastAsia="Times New Roman" w:cs="Times New Roman"/>
                <w:color w:val="000000"/>
                <w:sz w:val="20"/>
                <w:szCs w:val="20"/>
                <w:lang w:eastAsia="ru-RU"/>
              </w:rPr>
              <w:t>0</w:t>
            </w:r>
          </w:p>
        </w:tc>
        <w:tc>
          <w:tcPr>
            <w:tcW w:w="747" w:type="dxa"/>
            <w:shd w:val="clear" w:color="auto" w:fill="auto"/>
            <w:vAlign w:val="center"/>
            <w:hideMark/>
          </w:tcPr>
          <w:p w14:paraId="485636C3" w14:textId="77777777" w:rsidR="000C4D11" w:rsidRPr="001507D5" w:rsidRDefault="000C4D11" w:rsidP="001507D5">
            <w:pPr>
              <w:spacing w:line="240" w:lineRule="auto"/>
              <w:ind w:left="-57" w:right="-57" w:firstLine="0"/>
              <w:jc w:val="center"/>
              <w:rPr>
                <w:rFonts w:eastAsia="Times New Roman" w:cs="Times New Roman"/>
                <w:color w:val="000000"/>
                <w:sz w:val="20"/>
                <w:szCs w:val="20"/>
                <w:lang w:eastAsia="ru-RU"/>
              </w:rPr>
            </w:pPr>
            <w:r w:rsidRPr="001507D5">
              <w:rPr>
                <w:rFonts w:eastAsia="Times New Roman" w:cs="Times New Roman"/>
                <w:color w:val="000000"/>
                <w:sz w:val="20"/>
                <w:szCs w:val="20"/>
                <w:lang w:eastAsia="ru-RU"/>
              </w:rPr>
              <w:t>0</w:t>
            </w:r>
          </w:p>
        </w:tc>
        <w:tc>
          <w:tcPr>
            <w:tcW w:w="747" w:type="dxa"/>
            <w:shd w:val="clear" w:color="auto" w:fill="auto"/>
            <w:vAlign w:val="center"/>
            <w:hideMark/>
          </w:tcPr>
          <w:p w14:paraId="2E7FA90A" w14:textId="77777777" w:rsidR="000C4D11" w:rsidRPr="001507D5" w:rsidRDefault="000C4D11" w:rsidP="001507D5">
            <w:pPr>
              <w:spacing w:line="240" w:lineRule="auto"/>
              <w:ind w:left="-57" w:right="-57" w:firstLine="0"/>
              <w:jc w:val="center"/>
              <w:rPr>
                <w:rFonts w:eastAsia="Times New Roman" w:cs="Times New Roman"/>
                <w:color w:val="000000"/>
                <w:sz w:val="20"/>
                <w:szCs w:val="20"/>
                <w:lang w:eastAsia="ru-RU"/>
              </w:rPr>
            </w:pPr>
            <w:r w:rsidRPr="001507D5">
              <w:rPr>
                <w:rFonts w:eastAsia="Times New Roman" w:cs="Times New Roman"/>
                <w:color w:val="000000"/>
                <w:sz w:val="20"/>
                <w:szCs w:val="20"/>
                <w:lang w:eastAsia="ru-RU"/>
              </w:rPr>
              <w:t>0</w:t>
            </w:r>
          </w:p>
        </w:tc>
        <w:tc>
          <w:tcPr>
            <w:tcW w:w="747" w:type="dxa"/>
            <w:shd w:val="clear" w:color="auto" w:fill="auto"/>
            <w:vAlign w:val="center"/>
          </w:tcPr>
          <w:p w14:paraId="7284A212" w14:textId="77777777" w:rsidR="000C4D11" w:rsidRPr="001507D5" w:rsidRDefault="000C4D11" w:rsidP="001507D5">
            <w:pPr>
              <w:spacing w:line="240" w:lineRule="auto"/>
              <w:ind w:left="-57" w:right="-57" w:firstLine="0"/>
              <w:jc w:val="center"/>
              <w:rPr>
                <w:rFonts w:eastAsia="Times New Roman" w:cs="Times New Roman"/>
                <w:color w:val="000000"/>
                <w:sz w:val="20"/>
                <w:szCs w:val="20"/>
                <w:lang w:eastAsia="ru-RU"/>
              </w:rPr>
            </w:pPr>
            <w:r w:rsidRPr="001507D5">
              <w:rPr>
                <w:rFonts w:eastAsia="Times New Roman" w:cs="Times New Roman"/>
                <w:color w:val="000000"/>
                <w:sz w:val="20"/>
                <w:szCs w:val="20"/>
                <w:lang w:eastAsia="ru-RU"/>
              </w:rPr>
              <w:t>0</w:t>
            </w:r>
          </w:p>
        </w:tc>
        <w:tc>
          <w:tcPr>
            <w:tcW w:w="747" w:type="dxa"/>
            <w:shd w:val="clear" w:color="auto" w:fill="auto"/>
            <w:vAlign w:val="center"/>
            <w:hideMark/>
          </w:tcPr>
          <w:p w14:paraId="654A8AA4" w14:textId="77777777" w:rsidR="000C4D11" w:rsidRPr="001507D5" w:rsidRDefault="000C4D11" w:rsidP="001507D5">
            <w:pPr>
              <w:spacing w:line="240" w:lineRule="auto"/>
              <w:ind w:left="-57" w:right="-57" w:firstLine="0"/>
              <w:jc w:val="center"/>
              <w:rPr>
                <w:rFonts w:eastAsia="Times New Roman" w:cs="Times New Roman"/>
                <w:color w:val="000000"/>
                <w:sz w:val="20"/>
                <w:szCs w:val="20"/>
                <w:lang w:eastAsia="ru-RU"/>
              </w:rPr>
            </w:pPr>
            <w:r w:rsidRPr="001507D5">
              <w:rPr>
                <w:rFonts w:eastAsia="Times New Roman" w:cs="Times New Roman"/>
                <w:color w:val="000000"/>
                <w:sz w:val="20"/>
                <w:szCs w:val="20"/>
                <w:lang w:eastAsia="ru-RU"/>
              </w:rPr>
              <w:t>0</w:t>
            </w:r>
          </w:p>
        </w:tc>
        <w:tc>
          <w:tcPr>
            <w:tcW w:w="747" w:type="dxa"/>
            <w:shd w:val="clear" w:color="auto" w:fill="auto"/>
            <w:vAlign w:val="center"/>
            <w:hideMark/>
          </w:tcPr>
          <w:p w14:paraId="77B5AA63" w14:textId="77777777" w:rsidR="000C4D11" w:rsidRPr="001507D5" w:rsidRDefault="000C4D11" w:rsidP="001507D5">
            <w:pPr>
              <w:spacing w:line="240" w:lineRule="auto"/>
              <w:ind w:left="-57" w:right="-57" w:firstLine="0"/>
              <w:jc w:val="center"/>
              <w:rPr>
                <w:rFonts w:eastAsia="Times New Roman" w:cs="Times New Roman"/>
                <w:color w:val="000000"/>
                <w:sz w:val="20"/>
                <w:szCs w:val="20"/>
                <w:lang w:eastAsia="ru-RU"/>
              </w:rPr>
            </w:pPr>
            <w:r w:rsidRPr="001507D5">
              <w:rPr>
                <w:rFonts w:eastAsia="Times New Roman" w:cs="Times New Roman"/>
                <w:color w:val="000000"/>
                <w:sz w:val="20"/>
                <w:szCs w:val="20"/>
                <w:lang w:eastAsia="ru-RU"/>
              </w:rPr>
              <w:t>0</w:t>
            </w:r>
          </w:p>
        </w:tc>
        <w:tc>
          <w:tcPr>
            <w:tcW w:w="745" w:type="dxa"/>
            <w:vAlign w:val="center"/>
          </w:tcPr>
          <w:p w14:paraId="21958626" w14:textId="4CB89B9E" w:rsidR="000C4D11" w:rsidRPr="001507D5" w:rsidRDefault="000C4D11" w:rsidP="001507D5">
            <w:pPr>
              <w:spacing w:line="240" w:lineRule="auto"/>
              <w:ind w:left="-57" w:right="-57" w:firstLine="0"/>
              <w:jc w:val="center"/>
              <w:rPr>
                <w:rFonts w:eastAsia="Times New Roman" w:cs="Times New Roman"/>
                <w:color w:val="000000"/>
                <w:sz w:val="20"/>
                <w:szCs w:val="20"/>
                <w:lang w:eastAsia="ru-RU"/>
              </w:rPr>
            </w:pPr>
            <w:r w:rsidRPr="001507D5">
              <w:rPr>
                <w:rFonts w:eastAsia="Times New Roman" w:cs="Times New Roman"/>
                <w:color w:val="000000"/>
                <w:sz w:val="20"/>
                <w:szCs w:val="20"/>
                <w:lang w:eastAsia="ru-RU"/>
              </w:rPr>
              <w:t>0</w:t>
            </w:r>
          </w:p>
        </w:tc>
        <w:tc>
          <w:tcPr>
            <w:tcW w:w="740" w:type="dxa"/>
            <w:vAlign w:val="center"/>
          </w:tcPr>
          <w:p w14:paraId="7C3EBEBE" w14:textId="6463E337" w:rsidR="000C4D11" w:rsidRPr="001507D5" w:rsidRDefault="000C4D11" w:rsidP="001507D5">
            <w:pPr>
              <w:spacing w:line="240" w:lineRule="auto"/>
              <w:ind w:left="-57" w:right="-57" w:firstLine="0"/>
              <w:jc w:val="center"/>
              <w:rPr>
                <w:rFonts w:eastAsia="Times New Roman" w:cs="Times New Roman"/>
                <w:color w:val="000000"/>
                <w:sz w:val="20"/>
                <w:szCs w:val="20"/>
                <w:lang w:eastAsia="ru-RU"/>
              </w:rPr>
            </w:pPr>
            <w:r w:rsidRPr="001507D5">
              <w:rPr>
                <w:rFonts w:eastAsia="Times New Roman" w:cs="Times New Roman"/>
                <w:color w:val="000000"/>
                <w:sz w:val="20"/>
                <w:szCs w:val="20"/>
                <w:lang w:eastAsia="ru-RU"/>
              </w:rPr>
              <w:t>0</w:t>
            </w:r>
          </w:p>
        </w:tc>
        <w:tc>
          <w:tcPr>
            <w:tcW w:w="558" w:type="dxa"/>
            <w:vAlign w:val="center"/>
          </w:tcPr>
          <w:p w14:paraId="19050DF4" w14:textId="6860F639" w:rsidR="000C4D11" w:rsidRPr="001507D5" w:rsidRDefault="000C4D11" w:rsidP="000C4D11">
            <w:pPr>
              <w:spacing w:line="240" w:lineRule="auto"/>
              <w:ind w:left="-57" w:right="-57"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w:t>
            </w:r>
          </w:p>
        </w:tc>
      </w:tr>
      <w:tr w:rsidR="000C4D11" w:rsidRPr="001507D5" w14:paraId="614C296D" w14:textId="71F4F76B" w:rsidTr="00365905">
        <w:trPr>
          <w:trHeight w:val="20"/>
        </w:trPr>
        <w:tc>
          <w:tcPr>
            <w:tcW w:w="15136" w:type="dxa"/>
            <w:gridSpan w:val="15"/>
            <w:shd w:val="clear" w:color="auto" w:fill="auto"/>
            <w:noWrap/>
            <w:vAlign w:val="center"/>
            <w:hideMark/>
          </w:tcPr>
          <w:p w14:paraId="42C26486" w14:textId="74680AE5" w:rsidR="000C4D11" w:rsidRPr="001507D5" w:rsidRDefault="000C4D11" w:rsidP="001507D5">
            <w:pPr>
              <w:spacing w:line="240" w:lineRule="auto"/>
              <w:ind w:left="-57" w:right="-57" w:firstLine="0"/>
              <w:jc w:val="center"/>
              <w:rPr>
                <w:rFonts w:eastAsia="Times New Roman" w:cs="Times New Roman"/>
                <w:b/>
                <w:bCs/>
                <w:color w:val="000000"/>
                <w:sz w:val="20"/>
                <w:szCs w:val="20"/>
                <w:lang w:eastAsia="ru-RU"/>
              </w:rPr>
            </w:pPr>
            <w:r w:rsidRPr="001507D5">
              <w:rPr>
                <w:rFonts w:eastAsia="Times New Roman" w:cs="Times New Roman"/>
                <w:b/>
                <w:bCs/>
                <w:color w:val="000000"/>
                <w:sz w:val="20"/>
                <w:szCs w:val="20"/>
                <w:lang w:eastAsia="ru-RU"/>
              </w:rPr>
              <w:t>Показатели надежности и бесперебойности</w:t>
            </w:r>
          </w:p>
        </w:tc>
        <w:tc>
          <w:tcPr>
            <w:tcW w:w="558" w:type="dxa"/>
            <w:vAlign w:val="center"/>
          </w:tcPr>
          <w:p w14:paraId="5DC4C366" w14:textId="77777777" w:rsidR="000C4D11" w:rsidRPr="001507D5" w:rsidRDefault="000C4D11" w:rsidP="000C4D11">
            <w:pPr>
              <w:spacing w:line="240" w:lineRule="auto"/>
              <w:ind w:left="-57" w:right="-57" w:firstLine="0"/>
              <w:jc w:val="center"/>
              <w:rPr>
                <w:rFonts w:eastAsia="Times New Roman" w:cs="Times New Roman"/>
                <w:b/>
                <w:bCs/>
                <w:color w:val="000000"/>
                <w:sz w:val="20"/>
                <w:szCs w:val="20"/>
                <w:lang w:eastAsia="ru-RU"/>
              </w:rPr>
            </w:pPr>
          </w:p>
        </w:tc>
      </w:tr>
      <w:tr w:rsidR="000C4D11" w:rsidRPr="001507D5" w14:paraId="6970E167" w14:textId="6088FFE3" w:rsidTr="00365905">
        <w:trPr>
          <w:trHeight w:val="20"/>
        </w:trPr>
        <w:tc>
          <w:tcPr>
            <w:tcW w:w="4310" w:type="dxa"/>
            <w:shd w:val="clear" w:color="auto" w:fill="auto"/>
            <w:vAlign w:val="center"/>
            <w:hideMark/>
          </w:tcPr>
          <w:p w14:paraId="41DE22AC" w14:textId="77777777" w:rsidR="000C4D11" w:rsidRPr="001507D5" w:rsidRDefault="000C4D11" w:rsidP="001507D5">
            <w:pPr>
              <w:spacing w:line="240" w:lineRule="auto"/>
              <w:ind w:left="-57" w:right="-57" w:firstLine="0"/>
              <w:jc w:val="center"/>
              <w:rPr>
                <w:rFonts w:eastAsia="Times New Roman" w:cs="Times New Roman"/>
                <w:color w:val="000000"/>
                <w:sz w:val="20"/>
                <w:szCs w:val="20"/>
                <w:lang w:eastAsia="ru-RU"/>
              </w:rPr>
            </w:pPr>
            <w:r w:rsidRPr="001507D5">
              <w:rPr>
                <w:rFonts w:eastAsia="Times New Roman" w:cs="Times New Roman"/>
                <w:color w:val="000000"/>
                <w:sz w:val="20"/>
                <w:szCs w:val="20"/>
                <w:lang w:eastAsia="ru-RU"/>
              </w:rPr>
              <w:t>Количество перерывов в подаче горячей воды в расчете на протяженность водопроводной сети в год</w:t>
            </w:r>
          </w:p>
        </w:tc>
        <w:tc>
          <w:tcPr>
            <w:tcW w:w="919" w:type="dxa"/>
            <w:shd w:val="clear" w:color="auto" w:fill="auto"/>
            <w:vAlign w:val="center"/>
            <w:hideMark/>
          </w:tcPr>
          <w:p w14:paraId="01E505CB" w14:textId="77777777" w:rsidR="000C4D11" w:rsidRPr="001507D5" w:rsidRDefault="000C4D11" w:rsidP="001507D5">
            <w:pPr>
              <w:spacing w:line="240" w:lineRule="auto"/>
              <w:ind w:left="-57" w:right="-57" w:firstLine="0"/>
              <w:jc w:val="center"/>
              <w:rPr>
                <w:rFonts w:eastAsia="Times New Roman" w:cs="Times New Roman"/>
                <w:color w:val="000000"/>
                <w:sz w:val="20"/>
                <w:szCs w:val="20"/>
                <w:lang w:eastAsia="ru-RU"/>
              </w:rPr>
            </w:pPr>
            <w:r w:rsidRPr="001507D5">
              <w:rPr>
                <w:rFonts w:eastAsia="Times New Roman" w:cs="Times New Roman"/>
                <w:color w:val="000000"/>
                <w:sz w:val="20"/>
                <w:szCs w:val="20"/>
                <w:lang w:eastAsia="ru-RU"/>
              </w:rPr>
              <w:t>ед./км</w:t>
            </w:r>
          </w:p>
        </w:tc>
        <w:tc>
          <w:tcPr>
            <w:tcW w:w="950" w:type="dxa"/>
            <w:shd w:val="clear" w:color="auto" w:fill="auto"/>
            <w:vAlign w:val="center"/>
            <w:hideMark/>
          </w:tcPr>
          <w:p w14:paraId="4A1BE009" w14:textId="77777777" w:rsidR="000C4D11" w:rsidRPr="001507D5" w:rsidRDefault="000C4D11" w:rsidP="001507D5">
            <w:pPr>
              <w:spacing w:line="240" w:lineRule="auto"/>
              <w:ind w:left="-57" w:right="-57" w:firstLine="0"/>
              <w:jc w:val="center"/>
              <w:rPr>
                <w:rFonts w:eastAsia="Times New Roman" w:cs="Times New Roman"/>
                <w:color w:val="000000"/>
                <w:sz w:val="20"/>
                <w:szCs w:val="20"/>
                <w:lang w:eastAsia="ru-RU"/>
              </w:rPr>
            </w:pPr>
            <w:r w:rsidRPr="001507D5">
              <w:rPr>
                <w:rFonts w:eastAsia="Times New Roman" w:cs="Times New Roman"/>
                <w:color w:val="000000"/>
                <w:sz w:val="20"/>
                <w:szCs w:val="20"/>
                <w:lang w:eastAsia="ru-RU"/>
              </w:rPr>
              <w:t>–</w:t>
            </w:r>
          </w:p>
        </w:tc>
        <w:tc>
          <w:tcPr>
            <w:tcW w:w="749" w:type="dxa"/>
            <w:shd w:val="clear" w:color="auto" w:fill="auto"/>
            <w:vAlign w:val="center"/>
            <w:hideMark/>
          </w:tcPr>
          <w:p w14:paraId="2A6EA851" w14:textId="77777777" w:rsidR="000C4D11" w:rsidRPr="001507D5" w:rsidRDefault="000C4D11" w:rsidP="001507D5">
            <w:pPr>
              <w:spacing w:line="240" w:lineRule="auto"/>
              <w:ind w:left="-57" w:right="-57" w:firstLine="0"/>
              <w:jc w:val="center"/>
              <w:rPr>
                <w:rFonts w:eastAsia="Times New Roman" w:cs="Times New Roman"/>
                <w:color w:val="000000"/>
                <w:sz w:val="20"/>
                <w:szCs w:val="20"/>
                <w:lang w:eastAsia="ru-RU"/>
              </w:rPr>
            </w:pPr>
            <w:r w:rsidRPr="001507D5">
              <w:rPr>
                <w:rFonts w:eastAsia="Times New Roman" w:cs="Times New Roman"/>
                <w:color w:val="000000"/>
                <w:sz w:val="20"/>
                <w:szCs w:val="20"/>
                <w:lang w:eastAsia="ru-RU"/>
              </w:rPr>
              <w:t>–</w:t>
            </w:r>
          </w:p>
        </w:tc>
        <w:tc>
          <w:tcPr>
            <w:tcW w:w="747" w:type="dxa"/>
            <w:shd w:val="clear" w:color="auto" w:fill="auto"/>
            <w:vAlign w:val="center"/>
            <w:hideMark/>
          </w:tcPr>
          <w:p w14:paraId="723BFD3F" w14:textId="77777777" w:rsidR="000C4D11" w:rsidRPr="001507D5" w:rsidRDefault="000C4D11" w:rsidP="001507D5">
            <w:pPr>
              <w:spacing w:line="240" w:lineRule="auto"/>
              <w:ind w:left="-57" w:right="-57" w:firstLine="0"/>
              <w:jc w:val="center"/>
              <w:rPr>
                <w:rFonts w:eastAsia="Times New Roman" w:cs="Times New Roman"/>
                <w:color w:val="000000"/>
                <w:sz w:val="20"/>
                <w:szCs w:val="20"/>
                <w:lang w:eastAsia="ru-RU"/>
              </w:rPr>
            </w:pPr>
            <w:r w:rsidRPr="001507D5">
              <w:rPr>
                <w:rFonts w:eastAsia="Times New Roman" w:cs="Times New Roman"/>
                <w:color w:val="000000"/>
                <w:sz w:val="20"/>
                <w:szCs w:val="20"/>
                <w:lang w:eastAsia="ru-RU"/>
              </w:rPr>
              <w:t>–</w:t>
            </w:r>
          </w:p>
        </w:tc>
        <w:tc>
          <w:tcPr>
            <w:tcW w:w="747" w:type="dxa"/>
            <w:shd w:val="clear" w:color="auto" w:fill="auto"/>
            <w:vAlign w:val="center"/>
            <w:hideMark/>
          </w:tcPr>
          <w:p w14:paraId="026F4138" w14:textId="77777777" w:rsidR="000C4D11" w:rsidRPr="001507D5" w:rsidRDefault="000C4D11" w:rsidP="001507D5">
            <w:pPr>
              <w:spacing w:line="240" w:lineRule="auto"/>
              <w:ind w:left="-57" w:right="-57" w:firstLine="0"/>
              <w:jc w:val="center"/>
              <w:rPr>
                <w:rFonts w:eastAsia="Times New Roman" w:cs="Times New Roman"/>
                <w:color w:val="000000"/>
                <w:sz w:val="20"/>
                <w:szCs w:val="20"/>
                <w:lang w:eastAsia="ru-RU"/>
              </w:rPr>
            </w:pPr>
            <w:r w:rsidRPr="001507D5">
              <w:rPr>
                <w:rFonts w:eastAsia="Times New Roman" w:cs="Times New Roman"/>
                <w:color w:val="000000"/>
                <w:sz w:val="20"/>
                <w:szCs w:val="20"/>
                <w:lang w:eastAsia="ru-RU"/>
              </w:rPr>
              <w:t>–</w:t>
            </w:r>
          </w:p>
        </w:tc>
        <w:tc>
          <w:tcPr>
            <w:tcW w:w="747" w:type="dxa"/>
            <w:shd w:val="clear" w:color="auto" w:fill="auto"/>
            <w:vAlign w:val="center"/>
            <w:hideMark/>
          </w:tcPr>
          <w:p w14:paraId="0125A10B" w14:textId="77777777" w:rsidR="000C4D11" w:rsidRPr="001507D5" w:rsidRDefault="000C4D11" w:rsidP="001507D5">
            <w:pPr>
              <w:spacing w:line="240" w:lineRule="auto"/>
              <w:ind w:left="-57" w:right="-57" w:firstLine="0"/>
              <w:jc w:val="center"/>
              <w:rPr>
                <w:rFonts w:eastAsia="Times New Roman" w:cs="Times New Roman"/>
                <w:color w:val="000000"/>
                <w:sz w:val="20"/>
                <w:szCs w:val="20"/>
                <w:lang w:eastAsia="ru-RU"/>
              </w:rPr>
            </w:pPr>
            <w:r w:rsidRPr="001507D5">
              <w:rPr>
                <w:rFonts w:eastAsia="Times New Roman" w:cs="Times New Roman"/>
                <w:color w:val="000000"/>
                <w:sz w:val="20"/>
                <w:szCs w:val="20"/>
                <w:lang w:eastAsia="ru-RU"/>
              </w:rPr>
              <w:t>–</w:t>
            </w:r>
          </w:p>
        </w:tc>
        <w:tc>
          <w:tcPr>
            <w:tcW w:w="747" w:type="dxa"/>
            <w:shd w:val="clear" w:color="auto" w:fill="auto"/>
            <w:vAlign w:val="center"/>
            <w:hideMark/>
          </w:tcPr>
          <w:p w14:paraId="1B9FD01C" w14:textId="77777777" w:rsidR="000C4D11" w:rsidRPr="001507D5" w:rsidRDefault="000C4D11" w:rsidP="001507D5">
            <w:pPr>
              <w:spacing w:line="240" w:lineRule="auto"/>
              <w:ind w:left="-57" w:right="-57" w:firstLine="0"/>
              <w:jc w:val="center"/>
              <w:rPr>
                <w:rFonts w:eastAsia="Times New Roman" w:cs="Times New Roman"/>
                <w:color w:val="000000"/>
                <w:sz w:val="20"/>
                <w:szCs w:val="20"/>
                <w:lang w:eastAsia="ru-RU"/>
              </w:rPr>
            </w:pPr>
            <w:r w:rsidRPr="001507D5">
              <w:rPr>
                <w:rFonts w:eastAsia="Times New Roman" w:cs="Times New Roman"/>
                <w:color w:val="000000"/>
                <w:sz w:val="20"/>
                <w:szCs w:val="20"/>
                <w:lang w:eastAsia="ru-RU"/>
              </w:rPr>
              <w:t>–</w:t>
            </w:r>
          </w:p>
        </w:tc>
        <w:tc>
          <w:tcPr>
            <w:tcW w:w="747" w:type="dxa"/>
            <w:shd w:val="clear" w:color="auto" w:fill="auto"/>
            <w:vAlign w:val="center"/>
            <w:hideMark/>
          </w:tcPr>
          <w:p w14:paraId="5CFF739E" w14:textId="77777777" w:rsidR="000C4D11" w:rsidRPr="001507D5" w:rsidRDefault="000C4D11" w:rsidP="001507D5">
            <w:pPr>
              <w:spacing w:line="240" w:lineRule="auto"/>
              <w:ind w:left="-57" w:right="-57" w:firstLine="0"/>
              <w:jc w:val="center"/>
              <w:rPr>
                <w:rFonts w:eastAsia="Times New Roman" w:cs="Times New Roman"/>
                <w:color w:val="000000"/>
                <w:sz w:val="20"/>
                <w:szCs w:val="20"/>
                <w:lang w:eastAsia="ru-RU"/>
              </w:rPr>
            </w:pPr>
            <w:r w:rsidRPr="001507D5">
              <w:rPr>
                <w:rFonts w:eastAsia="Times New Roman" w:cs="Times New Roman"/>
                <w:color w:val="000000"/>
                <w:sz w:val="20"/>
                <w:szCs w:val="20"/>
                <w:lang w:eastAsia="ru-RU"/>
              </w:rPr>
              <w:t>–</w:t>
            </w:r>
          </w:p>
        </w:tc>
        <w:tc>
          <w:tcPr>
            <w:tcW w:w="747" w:type="dxa"/>
            <w:shd w:val="clear" w:color="auto" w:fill="auto"/>
            <w:vAlign w:val="center"/>
            <w:hideMark/>
          </w:tcPr>
          <w:p w14:paraId="4F035CF6" w14:textId="77777777" w:rsidR="000C4D11" w:rsidRPr="001507D5" w:rsidRDefault="000C4D11" w:rsidP="001507D5">
            <w:pPr>
              <w:spacing w:line="240" w:lineRule="auto"/>
              <w:ind w:left="-57" w:right="-57" w:firstLine="0"/>
              <w:jc w:val="center"/>
              <w:rPr>
                <w:rFonts w:eastAsia="Times New Roman" w:cs="Times New Roman"/>
                <w:color w:val="000000"/>
                <w:sz w:val="20"/>
                <w:szCs w:val="20"/>
                <w:lang w:eastAsia="ru-RU"/>
              </w:rPr>
            </w:pPr>
            <w:r w:rsidRPr="001507D5">
              <w:rPr>
                <w:rFonts w:eastAsia="Times New Roman" w:cs="Times New Roman"/>
                <w:color w:val="000000"/>
                <w:sz w:val="20"/>
                <w:szCs w:val="20"/>
                <w:lang w:eastAsia="ru-RU"/>
              </w:rPr>
              <w:t>–</w:t>
            </w:r>
          </w:p>
        </w:tc>
        <w:tc>
          <w:tcPr>
            <w:tcW w:w="747" w:type="dxa"/>
            <w:shd w:val="clear" w:color="auto" w:fill="auto"/>
            <w:vAlign w:val="center"/>
          </w:tcPr>
          <w:p w14:paraId="4F122262" w14:textId="77777777" w:rsidR="000C4D11" w:rsidRPr="001507D5" w:rsidRDefault="000C4D11" w:rsidP="001507D5">
            <w:pPr>
              <w:spacing w:line="240" w:lineRule="auto"/>
              <w:ind w:left="-57" w:right="-57" w:firstLine="0"/>
              <w:jc w:val="center"/>
              <w:rPr>
                <w:rFonts w:eastAsia="Times New Roman" w:cs="Times New Roman"/>
                <w:color w:val="000000"/>
                <w:sz w:val="20"/>
                <w:szCs w:val="20"/>
                <w:lang w:eastAsia="ru-RU"/>
              </w:rPr>
            </w:pPr>
            <w:r w:rsidRPr="001507D5">
              <w:rPr>
                <w:rFonts w:eastAsia="Times New Roman" w:cs="Times New Roman"/>
                <w:color w:val="000000"/>
                <w:sz w:val="20"/>
                <w:szCs w:val="20"/>
                <w:lang w:eastAsia="ru-RU"/>
              </w:rPr>
              <w:t>–</w:t>
            </w:r>
          </w:p>
        </w:tc>
        <w:tc>
          <w:tcPr>
            <w:tcW w:w="747" w:type="dxa"/>
            <w:shd w:val="clear" w:color="auto" w:fill="auto"/>
            <w:vAlign w:val="center"/>
            <w:hideMark/>
          </w:tcPr>
          <w:p w14:paraId="05BDDB5A" w14:textId="77777777" w:rsidR="000C4D11" w:rsidRPr="001507D5" w:rsidRDefault="000C4D11" w:rsidP="001507D5">
            <w:pPr>
              <w:spacing w:line="240" w:lineRule="auto"/>
              <w:ind w:left="-57" w:right="-57" w:firstLine="0"/>
              <w:jc w:val="center"/>
              <w:rPr>
                <w:rFonts w:eastAsia="Times New Roman" w:cs="Times New Roman"/>
                <w:color w:val="000000"/>
                <w:sz w:val="20"/>
                <w:szCs w:val="20"/>
                <w:lang w:eastAsia="ru-RU"/>
              </w:rPr>
            </w:pPr>
            <w:r w:rsidRPr="001507D5">
              <w:rPr>
                <w:rFonts w:eastAsia="Times New Roman" w:cs="Times New Roman"/>
                <w:color w:val="000000"/>
                <w:sz w:val="20"/>
                <w:szCs w:val="20"/>
                <w:lang w:eastAsia="ru-RU"/>
              </w:rPr>
              <w:t>–</w:t>
            </w:r>
          </w:p>
        </w:tc>
        <w:tc>
          <w:tcPr>
            <w:tcW w:w="747" w:type="dxa"/>
            <w:shd w:val="clear" w:color="auto" w:fill="auto"/>
            <w:vAlign w:val="center"/>
            <w:hideMark/>
          </w:tcPr>
          <w:p w14:paraId="5F94C5B0" w14:textId="77777777" w:rsidR="000C4D11" w:rsidRPr="001507D5" w:rsidRDefault="000C4D11" w:rsidP="001507D5">
            <w:pPr>
              <w:spacing w:line="240" w:lineRule="auto"/>
              <w:ind w:left="-57" w:right="-57" w:firstLine="0"/>
              <w:jc w:val="center"/>
              <w:rPr>
                <w:rFonts w:eastAsia="Times New Roman" w:cs="Times New Roman"/>
                <w:color w:val="000000"/>
                <w:sz w:val="20"/>
                <w:szCs w:val="20"/>
                <w:lang w:eastAsia="ru-RU"/>
              </w:rPr>
            </w:pPr>
            <w:r w:rsidRPr="001507D5">
              <w:rPr>
                <w:rFonts w:eastAsia="Times New Roman" w:cs="Times New Roman"/>
                <w:color w:val="000000"/>
                <w:sz w:val="20"/>
                <w:szCs w:val="20"/>
                <w:lang w:eastAsia="ru-RU"/>
              </w:rPr>
              <w:t>–</w:t>
            </w:r>
          </w:p>
        </w:tc>
        <w:tc>
          <w:tcPr>
            <w:tcW w:w="745" w:type="dxa"/>
            <w:vAlign w:val="center"/>
          </w:tcPr>
          <w:p w14:paraId="3307EF58" w14:textId="1E9CF8AB" w:rsidR="000C4D11" w:rsidRPr="001507D5" w:rsidRDefault="000C4D11" w:rsidP="001507D5">
            <w:pPr>
              <w:spacing w:line="240" w:lineRule="auto"/>
              <w:ind w:left="-57" w:right="-57" w:firstLine="0"/>
              <w:jc w:val="center"/>
              <w:rPr>
                <w:rFonts w:eastAsia="Times New Roman" w:cs="Times New Roman"/>
                <w:color w:val="000000"/>
                <w:sz w:val="20"/>
                <w:szCs w:val="20"/>
                <w:lang w:eastAsia="ru-RU"/>
              </w:rPr>
            </w:pPr>
            <w:r w:rsidRPr="001507D5">
              <w:rPr>
                <w:rFonts w:eastAsia="Times New Roman" w:cs="Times New Roman"/>
                <w:color w:val="000000"/>
                <w:sz w:val="20"/>
                <w:szCs w:val="20"/>
                <w:lang w:eastAsia="ru-RU"/>
              </w:rPr>
              <w:t>–</w:t>
            </w:r>
          </w:p>
        </w:tc>
        <w:tc>
          <w:tcPr>
            <w:tcW w:w="740" w:type="dxa"/>
            <w:vAlign w:val="center"/>
          </w:tcPr>
          <w:p w14:paraId="646C93A6" w14:textId="7E8FE8E6" w:rsidR="000C4D11" w:rsidRPr="001507D5" w:rsidRDefault="000C4D11" w:rsidP="001507D5">
            <w:pPr>
              <w:spacing w:line="240" w:lineRule="auto"/>
              <w:ind w:left="-57" w:right="-57" w:firstLine="0"/>
              <w:jc w:val="center"/>
              <w:rPr>
                <w:rFonts w:eastAsia="Times New Roman" w:cs="Times New Roman"/>
                <w:color w:val="000000"/>
                <w:sz w:val="20"/>
                <w:szCs w:val="20"/>
                <w:lang w:eastAsia="ru-RU"/>
              </w:rPr>
            </w:pPr>
            <w:r w:rsidRPr="001507D5">
              <w:rPr>
                <w:rFonts w:eastAsia="Times New Roman" w:cs="Times New Roman"/>
                <w:color w:val="000000"/>
                <w:sz w:val="20"/>
                <w:szCs w:val="20"/>
                <w:lang w:eastAsia="ru-RU"/>
              </w:rPr>
              <w:t>–</w:t>
            </w:r>
          </w:p>
        </w:tc>
        <w:tc>
          <w:tcPr>
            <w:tcW w:w="558" w:type="dxa"/>
            <w:vAlign w:val="center"/>
          </w:tcPr>
          <w:p w14:paraId="02CD8D85" w14:textId="5A63B629" w:rsidR="000C4D11" w:rsidRPr="001507D5" w:rsidRDefault="000C4D11" w:rsidP="000C4D11">
            <w:pPr>
              <w:spacing w:line="240" w:lineRule="auto"/>
              <w:ind w:left="-57" w:right="-57"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w:t>
            </w:r>
          </w:p>
        </w:tc>
      </w:tr>
      <w:tr w:rsidR="000C4D11" w:rsidRPr="001507D5" w14:paraId="20D61E7A" w14:textId="22BAE9EE" w:rsidTr="00365905">
        <w:trPr>
          <w:trHeight w:val="20"/>
        </w:trPr>
        <w:tc>
          <w:tcPr>
            <w:tcW w:w="4310" w:type="dxa"/>
            <w:shd w:val="clear" w:color="auto" w:fill="auto"/>
            <w:vAlign w:val="center"/>
            <w:hideMark/>
          </w:tcPr>
          <w:p w14:paraId="2A841EE9" w14:textId="77777777" w:rsidR="000C4D11" w:rsidRPr="001507D5" w:rsidRDefault="000C4D11" w:rsidP="001507D5">
            <w:pPr>
              <w:spacing w:line="240" w:lineRule="auto"/>
              <w:ind w:left="-57" w:right="-57" w:firstLine="0"/>
              <w:jc w:val="center"/>
              <w:rPr>
                <w:rFonts w:eastAsia="Times New Roman" w:cs="Times New Roman"/>
                <w:color w:val="000000"/>
                <w:sz w:val="20"/>
                <w:szCs w:val="20"/>
                <w:lang w:eastAsia="ru-RU"/>
              </w:rPr>
            </w:pPr>
            <w:r w:rsidRPr="001507D5">
              <w:rPr>
                <w:rFonts w:eastAsia="Times New Roman" w:cs="Times New Roman"/>
                <w:color w:val="000000"/>
                <w:sz w:val="20"/>
                <w:szCs w:val="20"/>
                <w:lang w:eastAsia="ru-RU"/>
              </w:rPr>
              <w:t>Количество перерывов в подаче холодной воды в расчете на протяженность водопроводной сети в год</w:t>
            </w:r>
          </w:p>
        </w:tc>
        <w:tc>
          <w:tcPr>
            <w:tcW w:w="919" w:type="dxa"/>
            <w:shd w:val="clear" w:color="auto" w:fill="auto"/>
            <w:vAlign w:val="center"/>
            <w:hideMark/>
          </w:tcPr>
          <w:p w14:paraId="29A2991A" w14:textId="77777777" w:rsidR="000C4D11" w:rsidRPr="001507D5" w:rsidRDefault="000C4D11" w:rsidP="001507D5">
            <w:pPr>
              <w:spacing w:line="240" w:lineRule="auto"/>
              <w:ind w:left="-57" w:right="-57" w:firstLine="0"/>
              <w:jc w:val="center"/>
              <w:rPr>
                <w:rFonts w:eastAsia="Times New Roman" w:cs="Times New Roman"/>
                <w:color w:val="000000"/>
                <w:sz w:val="20"/>
                <w:szCs w:val="20"/>
                <w:lang w:eastAsia="ru-RU"/>
              </w:rPr>
            </w:pPr>
            <w:r w:rsidRPr="001507D5">
              <w:rPr>
                <w:rFonts w:eastAsia="Times New Roman" w:cs="Times New Roman"/>
                <w:color w:val="000000"/>
                <w:sz w:val="20"/>
                <w:szCs w:val="20"/>
                <w:lang w:eastAsia="ru-RU"/>
              </w:rPr>
              <w:t>ед./км</w:t>
            </w:r>
          </w:p>
        </w:tc>
        <w:tc>
          <w:tcPr>
            <w:tcW w:w="950" w:type="dxa"/>
            <w:shd w:val="clear" w:color="auto" w:fill="auto"/>
            <w:vAlign w:val="center"/>
            <w:hideMark/>
          </w:tcPr>
          <w:p w14:paraId="5DD846B9" w14:textId="77777777" w:rsidR="000C4D11" w:rsidRPr="001507D5" w:rsidRDefault="000C4D11" w:rsidP="001507D5">
            <w:pPr>
              <w:spacing w:line="240" w:lineRule="auto"/>
              <w:ind w:left="-57" w:right="-57" w:firstLine="0"/>
              <w:jc w:val="center"/>
              <w:rPr>
                <w:rFonts w:eastAsia="Times New Roman" w:cs="Times New Roman"/>
                <w:color w:val="000000"/>
                <w:sz w:val="20"/>
                <w:szCs w:val="20"/>
                <w:lang w:eastAsia="ru-RU"/>
              </w:rPr>
            </w:pPr>
            <w:r w:rsidRPr="001507D5">
              <w:rPr>
                <w:rFonts w:eastAsia="Times New Roman" w:cs="Times New Roman"/>
                <w:color w:val="000000"/>
                <w:sz w:val="20"/>
                <w:szCs w:val="20"/>
                <w:lang w:eastAsia="ru-RU"/>
              </w:rPr>
              <w:t>–</w:t>
            </w:r>
          </w:p>
        </w:tc>
        <w:tc>
          <w:tcPr>
            <w:tcW w:w="749" w:type="dxa"/>
            <w:shd w:val="clear" w:color="auto" w:fill="auto"/>
            <w:vAlign w:val="center"/>
            <w:hideMark/>
          </w:tcPr>
          <w:p w14:paraId="4D1DFD99" w14:textId="77777777" w:rsidR="000C4D11" w:rsidRPr="001507D5" w:rsidRDefault="000C4D11" w:rsidP="001507D5">
            <w:pPr>
              <w:spacing w:line="240" w:lineRule="auto"/>
              <w:ind w:left="-57" w:right="-57" w:firstLine="0"/>
              <w:jc w:val="center"/>
              <w:rPr>
                <w:rFonts w:eastAsia="Times New Roman" w:cs="Times New Roman"/>
                <w:color w:val="000000"/>
                <w:sz w:val="20"/>
                <w:szCs w:val="20"/>
                <w:lang w:eastAsia="ru-RU"/>
              </w:rPr>
            </w:pPr>
            <w:r w:rsidRPr="001507D5">
              <w:rPr>
                <w:rFonts w:eastAsia="Times New Roman" w:cs="Times New Roman"/>
                <w:color w:val="000000"/>
                <w:sz w:val="20"/>
                <w:szCs w:val="20"/>
                <w:lang w:eastAsia="ru-RU"/>
              </w:rPr>
              <w:t>–</w:t>
            </w:r>
          </w:p>
        </w:tc>
        <w:tc>
          <w:tcPr>
            <w:tcW w:w="747" w:type="dxa"/>
            <w:shd w:val="clear" w:color="auto" w:fill="auto"/>
            <w:vAlign w:val="center"/>
            <w:hideMark/>
          </w:tcPr>
          <w:p w14:paraId="1296C0FC" w14:textId="77777777" w:rsidR="000C4D11" w:rsidRPr="001507D5" w:rsidRDefault="000C4D11" w:rsidP="001507D5">
            <w:pPr>
              <w:spacing w:line="240" w:lineRule="auto"/>
              <w:ind w:left="-57" w:right="-57" w:firstLine="0"/>
              <w:jc w:val="center"/>
              <w:rPr>
                <w:rFonts w:eastAsia="Times New Roman" w:cs="Times New Roman"/>
                <w:color w:val="000000"/>
                <w:sz w:val="20"/>
                <w:szCs w:val="20"/>
                <w:lang w:eastAsia="ru-RU"/>
              </w:rPr>
            </w:pPr>
            <w:r w:rsidRPr="001507D5">
              <w:rPr>
                <w:rFonts w:eastAsia="Times New Roman" w:cs="Times New Roman"/>
                <w:color w:val="000000"/>
                <w:sz w:val="20"/>
                <w:szCs w:val="20"/>
                <w:lang w:eastAsia="ru-RU"/>
              </w:rPr>
              <w:t>–</w:t>
            </w:r>
          </w:p>
        </w:tc>
        <w:tc>
          <w:tcPr>
            <w:tcW w:w="747" w:type="dxa"/>
            <w:shd w:val="clear" w:color="auto" w:fill="auto"/>
            <w:vAlign w:val="center"/>
            <w:hideMark/>
          </w:tcPr>
          <w:p w14:paraId="3C763453" w14:textId="77777777" w:rsidR="000C4D11" w:rsidRPr="001507D5" w:rsidRDefault="000C4D11" w:rsidP="001507D5">
            <w:pPr>
              <w:spacing w:line="240" w:lineRule="auto"/>
              <w:ind w:left="-57" w:right="-57" w:firstLine="0"/>
              <w:jc w:val="center"/>
              <w:rPr>
                <w:rFonts w:eastAsia="Times New Roman" w:cs="Times New Roman"/>
                <w:color w:val="000000"/>
                <w:sz w:val="20"/>
                <w:szCs w:val="20"/>
                <w:lang w:eastAsia="ru-RU"/>
              </w:rPr>
            </w:pPr>
            <w:r w:rsidRPr="001507D5">
              <w:rPr>
                <w:rFonts w:eastAsia="Times New Roman" w:cs="Times New Roman"/>
                <w:color w:val="000000"/>
                <w:sz w:val="20"/>
                <w:szCs w:val="20"/>
                <w:lang w:eastAsia="ru-RU"/>
              </w:rPr>
              <w:t>–</w:t>
            </w:r>
          </w:p>
        </w:tc>
        <w:tc>
          <w:tcPr>
            <w:tcW w:w="747" w:type="dxa"/>
            <w:shd w:val="clear" w:color="auto" w:fill="auto"/>
            <w:vAlign w:val="center"/>
            <w:hideMark/>
          </w:tcPr>
          <w:p w14:paraId="1DC23782" w14:textId="77777777" w:rsidR="000C4D11" w:rsidRPr="001507D5" w:rsidRDefault="000C4D11" w:rsidP="001507D5">
            <w:pPr>
              <w:spacing w:line="240" w:lineRule="auto"/>
              <w:ind w:left="-57" w:right="-57" w:firstLine="0"/>
              <w:jc w:val="center"/>
              <w:rPr>
                <w:rFonts w:eastAsia="Times New Roman" w:cs="Times New Roman"/>
                <w:color w:val="000000"/>
                <w:sz w:val="20"/>
                <w:szCs w:val="20"/>
                <w:lang w:eastAsia="ru-RU"/>
              </w:rPr>
            </w:pPr>
            <w:r w:rsidRPr="001507D5">
              <w:rPr>
                <w:rFonts w:eastAsia="Times New Roman" w:cs="Times New Roman"/>
                <w:color w:val="000000"/>
                <w:sz w:val="20"/>
                <w:szCs w:val="20"/>
                <w:lang w:eastAsia="ru-RU"/>
              </w:rPr>
              <w:t>–</w:t>
            </w:r>
          </w:p>
        </w:tc>
        <w:tc>
          <w:tcPr>
            <w:tcW w:w="747" w:type="dxa"/>
            <w:shd w:val="clear" w:color="auto" w:fill="auto"/>
            <w:vAlign w:val="center"/>
            <w:hideMark/>
          </w:tcPr>
          <w:p w14:paraId="3ED84A85" w14:textId="77777777" w:rsidR="000C4D11" w:rsidRPr="001507D5" w:rsidRDefault="000C4D11" w:rsidP="001507D5">
            <w:pPr>
              <w:spacing w:line="240" w:lineRule="auto"/>
              <w:ind w:left="-57" w:right="-57" w:firstLine="0"/>
              <w:jc w:val="center"/>
              <w:rPr>
                <w:rFonts w:eastAsia="Times New Roman" w:cs="Times New Roman"/>
                <w:color w:val="000000"/>
                <w:sz w:val="20"/>
                <w:szCs w:val="20"/>
                <w:lang w:eastAsia="ru-RU"/>
              </w:rPr>
            </w:pPr>
            <w:r w:rsidRPr="001507D5">
              <w:rPr>
                <w:rFonts w:eastAsia="Times New Roman" w:cs="Times New Roman"/>
                <w:color w:val="000000"/>
                <w:sz w:val="20"/>
                <w:szCs w:val="20"/>
                <w:lang w:eastAsia="ru-RU"/>
              </w:rPr>
              <w:t>–</w:t>
            </w:r>
          </w:p>
        </w:tc>
        <w:tc>
          <w:tcPr>
            <w:tcW w:w="747" w:type="dxa"/>
            <w:shd w:val="clear" w:color="auto" w:fill="auto"/>
            <w:vAlign w:val="center"/>
            <w:hideMark/>
          </w:tcPr>
          <w:p w14:paraId="0AAFB76C" w14:textId="77777777" w:rsidR="000C4D11" w:rsidRPr="001507D5" w:rsidRDefault="000C4D11" w:rsidP="001507D5">
            <w:pPr>
              <w:spacing w:line="240" w:lineRule="auto"/>
              <w:ind w:left="-57" w:right="-57" w:firstLine="0"/>
              <w:jc w:val="center"/>
              <w:rPr>
                <w:rFonts w:eastAsia="Times New Roman" w:cs="Times New Roman"/>
                <w:color w:val="000000"/>
                <w:sz w:val="20"/>
                <w:szCs w:val="20"/>
                <w:lang w:eastAsia="ru-RU"/>
              </w:rPr>
            </w:pPr>
            <w:r w:rsidRPr="001507D5">
              <w:rPr>
                <w:rFonts w:eastAsia="Times New Roman" w:cs="Times New Roman"/>
                <w:color w:val="000000"/>
                <w:sz w:val="20"/>
                <w:szCs w:val="20"/>
                <w:lang w:eastAsia="ru-RU"/>
              </w:rPr>
              <w:t>–</w:t>
            </w:r>
          </w:p>
        </w:tc>
        <w:tc>
          <w:tcPr>
            <w:tcW w:w="747" w:type="dxa"/>
            <w:shd w:val="clear" w:color="auto" w:fill="auto"/>
            <w:vAlign w:val="center"/>
            <w:hideMark/>
          </w:tcPr>
          <w:p w14:paraId="121C5B51" w14:textId="77777777" w:rsidR="000C4D11" w:rsidRPr="001507D5" w:rsidRDefault="000C4D11" w:rsidP="001507D5">
            <w:pPr>
              <w:spacing w:line="240" w:lineRule="auto"/>
              <w:ind w:left="-57" w:right="-57" w:firstLine="0"/>
              <w:jc w:val="center"/>
              <w:rPr>
                <w:rFonts w:eastAsia="Times New Roman" w:cs="Times New Roman"/>
                <w:color w:val="000000"/>
                <w:sz w:val="20"/>
                <w:szCs w:val="20"/>
                <w:lang w:eastAsia="ru-RU"/>
              </w:rPr>
            </w:pPr>
            <w:r w:rsidRPr="001507D5">
              <w:rPr>
                <w:rFonts w:eastAsia="Times New Roman" w:cs="Times New Roman"/>
                <w:color w:val="000000"/>
                <w:sz w:val="20"/>
                <w:szCs w:val="20"/>
                <w:lang w:eastAsia="ru-RU"/>
              </w:rPr>
              <w:t>–</w:t>
            </w:r>
          </w:p>
        </w:tc>
        <w:tc>
          <w:tcPr>
            <w:tcW w:w="747" w:type="dxa"/>
            <w:shd w:val="clear" w:color="auto" w:fill="auto"/>
            <w:vAlign w:val="center"/>
          </w:tcPr>
          <w:p w14:paraId="64E7E4ED" w14:textId="77777777" w:rsidR="000C4D11" w:rsidRPr="001507D5" w:rsidRDefault="000C4D11" w:rsidP="001507D5">
            <w:pPr>
              <w:spacing w:line="240" w:lineRule="auto"/>
              <w:ind w:left="-57" w:right="-57" w:firstLine="0"/>
              <w:jc w:val="center"/>
              <w:rPr>
                <w:rFonts w:eastAsia="Times New Roman" w:cs="Times New Roman"/>
                <w:color w:val="000000"/>
                <w:sz w:val="20"/>
                <w:szCs w:val="20"/>
                <w:lang w:eastAsia="ru-RU"/>
              </w:rPr>
            </w:pPr>
            <w:r w:rsidRPr="001507D5">
              <w:rPr>
                <w:rFonts w:eastAsia="Times New Roman" w:cs="Times New Roman"/>
                <w:color w:val="000000"/>
                <w:sz w:val="20"/>
                <w:szCs w:val="20"/>
                <w:lang w:eastAsia="ru-RU"/>
              </w:rPr>
              <w:t>–</w:t>
            </w:r>
          </w:p>
        </w:tc>
        <w:tc>
          <w:tcPr>
            <w:tcW w:w="747" w:type="dxa"/>
            <w:shd w:val="clear" w:color="auto" w:fill="auto"/>
            <w:vAlign w:val="center"/>
            <w:hideMark/>
          </w:tcPr>
          <w:p w14:paraId="2F464246" w14:textId="77777777" w:rsidR="000C4D11" w:rsidRPr="001507D5" w:rsidRDefault="000C4D11" w:rsidP="001507D5">
            <w:pPr>
              <w:spacing w:line="240" w:lineRule="auto"/>
              <w:ind w:left="-57" w:right="-57" w:firstLine="0"/>
              <w:jc w:val="center"/>
              <w:rPr>
                <w:rFonts w:eastAsia="Times New Roman" w:cs="Times New Roman"/>
                <w:color w:val="000000"/>
                <w:sz w:val="20"/>
                <w:szCs w:val="20"/>
                <w:lang w:eastAsia="ru-RU"/>
              </w:rPr>
            </w:pPr>
            <w:r w:rsidRPr="001507D5">
              <w:rPr>
                <w:rFonts w:eastAsia="Times New Roman" w:cs="Times New Roman"/>
                <w:color w:val="000000"/>
                <w:sz w:val="20"/>
                <w:szCs w:val="20"/>
                <w:lang w:eastAsia="ru-RU"/>
              </w:rPr>
              <w:t>–</w:t>
            </w:r>
          </w:p>
        </w:tc>
        <w:tc>
          <w:tcPr>
            <w:tcW w:w="747" w:type="dxa"/>
            <w:shd w:val="clear" w:color="auto" w:fill="auto"/>
            <w:vAlign w:val="center"/>
            <w:hideMark/>
          </w:tcPr>
          <w:p w14:paraId="356939AB" w14:textId="77777777" w:rsidR="000C4D11" w:rsidRPr="001507D5" w:rsidRDefault="000C4D11" w:rsidP="001507D5">
            <w:pPr>
              <w:spacing w:line="240" w:lineRule="auto"/>
              <w:ind w:left="-57" w:right="-57" w:firstLine="0"/>
              <w:jc w:val="center"/>
              <w:rPr>
                <w:rFonts w:eastAsia="Times New Roman" w:cs="Times New Roman"/>
                <w:color w:val="000000"/>
                <w:sz w:val="20"/>
                <w:szCs w:val="20"/>
                <w:lang w:eastAsia="ru-RU"/>
              </w:rPr>
            </w:pPr>
            <w:r w:rsidRPr="001507D5">
              <w:rPr>
                <w:rFonts w:eastAsia="Times New Roman" w:cs="Times New Roman"/>
                <w:color w:val="000000"/>
                <w:sz w:val="20"/>
                <w:szCs w:val="20"/>
                <w:lang w:eastAsia="ru-RU"/>
              </w:rPr>
              <w:t>–</w:t>
            </w:r>
          </w:p>
        </w:tc>
        <w:tc>
          <w:tcPr>
            <w:tcW w:w="745" w:type="dxa"/>
            <w:vAlign w:val="center"/>
          </w:tcPr>
          <w:p w14:paraId="0BBC445F" w14:textId="06FC6D06" w:rsidR="000C4D11" w:rsidRPr="001507D5" w:rsidRDefault="000C4D11" w:rsidP="001507D5">
            <w:pPr>
              <w:spacing w:line="240" w:lineRule="auto"/>
              <w:ind w:left="-57" w:right="-57" w:firstLine="0"/>
              <w:jc w:val="center"/>
              <w:rPr>
                <w:rFonts w:eastAsia="Times New Roman" w:cs="Times New Roman"/>
                <w:color w:val="000000"/>
                <w:sz w:val="20"/>
                <w:szCs w:val="20"/>
                <w:lang w:eastAsia="ru-RU"/>
              </w:rPr>
            </w:pPr>
            <w:r w:rsidRPr="001507D5">
              <w:rPr>
                <w:rFonts w:eastAsia="Times New Roman" w:cs="Times New Roman"/>
                <w:color w:val="000000"/>
                <w:sz w:val="20"/>
                <w:szCs w:val="20"/>
                <w:lang w:eastAsia="ru-RU"/>
              </w:rPr>
              <w:t>–</w:t>
            </w:r>
          </w:p>
        </w:tc>
        <w:tc>
          <w:tcPr>
            <w:tcW w:w="740" w:type="dxa"/>
            <w:vAlign w:val="center"/>
          </w:tcPr>
          <w:p w14:paraId="4453CA22" w14:textId="71E6CC31" w:rsidR="000C4D11" w:rsidRPr="001507D5" w:rsidRDefault="000C4D11" w:rsidP="001507D5">
            <w:pPr>
              <w:spacing w:line="240" w:lineRule="auto"/>
              <w:ind w:left="-57" w:right="-57" w:firstLine="0"/>
              <w:jc w:val="center"/>
              <w:rPr>
                <w:rFonts w:eastAsia="Times New Roman" w:cs="Times New Roman"/>
                <w:color w:val="000000"/>
                <w:sz w:val="20"/>
                <w:szCs w:val="20"/>
                <w:lang w:eastAsia="ru-RU"/>
              </w:rPr>
            </w:pPr>
            <w:r w:rsidRPr="001507D5">
              <w:rPr>
                <w:rFonts w:eastAsia="Times New Roman" w:cs="Times New Roman"/>
                <w:color w:val="000000"/>
                <w:sz w:val="20"/>
                <w:szCs w:val="20"/>
                <w:lang w:eastAsia="ru-RU"/>
              </w:rPr>
              <w:t>–</w:t>
            </w:r>
          </w:p>
        </w:tc>
        <w:tc>
          <w:tcPr>
            <w:tcW w:w="558" w:type="dxa"/>
            <w:vAlign w:val="center"/>
          </w:tcPr>
          <w:p w14:paraId="77AD154B" w14:textId="67641C42" w:rsidR="000C4D11" w:rsidRPr="001507D5" w:rsidRDefault="000C4D11" w:rsidP="000C4D11">
            <w:pPr>
              <w:spacing w:line="240" w:lineRule="auto"/>
              <w:ind w:left="-57" w:right="-57"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w:t>
            </w:r>
          </w:p>
        </w:tc>
      </w:tr>
      <w:tr w:rsidR="000C4D11" w:rsidRPr="001507D5" w14:paraId="51B20A13" w14:textId="4616DA2D" w:rsidTr="00365905">
        <w:trPr>
          <w:trHeight w:val="20"/>
        </w:trPr>
        <w:tc>
          <w:tcPr>
            <w:tcW w:w="15136" w:type="dxa"/>
            <w:gridSpan w:val="15"/>
            <w:shd w:val="clear" w:color="auto" w:fill="auto"/>
            <w:noWrap/>
            <w:vAlign w:val="center"/>
            <w:hideMark/>
          </w:tcPr>
          <w:p w14:paraId="5337048C" w14:textId="6D309ED2" w:rsidR="000C4D11" w:rsidRPr="001507D5" w:rsidRDefault="000C4D11" w:rsidP="001507D5">
            <w:pPr>
              <w:spacing w:line="240" w:lineRule="auto"/>
              <w:ind w:left="-57" w:right="-57" w:firstLine="0"/>
              <w:jc w:val="center"/>
              <w:rPr>
                <w:rFonts w:eastAsia="Times New Roman" w:cs="Times New Roman"/>
                <w:b/>
                <w:bCs/>
                <w:color w:val="000000"/>
                <w:sz w:val="20"/>
                <w:szCs w:val="20"/>
                <w:lang w:eastAsia="ru-RU"/>
              </w:rPr>
            </w:pPr>
            <w:r w:rsidRPr="001507D5">
              <w:rPr>
                <w:rFonts w:eastAsia="Times New Roman" w:cs="Times New Roman"/>
                <w:b/>
                <w:bCs/>
                <w:color w:val="000000"/>
                <w:sz w:val="20"/>
                <w:szCs w:val="20"/>
                <w:lang w:eastAsia="ru-RU"/>
              </w:rPr>
              <w:t>Показатели энергетической эффективности</w:t>
            </w:r>
          </w:p>
        </w:tc>
        <w:tc>
          <w:tcPr>
            <w:tcW w:w="558" w:type="dxa"/>
            <w:vAlign w:val="center"/>
          </w:tcPr>
          <w:p w14:paraId="75BCDAF8" w14:textId="77777777" w:rsidR="000C4D11" w:rsidRPr="001507D5" w:rsidRDefault="000C4D11" w:rsidP="000C4D11">
            <w:pPr>
              <w:spacing w:line="240" w:lineRule="auto"/>
              <w:ind w:left="-57" w:right="-57" w:firstLine="0"/>
              <w:jc w:val="center"/>
              <w:rPr>
                <w:rFonts w:eastAsia="Times New Roman" w:cs="Times New Roman"/>
                <w:b/>
                <w:bCs/>
                <w:color w:val="000000"/>
                <w:sz w:val="20"/>
                <w:szCs w:val="20"/>
                <w:lang w:eastAsia="ru-RU"/>
              </w:rPr>
            </w:pPr>
          </w:p>
        </w:tc>
      </w:tr>
      <w:tr w:rsidR="000C4D11" w:rsidRPr="001507D5" w14:paraId="53DDA7DB" w14:textId="69294823" w:rsidTr="00365905">
        <w:trPr>
          <w:trHeight w:val="20"/>
        </w:trPr>
        <w:tc>
          <w:tcPr>
            <w:tcW w:w="4310" w:type="dxa"/>
            <w:shd w:val="clear" w:color="auto" w:fill="auto"/>
            <w:vAlign w:val="center"/>
            <w:hideMark/>
          </w:tcPr>
          <w:p w14:paraId="363969CC" w14:textId="77777777" w:rsidR="000C4D11" w:rsidRPr="001507D5" w:rsidRDefault="000C4D11" w:rsidP="000C4D11">
            <w:pPr>
              <w:spacing w:line="240" w:lineRule="auto"/>
              <w:ind w:left="-57" w:right="-57" w:firstLine="0"/>
              <w:jc w:val="center"/>
              <w:rPr>
                <w:rFonts w:eastAsia="Times New Roman" w:cs="Times New Roman"/>
                <w:color w:val="000000"/>
                <w:sz w:val="20"/>
                <w:szCs w:val="20"/>
                <w:lang w:eastAsia="ru-RU"/>
              </w:rPr>
            </w:pPr>
            <w:r w:rsidRPr="001507D5">
              <w:rPr>
                <w:rFonts w:eastAsia="Times New Roman" w:cs="Times New Roman"/>
                <w:color w:val="000000"/>
                <w:sz w:val="20"/>
                <w:szCs w:val="20"/>
                <w:lang w:eastAsia="ru-RU"/>
              </w:rPr>
              <w:t>Доля потерь воды в централизованных системах водоснабжения при транспортировке в общем объеме воды, поданной в водопроводную сеть</w:t>
            </w:r>
          </w:p>
        </w:tc>
        <w:tc>
          <w:tcPr>
            <w:tcW w:w="919" w:type="dxa"/>
            <w:shd w:val="clear" w:color="auto" w:fill="auto"/>
            <w:vAlign w:val="center"/>
            <w:hideMark/>
          </w:tcPr>
          <w:p w14:paraId="539C8A5B" w14:textId="77777777" w:rsidR="000C4D11" w:rsidRPr="001507D5" w:rsidRDefault="000C4D11" w:rsidP="000C4D11">
            <w:pPr>
              <w:spacing w:line="240" w:lineRule="auto"/>
              <w:ind w:left="-57" w:right="-57" w:firstLine="0"/>
              <w:jc w:val="center"/>
              <w:rPr>
                <w:rFonts w:eastAsia="Times New Roman" w:cs="Times New Roman"/>
                <w:color w:val="000000"/>
                <w:sz w:val="20"/>
                <w:szCs w:val="20"/>
                <w:lang w:eastAsia="ru-RU"/>
              </w:rPr>
            </w:pPr>
            <w:r w:rsidRPr="001507D5">
              <w:rPr>
                <w:rFonts w:eastAsia="Times New Roman" w:cs="Times New Roman"/>
                <w:color w:val="000000"/>
                <w:sz w:val="20"/>
                <w:szCs w:val="20"/>
                <w:lang w:eastAsia="ru-RU"/>
              </w:rPr>
              <w:t>%</w:t>
            </w:r>
          </w:p>
        </w:tc>
        <w:tc>
          <w:tcPr>
            <w:tcW w:w="950" w:type="dxa"/>
            <w:shd w:val="clear" w:color="auto" w:fill="auto"/>
            <w:vAlign w:val="center"/>
            <w:hideMark/>
          </w:tcPr>
          <w:p w14:paraId="37749755" w14:textId="58948183" w:rsidR="000C4D11" w:rsidRPr="001257C6" w:rsidRDefault="000C4D11" w:rsidP="000C4D11">
            <w:pPr>
              <w:spacing w:line="240" w:lineRule="auto"/>
              <w:ind w:left="-57" w:right="-57" w:firstLine="0"/>
              <w:jc w:val="center"/>
              <w:rPr>
                <w:rFonts w:eastAsia="Times New Roman" w:cs="Times New Roman"/>
                <w:color w:val="000000"/>
                <w:sz w:val="20"/>
                <w:szCs w:val="20"/>
                <w:lang w:eastAsia="ru-RU"/>
              </w:rPr>
            </w:pPr>
            <w:r>
              <w:rPr>
                <w:rFonts w:eastAsia="Times New Roman" w:cs="Times New Roman"/>
                <w:color w:val="000000"/>
                <w:sz w:val="20"/>
                <w:szCs w:val="20"/>
              </w:rPr>
              <w:t>23%</w:t>
            </w:r>
          </w:p>
        </w:tc>
        <w:tc>
          <w:tcPr>
            <w:tcW w:w="749" w:type="dxa"/>
            <w:shd w:val="clear" w:color="auto" w:fill="auto"/>
            <w:vAlign w:val="center"/>
            <w:hideMark/>
          </w:tcPr>
          <w:p w14:paraId="0EDE5C4B" w14:textId="36A929A5" w:rsidR="000C4D11" w:rsidRPr="001257C6" w:rsidRDefault="000C4D11" w:rsidP="000C4D11">
            <w:pPr>
              <w:spacing w:line="240" w:lineRule="auto"/>
              <w:ind w:left="-57" w:right="-57" w:firstLine="0"/>
              <w:jc w:val="center"/>
              <w:rPr>
                <w:rFonts w:eastAsia="Times New Roman" w:cs="Times New Roman"/>
                <w:color w:val="000000"/>
                <w:sz w:val="20"/>
                <w:szCs w:val="20"/>
                <w:lang w:eastAsia="ru-RU"/>
              </w:rPr>
            </w:pPr>
            <w:r>
              <w:rPr>
                <w:rFonts w:eastAsia="Times New Roman" w:cs="Times New Roman"/>
                <w:color w:val="000000"/>
                <w:sz w:val="20"/>
                <w:szCs w:val="20"/>
              </w:rPr>
              <w:t>23%</w:t>
            </w:r>
          </w:p>
        </w:tc>
        <w:tc>
          <w:tcPr>
            <w:tcW w:w="747" w:type="dxa"/>
            <w:shd w:val="clear" w:color="auto" w:fill="auto"/>
            <w:vAlign w:val="center"/>
            <w:hideMark/>
          </w:tcPr>
          <w:p w14:paraId="03875682" w14:textId="6CCE2F76" w:rsidR="000C4D11" w:rsidRPr="001257C6" w:rsidRDefault="000C4D11" w:rsidP="000C4D11">
            <w:pPr>
              <w:spacing w:line="240" w:lineRule="auto"/>
              <w:ind w:left="-57" w:right="-57" w:firstLine="0"/>
              <w:jc w:val="center"/>
              <w:rPr>
                <w:rFonts w:eastAsia="Times New Roman" w:cs="Times New Roman"/>
                <w:color w:val="000000"/>
                <w:sz w:val="20"/>
                <w:szCs w:val="20"/>
                <w:lang w:eastAsia="ru-RU"/>
              </w:rPr>
            </w:pPr>
            <w:r>
              <w:rPr>
                <w:rFonts w:eastAsia="Times New Roman" w:cs="Times New Roman"/>
                <w:color w:val="000000"/>
                <w:sz w:val="20"/>
                <w:szCs w:val="20"/>
              </w:rPr>
              <w:t>23%</w:t>
            </w:r>
          </w:p>
        </w:tc>
        <w:tc>
          <w:tcPr>
            <w:tcW w:w="747" w:type="dxa"/>
            <w:shd w:val="clear" w:color="auto" w:fill="auto"/>
            <w:vAlign w:val="center"/>
            <w:hideMark/>
          </w:tcPr>
          <w:p w14:paraId="7A0E619C" w14:textId="37C580BE" w:rsidR="000C4D11" w:rsidRPr="001257C6" w:rsidRDefault="000C4D11" w:rsidP="000C4D11">
            <w:pPr>
              <w:spacing w:line="240" w:lineRule="auto"/>
              <w:ind w:left="-57" w:right="-57" w:firstLine="0"/>
              <w:jc w:val="center"/>
              <w:rPr>
                <w:rFonts w:eastAsia="Times New Roman" w:cs="Times New Roman"/>
                <w:color w:val="000000"/>
                <w:sz w:val="20"/>
                <w:szCs w:val="20"/>
                <w:lang w:eastAsia="ru-RU"/>
              </w:rPr>
            </w:pPr>
            <w:r>
              <w:rPr>
                <w:rFonts w:eastAsia="Times New Roman" w:cs="Times New Roman"/>
                <w:color w:val="000000"/>
                <w:sz w:val="20"/>
                <w:szCs w:val="20"/>
              </w:rPr>
              <w:t>20%</w:t>
            </w:r>
          </w:p>
        </w:tc>
        <w:tc>
          <w:tcPr>
            <w:tcW w:w="747" w:type="dxa"/>
            <w:shd w:val="clear" w:color="auto" w:fill="auto"/>
            <w:vAlign w:val="center"/>
            <w:hideMark/>
          </w:tcPr>
          <w:p w14:paraId="14C39A35" w14:textId="33086FD0" w:rsidR="000C4D11" w:rsidRPr="001257C6" w:rsidRDefault="000C4D11" w:rsidP="000C4D11">
            <w:pPr>
              <w:spacing w:line="240" w:lineRule="auto"/>
              <w:ind w:left="-57" w:right="-57" w:firstLine="0"/>
              <w:jc w:val="center"/>
              <w:rPr>
                <w:rFonts w:eastAsia="Times New Roman" w:cs="Times New Roman"/>
                <w:color w:val="000000"/>
                <w:sz w:val="20"/>
                <w:szCs w:val="20"/>
                <w:lang w:eastAsia="ru-RU"/>
              </w:rPr>
            </w:pPr>
            <w:r>
              <w:rPr>
                <w:rFonts w:eastAsia="Times New Roman" w:cs="Times New Roman"/>
                <w:color w:val="000000"/>
                <w:sz w:val="20"/>
                <w:szCs w:val="20"/>
              </w:rPr>
              <w:t>20%</w:t>
            </w:r>
          </w:p>
        </w:tc>
        <w:tc>
          <w:tcPr>
            <w:tcW w:w="747" w:type="dxa"/>
            <w:shd w:val="clear" w:color="auto" w:fill="auto"/>
            <w:vAlign w:val="center"/>
            <w:hideMark/>
          </w:tcPr>
          <w:p w14:paraId="2EFF9289" w14:textId="203C0FA7" w:rsidR="000C4D11" w:rsidRPr="001257C6" w:rsidRDefault="000C4D11" w:rsidP="000C4D11">
            <w:pPr>
              <w:spacing w:line="240" w:lineRule="auto"/>
              <w:ind w:left="-57" w:right="-57" w:firstLine="0"/>
              <w:jc w:val="center"/>
              <w:rPr>
                <w:rFonts w:eastAsia="Times New Roman" w:cs="Times New Roman"/>
                <w:color w:val="000000"/>
                <w:sz w:val="20"/>
                <w:szCs w:val="20"/>
                <w:lang w:eastAsia="ru-RU"/>
              </w:rPr>
            </w:pPr>
            <w:r>
              <w:rPr>
                <w:rFonts w:eastAsia="Times New Roman" w:cs="Times New Roman"/>
                <w:color w:val="000000"/>
                <w:sz w:val="20"/>
                <w:szCs w:val="20"/>
              </w:rPr>
              <w:t>20%</w:t>
            </w:r>
          </w:p>
        </w:tc>
        <w:tc>
          <w:tcPr>
            <w:tcW w:w="747" w:type="dxa"/>
            <w:shd w:val="clear" w:color="auto" w:fill="auto"/>
            <w:vAlign w:val="center"/>
            <w:hideMark/>
          </w:tcPr>
          <w:p w14:paraId="1DA55CDA" w14:textId="69754C69" w:rsidR="000C4D11" w:rsidRPr="001257C6" w:rsidRDefault="000C4D11" w:rsidP="000C4D11">
            <w:pPr>
              <w:spacing w:line="240" w:lineRule="auto"/>
              <w:ind w:left="-57" w:right="-57" w:firstLine="0"/>
              <w:jc w:val="center"/>
              <w:rPr>
                <w:rFonts w:eastAsia="Times New Roman" w:cs="Times New Roman"/>
                <w:color w:val="000000"/>
                <w:sz w:val="20"/>
                <w:szCs w:val="20"/>
                <w:lang w:eastAsia="ru-RU"/>
              </w:rPr>
            </w:pPr>
            <w:r>
              <w:rPr>
                <w:rFonts w:eastAsia="Times New Roman" w:cs="Times New Roman"/>
                <w:color w:val="000000"/>
                <w:sz w:val="20"/>
                <w:szCs w:val="20"/>
              </w:rPr>
              <w:t>20%</w:t>
            </w:r>
          </w:p>
        </w:tc>
        <w:tc>
          <w:tcPr>
            <w:tcW w:w="747" w:type="dxa"/>
            <w:shd w:val="clear" w:color="auto" w:fill="auto"/>
            <w:vAlign w:val="center"/>
            <w:hideMark/>
          </w:tcPr>
          <w:p w14:paraId="6BE7CAD2" w14:textId="52428488" w:rsidR="000C4D11" w:rsidRPr="001257C6" w:rsidRDefault="000C4D11" w:rsidP="000C4D11">
            <w:pPr>
              <w:spacing w:line="240" w:lineRule="auto"/>
              <w:ind w:left="-57" w:right="-57" w:firstLine="0"/>
              <w:jc w:val="center"/>
              <w:rPr>
                <w:rFonts w:eastAsia="Times New Roman" w:cs="Times New Roman"/>
                <w:color w:val="000000"/>
                <w:sz w:val="20"/>
                <w:szCs w:val="20"/>
                <w:lang w:eastAsia="ru-RU"/>
              </w:rPr>
            </w:pPr>
            <w:r>
              <w:rPr>
                <w:rFonts w:eastAsia="Times New Roman" w:cs="Times New Roman"/>
                <w:color w:val="000000"/>
                <w:sz w:val="20"/>
                <w:szCs w:val="20"/>
              </w:rPr>
              <w:t>19%</w:t>
            </w:r>
          </w:p>
        </w:tc>
        <w:tc>
          <w:tcPr>
            <w:tcW w:w="747" w:type="dxa"/>
            <w:shd w:val="clear" w:color="auto" w:fill="auto"/>
            <w:vAlign w:val="center"/>
            <w:hideMark/>
          </w:tcPr>
          <w:p w14:paraId="365CB9E6" w14:textId="1125863F" w:rsidR="000C4D11" w:rsidRPr="001257C6" w:rsidRDefault="000C4D11" w:rsidP="000C4D11">
            <w:pPr>
              <w:spacing w:line="240" w:lineRule="auto"/>
              <w:ind w:left="-57" w:right="-57" w:firstLine="0"/>
              <w:jc w:val="center"/>
              <w:rPr>
                <w:rFonts w:eastAsia="Times New Roman" w:cs="Times New Roman"/>
                <w:color w:val="000000"/>
                <w:sz w:val="20"/>
                <w:szCs w:val="20"/>
                <w:lang w:eastAsia="ru-RU"/>
              </w:rPr>
            </w:pPr>
            <w:r>
              <w:rPr>
                <w:rFonts w:eastAsia="Times New Roman" w:cs="Times New Roman"/>
                <w:color w:val="000000"/>
                <w:sz w:val="20"/>
                <w:szCs w:val="20"/>
              </w:rPr>
              <w:t>19%</w:t>
            </w:r>
          </w:p>
        </w:tc>
        <w:tc>
          <w:tcPr>
            <w:tcW w:w="747" w:type="dxa"/>
            <w:shd w:val="clear" w:color="auto" w:fill="auto"/>
            <w:vAlign w:val="center"/>
            <w:hideMark/>
          </w:tcPr>
          <w:p w14:paraId="1E547DB4" w14:textId="5EFEF5AC" w:rsidR="000C4D11" w:rsidRPr="001257C6" w:rsidRDefault="000C4D11" w:rsidP="000C4D11">
            <w:pPr>
              <w:spacing w:line="240" w:lineRule="auto"/>
              <w:ind w:left="-57" w:right="-57" w:firstLine="0"/>
              <w:jc w:val="center"/>
              <w:rPr>
                <w:rFonts w:eastAsia="Times New Roman" w:cs="Times New Roman"/>
                <w:color w:val="000000"/>
                <w:sz w:val="20"/>
                <w:szCs w:val="20"/>
                <w:lang w:eastAsia="ru-RU"/>
              </w:rPr>
            </w:pPr>
            <w:r>
              <w:rPr>
                <w:rFonts w:eastAsia="Times New Roman" w:cs="Times New Roman"/>
                <w:color w:val="000000"/>
                <w:sz w:val="20"/>
                <w:szCs w:val="20"/>
              </w:rPr>
              <w:t>18%</w:t>
            </w:r>
          </w:p>
        </w:tc>
        <w:tc>
          <w:tcPr>
            <w:tcW w:w="747" w:type="dxa"/>
            <w:shd w:val="clear" w:color="auto" w:fill="auto"/>
            <w:vAlign w:val="center"/>
            <w:hideMark/>
          </w:tcPr>
          <w:p w14:paraId="2A67315E" w14:textId="52AB3F66" w:rsidR="000C4D11" w:rsidRPr="001257C6" w:rsidRDefault="000C4D11" w:rsidP="000C4D11">
            <w:pPr>
              <w:spacing w:line="240" w:lineRule="auto"/>
              <w:ind w:left="-57" w:right="-57" w:firstLine="0"/>
              <w:jc w:val="center"/>
              <w:rPr>
                <w:rFonts w:eastAsia="Times New Roman" w:cs="Times New Roman"/>
                <w:color w:val="000000"/>
                <w:sz w:val="20"/>
                <w:szCs w:val="20"/>
                <w:lang w:eastAsia="ru-RU"/>
              </w:rPr>
            </w:pPr>
            <w:r>
              <w:rPr>
                <w:rFonts w:eastAsia="Times New Roman" w:cs="Times New Roman"/>
                <w:color w:val="000000"/>
                <w:sz w:val="20"/>
                <w:szCs w:val="20"/>
              </w:rPr>
              <w:t>18%</w:t>
            </w:r>
          </w:p>
        </w:tc>
        <w:tc>
          <w:tcPr>
            <w:tcW w:w="745" w:type="dxa"/>
            <w:vAlign w:val="center"/>
          </w:tcPr>
          <w:p w14:paraId="26DDB3E0" w14:textId="77C43B5C" w:rsidR="000C4D11" w:rsidRPr="001257C6" w:rsidRDefault="000C4D11" w:rsidP="000C4D11">
            <w:pPr>
              <w:spacing w:line="240" w:lineRule="auto"/>
              <w:ind w:left="-57" w:right="-57" w:firstLine="0"/>
              <w:jc w:val="center"/>
              <w:rPr>
                <w:color w:val="000000"/>
                <w:sz w:val="20"/>
                <w:szCs w:val="20"/>
              </w:rPr>
            </w:pPr>
            <w:r>
              <w:rPr>
                <w:rFonts w:eastAsia="Times New Roman" w:cs="Times New Roman"/>
                <w:color w:val="000000"/>
                <w:sz w:val="20"/>
                <w:szCs w:val="20"/>
              </w:rPr>
              <w:t>18%</w:t>
            </w:r>
          </w:p>
        </w:tc>
        <w:tc>
          <w:tcPr>
            <w:tcW w:w="740" w:type="dxa"/>
            <w:vAlign w:val="center"/>
          </w:tcPr>
          <w:p w14:paraId="6F5FC68C" w14:textId="5C991563" w:rsidR="000C4D11" w:rsidRPr="001507D5" w:rsidRDefault="000C4D11" w:rsidP="000C4D11">
            <w:pPr>
              <w:spacing w:line="240" w:lineRule="auto"/>
              <w:ind w:left="-57" w:right="-57" w:firstLine="0"/>
              <w:jc w:val="center"/>
              <w:rPr>
                <w:color w:val="000000"/>
                <w:sz w:val="20"/>
                <w:szCs w:val="20"/>
              </w:rPr>
            </w:pPr>
            <w:r>
              <w:rPr>
                <w:rFonts w:eastAsia="Times New Roman" w:cs="Times New Roman"/>
                <w:color w:val="000000"/>
                <w:sz w:val="20"/>
                <w:szCs w:val="20"/>
              </w:rPr>
              <w:t>18%</w:t>
            </w:r>
          </w:p>
        </w:tc>
        <w:tc>
          <w:tcPr>
            <w:tcW w:w="558" w:type="dxa"/>
            <w:vAlign w:val="center"/>
          </w:tcPr>
          <w:p w14:paraId="6FC16438" w14:textId="1492F34D" w:rsidR="000C4D11" w:rsidRDefault="000C4D11" w:rsidP="000C4D11">
            <w:pPr>
              <w:spacing w:line="240" w:lineRule="auto"/>
              <w:ind w:left="-57" w:right="-57" w:firstLine="0"/>
              <w:jc w:val="center"/>
              <w:rPr>
                <w:rFonts w:eastAsia="Times New Roman" w:cs="Times New Roman"/>
                <w:color w:val="000000"/>
                <w:sz w:val="20"/>
                <w:szCs w:val="20"/>
              </w:rPr>
            </w:pPr>
            <w:r>
              <w:rPr>
                <w:rFonts w:eastAsia="Times New Roman" w:cs="Times New Roman"/>
                <w:color w:val="000000"/>
                <w:sz w:val="20"/>
                <w:szCs w:val="20"/>
              </w:rPr>
              <w:t>18%</w:t>
            </w:r>
          </w:p>
        </w:tc>
      </w:tr>
      <w:tr w:rsidR="000C4D11" w:rsidRPr="001507D5" w14:paraId="12D2D879" w14:textId="692E9BB2" w:rsidTr="00365905">
        <w:trPr>
          <w:trHeight w:val="20"/>
        </w:trPr>
        <w:tc>
          <w:tcPr>
            <w:tcW w:w="4310" w:type="dxa"/>
            <w:shd w:val="clear" w:color="auto" w:fill="auto"/>
            <w:vAlign w:val="center"/>
          </w:tcPr>
          <w:p w14:paraId="5513C584" w14:textId="09C08100" w:rsidR="000C4D11" w:rsidRPr="001507D5" w:rsidRDefault="000C4D11" w:rsidP="000C4D11">
            <w:pPr>
              <w:spacing w:line="240" w:lineRule="auto"/>
              <w:ind w:left="-57" w:right="-57" w:firstLine="0"/>
              <w:jc w:val="center"/>
              <w:rPr>
                <w:rFonts w:eastAsia="Times New Roman" w:cs="Times New Roman"/>
                <w:color w:val="000000"/>
                <w:sz w:val="20"/>
                <w:szCs w:val="20"/>
                <w:lang w:eastAsia="ru-RU"/>
              </w:rPr>
            </w:pPr>
            <w:r w:rsidRPr="00296396">
              <w:rPr>
                <w:rFonts w:eastAsia="Times New Roman" w:cs="Times New Roman"/>
                <w:color w:val="000000"/>
                <w:sz w:val="20"/>
                <w:szCs w:val="20"/>
                <w:lang w:eastAsia="ru-RU"/>
              </w:rPr>
              <w:t>Удельный расход электричес</w:t>
            </w:r>
            <w:r>
              <w:rPr>
                <w:rFonts w:eastAsia="Times New Roman" w:cs="Times New Roman"/>
                <w:color w:val="000000"/>
                <w:sz w:val="20"/>
                <w:szCs w:val="20"/>
                <w:lang w:eastAsia="ru-RU"/>
              </w:rPr>
              <w:t>кой энергии, потребляемой в тех</w:t>
            </w:r>
            <w:r w:rsidRPr="00296396">
              <w:rPr>
                <w:rFonts w:eastAsia="Times New Roman" w:cs="Times New Roman"/>
                <w:color w:val="000000"/>
                <w:sz w:val="20"/>
                <w:szCs w:val="20"/>
                <w:lang w:eastAsia="ru-RU"/>
              </w:rPr>
              <w:t>нологическом процессе подготовки питьевой воды</w:t>
            </w:r>
          </w:p>
        </w:tc>
        <w:tc>
          <w:tcPr>
            <w:tcW w:w="919" w:type="dxa"/>
            <w:shd w:val="clear" w:color="auto" w:fill="auto"/>
            <w:vAlign w:val="center"/>
          </w:tcPr>
          <w:p w14:paraId="728D41DA" w14:textId="439CE374" w:rsidR="000C4D11" w:rsidRPr="001507D5" w:rsidRDefault="000C4D11" w:rsidP="000C4D11">
            <w:pPr>
              <w:spacing w:line="240" w:lineRule="auto"/>
              <w:ind w:left="-57" w:right="-57" w:firstLine="0"/>
              <w:jc w:val="center"/>
              <w:rPr>
                <w:rFonts w:eastAsia="Times New Roman" w:cs="Times New Roman"/>
                <w:color w:val="000000"/>
                <w:sz w:val="20"/>
                <w:szCs w:val="20"/>
                <w:lang w:eastAsia="ru-RU"/>
              </w:rPr>
            </w:pPr>
            <w:r w:rsidRPr="001507D5">
              <w:rPr>
                <w:rFonts w:eastAsia="Times New Roman" w:cs="Times New Roman"/>
                <w:color w:val="000000"/>
                <w:sz w:val="20"/>
                <w:szCs w:val="20"/>
                <w:lang w:eastAsia="ru-RU"/>
              </w:rPr>
              <w:t>кВт*ч/м³</w:t>
            </w:r>
          </w:p>
        </w:tc>
        <w:tc>
          <w:tcPr>
            <w:tcW w:w="950" w:type="dxa"/>
            <w:shd w:val="clear" w:color="auto" w:fill="auto"/>
            <w:vAlign w:val="center"/>
          </w:tcPr>
          <w:p w14:paraId="30242D6D" w14:textId="74B2D753" w:rsidR="000C4D11" w:rsidRDefault="000C4D11" w:rsidP="000C4D11">
            <w:pPr>
              <w:spacing w:line="240" w:lineRule="auto"/>
              <w:ind w:left="-57" w:right="-57" w:firstLine="0"/>
              <w:jc w:val="center"/>
              <w:rPr>
                <w:rFonts w:eastAsia="Times New Roman" w:cs="Times New Roman"/>
                <w:color w:val="000000"/>
                <w:sz w:val="20"/>
                <w:szCs w:val="20"/>
              </w:rPr>
            </w:pPr>
            <w:r>
              <w:rPr>
                <w:rFonts w:eastAsia="Times New Roman" w:cs="Times New Roman"/>
                <w:color w:val="000000"/>
                <w:sz w:val="20"/>
                <w:szCs w:val="20"/>
              </w:rPr>
              <w:t>1,665</w:t>
            </w:r>
          </w:p>
        </w:tc>
        <w:tc>
          <w:tcPr>
            <w:tcW w:w="749" w:type="dxa"/>
            <w:shd w:val="clear" w:color="auto" w:fill="auto"/>
            <w:vAlign w:val="center"/>
          </w:tcPr>
          <w:p w14:paraId="76EF715B" w14:textId="4874DDF7" w:rsidR="000C4D11" w:rsidRDefault="000C4D11" w:rsidP="000C4D11">
            <w:pPr>
              <w:spacing w:line="240" w:lineRule="auto"/>
              <w:ind w:left="-57" w:right="-57" w:firstLine="0"/>
              <w:jc w:val="center"/>
              <w:rPr>
                <w:rFonts w:eastAsia="Times New Roman" w:cs="Times New Roman"/>
                <w:color w:val="000000"/>
                <w:sz w:val="20"/>
                <w:szCs w:val="20"/>
              </w:rPr>
            </w:pPr>
            <w:r>
              <w:rPr>
                <w:rFonts w:eastAsia="Times New Roman" w:cs="Times New Roman"/>
                <w:color w:val="000000"/>
                <w:sz w:val="20"/>
                <w:szCs w:val="20"/>
              </w:rPr>
              <w:t>1,665</w:t>
            </w:r>
          </w:p>
        </w:tc>
        <w:tc>
          <w:tcPr>
            <w:tcW w:w="747" w:type="dxa"/>
            <w:shd w:val="clear" w:color="auto" w:fill="auto"/>
            <w:vAlign w:val="center"/>
          </w:tcPr>
          <w:p w14:paraId="5ADCAA31" w14:textId="720F542A" w:rsidR="000C4D11" w:rsidRDefault="000C4D11" w:rsidP="000C4D11">
            <w:pPr>
              <w:spacing w:line="240" w:lineRule="auto"/>
              <w:ind w:left="-57" w:right="-57" w:firstLine="0"/>
              <w:jc w:val="center"/>
              <w:rPr>
                <w:rFonts w:eastAsia="Times New Roman" w:cs="Times New Roman"/>
                <w:color w:val="000000"/>
                <w:sz w:val="20"/>
                <w:szCs w:val="20"/>
              </w:rPr>
            </w:pPr>
            <w:r>
              <w:rPr>
                <w:rFonts w:eastAsia="Times New Roman" w:cs="Times New Roman"/>
                <w:color w:val="000000"/>
                <w:sz w:val="20"/>
                <w:szCs w:val="20"/>
              </w:rPr>
              <w:t>1,665</w:t>
            </w:r>
          </w:p>
        </w:tc>
        <w:tc>
          <w:tcPr>
            <w:tcW w:w="747" w:type="dxa"/>
            <w:shd w:val="clear" w:color="auto" w:fill="auto"/>
            <w:vAlign w:val="center"/>
          </w:tcPr>
          <w:p w14:paraId="5E79F6A3" w14:textId="56D47045" w:rsidR="000C4D11" w:rsidRDefault="000C4D11" w:rsidP="000C4D11">
            <w:pPr>
              <w:spacing w:line="240" w:lineRule="auto"/>
              <w:ind w:left="-57" w:right="-57" w:firstLine="0"/>
              <w:jc w:val="center"/>
              <w:rPr>
                <w:rFonts w:eastAsia="Times New Roman" w:cs="Times New Roman"/>
                <w:color w:val="000000"/>
                <w:sz w:val="20"/>
                <w:szCs w:val="20"/>
              </w:rPr>
            </w:pPr>
            <w:r>
              <w:rPr>
                <w:rFonts w:eastAsia="Times New Roman" w:cs="Times New Roman"/>
                <w:color w:val="000000"/>
                <w:sz w:val="20"/>
                <w:szCs w:val="20"/>
              </w:rPr>
              <w:t>1,665</w:t>
            </w:r>
          </w:p>
        </w:tc>
        <w:tc>
          <w:tcPr>
            <w:tcW w:w="747" w:type="dxa"/>
            <w:shd w:val="clear" w:color="auto" w:fill="auto"/>
            <w:vAlign w:val="center"/>
          </w:tcPr>
          <w:p w14:paraId="07F7A715" w14:textId="77BF0FDF" w:rsidR="000C4D11" w:rsidRDefault="000C4D11" w:rsidP="000C4D11">
            <w:pPr>
              <w:spacing w:line="240" w:lineRule="auto"/>
              <w:ind w:left="-57" w:right="-57" w:firstLine="0"/>
              <w:jc w:val="center"/>
              <w:rPr>
                <w:rFonts w:eastAsia="Times New Roman" w:cs="Times New Roman"/>
                <w:color w:val="000000"/>
                <w:sz w:val="20"/>
                <w:szCs w:val="20"/>
              </w:rPr>
            </w:pPr>
            <w:r>
              <w:rPr>
                <w:rFonts w:eastAsia="Times New Roman" w:cs="Times New Roman"/>
                <w:color w:val="000000"/>
                <w:sz w:val="20"/>
                <w:szCs w:val="20"/>
              </w:rPr>
              <w:t>1,665</w:t>
            </w:r>
          </w:p>
        </w:tc>
        <w:tc>
          <w:tcPr>
            <w:tcW w:w="747" w:type="dxa"/>
            <w:shd w:val="clear" w:color="auto" w:fill="auto"/>
            <w:vAlign w:val="center"/>
          </w:tcPr>
          <w:p w14:paraId="42D17844" w14:textId="229099AA" w:rsidR="000C4D11" w:rsidRDefault="000C4D11" w:rsidP="000C4D11">
            <w:pPr>
              <w:spacing w:line="240" w:lineRule="auto"/>
              <w:ind w:left="-57" w:right="-57" w:firstLine="0"/>
              <w:jc w:val="center"/>
              <w:rPr>
                <w:rFonts w:eastAsia="Times New Roman" w:cs="Times New Roman"/>
                <w:color w:val="000000"/>
                <w:sz w:val="20"/>
                <w:szCs w:val="20"/>
              </w:rPr>
            </w:pPr>
            <w:r>
              <w:rPr>
                <w:rFonts w:eastAsia="Times New Roman" w:cs="Times New Roman"/>
                <w:color w:val="000000"/>
                <w:sz w:val="20"/>
                <w:szCs w:val="20"/>
              </w:rPr>
              <w:t>1,665</w:t>
            </w:r>
          </w:p>
        </w:tc>
        <w:tc>
          <w:tcPr>
            <w:tcW w:w="747" w:type="dxa"/>
            <w:shd w:val="clear" w:color="auto" w:fill="auto"/>
            <w:vAlign w:val="center"/>
          </w:tcPr>
          <w:p w14:paraId="78FFA5E9" w14:textId="2FF6B443" w:rsidR="000C4D11" w:rsidRDefault="000C4D11" w:rsidP="000C4D11">
            <w:pPr>
              <w:spacing w:line="240" w:lineRule="auto"/>
              <w:ind w:left="-57" w:right="-57" w:firstLine="0"/>
              <w:jc w:val="center"/>
              <w:rPr>
                <w:rFonts w:eastAsia="Times New Roman" w:cs="Times New Roman"/>
                <w:color w:val="000000"/>
                <w:sz w:val="20"/>
                <w:szCs w:val="20"/>
              </w:rPr>
            </w:pPr>
            <w:r>
              <w:rPr>
                <w:rFonts w:eastAsia="Times New Roman" w:cs="Times New Roman"/>
                <w:color w:val="000000"/>
                <w:sz w:val="20"/>
                <w:szCs w:val="20"/>
              </w:rPr>
              <w:t>1,665</w:t>
            </w:r>
          </w:p>
        </w:tc>
        <w:tc>
          <w:tcPr>
            <w:tcW w:w="747" w:type="dxa"/>
            <w:shd w:val="clear" w:color="auto" w:fill="auto"/>
            <w:vAlign w:val="center"/>
          </w:tcPr>
          <w:p w14:paraId="028CDA5A" w14:textId="6C364806" w:rsidR="000C4D11" w:rsidRDefault="000C4D11" w:rsidP="000C4D11">
            <w:pPr>
              <w:spacing w:line="240" w:lineRule="auto"/>
              <w:ind w:left="-57" w:right="-57" w:firstLine="0"/>
              <w:jc w:val="center"/>
              <w:rPr>
                <w:rFonts w:eastAsia="Times New Roman" w:cs="Times New Roman"/>
                <w:color w:val="000000"/>
                <w:sz w:val="20"/>
                <w:szCs w:val="20"/>
              </w:rPr>
            </w:pPr>
            <w:r>
              <w:rPr>
                <w:rFonts w:eastAsia="Times New Roman" w:cs="Times New Roman"/>
                <w:color w:val="000000"/>
                <w:sz w:val="20"/>
                <w:szCs w:val="20"/>
              </w:rPr>
              <w:t>1,665</w:t>
            </w:r>
          </w:p>
        </w:tc>
        <w:tc>
          <w:tcPr>
            <w:tcW w:w="747" w:type="dxa"/>
            <w:shd w:val="clear" w:color="auto" w:fill="auto"/>
            <w:vAlign w:val="center"/>
          </w:tcPr>
          <w:p w14:paraId="70A1682A" w14:textId="3EA5B348" w:rsidR="000C4D11" w:rsidRDefault="000C4D11" w:rsidP="000C4D11">
            <w:pPr>
              <w:spacing w:line="240" w:lineRule="auto"/>
              <w:ind w:left="-57" w:right="-57" w:firstLine="0"/>
              <w:jc w:val="center"/>
              <w:rPr>
                <w:rFonts w:eastAsia="Times New Roman" w:cs="Times New Roman"/>
                <w:color w:val="000000"/>
                <w:sz w:val="20"/>
                <w:szCs w:val="20"/>
              </w:rPr>
            </w:pPr>
            <w:r>
              <w:rPr>
                <w:rFonts w:eastAsia="Times New Roman" w:cs="Times New Roman"/>
                <w:color w:val="000000"/>
                <w:sz w:val="20"/>
                <w:szCs w:val="20"/>
              </w:rPr>
              <w:t>1,665</w:t>
            </w:r>
          </w:p>
        </w:tc>
        <w:tc>
          <w:tcPr>
            <w:tcW w:w="747" w:type="dxa"/>
            <w:shd w:val="clear" w:color="auto" w:fill="auto"/>
            <w:vAlign w:val="center"/>
          </w:tcPr>
          <w:p w14:paraId="7B25F94F" w14:textId="0963B17B" w:rsidR="000C4D11" w:rsidRDefault="000C4D11" w:rsidP="000C4D11">
            <w:pPr>
              <w:spacing w:line="240" w:lineRule="auto"/>
              <w:ind w:left="-57" w:right="-57" w:firstLine="0"/>
              <w:jc w:val="center"/>
              <w:rPr>
                <w:rFonts w:eastAsia="Times New Roman" w:cs="Times New Roman"/>
                <w:color w:val="000000"/>
                <w:sz w:val="20"/>
                <w:szCs w:val="20"/>
              </w:rPr>
            </w:pPr>
            <w:r>
              <w:rPr>
                <w:rFonts w:eastAsia="Times New Roman" w:cs="Times New Roman"/>
                <w:color w:val="000000"/>
                <w:sz w:val="20"/>
                <w:szCs w:val="20"/>
              </w:rPr>
              <w:t>1,665</w:t>
            </w:r>
          </w:p>
        </w:tc>
        <w:tc>
          <w:tcPr>
            <w:tcW w:w="747" w:type="dxa"/>
            <w:shd w:val="clear" w:color="auto" w:fill="auto"/>
            <w:vAlign w:val="center"/>
          </w:tcPr>
          <w:p w14:paraId="7ADA4BC0" w14:textId="1E7DB141" w:rsidR="000C4D11" w:rsidRDefault="000C4D11" w:rsidP="000C4D11">
            <w:pPr>
              <w:spacing w:line="240" w:lineRule="auto"/>
              <w:ind w:left="-57" w:right="-57" w:firstLine="0"/>
              <w:jc w:val="center"/>
              <w:rPr>
                <w:rFonts w:eastAsia="Times New Roman" w:cs="Times New Roman"/>
                <w:color w:val="000000"/>
                <w:sz w:val="20"/>
                <w:szCs w:val="20"/>
              </w:rPr>
            </w:pPr>
            <w:r>
              <w:rPr>
                <w:rFonts w:eastAsia="Times New Roman" w:cs="Times New Roman"/>
                <w:color w:val="000000"/>
                <w:sz w:val="20"/>
                <w:szCs w:val="20"/>
              </w:rPr>
              <w:t>1,665</w:t>
            </w:r>
          </w:p>
        </w:tc>
        <w:tc>
          <w:tcPr>
            <w:tcW w:w="745" w:type="dxa"/>
            <w:vAlign w:val="center"/>
          </w:tcPr>
          <w:p w14:paraId="2398EEED" w14:textId="16E95586" w:rsidR="000C4D11" w:rsidRDefault="000C4D11" w:rsidP="000C4D11">
            <w:pPr>
              <w:spacing w:line="240" w:lineRule="auto"/>
              <w:ind w:left="-57" w:right="-57" w:firstLine="0"/>
              <w:jc w:val="center"/>
              <w:rPr>
                <w:rFonts w:eastAsia="Times New Roman" w:cs="Times New Roman"/>
                <w:color w:val="000000"/>
                <w:sz w:val="20"/>
                <w:szCs w:val="20"/>
              </w:rPr>
            </w:pPr>
            <w:r>
              <w:rPr>
                <w:rFonts w:eastAsia="Times New Roman" w:cs="Times New Roman"/>
                <w:color w:val="000000"/>
                <w:sz w:val="20"/>
                <w:szCs w:val="20"/>
              </w:rPr>
              <w:t>1,665</w:t>
            </w:r>
          </w:p>
        </w:tc>
        <w:tc>
          <w:tcPr>
            <w:tcW w:w="740" w:type="dxa"/>
            <w:vAlign w:val="center"/>
          </w:tcPr>
          <w:p w14:paraId="3D12BC69" w14:textId="01C81C60" w:rsidR="000C4D11" w:rsidRDefault="000C4D11" w:rsidP="000C4D11">
            <w:pPr>
              <w:spacing w:line="240" w:lineRule="auto"/>
              <w:ind w:left="-57" w:right="-57" w:firstLine="0"/>
              <w:jc w:val="center"/>
              <w:rPr>
                <w:rFonts w:eastAsia="Times New Roman" w:cs="Times New Roman"/>
                <w:color w:val="000000"/>
                <w:sz w:val="20"/>
                <w:szCs w:val="20"/>
              </w:rPr>
            </w:pPr>
            <w:r>
              <w:rPr>
                <w:rFonts w:eastAsia="Times New Roman" w:cs="Times New Roman"/>
                <w:color w:val="000000"/>
                <w:sz w:val="20"/>
                <w:szCs w:val="20"/>
              </w:rPr>
              <w:t>1,665</w:t>
            </w:r>
          </w:p>
        </w:tc>
        <w:tc>
          <w:tcPr>
            <w:tcW w:w="558" w:type="dxa"/>
            <w:vAlign w:val="center"/>
          </w:tcPr>
          <w:p w14:paraId="3C17F679" w14:textId="648C80ED" w:rsidR="000C4D11" w:rsidRDefault="000C4D11" w:rsidP="000C4D11">
            <w:pPr>
              <w:spacing w:line="240" w:lineRule="auto"/>
              <w:ind w:left="-57" w:right="-57" w:firstLine="0"/>
              <w:jc w:val="center"/>
              <w:rPr>
                <w:rFonts w:eastAsia="Times New Roman" w:cs="Times New Roman"/>
                <w:color w:val="000000"/>
                <w:sz w:val="20"/>
                <w:szCs w:val="20"/>
              </w:rPr>
            </w:pPr>
            <w:r>
              <w:rPr>
                <w:rFonts w:eastAsia="Times New Roman" w:cs="Times New Roman"/>
                <w:color w:val="000000"/>
                <w:sz w:val="20"/>
                <w:szCs w:val="20"/>
              </w:rPr>
              <w:t>1,665</w:t>
            </w:r>
          </w:p>
        </w:tc>
      </w:tr>
      <w:tr w:rsidR="000C4D11" w:rsidRPr="001507D5" w14:paraId="2B364BC2" w14:textId="7E574EA1" w:rsidTr="00365905">
        <w:trPr>
          <w:trHeight w:val="20"/>
        </w:trPr>
        <w:tc>
          <w:tcPr>
            <w:tcW w:w="4310" w:type="dxa"/>
            <w:shd w:val="clear" w:color="auto" w:fill="auto"/>
            <w:vAlign w:val="center"/>
            <w:hideMark/>
          </w:tcPr>
          <w:p w14:paraId="797D6C0C" w14:textId="44724580" w:rsidR="000C4D11" w:rsidRPr="001507D5" w:rsidRDefault="000C4D11" w:rsidP="000C4D11">
            <w:pPr>
              <w:spacing w:line="240" w:lineRule="auto"/>
              <w:ind w:left="-57" w:right="-57" w:firstLine="0"/>
              <w:jc w:val="center"/>
              <w:rPr>
                <w:rFonts w:eastAsia="Times New Roman" w:cs="Times New Roman"/>
                <w:color w:val="000000"/>
                <w:sz w:val="20"/>
                <w:szCs w:val="20"/>
                <w:lang w:eastAsia="ru-RU"/>
              </w:rPr>
            </w:pPr>
            <w:r>
              <w:rPr>
                <w:rFonts w:eastAsia="Times New Roman" w:cs="Times New Roman"/>
                <w:color w:val="000000"/>
                <w:sz w:val="20"/>
                <w:szCs w:val="20"/>
              </w:rPr>
              <w:t>Удельный расход электрической энергии, потребляемой в технологическом процессе транспортировки питьевой воды</w:t>
            </w:r>
          </w:p>
        </w:tc>
        <w:tc>
          <w:tcPr>
            <w:tcW w:w="919" w:type="dxa"/>
            <w:shd w:val="clear" w:color="auto" w:fill="auto"/>
            <w:vAlign w:val="center"/>
            <w:hideMark/>
          </w:tcPr>
          <w:p w14:paraId="5BA7135A" w14:textId="77777777" w:rsidR="000C4D11" w:rsidRPr="001507D5" w:rsidRDefault="000C4D11" w:rsidP="000C4D11">
            <w:pPr>
              <w:spacing w:line="240" w:lineRule="auto"/>
              <w:ind w:left="-57" w:right="-57" w:firstLine="0"/>
              <w:jc w:val="center"/>
              <w:rPr>
                <w:rFonts w:eastAsia="Times New Roman" w:cs="Times New Roman"/>
                <w:color w:val="000000"/>
                <w:sz w:val="20"/>
                <w:szCs w:val="20"/>
                <w:lang w:eastAsia="ru-RU"/>
              </w:rPr>
            </w:pPr>
            <w:r w:rsidRPr="001507D5">
              <w:rPr>
                <w:rFonts w:eastAsia="Times New Roman" w:cs="Times New Roman"/>
                <w:color w:val="000000"/>
                <w:sz w:val="20"/>
                <w:szCs w:val="20"/>
                <w:lang w:eastAsia="ru-RU"/>
              </w:rPr>
              <w:t>кВт*ч/м³</w:t>
            </w:r>
          </w:p>
        </w:tc>
        <w:tc>
          <w:tcPr>
            <w:tcW w:w="950" w:type="dxa"/>
            <w:shd w:val="clear" w:color="auto" w:fill="auto"/>
            <w:vAlign w:val="center"/>
            <w:hideMark/>
          </w:tcPr>
          <w:p w14:paraId="339E3B70" w14:textId="0215F052" w:rsidR="000C4D11" w:rsidRPr="001507D5" w:rsidRDefault="000C4D11" w:rsidP="000C4D11">
            <w:pPr>
              <w:spacing w:line="240" w:lineRule="auto"/>
              <w:ind w:left="-57" w:right="-57" w:firstLine="0"/>
              <w:jc w:val="center"/>
              <w:rPr>
                <w:rFonts w:eastAsia="Times New Roman" w:cs="Times New Roman"/>
                <w:color w:val="000000"/>
                <w:sz w:val="20"/>
                <w:szCs w:val="20"/>
                <w:lang w:eastAsia="ru-RU"/>
              </w:rPr>
            </w:pPr>
            <w:r>
              <w:rPr>
                <w:rFonts w:eastAsia="Times New Roman" w:cs="Times New Roman"/>
                <w:color w:val="000000"/>
                <w:sz w:val="20"/>
                <w:szCs w:val="20"/>
              </w:rPr>
              <w:t>0,69</w:t>
            </w:r>
          </w:p>
        </w:tc>
        <w:tc>
          <w:tcPr>
            <w:tcW w:w="749" w:type="dxa"/>
            <w:shd w:val="clear" w:color="auto" w:fill="auto"/>
            <w:vAlign w:val="center"/>
            <w:hideMark/>
          </w:tcPr>
          <w:p w14:paraId="585B0610" w14:textId="0BE3753F" w:rsidR="000C4D11" w:rsidRPr="001507D5" w:rsidRDefault="000C4D11" w:rsidP="000C4D11">
            <w:pPr>
              <w:spacing w:line="240" w:lineRule="auto"/>
              <w:ind w:left="-57" w:right="-57" w:firstLine="0"/>
              <w:jc w:val="center"/>
              <w:rPr>
                <w:rFonts w:eastAsia="Times New Roman" w:cs="Times New Roman"/>
                <w:color w:val="000000"/>
                <w:sz w:val="20"/>
                <w:szCs w:val="20"/>
                <w:lang w:eastAsia="ru-RU"/>
              </w:rPr>
            </w:pPr>
            <w:r>
              <w:rPr>
                <w:rFonts w:eastAsia="Times New Roman" w:cs="Times New Roman"/>
                <w:color w:val="000000"/>
                <w:sz w:val="20"/>
                <w:szCs w:val="20"/>
              </w:rPr>
              <w:t>0,69</w:t>
            </w:r>
          </w:p>
        </w:tc>
        <w:tc>
          <w:tcPr>
            <w:tcW w:w="747" w:type="dxa"/>
            <w:shd w:val="clear" w:color="auto" w:fill="auto"/>
            <w:vAlign w:val="center"/>
            <w:hideMark/>
          </w:tcPr>
          <w:p w14:paraId="37046D81" w14:textId="49E00DAC" w:rsidR="000C4D11" w:rsidRPr="001507D5" w:rsidRDefault="000C4D11" w:rsidP="000C4D11">
            <w:pPr>
              <w:spacing w:line="240" w:lineRule="auto"/>
              <w:ind w:left="-57" w:right="-57" w:firstLine="0"/>
              <w:jc w:val="center"/>
              <w:rPr>
                <w:rFonts w:eastAsia="Times New Roman" w:cs="Times New Roman"/>
                <w:color w:val="000000"/>
                <w:sz w:val="20"/>
                <w:szCs w:val="20"/>
                <w:lang w:eastAsia="ru-RU"/>
              </w:rPr>
            </w:pPr>
            <w:r>
              <w:rPr>
                <w:rFonts w:eastAsia="Times New Roman" w:cs="Times New Roman"/>
                <w:color w:val="000000"/>
                <w:sz w:val="20"/>
                <w:szCs w:val="20"/>
              </w:rPr>
              <w:t>0,69</w:t>
            </w:r>
          </w:p>
        </w:tc>
        <w:tc>
          <w:tcPr>
            <w:tcW w:w="747" w:type="dxa"/>
            <w:shd w:val="clear" w:color="auto" w:fill="auto"/>
            <w:vAlign w:val="center"/>
            <w:hideMark/>
          </w:tcPr>
          <w:p w14:paraId="3FE9B199" w14:textId="5178B5EB" w:rsidR="000C4D11" w:rsidRPr="001507D5" w:rsidRDefault="000C4D11" w:rsidP="000C4D11">
            <w:pPr>
              <w:spacing w:line="240" w:lineRule="auto"/>
              <w:ind w:left="-57" w:right="-57" w:firstLine="0"/>
              <w:jc w:val="center"/>
              <w:rPr>
                <w:rFonts w:eastAsia="Times New Roman" w:cs="Times New Roman"/>
                <w:color w:val="000000"/>
                <w:sz w:val="20"/>
                <w:szCs w:val="20"/>
                <w:lang w:eastAsia="ru-RU"/>
              </w:rPr>
            </w:pPr>
            <w:r>
              <w:rPr>
                <w:rFonts w:eastAsia="Times New Roman" w:cs="Times New Roman"/>
                <w:color w:val="000000"/>
                <w:sz w:val="20"/>
                <w:szCs w:val="20"/>
              </w:rPr>
              <w:t>0,69</w:t>
            </w:r>
          </w:p>
        </w:tc>
        <w:tc>
          <w:tcPr>
            <w:tcW w:w="747" w:type="dxa"/>
            <w:shd w:val="clear" w:color="auto" w:fill="auto"/>
            <w:vAlign w:val="center"/>
            <w:hideMark/>
          </w:tcPr>
          <w:p w14:paraId="034F1C38" w14:textId="3FD403A4" w:rsidR="000C4D11" w:rsidRPr="001507D5" w:rsidRDefault="000C4D11" w:rsidP="000C4D11">
            <w:pPr>
              <w:spacing w:line="240" w:lineRule="auto"/>
              <w:ind w:left="-57" w:right="-57" w:firstLine="0"/>
              <w:jc w:val="center"/>
              <w:rPr>
                <w:rFonts w:eastAsia="Times New Roman" w:cs="Times New Roman"/>
                <w:color w:val="000000"/>
                <w:sz w:val="20"/>
                <w:szCs w:val="20"/>
                <w:lang w:eastAsia="ru-RU"/>
              </w:rPr>
            </w:pPr>
            <w:r>
              <w:rPr>
                <w:rFonts w:eastAsia="Times New Roman" w:cs="Times New Roman"/>
                <w:color w:val="000000"/>
                <w:sz w:val="20"/>
                <w:szCs w:val="20"/>
              </w:rPr>
              <w:t>0,69</w:t>
            </w:r>
          </w:p>
        </w:tc>
        <w:tc>
          <w:tcPr>
            <w:tcW w:w="747" w:type="dxa"/>
            <w:shd w:val="clear" w:color="auto" w:fill="auto"/>
            <w:vAlign w:val="center"/>
            <w:hideMark/>
          </w:tcPr>
          <w:p w14:paraId="0CFA3776" w14:textId="66826F30" w:rsidR="000C4D11" w:rsidRPr="001507D5" w:rsidRDefault="000C4D11" w:rsidP="000C4D11">
            <w:pPr>
              <w:spacing w:line="240" w:lineRule="auto"/>
              <w:ind w:left="-57" w:right="-57" w:firstLine="0"/>
              <w:jc w:val="center"/>
              <w:rPr>
                <w:rFonts w:eastAsia="Times New Roman" w:cs="Times New Roman"/>
                <w:color w:val="000000"/>
                <w:sz w:val="20"/>
                <w:szCs w:val="20"/>
                <w:lang w:eastAsia="ru-RU"/>
              </w:rPr>
            </w:pPr>
            <w:r>
              <w:rPr>
                <w:rFonts w:eastAsia="Times New Roman" w:cs="Times New Roman"/>
                <w:color w:val="000000"/>
                <w:sz w:val="20"/>
                <w:szCs w:val="20"/>
              </w:rPr>
              <w:t>0,69</w:t>
            </w:r>
          </w:p>
        </w:tc>
        <w:tc>
          <w:tcPr>
            <w:tcW w:w="747" w:type="dxa"/>
            <w:shd w:val="clear" w:color="auto" w:fill="auto"/>
            <w:vAlign w:val="center"/>
            <w:hideMark/>
          </w:tcPr>
          <w:p w14:paraId="762E564D" w14:textId="0762D8AE" w:rsidR="000C4D11" w:rsidRPr="001507D5" w:rsidRDefault="000C4D11" w:rsidP="000C4D11">
            <w:pPr>
              <w:spacing w:line="240" w:lineRule="auto"/>
              <w:ind w:left="-57" w:right="-57" w:firstLine="0"/>
              <w:jc w:val="center"/>
              <w:rPr>
                <w:rFonts w:eastAsia="Times New Roman" w:cs="Times New Roman"/>
                <w:color w:val="000000"/>
                <w:sz w:val="20"/>
                <w:szCs w:val="20"/>
                <w:lang w:eastAsia="ru-RU"/>
              </w:rPr>
            </w:pPr>
            <w:r>
              <w:rPr>
                <w:rFonts w:eastAsia="Times New Roman" w:cs="Times New Roman"/>
                <w:color w:val="000000"/>
                <w:sz w:val="20"/>
                <w:szCs w:val="20"/>
              </w:rPr>
              <w:t>0,69</w:t>
            </w:r>
          </w:p>
        </w:tc>
        <w:tc>
          <w:tcPr>
            <w:tcW w:w="747" w:type="dxa"/>
            <w:shd w:val="clear" w:color="auto" w:fill="auto"/>
            <w:vAlign w:val="center"/>
            <w:hideMark/>
          </w:tcPr>
          <w:p w14:paraId="6AB1ADCA" w14:textId="283BD188" w:rsidR="000C4D11" w:rsidRPr="001507D5" w:rsidRDefault="000C4D11" w:rsidP="000C4D11">
            <w:pPr>
              <w:spacing w:line="240" w:lineRule="auto"/>
              <w:ind w:left="-57" w:right="-57" w:firstLine="0"/>
              <w:jc w:val="center"/>
              <w:rPr>
                <w:rFonts w:eastAsia="Times New Roman" w:cs="Times New Roman"/>
                <w:color w:val="000000"/>
                <w:sz w:val="20"/>
                <w:szCs w:val="20"/>
                <w:lang w:eastAsia="ru-RU"/>
              </w:rPr>
            </w:pPr>
            <w:r>
              <w:rPr>
                <w:rFonts w:eastAsia="Times New Roman" w:cs="Times New Roman"/>
                <w:color w:val="000000"/>
                <w:sz w:val="20"/>
                <w:szCs w:val="20"/>
              </w:rPr>
              <w:t>0,69</w:t>
            </w:r>
          </w:p>
        </w:tc>
        <w:tc>
          <w:tcPr>
            <w:tcW w:w="747" w:type="dxa"/>
            <w:shd w:val="clear" w:color="auto" w:fill="auto"/>
            <w:vAlign w:val="center"/>
            <w:hideMark/>
          </w:tcPr>
          <w:p w14:paraId="3D65099B" w14:textId="13D88E71" w:rsidR="000C4D11" w:rsidRPr="001507D5" w:rsidRDefault="000C4D11" w:rsidP="000C4D11">
            <w:pPr>
              <w:spacing w:line="240" w:lineRule="auto"/>
              <w:ind w:left="-57" w:right="-57" w:firstLine="0"/>
              <w:jc w:val="center"/>
              <w:rPr>
                <w:rFonts w:eastAsia="Times New Roman" w:cs="Times New Roman"/>
                <w:color w:val="000000"/>
                <w:sz w:val="20"/>
                <w:szCs w:val="20"/>
                <w:lang w:eastAsia="ru-RU"/>
              </w:rPr>
            </w:pPr>
            <w:r>
              <w:rPr>
                <w:rFonts w:eastAsia="Times New Roman" w:cs="Times New Roman"/>
                <w:color w:val="000000"/>
                <w:sz w:val="20"/>
                <w:szCs w:val="20"/>
              </w:rPr>
              <w:t>0,69</w:t>
            </w:r>
          </w:p>
        </w:tc>
        <w:tc>
          <w:tcPr>
            <w:tcW w:w="747" w:type="dxa"/>
            <w:shd w:val="clear" w:color="auto" w:fill="auto"/>
            <w:vAlign w:val="center"/>
            <w:hideMark/>
          </w:tcPr>
          <w:p w14:paraId="682E5660" w14:textId="4404D6BF" w:rsidR="000C4D11" w:rsidRPr="001507D5" w:rsidRDefault="000C4D11" w:rsidP="000C4D11">
            <w:pPr>
              <w:spacing w:line="240" w:lineRule="auto"/>
              <w:ind w:left="-57" w:right="-57" w:firstLine="0"/>
              <w:jc w:val="center"/>
              <w:rPr>
                <w:rFonts w:eastAsia="Times New Roman" w:cs="Times New Roman"/>
                <w:color w:val="000000"/>
                <w:sz w:val="20"/>
                <w:szCs w:val="20"/>
                <w:lang w:eastAsia="ru-RU"/>
              </w:rPr>
            </w:pPr>
            <w:r>
              <w:rPr>
                <w:rFonts w:eastAsia="Times New Roman" w:cs="Times New Roman"/>
                <w:color w:val="000000"/>
                <w:sz w:val="20"/>
                <w:szCs w:val="20"/>
              </w:rPr>
              <w:t>0,69</w:t>
            </w:r>
          </w:p>
        </w:tc>
        <w:tc>
          <w:tcPr>
            <w:tcW w:w="747" w:type="dxa"/>
            <w:shd w:val="clear" w:color="auto" w:fill="auto"/>
            <w:vAlign w:val="center"/>
            <w:hideMark/>
          </w:tcPr>
          <w:p w14:paraId="54B47D43" w14:textId="472563E0" w:rsidR="000C4D11" w:rsidRPr="001507D5" w:rsidRDefault="000C4D11" w:rsidP="000C4D11">
            <w:pPr>
              <w:spacing w:line="240" w:lineRule="auto"/>
              <w:ind w:left="-57" w:right="-57" w:firstLine="0"/>
              <w:jc w:val="center"/>
              <w:rPr>
                <w:rFonts w:eastAsia="Times New Roman" w:cs="Times New Roman"/>
                <w:color w:val="000000"/>
                <w:sz w:val="20"/>
                <w:szCs w:val="20"/>
                <w:lang w:eastAsia="ru-RU"/>
              </w:rPr>
            </w:pPr>
            <w:r>
              <w:rPr>
                <w:rFonts w:eastAsia="Times New Roman" w:cs="Times New Roman"/>
                <w:color w:val="000000"/>
                <w:sz w:val="20"/>
                <w:szCs w:val="20"/>
              </w:rPr>
              <w:t>0,69</w:t>
            </w:r>
          </w:p>
        </w:tc>
        <w:tc>
          <w:tcPr>
            <w:tcW w:w="745" w:type="dxa"/>
            <w:vAlign w:val="center"/>
          </w:tcPr>
          <w:p w14:paraId="1A63384E" w14:textId="352B484A" w:rsidR="000C4D11" w:rsidRPr="001507D5" w:rsidRDefault="000C4D11" w:rsidP="000C4D11">
            <w:pPr>
              <w:spacing w:line="240" w:lineRule="auto"/>
              <w:ind w:left="-57" w:right="-57" w:firstLine="0"/>
              <w:jc w:val="center"/>
              <w:rPr>
                <w:color w:val="000000"/>
                <w:sz w:val="20"/>
                <w:szCs w:val="20"/>
              </w:rPr>
            </w:pPr>
            <w:r>
              <w:rPr>
                <w:rFonts w:eastAsia="Times New Roman" w:cs="Times New Roman"/>
                <w:color w:val="000000"/>
                <w:sz w:val="20"/>
                <w:szCs w:val="20"/>
              </w:rPr>
              <w:t>0,69</w:t>
            </w:r>
          </w:p>
        </w:tc>
        <w:tc>
          <w:tcPr>
            <w:tcW w:w="740" w:type="dxa"/>
            <w:vAlign w:val="center"/>
          </w:tcPr>
          <w:p w14:paraId="5F01F673" w14:textId="6770FE7D" w:rsidR="000C4D11" w:rsidRPr="001507D5" w:rsidRDefault="000C4D11" w:rsidP="000C4D11">
            <w:pPr>
              <w:spacing w:line="240" w:lineRule="auto"/>
              <w:ind w:left="-57" w:right="-57" w:firstLine="0"/>
              <w:jc w:val="center"/>
              <w:rPr>
                <w:color w:val="000000"/>
                <w:sz w:val="20"/>
                <w:szCs w:val="20"/>
              </w:rPr>
            </w:pPr>
            <w:r>
              <w:rPr>
                <w:rFonts w:eastAsia="Times New Roman" w:cs="Times New Roman"/>
                <w:color w:val="000000"/>
                <w:sz w:val="20"/>
                <w:szCs w:val="20"/>
              </w:rPr>
              <w:t>0,69</w:t>
            </w:r>
          </w:p>
        </w:tc>
        <w:tc>
          <w:tcPr>
            <w:tcW w:w="558" w:type="dxa"/>
            <w:vAlign w:val="center"/>
          </w:tcPr>
          <w:p w14:paraId="76706C0C" w14:textId="7D3AE786" w:rsidR="000C4D11" w:rsidRDefault="000C4D11" w:rsidP="000C4D11">
            <w:pPr>
              <w:spacing w:line="240" w:lineRule="auto"/>
              <w:ind w:left="-57" w:right="-57" w:firstLine="0"/>
              <w:jc w:val="center"/>
              <w:rPr>
                <w:rFonts w:eastAsia="Times New Roman" w:cs="Times New Roman"/>
                <w:color w:val="000000"/>
                <w:sz w:val="20"/>
                <w:szCs w:val="20"/>
              </w:rPr>
            </w:pPr>
            <w:r>
              <w:rPr>
                <w:rFonts w:eastAsia="Times New Roman" w:cs="Times New Roman"/>
                <w:color w:val="000000"/>
                <w:sz w:val="20"/>
                <w:szCs w:val="20"/>
              </w:rPr>
              <w:t>0,69</w:t>
            </w:r>
          </w:p>
        </w:tc>
      </w:tr>
    </w:tbl>
    <w:p w14:paraId="7E5AD2AA" w14:textId="084798CC" w:rsidR="00365905" w:rsidRDefault="00365905" w:rsidP="001507D5">
      <w:pPr>
        <w:spacing w:after="160" w:line="259" w:lineRule="auto"/>
        <w:ind w:firstLine="0"/>
        <w:jc w:val="left"/>
        <w:rPr>
          <w:rFonts w:eastAsia="Times New Roman" w:cs="Times New Roman"/>
          <w:szCs w:val="26"/>
          <w:lang w:eastAsia="ru-RU"/>
        </w:rPr>
      </w:pPr>
    </w:p>
    <w:p w14:paraId="3DBD83E1" w14:textId="77777777" w:rsidR="00365905" w:rsidRDefault="00365905">
      <w:pPr>
        <w:spacing w:after="160" w:line="259" w:lineRule="auto"/>
        <w:ind w:firstLine="0"/>
        <w:jc w:val="left"/>
        <w:rPr>
          <w:rFonts w:eastAsia="Times New Roman" w:cs="Times New Roman"/>
          <w:szCs w:val="26"/>
          <w:lang w:eastAsia="ru-RU"/>
        </w:rPr>
      </w:pPr>
      <w:r>
        <w:rPr>
          <w:rFonts w:eastAsia="Times New Roman" w:cs="Times New Roman"/>
          <w:szCs w:val="26"/>
          <w:lang w:eastAsia="ru-RU"/>
        </w:rPr>
        <w:br w:type="page"/>
      </w:r>
    </w:p>
    <w:p w14:paraId="64647F6E" w14:textId="7548B24C" w:rsidR="000C4D11" w:rsidRPr="001507D5" w:rsidRDefault="000C4D11" w:rsidP="000C4D11">
      <w:pPr>
        <w:pStyle w:val="6"/>
        <w:ind w:left="0"/>
        <w:rPr>
          <w:rFonts w:eastAsia="Times New Roman"/>
          <w:lang w:eastAsia="ru-RU"/>
        </w:rPr>
      </w:pPr>
      <w:r w:rsidRPr="001507D5">
        <w:rPr>
          <w:rFonts w:eastAsia="Times New Roman"/>
          <w:lang w:eastAsia="ru-RU"/>
        </w:rPr>
        <w:t xml:space="preserve">Целевые показатели развития централизованной системы водоснабжения </w:t>
      </w:r>
      <w:r>
        <w:rPr>
          <w:rFonts w:eastAsia="Times New Roman"/>
          <w:lang w:eastAsia="ru-RU"/>
        </w:rPr>
        <w:t>с.им.Тельмана</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87"/>
        <w:gridCol w:w="920"/>
        <w:gridCol w:w="951"/>
        <w:gridCol w:w="746"/>
        <w:gridCol w:w="744"/>
        <w:gridCol w:w="745"/>
        <w:gridCol w:w="745"/>
        <w:gridCol w:w="745"/>
        <w:gridCol w:w="745"/>
        <w:gridCol w:w="745"/>
        <w:gridCol w:w="745"/>
        <w:gridCol w:w="745"/>
        <w:gridCol w:w="745"/>
        <w:gridCol w:w="741"/>
        <w:gridCol w:w="736"/>
        <w:gridCol w:w="609"/>
      </w:tblGrid>
      <w:tr w:rsidR="000C4D11" w:rsidRPr="001507D5" w14:paraId="2B3F93DE" w14:textId="77777777" w:rsidTr="00365905">
        <w:trPr>
          <w:trHeight w:val="20"/>
        </w:trPr>
        <w:tc>
          <w:tcPr>
            <w:tcW w:w="4289" w:type="dxa"/>
            <w:vMerge w:val="restart"/>
            <w:shd w:val="clear" w:color="auto" w:fill="auto"/>
            <w:noWrap/>
            <w:vAlign w:val="center"/>
            <w:hideMark/>
          </w:tcPr>
          <w:p w14:paraId="7E799DBC" w14:textId="77777777" w:rsidR="000C4D11" w:rsidRPr="001507D5" w:rsidRDefault="000C4D11" w:rsidP="00A421CC">
            <w:pPr>
              <w:spacing w:line="240" w:lineRule="auto"/>
              <w:ind w:left="-57" w:right="-57" w:firstLine="0"/>
              <w:jc w:val="center"/>
              <w:rPr>
                <w:rFonts w:eastAsia="Times New Roman" w:cs="Times New Roman"/>
                <w:b/>
                <w:bCs/>
                <w:color w:val="000000"/>
                <w:sz w:val="20"/>
                <w:szCs w:val="20"/>
                <w:lang w:eastAsia="ru-RU"/>
              </w:rPr>
            </w:pPr>
            <w:r w:rsidRPr="001507D5">
              <w:rPr>
                <w:rFonts w:eastAsia="Times New Roman" w:cs="Times New Roman"/>
                <w:b/>
                <w:bCs/>
                <w:color w:val="000000"/>
                <w:sz w:val="20"/>
                <w:szCs w:val="20"/>
                <w:lang w:eastAsia="ru-RU"/>
              </w:rPr>
              <w:t>Показатели</w:t>
            </w:r>
          </w:p>
        </w:tc>
        <w:tc>
          <w:tcPr>
            <w:tcW w:w="919" w:type="dxa"/>
            <w:vMerge w:val="restart"/>
            <w:shd w:val="clear" w:color="auto" w:fill="auto"/>
            <w:noWrap/>
            <w:vAlign w:val="center"/>
            <w:hideMark/>
          </w:tcPr>
          <w:p w14:paraId="1AA54264" w14:textId="77777777" w:rsidR="000C4D11" w:rsidRPr="001507D5" w:rsidRDefault="000C4D11" w:rsidP="00A421CC">
            <w:pPr>
              <w:spacing w:line="240" w:lineRule="auto"/>
              <w:ind w:left="-57" w:right="-57" w:firstLine="0"/>
              <w:jc w:val="center"/>
              <w:rPr>
                <w:rFonts w:eastAsia="Times New Roman" w:cs="Times New Roman"/>
                <w:b/>
                <w:bCs/>
                <w:color w:val="000000"/>
                <w:sz w:val="20"/>
                <w:szCs w:val="20"/>
                <w:lang w:eastAsia="ru-RU"/>
              </w:rPr>
            </w:pPr>
            <w:r w:rsidRPr="001507D5">
              <w:rPr>
                <w:rFonts w:eastAsia="Times New Roman" w:cs="Times New Roman"/>
                <w:b/>
                <w:bCs/>
                <w:color w:val="000000"/>
                <w:sz w:val="20"/>
                <w:szCs w:val="20"/>
                <w:lang w:eastAsia="ru-RU"/>
              </w:rPr>
              <w:t>Ед. изм</w:t>
            </w:r>
          </w:p>
        </w:tc>
        <w:tc>
          <w:tcPr>
            <w:tcW w:w="950" w:type="dxa"/>
            <w:shd w:val="clear" w:color="auto" w:fill="auto"/>
            <w:vAlign w:val="center"/>
            <w:hideMark/>
          </w:tcPr>
          <w:p w14:paraId="50F0AB01" w14:textId="77777777" w:rsidR="000C4D11" w:rsidRPr="001507D5" w:rsidRDefault="000C4D11" w:rsidP="00A421CC">
            <w:pPr>
              <w:spacing w:line="240" w:lineRule="auto"/>
              <w:ind w:left="-57" w:right="-57" w:firstLine="0"/>
              <w:jc w:val="center"/>
              <w:rPr>
                <w:rFonts w:eastAsia="Times New Roman" w:cs="Times New Roman"/>
                <w:b/>
                <w:bCs/>
                <w:color w:val="000000"/>
                <w:sz w:val="20"/>
                <w:szCs w:val="20"/>
                <w:lang w:eastAsia="ru-RU"/>
              </w:rPr>
            </w:pPr>
            <w:r w:rsidRPr="001507D5">
              <w:rPr>
                <w:rFonts w:eastAsia="Times New Roman" w:cs="Times New Roman"/>
                <w:b/>
                <w:bCs/>
                <w:color w:val="000000"/>
                <w:sz w:val="20"/>
                <w:szCs w:val="20"/>
                <w:lang w:eastAsia="ru-RU"/>
              </w:rPr>
              <w:t>Базовый год</w:t>
            </w:r>
          </w:p>
        </w:tc>
        <w:tc>
          <w:tcPr>
            <w:tcW w:w="9536" w:type="dxa"/>
            <w:gridSpan w:val="13"/>
            <w:shd w:val="clear" w:color="auto" w:fill="auto"/>
            <w:noWrap/>
            <w:vAlign w:val="center"/>
            <w:hideMark/>
          </w:tcPr>
          <w:p w14:paraId="3BDD1370" w14:textId="77777777" w:rsidR="000C4D11" w:rsidRPr="001507D5" w:rsidRDefault="000C4D11" w:rsidP="00A421CC">
            <w:pPr>
              <w:spacing w:line="240" w:lineRule="auto"/>
              <w:ind w:left="-57" w:right="-57" w:firstLine="0"/>
              <w:jc w:val="center"/>
              <w:rPr>
                <w:rFonts w:eastAsia="Times New Roman" w:cs="Times New Roman"/>
                <w:b/>
                <w:bCs/>
                <w:color w:val="000000"/>
                <w:sz w:val="20"/>
                <w:szCs w:val="20"/>
                <w:lang w:eastAsia="ru-RU"/>
              </w:rPr>
            </w:pPr>
            <w:r w:rsidRPr="001507D5">
              <w:rPr>
                <w:rFonts w:eastAsia="Times New Roman" w:cs="Times New Roman"/>
                <w:b/>
                <w:bCs/>
                <w:color w:val="000000"/>
                <w:sz w:val="20"/>
                <w:szCs w:val="20"/>
                <w:lang w:eastAsia="ru-RU"/>
              </w:rPr>
              <w:t>Перспективное положение</w:t>
            </w:r>
          </w:p>
        </w:tc>
      </w:tr>
      <w:tr w:rsidR="000C4D11" w:rsidRPr="001507D5" w14:paraId="19862CF2" w14:textId="77777777" w:rsidTr="00365905">
        <w:trPr>
          <w:trHeight w:val="20"/>
        </w:trPr>
        <w:tc>
          <w:tcPr>
            <w:tcW w:w="4289" w:type="dxa"/>
            <w:vMerge/>
            <w:vAlign w:val="center"/>
            <w:hideMark/>
          </w:tcPr>
          <w:p w14:paraId="41187FDE" w14:textId="77777777" w:rsidR="000C4D11" w:rsidRPr="001507D5" w:rsidRDefault="000C4D11" w:rsidP="00A421CC">
            <w:pPr>
              <w:spacing w:line="240" w:lineRule="auto"/>
              <w:ind w:left="-57" w:right="-57" w:firstLine="0"/>
              <w:jc w:val="center"/>
              <w:rPr>
                <w:rFonts w:eastAsia="Times New Roman" w:cs="Times New Roman"/>
                <w:b/>
                <w:bCs/>
                <w:color w:val="000000"/>
                <w:sz w:val="20"/>
                <w:szCs w:val="20"/>
                <w:lang w:eastAsia="ru-RU"/>
              </w:rPr>
            </w:pPr>
          </w:p>
        </w:tc>
        <w:tc>
          <w:tcPr>
            <w:tcW w:w="919" w:type="dxa"/>
            <w:vMerge/>
            <w:vAlign w:val="center"/>
            <w:hideMark/>
          </w:tcPr>
          <w:p w14:paraId="63EE47C8" w14:textId="77777777" w:rsidR="000C4D11" w:rsidRPr="001507D5" w:rsidRDefault="000C4D11" w:rsidP="00A421CC">
            <w:pPr>
              <w:spacing w:line="240" w:lineRule="auto"/>
              <w:ind w:left="-57" w:right="-57" w:firstLine="0"/>
              <w:jc w:val="center"/>
              <w:rPr>
                <w:rFonts w:eastAsia="Times New Roman" w:cs="Times New Roman"/>
                <w:b/>
                <w:bCs/>
                <w:color w:val="000000"/>
                <w:sz w:val="20"/>
                <w:szCs w:val="20"/>
                <w:lang w:eastAsia="ru-RU"/>
              </w:rPr>
            </w:pPr>
          </w:p>
        </w:tc>
        <w:tc>
          <w:tcPr>
            <w:tcW w:w="950" w:type="dxa"/>
            <w:shd w:val="clear" w:color="auto" w:fill="auto"/>
            <w:vAlign w:val="center"/>
            <w:hideMark/>
          </w:tcPr>
          <w:p w14:paraId="47449F38" w14:textId="77777777" w:rsidR="000C4D11" w:rsidRPr="001507D5" w:rsidRDefault="000C4D11" w:rsidP="00A421CC">
            <w:pPr>
              <w:spacing w:line="240" w:lineRule="auto"/>
              <w:ind w:left="-57" w:right="-57" w:firstLine="0"/>
              <w:jc w:val="center"/>
              <w:rPr>
                <w:rFonts w:eastAsia="Times New Roman" w:cs="Times New Roman"/>
                <w:b/>
                <w:bCs/>
                <w:color w:val="000000"/>
                <w:sz w:val="20"/>
                <w:szCs w:val="20"/>
                <w:lang w:eastAsia="ru-RU"/>
              </w:rPr>
            </w:pPr>
            <w:r w:rsidRPr="001507D5">
              <w:rPr>
                <w:rFonts w:eastAsia="Times New Roman" w:cs="Times New Roman"/>
                <w:b/>
                <w:bCs/>
                <w:color w:val="000000"/>
                <w:sz w:val="20"/>
                <w:szCs w:val="20"/>
                <w:lang w:eastAsia="ru-RU"/>
              </w:rPr>
              <w:t>2023</w:t>
            </w:r>
          </w:p>
        </w:tc>
        <w:tc>
          <w:tcPr>
            <w:tcW w:w="746" w:type="dxa"/>
            <w:shd w:val="clear" w:color="auto" w:fill="auto"/>
            <w:vAlign w:val="center"/>
            <w:hideMark/>
          </w:tcPr>
          <w:p w14:paraId="2E9CFFD6" w14:textId="77777777" w:rsidR="000C4D11" w:rsidRPr="001507D5" w:rsidRDefault="000C4D11" w:rsidP="00A421CC">
            <w:pPr>
              <w:spacing w:line="240" w:lineRule="auto"/>
              <w:ind w:left="-57" w:right="-57" w:firstLine="0"/>
              <w:jc w:val="center"/>
              <w:rPr>
                <w:rFonts w:eastAsia="Times New Roman" w:cs="Times New Roman"/>
                <w:b/>
                <w:bCs/>
                <w:color w:val="000000"/>
                <w:sz w:val="20"/>
                <w:szCs w:val="20"/>
                <w:lang w:eastAsia="ru-RU"/>
              </w:rPr>
            </w:pPr>
            <w:r w:rsidRPr="001507D5">
              <w:rPr>
                <w:rFonts w:eastAsia="Times New Roman" w:cs="Times New Roman"/>
                <w:b/>
                <w:bCs/>
                <w:color w:val="000000"/>
                <w:sz w:val="20"/>
                <w:szCs w:val="20"/>
                <w:lang w:eastAsia="ru-RU"/>
              </w:rPr>
              <w:t>2024</w:t>
            </w:r>
          </w:p>
        </w:tc>
        <w:tc>
          <w:tcPr>
            <w:tcW w:w="744" w:type="dxa"/>
            <w:shd w:val="clear" w:color="auto" w:fill="auto"/>
            <w:vAlign w:val="center"/>
            <w:hideMark/>
          </w:tcPr>
          <w:p w14:paraId="580F7C13" w14:textId="77777777" w:rsidR="000C4D11" w:rsidRPr="001507D5" w:rsidRDefault="000C4D11" w:rsidP="00A421CC">
            <w:pPr>
              <w:spacing w:line="240" w:lineRule="auto"/>
              <w:ind w:left="-57" w:right="-57" w:firstLine="0"/>
              <w:jc w:val="center"/>
              <w:rPr>
                <w:rFonts w:eastAsia="Times New Roman" w:cs="Times New Roman"/>
                <w:b/>
                <w:bCs/>
                <w:color w:val="000000"/>
                <w:sz w:val="20"/>
                <w:szCs w:val="20"/>
                <w:lang w:eastAsia="ru-RU"/>
              </w:rPr>
            </w:pPr>
            <w:r w:rsidRPr="001507D5">
              <w:rPr>
                <w:rFonts w:eastAsia="Times New Roman" w:cs="Times New Roman"/>
                <w:b/>
                <w:bCs/>
                <w:color w:val="000000"/>
                <w:sz w:val="20"/>
                <w:szCs w:val="20"/>
                <w:lang w:eastAsia="ru-RU"/>
              </w:rPr>
              <w:t>2025</w:t>
            </w:r>
          </w:p>
        </w:tc>
        <w:tc>
          <w:tcPr>
            <w:tcW w:w="745" w:type="dxa"/>
            <w:shd w:val="clear" w:color="auto" w:fill="auto"/>
            <w:vAlign w:val="center"/>
            <w:hideMark/>
          </w:tcPr>
          <w:p w14:paraId="6517BBBE" w14:textId="77777777" w:rsidR="000C4D11" w:rsidRPr="001507D5" w:rsidRDefault="000C4D11" w:rsidP="00A421CC">
            <w:pPr>
              <w:spacing w:line="240" w:lineRule="auto"/>
              <w:ind w:left="-57" w:right="-57" w:firstLine="0"/>
              <w:jc w:val="center"/>
              <w:rPr>
                <w:rFonts w:eastAsia="Times New Roman" w:cs="Times New Roman"/>
                <w:b/>
                <w:bCs/>
                <w:color w:val="000000"/>
                <w:sz w:val="20"/>
                <w:szCs w:val="20"/>
                <w:lang w:eastAsia="ru-RU"/>
              </w:rPr>
            </w:pPr>
            <w:r w:rsidRPr="001507D5">
              <w:rPr>
                <w:rFonts w:eastAsia="Times New Roman" w:cs="Times New Roman"/>
                <w:b/>
                <w:bCs/>
                <w:color w:val="000000"/>
                <w:sz w:val="20"/>
                <w:szCs w:val="20"/>
                <w:lang w:eastAsia="ru-RU"/>
              </w:rPr>
              <w:t>2026</w:t>
            </w:r>
          </w:p>
        </w:tc>
        <w:tc>
          <w:tcPr>
            <w:tcW w:w="745" w:type="dxa"/>
            <w:shd w:val="clear" w:color="auto" w:fill="auto"/>
            <w:vAlign w:val="center"/>
            <w:hideMark/>
          </w:tcPr>
          <w:p w14:paraId="5A8A55DE" w14:textId="77777777" w:rsidR="000C4D11" w:rsidRPr="001507D5" w:rsidRDefault="000C4D11" w:rsidP="00A421CC">
            <w:pPr>
              <w:spacing w:line="240" w:lineRule="auto"/>
              <w:ind w:left="-57" w:right="-57" w:firstLine="0"/>
              <w:jc w:val="center"/>
              <w:rPr>
                <w:rFonts w:eastAsia="Times New Roman" w:cs="Times New Roman"/>
                <w:b/>
                <w:bCs/>
                <w:color w:val="000000"/>
                <w:sz w:val="20"/>
                <w:szCs w:val="20"/>
                <w:lang w:eastAsia="ru-RU"/>
              </w:rPr>
            </w:pPr>
            <w:r w:rsidRPr="001507D5">
              <w:rPr>
                <w:rFonts w:eastAsia="Times New Roman" w:cs="Times New Roman"/>
                <w:b/>
                <w:bCs/>
                <w:color w:val="000000"/>
                <w:sz w:val="20"/>
                <w:szCs w:val="20"/>
                <w:lang w:eastAsia="ru-RU"/>
              </w:rPr>
              <w:t>2027</w:t>
            </w:r>
          </w:p>
        </w:tc>
        <w:tc>
          <w:tcPr>
            <w:tcW w:w="745" w:type="dxa"/>
            <w:shd w:val="clear" w:color="auto" w:fill="auto"/>
            <w:vAlign w:val="center"/>
            <w:hideMark/>
          </w:tcPr>
          <w:p w14:paraId="080D0A6E" w14:textId="77777777" w:rsidR="000C4D11" w:rsidRPr="001507D5" w:rsidRDefault="000C4D11" w:rsidP="00A421CC">
            <w:pPr>
              <w:spacing w:line="240" w:lineRule="auto"/>
              <w:ind w:left="-57" w:right="-57" w:firstLine="0"/>
              <w:jc w:val="center"/>
              <w:rPr>
                <w:rFonts w:eastAsia="Times New Roman" w:cs="Times New Roman"/>
                <w:b/>
                <w:bCs/>
                <w:color w:val="000000"/>
                <w:sz w:val="20"/>
                <w:szCs w:val="20"/>
                <w:lang w:eastAsia="ru-RU"/>
              </w:rPr>
            </w:pPr>
            <w:r w:rsidRPr="001507D5">
              <w:rPr>
                <w:rFonts w:eastAsia="Times New Roman" w:cs="Times New Roman"/>
                <w:b/>
                <w:bCs/>
                <w:color w:val="000000"/>
                <w:sz w:val="20"/>
                <w:szCs w:val="20"/>
                <w:lang w:eastAsia="ru-RU"/>
              </w:rPr>
              <w:t>2028</w:t>
            </w:r>
          </w:p>
        </w:tc>
        <w:tc>
          <w:tcPr>
            <w:tcW w:w="745" w:type="dxa"/>
            <w:shd w:val="clear" w:color="auto" w:fill="auto"/>
            <w:vAlign w:val="center"/>
            <w:hideMark/>
          </w:tcPr>
          <w:p w14:paraId="7755DD33" w14:textId="77777777" w:rsidR="000C4D11" w:rsidRPr="001507D5" w:rsidRDefault="000C4D11" w:rsidP="00A421CC">
            <w:pPr>
              <w:spacing w:line="240" w:lineRule="auto"/>
              <w:ind w:left="-57" w:right="-57" w:firstLine="0"/>
              <w:jc w:val="center"/>
              <w:rPr>
                <w:rFonts w:eastAsia="Times New Roman" w:cs="Times New Roman"/>
                <w:b/>
                <w:bCs/>
                <w:color w:val="000000"/>
                <w:sz w:val="20"/>
                <w:szCs w:val="20"/>
                <w:lang w:eastAsia="ru-RU"/>
              </w:rPr>
            </w:pPr>
            <w:r w:rsidRPr="001507D5">
              <w:rPr>
                <w:rFonts w:eastAsia="Times New Roman" w:cs="Times New Roman"/>
                <w:b/>
                <w:bCs/>
                <w:color w:val="000000"/>
                <w:sz w:val="20"/>
                <w:szCs w:val="20"/>
                <w:lang w:eastAsia="ru-RU"/>
              </w:rPr>
              <w:t>2029</w:t>
            </w:r>
          </w:p>
        </w:tc>
        <w:tc>
          <w:tcPr>
            <w:tcW w:w="745" w:type="dxa"/>
            <w:shd w:val="clear" w:color="auto" w:fill="auto"/>
            <w:vAlign w:val="center"/>
            <w:hideMark/>
          </w:tcPr>
          <w:p w14:paraId="3413D30E" w14:textId="77777777" w:rsidR="000C4D11" w:rsidRPr="001507D5" w:rsidRDefault="000C4D11" w:rsidP="00A421CC">
            <w:pPr>
              <w:spacing w:line="240" w:lineRule="auto"/>
              <w:ind w:left="-57" w:right="-57" w:firstLine="0"/>
              <w:jc w:val="center"/>
              <w:rPr>
                <w:rFonts w:eastAsia="Times New Roman" w:cs="Times New Roman"/>
                <w:b/>
                <w:bCs/>
                <w:color w:val="000000"/>
                <w:sz w:val="20"/>
                <w:szCs w:val="20"/>
                <w:lang w:eastAsia="ru-RU"/>
              </w:rPr>
            </w:pPr>
            <w:r w:rsidRPr="001507D5">
              <w:rPr>
                <w:rFonts w:eastAsia="Times New Roman" w:cs="Times New Roman"/>
                <w:b/>
                <w:bCs/>
                <w:color w:val="000000"/>
                <w:sz w:val="20"/>
                <w:szCs w:val="20"/>
                <w:lang w:eastAsia="ru-RU"/>
              </w:rPr>
              <w:t>2030</w:t>
            </w:r>
          </w:p>
        </w:tc>
        <w:tc>
          <w:tcPr>
            <w:tcW w:w="745" w:type="dxa"/>
            <w:shd w:val="clear" w:color="auto" w:fill="auto"/>
            <w:vAlign w:val="center"/>
            <w:hideMark/>
          </w:tcPr>
          <w:p w14:paraId="77949EB8" w14:textId="77777777" w:rsidR="000C4D11" w:rsidRPr="001507D5" w:rsidRDefault="000C4D11" w:rsidP="00A421CC">
            <w:pPr>
              <w:spacing w:line="240" w:lineRule="auto"/>
              <w:ind w:left="-57" w:right="-57" w:firstLine="0"/>
              <w:jc w:val="center"/>
              <w:rPr>
                <w:rFonts w:eastAsia="Times New Roman" w:cs="Times New Roman"/>
                <w:b/>
                <w:bCs/>
                <w:color w:val="000000"/>
                <w:sz w:val="20"/>
                <w:szCs w:val="20"/>
                <w:lang w:eastAsia="ru-RU"/>
              </w:rPr>
            </w:pPr>
            <w:r w:rsidRPr="001507D5">
              <w:rPr>
                <w:rFonts w:eastAsia="Times New Roman" w:cs="Times New Roman"/>
                <w:b/>
                <w:bCs/>
                <w:color w:val="000000"/>
                <w:sz w:val="20"/>
                <w:szCs w:val="20"/>
                <w:lang w:eastAsia="ru-RU"/>
              </w:rPr>
              <w:t>2031</w:t>
            </w:r>
          </w:p>
        </w:tc>
        <w:tc>
          <w:tcPr>
            <w:tcW w:w="745" w:type="dxa"/>
            <w:shd w:val="clear" w:color="auto" w:fill="auto"/>
            <w:vAlign w:val="center"/>
            <w:hideMark/>
          </w:tcPr>
          <w:p w14:paraId="1B99E27F" w14:textId="77777777" w:rsidR="000C4D11" w:rsidRPr="001507D5" w:rsidRDefault="000C4D11" w:rsidP="00A421CC">
            <w:pPr>
              <w:spacing w:line="240" w:lineRule="auto"/>
              <w:ind w:left="-57" w:right="-57" w:firstLine="0"/>
              <w:jc w:val="center"/>
              <w:rPr>
                <w:rFonts w:eastAsia="Times New Roman" w:cs="Times New Roman"/>
                <w:b/>
                <w:bCs/>
                <w:color w:val="000000"/>
                <w:sz w:val="20"/>
                <w:szCs w:val="20"/>
                <w:lang w:eastAsia="ru-RU"/>
              </w:rPr>
            </w:pPr>
            <w:r w:rsidRPr="001507D5">
              <w:rPr>
                <w:rFonts w:eastAsia="Times New Roman" w:cs="Times New Roman"/>
                <w:b/>
                <w:bCs/>
                <w:color w:val="000000"/>
                <w:sz w:val="20"/>
                <w:szCs w:val="20"/>
                <w:lang w:eastAsia="ru-RU"/>
              </w:rPr>
              <w:t>2032</w:t>
            </w:r>
          </w:p>
        </w:tc>
        <w:tc>
          <w:tcPr>
            <w:tcW w:w="745" w:type="dxa"/>
            <w:shd w:val="clear" w:color="auto" w:fill="auto"/>
            <w:vAlign w:val="center"/>
            <w:hideMark/>
          </w:tcPr>
          <w:p w14:paraId="7992DA1B" w14:textId="77777777" w:rsidR="000C4D11" w:rsidRPr="001507D5" w:rsidRDefault="000C4D11" w:rsidP="00A421CC">
            <w:pPr>
              <w:spacing w:line="240" w:lineRule="auto"/>
              <w:ind w:left="-57" w:right="-57" w:firstLine="0"/>
              <w:jc w:val="center"/>
              <w:rPr>
                <w:rFonts w:eastAsia="Times New Roman" w:cs="Times New Roman"/>
                <w:b/>
                <w:bCs/>
                <w:color w:val="000000"/>
                <w:sz w:val="20"/>
                <w:szCs w:val="20"/>
                <w:lang w:eastAsia="ru-RU"/>
              </w:rPr>
            </w:pPr>
            <w:r w:rsidRPr="001507D5">
              <w:rPr>
                <w:rFonts w:eastAsia="Times New Roman" w:cs="Times New Roman"/>
                <w:b/>
                <w:bCs/>
                <w:color w:val="000000"/>
                <w:sz w:val="20"/>
                <w:szCs w:val="20"/>
                <w:lang w:eastAsia="ru-RU"/>
              </w:rPr>
              <w:t>2033</w:t>
            </w:r>
          </w:p>
        </w:tc>
        <w:tc>
          <w:tcPr>
            <w:tcW w:w="741" w:type="dxa"/>
            <w:vAlign w:val="center"/>
          </w:tcPr>
          <w:p w14:paraId="11C631F3" w14:textId="77777777" w:rsidR="000C4D11" w:rsidRPr="001507D5" w:rsidRDefault="000C4D11" w:rsidP="00A421CC">
            <w:pPr>
              <w:spacing w:line="240" w:lineRule="auto"/>
              <w:ind w:left="-57" w:right="-57" w:firstLine="0"/>
              <w:jc w:val="center"/>
              <w:rPr>
                <w:rFonts w:eastAsia="Times New Roman" w:cs="Times New Roman"/>
                <w:b/>
                <w:bCs/>
                <w:color w:val="000000"/>
                <w:sz w:val="20"/>
                <w:szCs w:val="20"/>
                <w:lang w:eastAsia="ru-RU"/>
              </w:rPr>
            </w:pPr>
            <w:r w:rsidRPr="001507D5">
              <w:rPr>
                <w:rFonts w:eastAsia="Times New Roman" w:cs="Times New Roman"/>
                <w:b/>
                <w:bCs/>
                <w:color w:val="000000"/>
                <w:sz w:val="20"/>
                <w:szCs w:val="20"/>
                <w:lang w:eastAsia="ru-RU"/>
              </w:rPr>
              <w:t>2034</w:t>
            </w:r>
          </w:p>
        </w:tc>
        <w:tc>
          <w:tcPr>
            <w:tcW w:w="736" w:type="dxa"/>
            <w:vAlign w:val="center"/>
          </w:tcPr>
          <w:p w14:paraId="7B76FFBB" w14:textId="77777777" w:rsidR="000C4D11" w:rsidRPr="001507D5" w:rsidRDefault="000C4D11" w:rsidP="00A421CC">
            <w:pPr>
              <w:spacing w:line="240" w:lineRule="auto"/>
              <w:ind w:left="-57" w:right="-57" w:firstLine="0"/>
              <w:jc w:val="center"/>
              <w:rPr>
                <w:rFonts w:eastAsia="Times New Roman" w:cs="Times New Roman"/>
                <w:b/>
                <w:bCs/>
                <w:color w:val="000000"/>
                <w:sz w:val="20"/>
                <w:szCs w:val="20"/>
                <w:lang w:eastAsia="ru-RU"/>
              </w:rPr>
            </w:pPr>
            <w:r w:rsidRPr="001507D5">
              <w:rPr>
                <w:rFonts w:eastAsia="Times New Roman" w:cs="Times New Roman"/>
                <w:b/>
                <w:bCs/>
                <w:color w:val="000000"/>
                <w:sz w:val="20"/>
                <w:szCs w:val="20"/>
                <w:lang w:eastAsia="ru-RU"/>
              </w:rPr>
              <w:t>2035</w:t>
            </w:r>
          </w:p>
        </w:tc>
        <w:tc>
          <w:tcPr>
            <w:tcW w:w="609" w:type="dxa"/>
            <w:vAlign w:val="center"/>
          </w:tcPr>
          <w:p w14:paraId="1F3D9B94" w14:textId="77777777" w:rsidR="000C4D11" w:rsidRPr="001507D5" w:rsidRDefault="000C4D11" w:rsidP="00A421CC">
            <w:pPr>
              <w:spacing w:line="240" w:lineRule="auto"/>
              <w:ind w:left="-57" w:right="-57" w:firstLine="0"/>
              <w:jc w:val="center"/>
              <w:rPr>
                <w:rFonts w:eastAsia="Times New Roman" w:cs="Times New Roman"/>
                <w:b/>
                <w:bCs/>
                <w:color w:val="000000"/>
                <w:sz w:val="20"/>
                <w:szCs w:val="20"/>
                <w:lang w:eastAsia="ru-RU"/>
              </w:rPr>
            </w:pPr>
            <w:r>
              <w:rPr>
                <w:rFonts w:eastAsia="Times New Roman" w:cs="Times New Roman"/>
                <w:b/>
                <w:bCs/>
                <w:color w:val="000000"/>
                <w:sz w:val="20"/>
                <w:szCs w:val="20"/>
                <w:lang w:eastAsia="ru-RU"/>
              </w:rPr>
              <w:t>2036</w:t>
            </w:r>
          </w:p>
        </w:tc>
      </w:tr>
      <w:tr w:rsidR="000C4D11" w:rsidRPr="001507D5" w14:paraId="31F6005E" w14:textId="77777777" w:rsidTr="00365905">
        <w:trPr>
          <w:trHeight w:val="20"/>
        </w:trPr>
        <w:tc>
          <w:tcPr>
            <w:tcW w:w="15694" w:type="dxa"/>
            <w:gridSpan w:val="16"/>
            <w:shd w:val="clear" w:color="auto" w:fill="auto"/>
            <w:noWrap/>
            <w:vAlign w:val="center"/>
            <w:hideMark/>
          </w:tcPr>
          <w:p w14:paraId="4B7711E3" w14:textId="77777777" w:rsidR="000C4D11" w:rsidRPr="001507D5" w:rsidRDefault="000C4D11" w:rsidP="00A421CC">
            <w:pPr>
              <w:spacing w:line="240" w:lineRule="auto"/>
              <w:ind w:left="-57" w:right="-57" w:firstLine="0"/>
              <w:jc w:val="center"/>
              <w:rPr>
                <w:rFonts w:eastAsia="Times New Roman" w:cs="Times New Roman"/>
                <w:b/>
                <w:bCs/>
                <w:color w:val="000000"/>
                <w:sz w:val="20"/>
                <w:szCs w:val="20"/>
                <w:lang w:eastAsia="ru-RU"/>
              </w:rPr>
            </w:pPr>
            <w:r w:rsidRPr="001507D5">
              <w:rPr>
                <w:rFonts w:eastAsia="Times New Roman" w:cs="Times New Roman"/>
                <w:b/>
                <w:bCs/>
                <w:color w:val="000000"/>
                <w:sz w:val="20"/>
                <w:szCs w:val="20"/>
                <w:lang w:eastAsia="ru-RU"/>
              </w:rPr>
              <w:t>Показатели качества питьевой воды</w:t>
            </w:r>
          </w:p>
        </w:tc>
      </w:tr>
      <w:tr w:rsidR="000C4D11" w:rsidRPr="001507D5" w14:paraId="1EA2132C" w14:textId="77777777" w:rsidTr="00365905">
        <w:trPr>
          <w:trHeight w:val="20"/>
        </w:trPr>
        <w:tc>
          <w:tcPr>
            <w:tcW w:w="4289" w:type="dxa"/>
            <w:shd w:val="clear" w:color="auto" w:fill="auto"/>
            <w:vAlign w:val="center"/>
            <w:hideMark/>
          </w:tcPr>
          <w:p w14:paraId="4578D3E4" w14:textId="77777777" w:rsidR="000C4D11" w:rsidRPr="001507D5" w:rsidRDefault="000C4D11" w:rsidP="00A421CC">
            <w:pPr>
              <w:spacing w:line="240" w:lineRule="auto"/>
              <w:ind w:left="-57" w:right="-57" w:firstLine="0"/>
              <w:jc w:val="center"/>
              <w:rPr>
                <w:rFonts w:eastAsia="Times New Roman" w:cs="Times New Roman"/>
                <w:color w:val="000000"/>
                <w:sz w:val="20"/>
                <w:szCs w:val="20"/>
                <w:lang w:eastAsia="ru-RU"/>
              </w:rPr>
            </w:pPr>
            <w:r w:rsidRPr="001507D5">
              <w:rPr>
                <w:rFonts w:eastAsia="Times New Roman" w:cs="Times New Roman"/>
                <w:color w:val="000000"/>
                <w:sz w:val="20"/>
                <w:szCs w:val="20"/>
                <w:lang w:eastAsia="ru-RU"/>
              </w:rPr>
              <w:t>Доля проб питьевой воды, подаваемой в распределительную водопроводную сеть, не соответствующих установленным требованиям, в общем объеме проб питьевой воды</w:t>
            </w:r>
          </w:p>
        </w:tc>
        <w:tc>
          <w:tcPr>
            <w:tcW w:w="919" w:type="dxa"/>
            <w:shd w:val="clear" w:color="auto" w:fill="auto"/>
            <w:vAlign w:val="center"/>
            <w:hideMark/>
          </w:tcPr>
          <w:p w14:paraId="47659F14" w14:textId="77777777" w:rsidR="000C4D11" w:rsidRPr="001507D5" w:rsidRDefault="000C4D11" w:rsidP="00A421CC">
            <w:pPr>
              <w:spacing w:line="240" w:lineRule="auto"/>
              <w:ind w:left="-57" w:right="-57" w:firstLine="0"/>
              <w:jc w:val="center"/>
              <w:rPr>
                <w:rFonts w:eastAsia="Times New Roman" w:cs="Times New Roman"/>
                <w:color w:val="000000"/>
                <w:sz w:val="20"/>
                <w:szCs w:val="20"/>
                <w:lang w:eastAsia="ru-RU"/>
              </w:rPr>
            </w:pPr>
            <w:r w:rsidRPr="001507D5">
              <w:rPr>
                <w:rFonts w:eastAsia="Times New Roman" w:cs="Times New Roman"/>
                <w:color w:val="000000"/>
                <w:sz w:val="20"/>
                <w:szCs w:val="20"/>
                <w:lang w:eastAsia="ru-RU"/>
              </w:rPr>
              <w:t>%</w:t>
            </w:r>
          </w:p>
        </w:tc>
        <w:tc>
          <w:tcPr>
            <w:tcW w:w="950" w:type="dxa"/>
            <w:shd w:val="clear" w:color="auto" w:fill="auto"/>
            <w:vAlign w:val="center"/>
            <w:hideMark/>
          </w:tcPr>
          <w:p w14:paraId="2094A686" w14:textId="77777777" w:rsidR="000C4D11" w:rsidRPr="001507D5" w:rsidRDefault="000C4D11" w:rsidP="00A421CC">
            <w:pPr>
              <w:spacing w:line="240" w:lineRule="auto"/>
              <w:ind w:left="-57" w:right="-57" w:firstLine="0"/>
              <w:jc w:val="center"/>
              <w:rPr>
                <w:rFonts w:eastAsia="Times New Roman" w:cs="Times New Roman"/>
                <w:color w:val="000000"/>
                <w:sz w:val="20"/>
                <w:szCs w:val="20"/>
                <w:lang w:eastAsia="ru-RU"/>
              </w:rPr>
            </w:pPr>
            <w:r w:rsidRPr="001507D5">
              <w:rPr>
                <w:rFonts w:eastAsia="Times New Roman" w:cs="Times New Roman"/>
                <w:color w:val="000000"/>
                <w:sz w:val="20"/>
                <w:szCs w:val="20"/>
                <w:lang w:eastAsia="ru-RU"/>
              </w:rPr>
              <w:t>0</w:t>
            </w:r>
          </w:p>
        </w:tc>
        <w:tc>
          <w:tcPr>
            <w:tcW w:w="746" w:type="dxa"/>
            <w:shd w:val="clear" w:color="auto" w:fill="auto"/>
            <w:vAlign w:val="center"/>
            <w:hideMark/>
          </w:tcPr>
          <w:p w14:paraId="01C51782" w14:textId="77777777" w:rsidR="000C4D11" w:rsidRPr="001507D5" w:rsidRDefault="000C4D11" w:rsidP="00A421CC">
            <w:pPr>
              <w:spacing w:line="240" w:lineRule="auto"/>
              <w:ind w:left="-57" w:right="-57" w:firstLine="0"/>
              <w:jc w:val="center"/>
              <w:rPr>
                <w:rFonts w:eastAsia="Times New Roman" w:cs="Times New Roman"/>
                <w:color w:val="000000"/>
                <w:sz w:val="20"/>
                <w:szCs w:val="20"/>
                <w:lang w:eastAsia="ru-RU"/>
              </w:rPr>
            </w:pPr>
            <w:r w:rsidRPr="001507D5">
              <w:rPr>
                <w:rFonts w:eastAsia="Times New Roman" w:cs="Times New Roman"/>
                <w:color w:val="000000"/>
                <w:sz w:val="20"/>
                <w:szCs w:val="20"/>
                <w:lang w:eastAsia="ru-RU"/>
              </w:rPr>
              <w:t>0</w:t>
            </w:r>
          </w:p>
        </w:tc>
        <w:tc>
          <w:tcPr>
            <w:tcW w:w="744" w:type="dxa"/>
            <w:shd w:val="clear" w:color="auto" w:fill="auto"/>
            <w:vAlign w:val="center"/>
            <w:hideMark/>
          </w:tcPr>
          <w:p w14:paraId="01238BE1" w14:textId="77777777" w:rsidR="000C4D11" w:rsidRPr="001507D5" w:rsidRDefault="000C4D11" w:rsidP="00A421CC">
            <w:pPr>
              <w:spacing w:line="240" w:lineRule="auto"/>
              <w:ind w:left="-57" w:right="-57" w:firstLine="0"/>
              <w:jc w:val="center"/>
              <w:rPr>
                <w:rFonts w:eastAsia="Times New Roman" w:cs="Times New Roman"/>
                <w:color w:val="000000"/>
                <w:sz w:val="20"/>
                <w:szCs w:val="20"/>
                <w:lang w:eastAsia="ru-RU"/>
              </w:rPr>
            </w:pPr>
            <w:r w:rsidRPr="001507D5">
              <w:rPr>
                <w:rFonts w:eastAsia="Times New Roman" w:cs="Times New Roman"/>
                <w:color w:val="000000"/>
                <w:sz w:val="20"/>
                <w:szCs w:val="20"/>
                <w:lang w:eastAsia="ru-RU"/>
              </w:rPr>
              <w:t>0</w:t>
            </w:r>
          </w:p>
        </w:tc>
        <w:tc>
          <w:tcPr>
            <w:tcW w:w="745" w:type="dxa"/>
            <w:shd w:val="clear" w:color="auto" w:fill="auto"/>
            <w:vAlign w:val="center"/>
            <w:hideMark/>
          </w:tcPr>
          <w:p w14:paraId="4BB9EC50" w14:textId="77777777" w:rsidR="000C4D11" w:rsidRPr="001507D5" w:rsidRDefault="000C4D11" w:rsidP="00A421CC">
            <w:pPr>
              <w:spacing w:line="240" w:lineRule="auto"/>
              <w:ind w:left="-57" w:right="-57" w:firstLine="0"/>
              <w:jc w:val="center"/>
              <w:rPr>
                <w:rFonts w:eastAsia="Times New Roman" w:cs="Times New Roman"/>
                <w:color w:val="000000"/>
                <w:sz w:val="20"/>
                <w:szCs w:val="20"/>
                <w:lang w:eastAsia="ru-RU"/>
              </w:rPr>
            </w:pPr>
            <w:r w:rsidRPr="001507D5">
              <w:rPr>
                <w:rFonts w:eastAsia="Times New Roman" w:cs="Times New Roman"/>
                <w:color w:val="000000"/>
                <w:sz w:val="20"/>
                <w:szCs w:val="20"/>
                <w:lang w:eastAsia="ru-RU"/>
              </w:rPr>
              <w:t>0</w:t>
            </w:r>
          </w:p>
        </w:tc>
        <w:tc>
          <w:tcPr>
            <w:tcW w:w="745" w:type="dxa"/>
            <w:shd w:val="clear" w:color="auto" w:fill="auto"/>
            <w:vAlign w:val="center"/>
            <w:hideMark/>
          </w:tcPr>
          <w:p w14:paraId="36ABA507" w14:textId="77777777" w:rsidR="000C4D11" w:rsidRPr="001507D5" w:rsidRDefault="000C4D11" w:rsidP="00A421CC">
            <w:pPr>
              <w:spacing w:line="240" w:lineRule="auto"/>
              <w:ind w:left="-57" w:right="-57" w:firstLine="0"/>
              <w:jc w:val="center"/>
              <w:rPr>
                <w:rFonts w:eastAsia="Times New Roman" w:cs="Times New Roman"/>
                <w:color w:val="000000"/>
                <w:sz w:val="20"/>
                <w:szCs w:val="20"/>
                <w:lang w:eastAsia="ru-RU"/>
              </w:rPr>
            </w:pPr>
            <w:r w:rsidRPr="001507D5">
              <w:rPr>
                <w:rFonts w:eastAsia="Times New Roman" w:cs="Times New Roman"/>
                <w:color w:val="000000"/>
                <w:sz w:val="20"/>
                <w:szCs w:val="20"/>
                <w:lang w:eastAsia="ru-RU"/>
              </w:rPr>
              <w:t>0</w:t>
            </w:r>
          </w:p>
        </w:tc>
        <w:tc>
          <w:tcPr>
            <w:tcW w:w="745" w:type="dxa"/>
            <w:shd w:val="clear" w:color="auto" w:fill="auto"/>
            <w:vAlign w:val="center"/>
            <w:hideMark/>
          </w:tcPr>
          <w:p w14:paraId="71E6E0D2" w14:textId="77777777" w:rsidR="000C4D11" w:rsidRPr="001507D5" w:rsidRDefault="000C4D11" w:rsidP="00A421CC">
            <w:pPr>
              <w:spacing w:line="240" w:lineRule="auto"/>
              <w:ind w:left="-57" w:right="-57" w:firstLine="0"/>
              <w:jc w:val="center"/>
              <w:rPr>
                <w:rFonts w:eastAsia="Times New Roman" w:cs="Times New Roman"/>
                <w:color w:val="000000"/>
                <w:sz w:val="20"/>
                <w:szCs w:val="20"/>
                <w:lang w:eastAsia="ru-RU"/>
              </w:rPr>
            </w:pPr>
            <w:r w:rsidRPr="001507D5">
              <w:rPr>
                <w:rFonts w:eastAsia="Times New Roman" w:cs="Times New Roman"/>
                <w:color w:val="000000"/>
                <w:sz w:val="20"/>
                <w:szCs w:val="20"/>
                <w:lang w:eastAsia="ru-RU"/>
              </w:rPr>
              <w:t>0</w:t>
            </w:r>
          </w:p>
        </w:tc>
        <w:tc>
          <w:tcPr>
            <w:tcW w:w="745" w:type="dxa"/>
            <w:shd w:val="clear" w:color="auto" w:fill="auto"/>
            <w:vAlign w:val="center"/>
            <w:hideMark/>
          </w:tcPr>
          <w:p w14:paraId="414BCBFB" w14:textId="77777777" w:rsidR="000C4D11" w:rsidRPr="001507D5" w:rsidRDefault="000C4D11" w:rsidP="00A421CC">
            <w:pPr>
              <w:spacing w:line="240" w:lineRule="auto"/>
              <w:ind w:left="-57" w:right="-57" w:firstLine="0"/>
              <w:jc w:val="center"/>
              <w:rPr>
                <w:rFonts w:eastAsia="Times New Roman" w:cs="Times New Roman"/>
                <w:color w:val="000000"/>
                <w:sz w:val="20"/>
                <w:szCs w:val="20"/>
                <w:lang w:eastAsia="ru-RU"/>
              </w:rPr>
            </w:pPr>
            <w:r w:rsidRPr="001507D5">
              <w:rPr>
                <w:rFonts w:eastAsia="Times New Roman" w:cs="Times New Roman"/>
                <w:color w:val="000000"/>
                <w:sz w:val="20"/>
                <w:szCs w:val="20"/>
                <w:lang w:eastAsia="ru-RU"/>
              </w:rPr>
              <w:t>0</w:t>
            </w:r>
          </w:p>
        </w:tc>
        <w:tc>
          <w:tcPr>
            <w:tcW w:w="745" w:type="dxa"/>
            <w:shd w:val="clear" w:color="auto" w:fill="auto"/>
            <w:vAlign w:val="center"/>
            <w:hideMark/>
          </w:tcPr>
          <w:p w14:paraId="13DD210C" w14:textId="77777777" w:rsidR="000C4D11" w:rsidRPr="001507D5" w:rsidRDefault="000C4D11" w:rsidP="00A421CC">
            <w:pPr>
              <w:spacing w:line="240" w:lineRule="auto"/>
              <w:ind w:left="-57" w:right="-57" w:firstLine="0"/>
              <w:jc w:val="center"/>
              <w:rPr>
                <w:rFonts w:eastAsia="Times New Roman" w:cs="Times New Roman"/>
                <w:color w:val="000000"/>
                <w:sz w:val="20"/>
                <w:szCs w:val="20"/>
                <w:lang w:eastAsia="ru-RU"/>
              </w:rPr>
            </w:pPr>
            <w:r w:rsidRPr="001507D5">
              <w:rPr>
                <w:rFonts w:eastAsia="Times New Roman" w:cs="Times New Roman"/>
                <w:color w:val="000000"/>
                <w:sz w:val="20"/>
                <w:szCs w:val="20"/>
                <w:lang w:eastAsia="ru-RU"/>
              </w:rPr>
              <w:t>0</w:t>
            </w:r>
          </w:p>
        </w:tc>
        <w:tc>
          <w:tcPr>
            <w:tcW w:w="745" w:type="dxa"/>
            <w:shd w:val="clear" w:color="auto" w:fill="auto"/>
            <w:vAlign w:val="center"/>
          </w:tcPr>
          <w:p w14:paraId="25497A11" w14:textId="77777777" w:rsidR="000C4D11" w:rsidRPr="001507D5" w:rsidRDefault="000C4D11" w:rsidP="00A421CC">
            <w:pPr>
              <w:spacing w:line="240" w:lineRule="auto"/>
              <w:ind w:left="-57" w:right="-57" w:firstLine="0"/>
              <w:jc w:val="center"/>
              <w:rPr>
                <w:rFonts w:eastAsia="Times New Roman" w:cs="Times New Roman"/>
                <w:color w:val="000000"/>
                <w:sz w:val="20"/>
                <w:szCs w:val="20"/>
                <w:lang w:eastAsia="ru-RU"/>
              </w:rPr>
            </w:pPr>
            <w:r w:rsidRPr="001507D5">
              <w:rPr>
                <w:rFonts w:eastAsia="Times New Roman" w:cs="Times New Roman"/>
                <w:color w:val="000000"/>
                <w:sz w:val="20"/>
                <w:szCs w:val="20"/>
                <w:lang w:eastAsia="ru-RU"/>
              </w:rPr>
              <w:t>0</w:t>
            </w:r>
          </w:p>
        </w:tc>
        <w:tc>
          <w:tcPr>
            <w:tcW w:w="745" w:type="dxa"/>
            <w:shd w:val="clear" w:color="auto" w:fill="auto"/>
            <w:vAlign w:val="center"/>
            <w:hideMark/>
          </w:tcPr>
          <w:p w14:paraId="0EDC9434" w14:textId="77777777" w:rsidR="000C4D11" w:rsidRPr="001507D5" w:rsidRDefault="000C4D11" w:rsidP="00A421CC">
            <w:pPr>
              <w:spacing w:line="240" w:lineRule="auto"/>
              <w:ind w:left="-57" w:right="-57" w:firstLine="0"/>
              <w:jc w:val="center"/>
              <w:rPr>
                <w:rFonts w:eastAsia="Times New Roman" w:cs="Times New Roman"/>
                <w:color w:val="000000"/>
                <w:sz w:val="20"/>
                <w:szCs w:val="20"/>
                <w:lang w:eastAsia="ru-RU"/>
              </w:rPr>
            </w:pPr>
            <w:r w:rsidRPr="001507D5">
              <w:rPr>
                <w:rFonts w:eastAsia="Times New Roman" w:cs="Times New Roman"/>
                <w:color w:val="000000"/>
                <w:sz w:val="20"/>
                <w:szCs w:val="20"/>
                <w:lang w:eastAsia="ru-RU"/>
              </w:rPr>
              <w:t>0</w:t>
            </w:r>
          </w:p>
        </w:tc>
        <w:tc>
          <w:tcPr>
            <w:tcW w:w="745" w:type="dxa"/>
            <w:shd w:val="clear" w:color="auto" w:fill="auto"/>
            <w:vAlign w:val="center"/>
            <w:hideMark/>
          </w:tcPr>
          <w:p w14:paraId="3F2E40F1" w14:textId="77777777" w:rsidR="000C4D11" w:rsidRPr="001507D5" w:rsidRDefault="000C4D11" w:rsidP="00A421CC">
            <w:pPr>
              <w:spacing w:line="240" w:lineRule="auto"/>
              <w:ind w:left="-57" w:right="-57" w:firstLine="0"/>
              <w:jc w:val="center"/>
              <w:rPr>
                <w:rFonts w:eastAsia="Times New Roman" w:cs="Times New Roman"/>
                <w:color w:val="000000"/>
                <w:sz w:val="20"/>
                <w:szCs w:val="20"/>
                <w:lang w:eastAsia="ru-RU"/>
              </w:rPr>
            </w:pPr>
            <w:r w:rsidRPr="001507D5">
              <w:rPr>
                <w:rFonts w:eastAsia="Times New Roman" w:cs="Times New Roman"/>
                <w:color w:val="000000"/>
                <w:sz w:val="20"/>
                <w:szCs w:val="20"/>
                <w:lang w:eastAsia="ru-RU"/>
              </w:rPr>
              <w:t>0</w:t>
            </w:r>
          </w:p>
        </w:tc>
        <w:tc>
          <w:tcPr>
            <w:tcW w:w="741" w:type="dxa"/>
            <w:vAlign w:val="center"/>
          </w:tcPr>
          <w:p w14:paraId="6C7E4446" w14:textId="77777777" w:rsidR="000C4D11" w:rsidRPr="001507D5" w:rsidRDefault="000C4D11" w:rsidP="00A421CC">
            <w:pPr>
              <w:spacing w:line="240" w:lineRule="auto"/>
              <w:ind w:left="-57" w:right="-57" w:firstLine="0"/>
              <w:jc w:val="center"/>
              <w:rPr>
                <w:rFonts w:eastAsia="Times New Roman" w:cs="Times New Roman"/>
                <w:color w:val="000000"/>
                <w:sz w:val="20"/>
                <w:szCs w:val="20"/>
                <w:lang w:eastAsia="ru-RU"/>
              </w:rPr>
            </w:pPr>
            <w:r w:rsidRPr="001507D5">
              <w:rPr>
                <w:rFonts w:eastAsia="Times New Roman" w:cs="Times New Roman"/>
                <w:color w:val="000000"/>
                <w:sz w:val="20"/>
                <w:szCs w:val="20"/>
                <w:lang w:eastAsia="ru-RU"/>
              </w:rPr>
              <w:t>0</w:t>
            </w:r>
          </w:p>
        </w:tc>
        <w:tc>
          <w:tcPr>
            <w:tcW w:w="736" w:type="dxa"/>
            <w:vAlign w:val="center"/>
          </w:tcPr>
          <w:p w14:paraId="430E32C2" w14:textId="77777777" w:rsidR="000C4D11" w:rsidRPr="001507D5" w:rsidRDefault="000C4D11" w:rsidP="00A421CC">
            <w:pPr>
              <w:spacing w:line="240" w:lineRule="auto"/>
              <w:ind w:left="-57" w:right="-57" w:firstLine="0"/>
              <w:jc w:val="center"/>
              <w:rPr>
                <w:rFonts w:eastAsia="Times New Roman" w:cs="Times New Roman"/>
                <w:color w:val="000000"/>
                <w:sz w:val="20"/>
                <w:szCs w:val="20"/>
                <w:lang w:eastAsia="ru-RU"/>
              </w:rPr>
            </w:pPr>
            <w:r w:rsidRPr="001507D5">
              <w:rPr>
                <w:rFonts w:eastAsia="Times New Roman" w:cs="Times New Roman"/>
                <w:color w:val="000000"/>
                <w:sz w:val="20"/>
                <w:szCs w:val="20"/>
                <w:lang w:eastAsia="ru-RU"/>
              </w:rPr>
              <w:t>0</w:t>
            </w:r>
          </w:p>
        </w:tc>
        <w:tc>
          <w:tcPr>
            <w:tcW w:w="609" w:type="dxa"/>
            <w:vAlign w:val="center"/>
          </w:tcPr>
          <w:p w14:paraId="12BE03BD" w14:textId="77777777" w:rsidR="000C4D11" w:rsidRPr="001507D5" w:rsidRDefault="000C4D11" w:rsidP="00A421CC">
            <w:pPr>
              <w:spacing w:line="240" w:lineRule="auto"/>
              <w:ind w:left="-57" w:right="-57"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w:t>
            </w:r>
          </w:p>
        </w:tc>
      </w:tr>
      <w:tr w:rsidR="000C4D11" w:rsidRPr="001507D5" w14:paraId="7DAE22AE" w14:textId="77777777" w:rsidTr="00365905">
        <w:trPr>
          <w:trHeight w:val="20"/>
        </w:trPr>
        <w:tc>
          <w:tcPr>
            <w:tcW w:w="4289" w:type="dxa"/>
            <w:shd w:val="clear" w:color="auto" w:fill="auto"/>
            <w:vAlign w:val="center"/>
            <w:hideMark/>
          </w:tcPr>
          <w:p w14:paraId="4AC64A96" w14:textId="77777777" w:rsidR="000C4D11" w:rsidRPr="001507D5" w:rsidRDefault="000C4D11" w:rsidP="00A421CC">
            <w:pPr>
              <w:spacing w:line="240" w:lineRule="auto"/>
              <w:ind w:left="-57" w:right="-57" w:firstLine="0"/>
              <w:jc w:val="center"/>
              <w:rPr>
                <w:rFonts w:eastAsia="Times New Roman" w:cs="Times New Roman"/>
                <w:color w:val="000000"/>
                <w:sz w:val="20"/>
                <w:szCs w:val="20"/>
                <w:lang w:eastAsia="ru-RU"/>
              </w:rPr>
            </w:pPr>
            <w:r w:rsidRPr="001507D5">
              <w:rPr>
                <w:rFonts w:eastAsia="Times New Roman" w:cs="Times New Roman"/>
                <w:color w:val="000000"/>
                <w:sz w:val="20"/>
                <w:szCs w:val="20"/>
                <w:lang w:eastAsia="ru-RU"/>
              </w:rPr>
              <w:t>Доля проб питьевой воды в распределительной водопроводной сети, не соответствующих установленным требованиям, в общем объеме проб питьевой воды</w:t>
            </w:r>
          </w:p>
        </w:tc>
        <w:tc>
          <w:tcPr>
            <w:tcW w:w="919" w:type="dxa"/>
            <w:shd w:val="clear" w:color="auto" w:fill="auto"/>
            <w:vAlign w:val="center"/>
            <w:hideMark/>
          </w:tcPr>
          <w:p w14:paraId="342840E6" w14:textId="77777777" w:rsidR="000C4D11" w:rsidRPr="001507D5" w:rsidRDefault="000C4D11" w:rsidP="00A421CC">
            <w:pPr>
              <w:spacing w:line="240" w:lineRule="auto"/>
              <w:ind w:left="-57" w:right="-57" w:firstLine="0"/>
              <w:jc w:val="center"/>
              <w:rPr>
                <w:rFonts w:eastAsia="Times New Roman" w:cs="Times New Roman"/>
                <w:color w:val="000000"/>
                <w:sz w:val="20"/>
                <w:szCs w:val="20"/>
                <w:lang w:eastAsia="ru-RU"/>
              </w:rPr>
            </w:pPr>
            <w:r w:rsidRPr="001507D5">
              <w:rPr>
                <w:rFonts w:eastAsia="Times New Roman" w:cs="Times New Roman"/>
                <w:color w:val="000000"/>
                <w:sz w:val="20"/>
                <w:szCs w:val="20"/>
                <w:lang w:eastAsia="ru-RU"/>
              </w:rPr>
              <w:t>%</w:t>
            </w:r>
          </w:p>
        </w:tc>
        <w:tc>
          <w:tcPr>
            <w:tcW w:w="950" w:type="dxa"/>
            <w:shd w:val="clear" w:color="auto" w:fill="auto"/>
            <w:vAlign w:val="center"/>
            <w:hideMark/>
          </w:tcPr>
          <w:p w14:paraId="074E7A52" w14:textId="77777777" w:rsidR="000C4D11" w:rsidRPr="001507D5" w:rsidRDefault="000C4D11" w:rsidP="00A421CC">
            <w:pPr>
              <w:spacing w:line="240" w:lineRule="auto"/>
              <w:ind w:left="-57" w:right="-57" w:firstLine="0"/>
              <w:jc w:val="center"/>
              <w:rPr>
                <w:rFonts w:eastAsia="Times New Roman" w:cs="Times New Roman"/>
                <w:color w:val="000000"/>
                <w:sz w:val="20"/>
                <w:szCs w:val="20"/>
                <w:lang w:eastAsia="ru-RU"/>
              </w:rPr>
            </w:pPr>
            <w:r w:rsidRPr="001507D5">
              <w:rPr>
                <w:rFonts w:eastAsia="Times New Roman" w:cs="Times New Roman"/>
                <w:color w:val="000000"/>
                <w:sz w:val="20"/>
                <w:szCs w:val="20"/>
                <w:lang w:eastAsia="ru-RU"/>
              </w:rPr>
              <w:t>0</w:t>
            </w:r>
          </w:p>
        </w:tc>
        <w:tc>
          <w:tcPr>
            <w:tcW w:w="746" w:type="dxa"/>
            <w:shd w:val="clear" w:color="auto" w:fill="auto"/>
            <w:vAlign w:val="center"/>
            <w:hideMark/>
          </w:tcPr>
          <w:p w14:paraId="68B74932" w14:textId="77777777" w:rsidR="000C4D11" w:rsidRPr="001507D5" w:rsidRDefault="000C4D11" w:rsidP="00A421CC">
            <w:pPr>
              <w:spacing w:line="240" w:lineRule="auto"/>
              <w:ind w:left="-57" w:right="-57" w:firstLine="0"/>
              <w:jc w:val="center"/>
              <w:rPr>
                <w:rFonts w:eastAsia="Times New Roman" w:cs="Times New Roman"/>
                <w:color w:val="000000"/>
                <w:sz w:val="20"/>
                <w:szCs w:val="20"/>
                <w:lang w:eastAsia="ru-RU"/>
              </w:rPr>
            </w:pPr>
            <w:r w:rsidRPr="001507D5">
              <w:rPr>
                <w:rFonts w:eastAsia="Times New Roman" w:cs="Times New Roman"/>
                <w:color w:val="000000"/>
                <w:sz w:val="20"/>
                <w:szCs w:val="20"/>
                <w:lang w:eastAsia="ru-RU"/>
              </w:rPr>
              <w:t>0</w:t>
            </w:r>
          </w:p>
        </w:tc>
        <w:tc>
          <w:tcPr>
            <w:tcW w:w="744" w:type="dxa"/>
            <w:shd w:val="clear" w:color="auto" w:fill="auto"/>
            <w:vAlign w:val="center"/>
            <w:hideMark/>
          </w:tcPr>
          <w:p w14:paraId="5A7FDFD9" w14:textId="77777777" w:rsidR="000C4D11" w:rsidRPr="001507D5" w:rsidRDefault="000C4D11" w:rsidP="00A421CC">
            <w:pPr>
              <w:spacing w:line="240" w:lineRule="auto"/>
              <w:ind w:left="-57" w:right="-57" w:firstLine="0"/>
              <w:jc w:val="center"/>
              <w:rPr>
                <w:rFonts w:eastAsia="Times New Roman" w:cs="Times New Roman"/>
                <w:color w:val="000000"/>
                <w:sz w:val="20"/>
                <w:szCs w:val="20"/>
                <w:lang w:eastAsia="ru-RU"/>
              </w:rPr>
            </w:pPr>
            <w:r w:rsidRPr="001507D5">
              <w:rPr>
                <w:rFonts w:eastAsia="Times New Roman" w:cs="Times New Roman"/>
                <w:color w:val="000000"/>
                <w:sz w:val="20"/>
                <w:szCs w:val="20"/>
                <w:lang w:eastAsia="ru-RU"/>
              </w:rPr>
              <w:t>0</w:t>
            </w:r>
          </w:p>
        </w:tc>
        <w:tc>
          <w:tcPr>
            <w:tcW w:w="745" w:type="dxa"/>
            <w:shd w:val="clear" w:color="auto" w:fill="auto"/>
            <w:vAlign w:val="center"/>
            <w:hideMark/>
          </w:tcPr>
          <w:p w14:paraId="76BB7C1E" w14:textId="77777777" w:rsidR="000C4D11" w:rsidRPr="001507D5" w:rsidRDefault="000C4D11" w:rsidP="00A421CC">
            <w:pPr>
              <w:spacing w:line="240" w:lineRule="auto"/>
              <w:ind w:left="-57" w:right="-57" w:firstLine="0"/>
              <w:jc w:val="center"/>
              <w:rPr>
                <w:rFonts w:eastAsia="Times New Roman" w:cs="Times New Roman"/>
                <w:color w:val="000000"/>
                <w:sz w:val="20"/>
                <w:szCs w:val="20"/>
                <w:lang w:eastAsia="ru-RU"/>
              </w:rPr>
            </w:pPr>
            <w:r w:rsidRPr="001507D5">
              <w:rPr>
                <w:rFonts w:eastAsia="Times New Roman" w:cs="Times New Roman"/>
                <w:color w:val="000000"/>
                <w:sz w:val="20"/>
                <w:szCs w:val="20"/>
                <w:lang w:eastAsia="ru-RU"/>
              </w:rPr>
              <w:t>0</w:t>
            </w:r>
          </w:p>
        </w:tc>
        <w:tc>
          <w:tcPr>
            <w:tcW w:w="745" w:type="dxa"/>
            <w:shd w:val="clear" w:color="auto" w:fill="auto"/>
            <w:vAlign w:val="center"/>
            <w:hideMark/>
          </w:tcPr>
          <w:p w14:paraId="11958782" w14:textId="77777777" w:rsidR="000C4D11" w:rsidRPr="001507D5" w:rsidRDefault="000C4D11" w:rsidP="00A421CC">
            <w:pPr>
              <w:spacing w:line="240" w:lineRule="auto"/>
              <w:ind w:left="-57" w:right="-57" w:firstLine="0"/>
              <w:jc w:val="center"/>
              <w:rPr>
                <w:rFonts w:eastAsia="Times New Roman" w:cs="Times New Roman"/>
                <w:color w:val="000000"/>
                <w:sz w:val="20"/>
                <w:szCs w:val="20"/>
                <w:lang w:eastAsia="ru-RU"/>
              </w:rPr>
            </w:pPr>
            <w:r w:rsidRPr="001507D5">
              <w:rPr>
                <w:rFonts w:eastAsia="Times New Roman" w:cs="Times New Roman"/>
                <w:color w:val="000000"/>
                <w:sz w:val="20"/>
                <w:szCs w:val="20"/>
                <w:lang w:eastAsia="ru-RU"/>
              </w:rPr>
              <w:t>0</w:t>
            </w:r>
          </w:p>
        </w:tc>
        <w:tc>
          <w:tcPr>
            <w:tcW w:w="745" w:type="dxa"/>
            <w:shd w:val="clear" w:color="auto" w:fill="auto"/>
            <w:vAlign w:val="center"/>
            <w:hideMark/>
          </w:tcPr>
          <w:p w14:paraId="307C3C67" w14:textId="77777777" w:rsidR="000C4D11" w:rsidRPr="001507D5" w:rsidRDefault="000C4D11" w:rsidP="00A421CC">
            <w:pPr>
              <w:spacing w:line="240" w:lineRule="auto"/>
              <w:ind w:left="-57" w:right="-57" w:firstLine="0"/>
              <w:jc w:val="center"/>
              <w:rPr>
                <w:rFonts w:eastAsia="Times New Roman" w:cs="Times New Roman"/>
                <w:color w:val="000000"/>
                <w:sz w:val="20"/>
                <w:szCs w:val="20"/>
                <w:lang w:eastAsia="ru-RU"/>
              </w:rPr>
            </w:pPr>
            <w:r w:rsidRPr="001507D5">
              <w:rPr>
                <w:rFonts w:eastAsia="Times New Roman" w:cs="Times New Roman"/>
                <w:color w:val="000000"/>
                <w:sz w:val="20"/>
                <w:szCs w:val="20"/>
                <w:lang w:eastAsia="ru-RU"/>
              </w:rPr>
              <w:t>0</w:t>
            </w:r>
          </w:p>
        </w:tc>
        <w:tc>
          <w:tcPr>
            <w:tcW w:w="745" w:type="dxa"/>
            <w:shd w:val="clear" w:color="auto" w:fill="auto"/>
            <w:vAlign w:val="center"/>
            <w:hideMark/>
          </w:tcPr>
          <w:p w14:paraId="2925FB69" w14:textId="77777777" w:rsidR="000C4D11" w:rsidRPr="001507D5" w:rsidRDefault="000C4D11" w:rsidP="00A421CC">
            <w:pPr>
              <w:spacing w:line="240" w:lineRule="auto"/>
              <w:ind w:left="-57" w:right="-57" w:firstLine="0"/>
              <w:jc w:val="center"/>
              <w:rPr>
                <w:rFonts w:eastAsia="Times New Roman" w:cs="Times New Roman"/>
                <w:color w:val="000000"/>
                <w:sz w:val="20"/>
                <w:szCs w:val="20"/>
                <w:lang w:eastAsia="ru-RU"/>
              </w:rPr>
            </w:pPr>
            <w:r w:rsidRPr="001507D5">
              <w:rPr>
                <w:rFonts w:eastAsia="Times New Roman" w:cs="Times New Roman"/>
                <w:color w:val="000000"/>
                <w:sz w:val="20"/>
                <w:szCs w:val="20"/>
                <w:lang w:eastAsia="ru-RU"/>
              </w:rPr>
              <w:t>0</w:t>
            </w:r>
          </w:p>
        </w:tc>
        <w:tc>
          <w:tcPr>
            <w:tcW w:w="745" w:type="dxa"/>
            <w:shd w:val="clear" w:color="auto" w:fill="auto"/>
            <w:vAlign w:val="center"/>
            <w:hideMark/>
          </w:tcPr>
          <w:p w14:paraId="312AA344" w14:textId="77777777" w:rsidR="000C4D11" w:rsidRPr="001507D5" w:rsidRDefault="000C4D11" w:rsidP="00A421CC">
            <w:pPr>
              <w:spacing w:line="240" w:lineRule="auto"/>
              <w:ind w:left="-57" w:right="-57" w:firstLine="0"/>
              <w:jc w:val="center"/>
              <w:rPr>
                <w:rFonts w:eastAsia="Times New Roman" w:cs="Times New Roman"/>
                <w:color w:val="000000"/>
                <w:sz w:val="20"/>
                <w:szCs w:val="20"/>
                <w:lang w:eastAsia="ru-RU"/>
              </w:rPr>
            </w:pPr>
            <w:r w:rsidRPr="001507D5">
              <w:rPr>
                <w:rFonts w:eastAsia="Times New Roman" w:cs="Times New Roman"/>
                <w:color w:val="000000"/>
                <w:sz w:val="20"/>
                <w:szCs w:val="20"/>
                <w:lang w:eastAsia="ru-RU"/>
              </w:rPr>
              <w:t>0</w:t>
            </w:r>
          </w:p>
        </w:tc>
        <w:tc>
          <w:tcPr>
            <w:tcW w:w="745" w:type="dxa"/>
            <w:shd w:val="clear" w:color="auto" w:fill="auto"/>
            <w:vAlign w:val="center"/>
          </w:tcPr>
          <w:p w14:paraId="4BC6436A" w14:textId="77777777" w:rsidR="000C4D11" w:rsidRPr="001507D5" w:rsidRDefault="000C4D11" w:rsidP="00A421CC">
            <w:pPr>
              <w:spacing w:line="240" w:lineRule="auto"/>
              <w:ind w:left="-57" w:right="-57" w:firstLine="0"/>
              <w:jc w:val="center"/>
              <w:rPr>
                <w:rFonts w:eastAsia="Times New Roman" w:cs="Times New Roman"/>
                <w:color w:val="000000"/>
                <w:sz w:val="20"/>
                <w:szCs w:val="20"/>
                <w:lang w:eastAsia="ru-RU"/>
              </w:rPr>
            </w:pPr>
            <w:r w:rsidRPr="001507D5">
              <w:rPr>
                <w:rFonts w:eastAsia="Times New Roman" w:cs="Times New Roman"/>
                <w:color w:val="000000"/>
                <w:sz w:val="20"/>
                <w:szCs w:val="20"/>
                <w:lang w:eastAsia="ru-RU"/>
              </w:rPr>
              <w:t>0</w:t>
            </w:r>
          </w:p>
        </w:tc>
        <w:tc>
          <w:tcPr>
            <w:tcW w:w="745" w:type="dxa"/>
            <w:shd w:val="clear" w:color="auto" w:fill="auto"/>
            <w:vAlign w:val="center"/>
            <w:hideMark/>
          </w:tcPr>
          <w:p w14:paraId="10151FF0" w14:textId="77777777" w:rsidR="000C4D11" w:rsidRPr="001507D5" w:rsidRDefault="000C4D11" w:rsidP="00A421CC">
            <w:pPr>
              <w:spacing w:line="240" w:lineRule="auto"/>
              <w:ind w:left="-57" w:right="-57" w:firstLine="0"/>
              <w:jc w:val="center"/>
              <w:rPr>
                <w:rFonts w:eastAsia="Times New Roman" w:cs="Times New Roman"/>
                <w:color w:val="000000"/>
                <w:sz w:val="20"/>
                <w:szCs w:val="20"/>
                <w:lang w:eastAsia="ru-RU"/>
              </w:rPr>
            </w:pPr>
            <w:r w:rsidRPr="001507D5">
              <w:rPr>
                <w:rFonts w:eastAsia="Times New Roman" w:cs="Times New Roman"/>
                <w:color w:val="000000"/>
                <w:sz w:val="20"/>
                <w:szCs w:val="20"/>
                <w:lang w:eastAsia="ru-RU"/>
              </w:rPr>
              <w:t>0</w:t>
            </w:r>
          </w:p>
        </w:tc>
        <w:tc>
          <w:tcPr>
            <w:tcW w:w="745" w:type="dxa"/>
            <w:shd w:val="clear" w:color="auto" w:fill="auto"/>
            <w:vAlign w:val="center"/>
            <w:hideMark/>
          </w:tcPr>
          <w:p w14:paraId="1576F948" w14:textId="77777777" w:rsidR="000C4D11" w:rsidRPr="001507D5" w:rsidRDefault="000C4D11" w:rsidP="00A421CC">
            <w:pPr>
              <w:spacing w:line="240" w:lineRule="auto"/>
              <w:ind w:left="-57" w:right="-57" w:firstLine="0"/>
              <w:jc w:val="center"/>
              <w:rPr>
                <w:rFonts w:eastAsia="Times New Roman" w:cs="Times New Roman"/>
                <w:color w:val="000000"/>
                <w:sz w:val="20"/>
                <w:szCs w:val="20"/>
                <w:lang w:eastAsia="ru-RU"/>
              </w:rPr>
            </w:pPr>
            <w:r w:rsidRPr="001507D5">
              <w:rPr>
                <w:rFonts w:eastAsia="Times New Roman" w:cs="Times New Roman"/>
                <w:color w:val="000000"/>
                <w:sz w:val="20"/>
                <w:szCs w:val="20"/>
                <w:lang w:eastAsia="ru-RU"/>
              </w:rPr>
              <w:t>0</w:t>
            </w:r>
          </w:p>
        </w:tc>
        <w:tc>
          <w:tcPr>
            <w:tcW w:w="741" w:type="dxa"/>
            <w:vAlign w:val="center"/>
          </w:tcPr>
          <w:p w14:paraId="1045F063" w14:textId="77777777" w:rsidR="000C4D11" w:rsidRPr="001507D5" w:rsidRDefault="000C4D11" w:rsidP="00A421CC">
            <w:pPr>
              <w:spacing w:line="240" w:lineRule="auto"/>
              <w:ind w:left="-57" w:right="-57" w:firstLine="0"/>
              <w:jc w:val="center"/>
              <w:rPr>
                <w:rFonts w:eastAsia="Times New Roman" w:cs="Times New Roman"/>
                <w:color w:val="000000"/>
                <w:sz w:val="20"/>
                <w:szCs w:val="20"/>
                <w:lang w:eastAsia="ru-RU"/>
              </w:rPr>
            </w:pPr>
            <w:r w:rsidRPr="001507D5">
              <w:rPr>
                <w:rFonts w:eastAsia="Times New Roman" w:cs="Times New Roman"/>
                <w:color w:val="000000"/>
                <w:sz w:val="20"/>
                <w:szCs w:val="20"/>
                <w:lang w:eastAsia="ru-RU"/>
              </w:rPr>
              <w:t>0</w:t>
            </w:r>
          </w:p>
        </w:tc>
        <w:tc>
          <w:tcPr>
            <w:tcW w:w="736" w:type="dxa"/>
            <w:vAlign w:val="center"/>
          </w:tcPr>
          <w:p w14:paraId="6623C667" w14:textId="77777777" w:rsidR="000C4D11" w:rsidRPr="001507D5" w:rsidRDefault="000C4D11" w:rsidP="00A421CC">
            <w:pPr>
              <w:spacing w:line="240" w:lineRule="auto"/>
              <w:ind w:left="-57" w:right="-57" w:firstLine="0"/>
              <w:jc w:val="center"/>
              <w:rPr>
                <w:rFonts w:eastAsia="Times New Roman" w:cs="Times New Roman"/>
                <w:color w:val="000000"/>
                <w:sz w:val="20"/>
                <w:szCs w:val="20"/>
                <w:lang w:eastAsia="ru-RU"/>
              </w:rPr>
            </w:pPr>
            <w:r w:rsidRPr="001507D5">
              <w:rPr>
                <w:rFonts w:eastAsia="Times New Roman" w:cs="Times New Roman"/>
                <w:color w:val="000000"/>
                <w:sz w:val="20"/>
                <w:szCs w:val="20"/>
                <w:lang w:eastAsia="ru-RU"/>
              </w:rPr>
              <w:t>0</w:t>
            </w:r>
          </w:p>
        </w:tc>
        <w:tc>
          <w:tcPr>
            <w:tcW w:w="609" w:type="dxa"/>
            <w:vAlign w:val="center"/>
          </w:tcPr>
          <w:p w14:paraId="057F3F5A" w14:textId="77777777" w:rsidR="000C4D11" w:rsidRPr="001507D5" w:rsidRDefault="000C4D11" w:rsidP="00A421CC">
            <w:pPr>
              <w:spacing w:line="240" w:lineRule="auto"/>
              <w:ind w:left="-57" w:right="-57"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w:t>
            </w:r>
          </w:p>
        </w:tc>
      </w:tr>
      <w:tr w:rsidR="000C4D11" w:rsidRPr="001507D5" w14:paraId="5189B54D" w14:textId="77777777" w:rsidTr="00365905">
        <w:trPr>
          <w:trHeight w:val="20"/>
        </w:trPr>
        <w:tc>
          <w:tcPr>
            <w:tcW w:w="15085" w:type="dxa"/>
            <w:gridSpan w:val="15"/>
            <w:shd w:val="clear" w:color="auto" w:fill="auto"/>
            <w:noWrap/>
            <w:vAlign w:val="center"/>
            <w:hideMark/>
          </w:tcPr>
          <w:p w14:paraId="1C7555E3" w14:textId="77777777" w:rsidR="000C4D11" w:rsidRPr="001507D5" w:rsidRDefault="000C4D11" w:rsidP="00A421CC">
            <w:pPr>
              <w:spacing w:line="240" w:lineRule="auto"/>
              <w:ind w:left="-57" w:right="-57" w:firstLine="0"/>
              <w:jc w:val="center"/>
              <w:rPr>
                <w:rFonts w:eastAsia="Times New Roman" w:cs="Times New Roman"/>
                <w:b/>
                <w:bCs/>
                <w:color w:val="000000"/>
                <w:sz w:val="20"/>
                <w:szCs w:val="20"/>
                <w:lang w:eastAsia="ru-RU"/>
              </w:rPr>
            </w:pPr>
            <w:r w:rsidRPr="001507D5">
              <w:rPr>
                <w:rFonts w:eastAsia="Times New Roman" w:cs="Times New Roman"/>
                <w:b/>
                <w:bCs/>
                <w:color w:val="000000"/>
                <w:sz w:val="20"/>
                <w:szCs w:val="20"/>
                <w:lang w:eastAsia="ru-RU"/>
              </w:rPr>
              <w:t>Показатели надежности и бесперебойности</w:t>
            </w:r>
          </w:p>
        </w:tc>
        <w:tc>
          <w:tcPr>
            <w:tcW w:w="609" w:type="dxa"/>
            <w:vAlign w:val="center"/>
          </w:tcPr>
          <w:p w14:paraId="5C6CB5DD" w14:textId="77777777" w:rsidR="000C4D11" w:rsidRPr="001507D5" w:rsidRDefault="000C4D11" w:rsidP="00A421CC">
            <w:pPr>
              <w:spacing w:line="240" w:lineRule="auto"/>
              <w:ind w:left="-57" w:right="-57" w:firstLine="0"/>
              <w:jc w:val="center"/>
              <w:rPr>
                <w:rFonts w:eastAsia="Times New Roman" w:cs="Times New Roman"/>
                <w:b/>
                <w:bCs/>
                <w:color w:val="000000"/>
                <w:sz w:val="20"/>
                <w:szCs w:val="20"/>
                <w:lang w:eastAsia="ru-RU"/>
              </w:rPr>
            </w:pPr>
          </w:p>
        </w:tc>
      </w:tr>
      <w:tr w:rsidR="000C4D11" w:rsidRPr="001507D5" w14:paraId="49C45C91" w14:textId="77777777" w:rsidTr="00365905">
        <w:trPr>
          <w:trHeight w:val="20"/>
        </w:trPr>
        <w:tc>
          <w:tcPr>
            <w:tcW w:w="4289" w:type="dxa"/>
            <w:shd w:val="clear" w:color="auto" w:fill="auto"/>
            <w:vAlign w:val="center"/>
            <w:hideMark/>
          </w:tcPr>
          <w:p w14:paraId="2AFD38E5" w14:textId="77777777" w:rsidR="000C4D11" w:rsidRPr="001507D5" w:rsidRDefault="000C4D11" w:rsidP="00A421CC">
            <w:pPr>
              <w:spacing w:line="240" w:lineRule="auto"/>
              <w:ind w:left="-57" w:right="-57" w:firstLine="0"/>
              <w:jc w:val="center"/>
              <w:rPr>
                <w:rFonts w:eastAsia="Times New Roman" w:cs="Times New Roman"/>
                <w:color w:val="000000"/>
                <w:sz w:val="20"/>
                <w:szCs w:val="20"/>
                <w:lang w:eastAsia="ru-RU"/>
              </w:rPr>
            </w:pPr>
            <w:r w:rsidRPr="001507D5">
              <w:rPr>
                <w:rFonts w:eastAsia="Times New Roman" w:cs="Times New Roman"/>
                <w:color w:val="000000"/>
                <w:sz w:val="20"/>
                <w:szCs w:val="20"/>
                <w:lang w:eastAsia="ru-RU"/>
              </w:rPr>
              <w:t>Количество перерывов в подаче горячей воды в расчете на протяженность водопроводной сети в год</w:t>
            </w:r>
          </w:p>
        </w:tc>
        <w:tc>
          <w:tcPr>
            <w:tcW w:w="919" w:type="dxa"/>
            <w:shd w:val="clear" w:color="auto" w:fill="auto"/>
            <w:vAlign w:val="center"/>
            <w:hideMark/>
          </w:tcPr>
          <w:p w14:paraId="4F7C6E93" w14:textId="77777777" w:rsidR="000C4D11" w:rsidRPr="001507D5" w:rsidRDefault="000C4D11" w:rsidP="00A421CC">
            <w:pPr>
              <w:spacing w:line="240" w:lineRule="auto"/>
              <w:ind w:left="-57" w:right="-57" w:firstLine="0"/>
              <w:jc w:val="center"/>
              <w:rPr>
                <w:rFonts w:eastAsia="Times New Roman" w:cs="Times New Roman"/>
                <w:color w:val="000000"/>
                <w:sz w:val="20"/>
                <w:szCs w:val="20"/>
                <w:lang w:eastAsia="ru-RU"/>
              </w:rPr>
            </w:pPr>
            <w:r w:rsidRPr="001507D5">
              <w:rPr>
                <w:rFonts w:eastAsia="Times New Roman" w:cs="Times New Roman"/>
                <w:color w:val="000000"/>
                <w:sz w:val="20"/>
                <w:szCs w:val="20"/>
                <w:lang w:eastAsia="ru-RU"/>
              </w:rPr>
              <w:t>ед./км</w:t>
            </w:r>
          </w:p>
        </w:tc>
        <w:tc>
          <w:tcPr>
            <w:tcW w:w="950" w:type="dxa"/>
            <w:shd w:val="clear" w:color="auto" w:fill="auto"/>
            <w:vAlign w:val="center"/>
            <w:hideMark/>
          </w:tcPr>
          <w:p w14:paraId="73AADEE2" w14:textId="77777777" w:rsidR="000C4D11" w:rsidRPr="001507D5" w:rsidRDefault="000C4D11" w:rsidP="00A421CC">
            <w:pPr>
              <w:spacing w:line="240" w:lineRule="auto"/>
              <w:ind w:left="-57" w:right="-57" w:firstLine="0"/>
              <w:jc w:val="center"/>
              <w:rPr>
                <w:rFonts w:eastAsia="Times New Roman" w:cs="Times New Roman"/>
                <w:color w:val="000000"/>
                <w:sz w:val="20"/>
                <w:szCs w:val="20"/>
                <w:lang w:eastAsia="ru-RU"/>
              </w:rPr>
            </w:pPr>
            <w:r w:rsidRPr="001507D5">
              <w:rPr>
                <w:rFonts w:eastAsia="Times New Roman" w:cs="Times New Roman"/>
                <w:color w:val="000000"/>
                <w:sz w:val="20"/>
                <w:szCs w:val="20"/>
                <w:lang w:eastAsia="ru-RU"/>
              </w:rPr>
              <w:t>–</w:t>
            </w:r>
          </w:p>
        </w:tc>
        <w:tc>
          <w:tcPr>
            <w:tcW w:w="746" w:type="dxa"/>
            <w:shd w:val="clear" w:color="auto" w:fill="auto"/>
            <w:vAlign w:val="center"/>
            <w:hideMark/>
          </w:tcPr>
          <w:p w14:paraId="7D356A00" w14:textId="77777777" w:rsidR="000C4D11" w:rsidRPr="001507D5" w:rsidRDefault="000C4D11" w:rsidP="00A421CC">
            <w:pPr>
              <w:spacing w:line="240" w:lineRule="auto"/>
              <w:ind w:left="-57" w:right="-57" w:firstLine="0"/>
              <w:jc w:val="center"/>
              <w:rPr>
                <w:rFonts w:eastAsia="Times New Roman" w:cs="Times New Roman"/>
                <w:color w:val="000000"/>
                <w:sz w:val="20"/>
                <w:szCs w:val="20"/>
                <w:lang w:eastAsia="ru-RU"/>
              </w:rPr>
            </w:pPr>
            <w:r w:rsidRPr="001507D5">
              <w:rPr>
                <w:rFonts w:eastAsia="Times New Roman" w:cs="Times New Roman"/>
                <w:color w:val="000000"/>
                <w:sz w:val="20"/>
                <w:szCs w:val="20"/>
                <w:lang w:eastAsia="ru-RU"/>
              </w:rPr>
              <w:t>–</w:t>
            </w:r>
          </w:p>
        </w:tc>
        <w:tc>
          <w:tcPr>
            <w:tcW w:w="744" w:type="dxa"/>
            <w:shd w:val="clear" w:color="auto" w:fill="auto"/>
            <w:vAlign w:val="center"/>
            <w:hideMark/>
          </w:tcPr>
          <w:p w14:paraId="05308368" w14:textId="77777777" w:rsidR="000C4D11" w:rsidRPr="001507D5" w:rsidRDefault="000C4D11" w:rsidP="00A421CC">
            <w:pPr>
              <w:spacing w:line="240" w:lineRule="auto"/>
              <w:ind w:left="-57" w:right="-57" w:firstLine="0"/>
              <w:jc w:val="center"/>
              <w:rPr>
                <w:rFonts w:eastAsia="Times New Roman" w:cs="Times New Roman"/>
                <w:color w:val="000000"/>
                <w:sz w:val="20"/>
                <w:szCs w:val="20"/>
                <w:lang w:eastAsia="ru-RU"/>
              </w:rPr>
            </w:pPr>
            <w:r w:rsidRPr="001507D5">
              <w:rPr>
                <w:rFonts w:eastAsia="Times New Roman" w:cs="Times New Roman"/>
                <w:color w:val="000000"/>
                <w:sz w:val="20"/>
                <w:szCs w:val="20"/>
                <w:lang w:eastAsia="ru-RU"/>
              </w:rPr>
              <w:t>–</w:t>
            </w:r>
          </w:p>
        </w:tc>
        <w:tc>
          <w:tcPr>
            <w:tcW w:w="745" w:type="dxa"/>
            <w:shd w:val="clear" w:color="auto" w:fill="auto"/>
            <w:vAlign w:val="center"/>
            <w:hideMark/>
          </w:tcPr>
          <w:p w14:paraId="312DD492" w14:textId="77777777" w:rsidR="000C4D11" w:rsidRPr="001507D5" w:rsidRDefault="000C4D11" w:rsidP="00A421CC">
            <w:pPr>
              <w:spacing w:line="240" w:lineRule="auto"/>
              <w:ind w:left="-57" w:right="-57" w:firstLine="0"/>
              <w:jc w:val="center"/>
              <w:rPr>
                <w:rFonts w:eastAsia="Times New Roman" w:cs="Times New Roman"/>
                <w:color w:val="000000"/>
                <w:sz w:val="20"/>
                <w:szCs w:val="20"/>
                <w:lang w:eastAsia="ru-RU"/>
              </w:rPr>
            </w:pPr>
            <w:r w:rsidRPr="001507D5">
              <w:rPr>
                <w:rFonts w:eastAsia="Times New Roman" w:cs="Times New Roman"/>
                <w:color w:val="000000"/>
                <w:sz w:val="20"/>
                <w:szCs w:val="20"/>
                <w:lang w:eastAsia="ru-RU"/>
              </w:rPr>
              <w:t>–</w:t>
            </w:r>
          </w:p>
        </w:tc>
        <w:tc>
          <w:tcPr>
            <w:tcW w:w="745" w:type="dxa"/>
            <w:shd w:val="clear" w:color="auto" w:fill="auto"/>
            <w:vAlign w:val="center"/>
            <w:hideMark/>
          </w:tcPr>
          <w:p w14:paraId="4640A9D3" w14:textId="77777777" w:rsidR="000C4D11" w:rsidRPr="001507D5" w:rsidRDefault="000C4D11" w:rsidP="00A421CC">
            <w:pPr>
              <w:spacing w:line="240" w:lineRule="auto"/>
              <w:ind w:left="-57" w:right="-57" w:firstLine="0"/>
              <w:jc w:val="center"/>
              <w:rPr>
                <w:rFonts w:eastAsia="Times New Roman" w:cs="Times New Roman"/>
                <w:color w:val="000000"/>
                <w:sz w:val="20"/>
                <w:szCs w:val="20"/>
                <w:lang w:eastAsia="ru-RU"/>
              </w:rPr>
            </w:pPr>
            <w:r w:rsidRPr="001507D5">
              <w:rPr>
                <w:rFonts w:eastAsia="Times New Roman" w:cs="Times New Roman"/>
                <w:color w:val="000000"/>
                <w:sz w:val="20"/>
                <w:szCs w:val="20"/>
                <w:lang w:eastAsia="ru-RU"/>
              </w:rPr>
              <w:t>–</w:t>
            </w:r>
          </w:p>
        </w:tc>
        <w:tc>
          <w:tcPr>
            <w:tcW w:w="745" w:type="dxa"/>
            <w:shd w:val="clear" w:color="auto" w:fill="auto"/>
            <w:vAlign w:val="center"/>
            <w:hideMark/>
          </w:tcPr>
          <w:p w14:paraId="39BFD3C0" w14:textId="77777777" w:rsidR="000C4D11" w:rsidRPr="001507D5" w:rsidRDefault="000C4D11" w:rsidP="00A421CC">
            <w:pPr>
              <w:spacing w:line="240" w:lineRule="auto"/>
              <w:ind w:left="-57" w:right="-57" w:firstLine="0"/>
              <w:jc w:val="center"/>
              <w:rPr>
                <w:rFonts w:eastAsia="Times New Roman" w:cs="Times New Roman"/>
                <w:color w:val="000000"/>
                <w:sz w:val="20"/>
                <w:szCs w:val="20"/>
                <w:lang w:eastAsia="ru-RU"/>
              </w:rPr>
            </w:pPr>
            <w:r w:rsidRPr="001507D5">
              <w:rPr>
                <w:rFonts w:eastAsia="Times New Roman" w:cs="Times New Roman"/>
                <w:color w:val="000000"/>
                <w:sz w:val="20"/>
                <w:szCs w:val="20"/>
                <w:lang w:eastAsia="ru-RU"/>
              </w:rPr>
              <w:t>–</w:t>
            </w:r>
          </w:p>
        </w:tc>
        <w:tc>
          <w:tcPr>
            <w:tcW w:w="745" w:type="dxa"/>
            <w:shd w:val="clear" w:color="auto" w:fill="auto"/>
            <w:vAlign w:val="center"/>
            <w:hideMark/>
          </w:tcPr>
          <w:p w14:paraId="0F2B4D43" w14:textId="77777777" w:rsidR="000C4D11" w:rsidRPr="001507D5" w:rsidRDefault="000C4D11" w:rsidP="00A421CC">
            <w:pPr>
              <w:spacing w:line="240" w:lineRule="auto"/>
              <w:ind w:left="-57" w:right="-57" w:firstLine="0"/>
              <w:jc w:val="center"/>
              <w:rPr>
                <w:rFonts w:eastAsia="Times New Roman" w:cs="Times New Roman"/>
                <w:color w:val="000000"/>
                <w:sz w:val="20"/>
                <w:szCs w:val="20"/>
                <w:lang w:eastAsia="ru-RU"/>
              </w:rPr>
            </w:pPr>
            <w:r w:rsidRPr="001507D5">
              <w:rPr>
                <w:rFonts w:eastAsia="Times New Roman" w:cs="Times New Roman"/>
                <w:color w:val="000000"/>
                <w:sz w:val="20"/>
                <w:szCs w:val="20"/>
                <w:lang w:eastAsia="ru-RU"/>
              </w:rPr>
              <w:t>–</w:t>
            </w:r>
          </w:p>
        </w:tc>
        <w:tc>
          <w:tcPr>
            <w:tcW w:w="745" w:type="dxa"/>
            <w:shd w:val="clear" w:color="auto" w:fill="auto"/>
            <w:vAlign w:val="center"/>
            <w:hideMark/>
          </w:tcPr>
          <w:p w14:paraId="0B3FB505" w14:textId="77777777" w:rsidR="000C4D11" w:rsidRPr="001507D5" w:rsidRDefault="000C4D11" w:rsidP="00A421CC">
            <w:pPr>
              <w:spacing w:line="240" w:lineRule="auto"/>
              <w:ind w:left="-57" w:right="-57" w:firstLine="0"/>
              <w:jc w:val="center"/>
              <w:rPr>
                <w:rFonts w:eastAsia="Times New Roman" w:cs="Times New Roman"/>
                <w:color w:val="000000"/>
                <w:sz w:val="20"/>
                <w:szCs w:val="20"/>
                <w:lang w:eastAsia="ru-RU"/>
              </w:rPr>
            </w:pPr>
            <w:r w:rsidRPr="001507D5">
              <w:rPr>
                <w:rFonts w:eastAsia="Times New Roman" w:cs="Times New Roman"/>
                <w:color w:val="000000"/>
                <w:sz w:val="20"/>
                <w:szCs w:val="20"/>
                <w:lang w:eastAsia="ru-RU"/>
              </w:rPr>
              <w:t>–</w:t>
            </w:r>
          </w:p>
        </w:tc>
        <w:tc>
          <w:tcPr>
            <w:tcW w:w="745" w:type="dxa"/>
            <w:shd w:val="clear" w:color="auto" w:fill="auto"/>
            <w:vAlign w:val="center"/>
          </w:tcPr>
          <w:p w14:paraId="261044B4" w14:textId="77777777" w:rsidR="000C4D11" w:rsidRPr="001507D5" w:rsidRDefault="000C4D11" w:rsidP="00A421CC">
            <w:pPr>
              <w:spacing w:line="240" w:lineRule="auto"/>
              <w:ind w:left="-57" w:right="-57" w:firstLine="0"/>
              <w:jc w:val="center"/>
              <w:rPr>
                <w:rFonts w:eastAsia="Times New Roman" w:cs="Times New Roman"/>
                <w:color w:val="000000"/>
                <w:sz w:val="20"/>
                <w:szCs w:val="20"/>
                <w:lang w:eastAsia="ru-RU"/>
              </w:rPr>
            </w:pPr>
            <w:r w:rsidRPr="001507D5">
              <w:rPr>
                <w:rFonts w:eastAsia="Times New Roman" w:cs="Times New Roman"/>
                <w:color w:val="000000"/>
                <w:sz w:val="20"/>
                <w:szCs w:val="20"/>
                <w:lang w:eastAsia="ru-RU"/>
              </w:rPr>
              <w:t>–</w:t>
            </w:r>
          </w:p>
        </w:tc>
        <w:tc>
          <w:tcPr>
            <w:tcW w:w="745" w:type="dxa"/>
            <w:shd w:val="clear" w:color="auto" w:fill="auto"/>
            <w:vAlign w:val="center"/>
            <w:hideMark/>
          </w:tcPr>
          <w:p w14:paraId="59287698" w14:textId="77777777" w:rsidR="000C4D11" w:rsidRPr="001507D5" w:rsidRDefault="000C4D11" w:rsidP="00A421CC">
            <w:pPr>
              <w:spacing w:line="240" w:lineRule="auto"/>
              <w:ind w:left="-57" w:right="-57" w:firstLine="0"/>
              <w:jc w:val="center"/>
              <w:rPr>
                <w:rFonts w:eastAsia="Times New Roman" w:cs="Times New Roman"/>
                <w:color w:val="000000"/>
                <w:sz w:val="20"/>
                <w:szCs w:val="20"/>
                <w:lang w:eastAsia="ru-RU"/>
              </w:rPr>
            </w:pPr>
            <w:r w:rsidRPr="001507D5">
              <w:rPr>
                <w:rFonts w:eastAsia="Times New Roman" w:cs="Times New Roman"/>
                <w:color w:val="000000"/>
                <w:sz w:val="20"/>
                <w:szCs w:val="20"/>
                <w:lang w:eastAsia="ru-RU"/>
              </w:rPr>
              <w:t>–</w:t>
            </w:r>
          </w:p>
        </w:tc>
        <w:tc>
          <w:tcPr>
            <w:tcW w:w="745" w:type="dxa"/>
            <w:shd w:val="clear" w:color="auto" w:fill="auto"/>
            <w:vAlign w:val="center"/>
            <w:hideMark/>
          </w:tcPr>
          <w:p w14:paraId="005A90D2" w14:textId="77777777" w:rsidR="000C4D11" w:rsidRPr="001507D5" w:rsidRDefault="000C4D11" w:rsidP="00A421CC">
            <w:pPr>
              <w:spacing w:line="240" w:lineRule="auto"/>
              <w:ind w:left="-57" w:right="-57" w:firstLine="0"/>
              <w:jc w:val="center"/>
              <w:rPr>
                <w:rFonts w:eastAsia="Times New Roman" w:cs="Times New Roman"/>
                <w:color w:val="000000"/>
                <w:sz w:val="20"/>
                <w:szCs w:val="20"/>
                <w:lang w:eastAsia="ru-RU"/>
              </w:rPr>
            </w:pPr>
            <w:r w:rsidRPr="001507D5">
              <w:rPr>
                <w:rFonts w:eastAsia="Times New Roman" w:cs="Times New Roman"/>
                <w:color w:val="000000"/>
                <w:sz w:val="20"/>
                <w:szCs w:val="20"/>
                <w:lang w:eastAsia="ru-RU"/>
              </w:rPr>
              <w:t>–</w:t>
            </w:r>
          </w:p>
        </w:tc>
        <w:tc>
          <w:tcPr>
            <w:tcW w:w="741" w:type="dxa"/>
            <w:vAlign w:val="center"/>
          </w:tcPr>
          <w:p w14:paraId="2D727579" w14:textId="77777777" w:rsidR="000C4D11" w:rsidRPr="001507D5" w:rsidRDefault="000C4D11" w:rsidP="00A421CC">
            <w:pPr>
              <w:spacing w:line="240" w:lineRule="auto"/>
              <w:ind w:left="-57" w:right="-57" w:firstLine="0"/>
              <w:jc w:val="center"/>
              <w:rPr>
                <w:rFonts w:eastAsia="Times New Roman" w:cs="Times New Roman"/>
                <w:color w:val="000000"/>
                <w:sz w:val="20"/>
                <w:szCs w:val="20"/>
                <w:lang w:eastAsia="ru-RU"/>
              </w:rPr>
            </w:pPr>
            <w:r w:rsidRPr="001507D5">
              <w:rPr>
                <w:rFonts w:eastAsia="Times New Roman" w:cs="Times New Roman"/>
                <w:color w:val="000000"/>
                <w:sz w:val="20"/>
                <w:szCs w:val="20"/>
                <w:lang w:eastAsia="ru-RU"/>
              </w:rPr>
              <w:t>–</w:t>
            </w:r>
          </w:p>
        </w:tc>
        <w:tc>
          <w:tcPr>
            <w:tcW w:w="736" w:type="dxa"/>
            <w:vAlign w:val="center"/>
          </w:tcPr>
          <w:p w14:paraId="1B116ABE" w14:textId="77777777" w:rsidR="000C4D11" w:rsidRPr="001507D5" w:rsidRDefault="000C4D11" w:rsidP="00A421CC">
            <w:pPr>
              <w:spacing w:line="240" w:lineRule="auto"/>
              <w:ind w:left="-57" w:right="-57" w:firstLine="0"/>
              <w:jc w:val="center"/>
              <w:rPr>
                <w:rFonts w:eastAsia="Times New Roman" w:cs="Times New Roman"/>
                <w:color w:val="000000"/>
                <w:sz w:val="20"/>
                <w:szCs w:val="20"/>
                <w:lang w:eastAsia="ru-RU"/>
              </w:rPr>
            </w:pPr>
            <w:r w:rsidRPr="001507D5">
              <w:rPr>
                <w:rFonts w:eastAsia="Times New Roman" w:cs="Times New Roman"/>
                <w:color w:val="000000"/>
                <w:sz w:val="20"/>
                <w:szCs w:val="20"/>
                <w:lang w:eastAsia="ru-RU"/>
              </w:rPr>
              <w:t>–</w:t>
            </w:r>
          </w:p>
        </w:tc>
        <w:tc>
          <w:tcPr>
            <w:tcW w:w="609" w:type="dxa"/>
            <w:vAlign w:val="center"/>
          </w:tcPr>
          <w:p w14:paraId="0638BD57" w14:textId="77777777" w:rsidR="000C4D11" w:rsidRPr="001507D5" w:rsidRDefault="000C4D11" w:rsidP="00A421CC">
            <w:pPr>
              <w:spacing w:line="240" w:lineRule="auto"/>
              <w:ind w:left="-57" w:right="-57"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w:t>
            </w:r>
          </w:p>
        </w:tc>
      </w:tr>
      <w:tr w:rsidR="000C4D11" w:rsidRPr="001507D5" w14:paraId="7E04D391" w14:textId="77777777" w:rsidTr="00365905">
        <w:trPr>
          <w:trHeight w:val="20"/>
        </w:trPr>
        <w:tc>
          <w:tcPr>
            <w:tcW w:w="4289" w:type="dxa"/>
            <w:shd w:val="clear" w:color="auto" w:fill="auto"/>
            <w:vAlign w:val="center"/>
            <w:hideMark/>
          </w:tcPr>
          <w:p w14:paraId="0D1FF5BB" w14:textId="77777777" w:rsidR="000C4D11" w:rsidRPr="001507D5" w:rsidRDefault="000C4D11" w:rsidP="00A421CC">
            <w:pPr>
              <w:spacing w:line="240" w:lineRule="auto"/>
              <w:ind w:left="-57" w:right="-57" w:firstLine="0"/>
              <w:jc w:val="center"/>
              <w:rPr>
                <w:rFonts w:eastAsia="Times New Roman" w:cs="Times New Roman"/>
                <w:color w:val="000000"/>
                <w:sz w:val="20"/>
                <w:szCs w:val="20"/>
                <w:lang w:eastAsia="ru-RU"/>
              </w:rPr>
            </w:pPr>
            <w:r w:rsidRPr="001507D5">
              <w:rPr>
                <w:rFonts w:eastAsia="Times New Roman" w:cs="Times New Roman"/>
                <w:color w:val="000000"/>
                <w:sz w:val="20"/>
                <w:szCs w:val="20"/>
                <w:lang w:eastAsia="ru-RU"/>
              </w:rPr>
              <w:t>Количество перерывов в подаче холодной воды в расчете на протяженность водопроводной сети в год</w:t>
            </w:r>
          </w:p>
        </w:tc>
        <w:tc>
          <w:tcPr>
            <w:tcW w:w="919" w:type="dxa"/>
            <w:shd w:val="clear" w:color="auto" w:fill="auto"/>
            <w:vAlign w:val="center"/>
            <w:hideMark/>
          </w:tcPr>
          <w:p w14:paraId="1E22AC40" w14:textId="77777777" w:rsidR="000C4D11" w:rsidRPr="001507D5" w:rsidRDefault="000C4D11" w:rsidP="00A421CC">
            <w:pPr>
              <w:spacing w:line="240" w:lineRule="auto"/>
              <w:ind w:left="-57" w:right="-57" w:firstLine="0"/>
              <w:jc w:val="center"/>
              <w:rPr>
                <w:rFonts w:eastAsia="Times New Roman" w:cs="Times New Roman"/>
                <w:color w:val="000000"/>
                <w:sz w:val="20"/>
                <w:szCs w:val="20"/>
                <w:lang w:eastAsia="ru-RU"/>
              </w:rPr>
            </w:pPr>
            <w:r w:rsidRPr="001507D5">
              <w:rPr>
                <w:rFonts w:eastAsia="Times New Roman" w:cs="Times New Roman"/>
                <w:color w:val="000000"/>
                <w:sz w:val="20"/>
                <w:szCs w:val="20"/>
                <w:lang w:eastAsia="ru-RU"/>
              </w:rPr>
              <w:t>ед./км</w:t>
            </w:r>
          </w:p>
        </w:tc>
        <w:tc>
          <w:tcPr>
            <w:tcW w:w="950" w:type="dxa"/>
            <w:shd w:val="clear" w:color="auto" w:fill="auto"/>
            <w:vAlign w:val="center"/>
            <w:hideMark/>
          </w:tcPr>
          <w:p w14:paraId="3336D843" w14:textId="77777777" w:rsidR="000C4D11" w:rsidRPr="001507D5" w:rsidRDefault="000C4D11" w:rsidP="00A421CC">
            <w:pPr>
              <w:spacing w:line="240" w:lineRule="auto"/>
              <w:ind w:left="-57" w:right="-57" w:firstLine="0"/>
              <w:jc w:val="center"/>
              <w:rPr>
                <w:rFonts w:eastAsia="Times New Roman" w:cs="Times New Roman"/>
                <w:color w:val="000000"/>
                <w:sz w:val="20"/>
                <w:szCs w:val="20"/>
                <w:lang w:eastAsia="ru-RU"/>
              </w:rPr>
            </w:pPr>
            <w:r w:rsidRPr="001507D5">
              <w:rPr>
                <w:rFonts w:eastAsia="Times New Roman" w:cs="Times New Roman"/>
                <w:color w:val="000000"/>
                <w:sz w:val="20"/>
                <w:szCs w:val="20"/>
                <w:lang w:eastAsia="ru-RU"/>
              </w:rPr>
              <w:t>–</w:t>
            </w:r>
          </w:p>
        </w:tc>
        <w:tc>
          <w:tcPr>
            <w:tcW w:w="746" w:type="dxa"/>
            <w:shd w:val="clear" w:color="auto" w:fill="auto"/>
            <w:vAlign w:val="center"/>
            <w:hideMark/>
          </w:tcPr>
          <w:p w14:paraId="5A1340FB" w14:textId="77777777" w:rsidR="000C4D11" w:rsidRPr="001507D5" w:rsidRDefault="000C4D11" w:rsidP="00A421CC">
            <w:pPr>
              <w:spacing w:line="240" w:lineRule="auto"/>
              <w:ind w:left="-57" w:right="-57" w:firstLine="0"/>
              <w:jc w:val="center"/>
              <w:rPr>
                <w:rFonts w:eastAsia="Times New Roman" w:cs="Times New Roman"/>
                <w:color w:val="000000"/>
                <w:sz w:val="20"/>
                <w:szCs w:val="20"/>
                <w:lang w:eastAsia="ru-RU"/>
              </w:rPr>
            </w:pPr>
            <w:r w:rsidRPr="001507D5">
              <w:rPr>
                <w:rFonts w:eastAsia="Times New Roman" w:cs="Times New Roman"/>
                <w:color w:val="000000"/>
                <w:sz w:val="20"/>
                <w:szCs w:val="20"/>
                <w:lang w:eastAsia="ru-RU"/>
              </w:rPr>
              <w:t>–</w:t>
            </w:r>
          </w:p>
        </w:tc>
        <w:tc>
          <w:tcPr>
            <w:tcW w:w="744" w:type="dxa"/>
            <w:shd w:val="clear" w:color="auto" w:fill="auto"/>
            <w:vAlign w:val="center"/>
            <w:hideMark/>
          </w:tcPr>
          <w:p w14:paraId="2FB0B154" w14:textId="77777777" w:rsidR="000C4D11" w:rsidRPr="001507D5" w:rsidRDefault="000C4D11" w:rsidP="00A421CC">
            <w:pPr>
              <w:spacing w:line="240" w:lineRule="auto"/>
              <w:ind w:left="-57" w:right="-57" w:firstLine="0"/>
              <w:jc w:val="center"/>
              <w:rPr>
                <w:rFonts w:eastAsia="Times New Roman" w:cs="Times New Roman"/>
                <w:color w:val="000000"/>
                <w:sz w:val="20"/>
                <w:szCs w:val="20"/>
                <w:lang w:eastAsia="ru-RU"/>
              </w:rPr>
            </w:pPr>
            <w:r w:rsidRPr="001507D5">
              <w:rPr>
                <w:rFonts w:eastAsia="Times New Roman" w:cs="Times New Roman"/>
                <w:color w:val="000000"/>
                <w:sz w:val="20"/>
                <w:szCs w:val="20"/>
                <w:lang w:eastAsia="ru-RU"/>
              </w:rPr>
              <w:t>–</w:t>
            </w:r>
          </w:p>
        </w:tc>
        <w:tc>
          <w:tcPr>
            <w:tcW w:w="745" w:type="dxa"/>
            <w:shd w:val="clear" w:color="auto" w:fill="auto"/>
            <w:vAlign w:val="center"/>
            <w:hideMark/>
          </w:tcPr>
          <w:p w14:paraId="288FBCAF" w14:textId="77777777" w:rsidR="000C4D11" w:rsidRPr="001507D5" w:rsidRDefault="000C4D11" w:rsidP="00A421CC">
            <w:pPr>
              <w:spacing w:line="240" w:lineRule="auto"/>
              <w:ind w:left="-57" w:right="-57" w:firstLine="0"/>
              <w:jc w:val="center"/>
              <w:rPr>
                <w:rFonts w:eastAsia="Times New Roman" w:cs="Times New Roman"/>
                <w:color w:val="000000"/>
                <w:sz w:val="20"/>
                <w:szCs w:val="20"/>
                <w:lang w:eastAsia="ru-RU"/>
              </w:rPr>
            </w:pPr>
            <w:r w:rsidRPr="001507D5">
              <w:rPr>
                <w:rFonts w:eastAsia="Times New Roman" w:cs="Times New Roman"/>
                <w:color w:val="000000"/>
                <w:sz w:val="20"/>
                <w:szCs w:val="20"/>
                <w:lang w:eastAsia="ru-RU"/>
              </w:rPr>
              <w:t>–</w:t>
            </w:r>
          </w:p>
        </w:tc>
        <w:tc>
          <w:tcPr>
            <w:tcW w:w="745" w:type="dxa"/>
            <w:shd w:val="clear" w:color="auto" w:fill="auto"/>
            <w:vAlign w:val="center"/>
            <w:hideMark/>
          </w:tcPr>
          <w:p w14:paraId="2D463EE5" w14:textId="77777777" w:rsidR="000C4D11" w:rsidRPr="001507D5" w:rsidRDefault="000C4D11" w:rsidP="00A421CC">
            <w:pPr>
              <w:spacing w:line="240" w:lineRule="auto"/>
              <w:ind w:left="-57" w:right="-57" w:firstLine="0"/>
              <w:jc w:val="center"/>
              <w:rPr>
                <w:rFonts w:eastAsia="Times New Roman" w:cs="Times New Roman"/>
                <w:color w:val="000000"/>
                <w:sz w:val="20"/>
                <w:szCs w:val="20"/>
                <w:lang w:eastAsia="ru-RU"/>
              </w:rPr>
            </w:pPr>
            <w:r w:rsidRPr="001507D5">
              <w:rPr>
                <w:rFonts w:eastAsia="Times New Roman" w:cs="Times New Roman"/>
                <w:color w:val="000000"/>
                <w:sz w:val="20"/>
                <w:szCs w:val="20"/>
                <w:lang w:eastAsia="ru-RU"/>
              </w:rPr>
              <w:t>–</w:t>
            </w:r>
          </w:p>
        </w:tc>
        <w:tc>
          <w:tcPr>
            <w:tcW w:w="745" w:type="dxa"/>
            <w:shd w:val="clear" w:color="auto" w:fill="auto"/>
            <w:vAlign w:val="center"/>
            <w:hideMark/>
          </w:tcPr>
          <w:p w14:paraId="7AE7AF4E" w14:textId="77777777" w:rsidR="000C4D11" w:rsidRPr="001507D5" w:rsidRDefault="000C4D11" w:rsidP="00A421CC">
            <w:pPr>
              <w:spacing w:line="240" w:lineRule="auto"/>
              <w:ind w:left="-57" w:right="-57" w:firstLine="0"/>
              <w:jc w:val="center"/>
              <w:rPr>
                <w:rFonts w:eastAsia="Times New Roman" w:cs="Times New Roman"/>
                <w:color w:val="000000"/>
                <w:sz w:val="20"/>
                <w:szCs w:val="20"/>
                <w:lang w:eastAsia="ru-RU"/>
              </w:rPr>
            </w:pPr>
            <w:r w:rsidRPr="001507D5">
              <w:rPr>
                <w:rFonts w:eastAsia="Times New Roman" w:cs="Times New Roman"/>
                <w:color w:val="000000"/>
                <w:sz w:val="20"/>
                <w:szCs w:val="20"/>
                <w:lang w:eastAsia="ru-RU"/>
              </w:rPr>
              <w:t>–</w:t>
            </w:r>
          </w:p>
        </w:tc>
        <w:tc>
          <w:tcPr>
            <w:tcW w:w="745" w:type="dxa"/>
            <w:shd w:val="clear" w:color="auto" w:fill="auto"/>
            <w:vAlign w:val="center"/>
            <w:hideMark/>
          </w:tcPr>
          <w:p w14:paraId="253D348E" w14:textId="77777777" w:rsidR="000C4D11" w:rsidRPr="001507D5" w:rsidRDefault="000C4D11" w:rsidP="00A421CC">
            <w:pPr>
              <w:spacing w:line="240" w:lineRule="auto"/>
              <w:ind w:left="-57" w:right="-57" w:firstLine="0"/>
              <w:jc w:val="center"/>
              <w:rPr>
                <w:rFonts w:eastAsia="Times New Roman" w:cs="Times New Roman"/>
                <w:color w:val="000000"/>
                <w:sz w:val="20"/>
                <w:szCs w:val="20"/>
                <w:lang w:eastAsia="ru-RU"/>
              </w:rPr>
            </w:pPr>
            <w:r w:rsidRPr="001507D5">
              <w:rPr>
                <w:rFonts w:eastAsia="Times New Roman" w:cs="Times New Roman"/>
                <w:color w:val="000000"/>
                <w:sz w:val="20"/>
                <w:szCs w:val="20"/>
                <w:lang w:eastAsia="ru-RU"/>
              </w:rPr>
              <w:t>–</w:t>
            </w:r>
          </w:p>
        </w:tc>
        <w:tc>
          <w:tcPr>
            <w:tcW w:w="745" w:type="dxa"/>
            <w:shd w:val="clear" w:color="auto" w:fill="auto"/>
            <w:vAlign w:val="center"/>
            <w:hideMark/>
          </w:tcPr>
          <w:p w14:paraId="3815F0BF" w14:textId="77777777" w:rsidR="000C4D11" w:rsidRPr="001507D5" w:rsidRDefault="000C4D11" w:rsidP="00A421CC">
            <w:pPr>
              <w:spacing w:line="240" w:lineRule="auto"/>
              <w:ind w:left="-57" w:right="-57" w:firstLine="0"/>
              <w:jc w:val="center"/>
              <w:rPr>
                <w:rFonts w:eastAsia="Times New Roman" w:cs="Times New Roman"/>
                <w:color w:val="000000"/>
                <w:sz w:val="20"/>
                <w:szCs w:val="20"/>
                <w:lang w:eastAsia="ru-RU"/>
              </w:rPr>
            </w:pPr>
            <w:r w:rsidRPr="001507D5">
              <w:rPr>
                <w:rFonts w:eastAsia="Times New Roman" w:cs="Times New Roman"/>
                <w:color w:val="000000"/>
                <w:sz w:val="20"/>
                <w:szCs w:val="20"/>
                <w:lang w:eastAsia="ru-RU"/>
              </w:rPr>
              <w:t>–</w:t>
            </w:r>
          </w:p>
        </w:tc>
        <w:tc>
          <w:tcPr>
            <w:tcW w:w="745" w:type="dxa"/>
            <w:shd w:val="clear" w:color="auto" w:fill="auto"/>
            <w:vAlign w:val="center"/>
          </w:tcPr>
          <w:p w14:paraId="3CC19BF7" w14:textId="77777777" w:rsidR="000C4D11" w:rsidRPr="001507D5" w:rsidRDefault="000C4D11" w:rsidP="00A421CC">
            <w:pPr>
              <w:spacing w:line="240" w:lineRule="auto"/>
              <w:ind w:left="-57" w:right="-57" w:firstLine="0"/>
              <w:jc w:val="center"/>
              <w:rPr>
                <w:rFonts w:eastAsia="Times New Roman" w:cs="Times New Roman"/>
                <w:color w:val="000000"/>
                <w:sz w:val="20"/>
                <w:szCs w:val="20"/>
                <w:lang w:eastAsia="ru-RU"/>
              </w:rPr>
            </w:pPr>
            <w:r w:rsidRPr="001507D5">
              <w:rPr>
                <w:rFonts w:eastAsia="Times New Roman" w:cs="Times New Roman"/>
                <w:color w:val="000000"/>
                <w:sz w:val="20"/>
                <w:szCs w:val="20"/>
                <w:lang w:eastAsia="ru-RU"/>
              </w:rPr>
              <w:t>–</w:t>
            </w:r>
          </w:p>
        </w:tc>
        <w:tc>
          <w:tcPr>
            <w:tcW w:w="745" w:type="dxa"/>
            <w:shd w:val="clear" w:color="auto" w:fill="auto"/>
            <w:vAlign w:val="center"/>
            <w:hideMark/>
          </w:tcPr>
          <w:p w14:paraId="6A891EA1" w14:textId="77777777" w:rsidR="000C4D11" w:rsidRPr="001507D5" w:rsidRDefault="000C4D11" w:rsidP="00A421CC">
            <w:pPr>
              <w:spacing w:line="240" w:lineRule="auto"/>
              <w:ind w:left="-57" w:right="-57" w:firstLine="0"/>
              <w:jc w:val="center"/>
              <w:rPr>
                <w:rFonts w:eastAsia="Times New Roman" w:cs="Times New Roman"/>
                <w:color w:val="000000"/>
                <w:sz w:val="20"/>
                <w:szCs w:val="20"/>
                <w:lang w:eastAsia="ru-RU"/>
              </w:rPr>
            </w:pPr>
            <w:r w:rsidRPr="001507D5">
              <w:rPr>
                <w:rFonts w:eastAsia="Times New Roman" w:cs="Times New Roman"/>
                <w:color w:val="000000"/>
                <w:sz w:val="20"/>
                <w:szCs w:val="20"/>
                <w:lang w:eastAsia="ru-RU"/>
              </w:rPr>
              <w:t>–</w:t>
            </w:r>
          </w:p>
        </w:tc>
        <w:tc>
          <w:tcPr>
            <w:tcW w:w="745" w:type="dxa"/>
            <w:shd w:val="clear" w:color="auto" w:fill="auto"/>
            <w:vAlign w:val="center"/>
            <w:hideMark/>
          </w:tcPr>
          <w:p w14:paraId="296906C4" w14:textId="77777777" w:rsidR="000C4D11" w:rsidRPr="001507D5" w:rsidRDefault="000C4D11" w:rsidP="00A421CC">
            <w:pPr>
              <w:spacing w:line="240" w:lineRule="auto"/>
              <w:ind w:left="-57" w:right="-57" w:firstLine="0"/>
              <w:jc w:val="center"/>
              <w:rPr>
                <w:rFonts w:eastAsia="Times New Roman" w:cs="Times New Roman"/>
                <w:color w:val="000000"/>
                <w:sz w:val="20"/>
                <w:szCs w:val="20"/>
                <w:lang w:eastAsia="ru-RU"/>
              </w:rPr>
            </w:pPr>
            <w:r w:rsidRPr="001507D5">
              <w:rPr>
                <w:rFonts w:eastAsia="Times New Roman" w:cs="Times New Roman"/>
                <w:color w:val="000000"/>
                <w:sz w:val="20"/>
                <w:szCs w:val="20"/>
                <w:lang w:eastAsia="ru-RU"/>
              </w:rPr>
              <w:t>–</w:t>
            </w:r>
          </w:p>
        </w:tc>
        <w:tc>
          <w:tcPr>
            <w:tcW w:w="741" w:type="dxa"/>
            <w:vAlign w:val="center"/>
          </w:tcPr>
          <w:p w14:paraId="3D3565D8" w14:textId="77777777" w:rsidR="000C4D11" w:rsidRPr="001507D5" w:rsidRDefault="000C4D11" w:rsidP="00A421CC">
            <w:pPr>
              <w:spacing w:line="240" w:lineRule="auto"/>
              <w:ind w:left="-57" w:right="-57" w:firstLine="0"/>
              <w:jc w:val="center"/>
              <w:rPr>
                <w:rFonts w:eastAsia="Times New Roman" w:cs="Times New Roman"/>
                <w:color w:val="000000"/>
                <w:sz w:val="20"/>
                <w:szCs w:val="20"/>
                <w:lang w:eastAsia="ru-RU"/>
              </w:rPr>
            </w:pPr>
            <w:r w:rsidRPr="001507D5">
              <w:rPr>
                <w:rFonts w:eastAsia="Times New Roman" w:cs="Times New Roman"/>
                <w:color w:val="000000"/>
                <w:sz w:val="20"/>
                <w:szCs w:val="20"/>
                <w:lang w:eastAsia="ru-RU"/>
              </w:rPr>
              <w:t>–</w:t>
            </w:r>
          </w:p>
        </w:tc>
        <w:tc>
          <w:tcPr>
            <w:tcW w:w="736" w:type="dxa"/>
            <w:vAlign w:val="center"/>
          </w:tcPr>
          <w:p w14:paraId="4490E4BD" w14:textId="77777777" w:rsidR="000C4D11" w:rsidRPr="001507D5" w:rsidRDefault="000C4D11" w:rsidP="00A421CC">
            <w:pPr>
              <w:spacing w:line="240" w:lineRule="auto"/>
              <w:ind w:left="-57" w:right="-57" w:firstLine="0"/>
              <w:jc w:val="center"/>
              <w:rPr>
                <w:rFonts w:eastAsia="Times New Roman" w:cs="Times New Roman"/>
                <w:color w:val="000000"/>
                <w:sz w:val="20"/>
                <w:szCs w:val="20"/>
                <w:lang w:eastAsia="ru-RU"/>
              </w:rPr>
            </w:pPr>
            <w:r w:rsidRPr="001507D5">
              <w:rPr>
                <w:rFonts w:eastAsia="Times New Roman" w:cs="Times New Roman"/>
                <w:color w:val="000000"/>
                <w:sz w:val="20"/>
                <w:szCs w:val="20"/>
                <w:lang w:eastAsia="ru-RU"/>
              </w:rPr>
              <w:t>–</w:t>
            </w:r>
          </w:p>
        </w:tc>
        <w:tc>
          <w:tcPr>
            <w:tcW w:w="609" w:type="dxa"/>
            <w:vAlign w:val="center"/>
          </w:tcPr>
          <w:p w14:paraId="05A3F544" w14:textId="77777777" w:rsidR="000C4D11" w:rsidRPr="001507D5" w:rsidRDefault="000C4D11" w:rsidP="00A421CC">
            <w:pPr>
              <w:spacing w:line="240" w:lineRule="auto"/>
              <w:ind w:left="-57" w:right="-57"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w:t>
            </w:r>
          </w:p>
        </w:tc>
      </w:tr>
      <w:tr w:rsidR="000C4D11" w:rsidRPr="001507D5" w14:paraId="2530E5B9" w14:textId="77777777" w:rsidTr="00365905">
        <w:trPr>
          <w:trHeight w:val="20"/>
        </w:trPr>
        <w:tc>
          <w:tcPr>
            <w:tcW w:w="15085" w:type="dxa"/>
            <w:gridSpan w:val="15"/>
            <w:shd w:val="clear" w:color="auto" w:fill="auto"/>
            <w:noWrap/>
            <w:vAlign w:val="center"/>
            <w:hideMark/>
          </w:tcPr>
          <w:p w14:paraId="1A3565C7" w14:textId="77777777" w:rsidR="000C4D11" w:rsidRPr="001507D5" w:rsidRDefault="000C4D11" w:rsidP="00A421CC">
            <w:pPr>
              <w:spacing w:line="240" w:lineRule="auto"/>
              <w:ind w:left="-57" w:right="-57" w:firstLine="0"/>
              <w:jc w:val="center"/>
              <w:rPr>
                <w:rFonts w:eastAsia="Times New Roman" w:cs="Times New Roman"/>
                <w:b/>
                <w:bCs/>
                <w:color w:val="000000"/>
                <w:sz w:val="20"/>
                <w:szCs w:val="20"/>
                <w:lang w:eastAsia="ru-RU"/>
              </w:rPr>
            </w:pPr>
            <w:r w:rsidRPr="001507D5">
              <w:rPr>
                <w:rFonts w:eastAsia="Times New Roman" w:cs="Times New Roman"/>
                <w:b/>
                <w:bCs/>
                <w:color w:val="000000"/>
                <w:sz w:val="20"/>
                <w:szCs w:val="20"/>
                <w:lang w:eastAsia="ru-RU"/>
              </w:rPr>
              <w:t>Показатели энергетической эффективности</w:t>
            </w:r>
          </w:p>
        </w:tc>
        <w:tc>
          <w:tcPr>
            <w:tcW w:w="609" w:type="dxa"/>
            <w:vAlign w:val="center"/>
          </w:tcPr>
          <w:p w14:paraId="0D8E3FC3" w14:textId="77777777" w:rsidR="000C4D11" w:rsidRPr="001507D5" w:rsidRDefault="000C4D11" w:rsidP="00A421CC">
            <w:pPr>
              <w:spacing w:line="240" w:lineRule="auto"/>
              <w:ind w:left="-57" w:right="-57" w:firstLine="0"/>
              <w:jc w:val="center"/>
              <w:rPr>
                <w:rFonts w:eastAsia="Times New Roman" w:cs="Times New Roman"/>
                <w:b/>
                <w:bCs/>
                <w:color w:val="000000"/>
                <w:sz w:val="20"/>
                <w:szCs w:val="20"/>
                <w:lang w:eastAsia="ru-RU"/>
              </w:rPr>
            </w:pPr>
          </w:p>
        </w:tc>
      </w:tr>
      <w:tr w:rsidR="000C4D11" w:rsidRPr="001507D5" w14:paraId="42D40EE4" w14:textId="77777777" w:rsidTr="00365905">
        <w:trPr>
          <w:trHeight w:val="20"/>
        </w:trPr>
        <w:tc>
          <w:tcPr>
            <w:tcW w:w="4289" w:type="dxa"/>
            <w:shd w:val="clear" w:color="auto" w:fill="auto"/>
            <w:vAlign w:val="center"/>
            <w:hideMark/>
          </w:tcPr>
          <w:p w14:paraId="5FE9A16D" w14:textId="77777777" w:rsidR="000C4D11" w:rsidRPr="001507D5" w:rsidRDefault="000C4D11" w:rsidP="000C4D11">
            <w:pPr>
              <w:spacing w:line="240" w:lineRule="auto"/>
              <w:ind w:left="-57" w:right="-57" w:firstLine="0"/>
              <w:jc w:val="center"/>
              <w:rPr>
                <w:rFonts w:eastAsia="Times New Roman" w:cs="Times New Roman"/>
                <w:color w:val="000000"/>
                <w:sz w:val="20"/>
                <w:szCs w:val="20"/>
                <w:lang w:eastAsia="ru-RU"/>
              </w:rPr>
            </w:pPr>
            <w:r w:rsidRPr="001507D5">
              <w:rPr>
                <w:rFonts w:eastAsia="Times New Roman" w:cs="Times New Roman"/>
                <w:color w:val="000000"/>
                <w:sz w:val="20"/>
                <w:szCs w:val="20"/>
                <w:lang w:eastAsia="ru-RU"/>
              </w:rPr>
              <w:t>Доля потерь воды в централизованных системах водоснабжения при транспортировке в общем объеме воды, поданной в водопроводную сеть</w:t>
            </w:r>
          </w:p>
        </w:tc>
        <w:tc>
          <w:tcPr>
            <w:tcW w:w="919" w:type="dxa"/>
            <w:shd w:val="clear" w:color="auto" w:fill="auto"/>
            <w:vAlign w:val="center"/>
            <w:hideMark/>
          </w:tcPr>
          <w:p w14:paraId="20E2CDC8" w14:textId="77777777" w:rsidR="000C4D11" w:rsidRPr="001507D5" w:rsidRDefault="000C4D11" w:rsidP="000C4D11">
            <w:pPr>
              <w:spacing w:line="240" w:lineRule="auto"/>
              <w:ind w:left="-57" w:right="-57" w:firstLine="0"/>
              <w:jc w:val="center"/>
              <w:rPr>
                <w:rFonts w:eastAsia="Times New Roman" w:cs="Times New Roman"/>
                <w:color w:val="000000"/>
                <w:sz w:val="20"/>
                <w:szCs w:val="20"/>
                <w:lang w:eastAsia="ru-RU"/>
              </w:rPr>
            </w:pPr>
            <w:r w:rsidRPr="001507D5">
              <w:rPr>
                <w:rFonts w:eastAsia="Times New Roman" w:cs="Times New Roman"/>
                <w:color w:val="000000"/>
                <w:sz w:val="20"/>
                <w:szCs w:val="20"/>
                <w:lang w:eastAsia="ru-RU"/>
              </w:rPr>
              <w:t>%</w:t>
            </w:r>
          </w:p>
        </w:tc>
        <w:tc>
          <w:tcPr>
            <w:tcW w:w="950" w:type="dxa"/>
            <w:shd w:val="clear" w:color="auto" w:fill="auto"/>
            <w:vAlign w:val="center"/>
            <w:hideMark/>
          </w:tcPr>
          <w:p w14:paraId="37FD3CCF" w14:textId="09BCFD16" w:rsidR="000C4D11" w:rsidRPr="001257C6" w:rsidRDefault="000C4D11" w:rsidP="000C4D11">
            <w:pPr>
              <w:spacing w:line="240" w:lineRule="auto"/>
              <w:ind w:left="-57" w:right="-57" w:firstLine="0"/>
              <w:jc w:val="center"/>
              <w:rPr>
                <w:rFonts w:eastAsia="Times New Roman" w:cs="Times New Roman"/>
                <w:color w:val="000000"/>
                <w:sz w:val="20"/>
                <w:szCs w:val="20"/>
                <w:lang w:eastAsia="ru-RU"/>
              </w:rPr>
            </w:pPr>
            <w:r>
              <w:rPr>
                <w:sz w:val="20"/>
                <w:szCs w:val="20"/>
              </w:rPr>
              <w:t>6%</w:t>
            </w:r>
          </w:p>
        </w:tc>
        <w:tc>
          <w:tcPr>
            <w:tcW w:w="746" w:type="dxa"/>
            <w:shd w:val="clear" w:color="auto" w:fill="auto"/>
            <w:vAlign w:val="center"/>
            <w:hideMark/>
          </w:tcPr>
          <w:p w14:paraId="0912B229" w14:textId="3D3F28EC" w:rsidR="000C4D11" w:rsidRPr="001257C6" w:rsidRDefault="000C4D11" w:rsidP="000C4D11">
            <w:pPr>
              <w:spacing w:line="240" w:lineRule="auto"/>
              <w:ind w:left="-57" w:right="-57" w:firstLine="0"/>
              <w:jc w:val="center"/>
              <w:rPr>
                <w:rFonts w:eastAsia="Times New Roman" w:cs="Times New Roman"/>
                <w:color w:val="000000"/>
                <w:sz w:val="20"/>
                <w:szCs w:val="20"/>
                <w:lang w:eastAsia="ru-RU"/>
              </w:rPr>
            </w:pPr>
            <w:r>
              <w:rPr>
                <w:sz w:val="20"/>
                <w:szCs w:val="20"/>
              </w:rPr>
              <w:t>6%</w:t>
            </w:r>
          </w:p>
        </w:tc>
        <w:tc>
          <w:tcPr>
            <w:tcW w:w="744" w:type="dxa"/>
            <w:shd w:val="clear" w:color="auto" w:fill="auto"/>
            <w:vAlign w:val="center"/>
            <w:hideMark/>
          </w:tcPr>
          <w:p w14:paraId="2D498405" w14:textId="34C0E720" w:rsidR="000C4D11" w:rsidRPr="001257C6" w:rsidRDefault="000C4D11" w:rsidP="000C4D11">
            <w:pPr>
              <w:spacing w:line="240" w:lineRule="auto"/>
              <w:ind w:left="-57" w:right="-57" w:firstLine="0"/>
              <w:jc w:val="center"/>
              <w:rPr>
                <w:rFonts w:eastAsia="Times New Roman" w:cs="Times New Roman"/>
                <w:color w:val="000000"/>
                <w:sz w:val="20"/>
                <w:szCs w:val="20"/>
                <w:lang w:eastAsia="ru-RU"/>
              </w:rPr>
            </w:pPr>
            <w:r>
              <w:rPr>
                <w:sz w:val="20"/>
                <w:szCs w:val="20"/>
              </w:rPr>
              <w:t>6%</w:t>
            </w:r>
          </w:p>
        </w:tc>
        <w:tc>
          <w:tcPr>
            <w:tcW w:w="745" w:type="dxa"/>
            <w:shd w:val="clear" w:color="auto" w:fill="auto"/>
            <w:vAlign w:val="center"/>
            <w:hideMark/>
          </w:tcPr>
          <w:p w14:paraId="785A8556" w14:textId="3BA49252" w:rsidR="000C4D11" w:rsidRPr="001257C6" w:rsidRDefault="000C4D11" w:rsidP="000C4D11">
            <w:pPr>
              <w:spacing w:line="240" w:lineRule="auto"/>
              <w:ind w:left="-57" w:right="-57" w:firstLine="0"/>
              <w:jc w:val="center"/>
              <w:rPr>
                <w:rFonts w:eastAsia="Times New Roman" w:cs="Times New Roman"/>
                <w:color w:val="000000"/>
                <w:sz w:val="20"/>
                <w:szCs w:val="20"/>
                <w:lang w:eastAsia="ru-RU"/>
              </w:rPr>
            </w:pPr>
            <w:r>
              <w:rPr>
                <w:sz w:val="20"/>
                <w:szCs w:val="20"/>
              </w:rPr>
              <w:t>6%</w:t>
            </w:r>
          </w:p>
        </w:tc>
        <w:tc>
          <w:tcPr>
            <w:tcW w:w="745" w:type="dxa"/>
            <w:shd w:val="clear" w:color="auto" w:fill="auto"/>
            <w:vAlign w:val="center"/>
            <w:hideMark/>
          </w:tcPr>
          <w:p w14:paraId="43BA260F" w14:textId="6F1A9AEF" w:rsidR="000C4D11" w:rsidRPr="001257C6" w:rsidRDefault="000C4D11" w:rsidP="000C4D11">
            <w:pPr>
              <w:spacing w:line="240" w:lineRule="auto"/>
              <w:ind w:left="-57" w:right="-57" w:firstLine="0"/>
              <w:jc w:val="center"/>
              <w:rPr>
                <w:rFonts w:eastAsia="Times New Roman" w:cs="Times New Roman"/>
                <w:color w:val="000000"/>
                <w:sz w:val="20"/>
                <w:szCs w:val="20"/>
                <w:lang w:eastAsia="ru-RU"/>
              </w:rPr>
            </w:pPr>
            <w:r>
              <w:rPr>
                <w:sz w:val="20"/>
                <w:szCs w:val="20"/>
              </w:rPr>
              <w:t>6%</w:t>
            </w:r>
          </w:p>
        </w:tc>
        <w:tc>
          <w:tcPr>
            <w:tcW w:w="745" w:type="dxa"/>
            <w:shd w:val="clear" w:color="auto" w:fill="auto"/>
            <w:vAlign w:val="center"/>
            <w:hideMark/>
          </w:tcPr>
          <w:p w14:paraId="5752E3FE" w14:textId="00EEAF16" w:rsidR="000C4D11" w:rsidRPr="001257C6" w:rsidRDefault="000C4D11" w:rsidP="000C4D11">
            <w:pPr>
              <w:spacing w:line="240" w:lineRule="auto"/>
              <w:ind w:left="-57" w:right="-57" w:firstLine="0"/>
              <w:jc w:val="center"/>
              <w:rPr>
                <w:rFonts w:eastAsia="Times New Roman" w:cs="Times New Roman"/>
                <w:color w:val="000000"/>
                <w:sz w:val="20"/>
                <w:szCs w:val="20"/>
                <w:lang w:eastAsia="ru-RU"/>
              </w:rPr>
            </w:pPr>
            <w:r>
              <w:rPr>
                <w:sz w:val="20"/>
                <w:szCs w:val="20"/>
              </w:rPr>
              <w:t>6%</w:t>
            </w:r>
          </w:p>
        </w:tc>
        <w:tc>
          <w:tcPr>
            <w:tcW w:w="745" w:type="dxa"/>
            <w:shd w:val="clear" w:color="auto" w:fill="auto"/>
            <w:vAlign w:val="center"/>
            <w:hideMark/>
          </w:tcPr>
          <w:p w14:paraId="2201593F" w14:textId="5376F65C" w:rsidR="000C4D11" w:rsidRPr="001257C6" w:rsidRDefault="000C4D11" w:rsidP="000C4D11">
            <w:pPr>
              <w:spacing w:line="240" w:lineRule="auto"/>
              <w:ind w:left="-57" w:right="-57" w:firstLine="0"/>
              <w:jc w:val="center"/>
              <w:rPr>
                <w:rFonts w:eastAsia="Times New Roman" w:cs="Times New Roman"/>
                <w:color w:val="000000"/>
                <w:sz w:val="20"/>
                <w:szCs w:val="20"/>
                <w:lang w:eastAsia="ru-RU"/>
              </w:rPr>
            </w:pPr>
            <w:r>
              <w:rPr>
                <w:sz w:val="20"/>
                <w:szCs w:val="20"/>
              </w:rPr>
              <w:t>6%</w:t>
            </w:r>
          </w:p>
        </w:tc>
        <w:tc>
          <w:tcPr>
            <w:tcW w:w="745" w:type="dxa"/>
            <w:shd w:val="clear" w:color="auto" w:fill="auto"/>
            <w:vAlign w:val="center"/>
            <w:hideMark/>
          </w:tcPr>
          <w:p w14:paraId="28C994CA" w14:textId="510ED593" w:rsidR="000C4D11" w:rsidRPr="001257C6" w:rsidRDefault="000C4D11" w:rsidP="000C4D11">
            <w:pPr>
              <w:spacing w:line="240" w:lineRule="auto"/>
              <w:ind w:left="-57" w:right="-57" w:firstLine="0"/>
              <w:jc w:val="center"/>
              <w:rPr>
                <w:rFonts w:eastAsia="Times New Roman" w:cs="Times New Roman"/>
                <w:color w:val="000000"/>
                <w:sz w:val="20"/>
                <w:szCs w:val="20"/>
                <w:lang w:eastAsia="ru-RU"/>
              </w:rPr>
            </w:pPr>
            <w:r>
              <w:rPr>
                <w:sz w:val="20"/>
                <w:szCs w:val="20"/>
              </w:rPr>
              <w:t>6%</w:t>
            </w:r>
          </w:p>
        </w:tc>
        <w:tc>
          <w:tcPr>
            <w:tcW w:w="745" w:type="dxa"/>
            <w:shd w:val="clear" w:color="auto" w:fill="auto"/>
            <w:vAlign w:val="center"/>
            <w:hideMark/>
          </w:tcPr>
          <w:p w14:paraId="585DC71F" w14:textId="2A3E7178" w:rsidR="000C4D11" w:rsidRPr="001257C6" w:rsidRDefault="000C4D11" w:rsidP="000C4D11">
            <w:pPr>
              <w:spacing w:line="240" w:lineRule="auto"/>
              <w:ind w:left="-57" w:right="-57" w:firstLine="0"/>
              <w:jc w:val="center"/>
              <w:rPr>
                <w:rFonts w:eastAsia="Times New Roman" w:cs="Times New Roman"/>
                <w:color w:val="000000"/>
                <w:sz w:val="20"/>
                <w:szCs w:val="20"/>
                <w:lang w:eastAsia="ru-RU"/>
              </w:rPr>
            </w:pPr>
            <w:r>
              <w:rPr>
                <w:sz w:val="20"/>
                <w:szCs w:val="20"/>
              </w:rPr>
              <w:t>6%</w:t>
            </w:r>
          </w:p>
        </w:tc>
        <w:tc>
          <w:tcPr>
            <w:tcW w:w="745" w:type="dxa"/>
            <w:shd w:val="clear" w:color="auto" w:fill="auto"/>
            <w:vAlign w:val="center"/>
            <w:hideMark/>
          </w:tcPr>
          <w:p w14:paraId="20ACE3E1" w14:textId="1965F066" w:rsidR="000C4D11" w:rsidRPr="001257C6" w:rsidRDefault="000C4D11" w:rsidP="000C4D11">
            <w:pPr>
              <w:spacing w:line="240" w:lineRule="auto"/>
              <w:ind w:left="-57" w:right="-57" w:firstLine="0"/>
              <w:jc w:val="center"/>
              <w:rPr>
                <w:rFonts w:eastAsia="Times New Roman" w:cs="Times New Roman"/>
                <w:color w:val="000000"/>
                <w:sz w:val="20"/>
                <w:szCs w:val="20"/>
                <w:lang w:eastAsia="ru-RU"/>
              </w:rPr>
            </w:pPr>
            <w:r>
              <w:rPr>
                <w:sz w:val="20"/>
                <w:szCs w:val="20"/>
              </w:rPr>
              <w:t>6%</w:t>
            </w:r>
          </w:p>
        </w:tc>
        <w:tc>
          <w:tcPr>
            <w:tcW w:w="745" w:type="dxa"/>
            <w:shd w:val="clear" w:color="auto" w:fill="auto"/>
            <w:vAlign w:val="center"/>
            <w:hideMark/>
          </w:tcPr>
          <w:p w14:paraId="23AEECA2" w14:textId="622909D5" w:rsidR="000C4D11" w:rsidRPr="001257C6" w:rsidRDefault="000C4D11" w:rsidP="000C4D11">
            <w:pPr>
              <w:spacing w:line="240" w:lineRule="auto"/>
              <w:ind w:left="-57" w:right="-57" w:firstLine="0"/>
              <w:jc w:val="center"/>
              <w:rPr>
                <w:rFonts w:eastAsia="Times New Roman" w:cs="Times New Roman"/>
                <w:color w:val="000000"/>
                <w:sz w:val="20"/>
                <w:szCs w:val="20"/>
                <w:lang w:eastAsia="ru-RU"/>
              </w:rPr>
            </w:pPr>
            <w:r>
              <w:rPr>
                <w:sz w:val="20"/>
                <w:szCs w:val="20"/>
              </w:rPr>
              <w:t>6%</w:t>
            </w:r>
          </w:p>
        </w:tc>
        <w:tc>
          <w:tcPr>
            <w:tcW w:w="741" w:type="dxa"/>
            <w:vAlign w:val="center"/>
          </w:tcPr>
          <w:p w14:paraId="08B8B7AE" w14:textId="34C45465" w:rsidR="000C4D11" w:rsidRPr="001257C6" w:rsidRDefault="000C4D11" w:rsidP="000C4D11">
            <w:pPr>
              <w:spacing w:line="240" w:lineRule="auto"/>
              <w:ind w:left="-57" w:right="-57" w:firstLine="0"/>
              <w:jc w:val="center"/>
              <w:rPr>
                <w:color w:val="000000"/>
                <w:sz w:val="20"/>
                <w:szCs w:val="20"/>
              </w:rPr>
            </w:pPr>
            <w:r>
              <w:rPr>
                <w:sz w:val="20"/>
                <w:szCs w:val="20"/>
              </w:rPr>
              <w:t>6%</w:t>
            </w:r>
          </w:p>
        </w:tc>
        <w:tc>
          <w:tcPr>
            <w:tcW w:w="736" w:type="dxa"/>
            <w:vAlign w:val="center"/>
          </w:tcPr>
          <w:p w14:paraId="316B43DC" w14:textId="27C0F460" w:rsidR="000C4D11" w:rsidRPr="001507D5" w:rsidRDefault="000C4D11" w:rsidP="000C4D11">
            <w:pPr>
              <w:spacing w:line="240" w:lineRule="auto"/>
              <w:ind w:left="-57" w:right="-57" w:firstLine="0"/>
              <w:jc w:val="center"/>
              <w:rPr>
                <w:color w:val="000000"/>
                <w:sz w:val="20"/>
                <w:szCs w:val="20"/>
              </w:rPr>
            </w:pPr>
            <w:r>
              <w:rPr>
                <w:sz w:val="20"/>
                <w:szCs w:val="20"/>
              </w:rPr>
              <w:t>6%</w:t>
            </w:r>
          </w:p>
        </w:tc>
        <w:tc>
          <w:tcPr>
            <w:tcW w:w="609" w:type="dxa"/>
            <w:vAlign w:val="center"/>
          </w:tcPr>
          <w:p w14:paraId="7B172ADB" w14:textId="7036D0AF" w:rsidR="000C4D11" w:rsidRDefault="000C4D11" w:rsidP="000C4D11">
            <w:pPr>
              <w:spacing w:line="240" w:lineRule="auto"/>
              <w:ind w:left="-57" w:right="-57" w:firstLine="0"/>
              <w:jc w:val="center"/>
              <w:rPr>
                <w:rFonts w:eastAsia="Times New Roman" w:cs="Times New Roman"/>
                <w:color w:val="000000"/>
                <w:sz w:val="20"/>
                <w:szCs w:val="20"/>
              </w:rPr>
            </w:pPr>
            <w:r>
              <w:rPr>
                <w:sz w:val="20"/>
                <w:szCs w:val="20"/>
              </w:rPr>
              <w:t>6%</w:t>
            </w:r>
          </w:p>
        </w:tc>
      </w:tr>
      <w:tr w:rsidR="000C4D11" w:rsidRPr="001507D5" w14:paraId="2579B1AB" w14:textId="77777777" w:rsidTr="00365905">
        <w:trPr>
          <w:trHeight w:val="20"/>
        </w:trPr>
        <w:tc>
          <w:tcPr>
            <w:tcW w:w="4289" w:type="dxa"/>
            <w:shd w:val="clear" w:color="auto" w:fill="auto"/>
            <w:vAlign w:val="center"/>
          </w:tcPr>
          <w:p w14:paraId="5C4C1A11" w14:textId="77777777" w:rsidR="000C4D11" w:rsidRPr="001507D5" w:rsidRDefault="000C4D11" w:rsidP="000C4D11">
            <w:pPr>
              <w:spacing w:line="240" w:lineRule="auto"/>
              <w:ind w:left="-57" w:right="-57" w:firstLine="0"/>
              <w:jc w:val="center"/>
              <w:rPr>
                <w:rFonts w:eastAsia="Times New Roman" w:cs="Times New Roman"/>
                <w:color w:val="000000"/>
                <w:sz w:val="20"/>
                <w:szCs w:val="20"/>
                <w:lang w:eastAsia="ru-RU"/>
              </w:rPr>
            </w:pPr>
            <w:r w:rsidRPr="00296396">
              <w:rPr>
                <w:rFonts w:eastAsia="Times New Roman" w:cs="Times New Roman"/>
                <w:color w:val="000000"/>
                <w:sz w:val="20"/>
                <w:szCs w:val="20"/>
                <w:lang w:eastAsia="ru-RU"/>
              </w:rPr>
              <w:t>Удельный расход электричес</w:t>
            </w:r>
            <w:r>
              <w:rPr>
                <w:rFonts w:eastAsia="Times New Roman" w:cs="Times New Roman"/>
                <w:color w:val="000000"/>
                <w:sz w:val="20"/>
                <w:szCs w:val="20"/>
                <w:lang w:eastAsia="ru-RU"/>
              </w:rPr>
              <w:t>кой энергии, потребляемой в тех</w:t>
            </w:r>
            <w:r w:rsidRPr="00296396">
              <w:rPr>
                <w:rFonts w:eastAsia="Times New Roman" w:cs="Times New Roman"/>
                <w:color w:val="000000"/>
                <w:sz w:val="20"/>
                <w:szCs w:val="20"/>
                <w:lang w:eastAsia="ru-RU"/>
              </w:rPr>
              <w:t>нологическом процессе подготовки питьевой воды</w:t>
            </w:r>
          </w:p>
        </w:tc>
        <w:tc>
          <w:tcPr>
            <w:tcW w:w="919" w:type="dxa"/>
            <w:shd w:val="clear" w:color="auto" w:fill="auto"/>
            <w:vAlign w:val="center"/>
          </w:tcPr>
          <w:p w14:paraId="6E90E4D3" w14:textId="77777777" w:rsidR="000C4D11" w:rsidRPr="001507D5" w:rsidRDefault="000C4D11" w:rsidP="000C4D11">
            <w:pPr>
              <w:spacing w:line="240" w:lineRule="auto"/>
              <w:ind w:left="-57" w:right="-57" w:firstLine="0"/>
              <w:jc w:val="center"/>
              <w:rPr>
                <w:rFonts w:eastAsia="Times New Roman" w:cs="Times New Roman"/>
                <w:color w:val="000000"/>
                <w:sz w:val="20"/>
                <w:szCs w:val="20"/>
                <w:lang w:eastAsia="ru-RU"/>
              </w:rPr>
            </w:pPr>
            <w:r w:rsidRPr="001507D5">
              <w:rPr>
                <w:rFonts w:eastAsia="Times New Roman" w:cs="Times New Roman"/>
                <w:color w:val="000000"/>
                <w:sz w:val="20"/>
                <w:szCs w:val="20"/>
                <w:lang w:eastAsia="ru-RU"/>
              </w:rPr>
              <w:t>кВт*ч/м³</w:t>
            </w:r>
          </w:p>
        </w:tc>
        <w:tc>
          <w:tcPr>
            <w:tcW w:w="950" w:type="dxa"/>
            <w:shd w:val="clear" w:color="auto" w:fill="auto"/>
            <w:vAlign w:val="center"/>
          </w:tcPr>
          <w:p w14:paraId="47A76D03" w14:textId="3034DC3B" w:rsidR="000C4D11" w:rsidRDefault="000C4D11" w:rsidP="000C4D11">
            <w:pPr>
              <w:spacing w:line="240" w:lineRule="auto"/>
              <w:ind w:left="-57" w:right="-57" w:firstLine="0"/>
              <w:jc w:val="center"/>
              <w:rPr>
                <w:rFonts w:eastAsia="Times New Roman" w:cs="Times New Roman"/>
                <w:color w:val="000000"/>
                <w:sz w:val="20"/>
                <w:szCs w:val="20"/>
              </w:rPr>
            </w:pPr>
            <w:r>
              <w:rPr>
                <w:rFonts w:eastAsia="Times New Roman" w:cs="Times New Roman"/>
                <w:color w:val="000000"/>
                <w:sz w:val="20"/>
                <w:szCs w:val="20"/>
              </w:rPr>
              <w:t>3,759</w:t>
            </w:r>
          </w:p>
        </w:tc>
        <w:tc>
          <w:tcPr>
            <w:tcW w:w="746" w:type="dxa"/>
            <w:shd w:val="clear" w:color="auto" w:fill="auto"/>
            <w:vAlign w:val="center"/>
          </w:tcPr>
          <w:p w14:paraId="7D0DD764" w14:textId="2B9635D9" w:rsidR="000C4D11" w:rsidRDefault="000C4D11" w:rsidP="000C4D11">
            <w:pPr>
              <w:spacing w:line="240" w:lineRule="auto"/>
              <w:ind w:left="-57" w:right="-57" w:firstLine="0"/>
              <w:jc w:val="center"/>
              <w:rPr>
                <w:rFonts w:eastAsia="Times New Roman" w:cs="Times New Roman"/>
                <w:color w:val="000000"/>
                <w:sz w:val="20"/>
                <w:szCs w:val="20"/>
              </w:rPr>
            </w:pPr>
            <w:r>
              <w:rPr>
                <w:rFonts w:eastAsia="Times New Roman" w:cs="Times New Roman"/>
                <w:color w:val="000000"/>
                <w:sz w:val="20"/>
                <w:szCs w:val="20"/>
              </w:rPr>
              <w:t>3,759</w:t>
            </w:r>
          </w:p>
        </w:tc>
        <w:tc>
          <w:tcPr>
            <w:tcW w:w="744" w:type="dxa"/>
            <w:shd w:val="clear" w:color="auto" w:fill="auto"/>
            <w:vAlign w:val="center"/>
          </w:tcPr>
          <w:p w14:paraId="170D063A" w14:textId="5DE5EF54" w:rsidR="000C4D11" w:rsidRDefault="000C4D11" w:rsidP="000C4D11">
            <w:pPr>
              <w:spacing w:line="240" w:lineRule="auto"/>
              <w:ind w:left="-57" w:right="-57" w:firstLine="0"/>
              <w:jc w:val="center"/>
              <w:rPr>
                <w:rFonts w:eastAsia="Times New Roman" w:cs="Times New Roman"/>
                <w:color w:val="000000"/>
                <w:sz w:val="20"/>
                <w:szCs w:val="20"/>
              </w:rPr>
            </w:pPr>
            <w:r>
              <w:rPr>
                <w:rFonts w:eastAsia="Times New Roman" w:cs="Times New Roman"/>
                <w:color w:val="000000"/>
                <w:sz w:val="20"/>
                <w:szCs w:val="20"/>
              </w:rPr>
              <w:t>3,759</w:t>
            </w:r>
          </w:p>
        </w:tc>
        <w:tc>
          <w:tcPr>
            <w:tcW w:w="745" w:type="dxa"/>
            <w:shd w:val="clear" w:color="auto" w:fill="auto"/>
            <w:vAlign w:val="center"/>
          </w:tcPr>
          <w:p w14:paraId="69B48BF3" w14:textId="0A3DDA55" w:rsidR="000C4D11" w:rsidRDefault="000C4D11" w:rsidP="000C4D11">
            <w:pPr>
              <w:spacing w:line="240" w:lineRule="auto"/>
              <w:ind w:left="-57" w:right="-57" w:firstLine="0"/>
              <w:jc w:val="center"/>
              <w:rPr>
                <w:rFonts w:eastAsia="Times New Roman" w:cs="Times New Roman"/>
                <w:color w:val="000000"/>
                <w:sz w:val="20"/>
                <w:szCs w:val="20"/>
              </w:rPr>
            </w:pPr>
            <w:r>
              <w:rPr>
                <w:rFonts w:eastAsia="Times New Roman" w:cs="Times New Roman"/>
                <w:color w:val="000000"/>
                <w:sz w:val="20"/>
                <w:szCs w:val="20"/>
              </w:rPr>
              <w:t>3,759</w:t>
            </w:r>
          </w:p>
        </w:tc>
        <w:tc>
          <w:tcPr>
            <w:tcW w:w="745" w:type="dxa"/>
            <w:shd w:val="clear" w:color="auto" w:fill="auto"/>
            <w:vAlign w:val="center"/>
          </w:tcPr>
          <w:p w14:paraId="4E69E1E9" w14:textId="143551D6" w:rsidR="000C4D11" w:rsidRDefault="000C4D11" w:rsidP="000C4D11">
            <w:pPr>
              <w:spacing w:line="240" w:lineRule="auto"/>
              <w:ind w:left="-57" w:right="-57" w:firstLine="0"/>
              <w:jc w:val="center"/>
              <w:rPr>
                <w:rFonts w:eastAsia="Times New Roman" w:cs="Times New Roman"/>
                <w:color w:val="000000"/>
                <w:sz w:val="20"/>
                <w:szCs w:val="20"/>
              </w:rPr>
            </w:pPr>
            <w:r>
              <w:rPr>
                <w:rFonts w:eastAsia="Times New Roman" w:cs="Times New Roman"/>
                <w:color w:val="000000"/>
                <w:sz w:val="20"/>
                <w:szCs w:val="20"/>
              </w:rPr>
              <w:t>3,759</w:t>
            </w:r>
          </w:p>
        </w:tc>
        <w:tc>
          <w:tcPr>
            <w:tcW w:w="745" w:type="dxa"/>
            <w:shd w:val="clear" w:color="auto" w:fill="auto"/>
            <w:vAlign w:val="center"/>
          </w:tcPr>
          <w:p w14:paraId="4F0C926B" w14:textId="4C821183" w:rsidR="000C4D11" w:rsidRDefault="000C4D11" w:rsidP="000C4D11">
            <w:pPr>
              <w:spacing w:line="240" w:lineRule="auto"/>
              <w:ind w:left="-57" w:right="-57" w:firstLine="0"/>
              <w:jc w:val="center"/>
              <w:rPr>
                <w:rFonts w:eastAsia="Times New Roman" w:cs="Times New Roman"/>
                <w:color w:val="000000"/>
                <w:sz w:val="20"/>
                <w:szCs w:val="20"/>
              </w:rPr>
            </w:pPr>
            <w:r>
              <w:rPr>
                <w:rFonts w:eastAsia="Times New Roman" w:cs="Times New Roman"/>
                <w:color w:val="000000"/>
                <w:sz w:val="20"/>
                <w:szCs w:val="20"/>
              </w:rPr>
              <w:t>3,759</w:t>
            </w:r>
          </w:p>
        </w:tc>
        <w:tc>
          <w:tcPr>
            <w:tcW w:w="745" w:type="dxa"/>
            <w:shd w:val="clear" w:color="auto" w:fill="auto"/>
            <w:vAlign w:val="center"/>
          </w:tcPr>
          <w:p w14:paraId="3059E67E" w14:textId="134ACDEF" w:rsidR="000C4D11" w:rsidRDefault="000C4D11" w:rsidP="000C4D11">
            <w:pPr>
              <w:spacing w:line="240" w:lineRule="auto"/>
              <w:ind w:left="-57" w:right="-57" w:firstLine="0"/>
              <w:jc w:val="center"/>
              <w:rPr>
                <w:rFonts w:eastAsia="Times New Roman" w:cs="Times New Roman"/>
                <w:color w:val="000000"/>
                <w:sz w:val="20"/>
                <w:szCs w:val="20"/>
              </w:rPr>
            </w:pPr>
            <w:r>
              <w:rPr>
                <w:rFonts w:eastAsia="Times New Roman" w:cs="Times New Roman"/>
                <w:color w:val="000000"/>
                <w:sz w:val="20"/>
                <w:szCs w:val="20"/>
              </w:rPr>
              <w:t>3,759</w:t>
            </w:r>
          </w:p>
        </w:tc>
        <w:tc>
          <w:tcPr>
            <w:tcW w:w="745" w:type="dxa"/>
            <w:shd w:val="clear" w:color="auto" w:fill="auto"/>
            <w:vAlign w:val="center"/>
          </w:tcPr>
          <w:p w14:paraId="03EC3E87" w14:textId="0172A401" w:rsidR="000C4D11" w:rsidRDefault="000C4D11" w:rsidP="000C4D11">
            <w:pPr>
              <w:spacing w:line="240" w:lineRule="auto"/>
              <w:ind w:left="-57" w:right="-57" w:firstLine="0"/>
              <w:jc w:val="center"/>
              <w:rPr>
                <w:rFonts w:eastAsia="Times New Roman" w:cs="Times New Roman"/>
                <w:color w:val="000000"/>
                <w:sz w:val="20"/>
                <w:szCs w:val="20"/>
              </w:rPr>
            </w:pPr>
            <w:r>
              <w:rPr>
                <w:rFonts w:eastAsia="Times New Roman" w:cs="Times New Roman"/>
                <w:color w:val="000000"/>
                <w:sz w:val="20"/>
                <w:szCs w:val="20"/>
              </w:rPr>
              <w:t>3,759</w:t>
            </w:r>
          </w:p>
        </w:tc>
        <w:tc>
          <w:tcPr>
            <w:tcW w:w="745" w:type="dxa"/>
            <w:shd w:val="clear" w:color="auto" w:fill="auto"/>
            <w:vAlign w:val="center"/>
          </w:tcPr>
          <w:p w14:paraId="192770DA" w14:textId="75FCE71E" w:rsidR="000C4D11" w:rsidRDefault="000C4D11" w:rsidP="000C4D11">
            <w:pPr>
              <w:spacing w:line="240" w:lineRule="auto"/>
              <w:ind w:left="-57" w:right="-57" w:firstLine="0"/>
              <w:jc w:val="center"/>
              <w:rPr>
                <w:rFonts w:eastAsia="Times New Roman" w:cs="Times New Roman"/>
                <w:color w:val="000000"/>
                <w:sz w:val="20"/>
                <w:szCs w:val="20"/>
              </w:rPr>
            </w:pPr>
            <w:r>
              <w:rPr>
                <w:rFonts w:eastAsia="Times New Roman" w:cs="Times New Roman"/>
                <w:color w:val="000000"/>
                <w:sz w:val="20"/>
                <w:szCs w:val="20"/>
              </w:rPr>
              <w:t>3,759</w:t>
            </w:r>
          </w:p>
        </w:tc>
        <w:tc>
          <w:tcPr>
            <w:tcW w:w="745" w:type="dxa"/>
            <w:shd w:val="clear" w:color="auto" w:fill="auto"/>
            <w:vAlign w:val="center"/>
          </w:tcPr>
          <w:p w14:paraId="19210A54" w14:textId="395B8C02" w:rsidR="000C4D11" w:rsidRDefault="000C4D11" w:rsidP="000C4D11">
            <w:pPr>
              <w:spacing w:line="240" w:lineRule="auto"/>
              <w:ind w:left="-57" w:right="-57" w:firstLine="0"/>
              <w:jc w:val="center"/>
              <w:rPr>
                <w:rFonts w:eastAsia="Times New Roman" w:cs="Times New Roman"/>
                <w:color w:val="000000"/>
                <w:sz w:val="20"/>
                <w:szCs w:val="20"/>
              </w:rPr>
            </w:pPr>
            <w:r>
              <w:rPr>
                <w:rFonts w:eastAsia="Times New Roman" w:cs="Times New Roman"/>
                <w:color w:val="000000"/>
                <w:sz w:val="20"/>
                <w:szCs w:val="20"/>
              </w:rPr>
              <w:t>3,759</w:t>
            </w:r>
          </w:p>
        </w:tc>
        <w:tc>
          <w:tcPr>
            <w:tcW w:w="745" w:type="dxa"/>
            <w:shd w:val="clear" w:color="auto" w:fill="auto"/>
            <w:vAlign w:val="center"/>
          </w:tcPr>
          <w:p w14:paraId="2395F5A9" w14:textId="75F57B68" w:rsidR="000C4D11" w:rsidRDefault="000C4D11" w:rsidP="000C4D11">
            <w:pPr>
              <w:spacing w:line="240" w:lineRule="auto"/>
              <w:ind w:left="-57" w:right="-57" w:firstLine="0"/>
              <w:jc w:val="center"/>
              <w:rPr>
                <w:rFonts w:eastAsia="Times New Roman" w:cs="Times New Roman"/>
                <w:color w:val="000000"/>
                <w:sz w:val="20"/>
                <w:szCs w:val="20"/>
              </w:rPr>
            </w:pPr>
            <w:r>
              <w:rPr>
                <w:rFonts w:eastAsia="Times New Roman" w:cs="Times New Roman"/>
                <w:color w:val="000000"/>
                <w:sz w:val="20"/>
                <w:szCs w:val="20"/>
              </w:rPr>
              <w:t>3,759</w:t>
            </w:r>
          </w:p>
        </w:tc>
        <w:tc>
          <w:tcPr>
            <w:tcW w:w="741" w:type="dxa"/>
            <w:vAlign w:val="center"/>
          </w:tcPr>
          <w:p w14:paraId="4AFE1043" w14:textId="520E3FFB" w:rsidR="000C4D11" w:rsidRDefault="000C4D11" w:rsidP="000C4D11">
            <w:pPr>
              <w:spacing w:line="240" w:lineRule="auto"/>
              <w:ind w:left="-57" w:right="-57" w:firstLine="0"/>
              <w:jc w:val="center"/>
              <w:rPr>
                <w:rFonts w:eastAsia="Times New Roman" w:cs="Times New Roman"/>
                <w:color w:val="000000"/>
                <w:sz w:val="20"/>
                <w:szCs w:val="20"/>
              </w:rPr>
            </w:pPr>
            <w:r>
              <w:rPr>
                <w:rFonts w:eastAsia="Times New Roman" w:cs="Times New Roman"/>
                <w:color w:val="000000"/>
                <w:sz w:val="20"/>
                <w:szCs w:val="20"/>
              </w:rPr>
              <w:t>3,759</w:t>
            </w:r>
          </w:p>
        </w:tc>
        <w:tc>
          <w:tcPr>
            <w:tcW w:w="736" w:type="dxa"/>
            <w:vAlign w:val="center"/>
          </w:tcPr>
          <w:p w14:paraId="0FC2B934" w14:textId="6F406D02" w:rsidR="000C4D11" w:rsidRDefault="000C4D11" w:rsidP="000C4D11">
            <w:pPr>
              <w:spacing w:line="240" w:lineRule="auto"/>
              <w:ind w:left="-57" w:right="-57" w:firstLine="0"/>
              <w:jc w:val="center"/>
              <w:rPr>
                <w:rFonts w:eastAsia="Times New Roman" w:cs="Times New Roman"/>
                <w:color w:val="000000"/>
                <w:sz w:val="20"/>
                <w:szCs w:val="20"/>
              </w:rPr>
            </w:pPr>
            <w:r>
              <w:rPr>
                <w:rFonts w:eastAsia="Times New Roman" w:cs="Times New Roman"/>
                <w:color w:val="000000"/>
                <w:sz w:val="20"/>
                <w:szCs w:val="20"/>
              </w:rPr>
              <w:t>3,759</w:t>
            </w:r>
          </w:p>
        </w:tc>
        <w:tc>
          <w:tcPr>
            <w:tcW w:w="609" w:type="dxa"/>
            <w:vAlign w:val="center"/>
          </w:tcPr>
          <w:p w14:paraId="3C47B1B8" w14:textId="0999F5BC" w:rsidR="000C4D11" w:rsidRDefault="000C4D11" w:rsidP="000C4D11">
            <w:pPr>
              <w:spacing w:line="240" w:lineRule="auto"/>
              <w:ind w:left="-57" w:right="-57" w:firstLine="0"/>
              <w:jc w:val="center"/>
              <w:rPr>
                <w:rFonts w:eastAsia="Times New Roman" w:cs="Times New Roman"/>
                <w:color w:val="000000"/>
                <w:sz w:val="20"/>
                <w:szCs w:val="20"/>
              </w:rPr>
            </w:pPr>
            <w:r>
              <w:rPr>
                <w:rFonts w:eastAsia="Times New Roman" w:cs="Times New Roman"/>
                <w:color w:val="000000"/>
                <w:sz w:val="20"/>
                <w:szCs w:val="20"/>
              </w:rPr>
              <w:t>3,759</w:t>
            </w:r>
          </w:p>
        </w:tc>
      </w:tr>
      <w:tr w:rsidR="000C4D11" w:rsidRPr="001507D5" w14:paraId="33B19FD6" w14:textId="77777777" w:rsidTr="00365905">
        <w:trPr>
          <w:trHeight w:val="20"/>
        </w:trPr>
        <w:tc>
          <w:tcPr>
            <w:tcW w:w="4289" w:type="dxa"/>
            <w:shd w:val="clear" w:color="auto" w:fill="auto"/>
            <w:vAlign w:val="center"/>
            <w:hideMark/>
          </w:tcPr>
          <w:p w14:paraId="48A1AE15" w14:textId="77777777" w:rsidR="000C4D11" w:rsidRPr="001507D5" w:rsidRDefault="000C4D11" w:rsidP="000C4D11">
            <w:pPr>
              <w:spacing w:line="240" w:lineRule="auto"/>
              <w:ind w:left="-57" w:right="-57" w:firstLine="0"/>
              <w:jc w:val="center"/>
              <w:rPr>
                <w:rFonts w:eastAsia="Times New Roman" w:cs="Times New Roman"/>
                <w:color w:val="000000"/>
                <w:sz w:val="20"/>
                <w:szCs w:val="20"/>
                <w:lang w:eastAsia="ru-RU"/>
              </w:rPr>
            </w:pPr>
            <w:r>
              <w:rPr>
                <w:rFonts w:eastAsia="Times New Roman" w:cs="Times New Roman"/>
                <w:color w:val="000000"/>
                <w:sz w:val="20"/>
                <w:szCs w:val="20"/>
              </w:rPr>
              <w:t>Удельный расход электрической энергии, потребляемой в технологическом процессе транспортировки питьевой воды</w:t>
            </w:r>
          </w:p>
        </w:tc>
        <w:tc>
          <w:tcPr>
            <w:tcW w:w="919" w:type="dxa"/>
            <w:shd w:val="clear" w:color="auto" w:fill="auto"/>
            <w:vAlign w:val="center"/>
            <w:hideMark/>
          </w:tcPr>
          <w:p w14:paraId="7DA047F9" w14:textId="77777777" w:rsidR="000C4D11" w:rsidRPr="001507D5" w:rsidRDefault="000C4D11" w:rsidP="000C4D11">
            <w:pPr>
              <w:spacing w:line="240" w:lineRule="auto"/>
              <w:ind w:left="-57" w:right="-57" w:firstLine="0"/>
              <w:jc w:val="center"/>
              <w:rPr>
                <w:rFonts w:eastAsia="Times New Roman" w:cs="Times New Roman"/>
                <w:color w:val="000000"/>
                <w:sz w:val="20"/>
                <w:szCs w:val="20"/>
                <w:lang w:eastAsia="ru-RU"/>
              </w:rPr>
            </w:pPr>
            <w:r w:rsidRPr="001507D5">
              <w:rPr>
                <w:rFonts w:eastAsia="Times New Roman" w:cs="Times New Roman"/>
                <w:color w:val="000000"/>
                <w:sz w:val="20"/>
                <w:szCs w:val="20"/>
                <w:lang w:eastAsia="ru-RU"/>
              </w:rPr>
              <w:t>кВт*ч/м³</w:t>
            </w:r>
          </w:p>
        </w:tc>
        <w:tc>
          <w:tcPr>
            <w:tcW w:w="950" w:type="dxa"/>
            <w:shd w:val="clear" w:color="auto" w:fill="auto"/>
            <w:vAlign w:val="center"/>
            <w:hideMark/>
          </w:tcPr>
          <w:p w14:paraId="08F60E53" w14:textId="258C8AF0" w:rsidR="000C4D11" w:rsidRPr="001507D5" w:rsidRDefault="000C4D11" w:rsidP="000C4D11">
            <w:pPr>
              <w:spacing w:line="240" w:lineRule="auto"/>
              <w:ind w:left="-57" w:right="-57" w:firstLine="0"/>
              <w:jc w:val="center"/>
              <w:rPr>
                <w:rFonts w:eastAsia="Times New Roman" w:cs="Times New Roman"/>
                <w:color w:val="000000"/>
                <w:sz w:val="20"/>
                <w:szCs w:val="20"/>
                <w:lang w:eastAsia="ru-RU"/>
              </w:rPr>
            </w:pPr>
            <w:r>
              <w:rPr>
                <w:rFonts w:eastAsia="Times New Roman" w:cs="Times New Roman"/>
                <w:color w:val="000000"/>
                <w:sz w:val="20"/>
                <w:szCs w:val="20"/>
              </w:rPr>
              <w:t>1,1</w:t>
            </w:r>
          </w:p>
        </w:tc>
        <w:tc>
          <w:tcPr>
            <w:tcW w:w="746" w:type="dxa"/>
            <w:shd w:val="clear" w:color="auto" w:fill="auto"/>
            <w:vAlign w:val="center"/>
            <w:hideMark/>
          </w:tcPr>
          <w:p w14:paraId="62904B29" w14:textId="6938FCB2" w:rsidR="000C4D11" w:rsidRPr="001507D5" w:rsidRDefault="000C4D11" w:rsidP="000C4D11">
            <w:pPr>
              <w:spacing w:line="240" w:lineRule="auto"/>
              <w:ind w:left="-57" w:right="-57" w:firstLine="0"/>
              <w:jc w:val="center"/>
              <w:rPr>
                <w:rFonts w:eastAsia="Times New Roman" w:cs="Times New Roman"/>
                <w:color w:val="000000"/>
                <w:sz w:val="20"/>
                <w:szCs w:val="20"/>
                <w:lang w:eastAsia="ru-RU"/>
              </w:rPr>
            </w:pPr>
            <w:r>
              <w:rPr>
                <w:rFonts w:eastAsia="Times New Roman" w:cs="Times New Roman"/>
                <w:color w:val="000000"/>
                <w:sz w:val="20"/>
                <w:szCs w:val="20"/>
              </w:rPr>
              <w:t>1,1</w:t>
            </w:r>
          </w:p>
        </w:tc>
        <w:tc>
          <w:tcPr>
            <w:tcW w:w="744" w:type="dxa"/>
            <w:shd w:val="clear" w:color="auto" w:fill="auto"/>
            <w:vAlign w:val="center"/>
            <w:hideMark/>
          </w:tcPr>
          <w:p w14:paraId="54A048E6" w14:textId="0A940BC1" w:rsidR="000C4D11" w:rsidRPr="001507D5" w:rsidRDefault="000C4D11" w:rsidP="000C4D11">
            <w:pPr>
              <w:spacing w:line="240" w:lineRule="auto"/>
              <w:ind w:left="-57" w:right="-57" w:firstLine="0"/>
              <w:jc w:val="center"/>
              <w:rPr>
                <w:rFonts w:eastAsia="Times New Roman" w:cs="Times New Roman"/>
                <w:color w:val="000000"/>
                <w:sz w:val="20"/>
                <w:szCs w:val="20"/>
                <w:lang w:eastAsia="ru-RU"/>
              </w:rPr>
            </w:pPr>
            <w:r>
              <w:rPr>
                <w:rFonts w:eastAsia="Times New Roman" w:cs="Times New Roman"/>
                <w:color w:val="000000"/>
                <w:sz w:val="20"/>
                <w:szCs w:val="20"/>
              </w:rPr>
              <w:t>1,1</w:t>
            </w:r>
          </w:p>
        </w:tc>
        <w:tc>
          <w:tcPr>
            <w:tcW w:w="745" w:type="dxa"/>
            <w:shd w:val="clear" w:color="auto" w:fill="auto"/>
            <w:vAlign w:val="center"/>
            <w:hideMark/>
          </w:tcPr>
          <w:p w14:paraId="241973B4" w14:textId="764BF79E" w:rsidR="000C4D11" w:rsidRPr="001507D5" w:rsidRDefault="000C4D11" w:rsidP="000C4D11">
            <w:pPr>
              <w:spacing w:line="240" w:lineRule="auto"/>
              <w:ind w:left="-57" w:right="-57" w:firstLine="0"/>
              <w:jc w:val="center"/>
              <w:rPr>
                <w:rFonts w:eastAsia="Times New Roman" w:cs="Times New Roman"/>
                <w:color w:val="000000"/>
                <w:sz w:val="20"/>
                <w:szCs w:val="20"/>
                <w:lang w:eastAsia="ru-RU"/>
              </w:rPr>
            </w:pPr>
            <w:r>
              <w:rPr>
                <w:rFonts w:eastAsia="Times New Roman" w:cs="Times New Roman"/>
                <w:color w:val="000000"/>
                <w:sz w:val="20"/>
                <w:szCs w:val="20"/>
              </w:rPr>
              <w:t>1,1</w:t>
            </w:r>
          </w:p>
        </w:tc>
        <w:tc>
          <w:tcPr>
            <w:tcW w:w="745" w:type="dxa"/>
            <w:shd w:val="clear" w:color="auto" w:fill="auto"/>
            <w:vAlign w:val="center"/>
            <w:hideMark/>
          </w:tcPr>
          <w:p w14:paraId="7F787330" w14:textId="2A835DEA" w:rsidR="000C4D11" w:rsidRPr="001507D5" w:rsidRDefault="000C4D11" w:rsidP="000C4D11">
            <w:pPr>
              <w:spacing w:line="240" w:lineRule="auto"/>
              <w:ind w:left="-57" w:right="-57" w:firstLine="0"/>
              <w:jc w:val="center"/>
              <w:rPr>
                <w:rFonts w:eastAsia="Times New Roman" w:cs="Times New Roman"/>
                <w:color w:val="000000"/>
                <w:sz w:val="20"/>
                <w:szCs w:val="20"/>
                <w:lang w:eastAsia="ru-RU"/>
              </w:rPr>
            </w:pPr>
            <w:r>
              <w:rPr>
                <w:rFonts w:eastAsia="Times New Roman" w:cs="Times New Roman"/>
                <w:color w:val="000000"/>
                <w:sz w:val="20"/>
                <w:szCs w:val="20"/>
              </w:rPr>
              <w:t>1,1</w:t>
            </w:r>
          </w:p>
        </w:tc>
        <w:tc>
          <w:tcPr>
            <w:tcW w:w="745" w:type="dxa"/>
            <w:shd w:val="clear" w:color="auto" w:fill="auto"/>
            <w:vAlign w:val="center"/>
            <w:hideMark/>
          </w:tcPr>
          <w:p w14:paraId="4AE7FE7C" w14:textId="587D393C" w:rsidR="000C4D11" w:rsidRPr="001507D5" w:rsidRDefault="000C4D11" w:rsidP="000C4D11">
            <w:pPr>
              <w:spacing w:line="240" w:lineRule="auto"/>
              <w:ind w:left="-57" w:right="-57" w:firstLine="0"/>
              <w:jc w:val="center"/>
              <w:rPr>
                <w:rFonts w:eastAsia="Times New Roman" w:cs="Times New Roman"/>
                <w:color w:val="000000"/>
                <w:sz w:val="20"/>
                <w:szCs w:val="20"/>
                <w:lang w:eastAsia="ru-RU"/>
              </w:rPr>
            </w:pPr>
            <w:r>
              <w:rPr>
                <w:rFonts w:eastAsia="Times New Roman" w:cs="Times New Roman"/>
                <w:color w:val="000000"/>
                <w:sz w:val="20"/>
                <w:szCs w:val="20"/>
              </w:rPr>
              <w:t>1,1</w:t>
            </w:r>
          </w:p>
        </w:tc>
        <w:tc>
          <w:tcPr>
            <w:tcW w:w="745" w:type="dxa"/>
            <w:shd w:val="clear" w:color="auto" w:fill="auto"/>
            <w:vAlign w:val="center"/>
            <w:hideMark/>
          </w:tcPr>
          <w:p w14:paraId="411AB33D" w14:textId="26F19D88" w:rsidR="000C4D11" w:rsidRPr="001507D5" w:rsidRDefault="000C4D11" w:rsidP="000C4D11">
            <w:pPr>
              <w:spacing w:line="240" w:lineRule="auto"/>
              <w:ind w:left="-57" w:right="-57" w:firstLine="0"/>
              <w:jc w:val="center"/>
              <w:rPr>
                <w:rFonts w:eastAsia="Times New Roman" w:cs="Times New Roman"/>
                <w:color w:val="000000"/>
                <w:sz w:val="20"/>
                <w:szCs w:val="20"/>
                <w:lang w:eastAsia="ru-RU"/>
              </w:rPr>
            </w:pPr>
            <w:r>
              <w:rPr>
                <w:rFonts w:eastAsia="Times New Roman" w:cs="Times New Roman"/>
                <w:color w:val="000000"/>
                <w:sz w:val="20"/>
                <w:szCs w:val="20"/>
              </w:rPr>
              <w:t>1,1</w:t>
            </w:r>
          </w:p>
        </w:tc>
        <w:tc>
          <w:tcPr>
            <w:tcW w:w="745" w:type="dxa"/>
            <w:shd w:val="clear" w:color="auto" w:fill="auto"/>
            <w:vAlign w:val="center"/>
            <w:hideMark/>
          </w:tcPr>
          <w:p w14:paraId="385AFCFC" w14:textId="7A4070CF" w:rsidR="000C4D11" w:rsidRPr="001507D5" w:rsidRDefault="000C4D11" w:rsidP="000C4D11">
            <w:pPr>
              <w:spacing w:line="240" w:lineRule="auto"/>
              <w:ind w:left="-57" w:right="-57" w:firstLine="0"/>
              <w:jc w:val="center"/>
              <w:rPr>
                <w:rFonts w:eastAsia="Times New Roman" w:cs="Times New Roman"/>
                <w:color w:val="000000"/>
                <w:sz w:val="20"/>
                <w:szCs w:val="20"/>
                <w:lang w:eastAsia="ru-RU"/>
              </w:rPr>
            </w:pPr>
            <w:r>
              <w:rPr>
                <w:rFonts w:eastAsia="Times New Roman" w:cs="Times New Roman"/>
                <w:color w:val="000000"/>
                <w:sz w:val="20"/>
                <w:szCs w:val="20"/>
              </w:rPr>
              <w:t>1,1</w:t>
            </w:r>
          </w:p>
        </w:tc>
        <w:tc>
          <w:tcPr>
            <w:tcW w:w="745" w:type="dxa"/>
            <w:shd w:val="clear" w:color="auto" w:fill="auto"/>
            <w:vAlign w:val="center"/>
            <w:hideMark/>
          </w:tcPr>
          <w:p w14:paraId="15A81083" w14:textId="20F22FD2" w:rsidR="000C4D11" w:rsidRPr="001507D5" w:rsidRDefault="000C4D11" w:rsidP="000C4D11">
            <w:pPr>
              <w:spacing w:line="240" w:lineRule="auto"/>
              <w:ind w:left="-57" w:right="-57" w:firstLine="0"/>
              <w:jc w:val="center"/>
              <w:rPr>
                <w:rFonts w:eastAsia="Times New Roman" w:cs="Times New Roman"/>
                <w:color w:val="000000"/>
                <w:sz w:val="20"/>
                <w:szCs w:val="20"/>
                <w:lang w:eastAsia="ru-RU"/>
              </w:rPr>
            </w:pPr>
            <w:r>
              <w:rPr>
                <w:rFonts w:eastAsia="Times New Roman" w:cs="Times New Roman"/>
                <w:color w:val="000000"/>
                <w:sz w:val="20"/>
                <w:szCs w:val="20"/>
              </w:rPr>
              <w:t>1,1</w:t>
            </w:r>
          </w:p>
        </w:tc>
        <w:tc>
          <w:tcPr>
            <w:tcW w:w="745" w:type="dxa"/>
            <w:shd w:val="clear" w:color="auto" w:fill="auto"/>
            <w:vAlign w:val="center"/>
            <w:hideMark/>
          </w:tcPr>
          <w:p w14:paraId="6B8E3792" w14:textId="48122D1A" w:rsidR="000C4D11" w:rsidRPr="001507D5" w:rsidRDefault="000C4D11" w:rsidP="000C4D11">
            <w:pPr>
              <w:spacing w:line="240" w:lineRule="auto"/>
              <w:ind w:left="-57" w:right="-57" w:firstLine="0"/>
              <w:jc w:val="center"/>
              <w:rPr>
                <w:rFonts w:eastAsia="Times New Roman" w:cs="Times New Roman"/>
                <w:color w:val="000000"/>
                <w:sz w:val="20"/>
                <w:szCs w:val="20"/>
                <w:lang w:eastAsia="ru-RU"/>
              </w:rPr>
            </w:pPr>
            <w:r>
              <w:rPr>
                <w:rFonts w:eastAsia="Times New Roman" w:cs="Times New Roman"/>
                <w:color w:val="000000"/>
                <w:sz w:val="20"/>
                <w:szCs w:val="20"/>
              </w:rPr>
              <w:t>1,1</w:t>
            </w:r>
          </w:p>
        </w:tc>
        <w:tc>
          <w:tcPr>
            <w:tcW w:w="745" w:type="dxa"/>
            <w:shd w:val="clear" w:color="auto" w:fill="auto"/>
            <w:vAlign w:val="center"/>
            <w:hideMark/>
          </w:tcPr>
          <w:p w14:paraId="49F6CEE7" w14:textId="02B1C6ED" w:rsidR="000C4D11" w:rsidRPr="001507D5" w:rsidRDefault="000C4D11" w:rsidP="000C4D11">
            <w:pPr>
              <w:spacing w:line="240" w:lineRule="auto"/>
              <w:ind w:left="-57" w:right="-57" w:firstLine="0"/>
              <w:jc w:val="center"/>
              <w:rPr>
                <w:rFonts w:eastAsia="Times New Roman" w:cs="Times New Roman"/>
                <w:color w:val="000000"/>
                <w:sz w:val="20"/>
                <w:szCs w:val="20"/>
                <w:lang w:eastAsia="ru-RU"/>
              </w:rPr>
            </w:pPr>
            <w:r>
              <w:rPr>
                <w:rFonts w:eastAsia="Times New Roman" w:cs="Times New Roman"/>
                <w:color w:val="000000"/>
                <w:sz w:val="20"/>
                <w:szCs w:val="20"/>
              </w:rPr>
              <w:t>1,1</w:t>
            </w:r>
          </w:p>
        </w:tc>
        <w:tc>
          <w:tcPr>
            <w:tcW w:w="741" w:type="dxa"/>
            <w:vAlign w:val="center"/>
          </w:tcPr>
          <w:p w14:paraId="1C6C5F4B" w14:textId="3A7C4B1D" w:rsidR="000C4D11" w:rsidRPr="001507D5" w:rsidRDefault="000C4D11" w:rsidP="000C4D11">
            <w:pPr>
              <w:spacing w:line="240" w:lineRule="auto"/>
              <w:ind w:left="-57" w:right="-57" w:firstLine="0"/>
              <w:jc w:val="center"/>
              <w:rPr>
                <w:color w:val="000000"/>
                <w:sz w:val="20"/>
                <w:szCs w:val="20"/>
              </w:rPr>
            </w:pPr>
            <w:r>
              <w:rPr>
                <w:rFonts w:eastAsia="Times New Roman" w:cs="Times New Roman"/>
                <w:color w:val="000000"/>
                <w:sz w:val="20"/>
                <w:szCs w:val="20"/>
              </w:rPr>
              <w:t>1,1</w:t>
            </w:r>
          </w:p>
        </w:tc>
        <w:tc>
          <w:tcPr>
            <w:tcW w:w="736" w:type="dxa"/>
            <w:vAlign w:val="center"/>
          </w:tcPr>
          <w:p w14:paraId="04907EE4" w14:textId="1E91A605" w:rsidR="000C4D11" w:rsidRPr="001507D5" w:rsidRDefault="000C4D11" w:rsidP="000C4D11">
            <w:pPr>
              <w:spacing w:line="240" w:lineRule="auto"/>
              <w:ind w:left="-57" w:right="-57" w:firstLine="0"/>
              <w:jc w:val="center"/>
              <w:rPr>
                <w:color w:val="000000"/>
                <w:sz w:val="20"/>
                <w:szCs w:val="20"/>
              </w:rPr>
            </w:pPr>
            <w:r>
              <w:rPr>
                <w:rFonts w:eastAsia="Times New Roman" w:cs="Times New Roman"/>
                <w:color w:val="000000"/>
                <w:sz w:val="20"/>
                <w:szCs w:val="20"/>
              </w:rPr>
              <w:t>1,1</w:t>
            </w:r>
          </w:p>
        </w:tc>
        <w:tc>
          <w:tcPr>
            <w:tcW w:w="609" w:type="dxa"/>
            <w:vAlign w:val="center"/>
          </w:tcPr>
          <w:p w14:paraId="36609E9C" w14:textId="0B3E7950" w:rsidR="000C4D11" w:rsidRDefault="000C4D11" w:rsidP="000C4D11">
            <w:pPr>
              <w:spacing w:line="240" w:lineRule="auto"/>
              <w:ind w:left="-57" w:right="-57" w:firstLine="0"/>
              <w:jc w:val="center"/>
              <w:rPr>
                <w:rFonts w:eastAsia="Times New Roman" w:cs="Times New Roman"/>
                <w:color w:val="000000"/>
                <w:sz w:val="20"/>
                <w:szCs w:val="20"/>
              </w:rPr>
            </w:pPr>
            <w:r>
              <w:rPr>
                <w:rFonts w:eastAsia="Times New Roman" w:cs="Times New Roman"/>
                <w:color w:val="000000"/>
                <w:sz w:val="20"/>
                <w:szCs w:val="20"/>
              </w:rPr>
              <w:t>1,1</w:t>
            </w:r>
          </w:p>
        </w:tc>
      </w:tr>
    </w:tbl>
    <w:p w14:paraId="22FF5336" w14:textId="392F223F" w:rsidR="000C4D11" w:rsidRDefault="000C4D11">
      <w:pPr>
        <w:spacing w:after="160" w:line="259" w:lineRule="auto"/>
        <w:ind w:firstLine="0"/>
        <w:jc w:val="left"/>
        <w:rPr>
          <w:rFonts w:eastAsia="Times New Roman" w:cs="Times New Roman"/>
          <w:szCs w:val="26"/>
          <w:lang w:eastAsia="ru-RU"/>
        </w:rPr>
      </w:pPr>
      <w:r>
        <w:rPr>
          <w:rFonts w:eastAsia="Times New Roman" w:cs="Times New Roman"/>
          <w:szCs w:val="26"/>
          <w:lang w:eastAsia="ru-RU"/>
        </w:rPr>
        <w:br w:type="page"/>
      </w:r>
    </w:p>
    <w:p w14:paraId="6041ADCA" w14:textId="77777777" w:rsidR="00401B93" w:rsidRPr="001507D5" w:rsidRDefault="00401B93" w:rsidP="001507D5">
      <w:pPr>
        <w:spacing w:after="160" w:line="259" w:lineRule="auto"/>
        <w:ind w:firstLine="0"/>
        <w:jc w:val="left"/>
        <w:rPr>
          <w:rFonts w:eastAsia="Times New Roman" w:cs="Times New Roman"/>
          <w:szCs w:val="26"/>
          <w:lang w:eastAsia="ru-RU"/>
        </w:rPr>
        <w:sectPr w:rsidR="00401B93" w:rsidRPr="001507D5" w:rsidSect="00365905">
          <w:pgSz w:w="16838" w:h="11906" w:orient="landscape"/>
          <w:pgMar w:top="1701" w:right="567" w:bottom="567" w:left="567" w:header="284" w:footer="425" w:gutter="0"/>
          <w:cols w:space="708"/>
          <w:docGrid w:linePitch="360"/>
        </w:sectPr>
      </w:pPr>
    </w:p>
    <w:p w14:paraId="2C75B30B" w14:textId="77BAF86A" w:rsidR="00181359" w:rsidRPr="001507D5" w:rsidRDefault="00E843E5" w:rsidP="001507D5">
      <w:pPr>
        <w:pStyle w:val="20"/>
        <w:rPr>
          <w:rFonts w:eastAsia="Times New Roman"/>
        </w:rPr>
      </w:pPr>
      <w:bookmarkStart w:id="95" w:name="_Toc148548964"/>
      <w:bookmarkStart w:id="96" w:name="_Toc167841510"/>
      <w:r w:rsidRPr="001507D5">
        <w:rPr>
          <w:rFonts w:eastAsia="Times New Roman"/>
        </w:rPr>
        <w:t>Перечень выявленных бесхозяйных</w:t>
      </w:r>
      <w:r w:rsidR="00E554B6" w:rsidRPr="001507D5">
        <w:rPr>
          <w:rFonts w:eastAsia="Times New Roman"/>
        </w:rPr>
        <w:t xml:space="preserve"> объектов централизованных систем водоснабжения (в случае их выявления) и перечень организация, уполномоченных на их эксплуатацию</w:t>
      </w:r>
      <w:bookmarkEnd w:id="95"/>
      <w:bookmarkEnd w:id="96"/>
    </w:p>
    <w:p w14:paraId="67027A76" w14:textId="77777777" w:rsidR="00296396" w:rsidRDefault="00296396" w:rsidP="00296396">
      <w:pPr>
        <w:rPr>
          <w:rFonts w:eastAsia="Calibri" w:cs="Times New Roman"/>
        </w:rPr>
      </w:pPr>
      <w:r>
        <w:rPr>
          <w:rFonts w:eastAsia="Calibri" w:cs="Times New Roman"/>
        </w:rPr>
        <w:t>В настоящее время, бесхозяйные объекты централизованных систем водоснабжения в поселении отсутствуют.</w:t>
      </w:r>
    </w:p>
    <w:p w14:paraId="75C12147" w14:textId="4ED92347" w:rsidR="00BE0E6D" w:rsidRPr="001507D5" w:rsidRDefault="00296396" w:rsidP="00296396">
      <w:pPr>
        <w:pStyle w:val="af1"/>
        <w:spacing w:after="0"/>
        <w:jc w:val="both"/>
        <w:rPr>
          <w:rFonts w:eastAsia="Times New Roman" w:cs="Times New Roman"/>
          <w:szCs w:val="26"/>
        </w:rPr>
      </w:pPr>
      <w:r>
        <w:rPr>
          <w:rFonts w:eastAsia="Calibri" w:cs="Times New Roman"/>
          <w:lang w:eastAsia="en-US"/>
        </w:rPr>
        <w:t>В случае выявления бесхозяйных объектов, обязательное техническое обследование проводится гарантирующей организацией п. 6. ст. 37 Федерального закона «О водоснабжении и водоотведении», а их эксплуатация осуществляется гарантирующей организацией в соответствии с п. 5 ст. 8 Федерального закона «О водоснабжении и водоотведении».</w:t>
      </w:r>
    </w:p>
    <w:p w14:paraId="65F92659" w14:textId="77777777" w:rsidR="00C70267" w:rsidRPr="001507D5" w:rsidRDefault="00C70267" w:rsidP="001507D5">
      <w:pPr>
        <w:spacing w:after="160" w:line="259" w:lineRule="auto"/>
        <w:ind w:firstLine="0"/>
        <w:jc w:val="left"/>
        <w:rPr>
          <w:rFonts w:eastAsia="Times New Roman" w:cs="Times New Roman"/>
          <w:szCs w:val="26"/>
          <w:lang w:eastAsia="ru-RU"/>
        </w:rPr>
      </w:pPr>
      <w:r w:rsidRPr="001507D5">
        <w:rPr>
          <w:rFonts w:eastAsia="Times New Roman" w:cs="Times New Roman"/>
          <w:szCs w:val="26"/>
        </w:rPr>
        <w:br w:type="page"/>
      </w:r>
    </w:p>
    <w:p w14:paraId="22411301" w14:textId="074D2F71" w:rsidR="00C70267" w:rsidRPr="001507D5" w:rsidRDefault="00E554B6" w:rsidP="001507D5">
      <w:pPr>
        <w:pStyle w:val="1"/>
        <w:rPr>
          <w:rFonts w:eastAsia="Times New Roman"/>
        </w:rPr>
      </w:pPr>
      <w:bookmarkStart w:id="97" w:name="_Toc148548965"/>
      <w:bookmarkStart w:id="98" w:name="_Toc167841511"/>
      <w:r w:rsidRPr="001507D5">
        <w:rPr>
          <w:rFonts w:eastAsia="Times New Roman"/>
        </w:rPr>
        <w:t>«Схема Водоотведения»</w:t>
      </w:r>
      <w:bookmarkEnd w:id="97"/>
      <w:bookmarkEnd w:id="98"/>
    </w:p>
    <w:p w14:paraId="3582CBB4" w14:textId="0F79642B" w:rsidR="00C70267" w:rsidRPr="001507D5" w:rsidRDefault="00E554B6" w:rsidP="001507D5">
      <w:pPr>
        <w:pStyle w:val="20"/>
        <w:rPr>
          <w:rFonts w:eastAsia="Times New Roman"/>
        </w:rPr>
      </w:pPr>
      <w:bookmarkStart w:id="99" w:name="_Toc148548966"/>
      <w:bookmarkStart w:id="100" w:name="_Toc167841512"/>
      <w:r w:rsidRPr="001507D5">
        <w:rPr>
          <w:rFonts w:eastAsia="Times New Roman"/>
        </w:rPr>
        <w:t>Существующее положение в сфере водоотведения муниципального образования</w:t>
      </w:r>
      <w:bookmarkEnd w:id="99"/>
      <w:bookmarkEnd w:id="100"/>
      <w:r w:rsidRPr="001507D5">
        <w:rPr>
          <w:rFonts w:eastAsia="Times New Roman"/>
        </w:rPr>
        <w:t xml:space="preserve"> </w:t>
      </w:r>
    </w:p>
    <w:p w14:paraId="43184196" w14:textId="45032CBE" w:rsidR="00AE10F9" w:rsidRPr="001507D5" w:rsidRDefault="00B65E8E" w:rsidP="001507D5">
      <w:pPr>
        <w:pStyle w:val="afd"/>
        <w:spacing w:before="0" w:after="0" w:line="360" w:lineRule="auto"/>
        <w:ind w:firstLine="709"/>
        <w:jc w:val="both"/>
        <w:rPr>
          <w:rFonts w:eastAsia="Calibri" w:cs="Times New Roman"/>
          <w:sz w:val="26"/>
          <w:szCs w:val="26"/>
        </w:rPr>
      </w:pPr>
      <w:r w:rsidRPr="00B65E8E">
        <w:rPr>
          <w:rFonts w:eastAsia="Calibri" w:cs="Times New Roman"/>
          <w:sz w:val="26"/>
          <w:szCs w:val="26"/>
        </w:rPr>
        <w:t>В данном разделе приводится описание сущ</w:t>
      </w:r>
      <w:r>
        <w:rPr>
          <w:rFonts w:eastAsia="Calibri" w:cs="Times New Roman"/>
          <w:sz w:val="26"/>
          <w:szCs w:val="26"/>
        </w:rPr>
        <w:t>ествующего положения в сфере во</w:t>
      </w:r>
      <w:r w:rsidRPr="00B65E8E">
        <w:rPr>
          <w:rFonts w:eastAsia="Calibri" w:cs="Times New Roman"/>
          <w:sz w:val="26"/>
          <w:szCs w:val="26"/>
        </w:rPr>
        <w:t>доотведения муниципального образования «</w:t>
      </w:r>
      <w:r w:rsidR="00A421CC">
        <w:rPr>
          <w:rFonts w:eastAsia="Calibri" w:cs="Times New Roman"/>
          <w:sz w:val="26"/>
          <w:szCs w:val="26"/>
        </w:rPr>
        <w:t>Приамурское</w:t>
      </w:r>
      <w:r w:rsidRPr="00B65E8E">
        <w:rPr>
          <w:rFonts w:eastAsia="Calibri" w:cs="Times New Roman"/>
          <w:sz w:val="26"/>
          <w:szCs w:val="26"/>
        </w:rPr>
        <w:t xml:space="preserve"> городское поселение». Также, в настоящем разделе рассмотрены пробле</w:t>
      </w:r>
      <w:r>
        <w:rPr>
          <w:rFonts w:eastAsia="Calibri" w:cs="Times New Roman"/>
          <w:sz w:val="26"/>
          <w:szCs w:val="26"/>
        </w:rPr>
        <w:t>мные места системы сбора, транс</w:t>
      </w:r>
      <w:r w:rsidRPr="00B65E8E">
        <w:rPr>
          <w:rFonts w:eastAsia="Calibri" w:cs="Times New Roman"/>
          <w:sz w:val="26"/>
          <w:szCs w:val="26"/>
        </w:rPr>
        <w:t>портировки и очистки сточных вод для дальнейшего определения перечня конкретных мероприятий, направленных на развитие системы</w:t>
      </w:r>
      <w:r>
        <w:rPr>
          <w:rFonts w:eastAsia="Calibri" w:cs="Times New Roman"/>
          <w:sz w:val="26"/>
          <w:szCs w:val="26"/>
        </w:rPr>
        <w:t>, улучшение экологической обста</w:t>
      </w:r>
      <w:r w:rsidRPr="00B65E8E">
        <w:rPr>
          <w:rFonts w:eastAsia="Calibri" w:cs="Times New Roman"/>
          <w:sz w:val="26"/>
          <w:szCs w:val="26"/>
        </w:rPr>
        <w:t>новки территорий, повышение энергоэффективнос</w:t>
      </w:r>
      <w:r>
        <w:rPr>
          <w:rFonts w:eastAsia="Calibri" w:cs="Times New Roman"/>
          <w:sz w:val="26"/>
          <w:szCs w:val="26"/>
        </w:rPr>
        <w:t>ти, надежности системы водоотве</w:t>
      </w:r>
      <w:r w:rsidRPr="00B65E8E">
        <w:rPr>
          <w:rFonts w:eastAsia="Calibri" w:cs="Times New Roman"/>
          <w:sz w:val="26"/>
          <w:szCs w:val="26"/>
        </w:rPr>
        <w:t>дения муниципального образования.</w:t>
      </w:r>
    </w:p>
    <w:p w14:paraId="5A2290F8" w14:textId="77777777" w:rsidR="00ED61DA" w:rsidRPr="001507D5" w:rsidRDefault="00ED61DA" w:rsidP="001507D5">
      <w:pPr>
        <w:pStyle w:val="afd"/>
        <w:spacing w:before="0" w:after="0" w:line="360" w:lineRule="auto"/>
        <w:ind w:firstLine="709"/>
        <w:jc w:val="both"/>
        <w:rPr>
          <w:rFonts w:eastAsia="Calibri" w:cs="Times New Roman"/>
          <w:sz w:val="26"/>
          <w:szCs w:val="26"/>
        </w:rPr>
      </w:pPr>
    </w:p>
    <w:p w14:paraId="75CD9706" w14:textId="0C9D49BB" w:rsidR="00C70267" w:rsidRPr="001507D5" w:rsidRDefault="00E554B6" w:rsidP="001507D5">
      <w:pPr>
        <w:pStyle w:val="3"/>
        <w:rPr>
          <w:rFonts w:eastAsia="Times New Roman"/>
        </w:rPr>
      </w:pPr>
      <w:bookmarkStart w:id="101" w:name="_Toc148548967"/>
      <w:bookmarkStart w:id="102" w:name="_Toc167841513"/>
      <w:r w:rsidRPr="001507D5">
        <w:rPr>
          <w:rFonts w:eastAsia="Times New Roman"/>
        </w:rPr>
        <w:t>Описание структуры системы сбора, очистки и отведения сточных вод на территории поселения, городского округа и деление территории поселения, городского округа на эксплуатационные зоны</w:t>
      </w:r>
      <w:bookmarkEnd w:id="101"/>
      <w:bookmarkEnd w:id="102"/>
    </w:p>
    <w:p w14:paraId="34D071A5" w14:textId="06D0D2CB" w:rsidR="00A421CC" w:rsidRDefault="00A421CC" w:rsidP="00A421CC">
      <w:r>
        <w:t>В структуру системы водоотведения входит: иловая площадка, накопитель хоз. фекальных отходов, отстойник двухъярусный, отстойник канализационный, песколовка с песчаной площадкой, нежилое здание – хлораторная, нежилое здание – канализационное очистное сооружение, нежилые здания – канализационно-насосная станции с насосами.</w:t>
      </w:r>
    </w:p>
    <w:p w14:paraId="3BA498D7" w14:textId="77777777" w:rsidR="00A421CC" w:rsidRDefault="00A421CC" w:rsidP="00A421CC">
      <w:r>
        <w:t>В систему водоотведения пгт. Приамурский поступают стоки от населения и от объектов социального назначения. Канализационными сетями охвачена территория средней и малоэтажной жилой застройки. Перекачка сточных вод в пгт. Приамурский из КНС до очистных сооружений осуществляется насосами.</w:t>
      </w:r>
    </w:p>
    <w:p w14:paraId="2D5185CB" w14:textId="530864D7" w:rsidR="00AE10F9" w:rsidRDefault="00A421CC" w:rsidP="00A421CC">
      <w:r>
        <w:t xml:space="preserve"> Длина канализационные сети составляют 8365 км, смотровых колодцев 280, домовых выпусков 126, выгребов 1. Сеть водоотведения является самотечно-напорной и предназначена для транспортирования хозяйственно-бытовых и производственных сточных вод от небольших предприятий.</w:t>
      </w:r>
    </w:p>
    <w:p w14:paraId="1F03E3A9" w14:textId="77777777" w:rsidR="00B65E8E" w:rsidRPr="001507D5" w:rsidRDefault="00B65E8E" w:rsidP="00B65E8E"/>
    <w:p w14:paraId="31469EF7" w14:textId="462A5CF1" w:rsidR="00C70267" w:rsidRPr="001507D5" w:rsidRDefault="009F1986" w:rsidP="009F1986">
      <w:pPr>
        <w:pStyle w:val="3"/>
        <w:rPr>
          <w:rFonts w:eastAsia="Times New Roman"/>
        </w:rPr>
      </w:pPr>
      <w:bookmarkStart w:id="103" w:name="_Toc167841514"/>
      <w:r w:rsidRPr="009F1986">
        <w:rPr>
          <w:rFonts w:eastAsia="Times New Roman"/>
        </w:rPr>
        <w:t>Сведения об оснащенности зданий, строений, сооружений приборами учета принимаемых сточных вод и их применении при осуществлении коммерческих расчетов</w:t>
      </w:r>
      <w:bookmarkEnd w:id="103"/>
    </w:p>
    <w:p w14:paraId="15AE7E7D" w14:textId="77777777" w:rsidR="00A421CC" w:rsidRDefault="00A421CC" w:rsidP="00A421CC">
      <w:r>
        <w:t>Сточные воды, поступающие по поверхности рельефа местности, не попадают в систему канализации.</w:t>
      </w:r>
    </w:p>
    <w:p w14:paraId="6237309D" w14:textId="77777777" w:rsidR="00A421CC" w:rsidRDefault="00A421CC" w:rsidP="00A421CC">
      <w:r>
        <w:t xml:space="preserve">Необходимо отметить, что приборов учета принимаемых сточных вод и их применение при осуществлении коммерческих расчетов в поселении нет. </w:t>
      </w:r>
    </w:p>
    <w:p w14:paraId="7A50E181" w14:textId="77777777" w:rsidR="00A421CC" w:rsidRDefault="00A421CC" w:rsidP="00A421CC">
      <w:r>
        <w:t>Здания, строения и сооружения не оборудованы общедомовыми приборами учета принимаемых сточных вод. Согласно сценарию развития поселения балансы водоотведения будут соответствовать объемам водоснабжения.</w:t>
      </w:r>
    </w:p>
    <w:p w14:paraId="6A4B8071" w14:textId="4C4C8837" w:rsidR="00B65E8E" w:rsidRDefault="00A421CC" w:rsidP="00A421CC">
      <w:r>
        <w:t>Гарантирующими организациями для расчета объемов принятых стоков применяет данные индивидуальных квартирных приборов учета ХВС. Те абоненты, у которых отсутствуют индивидуальные счетчики холодной воды оплачивают услуги по водоотведению исходя из нормативов</w:t>
      </w:r>
      <w:r w:rsidR="00B65E8E">
        <w:t>.</w:t>
      </w:r>
    </w:p>
    <w:p w14:paraId="2F1294CD" w14:textId="77777777" w:rsidR="004D08E7" w:rsidRDefault="004D08E7" w:rsidP="00A421CC"/>
    <w:p w14:paraId="195C7C4B" w14:textId="4D625B88" w:rsidR="006D51D1" w:rsidRPr="001507D5" w:rsidRDefault="009F1986" w:rsidP="009F1986">
      <w:pPr>
        <w:pStyle w:val="3"/>
        <w:rPr>
          <w:rFonts w:eastAsia="Times New Roman"/>
        </w:rPr>
      </w:pPr>
      <w:bookmarkStart w:id="104" w:name="_Toc167841515"/>
      <w:r w:rsidRPr="009F1986">
        <w:rPr>
          <w:rFonts w:eastAsia="Times New Roman"/>
        </w:rPr>
        <w:t>Описание результатов технического обследования централизованной системы водоотведения, включая описание существующих канализационных очистных сооружений, в том числе оценку соответствия применяемой технологической схемы очистки сточных вод требованиям обеспечения нормативов качества очистки сточных вод, определение существующего дефицита (резерва) мощностей сооружений и описание локальных очистных сооружений, создаваемых абонентами</w:t>
      </w:r>
      <w:bookmarkEnd w:id="104"/>
    </w:p>
    <w:p w14:paraId="7E2C9384" w14:textId="59302339" w:rsidR="00F03E07" w:rsidRDefault="00F03E07" w:rsidP="00F03E07">
      <w:r>
        <w:t xml:space="preserve">Централизованная система хозяйственно-бытовой канализации </w:t>
      </w:r>
      <w:r w:rsidR="00216578">
        <w:t>МО «Приамурское городское поселение»</w:t>
      </w:r>
      <w:r>
        <w:t xml:space="preserve"> слабо развита. Канализационными сетями охвачена территория средней и </w:t>
      </w:r>
      <w:r w:rsidR="004D08E7">
        <w:t>малоэтажной</w:t>
      </w:r>
      <w:r>
        <w:t xml:space="preserve"> жилой застройки. Перекачка сточных вод в </w:t>
      </w:r>
      <w:r w:rsidR="00216578">
        <w:t>МО «Приамурское городское поселение»</w:t>
      </w:r>
      <w:r>
        <w:t xml:space="preserve"> из КНС №1–ул. Промышленная, 10, КНС №2–ул. Промышленная, 14, КНС №3–ул. Селикатная, 19 и КНС №4–ул. Дзержинского, 6а до очистных сооружений ОСК–ул. Промышленная, 8 (производится сброс в отстойник) осуществляется насосами:</w:t>
      </w:r>
    </w:p>
    <w:p w14:paraId="0F24195B" w14:textId="77777777" w:rsidR="00F03E07" w:rsidRDefault="00F03E07" w:rsidP="00F03E07">
      <w:r>
        <w:t>•</w:t>
      </w:r>
      <w:r>
        <w:tab/>
        <w:t>СМ150-125 – КНС №1, 2;</w:t>
      </w:r>
    </w:p>
    <w:p w14:paraId="76ED68D5" w14:textId="77777777" w:rsidR="00F03E07" w:rsidRDefault="00F03E07" w:rsidP="00F03E07">
      <w:r>
        <w:t>•</w:t>
      </w:r>
      <w:r>
        <w:tab/>
        <w:t>СМ80-50-200 – КНС №3;</w:t>
      </w:r>
    </w:p>
    <w:p w14:paraId="0CDBBD1A" w14:textId="77777777" w:rsidR="00F03E07" w:rsidRDefault="00F03E07" w:rsidP="00F03E07">
      <w:r>
        <w:t>•</w:t>
      </w:r>
      <w:r>
        <w:tab/>
        <w:t>СМ125-80-200, СМ100-65-200 (в резерве) – КНС №4</w:t>
      </w:r>
    </w:p>
    <w:p w14:paraId="64F23C86" w14:textId="35FF1DE6" w:rsidR="00F03E07" w:rsidRDefault="00F03E07" w:rsidP="00F03E07">
      <w:r>
        <w:t>Перекачка сточных вод в с.им.Тельмана из КНС–ул. Набережная, 43 д. до шамбо осуществляется насосами ФГ 81-18. В дальнейшем вывозятся в п. Приамурский в объеме 12 м3 в сутки.</w:t>
      </w:r>
    </w:p>
    <w:p w14:paraId="3C08D5B8" w14:textId="77777777" w:rsidR="00F03E07" w:rsidRDefault="00F03E07" w:rsidP="00F03E07">
      <w:r>
        <w:t>Население индивидуальной жилой застройки пользуется выгребами.</w:t>
      </w:r>
    </w:p>
    <w:p w14:paraId="39FBC30B" w14:textId="620843C3" w:rsidR="00F03E07" w:rsidRDefault="00F03E07" w:rsidP="00F03E07">
      <w:r>
        <w:t>Стоки полной биологической очистке не подвергаются и не удовлетворяют требованиям ПДК для сброса в протоку Кривая –относятся к категории недостаточно очищенных стоков.</w:t>
      </w:r>
    </w:p>
    <w:p w14:paraId="38312A6A" w14:textId="15E33A51" w:rsidR="00ED61DA" w:rsidRPr="001507D5" w:rsidRDefault="00F03E07" w:rsidP="00F03E07">
      <w:r>
        <w:t>Необходимо строительство новых очистных сооружений. Требуется реконструкция КНС</w:t>
      </w:r>
      <w:r w:rsidR="00A421CC">
        <w:t>.</w:t>
      </w:r>
    </w:p>
    <w:p w14:paraId="48442129" w14:textId="77777777" w:rsidR="00AE10F9" w:rsidRPr="001507D5" w:rsidRDefault="00AE10F9" w:rsidP="001507D5"/>
    <w:p w14:paraId="1762E01C" w14:textId="4EDE5921" w:rsidR="00AF79F6" w:rsidRPr="001507D5" w:rsidRDefault="009F1986" w:rsidP="009F1986">
      <w:pPr>
        <w:pStyle w:val="3"/>
        <w:rPr>
          <w:rFonts w:eastAsia="Times New Roman"/>
        </w:rPr>
      </w:pPr>
      <w:bookmarkStart w:id="105" w:name="_Toc167841516"/>
      <w:r w:rsidRPr="009F1986">
        <w:rPr>
          <w:rFonts w:eastAsia="Times New Roman"/>
        </w:rPr>
        <w:t>Описание технологических зон водоотведения, зон централизованного и нецентрализованного водоотведения (территорий, на которых водоотведение осуществляется с использованием централизованных и нецентрализованных систем водоотведения) и перечень централизованных систем водоотведения</w:t>
      </w:r>
      <w:bookmarkEnd w:id="105"/>
    </w:p>
    <w:p w14:paraId="7D462B9A" w14:textId="44ED30CD" w:rsidR="00F03E07" w:rsidRDefault="00F03E07" w:rsidP="00F03E07">
      <w:r>
        <w:t xml:space="preserve">В соответствии с Постановлением Правительства РФ от 5 сентября 2013 г. №782 «О схемах водоснабжения и водоотведения» технологическая зона водоотведения - часть канализационной сети, принадлежащей организации, осуществляющей водоотведение, в пределах которой обеспечиваются прием, транспортировка, очистка и </w:t>
      </w:r>
      <w:r w:rsidR="004D08E7">
        <w:t>отведение</w:t>
      </w:r>
      <w:r>
        <w:t xml:space="preserve"> сточных вод или прямой (без очистки) выпуск сточных вод в водный объект.</w:t>
      </w:r>
    </w:p>
    <w:p w14:paraId="0803A810" w14:textId="37C97C62" w:rsidR="00F03E07" w:rsidRDefault="00F03E07" w:rsidP="00F03E07">
      <w:r>
        <w:t xml:space="preserve">Исходя из определения технологической зоны водоотведения в </w:t>
      </w:r>
      <w:r w:rsidR="004D08E7">
        <w:t>централизованной</w:t>
      </w:r>
      <w:r>
        <w:t xml:space="preserve"> системе водоотведения поселения, можно выделить следующую технологическую зону водоотведения: </w:t>
      </w:r>
    </w:p>
    <w:p w14:paraId="0F531DB2" w14:textId="77777777" w:rsidR="00F03E07" w:rsidRDefault="00F03E07" w:rsidP="00F03E07">
      <w:r>
        <w:t>Технологическая зона централизованной системы водоотведения от абонентов, включающая в себя все сооружения перекачки и очистки.</w:t>
      </w:r>
    </w:p>
    <w:p w14:paraId="02A6EBC4" w14:textId="77777777" w:rsidR="00F03E07" w:rsidRDefault="00F03E07" w:rsidP="00F03E07">
      <w:r>
        <w:t>Территориями, не охваченными централизованными системами водоотведения не охвачены следующие населенные пункты:</w:t>
      </w:r>
    </w:p>
    <w:p w14:paraId="58AF7739" w14:textId="77777777" w:rsidR="00F03E07" w:rsidRDefault="00F03E07" w:rsidP="00F03E07">
      <w:r>
        <w:t>•</w:t>
      </w:r>
      <w:r>
        <w:tab/>
        <w:t>с. Осиновка</w:t>
      </w:r>
    </w:p>
    <w:p w14:paraId="5E7DA850" w14:textId="77777777" w:rsidR="00F03E07" w:rsidRDefault="00F03E07" w:rsidP="00F03E07">
      <w:r>
        <w:t>•</w:t>
      </w:r>
      <w:r>
        <w:tab/>
        <w:t>с. Владимировка</w:t>
      </w:r>
    </w:p>
    <w:p w14:paraId="15AEF768" w14:textId="77777777" w:rsidR="00F03E07" w:rsidRDefault="00F03E07" w:rsidP="00F03E07">
      <w:r>
        <w:t>Население использует выгребные ямы и септики.</w:t>
      </w:r>
    </w:p>
    <w:p w14:paraId="36239F5D" w14:textId="77777777" w:rsidR="00F03E07" w:rsidRDefault="00F03E07" w:rsidP="00F03E07">
      <w:r>
        <w:t>Зоны водоотведения поселений представлены на рисунках ниже</w:t>
      </w:r>
    </w:p>
    <w:p w14:paraId="4DFB0D43" w14:textId="50151E62" w:rsidR="00B65E8E" w:rsidRDefault="00B32DD0" w:rsidP="00F03E07">
      <w:pPr>
        <w:ind w:firstLine="0"/>
        <w:jc w:val="center"/>
      </w:pPr>
      <w:r>
        <w:rPr>
          <w:noProof/>
          <w:lang w:eastAsia="ru-RU"/>
        </w:rPr>
        <w:drawing>
          <wp:inline distT="0" distB="0" distL="0" distR="0" wp14:anchorId="553B7835" wp14:editId="657F6497">
            <wp:extent cx="6115050" cy="8648700"/>
            <wp:effectExtent l="0" t="0" r="0"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6115050" cy="8648700"/>
                    </a:xfrm>
                    <a:prstGeom prst="rect">
                      <a:avLst/>
                    </a:prstGeom>
                  </pic:spPr>
                </pic:pic>
              </a:graphicData>
            </a:graphic>
          </wp:inline>
        </w:drawing>
      </w:r>
      <w:bookmarkStart w:id="106" w:name="_GoBack"/>
      <w:bookmarkEnd w:id="106"/>
    </w:p>
    <w:p w14:paraId="1CB65CEA" w14:textId="63788FCE" w:rsidR="00B65E8E" w:rsidRDefault="00B65E8E" w:rsidP="00B65E8E">
      <w:pPr>
        <w:pStyle w:val="5"/>
      </w:pPr>
      <w:r>
        <w:t xml:space="preserve">Зона водоотведения </w:t>
      </w:r>
      <w:r w:rsidR="00F03E07">
        <w:t>пгт. Приамурский</w:t>
      </w:r>
    </w:p>
    <w:p w14:paraId="2331D064" w14:textId="77777777" w:rsidR="00BB0CD4" w:rsidRPr="00BB0CD4" w:rsidRDefault="00BB0CD4" w:rsidP="00BB0CD4"/>
    <w:p w14:paraId="28B03C34" w14:textId="01F0A160" w:rsidR="00F03E07" w:rsidRDefault="00F03E07" w:rsidP="00F03E07">
      <w:pPr>
        <w:ind w:firstLine="0"/>
        <w:jc w:val="center"/>
      </w:pPr>
      <w:r>
        <w:rPr>
          <w:noProof/>
          <w:lang w:eastAsia="ru-RU"/>
        </w:rPr>
        <w:drawing>
          <wp:inline distT="0" distB="0" distL="0" distR="0" wp14:anchorId="076B8737" wp14:editId="6E4EA1B9">
            <wp:extent cx="4895850" cy="8677275"/>
            <wp:effectExtent l="0" t="0" r="0" b="9525"/>
            <wp:docPr id="15" name="Рисунок 15"/>
            <wp:cNvGraphicFramePr/>
            <a:graphic xmlns:a="http://schemas.openxmlformats.org/drawingml/2006/main">
              <a:graphicData uri="http://schemas.openxmlformats.org/drawingml/2006/picture">
                <pic:pic xmlns:pic="http://schemas.openxmlformats.org/drawingml/2006/picture">
                  <pic:nvPicPr>
                    <pic:cNvPr id="8" name="Рисунок 8"/>
                    <pic:cNvPicPr/>
                  </pic:nvPicPr>
                  <pic:blipFill>
                    <a:blip r:embed="rId41"/>
                    <a:stretch>
                      <a:fillRect/>
                    </a:stretch>
                  </pic:blipFill>
                  <pic:spPr>
                    <a:xfrm>
                      <a:off x="0" y="0"/>
                      <a:ext cx="4907694" cy="8698267"/>
                    </a:xfrm>
                    <a:prstGeom prst="rect">
                      <a:avLst/>
                    </a:prstGeom>
                  </pic:spPr>
                </pic:pic>
              </a:graphicData>
            </a:graphic>
          </wp:inline>
        </w:drawing>
      </w:r>
    </w:p>
    <w:p w14:paraId="5E6995B3" w14:textId="3CC200D5" w:rsidR="00B65E8E" w:rsidRDefault="00F03E07" w:rsidP="00BB0CD4">
      <w:pPr>
        <w:pStyle w:val="5"/>
      </w:pPr>
      <w:r>
        <w:t>Зона водоотведения с.им.Тельмана</w:t>
      </w:r>
      <w:r w:rsidR="00B65E8E">
        <w:br w:type="page"/>
      </w:r>
    </w:p>
    <w:p w14:paraId="03A651AB" w14:textId="76DBC1D3" w:rsidR="00AF79F6" w:rsidRPr="001507D5" w:rsidRDefault="009F1986" w:rsidP="009F1986">
      <w:pPr>
        <w:pStyle w:val="3"/>
      </w:pPr>
      <w:bookmarkStart w:id="107" w:name="_Toc167841517"/>
      <w:r w:rsidRPr="009F1986">
        <w:t>Описание технической возможности утилизации осадков сточных вод на очистных сооружениях существующей централизованной системы водоотведения</w:t>
      </w:r>
      <w:bookmarkEnd w:id="107"/>
    </w:p>
    <w:p w14:paraId="0FEC97A3" w14:textId="657A80F9" w:rsidR="00B65E8E" w:rsidRDefault="00B65E8E" w:rsidP="00B65E8E">
      <w:r>
        <w:t>Централизованная система водоотведения представляет собой сложную систему инженерных сооружений, надежная и эффективная работа которых является одной из важнейших составляющих благополучия поселения.</w:t>
      </w:r>
    </w:p>
    <w:p w14:paraId="0281FDB8" w14:textId="7D7C1BC9" w:rsidR="00B65E8E" w:rsidRDefault="00B65E8E" w:rsidP="00B65E8E">
      <w:r>
        <w:t xml:space="preserve">В условиях экономии воды и ежегодного сокращения объемов водопотребления и водоотведения приоритетными направлениями развития системы водоотведения являются повышение качества очистки воды и надежности работы сетей и сооружений. Практика показывает, что трубопроводные сети являются не только наиболее функционально значимым элементом системы канализации, но и наиболее уязвимым с точки зрения надежности. По прежнему острой остается проблема износа канализационной сети. </w:t>
      </w:r>
    </w:p>
    <w:p w14:paraId="736B119C" w14:textId="32A792BD" w:rsidR="00ED61DA" w:rsidRDefault="00B65E8E" w:rsidP="00B65E8E">
      <w:r>
        <w:t>Сбрасываемые сточные воды относятся к классу городских хозяйственно-бытовых сточных вод, и их состав нормируется согласно СНиП 2.04.03–85 «Канализация. Наружные сети и сооружения» (СП 32.13330.2012).</w:t>
      </w:r>
    </w:p>
    <w:p w14:paraId="61B53CCB" w14:textId="77777777" w:rsidR="00B65E8E" w:rsidRPr="001507D5" w:rsidRDefault="00B65E8E" w:rsidP="00B65E8E"/>
    <w:p w14:paraId="076ADF2F" w14:textId="5DB55822" w:rsidR="00AD3C5A" w:rsidRPr="001507D5" w:rsidRDefault="009F1986" w:rsidP="009F1986">
      <w:pPr>
        <w:pStyle w:val="3"/>
      </w:pPr>
      <w:bookmarkStart w:id="108" w:name="_Toc167841518"/>
      <w:r w:rsidRPr="009F1986">
        <w:t>Описание состояния и функционирования канализационных коллекторов и сетей, сооружений на них, включая оценку их износа и определение возможности обеспечения отвода и очистки сточных вод на существующих объектах централизованной системы водоотведения</w:t>
      </w:r>
      <w:bookmarkEnd w:id="108"/>
    </w:p>
    <w:p w14:paraId="2952A673" w14:textId="17557BAF" w:rsidR="009F1986" w:rsidRDefault="00215679" w:rsidP="001507D5">
      <w:pPr>
        <w:rPr>
          <w:rFonts w:eastAsia="Calibri" w:cs="Times New Roman"/>
          <w:szCs w:val="26"/>
          <w:lang w:eastAsia="ru-RU"/>
        </w:rPr>
      </w:pPr>
      <w:r w:rsidRPr="00215679">
        <w:rPr>
          <w:rFonts w:eastAsia="Calibri" w:cs="Times New Roman"/>
          <w:szCs w:val="26"/>
          <w:lang w:eastAsia="ru-RU"/>
        </w:rPr>
        <w:t xml:space="preserve">Отведение и транспортировка хозяйственно-бытовых сточных вод от абонентов на территории </w:t>
      </w:r>
      <w:r w:rsidR="00216578">
        <w:rPr>
          <w:rFonts w:eastAsia="Calibri" w:cs="Times New Roman"/>
          <w:szCs w:val="26"/>
          <w:lang w:eastAsia="ru-RU"/>
        </w:rPr>
        <w:t>МО «Приамурское городское поселение»</w:t>
      </w:r>
      <w:r>
        <w:rPr>
          <w:rFonts w:eastAsia="Calibri" w:cs="Times New Roman"/>
          <w:szCs w:val="26"/>
          <w:lang w:eastAsia="ru-RU"/>
        </w:rPr>
        <w:t xml:space="preserve"> осуществляется через систе</w:t>
      </w:r>
      <w:r w:rsidRPr="00215679">
        <w:rPr>
          <w:rFonts w:eastAsia="Calibri" w:cs="Times New Roman"/>
          <w:szCs w:val="26"/>
          <w:lang w:eastAsia="ru-RU"/>
        </w:rPr>
        <w:t>му самотечных и напорных трубопроводов с уст</w:t>
      </w:r>
      <w:r>
        <w:rPr>
          <w:rFonts w:eastAsia="Calibri" w:cs="Times New Roman"/>
          <w:szCs w:val="26"/>
          <w:lang w:eastAsia="ru-RU"/>
        </w:rPr>
        <w:t>ановленными на них канализацион</w:t>
      </w:r>
      <w:r w:rsidRPr="00215679">
        <w:rPr>
          <w:rFonts w:eastAsia="Calibri" w:cs="Times New Roman"/>
          <w:szCs w:val="26"/>
          <w:lang w:eastAsia="ru-RU"/>
        </w:rPr>
        <w:t>ными насосными станциями, от которых сбрасываются в водный объект</w:t>
      </w:r>
      <w:r w:rsidR="009F1986">
        <w:rPr>
          <w:rFonts w:eastAsia="Calibri" w:cs="Times New Roman"/>
          <w:szCs w:val="26"/>
          <w:lang w:eastAsia="ru-RU"/>
        </w:rPr>
        <w:t>.</w:t>
      </w:r>
    </w:p>
    <w:p w14:paraId="4F45C70D" w14:textId="79802F4C" w:rsidR="009F1986" w:rsidRDefault="009F1986" w:rsidP="009F1986">
      <w:pPr>
        <w:pStyle w:val="6"/>
        <w:ind w:left="0"/>
        <w:rPr>
          <w:rFonts w:eastAsia="Calibri"/>
          <w:lang w:eastAsia="ru-RU"/>
        </w:rPr>
      </w:pPr>
      <w:r>
        <w:rPr>
          <w:rFonts w:eastAsia="Calibri"/>
          <w:lang w:eastAsia="ru-RU"/>
        </w:rPr>
        <w:t xml:space="preserve">Протяжённость канализационных сетей в </w:t>
      </w:r>
      <w:r w:rsidR="00215679">
        <w:rPr>
          <w:rFonts w:eastAsia="Calibri"/>
          <w:lang w:eastAsia="ru-RU"/>
        </w:rPr>
        <w:t>Приамурском ГП</w:t>
      </w:r>
    </w:p>
    <w:tbl>
      <w:tblPr>
        <w:tblW w:w="5000" w:type="pct"/>
        <w:tblLook w:val="04A0" w:firstRow="1" w:lastRow="0" w:firstColumn="1" w:lastColumn="0" w:noHBand="0" w:noVBand="1"/>
      </w:tblPr>
      <w:tblGrid>
        <w:gridCol w:w="888"/>
        <w:gridCol w:w="2678"/>
        <w:gridCol w:w="1248"/>
        <w:gridCol w:w="1963"/>
        <w:gridCol w:w="1804"/>
        <w:gridCol w:w="1321"/>
      </w:tblGrid>
      <w:tr w:rsidR="00215679" w:rsidRPr="00215679" w14:paraId="225C3F7C" w14:textId="77777777" w:rsidTr="00215679">
        <w:trPr>
          <w:trHeight w:val="20"/>
          <w:tblHeader/>
        </w:trPr>
        <w:tc>
          <w:tcPr>
            <w:tcW w:w="449" w:type="pct"/>
            <w:tcBorders>
              <w:top w:val="single" w:sz="8" w:space="0" w:color="auto"/>
              <w:left w:val="single" w:sz="8" w:space="0" w:color="auto"/>
              <w:bottom w:val="single" w:sz="4" w:space="0" w:color="auto"/>
              <w:right w:val="single" w:sz="4" w:space="0" w:color="auto"/>
            </w:tcBorders>
            <w:vAlign w:val="center"/>
            <w:hideMark/>
          </w:tcPr>
          <w:p w14:paraId="2D826C4B" w14:textId="77777777" w:rsidR="00215679" w:rsidRPr="00215679" w:rsidRDefault="00215679" w:rsidP="00215679">
            <w:pPr>
              <w:spacing w:line="240" w:lineRule="auto"/>
              <w:ind w:left="-113" w:right="-113" w:firstLine="0"/>
              <w:jc w:val="center"/>
              <w:rPr>
                <w:rFonts w:eastAsia="Times New Roman" w:cs="Times New Roman"/>
                <w:b/>
                <w:bCs/>
                <w:color w:val="000000"/>
                <w:sz w:val="20"/>
                <w:szCs w:val="20"/>
                <w:lang w:eastAsia="ru-RU"/>
              </w:rPr>
            </w:pPr>
            <w:r w:rsidRPr="00215679">
              <w:rPr>
                <w:rFonts w:eastAsia="Times New Roman" w:cs="Times New Roman"/>
                <w:b/>
                <w:bCs/>
                <w:color w:val="000000"/>
                <w:sz w:val="20"/>
                <w:szCs w:val="20"/>
                <w:lang w:eastAsia="ru-RU"/>
              </w:rPr>
              <w:t>№ п/п</w:t>
            </w:r>
          </w:p>
        </w:tc>
        <w:tc>
          <w:tcPr>
            <w:tcW w:w="1352" w:type="pct"/>
            <w:tcBorders>
              <w:top w:val="single" w:sz="8" w:space="0" w:color="auto"/>
              <w:left w:val="nil"/>
              <w:bottom w:val="single" w:sz="4" w:space="0" w:color="auto"/>
              <w:right w:val="single" w:sz="4" w:space="0" w:color="auto"/>
            </w:tcBorders>
            <w:noWrap/>
            <w:vAlign w:val="center"/>
            <w:hideMark/>
          </w:tcPr>
          <w:p w14:paraId="7F813662" w14:textId="77777777" w:rsidR="00215679" w:rsidRPr="00215679" w:rsidRDefault="00215679" w:rsidP="00215679">
            <w:pPr>
              <w:spacing w:line="240" w:lineRule="auto"/>
              <w:ind w:left="-113" w:right="-113" w:firstLine="0"/>
              <w:jc w:val="center"/>
              <w:rPr>
                <w:rFonts w:eastAsia="Times New Roman" w:cs="Times New Roman"/>
                <w:b/>
                <w:bCs/>
                <w:color w:val="000000"/>
                <w:sz w:val="20"/>
                <w:szCs w:val="20"/>
                <w:lang w:eastAsia="ru-RU"/>
              </w:rPr>
            </w:pPr>
            <w:r w:rsidRPr="00215679">
              <w:rPr>
                <w:rFonts w:eastAsia="Times New Roman" w:cs="Times New Roman"/>
                <w:b/>
                <w:bCs/>
                <w:color w:val="000000"/>
                <w:sz w:val="20"/>
                <w:szCs w:val="20"/>
                <w:lang w:eastAsia="ru-RU"/>
              </w:rPr>
              <w:t>Объект</w:t>
            </w:r>
          </w:p>
        </w:tc>
        <w:tc>
          <w:tcPr>
            <w:tcW w:w="630" w:type="pct"/>
            <w:tcBorders>
              <w:top w:val="single" w:sz="8" w:space="0" w:color="auto"/>
              <w:left w:val="nil"/>
              <w:bottom w:val="single" w:sz="4" w:space="0" w:color="auto"/>
              <w:right w:val="single" w:sz="4" w:space="0" w:color="auto"/>
            </w:tcBorders>
            <w:noWrap/>
            <w:vAlign w:val="center"/>
            <w:hideMark/>
          </w:tcPr>
          <w:p w14:paraId="1B105633" w14:textId="77777777" w:rsidR="00215679" w:rsidRPr="00215679" w:rsidRDefault="00215679" w:rsidP="00215679">
            <w:pPr>
              <w:spacing w:line="240" w:lineRule="auto"/>
              <w:ind w:left="-113" w:right="-113" w:firstLine="0"/>
              <w:jc w:val="center"/>
              <w:rPr>
                <w:rFonts w:eastAsia="Times New Roman" w:cs="Times New Roman"/>
                <w:b/>
                <w:bCs/>
                <w:color w:val="000000"/>
                <w:sz w:val="20"/>
                <w:szCs w:val="20"/>
                <w:lang w:eastAsia="ru-RU"/>
              </w:rPr>
            </w:pPr>
            <w:r w:rsidRPr="00215679">
              <w:rPr>
                <w:rFonts w:eastAsia="Times New Roman" w:cs="Times New Roman"/>
                <w:b/>
                <w:bCs/>
                <w:color w:val="000000"/>
                <w:sz w:val="20"/>
                <w:szCs w:val="20"/>
                <w:lang w:eastAsia="ru-RU"/>
              </w:rPr>
              <w:t>Д труб</w:t>
            </w:r>
          </w:p>
        </w:tc>
        <w:tc>
          <w:tcPr>
            <w:tcW w:w="991" w:type="pct"/>
            <w:tcBorders>
              <w:top w:val="single" w:sz="8" w:space="0" w:color="auto"/>
              <w:left w:val="nil"/>
              <w:bottom w:val="single" w:sz="4" w:space="0" w:color="auto"/>
              <w:right w:val="single" w:sz="4" w:space="0" w:color="auto"/>
            </w:tcBorders>
            <w:vAlign w:val="center"/>
            <w:hideMark/>
          </w:tcPr>
          <w:p w14:paraId="5CC79B19" w14:textId="77777777" w:rsidR="00215679" w:rsidRPr="00215679" w:rsidRDefault="00215679" w:rsidP="00215679">
            <w:pPr>
              <w:spacing w:line="240" w:lineRule="auto"/>
              <w:ind w:left="-113" w:right="-113" w:firstLine="0"/>
              <w:jc w:val="center"/>
              <w:rPr>
                <w:rFonts w:eastAsia="Times New Roman" w:cs="Times New Roman"/>
                <w:b/>
                <w:bCs/>
                <w:color w:val="000000"/>
                <w:sz w:val="20"/>
                <w:szCs w:val="20"/>
                <w:lang w:eastAsia="ru-RU"/>
              </w:rPr>
            </w:pPr>
            <w:r w:rsidRPr="00215679">
              <w:rPr>
                <w:rFonts w:eastAsia="Times New Roman" w:cs="Times New Roman"/>
                <w:b/>
                <w:bCs/>
                <w:color w:val="000000"/>
                <w:sz w:val="20"/>
                <w:szCs w:val="20"/>
                <w:lang w:eastAsia="ru-RU"/>
              </w:rPr>
              <w:t>Протяженность, км</w:t>
            </w:r>
          </w:p>
        </w:tc>
        <w:tc>
          <w:tcPr>
            <w:tcW w:w="911" w:type="pct"/>
            <w:tcBorders>
              <w:top w:val="single" w:sz="8" w:space="0" w:color="auto"/>
              <w:left w:val="nil"/>
              <w:bottom w:val="single" w:sz="4" w:space="0" w:color="auto"/>
              <w:right w:val="single" w:sz="4" w:space="0" w:color="auto"/>
            </w:tcBorders>
            <w:vAlign w:val="center"/>
            <w:hideMark/>
          </w:tcPr>
          <w:p w14:paraId="7095ED3D" w14:textId="77777777" w:rsidR="00215679" w:rsidRPr="00215679" w:rsidRDefault="00215679" w:rsidP="00215679">
            <w:pPr>
              <w:spacing w:line="240" w:lineRule="auto"/>
              <w:ind w:left="-113" w:right="-113" w:firstLine="0"/>
              <w:jc w:val="center"/>
              <w:rPr>
                <w:rFonts w:eastAsia="Times New Roman" w:cs="Times New Roman"/>
                <w:b/>
                <w:bCs/>
                <w:color w:val="000000"/>
                <w:sz w:val="20"/>
                <w:szCs w:val="20"/>
                <w:lang w:eastAsia="ru-RU"/>
              </w:rPr>
            </w:pPr>
            <w:r w:rsidRPr="00215679">
              <w:rPr>
                <w:rFonts w:eastAsia="Times New Roman" w:cs="Times New Roman"/>
                <w:b/>
                <w:bCs/>
                <w:color w:val="000000"/>
                <w:sz w:val="20"/>
                <w:szCs w:val="20"/>
                <w:lang w:eastAsia="ru-RU"/>
              </w:rPr>
              <w:t>Материал труб</w:t>
            </w:r>
          </w:p>
        </w:tc>
        <w:tc>
          <w:tcPr>
            <w:tcW w:w="667" w:type="pct"/>
            <w:tcBorders>
              <w:top w:val="single" w:sz="8" w:space="0" w:color="auto"/>
              <w:left w:val="nil"/>
              <w:bottom w:val="single" w:sz="4" w:space="0" w:color="auto"/>
              <w:right w:val="single" w:sz="8" w:space="0" w:color="auto"/>
            </w:tcBorders>
            <w:vAlign w:val="center"/>
            <w:hideMark/>
          </w:tcPr>
          <w:p w14:paraId="42BB3139" w14:textId="77777777" w:rsidR="00215679" w:rsidRPr="00215679" w:rsidRDefault="00215679" w:rsidP="00215679">
            <w:pPr>
              <w:spacing w:line="240" w:lineRule="auto"/>
              <w:ind w:left="-113" w:right="-113" w:firstLine="0"/>
              <w:jc w:val="center"/>
              <w:rPr>
                <w:rFonts w:eastAsia="Times New Roman" w:cs="Times New Roman"/>
                <w:b/>
                <w:bCs/>
                <w:color w:val="000000"/>
                <w:sz w:val="20"/>
                <w:szCs w:val="20"/>
                <w:lang w:eastAsia="ru-RU"/>
              </w:rPr>
            </w:pPr>
            <w:r w:rsidRPr="00215679">
              <w:rPr>
                <w:rFonts w:eastAsia="Times New Roman" w:cs="Times New Roman"/>
                <w:b/>
                <w:bCs/>
                <w:color w:val="000000"/>
                <w:sz w:val="20"/>
                <w:szCs w:val="20"/>
                <w:lang w:eastAsia="ru-RU"/>
              </w:rPr>
              <w:t>Год прокладки</w:t>
            </w:r>
          </w:p>
        </w:tc>
      </w:tr>
      <w:tr w:rsidR="00215679" w:rsidRPr="00215679" w14:paraId="36443676" w14:textId="77777777" w:rsidTr="00215679">
        <w:trPr>
          <w:trHeight w:val="20"/>
        </w:trPr>
        <w:tc>
          <w:tcPr>
            <w:tcW w:w="5000" w:type="pct"/>
            <w:gridSpan w:val="6"/>
            <w:tcBorders>
              <w:top w:val="single" w:sz="4" w:space="0" w:color="auto"/>
              <w:left w:val="single" w:sz="8" w:space="0" w:color="auto"/>
              <w:bottom w:val="single" w:sz="4" w:space="0" w:color="auto"/>
              <w:right w:val="single" w:sz="8" w:space="0" w:color="000000"/>
            </w:tcBorders>
            <w:noWrap/>
            <w:vAlign w:val="bottom"/>
            <w:hideMark/>
          </w:tcPr>
          <w:p w14:paraId="34FF03DE" w14:textId="77777777" w:rsidR="00215679" w:rsidRPr="00215679" w:rsidRDefault="00215679" w:rsidP="00215679">
            <w:pPr>
              <w:spacing w:line="240" w:lineRule="auto"/>
              <w:ind w:left="-113" w:right="-113" w:firstLine="0"/>
              <w:jc w:val="center"/>
              <w:rPr>
                <w:rFonts w:eastAsia="Times New Roman" w:cs="Times New Roman"/>
                <w:color w:val="000000"/>
                <w:sz w:val="20"/>
                <w:szCs w:val="20"/>
                <w:lang w:eastAsia="ru-RU"/>
              </w:rPr>
            </w:pPr>
            <w:r w:rsidRPr="00215679">
              <w:rPr>
                <w:rFonts w:eastAsia="Times New Roman" w:cs="Times New Roman"/>
                <w:color w:val="000000"/>
                <w:sz w:val="20"/>
                <w:szCs w:val="20"/>
                <w:lang w:eastAsia="ru-RU"/>
              </w:rPr>
              <w:t>п. Приамурский</w:t>
            </w:r>
          </w:p>
        </w:tc>
      </w:tr>
      <w:tr w:rsidR="00215679" w:rsidRPr="00215679" w14:paraId="7A979A65" w14:textId="77777777" w:rsidTr="00215679">
        <w:trPr>
          <w:trHeight w:val="20"/>
        </w:trPr>
        <w:tc>
          <w:tcPr>
            <w:tcW w:w="449" w:type="pct"/>
            <w:tcBorders>
              <w:top w:val="nil"/>
              <w:left w:val="single" w:sz="8" w:space="0" w:color="auto"/>
              <w:bottom w:val="single" w:sz="4" w:space="0" w:color="auto"/>
              <w:right w:val="single" w:sz="4" w:space="0" w:color="auto"/>
            </w:tcBorders>
            <w:noWrap/>
            <w:vAlign w:val="center"/>
            <w:hideMark/>
          </w:tcPr>
          <w:p w14:paraId="71EA2C66" w14:textId="77777777" w:rsidR="00215679" w:rsidRPr="00215679" w:rsidRDefault="00215679" w:rsidP="00215679">
            <w:pPr>
              <w:spacing w:line="240" w:lineRule="auto"/>
              <w:ind w:left="-113" w:right="-113" w:firstLine="0"/>
              <w:jc w:val="center"/>
              <w:rPr>
                <w:rFonts w:eastAsia="Times New Roman" w:cs="Times New Roman"/>
                <w:color w:val="000000"/>
                <w:sz w:val="20"/>
                <w:szCs w:val="20"/>
                <w:lang w:eastAsia="ru-RU"/>
              </w:rPr>
            </w:pPr>
            <w:r w:rsidRPr="00215679">
              <w:rPr>
                <w:rFonts w:eastAsia="Times New Roman" w:cs="Times New Roman"/>
                <w:color w:val="000000"/>
                <w:sz w:val="20"/>
                <w:szCs w:val="20"/>
                <w:lang w:eastAsia="ru-RU"/>
              </w:rPr>
              <w:t>1</w:t>
            </w:r>
          </w:p>
        </w:tc>
        <w:tc>
          <w:tcPr>
            <w:tcW w:w="1352" w:type="pct"/>
            <w:tcBorders>
              <w:top w:val="single" w:sz="4" w:space="0" w:color="auto"/>
              <w:left w:val="single" w:sz="4" w:space="0" w:color="auto"/>
              <w:bottom w:val="single" w:sz="4" w:space="0" w:color="auto"/>
              <w:right w:val="single" w:sz="4" w:space="0" w:color="auto"/>
            </w:tcBorders>
            <w:noWrap/>
            <w:vAlign w:val="center"/>
            <w:hideMark/>
          </w:tcPr>
          <w:p w14:paraId="3FB63599" w14:textId="77777777" w:rsidR="00215679" w:rsidRPr="00215679" w:rsidRDefault="00215679" w:rsidP="00215679">
            <w:pPr>
              <w:spacing w:line="240" w:lineRule="auto"/>
              <w:ind w:left="-113" w:right="-113" w:firstLine="0"/>
              <w:jc w:val="center"/>
              <w:rPr>
                <w:rFonts w:eastAsia="Times New Roman" w:cs="Times New Roman"/>
                <w:color w:val="000000"/>
                <w:sz w:val="20"/>
                <w:szCs w:val="20"/>
                <w:lang w:eastAsia="ru-RU"/>
              </w:rPr>
            </w:pPr>
            <w:r w:rsidRPr="00215679">
              <w:rPr>
                <w:rFonts w:eastAsia="Times New Roman" w:cs="Times New Roman"/>
                <w:color w:val="000000"/>
                <w:sz w:val="20"/>
                <w:szCs w:val="20"/>
                <w:lang w:eastAsia="ru-RU"/>
              </w:rPr>
              <w:t>уличная сеть</w:t>
            </w:r>
          </w:p>
        </w:tc>
        <w:tc>
          <w:tcPr>
            <w:tcW w:w="630" w:type="pct"/>
            <w:tcBorders>
              <w:top w:val="single" w:sz="4" w:space="0" w:color="auto"/>
              <w:left w:val="single" w:sz="4" w:space="0" w:color="auto"/>
              <w:bottom w:val="single" w:sz="4" w:space="0" w:color="auto"/>
              <w:right w:val="single" w:sz="4" w:space="0" w:color="auto"/>
            </w:tcBorders>
            <w:noWrap/>
            <w:vAlign w:val="center"/>
            <w:hideMark/>
          </w:tcPr>
          <w:p w14:paraId="4C3301D4" w14:textId="77777777" w:rsidR="00215679" w:rsidRPr="00215679" w:rsidRDefault="00215679" w:rsidP="00215679">
            <w:pPr>
              <w:spacing w:line="240" w:lineRule="auto"/>
              <w:ind w:left="-113" w:right="-113" w:firstLine="0"/>
              <w:jc w:val="center"/>
              <w:rPr>
                <w:rFonts w:eastAsia="Times New Roman" w:cs="Times New Roman"/>
                <w:color w:val="000000"/>
                <w:sz w:val="20"/>
                <w:szCs w:val="20"/>
                <w:lang w:eastAsia="ru-RU"/>
              </w:rPr>
            </w:pPr>
            <w:r w:rsidRPr="00215679">
              <w:rPr>
                <w:rFonts w:eastAsia="Times New Roman" w:cs="Times New Roman"/>
                <w:color w:val="000000"/>
                <w:sz w:val="20"/>
                <w:szCs w:val="20"/>
                <w:lang w:eastAsia="ru-RU"/>
              </w:rPr>
              <w:t>150</w:t>
            </w:r>
          </w:p>
        </w:tc>
        <w:tc>
          <w:tcPr>
            <w:tcW w:w="991" w:type="pct"/>
            <w:tcBorders>
              <w:top w:val="single" w:sz="4" w:space="0" w:color="auto"/>
              <w:left w:val="single" w:sz="4" w:space="0" w:color="auto"/>
              <w:bottom w:val="single" w:sz="4" w:space="0" w:color="auto"/>
              <w:right w:val="single" w:sz="4" w:space="0" w:color="auto"/>
            </w:tcBorders>
            <w:vAlign w:val="center"/>
            <w:hideMark/>
          </w:tcPr>
          <w:p w14:paraId="5BD9F449" w14:textId="77777777" w:rsidR="00215679" w:rsidRPr="00215679" w:rsidRDefault="00215679" w:rsidP="00215679">
            <w:pPr>
              <w:spacing w:line="240" w:lineRule="auto"/>
              <w:ind w:left="-113" w:right="-113" w:firstLine="0"/>
              <w:jc w:val="center"/>
              <w:rPr>
                <w:rFonts w:eastAsia="Times New Roman" w:cs="Times New Roman"/>
                <w:sz w:val="20"/>
                <w:szCs w:val="20"/>
                <w:lang w:eastAsia="ru-RU"/>
              </w:rPr>
            </w:pPr>
            <w:r w:rsidRPr="00215679">
              <w:rPr>
                <w:rFonts w:eastAsia="Times New Roman" w:cs="Times New Roman"/>
                <w:sz w:val="20"/>
                <w:szCs w:val="20"/>
                <w:lang w:eastAsia="ru-RU"/>
              </w:rPr>
              <w:t>0,783</w:t>
            </w:r>
          </w:p>
        </w:tc>
        <w:tc>
          <w:tcPr>
            <w:tcW w:w="911" w:type="pct"/>
            <w:tcBorders>
              <w:top w:val="single" w:sz="4" w:space="0" w:color="auto"/>
              <w:left w:val="single" w:sz="4" w:space="0" w:color="auto"/>
              <w:bottom w:val="single" w:sz="4" w:space="0" w:color="auto"/>
              <w:right w:val="single" w:sz="4" w:space="0" w:color="auto"/>
            </w:tcBorders>
            <w:noWrap/>
            <w:vAlign w:val="center"/>
            <w:hideMark/>
          </w:tcPr>
          <w:p w14:paraId="537D7F4B" w14:textId="77777777" w:rsidR="00215679" w:rsidRPr="00215679" w:rsidRDefault="00215679" w:rsidP="00215679">
            <w:pPr>
              <w:spacing w:line="240" w:lineRule="auto"/>
              <w:ind w:left="-113" w:right="-113" w:firstLine="0"/>
              <w:jc w:val="center"/>
              <w:rPr>
                <w:rFonts w:eastAsia="Times New Roman" w:cs="Times New Roman"/>
                <w:color w:val="000000"/>
                <w:sz w:val="20"/>
                <w:szCs w:val="20"/>
                <w:lang w:eastAsia="ru-RU"/>
              </w:rPr>
            </w:pPr>
            <w:r w:rsidRPr="00215679">
              <w:rPr>
                <w:rFonts w:eastAsia="Times New Roman" w:cs="Times New Roman"/>
                <w:color w:val="000000"/>
                <w:sz w:val="20"/>
                <w:szCs w:val="20"/>
                <w:lang w:eastAsia="ru-RU"/>
              </w:rPr>
              <w:t>чугун</w:t>
            </w:r>
          </w:p>
        </w:tc>
        <w:tc>
          <w:tcPr>
            <w:tcW w:w="667" w:type="pct"/>
            <w:tcBorders>
              <w:top w:val="nil"/>
              <w:left w:val="nil"/>
              <w:bottom w:val="single" w:sz="4" w:space="0" w:color="auto"/>
              <w:right w:val="single" w:sz="8" w:space="0" w:color="auto"/>
            </w:tcBorders>
            <w:vAlign w:val="center"/>
            <w:hideMark/>
          </w:tcPr>
          <w:p w14:paraId="108933DF" w14:textId="77777777" w:rsidR="00215679" w:rsidRPr="00215679" w:rsidRDefault="00215679" w:rsidP="00215679">
            <w:pPr>
              <w:spacing w:line="240" w:lineRule="auto"/>
              <w:ind w:left="-113" w:right="-113" w:firstLine="0"/>
              <w:jc w:val="center"/>
              <w:rPr>
                <w:rFonts w:eastAsia="Times New Roman" w:cs="Times New Roman"/>
                <w:sz w:val="20"/>
                <w:szCs w:val="20"/>
                <w:lang w:eastAsia="ru-RU"/>
              </w:rPr>
            </w:pPr>
            <w:r w:rsidRPr="00215679">
              <w:rPr>
                <w:rFonts w:eastAsia="Times New Roman" w:cs="Times New Roman"/>
                <w:sz w:val="20"/>
                <w:szCs w:val="20"/>
                <w:lang w:eastAsia="ru-RU"/>
              </w:rPr>
              <w:t>1956-1957</w:t>
            </w:r>
          </w:p>
        </w:tc>
      </w:tr>
      <w:tr w:rsidR="00215679" w:rsidRPr="00215679" w14:paraId="23AEE0DB" w14:textId="77777777" w:rsidTr="00215679">
        <w:trPr>
          <w:trHeight w:val="20"/>
        </w:trPr>
        <w:tc>
          <w:tcPr>
            <w:tcW w:w="449" w:type="pct"/>
            <w:tcBorders>
              <w:top w:val="nil"/>
              <w:left w:val="single" w:sz="8" w:space="0" w:color="auto"/>
              <w:bottom w:val="single" w:sz="4" w:space="0" w:color="auto"/>
              <w:right w:val="single" w:sz="4" w:space="0" w:color="auto"/>
            </w:tcBorders>
            <w:noWrap/>
            <w:vAlign w:val="center"/>
            <w:hideMark/>
          </w:tcPr>
          <w:p w14:paraId="250B1139" w14:textId="77777777" w:rsidR="00215679" w:rsidRPr="00215679" w:rsidRDefault="00215679" w:rsidP="00215679">
            <w:pPr>
              <w:spacing w:line="240" w:lineRule="auto"/>
              <w:ind w:left="-113" w:right="-113" w:firstLine="0"/>
              <w:jc w:val="center"/>
              <w:rPr>
                <w:rFonts w:eastAsia="Times New Roman" w:cs="Times New Roman"/>
                <w:color w:val="000000"/>
                <w:sz w:val="20"/>
                <w:szCs w:val="20"/>
                <w:lang w:eastAsia="ru-RU"/>
              </w:rPr>
            </w:pPr>
            <w:r w:rsidRPr="00215679">
              <w:rPr>
                <w:rFonts w:eastAsia="Times New Roman" w:cs="Times New Roman"/>
                <w:color w:val="000000"/>
                <w:sz w:val="20"/>
                <w:szCs w:val="20"/>
                <w:lang w:eastAsia="ru-RU"/>
              </w:rPr>
              <w:t>2</w:t>
            </w:r>
          </w:p>
        </w:tc>
        <w:tc>
          <w:tcPr>
            <w:tcW w:w="1352" w:type="pct"/>
            <w:tcBorders>
              <w:top w:val="nil"/>
              <w:left w:val="single" w:sz="4" w:space="0" w:color="auto"/>
              <w:bottom w:val="single" w:sz="4" w:space="0" w:color="auto"/>
              <w:right w:val="single" w:sz="4" w:space="0" w:color="auto"/>
            </w:tcBorders>
            <w:noWrap/>
            <w:vAlign w:val="center"/>
            <w:hideMark/>
          </w:tcPr>
          <w:p w14:paraId="34A08D5A" w14:textId="77777777" w:rsidR="00215679" w:rsidRPr="00215679" w:rsidRDefault="00215679" w:rsidP="00215679">
            <w:pPr>
              <w:spacing w:line="240" w:lineRule="auto"/>
              <w:ind w:left="-113" w:right="-113" w:firstLine="0"/>
              <w:jc w:val="center"/>
              <w:rPr>
                <w:rFonts w:eastAsia="Times New Roman" w:cs="Times New Roman"/>
                <w:color w:val="000000"/>
                <w:sz w:val="20"/>
                <w:szCs w:val="20"/>
                <w:lang w:eastAsia="ru-RU"/>
              </w:rPr>
            </w:pPr>
            <w:r w:rsidRPr="00215679">
              <w:rPr>
                <w:rFonts w:eastAsia="Times New Roman" w:cs="Times New Roman"/>
                <w:color w:val="000000"/>
                <w:sz w:val="20"/>
                <w:szCs w:val="20"/>
                <w:lang w:eastAsia="ru-RU"/>
              </w:rPr>
              <w:t>уличная сеть</w:t>
            </w:r>
          </w:p>
        </w:tc>
        <w:tc>
          <w:tcPr>
            <w:tcW w:w="630" w:type="pct"/>
            <w:tcBorders>
              <w:top w:val="nil"/>
              <w:left w:val="single" w:sz="4" w:space="0" w:color="auto"/>
              <w:bottom w:val="single" w:sz="4" w:space="0" w:color="auto"/>
              <w:right w:val="single" w:sz="4" w:space="0" w:color="auto"/>
            </w:tcBorders>
            <w:noWrap/>
            <w:vAlign w:val="center"/>
            <w:hideMark/>
          </w:tcPr>
          <w:p w14:paraId="0E5B80C7" w14:textId="77777777" w:rsidR="00215679" w:rsidRPr="00215679" w:rsidRDefault="00215679" w:rsidP="00215679">
            <w:pPr>
              <w:spacing w:line="240" w:lineRule="auto"/>
              <w:ind w:left="-113" w:right="-113" w:firstLine="0"/>
              <w:jc w:val="center"/>
              <w:rPr>
                <w:rFonts w:eastAsia="Times New Roman" w:cs="Times New Roman"/>
                <w:color w:val="000000"/>
                <w:sz w:val="20"/>
                <w:szCs w:val="20"/>
                <w:lang w:eastAsia="ru-RU"/>
              </w:rPr>
            </w:pPr>
            <w:r w:rsidRPr="00215679">
              <w:rPr>
                <w:rFonts w:eastAsia="Times New Roman" w:cs="Times New Roman"/>
                <w:color w:val="000000"/>
                <w:sz w:val="20"/>
                <w:szCs w:val="20"/>
                <w:lang w:eastAsia="ru-RU"/>
              </w:rPr>
              <w:t>100</w:t>
            </w:r>
          </w:p>
        </w:tc>
        <w:tc>
          <w:tcPr>
            <w:tcW w:w="991" w:type="pct"/>
            <w:tcBorders>
              <w:top w:val="nil"/>
              <w:left w:val="single" w:sz="4" w:space="0" w:color="auto"/>
              <w:bottom w:val="single" w:sz="4" w:space="0" w:color="auto"/>
              <w:right w:val="single" w:sz="4" w:space="0" w:color="auto"/>
            </w:tcBorders>
            <w:vAlign w:val="center"/>
            <w:hideMark/>
          </w:tcPr>
          <w:p w14:paraId="676805EB" w14:textId="77777777" w:rsidR="00215679" w:rsidRPr="00215679" w:rsidRDefault="00215679" w:rsidP="00215679">
            <w:pPr>
              <w:spacing w:line="240" w:lineRule="auto"/>
              <w:ind w:left="-113" w:right="-113" w:firstLine="0"/>
              <w:jc w:val="center"/>
              <w:rPr>
                <w:rFonts w:eastAsia="Times New Roman" w:cs="Times New Roman"/>
                <w:sz w:val="20"/>
                <w:szCs w:val="20"/>
                <w:lang w:eastAsia="ru-RU"/>
              </w:rPr>
            </w:pPr>
            <w:r w:rsidRPr="00215679">
              <w:rPr>
                <w:rFonts w:eastAsia="Times New Roman" w:cs="Times New Roman"/>
                <w:sz w:val="20"/>
                <w:szCs w:val="20"/>
                <w:lang w:eastAsia="ru-RU"/>
              </w:rPr>
              <w:t>0,168</w:t>
            </w:r>
          </w:p>
        </w:tc>
        <w:tc>
          <w:tcPr>
            <w:tcW w:w="911" w:type="pct"/>
            <w:tcBorders>
              <w:top w:val="nil"/>
              <w:left w:val="single" w:sz="4" w:space="0" w:color="auto"/>
              <w:bottom w:val="single" w:sz="4" w:space="0" w:color="auto"/>
              <w:right w:val="single" w:sz="4" w:space="0" w:color="auto"/>
            </w:tcBorders>
            <w:noWrap/>
            <w:vAlign w:val="center"/>
            <w:hideMark/>
          </w:tcPr>
          <w:p w14:paraId="1CB7E7FB" w14:textId="77777777" w:rsidR="00215679" w:rsidRPr="00215679" w:rsidRDefault="00215679" w:rsidP="00215679">
            <w:pPr>
              <w:spacing w:line="240" w:lineRule="auto"/>
              <w:ind w:left="-113" w:right="-113" w:firstLine="0"/>
              <w:jc w:val="center"/>
              <w:rPr>
                <w:rFonts w:eastAsia="Times New Roman" w:cs="Times New Roman"/>
                <w:color w:val="000000"/>
                <w:sz w:val="20"/>
                <w:szCs w:val="20"/>
                <w:lang w:eastAsia="ru-RU"/>
              </w:rPr>
            </w:pPr>
            <w:r w:rsidRPr="00215679">
              <w:rPr>
                <w:rFonts w:eastAsia="Times New Roman" w:cs="Times New Roman"/>
                <w:color w:val="000000"/>
                <w:sz w:val="20"/>
                <w:szCs w:val="20"/>
                <w:lang w:eastAsia="ru-RU"/>
              </w:rPr>
              <w:t>чугун</w:t>
            </w:r>
          </w:p>
        </w:tc>
        <w:tc>
          <w:tcPr>
            <w:tcW w:w="667" w:type="pct"/>
            <w:tcBorders>
              <w:top w:val="nil"/>
              <w:left w:val="nil"/>
              <w:bottom w:val="single" w:sz="4" w:space="0" w:color="auto"/>
              <w:right w:val="single" w:sz="8" w:space="0" w:color="auto"/>
            </w:tcBorders>
            <w:vAlign w:val="center"/>
            <w:hideMark/>
          </w:tcPr>
          <w:p w14:paraId="564B5954" w14:textId="77777777" w:rsidR="00215679" w:rsidRPr="00215679" w:rsidRDefault="00215679" w:rsidP="00215679">
            <w:pPr>
              <w:spacing w:line="240" w:lineRule="auto"/>
              <w:ind w:left="-113" w:right="-113" w:firstLine="0"/>
              <w:jc w:val="center"/>
              <w:rPr>
                <w:rFonts w:eastAsia="Times New Roman" w:cs="Times New Roman"/>
                <w:sz w:val="20"/>
                <w:szCs w:val="20"/>
                <w:lang w:eastAsia="ru-RU"/>
              </w:rPr>
            </w:pPr>
            <w:r w:rsidRPr="00215679">
              <w:rPr>
                <w:rFonts w:eastAsia="Times New Roman" w:cs="Times New Roman"/>
                <w:sz w:val="20"/>
                <w:szCs w:val="20"/>
                <w:lang w:eastAsia="ru-RU"/>
              </w:rPr>
              <w:t>1956-1957</w:t>
            </w:r>
          </w:p>
        </w:tc>
      </w:tr>
      <w:tr w:rsidR="00215679" w:rsidRPr="00215679" w14:paraId="15786999" w14:textId="77777777" w:rsidTr="00215679">
        <w:trPr>
          <w:trHeight w:val="20"/>
        </w:trPr>
        <w:tc>
          <w:tcPr>
            <w:tcW w:w="449" w:type="pct"/>
            <w:tcBorders>
              <w:top w:val="nil"/>
              <w:left w:val="single" w:sz="8" w:space="0" w:color="auto"/>
              <w:bottom w:val="single" w:sz="4" w:space="0" w:color="auto"/>
              <w:right w:val="single" w:sz="4" w:space="0" w:color="auto"/>
            </w:tcBorders>
            <w:noWrap/>
            <w:vAlign w:val="center"/>
            <w:hideMark/>
          </w:tcPr>
          <w:p w14:paraId="06F4F646" w14:textId="77777777" w:rsidR="00215679" w:rsidRPr="00215679" w:rsidRDefault="00215679" w:rsidP="00215679">
            <w:pPr>
              <w:spacing w:line="240" w:lineRule="auto"/>
              <w:ind w:left="-113" w:right="-113" w:firstLine="0"/>
              <w:jc w:val="center"/>
              <w:rPr>
                <w:rFonts w:eastAsia="Times New Roman" w:cs="Times New Roman"/>
                <w:color w:val="000000"/>
                <w:sz w:val="20"/>
                <w:szCs w:val="20"/>
                <w:lang w:eastAsia="ru-RU"/>
              </w:rPr>
            </w:pPr>
            <w:r w:rsidRPr="00215679">
              <w:rPr>
                <w:rFonts w:eastAsia="Times New Roman" w:cs="Times New Roman"/>
                <w:color w:val="000000"/>
                <w:sz w:val="20"/>
                <w:szCs w:val="20"/>
                <w:lang w:eastAsia="ru-RU"/>
              </w:rPr>
              <w:t>3</w:t>
            </w:r>
          </w:p>
        </w:tc>
        <w:tc>
          <w:tcPr>
            <w:tcW w:w="1352" w:type="pct"/>
            <w:tcBorders>
              <w:top w:val="nil"/>
              <w:left w:val="single" w:sz="4" w:space="0" w:color="auto"/>
              <w:bottom w:val="single" w:sz="4" w:space="0" w:color="auto"/>
              <w:right w:val="single" w:sz="4" w:space="0" w:color="auto"/>
            </w:tcBorders>
            <w:noWrap/>
            <w:vAlign w:val="center"/>
            <w:hideMark/>
          </w:tcPr>
          <w:p w14:paraId="7E987E31" w14:textId="77777777" w:rsidR="00215679" w:rsidRPr="00215679" w:rsidRDefault="00215679" w:rsidP="00215679">
            <w:pPr>
              <w:spacing w:line="240" w:lineRule="auto"/>
              <w:ind w:left="-113" w:right="-113" w:firstLine="0"/>
              <w:jc w:val="center"/>
              <w:rPr>
                <w:rFonts w:eastAsia="Times New Roman" w:cs="Times New Roman"/>
                <w:color w:val="000000"/>
                <w:sz w:val="20"/>
                <w:szCs w:val="20"/>
                <w:lang w:eastAsia="ru-RU"/>
              </w:rPr>
            </w:pPr>
            <w:r w:rsidRPr="00215679">
              <w:rPr>
                <w:rFonts w:eastAsia="Times New Roman" w:cs="Times New Roman"/>
                <w:color w:val="000000"/>
                <w:sz w:val="20"/>
                <w:szCs w:val="20"/>
                <w:lang w:eastAsia="ru-RU"/>
              </w:rPr>
              <w:t>уличная сеть</w:t>
            </w:r>
          </w:p>
        </w:tc>
        <w:tc>
          <w:tcPr>
            <w:tcW w:w="630" w:type="pct"/>
            <w:tcBorders>
              <w:top w:val="nil"/>
              <w:left w:val="single" w:sz="4" w:space="0" w:color="auto"/>
              <w:bottom w:val="single" w:sz="4" w:space="0" w:color="auto"/>
              <w:right w:val="single" w:sz="4" w:space="0" w:color="auto"/>
            </w:tcBorders>
            <w:noWrap/>
            <w:vAlign w:val="center"/>
            <w:hideMark/>
          </w:tcPr>
          <w:p w14:paraId="3B2E28CB" w14:textId="77777777" w:rsidR="00215679" w:rsidRPr="00215679" w:rsidRDefault="00215679" w:rsidP="00215679">
            <w:pPr>
              <w:spacing w:line="240" w:lineRule="auto"/>
              <w:ind w:left="-113" w:right="-113" w:firstLine="0"/>
              <w:jc w:val="center"/>
              <w:rPr>
                <w:rFonts w:eastAsia="Times New Roman" w:cs="Times New Roman"/>
                <w:color w:val="000000"/>
                <w:sz w:val="20"/>
                <w:szCs w:val="20"/>
                <w:lang w:eastAsia="ru-RU"/>
              </w:rPr>
            </w:pPr>
            <w:r w:rsidRPr="00215679">
              <w:rPr>
                <w:rFonts w:eastAsia="Times New Roman" w:cs="Times New Roman"/>
                <w:color w:val="000000"/>
                <w:sz w:val="20"/>
                <w:szCs w:val="20"/>
                <w:lang w:eastAsia="ru-RU"/>
              </w:rPr>
              <w:t>150</w:t>
            </w:r>
          </w:p>
        </w:tc>
        <w:tc>
          <w:tcPr>
            <w:tcW w:w="991" w:type="pct"/>
            <w:tcBorders>
              <w:top w:val="nil"/>
              <w:left w:val="single" w:sz="4" w:space="0" w:color="auto"/>
              <w:bottom w:val="single" w:sz="4" w:space="0" w:color="auto"/>
              <w:right w:val="single" w:sz="4" w:space="0" w:color="auto"/>
            </w:tcBorders>
            <w:vAlign w:val="center"/>
            <w:hideMark/>
          </w:tcPr>
          <w:p w14:paraId="74DFCB7C" w14:textId="77777777" w:rsidR="00215679" w:rsidRPr="00215679" w:rsidRDefault="00215679" w:rsidP="00215679">
            <w:pPr>
              <w:spacing w:line="240" w:lineRule="auto"/>
              <w:ind w:left="-113" w:right="-113" w:firstLine="0"/>
              <w:jc w:val="center"/>
              <w:rPr>
                <w:rFonts w:eastAsia="Times New Roman" w:cs="Times New Roman"/>
                <w:sz w:val="20"/>
                <w:szCs w:val="20"/>
                <w:lang w:eastAsia="ru-RU"/>
              </w:rPr>
            </w:pPr>
            <w:r w:rsidRPr="00215679">
              <w:rPr>
                <w:rFonts w:eastAsia="Times New Roman" w:cs="Times New Roman"/>
                <w:sz w:val="20"/>
                <w:szCs w:val="20"/>
                <w:lang w:eastAsia="ru-RU"/>
              </w:rPr>
              <w:t>3,285</w:t>
            </w:r>
          </w:p>
        </w:tc>
        <w:tc>
          <w:tcPr>
            <w:tcW w:w="911" w:type="pct"/>
            <w:tcBorders>
              <w:top w:val="nil"/>
              <w:left w:val="single" w:sz="4" w:space="0" w:color="auto"/>
              <w:bottom w:val="single" w:sz="4" w:space="0" w:color="auto"/>
              <w:right w:val="single" w:sz="4" w:space="0" w:color="auto"/>
            </w:tcBorders>
            <w:noWrap/>
            <w:vAlign w:val="center"/>
            <w:hideMark/>
          </w:tcPr>
          <w:p w14:paraId="488E48C9" w14:textId="77777777" w:rsidR="00215679" w:rsidRPr="00215679" w:rsidRDefault="00215679" w:rsidP="00215679">
            <w:pPr>
              <w:spacing w:line="240" w:lineRule="auto"/>
              <w:ind w:left="-113" w:right="-113" w:firstLine="0"/>
              <w:jc w:val="center"/>
              <w:rPr>
                <w:rFonts w:eastAsia="Times New Roman" w:cs="Times New Roman"/>
                <w:color w:val="000000"/>
                <w:sz w:val="20"/>
                <w:szCs w:val="20"/>
                <w:lang w:eastAsia="ru-RU"/>
              </w:rPr>
            </w:pPr>
            <w:r w:rsidRPr="00215679">
              <w:rPr>
                <w:rFonts w:eastAsia="Times New Roman" w:cs="Times New Roman"/>
                <w:color w:val="000000"/>
                <w:sz w:val="20"/>
                <w:szCs w:val="20"/>
                <w:lang w:eastAsia="ru-RU"/>
              </w:rPr>
              <w:t>чугун</w:t>
            </w:r>
          </w:p>
        </w:tc>
        <w:tc>
          <w:tcPr>
            <w:tcW w:w="667" w:type="pct"/>
            <w:tcBorders>
              <w:top w:val="nil"/>
              <w:left w:val="nil"/>
              <w:bottom w:val="single" w:sz="4" w:space="0" w:color="auto"/>
              <w:right w:val="single" w:sz="8" w:space="0" w:color="auto"/>
            </w:tcBorders>
            <w:vAlign w:val="center"/>
            <w:hideMark/>
          </w:tcPr>
          <w:p w14:paraId="158B20DD" w14:textId="77777777" w:rsidR="00215679" w:rsidRPr="00215679" w:rsidRDefault="00215679" w:rsidP="00215679">
            <w:pPr>
              <w:spacing w:line="240" w:lineRule="auto"/>
              <w:ind w:left="-113" w:right="-113" w:firstLine="0"/>
              <w:jc w:val="center"/>
              <w:rPr>
                <w:rFonts w:eastAsia="Times New Roman" w:cs="Times New Roman"/>
                <w:sz w:val="20"/>
                <w:szCs w:val="20"/>
                <w:lang w:eastAsia="ru-RU"/>
              </w:rPr>
            </w:pPr>
            <w:r w:rsidRPr="00215679">
              <w:rPr>
                <w:rFonts w:eastAsia="Times New Roman" w:cs="Times New Roman"/>
                <w:sz w:val="20"/>
                <w:szCs w:val="20"/>
                <w:lang w:eastAsia="ru-RU"/>
              </w:rPr>
              <w:t>1980-1982</w:t>
            </w:r>
          </w:p>
        </w:tc>
      </w:tr>
      <w:tr w:rsidR="00215679" w:rsidRPr="00215679" w14:paraId="6EC00EC8" w14:textId="77777777" w:rsidTr="00215679">
        <w:trPr>
          <w:trHeight w:val="20"/>
        </w:trPr>
        <w:tc>
          <w:tcPr>
            <w:tcW w:w="449" w:type="pct"/>
            <w:tcBorders>
              <w:top w:val="nil"/>
              <w:left w:val="single" w:sz="8" w:space="0" w:color="auto"/>
              <w:bottom w:val="single" w:sz="4" w:space="0" w:color="auto"/>
              <w:right w:val="single" w:sz="4" w:space="0" w:color="auto"/>
            </w:tcBorders>
            <w:noWrap/>
            <w:vAlign w:val="center"/>
            <w:hideMark/>
          </w:tcPr>
          <w:p w14:paraId="4777C59C" w14:textId="77777777" w:rsidR="00215679" w:rsidRPr="00215679" w:rsidRDefault="00215679" w:rsidP="00215679">
            <w:pPr>
              <w:spacing w:line="240" w:lineRule="auto"/>
              <w:ind w:left="-113" w:right="-113" w:firstLine="0"/>
              <w:jc w:val="center"/>
              <w:rPr>
                <w:rFonts w:eastAsia="Times New Roman" w:cs="Times New Roman"/>
                <w:color w:val="000000"/>
                <w:sz w:val="20"/>
                <w:szCs w:val="20"/>
                <w:lang w:eastAsia="ru-RU"/>
              </w:rPr>
            </w:pPr>
            <w:r w:rsidRPr="00215679">
              <w:rPr>
                <w:rFonts w:eastAsia="Times New Roman" w:cs="Times New Roman"/>
                <w:color w:val="000000"/>
                <w:sz w:val="20"/>
                <w:szCs w:val="20"/>
                <w:lang w:eastAsia="ru-RU"/>
              </w:rPr>
              <w:t>4</w:t>
            </w:r>
          </w:p>
        </w:tc>
        <w:tc>
          <w:tcPr>
            <w:tcW w:w="1352" w:type="pct"/>
            <w:tcBorders>
              <w:top w:val="nil"/>
              <w:left w:val="single" w:sz="4" w:space="0" w:color="auto"/>
              <w:bottom w:val="single" w:sz="4" w:space="0" w:color="auto"/>
              <w:right w:val="single" w:sz="4" w:space="0" w:color="auto"/>
            </w:tcBorders>
            <w:noWrap/>
            <w:vAlign w:val="center"/>
            <w:hideMark/>
          </w:tcPr>
          <w:p w14:paraId="58E4BFE5" w14:textId="77777777" w:rsidR="00215679" w:rsidRPr="00215679" w:rsidRDefault="00215679" w:rsidP="00215679">
            <w:pPr>
              <w:spacing w:line="240" w:lineRule="auto"/>
              <w:ind w:left="-113" w:right="-113" w:firstLine="0"/>
              <w:jc w:val="center"/>
              <w:rPr>
                <w:rFonts w:eastAsia="Times New Roman" w:cs="Times New Roman"/>
                <w:color w:val="000000"/>
                <w:sz w:val="20"/>
                <w:szCs w:val="20"/>
                <w:lang w:eastAsia="ru-RU"/>
              </w:rPr>
            </w:pPr>
            <w:r w:rsidRPr="00215679">
              <w:rPr>
                <w:rFonts w:eastAsia="Times New Roman" w:cs="Times New Roman"/>
                <w:color w:val="000000"/>
                <w:sz w:val="20"/>
                <w:szCs w:val="20"/>
                <w:lang w:eastAsia="ru-RU"/>
              </w:rPr>
              <w:t>уличная сеть</w:t>
            </w:r>
          </w:p>
        </w:tc>
        <w:tc>
          <w:tcPr>
            <w:tcW w:w="630" w:type="pct"/>
            <w:tcBorders>
              <w:top w:val="nil"/>
              <w:left w:val="single" w:sz="4" w:space="0" w:color="auto"/>
              <w:bottom w:val="single" w:sz="4" w:space="0" w:color="auto"/>
              <w:right w:val="single" w:sz="4" w:space="0" w:color="auto"/>
            </w:tcBorders>
            <w:noWrap/>
            <w:vAlign w:val="center"/>
            <w:hideMark/>
          </w:tcPr>
          <w:p w14:paraId="5AA2A64E" w14:textId="77777777" w:rsidR="00215679" w:rsidRPr="00215679" w:rsidRDefault="00215679" w:rsidP="00215679">
            <w:pPr>
              <w:spacing w:line="240" w:lineRule="auto"/>
              <w:ind w:left="-113" w:right="-113" w:firstLine="0"/>
              <w:jc w:val="center"/>
              <w:rPr>
                <w:rFonts w:eastAsia="Times New Roman" w:cs="Times New Roman"/>
                <w:color w:val="000000"/>
                <w:sz w:val="20"/>
                <w:szCs w:val="20"/>
                <w:lang w:eastAsia="ru-RU"/>
              </w:rPr>
            </w:pPr>
            <w:r w:rsidRPr="00215679">
              <w:rPr>
                <w:rFonts w:eastAsia="Times New Roman" w:cs="Times New Roman"/>
                <w:color w:val="000000"/>
                <w:sz w:val="20"/>
                <w:szCs w:val="20"/>
                <w:lang w:eastAsia="ru-RU"/>
              </w:rPr>
              <w:t>100</w:t>
            </w:r>
          </w:p>
        </w:tc>
        <w:tc>
          <w:tcPr>
            <w:tcW w:w="991" w:type="pct"/>
            <w:tcBorders>
              <w:top w:val="nil"/>
              <w:left w:val="single" w:sz="4" w:space="0" w:color="auto"/>
              <w:bottom w:val="single" w:sz="4" w:space="0" w:color="auto"/>
              <w:right w:val="single" w:sz="4" w:space="0" w:color="auto"/>
            </w:tcBorders>
            <w:vAlign w:val="center"/>
            <w:hideMark/>
          </w:tcPr>
          <w:p w14:paraId="2CD2F0AE" w14:textId="77777777" w:rsidR="00215679" w:rsidRPr="00215679" w:rsidRDefault="00215679" w:rsidP="00215679">
            <w:pPr>
              <w:spacing w:line="240" w:lineRule="auto"/>
              <w:ind w:left="-113" w:right="-113" w:firstLine="0"/>
              <w:jc w:val="center"/>
              <w:rPr>
                <w:rFonts w:eastAsia="Times New Roman" w:cs="Times New Roman"/>
                <w:sz w:val="20"/>
                <w:szCs w:val="20"/>
                <w:lang w:eastAsia="ru-RU"/>
              </w:rPr>
            </w:pPr>
            <w:r w:rsidRPr="00215679">
              <w:rPr>
                <w:rFonts w:eastAsia="Times New Roman" w:cs="Times New Roman"/>
                <w:sz w:val="20"/>
                <w:szCs w:val="20"/>
                <w:lang w:eastAsia="ru-RU"/>
              </w:rPr>
              <w:t>0,314</w:t>
            </w:r>
          </w:p>
        </w:tc>
        <w:tc>
          <w:tcPr>
            <w:tcW w:w="911" w:type="pct"/>
            <w:tcBorders>
              <w:top w:val="nil"/>
              <w:left w:val="single" w:sz="4" w:space="0" w:color="auto"/>
              <w:bottom w:val="single" w:sz="4" w:space="0" w:color="auto"/>
              <w:right w:val="single" w:sz="4" w:space="0" w:color="auto"/>
            </w:tcBorders>
            <w:noWrap/>
            <w:vAlign w:val="center"/>
            <w:hideMark/>
          </w:tcPr>
          <w:p w14:paraId="3367FDBB" w14:textId="77777777" w:rsidR="00215679" w:rsidRPr="00215679" w:rsidRDefault="00215679" w:rsidP="00215679">
            <w:pPr>
              <w:spacing w:line="240" w:lineRule="auto"/>
              <w:ind w:left="-113" w:right="-113" w:firstLine="0"/>
              <w:jc w:val="center"/>
              <w:rPr>
                <w:rFonts w:eastAsia="Times New Roman" w:cs="Times New Roman"/>
                <w:color w:val="000000"/>
                <w:sz w:val="20"/>
                <w:szCs w:val="20"/>
                <w:lang w:eastAsia="ru-RU"/>
              </w:rPr>
            </w:pPr>
            <w:r w:rsidRPr="00215679">
              <w:rPr>
                <w:rFonts w:eastAsia="Times New Roman" w:cs="Times New Roman"/>
                <w:color w:val="000000"/>
                <w:sz w:val="20"/>
                <w:szCs w:val="20"/>
                <w:lang w:eastAsia="ru-RU"/>
              </w:rPr>
              <w:t>чугун</w:t>
            </w:r>
          </w:p>
        </w:tc>
        <w:tc>
          <w:tcPr>
            <w:tcW w:w="667" w:type="pct"/>
            <w:tcBorders>
              <w:top w:val="nil"/>
              <w:left w:val="nil"/>
              <w:bottom w:val="single" w:sz="4" w:space="0" w:color="auto"/>
              <w:right w:val="single" w:sz="8" w:space="0" w:color="auto"/>
            </w:tcBorders>
            <w:vAlign w:val="center"/>
            <w:hideMark/>
          </w:tcPr>
          <w:p w14:paraId="377DC374" w14:textId="77777777" w:rsidR="00215679" w:rsidRPr="00215679" w:rsidRDefault="00215679" w:rsidP="00215679">
            <w:pPr>
              <w:spacing w:line="240" w:lineRule="auto"/>
              <w:ind w:left="-113" w:right="-113" w:firstLine="0"/>
              <w:jc w:val="center"/>
              <w:rPr>
                <w:rFonts w:eastAsia="Times New Roman" w:cs="Times New Roman"/>
                <w:sz w:val="20"/>
                <w:szCs w:val="20"/>
                <w:lang w:eastAsia="ru-RU"/>
              </w:rPr>
            </w:pPr>
            <w:r w:rsidRPr="00215679">
              <w:rPr>
                <w:rFonts w:eastAsia="Times New Roman" w:cs="Times New Roman"/>
                <w:sz w:val="20"/>
                <w:szCs w:val="20"/>
                <w:lang w:eastAsia="ru-RU"/>
              </w:rPr>
              <w:t>1980-1982</w:t>
            </w:r>
          </w:p>
        </w:tc>
      </w:tr>
      <w:tr w:rsidR="00215679" w:rsidRPr="00215679" w14:paraId="0B6BE31E" w14:textId="77777777" w:rsidTr="00215679">
        <w:trPr>
          <w:trHeight w:val="20"/>
        </w:trPr>
        <w:tc>
          <w:tcPr>
            <w:tcW w:w="449" w:type="pct"/>
            <w:tcBorders>
              <w:top w:val="nil"/>
              <w:left w:val="single" w:sz="8" w:space="0" w:color="auto"/>
              <w:bottom w:val="single" w:sz="4" w:space="0" w:color="auto"/>
              <w:right w:val="single" w:sz="4" w:space="0" w:color="auto"/>
            </w:tcBorders>
            <w:noWrap/>
            <w:vAlign w:val="center"/>
            <w:hideMark/>
          </w:tcPr>
          <w:p w14:paraId="59040019" w14:textId="77777777" w:rsidR="00215679" w:rsidRPr="00215679" w:rsidRDefault="00215679" w:rsidP="00215679">
            <w:pPr>
              <w:spacing w:line="240" w:lineRule="auto"/>
              <w:ind w:left="-113" w:right="-113" w:firstLine="0"/>
              <w:jc w:val="center"/>
              <w:rPr>
                <w:rFonts w:eastAsia="Times New Roman" w:cs="Times New Roman"/>
                <w:color w:val="000000"/>
                <w:sz w:val="20"/>
                <w:szCs w:val="20"/>
                <w:lang w:eastAsia="ru-RU"/>
              </w:rPr>
            </w:pPr>
            <w:r w:rsidRPr="00215679">
              <w:rPr>
                <w:rFonts w:eastAsia="Times New Roman" w:cs="Times New Roman"/>
                <w:color w:val="000000"/>
                <w:sz w:val="20"/>
                <w:szCs w:val="20"/>
                <w:lang w:eastAsia="ru-RU"/>
              </w:rPr>
              <w:t>5</w:t>
            </w:r>
          </w:p>
        </w:tc>
        <w:tc>
          <w:tcPr>
            <w:tcW w:w="1352" w:type="pct"/>
            <w:tcBorders>
              <w:top w:val="nil"/>
              <w:left w:val="single" w:sz="4" w:space="0" w:color="auto"/>
              <w:bottom w:val="single" w:sz="4" w:space="0" w:color="auto"/>
              <w:right w:val="single" w:sz="4" w:space="0" w:color="auto"/>
            </w:tcBorders>
            <w:noWrap/>
            <w:vAlign w:val="center"/>
            <w:hideMark/>
          </w:tcPr>
          <w:p w14:paraId="09849939" w14:textId="77777777" w:rsidR="00215679" w:rsidRPr="00215679" w:rsidRDefault="00215679" w:rsidP="00215679">
            <w:pPr>
              <w:spacing w:line="240" w:lineRule="auto"/>
              <w:ind w:left="-113" w:right="-113" w:firstLine="0"/>
              <w:jc w:val="center"/>
              <w:rPr>
                <w:rFonts w:eastAsia="Times New Roman" w:cs="Times New Roman"/>
                <w:color w:val="000000"/>
                <w:sz w:val="20"/>
                <w:szCs w:val="20"/>
                <w:lang w:eastAsia="ru-RU"/>
              </w:rPr>
            </w:pPr>
            <w:r w:rsidRPr="00215679">
              <w:rPr>
                <w:rFonts w:eastAsia="Times New Roman" w:cs="Times New Roman"/>
                <w:color w:val="000000"/>
                <w:sz w:val="20"/>
                <w:szCs w:val="20"/>
                <w:lang w:eastAsia="ru-RU"/>
              </w:rPr>
              <w:t>уличная сеть</w:t>
            </w:r>
          </w:p>
        </w:tc>
        <w:tc>
          <w:tcPr>
            <w:tcW w:w="630" w:type="pct"/>
            <w:tcBorders>
              <w:top w:val="nil"/>
              <w:left w:val="single" w:sz="4" w:space="0" w:color="auto"/>
              <w:bottom w:val="single" w:sz="4" w:space="0" w:color="auto"/>
              <w:right w:val="single" w:sz="4" w:space="0" w:color="auto"/>
            </w:tcBorders>
            <w:noWrap/>
            <w:vAlign w:val="center"/>
            <w:hideMark/>
          </w:tcPr>
          <w:p w14:paraId="3EF6E6E4" w14:textId="77777777" w:rsidR="00215679" w:rsidRPr="00215679" w:rsidRDefault="00215679" w:rsidP="00215679">
            <w:pPr>
              <w:spacing w:line="240" w:lineRule="auto"/>
              <w:ind w:left="-113" w:right="-113" w:firstLine="0"/>
              <w:jc w:val="center"/>
              <w:rPr>
                <w:rFonts w:eastAsia="Times New Roman" w:cs="Times New Roman"/>
                <w:color w:val="000000"/>
                <w:sz w:val="20"/>
                <w:szCs w:val="20"/>
                <w:lang w:eastAsia="ru-RU"/>
              </w:rPr>
            </w:pPr>
            <w:r w:rsidRPr="00215679">
              <w:rPr>
                <w:rFonts w:eastAsia="Times New Roman" w:cs="Times New Roman"/>
                <w:color w:val="000000"/>
                <w:sz w:val="20"/>
                <w:szCs w:val="20"/>
                <w:lang w:eastAsia="ru-RU"/>
              </w:rPr>
              <w:t>100</w:t>
            </w:r>
          </w:p>
        </w:tc>
        <w:tc>
          <w:tcPr>
            <w:tcW w:w="991" w:type="pct"/>
            <w:tcBorders>
              <w:top w:val="nil"/>
              <w:left w:val="single" w:sz="4" w:space="0" w:color="auto"/>
              <w:bottom w:val="single" w:sz="4" w:space="0" w:color="auto"/>
              <w:right w:val="single" w:sz="4" w:space="0" w:color="auto"/>
            </w:tcBorders>
            <w:vAlign w:val="center"/>
            <w:hideMark/>
          </w:tcPr>
          <w:p w14:paraId="210481BC" w14:textId="77777777" w:rsidR="00215679" w:rsidRPr="00215679" w:rsidRDefault="00215679" w:rsidP="00215679">
            <w:pPr>
              <w:spacing w:line="240" w:lineRule="auto"/>
              <w:ind w:left="-113" w:right="-113" w:firstLine="0"/>
              <w:jc w:val="center"/>
              <w:rPr>
                <w:rFonts w:eastAsia="Times New Roman" w:cs="Times New Roman"/>
                <w:sz w:val="20"/>
                <w:szCs w:val="20"/>
                <w:lang w:eastAsia="ru-RU"/>
              </w:rPr>
            </w:pPr>
            <w:r w:rsidRPr="00215679">
              <w:rPr>
                <w:rFonts w:eastAsia="Times New Roman" w:cs="Times New Roman"/>
                <w:sz w:val="20"/>
                <w:szCs w:val="20"/>
                <w:lang w:eastAsia="ru-RU"/>
              </w:rPr>
              <w:t>0,130</w:t>
            </w:r>
          </w:p>
        </w:tc>
        <w:tc>
          <w:tcPr>
            <w:tcW w:w="911" w:type="pct"/>
            <w:tcBorders>
              <w:top w:val="nil"/>
              <w:left w:val="single" w:sz="4" w:space="0" w:color="auto"/>
              <w:bottom w:val="single" w:sz="4" w:space="0" w:color="auto"/>
              <w:right w:val="single" w:sz="4" w:space="0" w:color="auto"/>
            </w:tcBorders>
            <w:noWrap/>
            <w:vAlign w:val="center"/>
            <w:hideMark/>
          </w:tcPr>
          <w:p w14:paraId="44F1D905" w14:textId="77777777" w:rsidR="00215679" w:rsidRPr="00215679" w:rsidRDefault="00215679" w:rsidP="00215679">
            <w:pPr>
              <w:spacing w:line="240" w:lineRule="auto"/>
              <w:ind w:left="-113" w:right="-113" w:firstLine="0"/>
              <w:jc w:val="center"/>
              <w:rPr>
                <w:rFonts w:eastAsia="Times New Roman" w:cs="Times New Roman"/>
                <w:color w:val="000000"/>
                <w:sz w:val="20"/>
                <w:szCs w:val="20"/>
                <w:lang w:eastAsia="ru-RU"/>
              </w:rPr>
            </w:pPr>
            <w:r w:rsidRPr="00215679">
              <w:rPr>
                <w:rFonts w:eastAsia="Times New Roman" w:cs="Times New Roman"/>
                <w:color w:val="000000"/>
                <w:sz w:val="20"/>
                <w:szCs w:val="20"/>
                <w:lang w:eastAsia="ru-RU"/>
              </w:rPr>
              <w:t>пэ</w:t>
            </w:r>
          </w:p>
        </w:tc>
        <w:tc>
          <w:tcPr>
            <w:tcW w:w="667" w:type="pct"/>
            <w:tcBorders>
              <w:top w:val="nil"/>
              <w:left w:val="nil"/>
              <w:bottom w:val="single" w:sz="4" w:space="0" w:color="auto"/>
              <w:right w:val="single" w:sz="8" w:space="0" w:color="auto"/>
            </w:tcBorders>
            <w:vAlign w:val="center"/>
            <w:hideMark/>
          </w:tcPr>
          <w:p w14:paraId="0D1F78D9" w14:textId="77777777" w:rsidR="00215679" w:rsidRPr="00215679" w:rsidRDefault="00215679" w:rsidP="00215679">
            <w:pPr>
              <w:spacing w:line="240" w:lineRule="auto"/>
              <w:ind w:left="-113" w:right="-113" w:firstLine="0"/>
              <w:jc w:val="center"/>
              <w:rPr>
                <w:rFonts w:eastAsia="Times New Roman" w:cs="Times New Roman"/>
                <w:b/>
                <w:bCs/>
                <w:sz w:val="20"/>
                <w:szCs w:val="20"/>
                <w:lang w:eastAsia="ru-RU"/>
              </w:rPr>
            </w:pPr>
            <w:r w:rsidRPr="00215679">
              <w:rPr>
                <w:rFonts w:eastAsia="Times New Roman" w:cs="Times New Roman"/>
                <w:b/>
                <w:bCs/>
                <w:sz w:val="20"/>
                <w:szCs w:val="20"/>
                <w:lang w:eastAsia="ru-RU"/>
              </w:rPr>
              <w:t>2023</w:t>
            </w:r>
          </w:p>
        </w:tc>
      </w:tr>
      <w:tr w:rsidR="00215679" w:rsidRPr="00215679" w14:paraId="6784CA8C" w14:textId="77777777" w:rsidTr="00215679">
        <w:trPr>
          <w:trHeight w:val="20"/>
        </w:trPr>
        <w:tc>
          <w:tcPr>
            <w:tcW w:w="449" w:type="pct"/>
            <w:tcBorders>
              <w:top w:val="nil"/>
              <w:left w:val="single" w:sz="8" w:space="0" w:color="auto"/>
              <w:bottom w:val="single" w:sz="4" w:space="0" w:color="auto"/>
              <w:right w:val="single" w:sz="4" w:space="0" w:color="auto"/>
            </w:tcBorders>
            <w:noWrap/>
            <w:vAlign w:val="center"/>
            <w:hideMark/>
          </w:tcPr>
          <w:p w14:paraId="44F4B7E9" w14:textId="77777777" w:rsidR="00215679" w:rsidRPr="00215679" w:rsidRDefault="00215679" w:rsidP="00215679">
            <w:pPr>
              <w:spacing w:line="240" w:lineRule="auto"/>
              <w:ind w:left="-113" w:right="-113" w:firstLine="0"/>
              <w:jc w:val="center"/>
              <w:rPr>
                <w:rFonts w:eastAsia="Times New Roman" w:cs="Times New Roman"/>
                <w:color w:val="000000"/>
                <w:sz w:val="20"/>
                <w:szCs w:val="20"/>
                <w:lang w:eastAsia="ru-RU"/>
              </w:rPr>
            </w:pPr>
            <w:r w:rsidRPr="00215679">
              <w:rPr>
                <w:rFonts w:eastAsia="Times New Roman" w:cs="Times New Roman"/>
                <w:color w:val="000000"/>
                <w:sz w:val="20"/>
                <w:szCs w:val="20"/>
                <w:lang w:eastAsia="ru-RU"/>
              </w:rPr>
              <w:t>6</w:t>
            </w:r>
          </w:p>
        </w:tc>
        <w:tc>
          <w:tcPr>
            <w:tcW w:w="1352" w:type="pct"/>
            <w:tcBorders>
              <w:top w:val="nil"/>
              <w:left w:val="single" w:sz="4" w:space="0" w:color="auto"/>
              <w:bottom w:val="single" w:sz="4" w:space="0" w:color="auto"/>
              <w:right w:val="single" w:sz="4" w:space="0" w:color="auto"/>
            </w:tcBorders>
            <w:noWrap/>
            <w:vAlign w:val="center"/>
            <w:hideMark/>
          </w:tcPr>
          <w:p w14:paraId="7B404074" w14:textId="77777777" w:rsidR="00215679" w:rsidRPr="00215679" w:rsidRDefault="00215679" w:rsidP="00215679">
            <w:pPr>
              <w:spacing w:line="240" w:lineRule="auto"/>
              <w:ind w:left="-113" w:right="-113" w:firstLine="0"/>
              <w:jc w:val="center"/>
              <w:rPr>
                <w:rFonts w:eastAsia="Times New Roman" w:cs="Times New Roman"/>
                <w:color w:val="000000"/>
                <w:sz w:val="20"/>
                <w:szCs w:val="20"/>
                <w:lang w:eastAsia="ru-RU"/>
              </w:rPr>
            </w:pPr>
            <w:r w:rsidRPr="00215679">
              <w:rPr>
                <w:rFonts w:eastAsia="Times New Roman" w:cs="Times New Roman"/>
                <w:color w:val="000000"/>
                <w:sz w:val="20"/>
                <w:szCs w:val="20"/>
                <w:lang w:eastAsia="ru-RU"/>
              </w:rPr>
              <w:t>уличная сеть</w:t>
            </w:r>
          </w:p>
        </w:tc>
        <w:tc>
          <w:tcPr>
            <w:tcW w:w="630" w:type="pct"/>
            <w:tcBorders>
              <w:top w:val="nil"/>
              <w:left w:val="single" w:sz="4" w:space="0" w:color="auto"/>
              <w:bottom w:val="single" w:sz="4" w:space="0" w:color="auto"/>
              <w:right w:val="single" w:sz="4" w:space="0" w:color="auto"/>
            </w:tcBorders>
            <w:noWrap/>
            <w:vAlign w:val="center"/>
            <w:hideMark/>
          </w:tcPr>
          <w:p w14:paraId="6AF5A809" w14:textId="77777777" w:rsidR="00215679" w:rsidRPr="00215679" w:rsidRDefault="00215679" w:rsidP="00215679">
            <w:pPr>
              <w:spacing w:line="240" w:lineRule="auto"/>
              <w:ind w:left="-113" w:right="-113" w:firstLine="0"/>
              <w:jc w:val="center"/>
              <w:rPr>
                <w:rFonts w:eastAsia="Times New Roman" w:cs="Times New Roman"/>
                <w:color w:val="000000"/>
                <w:sz w:val="20"/>
                <w:szCs w:val="20"/>
                <w:lang w:eastAsia="ru-RU"/>
              </w:rPr>
            </w:pPr>
            <w:r w:rsidRPr="00215679">
              <w:rPr>
                <w:rFonts w:eastAsia="Times New Roman" w:cs="Times New Roman"/>
                <w:color w:val="000000"/>
                <w:sz w:val="20"/>
                <w:szCs w:val="20"/>
                <w:lang w:eastAsia="ru-RU"/>
              </w:rPr>
              <w:t>150</w:t>
            </w:r>
          </w:p>
        </w:tc>
        <w:tc>
          <w:tcPr>
            <w:tcW w:w="991" w:type="pct"/>
            <w:tcBorders>
              <w:top w:val="nil"/>
              <w:left w:val="single" w:sz="4" w:space="0" w:color="auto"/>
              <w:bottom w:val="single" w:sz="4" w:space="0" w:color="auto"/>
              <w:right w:val="single" w:sz="4" w:space="0" w:color="auto"/>
            </w:tcBorders>
            <w:vAlign w:val="center"/>
            <w:hideMark/>
          </w:tcPr>
          <w:p w14:paraId="6D3C51E2" w14:textId="77777777" w:rsidR="00215679" w:rsidRPr="00215679" w:rsidRDefault="00215679" w:rsidP="00215679">
            <w:pPr>
              <w:spacing w:line="240" w:lineRule="auto"/>
              <w:ind w:left="-113" w:right="-113" w:firstLine="0"/>
              <w:jc w:val="center"/>
              <w:rPr>
                <w:rFonts w:eastAsia="Times New Roman" w:cs="Times New Roman"/>
                <w:sz w:val="20"/>
                <w:szCs w:val="20"/>
                <w:lang w:eastAsia="ru-RU"/>
              </w:rPr>
            </w:pPr>
            <w:r w:rsidRPr="00215679">
              <w:rPr>
                <w:rFonts w:eastAsia="Times New Roman" w:cs="Times New Roman"/>
                <w:sz w:val="20"/>
                <w:szCs w:val="20"/>
                <w:lang w:eastAsia="ru-RU"/>
              </w:rPr>
              <w:t>0,537</w:t>
            </w:r>
          </w:p>
        </w:tc>
        <w:tc>
          <w:tcPr>
            <w:tcW w:w="911" w:type="pct"/>
            <w:tcBorders>
              <w:top w:val="nil"/>
              <w:left w:val="single" w:sz="4" w:space="0" w:color="auto"/>
              <w:bottom w:val="single" w:sz="4" w:space="0" w:color="auto"/>
              <w:right w:val="single" w:sz="4" w:space="0" w:color="auto"/>
            </w:tcBorders>
            <w:noWrap/>
            <w:vAlign w:val="center"/>
            <w:hideMark/>
          </w:tcPr>
          <w:p w14:paraId="3E1E4B9B" w14:textId="77777777" w:rsidR="00215679" w:rsidRPr="00215679" w:rsidRDefault="00215679" w:rsidP="00215679">
            <w:pPr>
              <w:spacing w:line="240" w:lineRule="auto"/>
              <w:ind w:left="-113" w:right="-113" w:firstLine="0"/>
              <w:jc w:val="center"/>
              <w:rPr>
                <w:rFonts w:eastAsia="Times New Roman" w:cs="Times New Roman"/>
                <w:color w:val="000000"/>
                <w:sz w:val="20"/>
                <w:szCs w:val="20"/>
                <w:lang w:eastAsia="ru-RU"/>
              </w:rPr>
            </w:pPr>
            <w:r w:rsidRPr="00215679">
              <w:rPr>
                <w:rFonts w:eastAsia="Times New Roman" w:cs="Times New Roman"/>
                <w:color w:val="000000"/>
                <w:sz w:val="20"/>
                <w:szCs w:val="20"/>
                <w:lang w:eastAsia="ru-RU"/>
              </w:rPr>
              <w:t>чугун</w:t>
            </w:r>
          </w:p>
        </w:tc>
        <w:tc>
          <w:tcPr>
            <w:tcW w:w="667" w:type="pct"/>
            <w:tcBorders>
              <w:top w:val="nil"/>
              <w:left w:val="nil"/>
              <w:bottom w:val="single" w:sz="4" w:space="0" w:color="auto"/>
              <w:right w:val="single" w:sz="8" w:space="0" w:color="auto"/>
            </w:tcBorders>
            <w:vAlign w:val="center"/>
            <w:hideMark/>
          </w:tcPr>
          <w:p w14:paraId="2B474091" w14:textId="77777777" w:rsidR="00215679" w:rsidRPr="00215679" w:rsidRDefault="00215679" w:rsidP="00215679">
            <w:pPr>
              <w:spacing w:line="240" w:lineRule="auto"/>
              <w:ind w:left="-113" w:right="-113" w:firstLine="0"/>
              <w:jc w:val="center"/>
              <w:rPr>
                <w:rFonts w:eastAsia="Times New Roman" w:cs="Times New Roman"/>
                <w:sz w:val="20"/>
                <w:szCs w:val="20"/>
                <w:lang w:eastAsia="ru-RU"/>
              </w:rPr>
            </w:pPr>
            <w:r w:rsidRPr="00215679">
              <w:rPr>
                <w:rFonts w:eastAsia="Times New Roman" w:cs="Times New Roman"/>
                <w:sz w:val="20"/>
                <w:szCs w:val="20"/>
                <w:lang w:eastAsia="ru-RU"/>
              </w:rPr>
              <w:t>1985-1986</w:t>
            </w:r>
          </w:p>
        </w:tc>
      </w:tr>
      <w:tr w:rsidR="00215679" w:rsidRPr="00215679" w14:paraId="3C458176" w14:textId="77777777" w:rsidTr="00215679">
        <w:trPr>
          <w:trHeight w:val="20"/>
        </w:trPr>
        <w:tc>
          <w:tcPr>
            <w:tcW w:w="449" w:type="pct"/>
            <w:tcBorders>
              <w:top w:val="nil"/>
              <w:left w:val="single" w:sz="8" w:space="0" w:color="auto"/>
              <w:bottom w:val="single" w:sz="4" w:space="0" w:color="auto"/>
              <w:right w:val="single" w:sz="4" w:space="0" w:color="auto"/>
            </w:tcBorders>
            <w:noWrap/>
            <w:vAlign w:val="center"/>
            <w:hideMark/>
          </w:tcPr>
          <w:p w14:paraId="6C5B4ED3" w14:textId="77777777" w:rsidR="00215679" w:rsidRPr="00215679" w:rsidRDefault="00215679" w:rsidP="00215679">
            <w:pPr>
              <w:spacing w:line="240" w:lineRule="auto"/>
              <w:ind w:left="-113" w:right="-113" w:firstLine="0"/>
              <w:jc w:val="center"/>
              <w:rPr>
                <w:rFonts w:eastAsia="Times New Roman" w:cs="Times New Roman"/>
                <w:color w:val="000000"/>
                <w:sz w:val="20"/>
                <w:szCs w:val="20"/>
                <w:lang w:eastAsia="ru-RU"/>
              </w:rPr>
            </w:pPr>
            <w:r w:rsidRPr="00215679">
              <w:rPr>
                <w:rFonts w:eastAsia="Times New Roman" w:cs="Times New Roman"/>
                <w:color w:val="000000"/>
                <w:sz w:val="20"/>
                <w:szCs w:val="20"/>
                <w:lang w:eastAsia="ru-RU"/>
              </w:rPr>
              <w:t>7</w:t>
            </w:r>
          </w:p>
        </w:tc>
        <w:tc>
          <w:tcPr>
            <w:tcW w:w="1352" w:type="pct"/>
            <w:tcBorders>
              <w:top w:val="nil"/>
              <w:left w:val="single" w:sz="4" w:space="0" w:color="auto"/>
              <w:bottom w:val="single" w:sz="4" w:space="0" w:color="auto"/>
              <w:right w:val="single" w:sz="4" w:space="0" w:color="auto"/>
            </w:tcBorders>
            <w:noWrap/>
            <w:vAlign w:val="center"/>
            <w:hideMark/>
          </w:tcPr>
          <w:p w14:paraId="05EBD90F" w14:textId="77777777" w:rsidR="00215679" w:rsidRPr="00215679" w:rsidRDefault="00215679" w:rsidP="00215679">
            <w:pPr>
              <w:spacing w:line="240" w:lineRule="auto"/>
              <w:ind w:left="-113" w:right="-113" w:firstLine="0"/>
              <w:jc w:val="center"/>
              <w:rPr>
                <w:rFonts w:eastAsia="Times New Roman" w:cs="Times New Roman"/>
                <w:color w:val="000000"/>
                <w:sz w:val="20"/>
                <w:szCs w:val="20"/>
                <w:lang w:eastAsia="ru-RU"/>
              </w:rPr>
            </w:pPr>
            <w:r w:rsidRPr="00215679">
              <w:rPr>
                <w:rFonts w:eastAsia="Times New Roman" w:cs="Times New Roman"/>
                <w:color w:val="000000"/>
                <w:sz w:val="20"/>
                <w:szCs w:val="20"/>
                <w:lang w:eastAsia="ru-RU"/>
              </w:rPr>
              <w:t>уличная сеть</w:t>
            </w:r>
          </w:p>
        </w:tc>
        <w:tc>
          <w:tcPr>
            <w:tcW w:w="630" w:type="pct"/>
            <w:tcBorders>
              <w:top w:val="nil"/>
              <w:left w:val="single" w:sz="4" w:space="0" w:color="auto"/>
              <w:bottom w:val="single" w:sz="4" w:space="0" w:color="auto"/>
              <w:right w:val="single" w:sz="4" w:space="0" w:color="auto"/>
            </w:tcBorders>
            <w:noWrap/>
            <w:vAlign w:val="center"/>
            <w:hideMark/>
          </w:tcPr>
          <w:p w14:paraId="43F2D736" w14:textId="77777777" w:rsidR="00215679" w:rsidRPr="00215679" w:rsidRDefault="00215679" w:rsidP="00215679">
            <w:pPr>
              <w:spacing w:line="240" w:lineRule="auto"/>
              <w:ind w:left="-113" w:right="-113" w:firstLine="0"/>
              <w:jc w:val="center"/>
              <w:rPr>
                <w:rFonts w:eastAsia="Times New Roman" w:cs="Times New Roman"/>
                <w:color w:val="000000"/>
                <w:sz w:val="20"/>
                <w:szCs w:val="20"/>
                <w:lang w:eastAsia="ru-RU"/>
              </w:rPr>
            </w:pPr>
            <w:r w:rsidRPr="00215679">
              <w:rPr>
                <w:rFonts w:eastAsia="Times New Roman" w:cs="Times New Roman"/>
                <w:color w:val="000000"/>
                <w:sz w:val="20"/>
                <w:szCs w:val="20"/>
                <w:lang w:eastAsia="ru-RU"/>
              </w:rPr>
              <w:t>100</w:t>
            </w:r>
          </w:p>
        </w:tc>
        <w:tc>
          <w:tcPr>
            <w:tcW w:w="991" w:type="pct"/>
            <w:tcBorders>
              <w:top w:val="nil"/>
              <w:left w:val="single" w:sz="4" w:space="0" w:color="auto"/>
              <w:bottom w:val="single" w:sz="4" w:space="0" w:color="auto"/>
              <w:right w:val="single" w:sz="4" w:space="0" w:color="auto"/>
            </w:tcBorders>
            <w:vAlign w:val="center"/>
            <w:hideMark/>
          </w:tcPr>
          <w:p w14:paraId="56370663" w14:textId="77777777" w:rsidR="00215679" w:rsidRPr="00215679" w:rsidRDefault="00215679" w:rsidP="00215679">
            <w:pPr>
              <w:spacing w:line="240" w:lineRule="auto"/>
              <w:ind w:left="-113" w:right="-113" w:firstLine="0"/>
              <w:jc w:val="center"/>
              <w:rPr>
                <w:rFonts w:eastAsia="Times New Roman" w:cs="Times New Roman"/>
                <w:sz w:val="20"/>
                <w:szCs w:val="20"/>
                <w:lang w:eastAsia="ru-RU"/>
              </w:rPr>
            </w:pPr>
            <w:r w:rsidRPr="00215679">
              <w:rPr>
                <w:rFonts w:eastAsia="Times New Roman" w:cs="Times New Roman"/>
                <w:sz w:val="20"/>
                <w:szCs w:val="20"/>
                <w:lang w:eastAsia="ru-RU"/>
              </w:rPr>
              <w:t>0,037</w:t>
            </w:r>
          </w:p>
        </w:tc>
        <w:tc>
          <w:tcPr>
            <w:tcW w:w="911" w:type="pct"/>
            <w:tcBorders>
              <w:top w:val="nil"/>
              <w:left w:val="single" w:sz="4" w:space="0" w:color="auto"/>
              <w:bottom w:val="single" w:sz="4" w:space="0" w:color="auto"/>
              <w:right w:val="single" w:sz="4" w:space="0" w:color="auto"/>
            </w:tcBorders>
            <w:noWrap/>
            <w:vAlign w:val="center"/>
            <w:hideMark/>
          </w:tcPr>
          <w:p w14:paraId="17FCE0A7" w14:textId="77777777" w:rsidR="00215679" w:rsidRPr="00215679" w:rsidRDefault="00215679" w:rsidP="00215679">
            <w:pPr>
              <w:spacing w:line="240" w:lineRule="auto"/>
              <w:ind w:left="-113" w:right="-113" w:firstLine="0"/>
              <w:jc w:val="center"/>
              <w:rPr>
                <w:rFonts w:eastAsia="Times New Roman" w:cs="Times New Roman"/>
                <w:color w:val="000000"/>
                <w:sz w:val="20"/>
                <w:szCs w:val="20"/>
                <w:lang w:eastAsia="ru-RU"/>
              </w:rPr>
            </w:pPr>
            <w:r w:rsidRPr="00215679">
              <w:rPr>
                <w:rFonts w:eastAsia="Times New Roman" w:cs="Times New Roman"/>
                <w:color w:val="000000"/>
                <w:sz w:val="20"/>
                <w:szCs w:val="20"/>
                <w:lang w:eastAsia="ru-RU"/>
              </w:rPr>
              <w:t>чугун</w:t>
            </w:r>
          </w:p>
        </w:tc>
        <w:tc>
          <w:tcPr>
            <w:tcW w:w="667" w:type="pct"/>
            <w:tcBorders>
              <w:top w:val="nil"/>
              <w:left w:val="nil"/>
              <w:bottom w:val="single" w:sz="4" w:space="0" w:color="auto"/>
              <w:right w:val="single" w:sz="8" w:space="0" w:color="auto"/>
            </w:tcBorders>
            <w:vAlign w:val="center"/>
            <w:hideMark/>
          </w:tcPr>
          <w:p w14:paraId="5B433498" w14:textId="77777777" w:rsidR="00215679" w:rsidRPr="00215679" w:rsidRDefault="00215679" w:rsidP="00215679">
            <w:pPr>
              <w:spacing w:line="240" w:lineRule="auto"/>
              <w:ind w:left="-113" w:right="-113" w:firstLine="0"/>
              <w:jc w:val="center"/>
              <w:rPr>
                <w:rFonts w:eastAsia="Times New Roman" w:cs="Times New Roman"/>
                <w:sz w:val="20"/>
                <w:szCs w:val="20"/>
                <w:lang w:eastAsia="ru-RU"/>
              </w:rPr>
            </w:pPr>
            <w:r w:rsidRPr="00215679">
              <w:rPr>
                <w:rFonts w:eastAsia="Times New Roman" w:cs="Times New Roman"/>
                <w:sz w:val="20"/>
                <w:szCs w:val="20"/>
                <w:lang w:eastAsia="ru-RU"/>
              </w:rPr>
              <w:t>1985-1986</w:t>
            </w:r>
          </w:p>
        </w:tc>
      </w:tr>
      <w:tr w:rsidR="00215679" w:rsidRPr="00215679" w14:paraId="1B434C54" w14:textId="77777777" w:rsidTr="00215679">
        <w:trPr>
          <w:trHeight w:val="20"/>
        </w:trPr>
        <w:tc>
          <w:tcPr>
            <w:tcW w:w="449" w:type="pct"/>
            <w:tcBorders>
              <w:top w:val="nil"/>
              <w:left w:val="single" w:sz="8" w:space="0" w:color="auto"/>
              <w:bottom w:val="single" w:sz="4" w:space="0" w:color="auto"/>
              <w:right w:val="single" w:sz="4" w:space="0" w:color="auto"/>
            </w:tcBorders>
            <w:noWrap/>
            <w:vAlign w:val="center"/>
            <w:hideMark/>
          </w:tcPr>
          <w:p w14:paraId="51846854" w14:textId="77777777" w:rsidR="00215679" w:rsidRPr="00215679" w:rsidRDefault="00215679" w:rsidP="00215679">
            <w:pPr>
              <w:spacing w:line="240" w:lineRule="auto"/>
              <w:ind w:left="-113" w:right="-113" w:firstLine="0"/>
              <w:jc w:val="center"/>
              <w:rPr>
                <w:rFonts w:eastAsia="Times New Roman" w:cs="Times New Roman"/>
                <w:color w:val="000000"/>
                <w:sz w:val="20"/>
                <w:szCs w:val="20"/>
                <w:lang w:eastAsia="ru-RU"/>
              </w:rPr>
            </w:pPr>
            <w:r w:rsidRPr="00215679">
              <w:rPr>
                <w:rFonts w:eastAsia="Times New Roman" w:cs="Times New Roman"/>
                <w:color w:val="000000"/>
                <w:sz w:val="20"/>
                <w:szCs w:val="20"/>
                <w:lang w:eastAsia="ru-RU"/>
              </w:rPr>
              <w:t>8</w:t>
            </w:r>
          </w:p>
        </w:tc>
        <w:tc>
          <w:tcPr>
            <w:tcW w:w="1352" w:type="pct"/>
            <w:tcBorders>
              <w:top w:val="nil"/>
              <w:left w:val="single" w:sz="4" w:space="0" w:color="auto"/>
              <w:bottom w:val="single" w:sz="4" w:space="0" w:color="auto"/>
              <w:right w:val="single" w:sz="4" w:space="0" w:color="auto"/>
            </w:tcBorders>
            <w:noWrap/>
            <w:vAlign w:val="center"/>
            <w:hideMark/>
          </w:tcPr>
          <w:p w14:paraId="5FA33DE6" w14:textId="77777777" w:rsidR="00215679" w:rsidRPr="00215679" w:rsidRDefault="00215679" w:rsidP="00215679">
            <w:pPr>
              <w:spacing w:line="240" w:lineRule="auto"/>
              <w:ind w:left="-113" w:right="-113" w:firstLine="0"/>
              <w:jc w:val="center"/>
              <w:rPr>
                <w:rFonts w:eastAsia="Times New Roman" w:cs="Times New Roman"/>
                <w:color w:val="000000"/>
                <w:sz w:val="20"/>
                <w:szCs w:val="20"/>
                <w:lang w:eastAsia="ru-RU"/>
              </w:rPr>
            </w:pPr>
            <w:r w:rsidRPr="00215679">
              <w:rPr>
                <w:rFonts w:eastAsia="Times New Roman" w:cs="Times New Roman"/>
                <w:color w:val="000000"/>
                <w:sz w:val="20"/>
                <w:szCs w:val="20"/>
                <w:lang w:eastAsia="ru-RU"/>
              </w:rPr>
              <w:t>уличная сеть</w:t>
            </w:r>
          </w:p>
        </w:tc>
        <w:tc>
          <w:tcPr>
            <w:tcW w:w="630" w:type="pct"/>
            <w:tcBorders>
              <w:top w:val="nil"/>
              <w:left w:val="single" w:sz="4" w:space="0" w:color="auto"/>
              <w:bottom w:val="single" w:sz="4" w:space="0" w:color="auto"/>
              <w:right w:val="single" w:sz="4" w:space="0" w:color="auto"/>
            </w:tcBorders>
            <w:noWrap/>
            <w:vAlign w:val="center"/>
            <w:hideMark/>
          </w:tcPr>
          <w:p w14:paraId="148A832A" w14:textId="77777777" w:rsidR="00215679" w:rsidRPr="00215679" w:rsidRDefault="00215679" w:rsidP="00215679">
            <w:pPr>
              <w:spacing w:line="240" w:lineRule="auto"/>
              <w:ind w:left="-113" w:right="-113" w:firstLine="0"/>
              <w:jc w:val="center"/>
              <w:rPr>
                <w:rFonts w:eastAsia="Times New Roman" w:cs="Times New Roman"/>
                <w:color w:val="000000"/>
                <w:sz w:val="20"/>
                <w:szCs w:val="20"/>
                <w:lang w:eastAsia="ru-RU"/>
              </w:rPr>
            </w:pPr>
            <w:r w:rsidRPr="00215679">
              <w:rPr>
                <w:rFonts w:eastAsia="Times New Roman" w:cs="Times New Roman"/>
                <w:color w:val="000000"/>
                <w:sz w:val="20"/>
                <w:szCs w:val="20"/>
                <w:lang w:eastAsia="ru-RU"/>
              </w:rPr>
              <w:t>150</w:t>
            </w:r>
          </w:p>
        </w:tc>
        <w:tc>
          <w:tcPr>
            <w:tcW w:w="991" w:type="pct"/>
            <w:tcBorders>
              <w:top w:val="nil"/>
              <w:left w:val="single" w:sz="4" w:space="0" w:color="auto"/>
              <w:bottom w:val="single" w:sz="4" w:space="0" w:color="auto"/>
              <w:right w:val="single" w:sz="4" w:space="0" w:color="auto"/>
            </w:tcBorders>
            <w:vAlign w:val="center"/>
            <w:hideMark/>
          </w:tcPr>
          <w:p w14:paraId="20D6973C" w14:textId="77777777" w:rsidR="00215679" w:rsidRPr="00215679" w:rsidRDefault="00215679" w:rsidP="00215679">
            <w:pPr>
              <w:spacing w:line="240" w:lineRule="auto"/>
              <w:ind w:left="-113" w:right="-113" w:firstLine="0"/>
              <w:jc w:val="center"/>
              <w:rPr>
                <w:rFonts w:eastAsia="Times New Roman" w:cs="Times New Roman"/>
                <w:sz w:val="20"/>
                <w:szCs w:val="20"/>
                <w:lang w:eastAsia="ru-RU"/>
              </w:rPr>
            </w:pPr>
            <w:r w:rsidRPr="00215679">
              <w:rPr>
                <w:rFonts w:eastAsia="Times New Roman" w:cs="Times New Roman"/>
                <w:sz w:val="20"/>
                <w:szCs w:val="20"/>
                <w:lang w:eastAsia="ru-RU"/>
              </w:rPr>
              <w:t>0,357</w:t>
            </w:r>
          </w:p>
        </w:tc>
        <w:tc>
          <w:tcPr>
            <w:tcW w:w="911" w:type="pct"/>
            <w:tcBorders>
              <w:top w:val="nil"/>
              <w:left w:val="single" w:sz="4" w:space="0" w:color="auto"/>
              <w:bottom w:val="single" w:sz="4" w:space="0" w:color="auto"/>
              <w:right w:val="single" w:sz="4" w:space="0" w:color="auto"/>
            </w:tcBorders>
            <w:noWrap/>
            <w:vAlign w:val="center"/>
            <w:hideMark/>
          </w:tcPr>
          <w:p w14:paraId="63749C61" w14:textId="77777777" w:rsidR="00215679" w:rsidRPr="00215679" w:rsidRDefault="00215679" w:rsidP="00215679">
            <w:pPr>
              <w:spacing w:line="240" w:lineRule="auto"/>
              <w:ind w:left="-113" w:right="-113" w:firstLine="0"/>
              <w:jc w:val="center"/>
              <w:rPr>
                <w:rFonts w:eastAsia="Times New Roman" w:cs="Times New Roman"/>
                <w:color w:val="000000"/>
                <w:sz w:val="20"/>
                <w:szCs w:val="20"/>
                <w:lang w:eastAsia="ru-RU"/>
              </w:rPr>
            </w:pPr>
            <w:r w:rsidRPr="00215679">
              <w:rPr>
                <w:rFonts w:eastAsia="Times New Roman" w:cs="Times New Roman"/>
                <w:color w:val="000000"/>
                <w:sz w:val="20"/>
                <w:szCs w:val="20"/>
                <w:lang w:eastAsia="ru-RU"/>
              </w:rPr>
              <w:t>чугун</w:t>
            </w:r>
          </w:p>
        </w:tc>
        <w:tc>
          <w:tcPr>
            <w:tcW w:w="667" w:type="pct"/>
            <w:tcBorders>
              <w:top w:val="nil"/>
              <w:left w:val="nil"/>
              <w:bottom w:val="single" w:sz="4" w:space="0" w:color="auto"/>
              <w:right w:val="single" w:sz="8" w:space="0" w:color="auto"/>
            </w:tcBorders>
            <w:vAlign w:val="center"/>
            <w:hideMark/>
          </w:tcPr>
          <w:p w14:paraId="0BA02F4D" w14:textId="77777777" w:rsidR="00215679" w:rsidRPr="00215679" w:rsidRDefault="00215679" w:rsidP="00215679">
            <w:pPr>
              <w:spacing w:line="240" w:lineRule="auto"/>
              <w:ind w:left="-113" w:right="-113" w:firstLine="0"/>
              <w:jc w:val="center"/>
              <w:rPr>
                <w:rFonts w:eastAsia="Times New Roman" w:cs="Times New Roman"/>
                <w:sz w:val="20"/>
                <w:szCs w:val="20"/>
                <w:lang w:eastAsia="ru-RU"/>
              </w:rPr>
            </w:pPr>
            <w:r w:rsidRPr="00215679">
              <w:rPr>
                <w:rFonts w:eastAsia="Times New Roman" w:cs="Times New Roman"/>
                <w:sz w:val="20"/>
                <w:szCs w:val="20"/>
                <w:lang w:eastAsia="ru-RU"/>
              </w:rPr>
              <w:t>1991</w:t>
            </w:r>
          </w:p>
        </w:tc>
      </w:tr>
      <w:tr w:rsidR="00215679" w:rsidRPr="00215679" w14:paraId="4A399F96" w14:textId="77777777" w:rsidTr="00215679">
        <w:trPr>
          <w:trHeight w:val="20"/>
        </w:trPr>
        <w:tc>
          <w:tcPr>
            <w:tcW w:w="449" w:type="pct"/>
            <w:tcBorders>
              <w:top w:val="nil"/>
              <w:left w:val="single" w:sz="8" w:space="0" w:color="auto"/>
              <w:bottom w:val="single" w:sz="4" w:space="0" w:color="auto"/>
              <w:right w:val="single" w:sz="4" w:space="0" w:color="auto"/>
            </w:tcBorders>
            <w:noWrap/>
            <w:vAlign w:val="center"/>
            <w:hideMark/>
          </w:tcPr>
          <w:p w14:paraId="7FD4048F" w14:textId="77777777" w:rsidR="00215679" w:rsidRPr="00215679" w:rsidRDefault="00215679" w:rsidP="00215679">
            <w:pPr>
              <w:spacing w:line="240" w:lineRule="auto"/>
              <w:ind w:left="-113" w:right="-113" w:firstLine="0"/>
              <w:jc w:val="center"/>
              <w:rPr>
                <w:rFonts w:eastAsia="Times New Roman" w:cs="Times New Roman"/>
                <w:color w:val="000000"/>
                <w:sz w:val="20"/>
                <w:szCs w:val="20"/>
                <w:lang w:eastAsia="ru-RU"/>
              </w:rPr>
            </w:pPr>
            <w:r w:rsidRPr="00215679">
              <w:rPr>
                <w:rFonts w:eastAsia="Times New Roman" w:cs="Times New Roman"/>
                <w:color w:val="000000"/>
                <w:sz w:val="20"/>
                <w:szCs w:val="20"/>
                <w:lang w:eastAsia="ru-RU"/>
              </w:rPr>
              <w:t>9</w:t>
            </w:r>
          </w:p>
        </w:tc>
        <w:tc>
          <w:tcPr>
            <w:tcW w:w="1352" w:type="pct"/>
            <w:tcBorders>
              <w:top w:val="nil"/>
              <w:left w:val="single" w:sz="4" w:space="0" w:color="auto"/>
              <w:bottom w:val="single" w:sz="4" w:space="0" w:color="auto"/>
              <w:right w:val="single" w:sz="4" w:space="0" w:color="auto"/>
            </w:tcBorders>
            <w:noWrap/>
            <w:vAlign w:val="center"/>
            <w:hideMark/>
          </w:tcPr>
          <w:p w14:paraId="03BFDE2F" w14:textId="77777777" w:rsidR="00215679" w:rsidRPr="00215679" w:rsidRDefault="00215679" w:rsidP="00215679">
            <w:pPr>
              <w:spacing w:line="240" w:lineRule="auto"/>
              <w:ind w:left="-113" w:right="-113" w:firstLine="0"/>
              <w:jc w:val="center"/>
              <w:rPr>
                <w:rFonts w:eastAsia="Times New Roman" w:cs="Times New Roman"/>
                <w:color w:val="000000"/>
                <w:sz w:val="20"/>
                <w:szCs w:val="20"/>
                <w:lang w:eastAsia="ru-RU"/>
              </w:rPr>
            </w:pPr>
            <w:r w:rsidRPr="00215679">
              <w:rPr>
                <w:rFonts w:eastAsia="Times New Roman" w:cs="Times New Roman"/>
                <w:color w:val="000000"/>
                <w:sz w:val="20"/>
                <w:szCs w:val="20"/>
                <w:lang w:eastAsia="ru-RU"/>
              </w:rPr>
              <w:t>уличная сеть</w:t>
            </w:r>
          </w:p>
        </w:tc>
        <w:tc>
          <w:tcPr>
            <w:tcW w:w="630" w:type="pct"/>
            <w:tcBorders>
              <w:top w:val="nil"/>
              <w:left w:val="single" w:sz="4" w:space="0" w:color="auto"/>
              <w:bottom w:val="single" w:sz="4" w:space="0" w:color="auto"/>
              <w:right w:val="single" w:sz="4" w:space="0" w:color="auto"/>
            </w:tcBorders>
            <w:noWrap/>
            <w:vAlign w:val="center"/>
            <w:hideMark/>
          </w:tcPr>
          <w:p w14:paraId="72BB6AD7" w14:textId="77777777" w:rsidR="00215679" w:rsidRPr="00215679" w:rsidRDefault="00215679" w:rsidP="00215679">
            <w:pPr>
              <w:spacing w:line="240" w:lineRule="auto"/>
              <w:ind w:left="-113" w:right="-113" w:firstLine="0"/>
              <w:jc w:val="center"/>
              <w:rPr>
                <w:rFonts w:eastAsia="Times New Roman" w:cs="Times New Roman"/>
                <w:color w:val="000000"/>
                <w:sz w:val="20"/>
                <w:szCs w:val="20"/>
                <w:lang w:eastAsia="ru-RU"/>
              </w:rPr>
            </w:pPr>
            <w:r w:rsidRPr="00215679">
              <w:rPr>
                <w:rFonts w:eastAsia="Times New Roman" w:cs="Times New Roman"/>
                <w:color w:val="000000"/>
                <w:sz w:val="20"/>
                <w:szCs w:val="20"/>
                <w:lang w:eastAsia="ru-RU"/>
              </w:rPr>
              <w:t>100</w:t>
            </w:r>
          </w:p>
        </w:tc>
        <w:tc>
          <w:tcPr>
            <w:tcW w:w="991" w:type="pct"/>
            <w:tcBorders>
              <w:top w:val="nil"/>
              <w:left w:val="single" w:sz="4" w:space="0" w:color="auto"/>
              <w:bottom w:val="single" w:sz="4" w:space="0" w:color="auto"/>
              <w:right w:val="single" w:sz="4" w:space="0" w:color="auto"/>
            </w:tcBorders>
            <w:vAlign w:val="center"/>
            <w:hideMark/>
          </w:tcPr>
          <w:p w14:paraId="1AFEBC09" w14:textId="77777777" w:rsidR="00215679" w:rsidRPr="00215679" w:rsidRDefault="00215679" w:rsidP="00215679">
            <w:pPr>
              <w:spacing w:line="240" w:lineRule="auto"/>
              <w:ind w:left="-113" w:right="-113" w:firstLine="0"/>
              <w:jc w:val="center"/>
              <w:rPr>
                <w:rFonts w:eastAsia="Times New Roman" w:cs="Times New Roman"/>
                <w:sz w:val="20"/>
                <w:szCs w:val="20"/>
                <w:lang w:eastAsia="ru-RU"/>
              </w:rPr>
            </w:pPr>
            <w:r w:rsidRPr="00215679">
              <w:rPr>
                <w:rFonts w:eastAsia="Times New Roman" w:cs="Times New Roman"/>
                <w:sz w:val="20"/>
                <w:szCs w:val="20"/>
                <w:lang w:eastAsia="ru-RU"/>
              </w:rPr>
              <w:t>0,053</w:t>
            </w:r>
          </w:p>
        </w:tc>
        <w:tc>
          <w:tcPr>
            <w:tcW w:w="911" w:type="pct"/>
            <w:tcBorders>
              <w:top w:val="nil"/>
              <w:left w:val="single" w:sz="4" w:space="0" w:color="auto"/>
              <w:bottom w:val="single" w:sz="4" w:space="0" w:color="auto"/>
              <w:right w:val="single" w:sz="4" w:space="0" w:color="auto"/>
            </w:tcBorders>
            <w:noWrap/>
            <w:vAlign w:val="center"/>
            <w:hideMark/>
          </w:tcPr>
          <w:p w14:paraId="3980578C" w14:textId="77777777" w:rsidR="00215679" w:rsidRPr="00215679" w:rsidRDefault="00215679" w:rsidP="00215679">
            <w:pPr>
              <w:spacing w:line="240" w:lineRule="auto"/>
              <w:ind w:left="-113" w:right="-113" w:firstLine="0"/>
              <w:jc w:val="center"/>
              <w:rPr>
                <w:rFonts w:eastAsia="Times New Roman" w:cs="Times New Roman"/>
                <w:color w:val="000000"/>
                <w:sz w:val="20"/>
                <w:szCs w:val="20"/>
                <w:lang w:eastAsia="ru-RU"/>
              </w:rPr>
            </w:pPr>
            <w:r w:rsidRPr="00215679">
              <w:rPr>
                <w:rFonts w:eastAsia="Times New Roman" w:cs="Times New Roman"/>
                <w:color w:val="000000"/>
                <w:sz w:val="20"/>
                <w:szCs w:val="20"/>
                <w:lang w:eastAsia="ru-RU"/>
              </w:rPr>
              <w:t>чугун</w:t>
            </w:r>
          </w:p>
        </w:tc>
        <w:tc>
          <w:tcPr>
            <w:tcW w:w="667" w:type="pct"/>
            <w:tcBorders>
              <w:top w:val="nil"/>
              <w:left w:val="nil"/>
              <w:bottom w:val="single" w:sz="4" w:space="0" w:color="auto"/>
              <w:right w:val="single" w:sz="8" w:space="0" w:color="auto"/>
            </w:tcBorders>
            <w:vAlign w:val="center"/>
            <w:hideMark/>
          </w:tcPr>
          <w:p w14:paraId="0BAB6B22" w14:textId="77777777" w:rsidR="00215679" w:rsidRPr="00215679" w:rsidRDefault="00215679" w:rsidP="00215679">
            <w:pPr>
              <w:spacing w:line="240" w:lineRule="auto"/>
              <w:ind w:left="-113" w:right="-113" w:firstLine="0"/>
              <w:jc w:val="center"/>
              <w:rPr>
                <w:rFonts w:eastAsia="Times New Roman" w:cs="Times New Roman"/>
                <w:sz w:val="20"/>
                <w:szCs w:val="20"/>
                <w:lang w:eastAsia="ru-RU"/>
              </w:rPr>
            </w:pPr>
            <w:r w:rsidRPr="00215679">
              <w:rPr>
                <w:rFonts w:eastAsia="Times New Roman" w:cs="Times New Roman"/>
                <w:sz w:val="20"/>
                <w:szCs w:val="20"/>
                <w:lang w:eastAsia="ru-RU"/>
              </w:rPr>
              <w:t>1991</w:t>
            </w:r>
          </w:p>
        </w:tc>
      </w:tr>
      <w:tr w:rsidR="00215679" w:rsidRPr="00215679" w14:paraId="1F334A69" w14:textId="77777777" w:rsidTr="00215679">
        <w:trPr>
          <w:trHeight w:val="20"/>
        </w:trPr>
        <w:tc>
          <w:tcPr>
            <w:tcW w:w="449" w:type="pct"/>
            <w:tcBorders>
              <w:top w:val="nil"/>
              <w:left w:val="single" w:sz="8" w:space="0" w:color="auto"/>
              <w:bottom w:val="single" w:sz="4" w:space="0" w:color="auto"/>
              <w:right w:val="single" w:sz="4" w:space="0" w:color="auto"/>
            </w:tcBorders>
            <w:noWrap/>
            <w:vAlign w:val="center"/>
            <w:hideMark/>
          </w:tcPr>
          <w:p w14:paraId="1FAC2C17" w14:textId="77777777" w:rsidR="00215679" w:rsidRPr="00215679" w:rsidRDefault="00215679" w:rsidP="00215679">
            <w:pPr>
              <w:spacing w:line="240" w:lineRule="auto"/>
              <w:ind w:left="-113" w:right="-113" w:firstLine="0"/>
              <w:jc w:val="center"/>
              <w:rPr>
                <w:rFonts w:eastAsia="Times New Roman" w:cs="Times New Roman"/>
                <w:color w:val="000000"/>
                <w:sz w:val="20"/>
                <w:szCs w:val="20"/>
                <w:lang w:eastAsia="ru-RU"/>
              </w:rPr>
            </w:pPr>
            <w:r w:rsidRPr="00215679">
              <w:rPr>
                <w:rFonts w:eastAsia="Times New Roman" w:cs="Times New Roman"/>
                <w:color w:val="000000"/>
                <w:sz w:val="20"/>
                <w:szCs w:val="20"/>
                <w:lang w:eastAsia="ru-RU"/>
              </w:rPr>
              <w:t>10</w:t>
            </w:r>
          </w:p>
        </w:tc>
        <w:tc>
          <w:tcPr>
            <w:tcW w:w="1352" w:type="pct"/>
            <w:tcBorders>
              <w:top w:val="nil"/>
              <w:left w:val="single" w:sz="4" w:space="0" w:color="auto"/>
              <w:bottom w:val="single" w:sz="4" w:space="0" w:color="auto"/>
              <w:right w:val="single" w:sz="4" w:space="0" w:color="auto"/>
            </w:tcBorders>
            <w:noWrap/>
            <w:vAlign w:val="center"/>
            <w:hideMark/>
          </w:tcPr>
          <w:p w14:paraId="2B2425BB" w14:textId="77777777" w:rsidR="00215679" w:rsidRPr="00215679" w:rsidRDefault="00215679" w:rsidP="00215679">
            <w:pPr>
              <w:spacing w:line="240" w:lineRule="auto"/>
              <w:ind w:left="-113" w:right="-113" w:firstLine="0"/>
              <w:jc w:val="center"/>
              <w:rPr>
                <w:rFonts w:eastAsia="Times New Roman" w:cs="Times New Roman"/>
                <w:color w:val="000000"/>
                <w:sz w:val="20"/>
                <w:szCs w:val="20"/>
                <w:lang w:eastAsia="ru-RU"/>
              </w:rPr>
            </w:pPr>
            <w:r w:rsidRPr="00215679">
              <w:rPr>
                <w:rFonts w:eastAsia="Times New Roman" w:cs="Times New Roman"/>
                <w:color w:val="000000"/>
                <w:sz w:val="20"/>
                <w:szCs w:val="20"/>
                <w:lang w:eastAsia="ru-RU"/>
              </w:rPr>
              <w:t>уличная сеть</w:t>
            </w:r>
          </w:p>
        </w:tc>
        <w:tc>
          <w:tcPr>
            <w:tcW w:w="630" w:type="pct"/>
            <w:tcBorders>
              <w:top w:val="nil"/>
              <w:left w:val="single" w:sz="4" w:space="0" w:color="auto"/>
              <w:bottom w:val="single" w:sz="4" w:space="0" w:color="auto"/>
              <w:right w:val="single" w:sz="4" w:space="0" w:color="auto"/>
            </w:tcBorders>
            <w:noWrap/>
            <w:vAlign w:val="bottom"/>
            <w:hideMark/>
          </w:tcPr>
          <w:p w14:paraId="24C83354" w14:textId="77777777" w:rsidR="00215679" w:rsidRPr="00215679" w:rsidRDefault="00215679" w:rsidP="00215679">
            <w:pPr>
              <w:spacing w:line="240" w:lineRule="auto"/>
              <w:ind w:left="-113" w:right="-113" w:firstLine="0"/>
              <w:jc w:val="center"/>
              <w:rPr>
                <w:rFonts w:eastAsia="Times New Roman" w:cs="Times New Roman"/>
                <w:color w:val="000000"/>
                <w:sz w:val="20"/>
                <w:szCs w:val="20"/>
                <w:lang w:eastAsia="ru-RU"/>
              </w:rPr>
            </w:pPr>
            <w:r w:rsidRPr="00215679">
              <w:rPr>
                <w:rFonts w:eastAsia="Times New Roman" w:cs="Times New Roman"/>
                <w:color w:val="000000"/>
                <w:sz w:val="20"/>
                <w:szCs w:val="20"/>
                <w:lang w:eastAsia="ru-RU"/>
              </w:rPr>
              <w:t>150</w:t>
            </w:r>
          </w:p>
        </w:tc>
        <w:tc>
          <w:tcPr>
            <w:tcW w:w="991" w:type="pct"/>
            <w:tcBorders>
              <w:top w:val="nil"/>
              <w:left w:val="single" w:sz="4" w:space="0" w:color="auto"/>
              <w:bottom w:val="single" w:sz="4" w:space="0" w:color="auto"/>
              <w:right w:val="single" w:sz="4" w:space="0" w:color="auto"/>
            </w:tcBorders>
            <w:vAlign w:val="center"/>
            <w:hideMark/>
          </w:tcPr>
          <w:p w14:paraId="2F65E06E" w14:textId="77777777" w:rsidR="00215679" w:rsidRPr="00215679" w:rsidRDefault="00215679" w:rsidP="00215679">
            <w:pPr>
              <w:spacing w:line="240" w:lineRule="auto"/>
              <w:ind w:left="-113" w:right="-113" w:firstLine="0"/>
              <w:jc w:val="center"/>
              <w:rPr>
                <w:rFonts w:eastAsia="Times New Roman" w:cs="Times New Roman"/>
                <w:sz w:val="20"/>
                <w:szCs w:val="20"/>
                <w:lang w:eastAsia="ru-RU"/>
              </w:rPr>
            </w:pPr>
            <w:r w:rsidRPr="00215679">
              <w:rPr>
                <w:rFonts w:eastAsia="Times New Roman" w:cs="Times New Roman"/>
                <w:sz w:val="20"/>
                <w:szCs w:val="20"/>
                <w:lang w:eastAsia="ru-RU"/>
              </w:rPr>
              <w:t>1,873</w:t>
            </w:r>
          </w:p>
        </w:tc>
        <w:tc>
          <w:tcPr>
            <w:tcW w:w="911" w:type="pct"/>
            <w:tcBorders>
              <w:top w:val="nil"/>
              <w:left w:val="single" w:sz="4" w:space="0" w:color="auto"/>
              <w:bottom w:val="single" w:sz="4" w:space="0" w:color="auto"/>
              <w:right w:val="single" w:sz="4" w:space="0" w:color="auto"/>
            </w:tcBorders>
            <w:noWrap/>
            <w:vAlign w:val="center"/>
            <w:hideMark/>
          </w:tcPr>
          <w:p w14:paraId="725F974D" w14:textId="77777777" w:rsidR="00215679" w:rsidRPr="00215679" w:rsidRDefault="00215679" w:rsidP="00215679">
            <w:pPr>
              <w:spacing w:line="240" w:lineRule="auto"/>
              <w:ind w:left="-113" w:right="-113" w:firstLine="0"/>
              <w:jc w:val="center"/>
              <w:rPr>
                <w:rFonts w:eastAsia="Times New Roman" w:cs="Times New Roman"/>
                <w:color w:val="000000"/>
                <w:sz w:val="20"/>
                <w:szCs w:val="20"/>
                <w:lang w:eastAsia="ru-RU"/>
              </w:rPr>
            </w:pPr>
            <w:r w:rsidRPr="00215679">
              <w:rPr>
                <w:rFonts w:eastAsia="Times New Roman" w:cs="Times New Roman"/>
                <w:color w:val="000000"/>
                <w:sz w:val="20"/>
                <w:szCs w:val="20"/>
                <w:lang w:eastAsia="ru-RU"/>
              </w:rPr>
              <w:t>чугун</w:t>
            </w:r>
          </w:p>
        </w:tc>
        <w:tc>
          <w:tcPr>
            <w:tcW w:w="667" w:type="pct"/>
            <w:tcBorders>
              <w:top w:val="nil"/>
              <w:left w:val="nil"/>
              <w:bottom w:val="single" w:sz="4" w:space="0" w:color="auto"/>
              <w:right w:val="single" w:sz="8" w:space="0" w:color="auto"/>
            </w:tcBorders>
            <w:vAlign w:val="center"/>
            <w:hideMark/>
          </w:tcPr>
          <w:p w14:paraId="583C5FC7" w14:textId="77777777" w:rsidR="00215679" w:rsidRPr="00215679" w:rsidRDefault="00215679" w:rsidP="00215679">
            <w:pPr>
              <w:spacing w:line="240" w:lineRule="auto"/>
              <w:ind w:left="-113" w:right="-113" w:firstLine="0"/>
              <w:jc w:val="center"/>
              <w:rPr>
                <w:rFonts w:eastAsia="Times New Roman" w:cs="Times New Roman"/>
                <w:sz w:val="20"/>
                <w:szCs w:val="20"/>
                <w:lang w:eastAsia="ru-RU"/>
              </w:rPr>
            </w:pPr>
            <w:r w:rsidRPr="00215679">
              <w:rPr>
                <w:rFonts w:eastAsia="Times New Roman" w:cs="Times New Roman"/>
                <w:sz w:val="20"/>
                <w:szCs w:val="20"/>
                <w:lang w:eastAsia="ru-RU"/>
              </w:rPr>
              <w:t>1997-1998</w:t>
            </w:r>
          </w:p>
        </w:tc>
      </w:tr>
      <w:tr w:rsidR="00215679" w:rsidRPr="00215679" w14:paraId="71F86947" w14:textId="77777777" w:rsidTr="00215679">
        <w:trPr>
          <w:trHeight w:val="20"/>
        </w:trPr>
        <w:tc>
          <w:tcPr>
            <w:tcW w:w="449" w:type="pct"/>
            <w:tcBorders>
              <w:top w:val="nil"/>
              <w:left w:val="single" w:sz="8" w:space="0" w:color="auto"/>
              <w:bottom w:val="single" w:sz="4" w:space="0" w:color="auto"/>
              <w:right w:val="single" w:sz="4" w:space="0" w:color="auto"/>
            </w:tcBorders>
            <w:noWrap/>
            <w:vAlign w:val="center"/>
            <w:hideMark/>
          </w:tcPr>
          <w:p w14:paraId="0DBA4DF4" w14:textId="77777777" w:rsidR="00215679" w:rsidRPr="00215679" w:rsidRDefault="00215679" w:rsidP="00215679">
            <w:pPr>
              <w:spacing w:line="240" w:lineRule="auto"/>
              <w:ind w:left="-113" w:right="-113" w:firstLine="0"/>
              <w:jc w:val="center"/>
              <w:rPr>
                <w:rFonts w:eastAsia="Times New Roman" w:cs="Times New Roman"/>
                <w:color w:val="000000"/>
                <w:sz w:val="20"/>
                <w:szCs w:val="20"/>
                <w:lang w:eastAsia="ru-RU"/>
              </w:rPr>
            </w:pPr>
            <w:r w:rsidRPr="00215679">
              <w:rPr>
                <w:rFonts w:eastAsia="Times New Roman" w:cs="Times New Roman"/>
                <w:color w:val="000000"/>
                <w:sz w:val="20"/>
                <w:szCs w:val="20"/>
                <w:lang w:eastAsia="ru-RU"/>
              </w:rPr>
              <w:t>11</w:t>
            </w:r>
          </w:p>
        </w:tc>
        <w:tc>
          <w:tcPr>
            <w:tcW w:w="1352" w:type="pct"/>
            <w:tcBorders>
              <w:top w:val="nil"/>
              <w:left w:val="single" w:sz="4" w:space="0" w:color="auto"/>
              <w:bottom w:val="single" w:sz="4" w:space="0" w:color="auto"/>
              <w:right w:val="single" w:sz="4" w:space="0" w:color="auto"/>
            </w:tcBorders>
            <w:noWrap/>
            <w:vAlign w:val="center"/>
            <w:hideMark/>
          </w:tcPr>
          <w:p w14:paraId="3F4D38C5" w14:textId="77777777" w:rsidR="00215679" w:rsidRPr="00215679" w:rsidRDefault="00215679" w:rsidP="00215679">
            <w:pPr>
              <w:spacing w:line="240" w:lineRule="auto"/>
              <w:ind w:left="-113" w:right="-113" w:firstLine="0"/>
              <w:jc w:val="center"/>
              <w:rPr>
                <w:rFonts w:eastAsia="Times New Roman" w:cs="Times New Roman"/>
                <w:color w:val="000000"/>
                <w:sz w:val="20"/>
                <w:szCs w:val="20"/>
                <w:lang w:eastAsia="ru-RU"/>
              </w:rPr>
            </w:pPr>
            <w:r w:rsidRPr="00215679">
              <w:rPr>
                <w:rFonts w:eastAsia="Times New Roman" w:cs="Times New Roman"/>
                <w:color w:val="000000"/>
                <w:sz w:val="20"/>
                <w:szCs w:val="20"/>
                <w:lang w:eastAsia="ru-RU"/>
              </w:rPr>
              <w:t>уличная сеть</w:t>
            </w:r>
          </w:p>
        </w:tc>
        <w:tc>
          <w:tcPr>
            <w:tcW w:w="630" w:type="pct"/>
            <w:tcBorders>
              <w:top w:val="nil"/>
              <w:left w:val="single" w:sz="4" w:space="0" w:color="auto"/>
              <w:bottom w:val="single" w:sz="4" w:space="0" w:color="auto"/>
              <w:right w:val="single" w:sz="4" w:space="0" w:color="auto"/>
            </w:tcBorders>
            <w:noWrap/>
            <w:vAlign w:val="bottom"/>
            <w:hideMark/>
          </w:tcPr>
          <w:p w14:paraId="1087C113" w14:textId="77777777" w:rsidR="00215679" w:rsidRPr="00215679" w:rsidRDefault="00215679" w:rsidP="00215679">
            <w:pPr>
              <w:spacing w:line="240" w:lineRule="auto"/>
              <w:ind w:left="-113" w:right="-113" w:firstLine="0"/>
              <w:jc w:val="center"/>
              <w:rPr>
                <w:rFonts w:eastAsia="Times New Roman" w:cs="Times New Roman"/>
                <w:color w:val="000000"/>
                <w:sz w:val="20"/>
                <w:szCs w:val="20"/>
                <w:lang w:eastAsia="ru-RU"/>
              </w:rPr>
            </w:pPr>
            <w:r w:rsidRPr="00215679">
              <w:rPr>
                <w:rFonts w:eastAsia="Times New Roman" w:cs="Times New Roman"/>
                <w:color w:val="000000"/>
                <w:sz w:val="20"/>
                <w:szCs w:val="20"/>
                <w:lang w:eastAsia="ru-RU"/>
              </w:rPr>
              <w:t>100</w:t>
            </w:r>
          </w:p>
        </w:tc>
        <w:tc>
          <w:tcPr>
            <w:tcW w:w="991" w:type="pct"/>
            <w:tcBorders>
              <w:top w:val="nil"/>
              <w:left w:val="single" w:sz="4" w:space="0" w:color="auto"/>
              <w:bottom w:val="single" w:sz="4" w:space="0" w:color="auto"/>
              <w:right w:val="single" w:sz="4" w:space="0" w:color="auto"/>
            </w:tcBorders>
            <w:vAlign w:val="center"/>
            <w:hideMark/>
          </w:tcPr>
          <w:p w14:paraId="4306B1C5" w14:textId="77777777" w:rsidR="00215679" w:rsidRPr="00215679" w:rsidRDefault="00215679" w:rsidP="00215679">
            <w:pPr>
              <w:spacing w:line="240" w:lineRule="auto"/>
              <w:ind w:left="-113" w:right="-113" w:firstLine="0"/>
              <w:jc w:val="center"/>
              <w:rPr>
                <w:rFonts w:eastAsia="Times New Roman" w:cs="Times New Roman"/>
                <w:sz w:val="20"/>
                <w:szCs w:val="20"/>
                <w:lang w:eastAsia="ru-RU"/>
              </w:rPr>
            </w:pPr>
            <w:r w:rsidRPr="00215679">
              <w:rPr>
                <w:rFonts w:eastAsia="Times New Roman" w:cs="Times New Roman"/>
                <w:sz w:val="20"/>
                <w:szCs w:val="20"/>
                <w:lang w:eastAsia="ru-RU"/>
              </w:rPr>
              <w:t>0,226</w:t>
            </w:r>
          </w:p>
        </w:tc>
        <w:tc>
          <w:tcPr>
            <w:tcW w:w="911" w:type="pct"/>
            <w:tcBorders>
              <w:top w:val="nil"/>
              <w:left w:val="single" w:sz="4" w:space="0" w:color="auto"/>
              <w:bottom w:val="single" w:sz="4" w:space="0" w:color="auto"/>
              <w:right w:val="single" w:sz="4" w:space="0" w:color="auto"/>
            </w:tcBorders>
            <w:noWrap/>
            <w:vAlign w:val="center"/>
            <w:hideMark/>
          </w:tcPr>
          <w:p w14:paraId="72DEB16C" w14:textId="77777777" w:rsidR="00215679" w:rsidRPr="00215679" w:rsidRDefault="00215679" w:rsidP="00215679">
            <w:pPr>
              <w:spacing w:line="240" w:lineRule="auto"/>
              <w:ind w:left="-113" w:right="-113" w:firstLine="0"/>
              <w:jc w:val="center"/>
              <w:rPr>
                <w:rFonts w:eastAsia="Times New Roman" w:cs="Times New Roman"/>
                <w:color w:val="000000"/>
                <w:sz w:val="20"/>
                <w:szCs w:val="20"/>
                <w:lang w:eastAsia="ru-RU"/>
              </w:rPr>
            </w:pPr>
            <w:r w:rsidRPr="00215679">
              <w:rPr>
                <w:rFonts w:eastAsia="Times New Roman" w:cs="Times New Roman"/>
                <w:color w:val="000000"/>
                <w:sz w:val="20"/>
                <w:szCs w:val="20"/>
                <w:lang w:eastAsia="ru-RU"/>
              </w:rPr>
              <w:t>чугун</w:t>
            </w:r>
          </w:p>
        </w:tc>
        <w:tc>
          <w:tcPr>
            <w:tcW w:w="667" w:type="pct"/>
            <w:tcBorders>
              <w:top w:val="nil"/>
              <w:left w:val="nil"/>
              <w:bottom w:val="single" w:sz="4" w:space="0" w:color="auto"/>
              <w:right w:val="single" w:sz="8" w:space="0" w:color="auto"/>
            </w:tcBorders>
            <w:vAlign w:val="center"/>
            <w:hideMark/>
          </w:tcPr>
          <w:p w14:paraId="64497AC9" w14:textId="77777777" w:rsidR="00215679" w:rsidRPr="00215679" w:rsidRDefault="00215679" w:rsidP="00215679">
            <w:pPr>
              <w:spacing w:line="240" w:lineRule="auto"/>
              <w:ind w:left="-113" w:right="-113" w:firstLine="0"/>
              <w:jc w:val="center"/>
              <w:rPr>
                <w:rFonts w:eastAsia="Times New Roman" w:cs="Times New Roman"/>
                <w:sz w:val="20"/>
                <w:szCs w:val="20"/>
                <w:lang w:eastAsia="ru-RU"/>
              </w:rPr>
            </w:pPr>
            <w:r w:rsidRPr="00215679">
              <w:rPr>
                <w:rFonts w:eastAsia="Times New Roman" w:cs="Times New Roman"/>
                <w:sz w:val="20"/>
                <w:szCs w:val="20"/>
                <w:lang w:eastAsia="ru-RU"/>
              </w:rPr>
              <w:t>1997-1998</w:t>
            </w:r>
          </w:p>
        </w:tc>
      </w:tr>
      <w:tr w:rsidR="00215679" w:rsidRPr="00215679" w14:paraId="2ADBAF38" w14:textId="77777777" w:rsidTr="00215679">
        <w:trPr>
          <w:trHeight w:val="20"/>
        </w:trPr>
        <w:tc>
          <w:tcPr>
            <w:tcW w:w="5000" w:type="pct"/>
            <w:gridSpan w:val="6"/>
            <w:tcBorders>
              <w:top w:val="single" w:sz="4" w:space="0" w:color="auto"/>
              <w:left w:val="single" w:sz="8" w:space="0" w:color="auto"/>
              <w:bottom w:val="single" w:sz="4" w:space="0" w:color="auto"/>
              <w:right w:val="single" w:sz="8" w:space="0" w:color="000000"/>
            </w:tcBorders>
            <w:noWrap/>
            <w:vAlign w:val="bottom"/>
            <w:hideMark/>
          </w:tcPr>
          <w:p w14:paraId="61EBB716" w14:textId="77777777" w:rsidR="00215679" w:rsidRPr="00215679" w:rsidRDefault="00215679" w:rsidP="00215679">
            <w:pPr>
              <w:spacing w:line="240" w:lineRule="auto"/>
              <w:ind w:left="-113" w:right="-113" w:firstLine="0"/>
              <w:jc w:val="center"/>
              <w:rPr>
                <w:rFonts w:eastAsia="Times New Roman" w:cs="Times New Roman"/>
                <w:color w:val="000000"/>
                <w:sz w:val="20"/>
                <w:szCs w:val="20"/>
                <w:lang w:eastAsia="ru-RU"/>
              </w:rPr>
            </w:pPr>
            <w:r w:rsidRPr="00215679">
              <w:rPr>
                <w:rFonts w:eastAsia="Times New Roman" w:cs="Times New Roman"/>
                <w:color w:val="000000"/>
                <w:sz w:val="20"/>
                <w:szCs w:val="20"/>
                <w:lang w:eastAsia="ru-RU"/>
              </w:rPr>
              <w:t>с.им.Тельмана</w:t>
            </w:r>
          </w:p>
        </w:tc>
      </w:tr>
      <w:tr w:rsidR="00215679" w:rsidRPr="00215679" w14:paraId="77DD8ADA" w14:textId="77777777" w:rsidTr="00215679">
        <w:trPr>
          <w:trHeight w:val="20"/>
        </w:trPr>
        <w:tc>
          <w:tcPr>
            <w:tcW w:w="449" w:type="pct"/>
            <w:tcBorders>
              <w:top w:val="nil"/>
              <w:left w:val="single" w:sz="8" w:space="0" w:color="auto"/>
              <w:bottom w:val="single" w:sz="4" w:space="0" w:color="auto"/>
              <w:right w:val="single" w:sz="4" w:space="0" w:color="auto"/>
            </w:tcBorders>
            <w:noWrap/>
            <w:vAlign w:val="center"/>
            <w:hideMark/>
          </w:tcPr>
          <w:p w14:paraId="48DDC438" w14:textId="77777777" w:rsidR="00215679" w:rsidRPr="00215679" w:rsidRDefault="00215679" w:rsidP="00215679">
            <w:pPr>
              <w:spacing w:line="240" w:lineRule="auto"/>
              <w:ind w:left="-113" w:right="-113" w:firstLine="0"/>
              <w:jc w:val="center"/>
              <w:rPr>
                <w:rFonts w:eastAsia="Times New Roman" w:cs="Times New Roman"/>
                <w:color w:val="000000"/>
                <w:sz w:val="20"/>
                <w:szCs w:val="20"/>
                <w:lang w:eastAsia="ru-RU"/>
              </w:rPr>
            </w:pPr>
            <w:r w:rsidRPr="00215679">
              <w:rPr>
                <w:rFonts w:eastAsia="Times New Roman" w:cs="Times New Roman"/>
                <w:color w:val="000000"/>
                <w:sz w:val="20"/>
                <w:szCs w:val="20"/>
                <w:lang w:eastAsia="ru-RU"/>
              </w:rPr>
              <w:t>1</w:t>
            </w:r>
          </w:p>
        </w:tc>
        <w:tc>
          <w:tcPr>
            <w:tcW w:w="1352" w:type="pct"/>
            <w:tcBorders>
              <w:top w:val="single" w:sz="4" w:space="0" w:color="auto"/>
              <w:left w:val="single" w:sz="4" w:space="0" w:color="auto"/>
              <w:bottom w:val="single" w:sz="4" w:space="0" w:color="auto"/>
              <w:right w:val="single" w:sz="4" w:space="0" w:color="auto"/>
            </w:tcBorders>
            <w:vAlign w:val="center"/>
            <w:hideMark/>
          </w:tcPr>
          <w:p w14:paraId="7EBD801E" w14:textId="77777777" w:rsidR="00215679" w:rsidRPr="00215679" w:rsidRDefault="00215679" w:rsidP="00215679">
            <w:pPr>
              <w:spacing w:line="240" w:lineRule="auto"/>
              <w:ind w:left="-113" w:right="-113" w:firstLine="0"/>
              <w:jc w:val="center"/>
              <w:rPr>
                <w:rFonts w:eastAsia="Times New Roman" w:cs="Times New Roman"/>
                <w:sz w:val="20"/>
                <w:szCs w:val="20"/>
                <w:lang w:eastAsia="ru-RU"/>
              </w:rPr>
            </w:pPr>
            <w:r w:rsidRPr="00215679">
              <w:rPr>
                <w:rFonts w:eastAsia="Times New Roman" w:cs="Times New Roman"/>
                <w:sz w:val="20"/>
                <w:szCs w:val="20"/>
                <w:lang w:eastAsia="ru-RU"/>
              </w:rPr>
              <w:t>Уличная сеть</w:t>
            </w:r>
          </w:p>
        </w:tc>
        <w:tc>
          <w:tcPr>
            <w:tcW w:w="630" w:type="pct"/>
            <w:tcBorders>
              <w:top w:val="single" w:sz="4" w:space="0" w:color="auto"/>
              <w:left w:val="single" w:sz="4" w:space="0" w:color="auto"/>
              <w:bottom w:val="single" w:sz="4" w:space="0" w:color="auto"/>
              <w:right w:val="single" w:sz="4" w:space="0" w:color="auto"/>
            </w:tcBorders>
            <w:vAlign w:val="center"/>
            <w:hideMark/>
          </w:tcPr>
          <w:p w14:paraId="46E8EEB1" w14:textId="77777777" w:rsidR="00215679" w:rsidRPr="00215679" w:rsidRDefault="00215679" w:rsidP="00215679">
            <w:pPr>
              <w:spacing w:line="240" w:lineRule="auto"/>
              <w:ind w:left="-113" w:right="-113" w:firstLine="0"/>
              <w:jc w:val="center"/>
              <w:rPr>
                <w:rFonts w:eastAsia="Times New Roman" w:cs="Times New Roman"/>
                <w:sz w:val="20"/>
                <w:szCs w:val="20"/>
                <w:lang w:eastAsia="ru-RU"/>
              </w:rPr>
            </w:pPr>
            <w:r w:rsidRPr="00215679">
              <w:rPr>
                <w:rFonts w:eastAsia="Times New Roman" w:cs="Times New Roman"/>
                <w:sz w:val="20"/>
                <w:szCs w:val="20"/>
                <w:lang w:eastAsia="ru-RU"/>
              </w:rPr>
              <w:t>150</w:t>
            </w:r>
          </w:p>
        </w:tc>
        <w:tc>
          <w:tcPr>
            <w:tcW w:w="991" w:type="pct"/>
            <w:tcBorders>
              <w:top w:val="single" w:sz="4" w:space="0" w:color="auto"/>
              <w:left w:val="single" w:sz="4" w:space="0" w:color="auto"/>
              <w:bottom w:val="single" w:sz="4" w:space="0" w:color="auto"/>
              <w:right w:val="single" w:sz="4" w:space="0" w:color="auto"/>
            </w:tcBorders>
            <w:vAlign w:val="center"/>
            <w:hideMark/>
          </w:tcPr>
          <w:p w14:paraId="7119D670" w14:textId="77777777" w:rsidR="00215679" w:rsidRPr="00215679" w:rsidRDefault="00215679" w:rsidP="00215679">
            <w:pPr>
              <w:spacing w:line="240" w:lineRule="auto"/>
              <w:ind w:left="-113" w:right="-113" w:firstLine="0"/>
              <w:jc w:val="center"/>
              <w:rPr>
                <w:rFonts w:eastAsia="Times New Roman" w:cs="Times New Roman"/>
                <w:sz w:val="20"/>
                <w:szCs w:val="20"/>
                <w:lang w:eastAsia="ru-RU"/>
              </w:rPr>
            </w:pPr>
            <w:r w:rsidRPr="00215679">
              <w:rPr>
                <w:rFonts w:eastAsia="Times New Roman" w:cs="Times New Roman"/>
                <w:sz w:val="20"/>
                <w:szCs w:val="20"/>
                <w:lang w:eastAsia="ru-RU"/>
              </w:rPr>
              <w:t>0,024</w:t>
            </w:r>
          </w:p>
        </w:tc>
        <w:tc>
          <w:tcPr>
            <w:tcW w:w="911" w:type="pct"/>
            <w:tcBorders>
              <w:top w:val="single" w:sz="4" w:space="0" w:color="auto"/>
              <w:left w:val="single" w:sz="4" w:space="0" w:color="auto"/>
              <w:bottom w:val="single" w:sz="4" w:space="0" w:color="auto"/>
              <w:right w:val="single" w:sz="4" w:space="0" w:color="auto"/>
            </w:tcBorders>
            <w:vAlign w:val="center"/>
            <w:hideMark/>
          </w:tcPr>
          <w:p w14:paraId="0744743D" w14:textId="77777777" w:rsidR="00215679" w:rsidRPr="00215679" w:rsidRDefault="00215679" w:rsidP="00215679">
            <w:pPr>
              <w:spacing w:line="240" w:lineRule="auto"/>
              <w:ind w:left="-113" w:right="-113" w:firstLine="0"/>
              <w:jc w:val="center"/>
              <w:rPr>
                <w:rFonts w:eastAsia="Times New Roman" w:cs="Times New Roman"/>
                <w:sz w:val="20"/>
                <w:szCs w:val="20"/>
                <w:lang w:eastAsia="ru-RU"/>
              </w:rPr>
            </w:pPr>
            <w:r w:rsidRPr="00215679">
              <w:rPr>
                <w:rFonts w:eastAsia="Times New Roman" w:cs="Times New Roman"/>
                <w:sz w:val="20"/>
                <w:szCs w:val="20"/>
                <w:lang w:eastAsia="ru-RU"/>
              </w:rPr>
              <w:t>чугун</w:t>
            </w:r>
          </w:p>
        </w:tc>
        <w:tc>
          <w:tcPr>
            <w:tcW w:w="667" w:type="pct"/>
            <w:tcBorders>
              <w:top w:val="nil"/>
              <w:left w:val="nil"/>
              <w:bottom w:val="single" w:sz="4" w:space="0" w:color="auto"/>
              <w:right w:val="single" w:sz="8" w:space="0" w:color="auto"/>
            </w:tcBorders>
            <w:vAlign w:val="center"/>
            <w:hideMark/>
          </w:tcPr>
          <w:p w14:paraId="682BEADA" w14:textId="77777777" w:rsidR="00215679" w:rsidRPr="00215679" w:rsidRDefault="00215679" w:rsidP="00215679">
            <w:pPr>
              <w:spacing w:line="240" w:lineRule="auto"/>
              <w:ind w:left="-113" w:right="-113" w:firstLine="0"/>
              <w:jc w:val="center"/>
              <w:rPr>
                <w:rFonts w:eastAsia="Times New Roman" w:cs="Times New Roman"/>
                <w:sz w:val="20"/>
                <w:szCs w:val="20"/>
                <w:lang w:eastAsia="ru-RU"/>
              </w:rPr>
            </w:pPr>
            <w:r w:rsidRPr="00215679">
              <w:rPr>
                <w:rFonts w:eastAsia="Times New Roman" w:cs="Times New Roman"/>
                <w:sz w:val="20"/>
                <w:szCs w:val="20"/>
                <w:lang w:eastAsia="ru-RU"/>
              </w:rPr>
              <w:t>1974</w:t>
            </w:r>
          </w:p>
        </w:tc>
      </w:tr>
      <w:tr w:rsidR="00215679" w:rsidRPr="00215679" w14:paraId="3DCDBE21" w14:textId="77777777" w:rsidTr="00215679">
        <w:trPr>
          <w:trHeight w:val="20"/>
        </w:trPr>
        <w:tc>
          <w:tcPr>
            <w:tcW w:w="449" w:type="pct"/>
            <w:tcBorders>
              <w:top w:val="nil"/>
              <w:left w:val="single" w:sz="8" w:space="0" w:color="auto"/>
              <w:bottom w:val="single" w:sz="4" w:space="0" w:color="auto"/>
              <w:right w:val="single" w:sz="4" w:space="0" w:color="auto"/>
            </w:tcBorders>
            <w:noWrap/>
            <w:vAlign w:val="center"/>
            <w:hideMark/>
          </w:tcPr>
          <w:p w14:paraId="0924CF59" w14:textId="77777777" w:rsidR="00215679" w:rsidRPr="00215679" w:rsidRDefault="00215679" w:rsidP="00215679">
            <w:pPr>
              <w:spacing w:line="240" w:lineRule="auto"/>
              <w:ind w:left="-113" w:right="-113" w:firstLine="0"/>
              <w:jc w:val="center"/>
              <w:rPr>
                <w:rFonts w:eastAsia="Times New Roman" w:cs="Times New Roman"/>
                <w:color w:val="000000"/>
                <w:sz w:val="20"/>
                <w:szCs w:val="20"/>
                <w:lang w:eastAsia="ru-RU"/>
              </w:rPr>
            </w:pPr>
            <w:r w:rsidRPr="00215679">
              <w:rPr>
                <w:rFonts w:eastAsia="Times New Roman" w:cs="Times New Roman"/>
                <w:color w:val="000000"/>
                <w:sz w:val="20"/>
                <w:szCs w:val="20"/>
                <w:lang w:eastAsia="ru-RU"/>
              </w:rPr>
              <w:t>2</w:t>
            </w:r>
          </w:p>
        </w:tc>
        <w:tc>
          <w:tcPr>
            <w:tcW w:w="1352" w:type="pct"/>
            <w:tcBorders>
              <w:top w:val="nil"/>
              <w:left w:val="single" w:sz="4" w:space="0" w:color="auto"/>
              <w:bottom w:val="single" w:sz="4" w:space="0" w:color="auto"/>
              <w:right w:val="single" w:sz="4" w:space="0" w:color="auto"/>
            </w:tcBorders>
            <w:vAlign w:val="center"/>
            <w:hideMark/>
          </w:tcPr>
          <w:p w14:paraId="64335070" w14:textId="77777777" w:rsidR="00215679" w:rsidRPr="00215679" w:rsidRDefault="00215679" w:rsidP="00215679">
            <w:pPr>
              <w:spacing w:line="240" w:lineRule="auto"/>
              <w:ind w:left="-113" w:right="-113" w:firstLine="0"/>
              <w:jc w:val="center"/>
              <w:rPr>
                <w:rFonts w:eastAsia="Times New Roman" w:cs="Times New Roman"/>
                <w:sz w:val="20"/>
                <w:szCs w:val="20"/>
                <w:lang w:eastAsia="ru-RU"/>
              </w:rPr>
            </w:pPr>
            <w:r w:rsidRPr="00215679">
              <w:rPr>
                <w:rFonts w:eastAsia="Times New Roman" w:cs="Times New Roman"/>
                <w:sz w:val="20"/>
                <w:szCs w:val="20"/>
                <w:lang w:eastAsia="ru-RU"/>
              </w:rPr>
              <w:t>Уличная сеть</w:t>
            </w:r>
          </w:p>
        </w:tc>
        <w:tc>
          <w:tcPr>
            <w:tcW w:w="630" w:type="pct"/>
            <w:tcBorders>
              <w:top w:val="nil"/>
              <w:left w:val="single" w:sz="4" w:space="0" w:color="auto"/>
              <w:bottom w:val="single" w:sz="4" w:space="0" w:color="auto"/>
              <w:right w:val="single" w:sz="4" w:space="0" w:color="auto"/>
            </w:tcBorders>
            <w:vAlign w:val="center"/>
            <w:hideMark/>
          </w:tcPr>
          <w:p w14:paraId="1FA1C0FD" w14:textId="77777777" w:rsidR="00215679" w:rsidRPr="00215679" w:rsidRDefault="00215679" w:rsidP="00215679">
            <w:pPr>
              <w:spacing w:line="240" w:lineRule="auto"/>
              <w:ind w:left="-113" w:right="-113" w:firstLine="0"/>
              <w:jc w:val="center"/>
              <w:rPr>
                <w:rFonts w:eastAsia="Times New Roman" w:cs="Times New Roman"/>
                <w:sz w:val="20"/>
                <w:szCs w:val="20"/>
                <w:lang w:eastAsia="ru-RU"/>
              </w:rPr>
            </w:pPr>
            <w:r w:rsidRPr="00215679">
              <w:rPr>
                <w:rFonts w:eastAsia="Times New Roman" w:cs="Times New Roman"/>
                <w:sz w:val="20"/>
                <w:szCs w:val="20"/>
                <w:lang w:eastAsia="ru-RU"/>
              </w:rPr>
              <w:t>50</w:t>
            </w:r>
          </w:p>
        </w:tc>
        <w:tc>
          <w:tcPr>
            <w:tcW w:w="991" w:type="pct"/>
            <w:tcBorders>
              <w:top w:val="nil"/>
              <w:left w:val="single" w:sz="4" w:space="0" w:color="auto"/>
              <w:bottom w:val="single" w:sz="4" w:space="0" w:color="auto"/>
              <w:right w:val="single" w:sz="4" w:space="0" w:color="auto"/>
            </w:tcBorders>
            <w:vAlign w:val="center"/>
            <w:hideMark/>
          </w:tcPr>
          <w:p w14:paraId="1B757DC2" w14:textId="77777777" w:rsidR="00215679" w:rsidRPr="00215679" w:rsidRDefault="00215679" w:rsidP="00215679">
            <w:pPr>
              <w:spacing w:line="240" w:lineRule="auto"/>
              <w:ind w:left="-113" w:right="-113" w:firstLine="0"/>
              <w:jc w:val="center"/>
              <w:rPr>
                <w:rFonts w:eastAsia="Times New Roman" w:cs="Times New Roman"/>
                <w:sz w:val="20"/>
                <w:szCs w:val="20"/>
                <w:lang w:eastAsia="ru-RU"/>
              </w:rPr>
            </w:pPr>
            <w:r w:rsidRPr="00215679">
              <w:rPr>
                <w:rFonts w:eastAsia="Times New Roman" w:cs="Times New Roman"/>
                <w:sz w:val="20"/>
                <w:szCs w:val="20"/>
                <w:lang w:eastAsia="ru-RU"/>
              </w:rPr>
              <w:t>0,578</w:t>
            </w:r>
          </w:p>
        </w:tc>
        <w:tc>
          <w:tcPr>
            <w:tcW w:w="911" w:type="pct"/>
            <w:tcBorders>
              <w:top w:val="nil"/>
              <w:left w:val="single" w:sz="4" w:space="0" w:color="auto"/>
              <w:bottom w:val="single" w:sz="4" w:space="0" w:color="auto"/>
              <w:right w:val="single" w:sz="4" w:space="0" w:color="auto"/>
            </w:tcBorders>
            <w:vAlign w:val="center"/>
            <w:hideMark/>
          </w:tcPr>
          <w:p w14:paraId="056638C6" w14:textId="77777777" w:rsidR="00215679" w:rsidRPr="00215679" w:rsidRDefault="00215679" w:rsidP="00215679">
            <w:pPr>
              <w:spacing w:line="240" w:lineRule="auto"/>
              <w:ind w:left="-113" w:right="-113" w:firstLine="0"/>
              <w:jc w:val="center"/>
              <w:rPr>
                <w:rFonts w:eastAsia="Times New Roman" w:cs="Times New Roman"/>
                <w:sz w:val="20"/>
                <w:szCs w:val="20"/>
                <w:lang w:eastAsia="ru-RU"/>
              </w:rPr>
            </w:pPr>
            <w:r w:rsidRPr="00215679">
              <w:rPr>
                <w:rFonts w:eastAsia="Times New Roman" w:cs="Times New Roman"/>
                <w:sz w:val="20"/>
                <w:szCs w:val="20"/>
                <w:lang w:eastAsia="ru-RU"/>
              </w:rPr>
              <w:t>чугун</w:t>
            </w:r>
          </w:p>
        </w:tc>
        <w:tc>
          <w:tcPr>
            <w:tcW w:w="667" w:type="pct"/>
            <w:tcBorders>
              <w:top w:val="nil"/>
              <w:left w:val="nil"/>
              <w:bottom w:val="single" w:sz="4" w:space="0" w:color="auto"/>
              <w:right w:val="single" w:sz="8" w:space="0" w:color="auto"/>
            </w:tcBorders>
            <w:vAlign w:val="center"/>
            <w:hideMark/>
          </w:tcPr>
          <w:p w14:paraId="3D9CA75F" w14:textId="77777777" w:rsidR="00215679" w:rsidRPr="00215679" w:rsidRDefault="00215679" w:rsidP="00215679">
            <w:pPr>
              <w:spacing w:line="240" w:lineRule="auto"/>
              <w:ind w:left="-113" w:right="-113" w:firstLine="0"/>
              <w:jc w:val="center"/>
              <w:rPr>
                <w:rFonts w:eastAsia="Times New Roman" w:cs="Times New Roman"/>
                <w:sz w:val="20"/>
                <w:szCs w:val="20"/>
                <w:lang w:eastAsia="ru-RU"/>
              </w:rPr>
            </w:pPr>
            <w:r w:rsidRPr="00215679">
              <w:rPr>
                <w:rFonts w:eastAsia="Times New Roman" w:cs="Times New Roman"/>
                <w:sz w:val="20"/>
                <w:szCs w:val="20"/>
                <w:lang w:eastAsia="ru-RU"/>
              </w:rPr>
              <w:t>1974</w:t>
            </w:r>
          </w:p>
        </w:tc>
      </w:tr>
      <w:tr w:rsidR="00215679" w:rsidRPr="00215679" w14:paraId="519CD9A3" w14:textId="77777777" w:rsidTr="00215679">
        <w:trPr>
          <w:trHeight w:val="20"/>
        </w:trPr>
        <w:tc>
          <w:tcPr>
            <w:tcW w:w="2431" w:type="pct"/>
            <w:gridSpan w:val="3"/>
            <w:tcBorders>
              <w:top w:val="single" w:sz="4" w:space="0" w:color="auto"/>
              <w:left w:val="single" w:sz="8" w:space="0" w:color="auto"/>
              <w:bottom w:val="single" w:sz="8" w:space="0" w:color="auto"/>
              <w:right w:val="single" w:sz="4" w:space="0" w:color="auto"/>
            </w:tcBorders>
            <w:noWrap/>
            <w:vAlign w:val="center"/>
            <w:hideMark/>
          </w:tcPr>
          <w:p w14:paraId="1903D0EE" w14:textId="77777777" w:rsidR="00215679" w:rsidRPr="00215679" w:rsidRDefault="00215679" w:rsidP="00215679">
            <w:pPr>
              <w:spacing w:line="240" w:lineRule="auto"/>
              <w:ind w:left="-113" w:right="-113" w:firstLine="0"/>
              <w:jc w:val="center"/>
              <w:rPr>
                <w:rFonts w:eastAsia="Times New Roman" w:cs="Times New Roman"/>
                <w:b/>
                <w:bCs/>
                <w:color w:val="000000"/>
                <w:sz w:val="20"/>
                <w:szCs w:val="20"/>
                <w:lang w:eastAsia="ru-RU"/>
              </w:rPr>
            </w:pPr>
            <w:r w:rsidRPr="00215679">
              <w:rPr>
                <w:rFonts w:eastAsia="Times New Roman" w:cs="Times New Roman"/>
                <w:b/>
                <w:bCs/>
                <w:color w:val="000000"/>
                <w:sz w:val="20"/>
                <w:szCs w:val="20"/>
                <w:lang w:eastAsia="ru-RU"/>
              </w:rPr>
              <w:t>Итого:</w:t>
            </w:r>
          </w:p>
        </w:tc>
        <w:tc>
          <w:tcPr>
            <w:tcW w:w="2569" w:type="pct"/>
            <w:gridSpan w:val="3"/>
            <w:tcBorders>
              <w:top w:val="single" w:sz="4" w:space="0" w:color="auto"/>
              <w:left w:val="nil"/>
              <w:bottom w:val="single" w:sz="8" w:space="0" w:color="auto"/>
              <w:right w:val="single" w:sz="8" w:space="0" w:color="000000"/>
            </w:tcBorders>
            <w:noWrap/>
            <w:vAlign w:val="center"/>
            <w:hideMark/>
          </w:tcPr>
          <w:p w14:paraId="4273053D" w14:textId="77777777" w:rsidR="00215679" w:rsidRPr="00215679" w:rsidRDefault="00215679" w:rsidP="00215679">
            <w:pPr>
              <w:spacing w:line="240" w:lineRule="auto"/>
              <w:ind w:left="-113" w:right="-113" w:firstLine="0"/>
              <w:jc w:val="center"/>
              <w:rPr>
                <w:rFonts w:eastAsia="Times New Roman" w:cs="Times New Roman"/>
                <w:b/>
                <w:bCs/>
                <w:color w:val="000000"/>
                <w:sz w:val="20"/>
                <w:szCs w:val="20"/>
                <w:lang w:eastAsia="ru-RU"/>
              </w:rPr>
            </w:pPr>
            <w:r w:rsidRPr="00215679">
              <w:rPr>
                <w:rFonts w:eastAsia="Times New Roman" w:cs="Times New Roman"/>
                <w:b/>
                <w:bCs/>
                <w:color w:val="000000"/>
                <w:sz w:val="20"/>
                <w:szCs w:val="20"/>
                <w:lang w:eastAsia="ru-RU"/>
              </w:rPr>
              <w:t>8,365</w:t>
            </w:r>
          </w:p>
        </w:tc>
      </w:tr>
    </w:tbl>
    <w:p w14:paraId="5CECFB50" w14:textId="1639F6C0" w:rsidR="009F1986" w:rsidRDefault="009F1986" w:rsidP="009F1986">
      <w:pPr>
        <w:rPr>
          <w:lang w:eastAsia="ru-RU"/>
        </w:rPr>
      </w:pPr>
    </w:p>
    <w:p w14:paraId="09A1E90B" w14:textId="4E77C88A" w:rsidR="00AE10F9" w:rsidRDefault="009F1986" w:rsidP="009F1986">
      <w:pPr>
        <w:rPr>
          <w:lang w:eastAsia="ru-RU"/>
        </w:rPr>
      </w:pPr>
      <w:r w:rsidRPr="009F1986">
        <w:rPr>
          <w:lang w:eastAsia="ru-RU"/>
        </w:rPr>
        <w:t>Канализационные сети в поселениях имеют высокий уровень физического износа и требуют перекладки. Также необходимо пр</w:t>
      </w:r>
      <w:r>
        <w:rPr>
          <w:lang w:eastAsia="ru-RU"/>
        </w:rPr>
        <w:t>оизвести реконструкцию канализа</w:t>
      </w:r>
      <w:r w:rsidRPr="009F1986">
        <w:rPr>
          <w:lang w:eastAsia="ru-RU"/>
        </w:rPr>
        <w:t>ционных насосных станций с заменой устаревшего насосного оборудования.</w:t>
      </w:r>
    </w:p>
    <w:p w14:paraId="2020A103" w14:textId="77777777" w:rsidR="009F1986" w:rsidRPr="001507D5" w:rsidRDefault="009F1986" w:rsidP="009F1986">
      <w:pPr>
        <w:rPr>
          <w:lang w:eastAsia="ru-RU"/>
        </w:rPr>
      </w:pPr>
    </w:p>
    <w:p w14:paraId="6FF271D5" w14:textId="660148CA" w:rsidR="00AD3C5A" w:rsidRPr="001507D5" w:rsidRDefault="00EE0546" w:rsidP="00EE0546">
      <w:pPr>
        <w:pStyle w:val="3"/>
      </w:pPr>
      <w:bookmarkStart w:id="109" w:name="_Toc167841519"/>
      <w:r w:rsidRPr="00EE0546">
        <w:t>Оценка безопасности и надежности объектов централизованной системы водоотведения и их управляемости</w:t>
      </w:r>
      <w:bookmarkEnd w:id="109"/>
    </w:p>
    <w:p w14:paraId="79B22878" w14:textId="339414BC" w:rsidR="009F1986" w:rsidRDefault="009F1986" w:rsidP="009F1986">
      <w:r>
        <w:t>Централизованная система водоотведения представляет собой сложную систему инженерных сооружений, надежная и эффективная работа которых является одной из важнейших составляющих благополучия населенного пункта.</w:t>
      </w:r>
    </w:p>
    <w:p w14:paraId="42C773D6" w14:textId="0721262F" w:rsidR="009F1986" w:rsidRDefault="009F1986" w:rsidP="009F1986">
      <w:r>
        <w:t>В условиях экономии воды и ежегодного сокращения объемов водопотребления и водоотведения приоритетными направлениями развития системы водоотведения являются круглосуточное наличие возможности сброса стоков в необходимом количестве и надежности работы сетей и сооружений.</w:t>
      </w:r>
    </w:p>
    <w:p w14:paraId="78B3B679" w14:textId="3BDE1164" w:rsidR="009F1986" w:rsidRDefault="009F1986" w:rsidP="009F1986">
      <w:r>
        <w:t>Практика показывает, что трубопроводные сети являются не только наиболее функционально значимым элементом системы канализации, но и наиболее уязвимым с точки зрения надежности. По-прежнему острой остается проблема износа канализационной сети. Поэтому в последние годы особое внимание уделяется ее реконструкции и модернизации.</w:t>
      </w:r>
    </w:p>
    <w:p w14:paraId="216C4914" w14:textId="280AA4A2" w:rsidR="009F1986" w:rsidRDefault="009F1986" w:rsidP="009F1986">
      <w:r>
        <w:t>По данным предоставленным ресурсоснабжающей организацией среднее количество аварий на сооружениях ВО ГП ЕАО «Облэнергоремонт плюс» составляет 6 в год - основной причиной которых являлся амортизационный износ оборудования.</w:t>
      </w:r>
    </w:p>
    <w:p w14:paraId="776BECF0" w14:textId="0F8E0EF9" w:rsidR="00AE10F9" w:rsidRPr="001507D5" w:rsidRDefault="009F1986" w:rsidP="009F1986">
      <w:r>
        <w:t xml:space="preserve">Принимая во внимание вышесказанное, следует отметить, что малая доля </w:t>
      </w:r>
      <w:r w:rsidR="00EE0546">
        <w:t>ежегодной</w:t>
      </w:r>
      <w:r>
        <w:t xml:space="preserve"> замены канализационных сетей, значительный амортизационный износ оборудования, увеличивает вероятность появления аварийных ситуаций в централизованной системе водоотведения</w:t>
      </w:r>
    </w:p>
    <w:p w14:paraId="0CD641D3" w14:textId="77777777" w:rsidR="00AE10F9" w:rsidRPr="001507D5" w:rsidRDefault="00AE10F9" w:rsidP="001507D5"/>
    <w:p w14:paraId="2C6ED6FE" w14:textId="18C30FE1" w:rsidR="00AD3C5A" w:rsidRPr="001507D5" w:rsidRDefault="00EE0546" w:rsidP="00EE0546">
      <w:pPr>
        <w:pStyle w:val="3"/>
      </w:pPr>
      <w:bookmarkStart w:id="110" w:name="_Toc167841520"/>
      <w:r w:rsidRPr="00EE0546">
        <w:t>Оценка воздействия сбросов сточных вод через централизованную систему водоотведения на окружающую среду</w:t>
      </w:r>
      <w:bookmarkEnd w:id="110"/>
    </w:p>
    <w:p w14:paraId="7835E828" w14:textId="77777777" w:rsidR="009F1986" w:rsidRDefault="009F1986" w:rsidP="009F1986">
      <w:r>
        <w:t>Юридической основой нормирования воды водных объектов является «Водный кодекс РФ». Нормирование производится в соответствии с «Санитарными правилами и нормами охраны поверхностных вод от загрязнений» (2005) и «Правилами охраны поверхностных вод от загрязнений сточными водами (типовые положения» (1991). Они устанавливают три категории назначения водоемов: 1-ое – питьевого; 2-ое – культурно-бытового и 3-ие – рыбохозяйственного назначения.</w:t>
      </w:r>
    </w:p>
    <w:p w14:paraId="47183B32" w14:textId="77777777" w:rsidR="009F1986" w:rsidRDefault="009F1986" w:rsidP="009F1986">
      <w:r>
        <w:t xml:space="preserve">К рыбохозяйственному водопользованию относится использование водных объектов для обитания, размножения и миграции рыб и других водных организмов. </w:t>
      </w:r>
    </w:p>
    <w:p w14:paraId="07A3BFF7" w14:textId="5AA1AFE7" w:rsidR="009F1986" w:rsidRDefault="009F1986" w:rsidP="009F1986">
      <w:r>
        <w:t>Рыбохозяйственные водные объекты или их уча</w:t>
      </w:r>
      <w:r w:rsidR="00074037">
        <w:t xml:space="preserve">стки могут относиться к одной </w:t>
      </w:r>
      <w:r w:rsidR="00074037" w:rsidRPr="00074037">
        <w:rPr>
          <w:b/>
          <w:color w:val="FF0000"/>
        </w:rPr>
        <w:t>из</w:t>
      </w:r>
      <w:r>
        <w:t xml:space="preserve"> трех категорий:</w:t>
      </w:r>
    </w:p>
    <w:p w14:paraId="30080F31" w14:textId="77777777" w:rsidR="009F1986" w:rsidRDefault="009F1986" w:rsidP="009F1986">
      <w:r>
        <w:t>- к высшей категории относятся места расположения нерестилищ, массового нагула и зимовальных ям особо ценных и ценных видов рыб и других промысловых водных организмов, а также охранные зоны хозяйств любого типа для искусственного разведения и выращивания рыб, других водных животных и растений.</w:t>
      </w:r>
    </w:p>
    <w:p w14:paraId="403BA7F0" w14:textId="0592EC94" w:rsidR="009F1986" w:rsidRDefault="009F1986" w:rsidP="009F1986">
      <w:r>
        <w:t>- к первой категории относятся объекты, используемые для сохранения и воспроизводства ценных видов рыб, обладающих высокой чувствительностью к содержанию кислорода.</w:t>
      </w:r>
    </w:p>
    <w:p w14:paraId="4BA6738F" w14:textId="0A798A50" w:rsidR="009F1986" w:rsidRDefault="009F1986" w:rsidP="009F1986">
      <w:r>
        <w:t>- ко второй категории относятся водные объекты, используемые для других рыбохозяйственных целей.</w:t>
      </w:r>
    </w:p>
    <w:p w14:paraId="399F5BD6" w14:textId="47BFD5C5" w:rsidR="00AE10F9" w:rsidRDefault="009F1986" w:rsidP="009F1986">
      <w:r>
        <w:t xml:space="preserve">Сброс сточных вод </w:t>
      </w:r>
      <w:r w:rsidR="00215679">
        <w:t>Приамурского</w:t>
      </w:r>
      <w:r>
        <w:t xml:space="preserve"> ГП производится в водный объект после очистки. По результатам лабораторных исследований проб, отобранных на очистных сооружениях, очистка до норм ПДК отсутствует.</w:t>
      </w:r>
    </w:p>
    <w:p w14:paraId="0200AEA2" w14:textId="77777777" w:rsidR="009F1986" w:rsidRPr="001507D5" w:rsidRDefault="009F1986" w:rsidP="009F1986"/>
    <w:p w14:paraId="4256ACEB" w14:textId="14DB16A0" w:rsidR="00AD3C5A" w:rsidRPr="001507D5" w:rsidRDefault="00EE0546" w:rsidP="00EE0546">
      <w:pPr>
        <w:pStyle w:val="3"/>
      </w:pPr>
      <w:bookmarkStart w:id="111" w:name="_Toc167841521"/>
      <w:r w:rsidRPr="00EE0546">
        <w:t>Описание территорий муниципального образования, не охваченных централизованной системой водоотведения</w:t>
      </w:r>
      <w:bookmarkEnd w:id="111"/>
    </w:p>
    <w:p w14:paraId="28DF335E" w14:textId="77777777" w:rsidR="00215679" w:rsidRPr="00215679" w:rsidRDefault="00215679" w:rsidP="00215679">
      <w:pPr>
        <w:spacing w:after="160"/>
        <w:rPr>
          <w:rFonts w:eastAsia="Calibri" w:cs="Times New Roman"/>
          <w:szCs w:val="26"/>
        </w:rPr>
      </w:pPr>
      <w:r w:rsidRPr="00215679">
        <w:rPr>
          <w:rFonts w:eastAsia="Calibri" w:cs="Times New Roman"/>
          <w:szCs w:val="26"/>
        </w:rPr>
        <w:t>Территориями, не охваченными централизованными системами водоотведения не охвачены следующие населенные пункты:</w:t>
      </w:r>
    </w:p>
    <w:p w14:paraId="15C26695" w14:textId="77777777" w:rsidR="00215679" w:rsidRPr="00215679" w:rsidRDefault="00215679" w:rsidP="00215679">
      <w:pPr>
        <w:spacing w:after="160"/>
        <w:jc w:val="left"/>
        <w:rPr>
          <w:rFonts w:eastAsia="Calibri" w:cs="Times New Roman"/>
          <w:szCs w:val="26"/>
        </w:rPr>
      </w:pPr>
      <w:r w:rsidRPr="00215679">
        <w:rPr>
          <w:rFonts w:eastAsia="Calibri" w:cs="Times New Roman"/>
          <w:szCs w:val="26"/>
        </w:rPr>
        <w:t>•</w:t>
      </w:r>
      <w:r w:rsidRPr="00215679">
        <w:rPr>
          <w:rFonts w:eastAsia="Calibri" w:cs="Times New Roman"/>
          <w:szCs w:val="26"/>
        </w:rPr>
        <w:tab/>
        <w:t>с. Владимировка;</w:t>
      </w:r>
    </w:p>
    <w:p w14:paraId="5DE615E7" w14:textId="77777777" w:rsidR="00215679" w:rsidRPr="00215679" w:rsidRDefault="00215679" w:rsidP="00215679">
      <w:pPr>
        <w:spacing w:after="160"/>
        <w:jc w:val="left"/>
        <w:rPr>
          <w:rFonts w:eastAsia="Calibri" w:cs="Times New Roman"/>
          <w:szCs w:val="26"/>
        </w:rPr>
      </w:pPr>
      <w:r w:rsidRPr="00215679">
        <w:rPr>
          <w:rFonts w:eastAsia="Calibri" w:cs="Times New Roman"/>
          <w:szCs w:val="26"/>
        </w:rPr>
        <w:t>•</w:t>
      </w:r>
      <w:r w:rsidRPr="00215679">
        <w:rPr>
          <w:rFonts w:eastAsia="Calibri" w:cs="Times New Roman"/>
          <w:szCs w:val="26"/>
        </w:rPr>
        <w:tab/>
        <w:t>с. Осиновка.</w:t>
      </w:r>
    </w:p>
    <w:p w14:paraId="5E8FDEA5" w14:textId="4690FDA8" w:rsidR="00ED61DA" w:rsidRDefault="00215679" w:rsidP="00215679">
      <w:pPr>
        <w:spacing w:after="160"/>
        <w:jc w:val="left"/>
        <w:rPr>
          <w:rFonts w:eastAsia="Calibri" w:cs="Times New Roman"/>
          <w:szCs w:val="26"/>
        </w:rPr>
      </w:pPr>
      <w:r w:rsidRPr="00215679">
        <w:rPr>
          <w:rFonts w:eastAsia="Calibri" w:cs="Times New Roman"/>
          <w:szCs w:val="26"/>
        </w:rPr>
        <w:t>Население использует выгребные ямы и септики.</w:t>
      </w:r>
    </w:p>
    <w:p w14:paraId="435FEF1F" w14:textId="77777777" w:rsidR="004D08E7" w:rsidRPr="001507D5" w:rsidRDefault="004D08E7" w:rsidP="00215679">
      <w:pPr>
        <w:spacing w:after="160"/>
        <w:jc w:val="left"/>
        <w:rPr>
          <w:rFonts w:eastAsia="Calibri" w:cs="Times New Roman"/>
          <w:szCs w:val="26"/>
        </w:rPr>
      </w:pPr>
    </w:p>
    <w:p w14:paraId="24DD1F9E" w14:textId="585E33B2" w:rsidR="00AD3C5A" w:rsidRPr="001507D5" w:rsidRDefault="00EE0546" w:rsidP="00EE0546">
      <w:pPr>
        <w:pStyle w:val="3"/>
      </w:pPr>
      <w:bookmarkStart w:id="112" w:name="_Toc167841522"/>
      <w:r w:rsidRPr="00EE0546">
        <w:t>Описание существующих технических и технологических проблем системы водоотведения поселения</w:t>
      </w:r>
      <w:bookmarkEnd w:id="112"/>
    </w:p>
    <w:p w14:paraId="2F3BF9A2" w14:textId="7CD2AF66" w:rsidR="00215679" w:rsidRDefault="00215679" w:rsidP="00215679">
      <w:r>
        <w:t>1.</w:t>
      </w:r>
      <w:r>
        <w:tab/>
        <w:t>Настоящее время муниципальное образование «Приамурское городское поселение» имеет довольно низкую степень благоустройства населенных пунктов. Централизованной системой канализации охвачено около 60 % территории жилой застройки.</w:t>
      </w:r>
    </w:p>
    <w:p w14:paraId="2AE496D1" w14:textId="2BE85ACD" w:rsidR="00215679" w:rsidRDefault="00215679" w:rsidP="00215679">
      <w:r>
        <w:t>2.</w:t>
      </w:r>
      <w:r>
        <w:tab/>
      </w:r>
      <w:r w:rsidR="006A13ED">
        <w:t>В</w:t>
      </w:r>
      <w:r>
        <w:t xml:space="preserve"> связи с увеличением расхода сточных вод от существующих и планируемых объектов капитального строительства требуется строительство очистных сооружений полной биологической очистки.</w:t>
      </w:r>
    </w:p>
    <w:p w14:paraId="1E7A9709" w14:textId="77777777" w:rsidR="00215679" w:rsidRDefault="00215679" w:rsidP="00215679">
      <w:r>
        <w:t>3.</w:t>
      </w:r>
      <w:r>
        <w:tab/>
        <w:t>Для приведения степени очистки сточных вод к показателям, допустимым для сброса в водные бассейны, необходимо строительство блока доочистки сточных вод с последующим обеззараживанием.</w:t>
      </w:r>
    </w:p>
    <w:p w14:paraId="6000F634" w14:textId="417E8837" w:rsidR="00215679" w:rsidRDefault="00215679" w:rsidP="00215679">
      <w:r>
        <w:t>4.</w:t>
      </w:r>
      <w:r>
        <w:tab/>
        <w:t>Для обработки осадка планируется механическое обезвоживание с последующей утилизацией.</w:t>
      </w:r>
    </w:p>
    <w:p w14:paraId="1FF2231A" w14:textId="7820D4E6" w:rsidR="00215679" w:rsidRDefault="00215679" w:rsidP="00215679">
      <w:r>
        <w:t>5.</w:t>
      </w:r>
      <w:r>
        <w:tab/>
        <w:t>Отсутствие перспективной схемы водоотведения замедляет развитие муниципального образования в целом.</w:t>
      </w:r>
    </w:p>
    <w:p w14:paraId="09879CAC" w14:textId="31747784" w:rsidR="00EE0546" w:rsidRDefault="00215679" w:rsidP="00215679">
      <w:r>
        <w:t>6.</w:t>
      </w:r>
      <w:r>
        <w:tab/>
        <w:t>Отсутствие систем сбора и очистки поверхностного стока в жилых и промышленных зонах населенных пунктов способствует загрязнению существующих водных объектов, грунтовых вод и грунтов, а также подтоплению территории.</w:t>
      </w:r>
    </w:p>
    <w:p w14:paraId="5C19DFCA" w14:textId="77777777" w:rsidR="004D08E7" w:rsidRDefault="004D08E7" w:rsidP="00215679"/>
    <w:p w14:paraId="064FF8E3" w14:textId="781A63D6" w:rsidR="00EE0546" w:rsidRDefault="00EE0546" w:rsidP="00EE0546">
      <w:pPr>
        <w:pStyle w:val="3"/>
      </w:pPr>
      <w:bookmarkStart w:id="113" w:name="_Toc167841523"/>
      <w:r w:rsidRPr="00EE0546">
        <w:t>Сведения об отнесении централизованной системы водоотведения (канализации) к централизованным системам водоотведения поселений, включающие перечень и описание централизованных систем водоотведения (канализации), отнесенных к централизованным системам водоотведения поселений, а также информацию об очистных сооружениях (при их наличии), на которые поступают сточные воды, отводимые через указанные централизованные системы водоотведения (канализации), о мощности очистных сооружений и применяемых на них технологиях очистки сточных вод, среднегодовом объеме принимаемых сточных вод</w:t>
      </w:r>
      <w:bookmarkEnd w:id="113"/>
    </w:p>
    <w:p w14:paraId="6A43B57E" w14:textId="3A6B9B69" w:rsidR="00215679" w:rsidRDefault="00215679" w:rsidP="00215679">
      <w:r>
        <w:t>Централизованная система водоотведения (канализации) подлежит отнесению к централизованным системам водоотведения поселений при соблюдении совокупности следующих критериев (за исключением случая, предусмотренного пунктом 8 Правил отнесения централизованных систем водоотведения (канализации) к централизованным системам водоотведения поселений и о внесении изменений в постановление Правительства Российской Федерации от 5 сентября 2013 г. N 782):</w:t>
      </w:r>
    </w:p>
    <w:p w14:paraId="4296A12D" w14:textId="77777777" w:rsidR="00215679" w:rsidRDefault="00215679" w:rsidP="00215679">
      <w:r>
        <w:t>а) объем сточных вод, принятых в централизованную систему водоотведения (канализации) составляет более 50 процентов общего объема сточных вод, принятых в такую централизованную систему водоотведения (канализации);</w:t>
      </w:r>
    </w:p>
    <w:p w14:paraId="27B22599" w14:textId="77777777" w:rsidR="00215679" w:rsidRDefault="00215679" w:rsidP="00215679">
      <w:r>
        <w:t>б) одним из видов экономической деятельности, определяемых в соответствии с Общероссийским классификатором видов экономической деятельности, организации, указанной в пункте 3 настоящих Правил, является деятельность по сбору и обработке сточных вод.</w:t>
      </w:r>
    </w:p>
    <w:p w14:paraId="7A9DE827" w14:textId="413FCA6B" w:rsidR="005A010C" w:rsidRPr="001507D5" w:rsidRDefault="00215679" w:rsidP="00215679">
      <w:r>
        <w:t>Ресурсоснабжающая организация ГП ЕАО «Облэнергоремонт плюс» отвечает требованиям обоих пунктов</w:t>
      </w:r>
      <w:r w:rsidR="00EE0546">
        <w:t>.</w:t>
      </w:r>
      <w:r w:rsidR="005A010C" w:rsidRPr="001507D5">
        <w:br w:type="page"/>
      </w:r>
    </w:p>
    <w:p w14:paraId="209BA275" w14:textId="4AD6B0CB" w:rsidR="00AD3C5A" w:rsidRPr="001507D5" w:rsidRDefault="005A010C" w:rsidP="001507D5">
      <w:pPr>
        <w:pStyle w:val="20"/>
      </w:pPr>
      <w:bookmarkStart w:id="114" w:name="_Toc148548977"/>
      <w:bookmarkStart w:id="115" w:name="_Toc167841524"/>
      <w:r w:rsidRPr="001507D5">
        <w:t>Балансы сточных вод в системе водоотведения</w:t>
      </w:r>
      <w:bookmarkEnd w:id="114"/>
      <w:bookmarkEnd w:id="115"/>
    </w:p>
    <w:p w14:paraId="28409D7C" w14:textId="229798B5" w:rsidR="005A010C" w:rsidRPr="001507D5" w:rsidRDefault="005A010C" w:rsidP="001507D5">
      <w:pPr>
        <w:pStyle w:val="3"/>
      </w:pPr>
      <w:bookmarkStart w:id="116" w:name="_Toc148548978"/>
      <w:bookmarkStart w:id="117" w:name="_Toc167841525"/>
      <w:r w:rsidRPr="001507D5">
        <w:t>Баланс поступления сточных вод в централизованную систему водоотведения и отведения стоков по технологическим зонам водоотведения</w:t>
      </w:r>
      <w:bookmarkEnd w:id="116"/>
      <w:bookmarkEnd w:id="117"/>
    </w:p>
    <w:p w14:paraId="107D1FDB" w14:textId="5C8F23E0" w:rsidR="00EE0546" w:rsidRDefault="00EE0546" w:rsidP="00EE0546">
      <w:r w:rsidRPr="00EE0546">
        <w:t>В муниципальном образовании находятся две технологических зоны водоо</w:t>
      </w:r>
      <w:r>
        <w:t>тве</w:t>
      </w:r>
      <w:r w:rsidRPr="00EE0546">
        <w:t>дения. Баланс поступления сточных вод представлен в таблице ниже.</w:t>
      </w:r>
    </w:p>
    <w:p w14:paraId="4638B59C" w14:textId="76638D9C" w:rsidR="00E80E80" w:rsidRPr="001507D5" w:rsidRDefault="00EE0546" w:rsidP="00EE0546">
      <w:pPr>
        <w:pStyle w:val="6"/>
        <w:ind w:left="0"/>
      </w:pPr>
      <w:r w:rsidRPr="00EE0546">
        <w:t xml:space="preserve">Баланс поступления сточных вод в </w:t>
      </w:r>
      <w:r w:rsidR="001B57BA">
        <w:t>Приамурском</w:t>
      </w:r>
      <w:r w:rsidRPr="00EE0546">
        <w:t xml:space="preserve"> городском поселении</w:t>
      </w:r>
    </w:p>
    <w:tbl>
      <w:tblPr>
        <w:tblW w:w="5000" w:type="pct"/>
        <w:tblLook w:val="04A0" w:firstRow="1" w:lastRow="0" w:firstColumn="1" w:lastColumn="0" w:noHBand="0" w:noVBand="1"/>
      </w:tblPr>
      <w:tblGrid>
        <w:gridCol w:w="1639"/>
        <w:gridCol w:w="2381"/>
        <w:gridCol w:w="2138"/>
        <w:gridCol w:w="1649"/>
        <w:gridCol w:w="2095"/>
      </w:tblGrid>
      <w:tr w:rsidR="001B57BA" w:rsidRPr="001B57BA" w14:paraId="0FA78A09" w14:textId="77777777" w:rsidTr="00F61726">
        <w:trPr>
          <w:trHeight w:val="20"/>
        </w:trPr>
        <w:tc>
          <w:tcPr>
            <w:tcW w:w="823" w:type="pct"/>
            <w:tcBorders>
              <w:top w:val="single" w:sz="8" w:space="0" w:color="auto"/>
              <w:left w:val="single" w:sz="8" w:space="0" w:color="auto"/>
              <w:bottom w:val="single" w:sz="4" w:space="0" w:color="auto"/>
              <w:right w:val="single" w:sz="8" w:space="0" w:color="auto"/>
            </w:tcBorders>
            <w:vAlign w:val="center"/>
            <w:hideMark/>
          </w:tcPr>
          <w:p w14:paraId="06BCF362" w14:textId="77777777" w:rsidR="001B57BA" w:rsidRPr="001B57BA" w:rsidRDefault="001B57BA" w:rsidP="001B57BA">
            <w:pPr>
              <w:spacing w:line="240" w:lineRule="auto"/>
              <w:ind w:firstLine="0"/>
              <w:jc w:val="center"/>
              <w:rPr>
                <w:rFonts w:eastAsia="Times New Roman" w:cs="Times New Roman"/>
                <w:b/>
                <w:bCs/>
                <w:color w:val="000000"/>
                <w:sz w:val="20"/>
                <w:szCs w:val="20"/>
                <w:lang w:eastAsia="ru-RU"/>
              </w:rPr>
            </w:pPr>
            <w:r w:rsidRPr="001B57BA">
              <w:rPr>
                <w:rFonts w:eastAsia="Times New Roman" w:cs="Times New Roman"/>
                <w:b/>
                <w:bCs/>
                <w:color w:val="000000"/>
                <w:sz w:val="20"/>
                <w:szCs w:val="20"/>
                <w:lang w:eastAsia="ru-RU"/>
              </w:rPr>
              <w:t>№ П/п</w:t>
            </w:r>
          </w:p>
        </w:tc>
        <w:tc>
          <w:tcPr>
            <w:tcW w:w="1207" w:type="pct"/>
            <w:tcBorders>
              <w:top w:val="single" w:sz="8" w:space="0" w:color="auto"/>
              <w:left w:val="nil"/>
              <w:bottom w:val="single" w:sz="4" w:space="0" w:color="auto"/>
              <w:right w:val="single" w:sz="8" w:space="0" w:color="auto"/>
            </w:tcBorders>
            <w:vAlign w:val="center"/>
            <w:hideMark/>
          </w:tcPr>
          <w:p w14:paraId="19D1A3C9" w14:textId="77777777" w:rsidR="001B57BA" w:rsidRPr="001B57BA" w:rsidRDefault="001B57BA" w:rsidP="001B57BA">
            <w:pPr>
              <w:spacing w:line="240" w:lineRule="auto"/>
              <w:ind w:firstLine="0"/>
              <w:jc w:val="center"/>
              <w:rPr>
                <w:rFonts w:eastAsia="Times New Roman" w:cs="Times New Roman"/>
                <w:b/>
                <w:bCs/>
                <w:color w:val="000000"/>
                <w:sz w:val="20"/>
                <w:szCs w:val="20"/>
                <w:lang w:eastAsia="ru-RU"/>
              </w:rPr>
            </w:pPr>
            <w:r w:rsidRPr="001B57BA">
              <w:rPr>
                <w:rFonts w:eastAsia="Times New Roman" w:cs="Times New Roman"/>
                <w:b/>
                <w:bCs/>
                <w:color w:val="000000"/>
                <w:sz w:val="20"/>
                <w:szCs w:val="20"/>
                <w:lang w:eastAsia="ru-RU"/>
              </w:rPr>
              <w:t>Наименование</w:t>
            </w:r>
          </w:p>
        </w:tc>
        <w:tc>
          <w:tcPr>
            <w:tcW w:w="1082" w:type="pct"/>
            <w:tcBorders>
              <w:top w:val="single" w:sz="8" w:space="0" w:color="auto"/>
              <w:left w:val="nil"/>
              <w:bottom w:val="single" w:sz="4" w:space="0" w:color="auto"/>
              <w:right w:val="single" w:sz="8" w:space="0" w:color="auto"/>
            </w:tcBorders>
            <w:vAlign w:val="center"/>
            <w:hideMark/>
          </w:tcPr>
          <w:p w14:paraId="1A851DCE" w14:textId="77777777" w:rsidR="001B57BA" w:rsidRPr="001B57BA" w:rsidRDefault="001B57BA" w:rsidP="001B57BA">
            <w:pPr>
              <w:spacing w:line="240" w:lineRule="auto"/>
              <w:ind w:firstLine="0"/>
              <w:jc w:val="center"/>
              <w:rPr>
                <w:rFonts w:eastAsia="Times New Roman" w:cs="Times New Roman"/>
                <w:b/>
                <w:bCs/>
                <w:color w:val="000000"/>
                <w:sz w:val="20"/>
                <w:szCs w:val="20"/>
                <w:lang w:eastAsia="ru-RU"/>
              </w:rPr>
            </w:pPr>
            <w:r w:rsidRPr="001B57BA">
              <w:rPr>
                <w:rFonts w:eastAsia="Times New Roman" w:cs="Times New Roman"/>
                <w:b/>
                <w:bCs/>
                <w:color w:val="000000"/>
                <w:sz w:val="20"/>
                <w:szCs w:val="20"/>
                <w:lang w:eastAsia="ru-RU"/>
              </w:rPr>
              <w:t>Ед. измерения</w:t>
            </w:r>
          </w:p>
        </w:tc>
        <w:tc>
          <w:tcPr>
            <w:tcW w:w="828" w:type="pct"/>
            <w:tcBorders>
              <w:top w:val="single" w:sz="8" w:space="0" w:color="auto"/>
              <w:left w:val="nil"/>
              <w:bottom w:val="single" w:sz="4" w:space="0" w:color="auto"/>
              <w:right w:val="single" w:sz="8" w:space="0" w:color="auto"/>
            </w:tcBorders>
            <w:vAlign w:val="center"/>
            <w:hideMark/>
          </w:tcPr>
          <w:p w14:paraId="7FD51BC2" w14:textId="77777777" w:rsidR="001B57BA" w:rsidRPr="001B57BA" w:rsidRDefault="001B57BA" w:rsidP="001B57BA">
            <w:pPr>
              <w:spacing w:line="240" w:lineRule="auto"/>
              <w:ind w:firstLine="0"/>
              <w:jc w:val="center"/>
              <w:rPr>
                <w:rFonts w:eastAsia="Times New Roman" w:cs="Times New Roman"/>
                <w:b/>
                <w:bCs/>
                <w:color w:val="000000"/>
                <w:sz w:val="20"/>
                <w:szCs w:val="20"/>
                <w:lang w:eastAsia="ru-RU"/>
              </w:rPr>
            </w:pPr>
            <w:r w:rsidRPr="001B57BA">
              <w:rPr>
                <w:rFonts w:eastAsia="Times New Roman" w:cs="Times New Roman"/>
                <w:b/>
                <w:bCs/>
                <w:color w:val="000000"/>
                <w:sz w:val="20"/>
                <w:szCs w:val="20"/>
                <w:lang w:eastAsia="ru-RU"/>
              </w:rPr>
              <w:t>2022 г</w:t>
            </w:r>
          </w:p>
        </w:tc>
        <w:tc>
          <w:tcPr>
            <w:tcW w:w="1060" w:type="pct"/>
            <w:tcBorders>
              <w:top w:val="single" w:sz="8" w:space="0" w:color="auto"/>
              <w:left w:val="nil"/>
              <w:bottom w:val="single" w:sz="4" w:space="0" w:color="auto"/>
              <w:right w:val="single" w:sz="8" w:space="0" w:color="auto"/>
            </w:tcBorders>
            <w:vAlign w:val="center"/>
            <w:hideMark/>
          </w:tcPr>
          <w:p w14:paraId="2D96DCF6" w14:textId="77777777" w:rsidR="001B57BA" w:rsidRPr="001B57BA" w:rsidRDefault="001B57BA" w:rsidP="001B57BA">
            <w:pPr>
              <w:spacing w:line="240" w:lineRule="auto"/>
              <w:ind w:firstLine="0"/>
              <w:jc w:val="center"/>
              <w:rPr>
                <w:rFonts w:eastAsia="Times New Roman" w:cs="Times New Roman"/>
                <w:b/>
                <w:bCs/>
                <w:color w:val="000000"/>
                <w:sz w:val="20"/>
                <w:szCs w:val="20"/>
                <w:lang w:eastAsia="ru-RU"/>
              </w:rPr>
            </w:pPr>
            <w:r w:rsidRPr="001B57BA">
              <w:rPr>
                <w:rFonts w:eastAsia="Times New Roman" w:cs="Times New Roman"/>
                <w:b/>
                <w:bCs/>
                <w:color w:val="000000"/>
                <w:sz w:val="20"/>
                <w:szCs w:val="20"/>
                <w:lang w:eastAsia="ru-RU"/>
              </w:rPr>
              <w:t>2023 г*</w:t>
            </w:r>
          </w:p>
        </w:tc>
      </w:tr>
      <w:tr w:rsidR="001B57BA" w:rsidRPr="001B57BA" w14:paraId="76DB2D7F" w14:textId="77777777" w:rsidTr="00F61726">
        <w:trPr>
          <w:trHeight w:val="20"/>
        </w:trPr>
        <w:tc>
          <w:tcPr>
            <w:tcW w:w="823" w:type="pct"/>
            <w:tcBorders>
              <w:top w:val="single" w:sz="4" w:space="0" w:color="auto"/>
              <w:left w:val="single" w:sz="8" w:space="0" w:color="auto"/>
              <w:bottom w:val="single" w:sz="8" w:space="0" w:color="auto"/>
              <w:right w:val="single" w:sz="8" w:space="0" w:color="auto"/>
            </w:tcBorders>
            <w:noWrap/>
            <w:vAlign w:val="center"/>
            <w:hideMark/>
          </w:tcPr>
          <w:p w14:paraId="70FAF597" w14:textId="77777777" w:rsidR="001B57BA" w:rsidRPr="001B57BA" w:rsidRDefault="001B57BA" w:rsidP="001B57BA">
            <w:pPr>
              <w:spacing w:line="240" w:lineRule="auto"/>
              <w:ind w:firstLine="0"/>
              <w:jc w:val="center"/>
              <w:rPr>
                <w:rFonts w:eastAsia="Times New Roman" w:cs="Times New Roman"/>
                <w:color w:val="000000"/>
                <w:sz w:val="20"/>
                <w:szCs w:val="20"/>
                <w:lang w:eastAsia="ru-RU"/>
              </w:rPr>
            </w:pPr>
            <w:r w:rsidRPr="001B57BA">
              <w:rPr>
                <w:rFonts w:eastAsia="Times New Roman" w:cs="Times New Roman"/>
                <w:color w:val="000000"/>
                <w:sz w:val="20"/>
                <w:szCs w:val="20"/>
                <w:lang w:eastAsia="ru-RU"/>
              </w:rPr>
              <w:t>1</w:t>
            </w:r>
          </w:p>
        </w:tc>
        <w:tc>
          <w:tcPr>
            <w:tcW w:w="1207" w:type="pct"/>
            <w:tcBorders>
              <w:top w:val="single" w:sz="4" w:space="0" w:color="auto"/>
              <w:left w:val="nil"/>
              <w:bottom w:val="single" w:sz="8" w:space="0" w:color="auto"/>
              <w:right w:val="single" w:sz="8" w:space="0" w:color="auto"/>
            </w:tcBorders>
            <w:vAlign w:val="center"/>
            <w:hideMark/>
          </w:tcPr>
          <w:p w14:paraId="66AC84AF" w14:textId="77777777" w:rsidR="001B57BA" w:rsidRPr="001B57BA" w:rsidRDefault="001B57BA" w:rsidP="001B57BA">
            <w:pPr>
              <w:spacing w:line="240" w:lineRule="auto"/>
              <w:ind w:firstLine="0"/>
              <w:jc w:val="center"/>
              <w:rPr>
                <w:rFonts w:eastAsia="Times New Roman" w:cs="Times New Roman"/>
                <w:color w:val="000000"/>
                <w:sz w:val="20"/>
                <w:szCs w:val="20"/>
                <w:lang w:eastAsia="ru-RU"/>
              </w:rPr>
            </w:pPr>
            <w:r w:rsidRPr="001B57BA">
              <w:rPr>
                <w:rFonts w:eastAsia="Times New Roman" w:cs="Times New Roman"/>
                <w:color w:val="000000"/>
                <w:sz w:val="20"/>
                <w:szCs w:val="20"/>
                <w:lang w:eastAsia="ru-RU"/>
              </w:rPr>
              <w:t>Объем сточных вод, принятый от потребителей оказываемых услуг</w:t>
            </w:r>
          </w:p>
        </w:tc>
        <w:tc>
          <w:tcPr>
            <w:tcW w:w="1082" w:type="pct"/>
            <w:tcBorders>
              <w:top w:val="single" w:sz="4" w:space="0" w:color="auto"/>
              <w:left w:val="nil"/>
              <w:bottom w:val="single" w:sz="8" w:space="0" w:color="auto"/>
              <w:right w:val="single" w:sz="8" w:space="0" w:color="auto"/>
            </w:tcBorders>
            <w:noWrap/>
            <w:vAlign w:val="center"/>
            <w:hideMark/>
          </w:tcPr>
          <w:p w14:paraId="036B1DE5" w14:textId="77777777" w:rsidR="001B57BA" w:rsidRPr="001B57BA" w:rsidRDefault="001B57BA" w:rsidP="001B57BA">
            <w:pPr>
              <w:spacing w:line="240" w:lineRule="auto"/>
              <w:ind w:firstLine="0"/>
              <w:jc w:val="center"/>
              <w:rPr>
                <w:rFonts w:eastAsia="Times New Roman" w:cs="Times New Roman"/>
                <w:color w:val="000000"/>
                <w:sz w:val="20"/>
                <w:szCs w:val="20"/>
                <w:lang w:eastAsia="ru-RU"/>
              </w:rPr>
            </w:pPr>
            <w:r w:rsidRPr="001B57BA">
              <w:rPr>
                <w:rFonts w:eastAsia="Times New Roman" w:cs="Times New Roman"/>
                <w:color w:val="000000"/>
                <w:sz w:val="20"/>
                <w:szCs w:val="20"/>
                <w:lang w:eastAsia="ru-RU"/>
              </w:rPr>
              <w:t>тыс. м</w:t>
            </w:r>
            <w:r w:rsidRPr="001B57BA">
              <w:rPr>
                <w:rFonts w:eastAsia="Times New Roman" w:cs="Times New Roman"/>
                <w:color w:val="000000"/>
                <w:sz w:val="20"/>
                <w:szCs w:val="20"/>
                <w:vertAlign w:val="superscript"/>
                <w:lang w:eastAsia="ru-RU"/>
              </w:rPr>
              <w:t>3</w:t>
            </w:r>
          </w:p>
        </w:tc>
        <w:tc>
          <w:tcPr>
            <w:tcW w:w="828" w:type="pct"/>
            <w:tcBorders>
              <w:top w:val="single" w:sz="4" w:space="0" w:color="auto"/>
              <w:left w:val="nil"/>
              <w:bottom w:val="single" w:sz="8" w:space="0" w:color="auto"/>
              <w:right w:val="single" w:sz="8" w:space="0" w:color="auto"/>
            </w:tcBorders>
            <w:noWrap/>
            <w:vAlign w:val="center"/>
            <w:hideMark/>
          </w:tcPr>
          <w:p w14:paraId="3F669862" w14:textId="77777777" w:rsidR="001B57BA" w:rsidRPr="001B57BA" w:rsidRDefault="001B57BA" w:rsidP="001B57BA">
            <w:pPr>
              <w:spacing w:line="240" w:lineRule="auto"/>
              <w:ind w:firstLine="0"/>
              <w:jc w:val="center"/>
              <w:rPr>
                <w:rFonts w:eastAsia="Times New Roman" w:cs="Times New Roman"/>
                <w:color w:val="000000"/>
                <w:sz w:val="20"/>
                <w:szCs w:val="20"/>
                <w:lang w:eastAsia="ru-RU"/>
              </w:rPr>
            </w:pPr>
            <w:r w:rsidRPr="001B57BA">
              <w:rPr>
                <w:rFonts w:eastAsia="Times New Roman" w:cs="Times New Roman"/>
                <w:color w:val="000000"/>
                <w:sz w:val="20"/>
                <w:szCs w:val="20"/>
                <w:lang w:eastAsia="ru-RU"/>
              </w:rPr>
              <w:t>0</w:t>
            </w:r>
          </w:p>
        </w:tc>
        <w:tc>
          <w:tcPr>
            <w:tcW w:w="1060" w:type="pct"/>
            <w:tcBorders>
              <w:top w:val="single" w:sz="4" w:space="0" w:color="auto"/>
              <w:left w:val="nil"/>
              <w:bottom w:val="single" w:sz="8" w:space="0" w:color="auto"/>
              <w:right w:val="single" w:sz="8" w:space="0" w:color="auto"/>
            </w:tcBorders>
            <w:noWrap/>
            <w:vAlign w:val="center"/>
            <w:hideMark/>
          </w:tcPr>
          <w:p w14:paraId="5DF0B84C" w14:textId="77777777" w:rsidR="001B57BA" w:rsidRPr="001B57BA" w:rsidRDefault="001B57BA" w:rsidP="001B57BA">
            <w:pPr>
              <w:spacing w:line="240" w:lineRule="auto"/>
              <w:ind w:firstLine="0"/>
              <w:jc w:val="center"/>
              <w:rPr>
                <w:rFonts w:eastAsia="Times New Roman" w:cs="Times New Roman"/>
                <w:color w:val="000000"/>
                <w:sz w:val="20"/>
                <w:szCs w:val="20"/>
                <w:lang w:eastAsia="ru-RU"/>
              </w:rPr>
            </w:pPr>
            <w:r w:rsidRPr="001B57BA">
              <w:rPr>
                <w:rFonts w:eastAsia="Times New Roman" w:cs="Times New Roman"/>
                <w:color w:val="000000"/>
                <w:sz w:val="20"/>
                <w:szCs w:val="20"/>
                <w:lang w:eastAsia="ru-RU"/>
              </w:rPr>
              <w:t>65,891</w:t>
            </w:r>
          </w:p>
        </w:tc>
      </w:tr>
      <w:tr w:rsidR="001B57BA" w:rsidRPr="001B57BA" w14:paraId="49972D35" w14:textId="77777777" w:rsidTr="006A13ED">
        <w:trPr>
          <w:trHeight w:val="20"/>
        </w:trPr>
        <w:tc>
          <w:tcPr>
            <w:tcW w:w="823" w:type="pct"/>
            <w:tcBorders>
              <w:top w:val="nil"/>
              <w:left w:val="single" w:sz="8" w:space="0" w:color="auto"/>
              <w:bottom w:val="single" w:sz="8" w:space="0" w:color="auto"/>
              <w:right w:val="single" w:sz="8" w:space="0" w:color="auto"/>
            </w:tcBorders>
            <w:noWrap/>
            <w:vAlign w:val="center"/>
            <w:hideMark/>
          </w:tcPr>
          <w:p w14:paraId="516D64EF" w14:textId="77777777" w:rsidR="001B57BA" w:rsidRPr="001B57BA" w:rsidRDefault="001B57BA" w:rsidP="001B57BA">
            <w:pPr>
              <w:spacing w:line="240" w:lineRule="auto"/>
              <w:ind w:firstLine="0"/>
              <w:jc w:val="center"/>
              <w:rPr>
                <w:rFonts w:eastAsia="Times New Roman" w:cs="Times New Roman"/>
                <w:color w:val="000000"/>
                <w:sz w:val="20"/>
                <w:szCs w:val="20"/>
                <w:lang w:eastAsia="ru-RU"/>
              </w:rPr>
            </w:pPr>
            <w:r w:rsidRPr="001B57BA">
              <w:rPr>
                <w:rFonts w:eastAsia="Times New Roman" w:cs="Times New Roman"/>
                <w:color w:val="000000"/>
                <w:sz w:val="20"/>
                <w:szCs w:val="20"/>
                <w:lang w:eastAsia="ru-RU"/>
              </w:rPr>
              <w:t>2</w:t>
            </w:r>
          </w:p>
        </w:tc>
        <w:tc>
          <w:tcPr>
            <w:tcW w:w="1207" w:type="pct"/>
            <w:tcBorders>
              <w:top w:val="nil"/>
              <w:left w:val="nil"/>
              <w:bottom w:val="single" w:sz="8" w:space="0" w:color="auto"/>
              <w:right w:val="single" w:sz="8" w:space="0" w:color="auto"/>
            </w:tcBorders>
            <w:vAlign w:val="center"/>
            <w:hideMark/>
          </w:tcPr>
          <w:p w14:paraId="6CC61224" w14:textId="77777777" w:rsidR="001B57BA" w:rsidRPr="001B57BA" w:rsidRDefault="001B57BA" w:rsidP="001B57BA">
            <w:pPr>
              <w:spacing w:line="240" w:lineRule="auto"/>
              <w:ind w:firstLine="0"/>
              <w:jc w:val="center"/>
              <w:rPr>
                <w:rFonts w:eastAsia="Times New Roman" w:cs="Times New Roman"/>
                <w:color w:val="000000"/>
                <w:sz w:val="20"/>
                <w:szCs w:val="20"/>
                <w:lang w:eastAsia="ru-RU"/>
              </w:rPr>
            </w:pPr>
            <w:r w:rsidRPr="001B57BA">
              <w:rPr>
                <w:rFonts w:eastAsia="Times New Roman" w:cs="Times New Roman"/>
                <w:color w:val="000000"/>
                <w:sz w:val="20"/>
                <w:szCs w:val="20"/>
                <w:lang w:eastAsia="ru-RU"/>
              </w:rPr>
              <w:t>Объем сточных вод, принятых от других регулируемых организаций в сфере отведения и (или) очистки сточных вод</w:t>
            </w:r>
          </w:p>
        </w:tc>
        <w:tc>
          <w:tcPr>
            <w:tcW w:w="1082" w:type="pct"/>
            <w:tcBorders>
              <w:top w:val="nil"/>
              <w:left w:val="nil"/>
              <w:bottom w:val="single" w:sz="8" w:space="0" w:color="auto"/>
              <w:right w:val="single" w:sz="8" w:space="0" w:color="auto"/>
            </w:tcBorders>
            <w:noWrap/>
            <w:vAlign w:val="center"/>
            <w:hideMark/>
          </w:tcPr>
          <w:p w14:paraId="05B2EFCF" w14:textId="77777777" w:rsidR="001B57BA" w:rsidRPr="001B57BA" w:rsidRDefault="001B57BA" w:rsidP="001B57BA">
            <w:pPr>
              <w:spacing w:line="240" w:lineRule="auto"/>
              <w:ind w:firstLine="0"/>
              <w:jc w:val="center"/>
              <w:rPr>
                <w:rFonts w:eastAsia="Times New Roman" w:cs="Times New Roman"/>
                <w:color w:val="000000"/>
                <w:sz w:val="20"/>
                <w:szCs w:val="20"/>
                <w:lang w:eastAsia="ru-RU"/>
              </w:rPr>
            </w:pPr>
            <w:r w:rsidRPr="001B57BA">
              <w:rPr>
                <w:rFonts w:eastAsia="Times New Roman" w:cs="Times New Roman"/>
                <w:color w:val="000000"/>
                <w:sz w:val="20"/>
                <w:szCs w:val="20"/>
                <w:lang w:eastAsia="ru-RU"/>
              </w:rPr>
              <w:t>тыс. м</w:t>
            </w:r>
            <w:r w:rsidRPr="001B57BA">
              <w:rPr>
                <w:rFonts w:eastAsia="Times New Roman" w:cs="Times New Roman"/>
                <w:color w:val="000000"/>
                <w:sz w:val="20"/>
                <w:szCs w:val="20"/>
                <w:vertAlign w:val="superscript"/>
                <w:lang w:eastAsia="ru-RU"/>
              </w:rPr>
              <w:t>3</w:t>
            </w:r>
          </w:p>
        </w:tc>
        <w:tc>
          <w:tcPr>
            <w:tcW w:w="828" w:type="pct"/>
            <w:tcBorders>
              <w:top w:val="nil"/>
              <w:left w:val="nil"/>
              <w:bottom w:val="single" w:sz="8" w:space="0" w:color="auto"/>
              <w:right w:val="single" w:sz="8" w:space="0" w:color="auto"/>
            </w:tcBorders>
            <w:noWrap/>
            <w:vAlign w:val="center"/>
            <w:hideMark/>
          </w:tcPr>
          <w:p w14:paraId="3CA68E13" w14:textId="77777777" w:rsidR="001B57BA" w:rsidRPr="001B57BA" w:rsidRDefault="001B57BA" w:rsidP="001B57BA">
            <w:pPr>
              <w:spacing w:line="240" w:lineRule="auto"/>
              <w:ind w:firstLine="0"/>
              <w:jc w:val="center"/>
              <w:rPr>
                <w:rFonts w:eastAsia="Times New Roman" w:cs="Times New Roman"/>
                <w:color w:val="000000"/>
                <w:sz w:val="20"/>
                <w:szCs w:val="20"/>
                <w:lang w:eastAsia="ru-RU"/>
              </w:rPr>
            </w:pPr>
            <w:r w:rsidRPr="001B57BA">
              <w:rPr>
                <w:rFonts w:eastAsia="Times New Roman" w:cs="Times New Roman"/>
                <w:color w:val="000000"/>
                <w:sz w:val="20"/>
                <w:szCs w:val="20"/>
                <w:lang w:eastAsia="ru-RU"/>
              </w:rPr>
              <w:t>0</w:t>
            </w:r>
          </w:p>
        </w:tc>
        <w:tc>
          <w:tcPr>
            <w:tcW w:w="1060" w:type="pct"/>
            <w:tcBorders>
              <w:top w:val="nil"/>
              <w:left w:val="nil"/>
              <w:bottom w:val="single" w:sz="8" w:space="0" w:color="auto"/>
              <w:right w:val="single" w:sz="8" w:space="0" w:color="auto"/>
            </w:tcBorders>
            <w:noWrap/>
            <w:vAlign w:val="center"/>
            <w:hideMark/>
          </w:tcPr>
          <w:p w14:paraId="5CA53961" w14:textId="77777777" w:rsidR="001B57BA" w:rsidRPr="001B57BA" w:rsidRDefault="001B57BA" w:rsidP="001B57BA">
            <w:pPr>
              <w:spacing w:line="240" w:lineRule="auto"/>
              <w:ind w:firstLine="0"/>
              <w:jc w:val="center"/>
              <w:rPr>
                <w:rFonts w:eastAsia="Times New Roman" w:cs="Times New Roman"/>
                <w:color w:val="000000"/>
                <w:sz w:val="20"/>
                <w:szCs w:val="20"/>
                <w:lang w:eastAsia="ru-RU"/>
              </w:rPr>
            </w:pPr>
            <w:r w:rsidRPr="001B57BA">
              <w:rPr>
                <w:rFonts w:eastAsia="Times New Roman" w:cs="Times New Roman"/>
                <w:color w:val="000000"/>
                <w:sz w:val="20"/>
                <w:szCs w:val="20"/>
                <w:lang w:eastAsia="ru-RU"/>
              </w:rPr>
              <w:t>0</w:t>
            </w:r>
          </w:p>
        </w:tc>
      </w:tr>
      <w:tr w:rsidR="001B57BA" w:rsidRPr="001B57BA" w14:paraId="02F1218A" w14:textId="77777777" w:rsidTr="006A13ED">
        <w:trPr>
          <w:trHeight w:val="20"/>
        </w:trPr>
        <w:tc>
          <w:tcPr>
            <w:tcW w:w="823" w:type="pct"/>
            <w:tcBorders>
              <w:top w:val="nil"/>
              <w:left w:val="single" w:sz="8" w:space="0" w:color="auto"/>
              <w:bottom w:val="single" w:sz="4" w:space="0" w:color="auto"/>
              <w:right w:val="single" w:sz="8" w:space="0" w:color="auto"/>
            </w:tcBorders>
            <w:noWrap/>
            <w:vAlign w:val="center"/>
            <w:hideMark/>
          </w:tcPr>
          <w:p w14:paraId="47AE2478" w14:textId="77777777" w:rsidR="001B57BA" w:rsidRPr="001B57BA" w:rsidRDefault="001B57BA" w:rsidP="001B57BA">
            <w:pPr>
              <w:spacing w:line="240" w:lineRule="auto"/>
              <w:ind w:firstLine="0"/>
              <w:jc w:val="center"/>
              <w:rPr>
                <w:rFonts w:eastAsia="Times New Roman" w:cs="Times New Roman"/>
                <w:color w:val="000000"/>
                <w:sz w:val="20"/>
                <w:szCs w:val="20"/>
                <w:lang w:eastAsia="ru-RU"/>
              </w:rPr>
            </w:pPr>
            <w:r w:rsidRPr="001B57BA">
              <w:rPr>
                <w:rFonts w:eastAsia="Times New Roman" w:cs="Times New Roman"/>
                <w:color w:val="000000"/>
                <w:sz w:val="20"/>
                <w:szCs w:val="20"/>
                <w:lang w:eastAsia="ru-RU"/>
              </w:rPr>
              <w:t>3</w:t>
            </w:r>
          </w:p>
        </w:tc>
        <w:tc>
          <w:tcPr>
            <w:tcW w:w="1207" w:type="pct"/>
            <w:tcBorders>
              <w:top w:val="nil"/>
              <w:left w:val="nil"/>
              <w:bottom w:val="single" w:sz="4" w:space="0" w:color="auto"/>
              <w:right w:val="single" w:sz="8" w:space="0" w:color="auto"/>
            </w:tcBorders>
            <w:vAlign w:val="center"/>
            <w:hideMark/>
          </w:tcPr>
          <w:p w14:paraId="7EB9DDBE" w14:textId="77777777" w:rsidR="001B57BA" w:rsidRPr="001B57BA" w:rsidRDefault="001B57BA" w:rsidP="001B57BA">
            <w:pPr>
              <w:spacing w:line="240" w:lineRule="auto"/>
              <w:ind w:firstLine="0"/>
              <w:jc w:val="center"/>
              <w:rPr>
                <w:rFonts w:eastAsia="Times New Roman" w:cs="Times New Roman"/>
                <w:color w:val="000000"/>
                <w:sz w:val="20"/>
                <w:szCs w:val="20"/>
                <w:lang w:eastAsia="ru-RU"/>
              </w:rPr>
            </w:pPr>
            <w:r w:rsidRPr="001B57BA">
              <w:rPr>
                <w:rFonts w:eastAsia="Times New Roman" w:cs="Times New Roman"/>
                <w:color w:val="000000"/>
                <w:sz w:val="20"/>
                <w:szCs w:val="20"/>
                <w:lang w:eastAsia="ru-RU"/>
              </w:rPr>
              <w:t>Объем сточных вод, пропущенных через очистные сооружения</w:t>
            </w:r>
          </w:p>
        </w:tc>
        <w:tc>
          <w:tcPr>
            <w:tcW w:w="1082" w:type="pct"/>
            <w:tcBorders>
              <w:top w:val="nil"/>
              <w:left w:val="nil"/>
              <w:bottom w:val="single" w:sz="4" w:space="0" w:color="auto"/>
              <w:right w:val="single" w:sz="8" w:space="0" w:color="auto"/>
            </w:tcBorders>
            <w:noWrap/>
            <w:vAlign w:val="center"/>
            <w:hideMark/>
          </w:tcPr>
          <w:p w14:paraId="3B7CAD2C" w14:textId="77777777" w:rsidR="001B57BA" w:rsidRPr="001B57BA" w:rsidRDefault="001B57BA" w:rsidP="001B57BA">
            <w:pPr>
              <w:spacing w:line="240" w:lineRule="auto"/>
              <w:ind w:firstLine="0"/>
              <w:jc w:val="center"/>
              <w:rPr>
                <w:rFonts w:eastAsia="Times New Roman" w:cs="Times New Roman"/>
                <w:color w:val="000000"/>
                <w:sz w:val="20"/>
                <w:szCs w:val="20"/>
                <w:lang w:eastAsia="ru-RU"/>
              </w:rPr>
            </w:pPr>
            <w:r w:rsidRPr="001B57BA">
              <w:rPr>
                <w:rFonts w:eastAsia="Times New Roman" w:cs="Times New Roman"/>
                <w:color w:val="000000"/>
                <w:sz w:val="20"/>
                <w:szCs w:val="20"/>
                <w:lang w:eastAsia="ru-RU"/>
              </w:rPr>
              <w:t>тыс. м</w:t>
            </w:r>
            <w:r w:rsidRPr="001B57BA">
              <w:rPr>
                <w:rFonts w:eastAsia="Times New Roman" w:cs="Times New Roman"/>
                <w:color w:val="000000"/>
                <w:sz w:val="20"/>
                <w:szCs w:val="20"/>
                <w:vertAlign w:val="superscript"/>
                <w:lang w:eastAsia="ru-RU"/>
              </w:rPr>
              <w:t>3</w:t>
            </w:r>
          </w:p>
        </w:tc>
        <w:tc>
          <w:tcPr>
            <w:tcW w:w="828" w:type="pct"/>
            <w:tcBorders>
              <w:top w:val="nil"/>
              <w:left w:val="nil"/>
              <w:bottom w:val="single" w:sz="4" w:space="0" w:color="auto"/>
              <w:right w:val="single" w:sz="8" w:space="0" w:color="auto"/>
            </w:tcBorders>
            <w:noWrap/>
            <w:vAlign w:val="center"/>
            <w:hideMark/>
          </w:tcPr>
          <w:p w14:paraId="390C413C" w14:textId="77777777" w:rsidR="001B57BA" w:rsidRPr="001B57BA" w:rsidRDefault="001B57BA" w:rsidP="001B57BA">
            <w:pPr>
              <w:spacing w:line="240" w:lineRule="auto"/>
              <w:ind w:firstLine="0"/>
              <w:jc w:val="center"/>
              <w:rPr>
                <w:rFonts w:eastAsia="Times New Roman" w:cs="Times New Roman"/>
                <w:color w:val="000000"/>
                <w:sz w:val="20"/>
                <w:szCs w:val="20"/>
                <w:lang w:eastAsia="ru-RU"/>
              </w:rPr>
            </w:pPr>
            <w:r w:rsidRPr="001B57BA">
              <w:rPr>
                <w:rFonts w:eastAsia="Times New Roman" w:cs="Times New Roman"/>
                <w:color w:val="000000"/>
                <w:sz w:val="20"/>
                <w:szCs w:val="20"/>
                <w:lang w:eastAsia="ru-RU"/>
              </w:rPr>
              <w:t>0</w:t>
            </w:r>
          </w:p>
        </w:tc>
        <w:tc>
          <w:tcPr>
            <w:tcW w:w="1060" w:type="pct"/>
            <w:tcBorders>
              <w:top w:val="nil"/>
              <w:left w:val="nil"/>
              <w:bottom w:val="single" w:sz="4" w:space="0" w:color="auto"/>
              <w:right w:val="single" w:sz="8" w:space="0" w:color="auto"/>
            </w:tcBorders>
            <w:noWrap/>
            <w:vAlign w:val="center"/>
            <w:hideMark/>
          </w:tcPr>
          <w:p w14:paraId="262F62E1" w14:textId="77777777" w:rsidR="001B57BA" w:rsidRPr="001B57BA" w:rsidRDefault="001B57BA" w:rsidP="001B57BA">
            <w:pPr>
              <w:spacing w:line="240" w:lineRule="auto"/>
              <w:ind w:firstLine="0"/>
              <w:jc w:val="center"/>
              <w:rPr>
                <w:rFonts w:eastAsia="Times New Roman" w:cs="Times New Roman"/>
                <w:color w:val="000000"/>
                <w:sz w:val="20"/>
                <w:szCs w:val="20"/>
                <w:lang w:eastAsia="ru-RU"/>
              </w:rPr>
            </w:pPr>
            <w:r w:rsidRPr="001B57BA">
              <w:rPr>
                <w:rFonts w:eastAsia="Times New Roman" w:cs="Times New Roman"/>
                <w:color w:val="000000"/>
                <w:sz w:val="20"/>
                <w:szCs w:val="20"/>
                <w:lang w:eastAsia="ru-RU"/>
              </w:rPr>
              <w:t>0</w:t>
            </w:r>
          </w:p>
        </w:tc>
      </w:tr>
      <w:tr w:rsidR="001B57BA" w:rsidRPr="001B57BA" w14:paraId="60EC9ABB" w14:textId="77777777" w:rsidTr="001B57BA">
        <w:trPr>
          <w:trHeight w:val="20"/>
        </w:trPr>
        <w:tc>
          <w:tcPr>
            <w:tcW w:w="5000" w:type="pct"/>
            <w:gridSpan w:val="5"/>
            <w:tcBorders>
              <w:top w:val="single" w:sz="4" w:space="0" w:color="auto"/>
              <w:left w:val="single" w:sz="8" w:space="0" w:color="auto"/>
              <w:bottom w:val="single" w:sz="8" w:space="0" w:color="auto"/>
              <w:right w:val="single" w:sz="8" w:space="0" w:color="auto"/>
            </w:tcBorders>
            <w:noWrap/>
            <w:vAlign w:val="center"/>
            <w:hideMark/>
          </w:tcPr>
          <w:p w14:paraId="77A06FC4" w14:textId="77777777" w:rsidR="001B57BA" w:rsidRPr="001B57BA" w:rsidRDefault="001B57BA" w:rsidP="001B57BA">
            <w:pPr>
              <w:spacing w:line="240" w:lineRule="auto"/>
              <w:ind w:firstLine="0"/>
              <w:jc w:val="center"/>
              <w:rPr>
                <w:rFonts w:eastAsia="Times New Roman" w:cs="Times New Roman"/>
                <w:color w:val="000000"/>
                <w:sz w:val="20"/>
                <w:szCs w:val="20"/>
                <w:lang w:eastAsia="ru-RU"/>
              </w:rPr>
            </w:pPr>
            <w:r w:rsidRPr="001B57BA">
              <w:rPr>
                <w:rFonts w:eastAsia="Times New Roman" w:cs="Times New Roman"/>
                <w:color w:val="000000"/>
                <w:sz w:val="20"/>
                <w:szCs w:val="20"/>
                <w:lang w:eastAsia="ru-RU"/>
              </w:rPr>
              <w:t>*Баланс подачи и реализации воды ГП ЕАО «Облэнергоремонт плюс» за 2023 г. представлен за полгода: водозабор эксплуатируется с июня 2023 г.</w:t>
            </w:r>
          </w:p>
        </w:tc>
      </w:tr>
    </w:tbl>
    <w:p w14:paraId="1AE3ACF5" w14:textId="7065A330" w:rsidR="00E80E80" w:rsidRPr="001507D5" w:rsidRDefault="00E80E80" w:rsidP="00CD5D2D">
      <w:pPr>
        <w:ind w:firstLine="0"/>
      </w:pPr>
    </w:p>
    <w:p w14:paraId="4E2285AA" w14:textId="325F8430" w:rsidR="005A010C" w:rsidRPr="001507D5" w:rsidRDefault="0046311C" w:rsidP="001507D5">
      <w:pPr>
        <w:pStyle w:val="3"/>
      </w:pPr>
      <w:bookmarkStart w:id="118" w:name="_Toc148548979"/>
      <w:bookmarkStart w:id="119" w:name="_Toc167841526"/>
      <w:r w:rsidRPr="001507D5">
        <w:t>Оценка фактического притока неорганизованного стока (сточных вод, поступающих по поверхности рельефа местности) по технологическим зонам водоотведения</w:t>
      </w:r>
      <w:bookmarkEnd w:id="118"/>
      <w:bookmarkEnd w:id="119"/>
    </w:p>
    <w:p w14:paraId="5DD23676" w14:textId="77777777" w:rsidR="00BB7FBB" w:rsidRDefault="00BB7FBB" w:rsidP="00BB7FBB">
      <w:r>
        <w:t>Сточные воды, поступающие по поверхности рельефа местности, не попадают в систему канализации.</w:t>
      </w:r>
    </w:p>
    <w:p w14:paraId="19515CFB" w14:textId="56EDBD52" w:rsidR="00ED61DA" w:rsidRDefault="00BB7FBB" w:rsidP="00BB7FBB">
      <w:r>
        <w:t>Необходимо отметить, что приборов учета принимаемых сточных вод и их применение при осуществлении коммерческих расчетов в поселении нет. Весь учет ведется по приборам водоснабжения.</w:t>
      </w:r>
    </w:p>
    <w:p w14:paraId="7984D0F9" w14:textId="77777777" w:rsidR="004D08E7" w:rsidRPr="001507D5" w:rsidRDefault="004D08E7" w:rsidP="00BB7FBB"/>
    <w:p w14:paraId="06754388" w14:textId="234675F2" w:rsidR="0046311C" w:rsidRPr="001507D5" w:rsidRDefault="0046311C" w:rsidP="001507D5">
      <w:pPr>
        <w:pStyle w:val="3"/>
      </w:pPr>
      <w:bookmarkStart w:id="120" w:name="_Toc148548980"/>
      <w:bookmarkStart w:id="121" w:name="_Toc167841527"/>
      <w:r w:rsidRPr="001507D5">
        <w:t>Сведения об оснащенности зданий, строений, сооружений приборами учета принимаемых сточных вод и их применении при осуществлении коммерческих расчетов</w:t>
      </w:r>
      <w:bookmarkEnd w:id="120"/>
      <w:bookmarkEnd w:id="121"/>
    </w:p>
    <w:p w14:paraId="6B9B60DF" w14:textId="77777777" w:rsidR="001B57BA" w:rsidRPr="001B57BA" w:rsidRDefault="001B57BA" w:rsidP="001B57BA">
      <w:pPr>
        <w:rPr>
          <w:rFonts w:eastAsiaTheme="minorEastAsia"/>
          <w:lang w:eastAsia="ru-RU"/>
        </w:rPr>
      </w:pPr>
      <w:r w:rsidRPr="001B57BA">
        <w:rPr>
          <w:rFonts w:eastAsiaTheme="minorEastAsia"/>
          <w:lang w:eastAsia="ru-RU"/>
        </w:rPr>
        <w:t>Сточные воды, поступающие по поверхности рельефа местности, не попадают в систему канализации.</w:t>
      </w:r>
    </w:p>
    <w:p w14:paraId="42E04B24" w14:textId="77777777" w:rsidR="001B57BA" w:rsidRPr="001B57BA" w:rsidRDefault="001B57BA" w:rsidP="001B57BA">
      <w:pPr>
        <w:rPr>
          <w:rFonts w:eastAsiaTheme="minorEastAsia"/>
          <w:lang w:eastAsia="ru-RU"/>
        </w:rPr>
      </w:pPr>
      <w:r w:rsidRPr="001B57BA">
        <w:rPr>
          <w:rFonts w:eastAsiaTheme="minorEastAsia"/>
          <w:lang w:eastAsia="ru-RU"/>
        </w:rPr>
        <w:t xml:space="preserve">Необходимо отметить, что приборов учета принимаемых сточных вод и их применение при осуществлении коммерческих расчетов в поселении нет. </w:t>
      </w:r>
    </w:p>
    <w:p w14:paraId="31AF6EEF" w14:textId="77777777" w:rsidR="001B57BA" w:rsidRPr="001B57BA" w:rsidRDefault="001B57BA" w:rsidP="001B57BA">
      <w:pPr>
        <w:rPr>
          <w:rFonts w:eastAsiaTheme="minorEastAsia"/>
          <w:lang w:eastAsia="ru-RU"/>
        </w:rPr>
      </w:pPr>
      <w:r w:rsidRPr="001B57BA">
        <w:rPr>
          <w:rFonts w:eastAsiaTheme="minorEastAsia"/>
          <w:lang w:eastAsia="ru-RU"/>
        </w:rPr>
        <w:t>Здания, строения и сооружения не оборудованы общедомовыми приборами учета принимаемых сточных вод. Согласно сценарию развития поселения балансы водоотведения будут соответствовать объемам водоснабжения.</w:t>
      </w:r>
    </w:p>
    <w:p w14:paraId="5DDEA432" w14:textId="757B43F4" w:rsidR="00F5673C" w:rsidRPr="001507D5" w:rsidRDefault="001B57BA" w:rsidP="001B57BA">
      <w:pPr>
        <w:rPr>
          <w:rFonts w:eastAsiaTheme="minorEastAsia"/>
          <w:lang w:eastAsia="ru-RU"/>
        </w:rPr>
      </w:pPr>
      <w:r w:rsidRPr="001B57BA">
        <w:rPr>
          <w:rFonts w:eastAsiaTheme="minorEastAsia"/>
          <w:lang w:eastAsia="ru-RU"/>
        </w:rPr>
        <w:t>Гарантирующими организациями для расчет</w:t>
      </w:r>
      <w:r>
        <w:rPr>
          <w:rFonts w:eastAsiaTheme="minorEastAsia"/>
          <w:lang w:eastAsia="ru-RU"/>
        </w:rPr>
        <w:t>а объемов принятых стоков приме</w:t>
      </w:r>
      <w:r w:rsidRPr="001B57BA">
        <w:rPr>
          <w:rFonts w:eastAsiaTheme="minorEastAsia"/>
          <w:lang w:eastAsia="ru-RU"/>
        </w:rPr>
        <w:t>няет данные индивидуальных квартирных приборов</w:t>
      </w:r>
      <w:r>
        <w:rPr>
          <w:rFonts w:eastAsiaTheme="minorEastAsia"/>
          <w:lang w:eastAsia="ru-RU"/>
        </w:rPr>
        <w:t xml:space="preserve"> учета ХВС. Те абоненты, у кото</w:t>
      </w:r>
      <w:r w:rsidRPr="001B57BA">
        <w:rPr>
          <w:rFonts w:eastAsiaTheme="minorEastAsia"/>
          <w:lang w:eastAsia="ru-RU"/>
        </w:rPr>
        <w:t>рых отсутствуют индивидуальные счетчики холодн</w:t>
      </w:r>
      <w:r>
        <w:rPr>
          <w:rFonts w:eastAsiaTheme="minorEastAsia"/>
          <w:lang w:eastAsia="ru-RU"/>
        </w:rPr>
        <w:t>ой воды оплачивают услуги по во</w:t>
      </w:r>
      <w:r w:rsidRPr="001B57BA">
        <w:rPr>
          <w:rFonts w:eastAsiaTheme="minorEastAsia"/>
          <w:lang w:eastAsia="ru-RU"/>
        </w:rPr>
        <w:t>доотведению исходя из нормативов</w:t>
      </w:r>
      <w:r w:rsidR="00ED61DA" w:rsidRPr="001507D5">
        <w:rPr>
          <w:rFonts w:eastAsiaTheme="minorEastAsia"/>
          <w:lang w:eastAsia="ru-RU"/>
        </w:rPr>
        <w:t>.</w:t>
      </w:r>
    </w:p>
    <w:p w14:paraId="4259EDA1" w14:textId="77777777" w:rsidR="00947EA1" w:rsidRPr="001507D5" w:rsidRDefault="00947EA1" w:rsidP="001507D5"/>
    <w:p w14:paraId="03B86A16" w14:textId="77D05498" w:rsidR="0046311C" w:rsidRPr="001507D5" w:rsidRDefault="00CD17C2" w:rsidP="001507D5">
      <w:pPr>
        <w:pStyle w:val="3"/>
      </w:pPr>
      <w:bookmarkStart w:id="122" w:name="_Toc148548981"/>
      <w:bookmarkStart w:id="123" w:name="_Toc167841528"/>
      <w:r w:rsidRPr="001507D5">
        <w:t>Результаты ретроспективного анализа за последние 10 лет балансов поступления сточных вод в централизованную систему водоотведения по технологическим зонам водоотведения и по поселениям, городским округам с выделением зон дефицитов и резервов производственных мощностей</w:t>
      </w:r>
      <w:bookmarkEnd w:id="122"/>
      <w:bookmarkEnd w:id="123"/>
    </w:p>
    <w:p w14:paraId="0048AE96" w14:textId="7A307514" w:rsidR="00947EA1" w:rsidRDefault="00BB7FBB" w:rsidP="001507D5">
      <w:pPr>
        <w:pStyle w:val="af1"/>
        <w:spacing w:after="0"/>
        <w:jc w:val="both"/>
        <w:rPr>
          <w:rFonts w:eastAsiaTheme="minorHAnsi"/>
          <w:lang w:eastAsia="en-US"/>
        </w:rPr>
      </w:pPr>
      <w:r w:rsidRPr="00BB7FBB">
        <w:rPr>
          <w:rFonts w:eastAsiaTheme="minorHAnsi"/>
          <w:lang w:eastAsia="en-US"/>
        </w:rPr>
        <w:t xml:space="preserve">Данные ретроспективных балансов за последние 10 лет отсутствуют. Согласно предоставленным данным, балансы поступления сточных вод на 2023 г. представлены в </w:t>
      </w:r>
      <w:r>
        <w:rPr>
          <w:rFonts w:eastAsiaTheme="minorHAnsi"/>
          <w:lang w:eastAsia="en-US"/>
        </w:rPr>
        <w:t>разделе</w:t>
      </w:r>
      <w:r w:rsidRPr="00BB7FBB">
        <w:rPr>
          <w:rFonts w:eastAsiaTheme="minorHAnsi"/>
          <w:lang w:eastAsia="en-US"/>
        </w:rPr>
        <w:t xml:space="preserve"> 2.2.1 настоящего документа.</w:t>
      </w:r>
    </w:p>
    <w:p w14:paraId="30087501" w14:textId="77777777" w:rsidR="00BB7FBB" w:rsidRPr="001507D5" w:rsidRDefault="00BB7FBB" w:rsidP="001507D5">
      <w:pPr>
        <w:pStyle w:val="af1"/>
        <w:spacing w:after="0"/>
        <w:jc w:val="both"/>
        <w:rPr>
          <w:rFonts w:eastAsia="Times New Roman" w:cs="Times New Roman"/>
          <w:szCs w:val="26"/>
        </w:rPr>
      </w:pPr>
    </w:p>
    <w:p w14:paraId="4221DCC2" w14:textId="292083A7" w:rsidR="0046311C" w:rsidRPr="001507D5" w:rsidRDefault="00CD17C2" w:rsidP="001507D5">
      <w:pPr>
        <w:pStyle w:val="3"/>
      </w:pPr>
      <w:bookmarkStart w:id="124" w:name="_Toc148548982"/>
      <w:bookmarkStart w:id="125" w:name="_Toc167841529"/>
      <w:r w:rsidRPr="001507D5">
        <w:t>Прогнозные балансы поступления сточных вод в централизованную систему водоотведения и отведения стоков по технологическим зонам водоотведения на срок не менее 10 лет с учетом различных сценариев развития поселений, городских округов</w:t>
      </w:r>
      <w:bookmarkEnd w:id="124"/>
      <w:bookmarkEnd w:id="125"/>
    </w:p>
    <w:p w14:paraId="0DADB80D" w14:textId="4FCCE761" w:rsidR="00BB7FBB" w:rsidRDefault="00BB7FBB" w:rsidP="00BB7FBB">
      <w:r>
        <w:t>Перспективная схема водоотведения учитывает развитие муниципального образования сельского поселения, его первоочередную и перспективную застройки, исходя из увеличения степени благоустройства жилых зданий, развития производственных, рекреационных и общественно-деловых центров.</w:t>
      </w:r>
    </w:p>
    <w:p w14:paraId="5C7A7B5A" w14:textId="3C167D5B" w:rsidR="00BB7FBB" w:rsidRDefault="00BB7FBB" w:rsidP="00BB7FBB">
      <w:r>
        <w:t>Перспективная система водоотведения предусматривает дальнейшее строительство единой централизованной системы, в которую будут поступать хозяйственно-бытовые и промышленные стоки, прошедшие предварительную очистку на локальных очистных сооружениях до ПДК, допустимых к сбросу в сеть. Для поселения принята неполная раздельная система водоотведения с учетом рельефа местности.</w:t>
      </w:r>
    </w:p>
    <w:p w14:paraId="61DB011D" w14:textId="3AD26BC0" w:rsidR="00BB7FBB" w:rsidRDefault="00BB7FBB" w:rsidP="00BB7FBB">
      <w:r>
        <w:t>На территории сельского поселения предлагается строительство очистных сооружений полной биологической очистки, строительство канализационных очистных сооружений полной биологической очистки с доочисткой сточных вод и механическим обезвоживанием осадка.</w:t>
      </w:r>
    </w:p>
    <w:p w14:paraId="29C69213" w14:textId="062101FE" w:rsidR="00BB7FBB" w:rsidRDefault="00BB7FBB" w:rsidP="00BB7FBB">
      <w:r>
        <w:t>Площадки планируемых объектов канализации, располагаемые рядом, следует объединить в единые системы хозяйственно-бытовой канализации. Территория существующей и планируемой застройки может быть подключена к существующим очистным сооружениям. Для обеспечения отвода и очистки бытовых стоков на территории сельского поселения предусматриваются следующие мероприятия:</w:t>
      </w:r>
    </w:p>
    <w:p w14:paraId="41DEA2E4" w14:textId="00624335" w:rsidR="00BB7FBB" w:rsidRDefault="00BB7FBB" w:rsidP="00BB7FBB">
      <w:r>
        <w:t>•</w:t>
      </w:r>
      <w:r>
        <w:tab/>
        <w:t xml:space="preserve">строительство канализационных очистных сооружений полной биологической очистки с глубокой доочисткой стоков и механическим обезвоживанием осадка на территориях бассейнов канализования. Применение современной технологии ультрафиолетовой дезинфекции, исключающей использование обеззараживающих реагентов. При выборе площадок под размещение новых сооружений обеспечить соблюдение санитарно-защитных </w:t>
      </w:r>
      <w:r w:rsidR="006E6544">
        <w:t>зон от них в соответствии с Сан</w:t>
      </w:r>
      <w:r>
        <w:t>ПиНом «Санитарно-защитные зоны и санитарная классификация предприятий, сооружений и иных объектов» и учесть наличие согласованных мест выпуска очищенных стоков;</w:t>
      </w:r>
    </w:p>
    <w:p w14:paraId="151BE351" w14:textId="77777777" w:rsidR="00BB7FBB" w:rsidRDefault="00BB7FBB" w:rsidP="00BB7FBB">
      <w:r>
        <w:t>•</w:t>
      </w:r>
      <w:r>
        <w:tab/>
        <w:t>утилизация образующегося осадка на площадках канализационных очистных сооружений.</w:t>
      </w:r>
    </w:p>
    <w:p w14:paraId="7FBADDEC" w14:textId="12D498A7" w:rsidR="00880BFE" w:rsidRPr="001507D5" w:rsidRDefault="00BB7FBB" w:rsidP="00BB7FBB">
      <w:pPr>
        <w:sectPr w:rsidR="00880BFE" w:rsidRPr="001507D5" w:rsidSect="00E600E3">
          <w:pgSz w:w="11906" w:h="16838"/>
          <w:pgMar w:top="1134" w:right="850" w:bottom="1134" w:left="1134" w:header="284" w:footer="425" w:gutter="0"/>
          <w:cols w:space="708"/>
          <w:docGrid w:linePitch="360"/>
        </w:sectPr>
      </w:pPr>
      <w:r>
        <w:t>В Главе 1 настоящей схемы рассматривали</w:t>
      </w:r>
      <w:r w:rsidR="006E6544">
        <w:t>сь сценарии развития централизо</w:t>
      </w:r>
      <w:r>
        <w:t>ванных систем водоснабжения. В соответствии с ним рассматриваетс</w:t>
      </w:r>
      <w:r w:rsidR="006E6544">
        <w:t>я сценарий пер</w:t>
      </w:r>
      <w:r>
        <w:t>спективного поступления сточных вод в централизованные системы водоотведения</w:t>
      </w:r>
      <w:r w:rsidR="006E6544">
        <w:t>.</w:t>
      </w:r>
    </w:p>
    <w:p w14:paraId="4A88417C" w14:textId="030E2660" w:rsidR="00880BFE" w:rsidRPr="001507D5" w:rsidRDefault="00DB3BF2" w:rsidP="006E6544">
      <w:pPr>
        <w:pStyle w:val="6"/>
        <w:ind w:left="0"/>
      </w:pPr>
      <w:r w:rsidRPr="001507D5">
        <w:t>Перспективный объем поступления сточных вод</w:t>
      </w:r>
    </w:p>
    <w:tbl>
      <w:tblPr>
        <w:tblW w:w="5000" w:type="pct"/>
        <w:tblLook w:val="04A0" w:firstRow="1" w:lastRow="0" w:firstColumn="1" w:lastColumn="0" w:noHBand="0" w:noVBand="1"/>
      </w:tblPr>
      <w:tblGrid>
        <w:gridCol w:w="401"/>
        <w:gridCol w:w="1419"/>
        <w:gridCol w:w="481"/>
        <w:gridCol w:w="939"/>
        <w:gridCol w:w="1037"/>
        <w:gridCol w:w="1037"/>
        <w:gridCol w:w="1037"/>
        <w:gridCol w:w="1037"/>
        <w:gridCol w:w="1037"/>
        <w:gridCol w:w="1037"/>
        <w:gridCol w:w="1037"/>
        <w:gridCol w:w="1037"/>
        <w:gridCol w:w="1037"/>
        <w:gridCol w:w="1037"/>
        <w:gridCol w:w="1037"/>
        <w:gridCol w:w="1037"/>
      </w:tblGrid>
      <w:tr w:rsidR="001B57BA" w:rsidRPr="001B57BA" w14:paraId="6B2ABBA6" w14:textId="77777777" w:rsidTr="004D08E7">
        <w:trPr>
          <w:trHeight w:val="737"/>
          <w:tblHeader/>
        </w:trPr>
        <w:tc>
          <w:tcPr>
            <w:tcW w:w="125" w:type="pct"/>
            <w:tcBorders>
              <w:top w:val="single" w:sz="8" w:space="0" w:color="auto"/>
              <w:left w:val="single" w:sz="8" w:space="0" w:color="auto"/>
              <w:bottom w:val="single" w:sz="4" w:space="0" w:color="auto"/>
              <w:right w:val="single" w:sz="4" w:space="0" w:color="auto"/>
            </w:tcBorders>
            <w:vAlign w:val="center"/>
            <w:hideMark/>
          </w:tcPr>
          <w:p w14:paraId="066E38ED" w14:textId="7769E1F1" w:rsidR="001B57BA" w:rsidRPr="001B57BA" w:rsidRDefault="001B57BA" w:rsidP="004D08E7">
            <w:pPr>
              <w:spacing w:line="240" w:lineRule="auto"/>
              <w:ind w:left="-113" w:right="-113" w:firstLine="0"/>
              <w:jc w:val="center"/>
              <w:rPr>
                <w:rFonts w:eastAsia="Times New Roman" w:cs="Times New Roman"/>
                <w:b/>
                <w:bCs/>
                <w:color w:val="000000"/>
                <w:sz w:val="20"/>
                <w:szCs w:val="20"/>
                <w:lang w:eastAsia="ru-RU"/>
              </w:rPr>
            </w:pPr>
            <w:r w:rsidRPr="001B57BA">
              <w:rPr>
                <w:rFonts w:eastAsia="Times New Roman" w:cs="Times New Roman"/>
                <w:b/>
                <w:bCs/>
                <w:color w:val="000000"/>
                <w:sz w:val="20"/>
                <w:szCs w:val="20"/>
                <w:lang w:eastAsia="ru-RU"/>
              </w:rPr>
              <w:t xml:space="preserve">№ </w:t>
            </w:r>
            <w:r w:rsidR="004D08E7">
              <w:rPr>
                <w:rFonts w:eastAsia="Times New Roman" w:cs="Times New Roman"/>
                <w:b/>
                <w:bCs/>
                <w:color w:val="000000"/>
                <w:sz w:val="20"/>
                <w:szCs w:val="20"/>
                <w:lang w:eastAsia="ru-RU"/>
              </w:rPr>
              <w:t>п</w:t>
            </w:r>
            <w:r w:rsidRPr="001B57BA">
              <w:rPr>
                <w:rFonts w:eastAsia="Times New Roman" w:cs="Times New Roman"/>
                <w:b/>
                <w:bCs/>
                <w:color w:val="000000"/>
                <w:sz w:val="20"/>
                <w:szCs w:val="20"/>
                <w:lang w:eastAsia="ru-RU"/>
              </w:rPr>
              <w:t>/п</w:t>
            </w:r>
          </w:p>
        </w:tc>
        <w:tc>
          <w:tcPr>
            <w:tcW w:w="505" w:type="pct"/>
            <w:tcBorders>
              <w:top w:val="single" w:sz="8" w:space="0" w:color="auto"/>
              <w:left w:val="nil"/>
              <w:bottom w:val="single" w:sz="4" w:space="0" w:color="auto"/>
              <w:right w:val="single" w:sz="4" w:space="0" w:color="auto"/>
            </w:tcBorders>
            <w:vAlign w:val="center"/>
            <w:hideMark/>
          </w:tcPr>
          <w:p w14:paraId="4D8AA274" w14:textId="77777777" w:rsidR="001B57BA" w:rsidRPr="001B57BA" w:rsidRDefault="001B57BA" w:rsidP="004D08E7">
            <w:pPr>
              <w:spacing w:line="240" w:lineRule="auto"/>
              <w:ind w:left="-113" w:right="-113" w:firstLine="0"/>
              <w:jc w:val="center"/>
              <w:rPr>
                <w:rFonts w:eastAsia="Times New Roman" w:cs="Times New Roman"/>
                <w:b/>
                <w:bCs/>
                <w:color w:val="000000"/>
                <w:sz w:val="20"/>
                <w:szCs w:val="20"/>
                <w:lang w:eastAsia="ru-RU"/>
              </w:rPr>
            </w:pPr>
            <w:r w:rsidRPr="001B57BA">
              <w:rPr>
                <w:rFonts w:eastAsia="Times New Roman" w:cs="Times New Roman"/>
                <w:b/>
                <w:bCs/>
                <w:color w:val="000000"/>
                <w:sz w:val="20"/>
                <w:szCs w:val="20"/>
                <w:lang w:eastAsia="ru-RU"/>
              </w:rPr>
              <w:t>Наименование</w:t>
            </w:r>
          </w:p>
        </w:tc>
        <w:tc>
          <w:tcPr>
            <w:tcW w:w="252" w:type="pct"/>
            <w:tcBorders>
              <w:top w:val="single" w:sz="8" w:space="0" w:color="auto"/>
              <w:left w:val="nil"/>
              <w:bottom w:val="single" w:sz="4" w:space="0" w:color="auto"/>
              <w:right w:val="single" w:sz="4" w:space="0" w:color="auto"/>
            </w:tcBorders>
            <w:vAlign w:val="center"/>
            <w:hideMark/>
          </w:tcPr>
          <w:p w14:paraId="5A872B7C" w14:textId="3A521C63" w:rsidR="001B57BA" w:rsidRPr="001B57BA" w:rsidRDefault="001B57BA" w:rsidP="004D08E7">
            <w:pPr>
              <w:spacing w:line="240" w:lineRule="auto"/>
              <w:ind w:left="-113" w:right="-113" w:firstLine="0"/>
              <w:jc w:val="center"/>
              <w:rPr>
                <w:rFonts w:eastAsia="Times New Roman" w:cs="Times New Roman"/>
                <w:b/>
                <w:bCs/>
                <w:color w:val="000000"/>
                <w:sz w:val="20"/>
                <w:szCs w:val="20"/>
                <w:lang w:eastAsia="ru-RU"/>
              </w:rPr>
            </w:pPr>
            <w:r w:rsidRPr="001B57BA">
              <w:rPr>
                <w:rFonts w:eastAsia="Times New Roman" w:cs="Times New Roman"/>
                <w:b/>
                <w:bCs/>
                <w:color w:val="000000"/>
                <w:sz w:val="20"/>
                <w:szCs w:val="20"/>
                <w:lang w:eastAsia="ru-RU"/>
              </w:rPr>
              <w:t xml:space="preserve">Ед. </w:t>
            </w:r>
            <w:r w:rsidR="004D08E7">
              <w:rPr>
                <w:rFonts w:eastAsia="Times New Roman" w:cs="Times New Roman"/>
                <w:b/>
                <w:bCs/>
                <w:color w:val="000000"/>
                <w:sz w:val="20"/>
                <w:szCs w:val="20"/>
                <w:lang w:eastAsia="ru-RU"/>
              </w:rPr>
              <w:t>изм.</w:t>
            </w:r>
          </w:p>
        </w:tc>
        <w:tc>
          <w:tcPr>
            <w:tcW w:w="289" w:type="pct"/>
            <w:tcBorders>
              <w:top w:val="single" w:sz="8" w:space="0" w:color="auto"/>
              <w:left w:val="nil"/>
              <w:bottom w:val="single" w:sz="4" w:space="0" w:color="auto"/>
              <w:right w:val="single" w:sz="4" w:space="0" w:color="auto"/>
            </w:tcBorders>
            <w:vAlign w:val="center"/>
            <w:hideMark/>
          </w:tcPr>
          <w:p w14:paraId="0E9C0ABE" w14:textId="77777777" w:rsidR="001B57BA" w:rsidRPr="001B57BA" w:rsidRDefault="001B57BA" w:rsidP="004D08E7">
            <w:pPr>
              <w:spacing w:line="240" w:lineRule="auto"/>
              <w:ind w:left="-113" w:right="-113" w:firstLine="0"/>
              <w:jc w:val="center"/>
              <w:rPr>
                <w:rFonts w:eastAsia="Times New Roman" w:cs="Times New Roman"/>
                <w:b/>
                <w:bCs/>
                <w:color w:val="000000"/>
                <w:sz w:val="20"/>
                <w:szCs w:val="20"/>
                <w:lang w:eastAsia="ru-RU"/>
              </w:rPr>
            </w:pPr>
            <w:r w:rsidRPr="001B57BA">
              <w:rPr>
                <w:rFonts w:eastAsia="Times New Roman" w:cs="Times New Roman"/>
                <w:b/>
                <w:bCs/>
                <w:color w:val="000000"/>
                <w:sz w:val="20"/>
                <w:szCs w:val="20"/>
                <w:lang w:eastAsia="ru-RU"/>
              </w:rPr>
              <w:t>2023*</w:t>
            </w:r>
          </w:p>
        </w:tc>
        <w:tc>
          <w:tcPr>
            <w:tcW w:w="319" w:type="pct"/>
            <w:tcBorders>
              <w:top w:val="single" w:sz="8" w:space="0" w:color="auto"/>
              <w:left w:val="nil"/>
              <w:bottom w:val="single" w:sz="4" w:space="0" w:color="auto"/>
              <w:right w:val="single" w:sz="4" w:space="0" w:color="auto"/>
            </w:tcBorders>
            <w:vAlign w:val="center"/>
            <w:hideMark/>
          </w:tcPr>
          <w:p w14:paraId="1354D492" w14:textId="77777777" w:rsidR="001B57BA" w:rsidRPr="001B57BA" w:rsidRDefault="001B57BA" w:rsidP="004D08E7">
            <w:pPr>
              <w:spacing w:line="240" w:lineRule="auto"/>
              <w:ind w:left="-113" w:right="-113" w:firstLine="0"/>
              <w:jc w:val="center"/>
              <w:rPr>
                <w:rFonts w:eastAsia="Times New Roman" w:cs="Times New Roman"/>
                <w:b/>
                <w:bCs/>
                <w:color w:val="000000"/>
                <w:sz w:val="20"/>
                <w:szCs w:val="20"/>
                <w:lang w:eastAsia="ru-RU"/>
              </w:rPr>
            </w:pPr>
            <w:r w:rsidRPr="001B57BA">
              <w:rPr>
                <w:rFonts w:eastAsia="Times New Roman" w:cs="Times New Roman"/>
                <w:b/>
                <w:bCs/>
                <w:color w:val="000000"/>
                <w:sz w:val="20"/>
                <w:szCs w:val="20"/>
                <w:lang w:eastAsia="ru-RU"/>
              </w:rPr>
              <w:t>2024</w:t>
            </w:r>
          </w:p>
        </w:tc>
        <w:tc>
          <w:tcPr>
            <w:tcW w:w="319" w:type="pct"/>
            <w:tcBorders>
              <w:top w:val="single" w:sz="8" w:space="0" w:color="auto"/>
              <w:left w:val="nil"/>
              <w:bottom w:val="single" w:sz="4" w:space="0" w:color="auto"/>
              <w:right w:val="single" w:sz="4" w:space="0" w:color="auto"/>
            </w:tcBorders>
            <w:vAlign w:val="center"/>
            <w:hideMark/>
          </w:tcPr>
          <w:p w14:paraId="386BABB2" w14:textId="77777777" w:rsidR="001B57BA" w:rsidRPr="001B57BA" w:rsidRDefault="001B57BA" w:rsidP="004D08E7">
            <w:pPr>
              <w:spacing w:line="240" w:lineRule="auto"/>
              <w:ind w:left="-113" w:right="-113" w:firstLine="0"/>
              <w:jc w:val="center"/>
              <w:rPr>
                <w:rFonts w:eastAsia="Times New Roman" w:cs="Times New Roman"/>
                <w:b/>
                <w:bCs/>
                <w:color w:val="000000"/>
                <w:sz w:val="20"/>
                <w:szCs w:val="20"/>
                <w:lang w:eastAsia="ru-RU"/>
              </w:rPr>
            </w:pPr>
            <w:r w:rsidRPr="001B57BA">
              <w:rPr>
                <w:rFonts w:eastAsia="Times New Roman" w:cs="Times New Roman"/>
                <w:b/>
                <w:bCs/>
                <w:color w:val="000000"/>
                <w:sz w:val="20"/>
                <w:szCs w:val="20"/>
                <w:lang w:eastAsia="ru-RU"/>
              </w:rPr>
              <w:t>2025</w:t>
            </w:r>
          </w:p>
        </w:tc>
        <w:tc>
          <w:tcPr>
            <w:tcW w:w="319" w:type="pct"/>
            <w:tcBorders>
              <w:top w:val="single" w:sz="8" w:space="0" w:color="auto"/>
              <w:left w:val="nil"/>
              <w:bottom w:val="single" w:sz="4" w:space="0" w:color="auto"/>
              <w:right w:val="single" w:sz="4" w:space="0" w:color="auto"/>
            </w:tcBorders>
            <w:vAlign w:val="center"/>
            <w:hideMark/>
          </w:tcPr>
          <w:p w14:paraId="15A6B085" w14:textId="77777777" w:rsidR="001B57BA" w:rsidRPr="001B57BA" w:rsidRDefault="001B57BA" w:rsidP="004D08E7">
            <w:pPr>
              <w:spacing w:line="240" w:lineRule="auto"/>
              <w:ind w:left="-113" w:right="-113" w:firstLine="0"/>
              <w:jc w:val="center"/>
              <w:rPr>
                <w:rFonts w:eastAsia="Times New Roman" w:cs="Times New Roman"/>
                <w:b/>
                <w:bCs/>
                <w:color w:val="000000"/>
                <w:sz w:val="20"/>
                <w:szCs w:val="20"/>
                <w:lang w:eastAsia="ru-RU"/>
              </w:rPr>
            </w:pPr>
            <w:r w:rsidRPr="001B57BA">
              <w:rPr>
                <w:rFonts w:eastAsia="Times New Roman" w:cs="Times New Roman"/>
                <w:b/>
                <w:bCs/>
                <w:color w:val="000000"/>
                <w:sz w:val="20"/>
                <w:szCs w:val="20"/>
                <w:lang w:eastAsia="ru-RU"/>
              </w:rPr>
              <w:t>2026</w:t>
            </w:r>
          </w:p>
        </w:tc>
        <w:tc>
          <w:tcPr>
            <w:tcW w:w="319" w:type="pct"/>
            <w:tcBorders>
              <w:top w:val="single" w:sz="8" w:space="0" w:color="auto"/>
              <w:left w:val="nil"/>
              <w:bottom w:val="single" w:sz="4" w:space="0" w:color="auto"/>
              <w:right w:val="single" w:sz="4" w:space="0" w:color="auto"/>
            </w:tcBorders>
            <w:vAlign w:val="center"/>
            <w:hideMark/>
          </w:tcPr>
          <w:p w14:paraId="36CEA486" w14:textId="77777777" w:rsidR="001B57BA" w:rsidRPr="001B57BA" w:rsidRDefault="001B57BA" w:rsidP="004D08E7">
            <w:pPr>
              <w:spacing w:line="240" w:lineRule="auto"/>
              <w:ind w:left="-113" w:right="-113" w:firstLine="0"/>
              <w:jc w:val="center"/>
              <w:rPr>
                <w:rFonts w:eastAsia="Times New Roman" w:cs="Times New Roman"/>
                <w:b/>
                <w:bCs/>
                <w:color w:val="000000"/>
                <w:sz w:val="20"/>
                <w:szCs w:val="20"/>
                <w:lang w:eastAsia="ru-RU"/>
              </w:rPr>
            </w:pPr>
            <w:r w:rsidRPr="001B57BA">
              <w:rPr>
                <w:rFonts w:eastAsia="Times New Roman" w:cs="Times New Roman"/>
                <w:b/>
                <w:bCs/>
                <w:color w:val="000000"/>
                <w:sz w:val="20"/>
                <w:szCs w:val="20"/>
                <w:lang w:eastAsia="ru-RU"/>
              </w:rPr>
              <w:t>2027</w:t>
            </w:r>
          </w:p>
        </w:tc>
        <w:tc>
          <w:tcPr>
            <w:tcW w:w="319" w:type="pct"/>
            <w:tcBorders>
              <w:top w:val="single" w:sz="8" w:space="0" w:color="auto"/>
              <w:left w:val="nil"/>
              <w:bottom w:val="single" w:sz="4" w:space="0" w:color="auto"/>
              <w:right w:val="single" w:sz="4" w:space="0" w:color="auto"/>
            </w:tcBorders>
            <w:vAlign w:val="center"/>
            <w:hideMark/>
          </w:tcPr>
          <w:p w14:paraId="308A8A16" w14:textId="77777777" w:rsidR="001B57BA" w:rsidRPr="001B57BA" w:rsidRDefault="001B57BA" w:rsidP="004D08E7">
            <w:pPr>
              <w:spacing w:line="240" w:lineRule="auto"/>
              <w:ind w:left="-113" w:right="-113" w:firstLine="0"/>
              <w:jc w:val="center"/>
              <w:rPr>
                <w:rFonts w:eastAsia="Times New Roman" w:cs="Times New Roman"/>
                <w:b/>
                <w:bCs/>
                <w:color w:val="000000"/>
                <w:sz w:val="20"/>
                <w:szCs w:val="20"/>
                <w:lang w:eastAsia="ru-RU"/>
              </w:rPr>
            </w:pPr>
            <w:r w:rsidRPr="001B57BA">
              <w:rPr>
                <w:rFonts w:eastAsia="Times New Roman" w:cs="Times New Roman"/>
                <w:b/>
                <w:bCs/>
                <w:color w:val="000000"/>
                <w:sz w:val="20"/>
                <w:szCs w:val="20"/>
                <w:lang w:eastAsia="ru-RU"/>
              </w:rPr>
              <w:t>2028</w:t>
            </w:r>
          </w:p>
        </w:tc>
        <w:tc>
          <w:tcPr>
            <w:tcW w:w="319" w:type="pct"/>
            <w:tcBorders>
              <w:top w:val="single" w:sz="8" w:space="0" w:color="auto"/>
              <w:left w:val="nil"/>
              <w:bottom w:val="single" w:sz="4" w:space="0" w:color="auto"/>
              <w:right w:val="single" w:sz="4" w:space="0" w:color="auto"/>
            </w:tcBorders>
            <w:vAlign w:val="center"/>
            <w:hideMark/>
          </w:tcPr>
          <w:p w14:paraId="4DE04CED" w14:textId="77777777" w:rsidR="001B57BA" w:rsidRPr="001B57BA" w:rsidRDefault="001B57BA" w:rsidP="004D08E7">
            <w:pPr>
              <w:spacing w:line="240" w:lineRule="auto"/>
              <w:ind w:left="-113" w:right="-113" w:firstLine="0"/>
              <w:jc w:val="center"/>
              <w:rPr>
                <w:rFonts w:eastAsia="Times New Roman" w:cs="Times New Roman"/>
                <w:b/>
                <w:bCs/>
                <w:color w:val="000000"/>
                <w:sz w:val="20"/>
                <w:szCs w:val="20"/>
                <w:lang w:eastAsia="ru-RU"/>
              </w:rPr>
            </w:pPr>
            <w:r w:rsidRPr="001B57BA">
              <w:rPr>
                <w:rFonts w:eastAsia="Times New Roman" w:cs="Times New Roman"/>
                <w:b/>
                <w:bCs/>
                <w:color w:val="000000"/>
                <w:sz w:val="20"/>
                <w:szCs w:val="20"/>
                <w:lang w:eastAsia="ru-RU"/>
              </w:rPr>
              <w:t>2029</w:t>
            </w:r>
          </w:p>
        </w:tc>
        <w:tc>
          <w:tcPr>
            <w:tcW w:w="319" w:type="pct"/>
            <w:tcBorders>
              <w:top w:val="single" w:sz="8" w:space="0" w:color="auto"/>
              <w:left w:val="nil"/>
              <w:bottom w:val="single" w:sz="4" w:space="0" w:color="auto"/>
              <w:right w:val="single" w:sz="4" w:space="0" w:color="auto"/>
            </w:tcBorders>
            <w:vAlign w:val="center"/>
            <w:hideMark/>
          </w:tcPr>
          <w:p w14:paraId="30F3FF42" w14:textId="77777777" w:rsidR="001B57BA" w:rsidRPr="001B57BA" w:rsidRDefault="001B57BA" w:rsidP="004D08E7">
            <w:pPr>
              <w:spacing w:line="240" w:lineRule="auto"/>
              <w:ind w:left="-113" w:right="-113" w:firstLine="0"/>
              <w:jc w:val="center"/>
              <w:rPr>
                <w:rFonts w:eastAsia="Times New Roman" w:cs="Times New Roman"/>
                <w:b/>
                <w:bCs/>
                <w:color w:val="000000"/>
                <w:sz w:val="20"/>
                <w:szCs w:val="20"/>
                <w:lang w:eastAsia="ru-RU"/>
              </w:rPr>
            </w:pPr>
            <w:r w:rsidRPr="001B57BA">
              <w:rPr>
                <w:rFonts w:eastAsia="Times New Roman" w:cs="Times New Roman"/>
                <w:b/>
                <w:bCs/>
                <w:color w:val="000000"/>
                <w:sz w:val="20"/>
                <w:szCs w:val="20"/>
                <w:lang w:eastAsia="ru-RU"/>
              </w:rPr>
              <w:t>2030</w:t>
            </w:r>
          </w:p>
        </w:tc>
        <w:tc>
          <w:tcPr>
            <w:tcW w:w="319" w:type="pct"/>
            <w:tcBorders>
              <w:top w:val="single" w:sz="8" w:space="0" w:color="auto"/>
              <w:left w:val="nil"/>
              <w:bottom w:val="single" w:sz="4" w:space="0" w:color="auto"/>
              <w:right w:val="single" w:sz="4" w:space="0" w:color="auto"/>
            </w:tcBorders>
            <w:vAlign w:val="center"/>
            <w:hideMark/>
          </w:tcPr>
          <w:p w14:paraId="1B9454AE" w14:textId="77777777" w:rsidR="001B57BA" w:rsidRPr="001B57BA" w:rsidRDefault="001B57BA" w:rsidP="004D08E7">
            <w:pPr>
              <w:spacing w:line="240" w:lineRule="auto"/>
              <w:ind w:left="-113" w:right="-113" w:firstLine="0"/>
              <w:jc w:val="center"/>
              <w:rPr>
                <w:rFonts w:eastAsia="Times New Roman" w:cs="Times New Roman"/>
                <w:b/>
                <w:bCs/>
                <w:color w:val="000000"/>
                <w:sz w:val="20"/>
                <w:szCs w:val="20"/>
                <w:lang w:eastAsia="ru-RU"/>
              </w:rPr>
            </w:pPr>
            <w:r w:rsidRPr="001B57BA">
              <w:rPr>
                <w:rFonts w:eastAsia="Times New Roman" w:cs="Times New Roman"/>
                <w:b/>
                <w:bCs/>
                <w:color w:val="000000"/>
                <w:sz w:val="20"/>
                <w:szCs w:val="20"/>
                <w:lang w:eastAsia="ru-RU"/>
              </w:rPr>
              <w:t>2031</w:t>
            </w:r>
          </w:p>
        </w:tc>
        <w:tc>
          <w:tcPr>
            <w:tcW w:w="319" w:type="pct"/>
            <w:tcBorders>
              <w:top w:val="single" w:sz="8" w:space="0" w:color="auto"/>
              <w:left w:val="nil"/>
              <w:bottom w:val="single" w:sz="4" w:space="0" w:color="auto"/>
              <w:right w:val="single" w:sz="4" w:space="0" w:color="auto"/>
            </w:tcBorders>
            <w:vAlign w:val="center"/>
            <w:hideMark/>
          </w:tcPr>
          <w:p w14:paraId="2481588D" w14:textId="77777777" w:rsidR="001B57BA" w:rsidRPr="001B57BA" w:rsidRDefault="001B57BA" w:rsidP="004D08E7">
            <w:pPr>
              <w:spacing w:line="240" w:lineRule="auto"/>
              <w:ind w:left="-113" w:right="-113" w:firstLine="0"/>
              <w:jc w:val="center"/>
              <w:rPr>
                <w:rFonts w:eastAsia="Times New Roman" w:cs="Times New Roman"/>
                <w:b/>
                <w:bCs/>
                <w:color w:val="000000"/>
                <w:sz w:val="20"/>
                <w:szCs w:val="20"/>
                <w:lang w:eastAsia="ru-RU"/>
              </w:rPr>
            </w:pPr>
            <w:r w:rsidRPr="001B57BA">
              <w:rPr>
                <w:rFonts w:eastAsia="Times New Roman" w:cs="Times New Roman"/>
                <w:b/>
                <w:bCs/>
                <w:color w:val="000000"/>
                <w:sz w:val="20"/>
                <w:szCs w:val="20"/>
                <w:lang w:eastAsia="ru-RU"/>
              </w:rPr>
              <w:t>2032</w:t>
            </w:r>
          </w:p>
        </w:tc>
        <w:tc>
          <w:tcPr>
            <w:tcW w:w="319" w:type="pct"/>
            <w:tcBorders>
              <w:top w:val="single" w:sz="8" w:space="0" w:color="auto"/>
              <w:left w:val="nil"/>
              <w:bottom w:val="single" w:sz="4" w:space="0" w:color="auto"/>
              <w:right w:val="single" w:sz="4" w:space="0" w:color="auto"/>
            </w:tcBorders>
            <w:vAlign w:val="center"/>
            <w:hideMark/>
          </w:tcPr>
          <w:p w14:paraId="112EDBB0" w14:textId="77777777" w:rsidR="001B57BA" w:rsidRPr="001B57BA" w:rsidRDefault="001B57BA" w:rsidP="004D08E7">
            <w:pPr>
              <w:spacing w:line="240" w:lineRule="auto"/>
              <w:ind w:left="-113" w:right="-113" w:firstLine="0"/>
              <w:jc w:val="center"/>
              <w:rPr>
                <w:rFonts w:eastAsia="Times New Roman" w:cs="Times New Roman"/>
                <w:b/>
                <w:bCs/>
                <w:color w:val="000000"/>
                <w:sz w:val="20"/>
                <w:szCs w:val="20"/>
                <w:lang w:eastAsia="ru-RU"/>
              </w:rPr>
            </w:pPr>
            <w:r w:rsidRPr="001B57BA">
              <w:rPr>
                <w:rFonts w:eastAsia="Times New Roman" w:cs="Times New Roman"/>
                <w:b/>
                <w:bCs/>
                <w:color w:val="000000"/>
                <w:sz w:val="20"/>
                <w:szCs w:val="20"/>
                <w:lang w:eastAsia="ru-RU"/>
              </w:rPr>
              <w:t>2033</w:t>
            </w:r>
          </w:p>
        </w:tc>
        <w:tc>
          <w:tcPr>
            <w:tcW w:w="319" w:type="pct"/>
            <w:tcBorders>
              <w:top w:val="single" w:sz="8" w:space="0" w:color="auto"/>
              <w:left w:val="nil"/>
              <w:bottom w:val="single" w:sz="4" w:space="0" w:color="auto"/>
              <w:right w:val="single" w:sz="4" w:space="0" w:color="auto"/>
            </w:tcBorders>
            <w:vAlign w:val="center"/>
            <w:hideMark/>
          </w:tcPr>
          <w:p w14:paraId="4DAEA6D5" w14:textId="77777777" w:rsidR="001B57BA" w:rsidRPr="001B57BA" w:rsidRDefault="001B57BA" w:rsidP="004D08E7">
            <w:pPr>
              <w:spacing w:line="240" w:lineRule="auto"/>
              <w:ind w:left="-113" w:right="-113" w:firstLine="0"/>
              <w:jc w:val="center"/>
              <w:rPr>
                <w:rFonts w:eastAsia="Times New Roman" w:cs="Times New Roman"/>
                <w:b/>
                <w:bCs/>
                <w:color w:val="000000"/>
                <w:sz w:val="20"/>
                <w:szCs w:val="20"/>
                <w:lang w:eastAsia="ru-RU"/>
              </w:rPr>
            </w:pPr>
            <w:r w:rsidRPr="001B57BA">
              <w:rPr>
                <w:rFonts w:eastAsia="Times New Roman" w:cs="Times New Roman"/>
                <w:b/>
                <w:bCs/>
                <w:color w:val="000000"/>
                <w:sz w:val="20"/>
                <w:szCs w:val="20"/>
                <w:lang w:eastAsia="ru-RU"/>
              </w:rPr>
              <w:t>2034</w:t>
            </w:r>
          </w:p>
        </w:tc>
        <w:tc>
          <w:tcPr>
            <w:tcW w:w="319" w:type="pct"/>
            <w:tcBorders>
              <w:top w:val="single" w:sz="8" w:space="0" w:color="auto"/>
              <w:left w:val="nil"/>
              <w:bottom w:val="single" w:sz="4" w:space="0" w:color="auto"/>
              <w:right w:val="single" w:sz="8" w:space="0" w:color="auto"/>
            </w:tcBorders>
            <w:vAlign w:val="center"/>
            <w:hideMark/>
          </w:tcPr>
          <w:p w14:paraId="4043268D" w14:textId="77777777" w:rsidR="001B57BA" w:rsidRPr="001B57BA" w:rsidRDefault="001B57BA" w:rsidP="004D08E7">
            <w:pPr>
              <w:spacing w:line="240" w:lineRule="auto"/>
              <w:ind w:left="-113" w:right="-113" w:firstLine="0"/>
              <w:jc w:val="center"/>
              <w:rPr>
                <w:rFonts w:eastAsia="Times New Roman" w:cs="Times New Roman"/>
                <w:b/>
                <w:bCs/>
                <w:color w:val="000000"/>
                <w:sz w:val="20"/>
                <w:szCs w:val="20"/>
                <w:lang w:eastAsia="ru-RU"/>
              </w:rPr>
            </w:pPr>
            <w:r w:rsidRPr="001B57BA">
              <w:rPr>
                <w:rFonts w:eastAsia="Times New Roman" w:cs="Times New Roman"/>
                <w:b/>
                <w:bCs/>
                <w:color w:val="000000"/>
                <w:sz w:val="20"/>
                <w:szCs w:val="20"/>
                <w:lang w:eastAsia="ru-RU"/>
              </w:rPr>
              <w:t>2035</w:t>
            </w:r>
          </w:p>
        </w:tc>
      </w:tr>
      <w:tr w:rsidR="001B57BA" w:rsidRPr="001B57BA" w14:paraId="7E6AE482" w14:textId="77777777" w:rsidTr="004D08E7">
        <w:trPr>
          <w:trHeight w:val="737"/>
        </w:trPr>
        <w:tc>
          <w:tcPr>
            <w:tcW w:w="5000" w:type="pct"/>
            <w:gridSpan w:val="16"/>
            <w:tcBorders>
              <w:top w:val="single" w:sz="4" w:space="0" w:color="auto"/>
              <w:left w:val="single" w:sz="8" w:space="0" w:color="auto"/>
              <w:bottom w:val="single" w:sz="4" w:space="0" w:color="auto"/>
              <w:right w:val="single" w:sz="8" w:space="0" w:color="000000"/>
            </w:tcBorders>
            <w:noWrap/>
            <w:vAlign w:val="center"/>
            <w:hideMark/>
          </w:tcPr>
          <w:p w14:paraId="6951B3C8" w14:textId="574BAE7D" w:rsidR="001B57BA" w:rsidRPr="004D08E7" w:rsidRDefault="00216578" w:rsidP="004D08E7">
            <w:pPr>
              <w:spacing w:line="240" w:lineRule="auto"/>
              <w:ind w:left="-113" w:right="-113" w:firstLine="0"/>
              <w:jc w:val="center"/>
              <w:rPr>
                <w:rFonts w:eastAsia="Times New Roman" w:cs="Times New Roman"/>
                <w:b/>
                <w:color w:val="000000"/>
                <w:sz w:val="20"/>
                <w:szCs w:val="20"/>
                <w:lang w:eastAsia="ru-RU"/>
              </w:rPr>
            </w:pPr>
            <w:r w:rsidRPr="004D08E7">
              <w:rPr>
                <w:rFonts w:eastAsia="Times New Roman" w:cs="Times New Roman"/>
                <w:b/>
                <w:color w:val="000000"/>
                <w:sz w:val="20"/>
                <w:szCs w:val="20"/>
                <w:lang w:eastAsia="ru-RU"/>
              </w:rPr>
              <w:t>МО «Приамурское городское поселение»</w:t>
            </w:r>
            <w:r w:rsidR="004D08E7">
              <w:rPr>
                <w:rFonts w:eastAsia="Times New Roman" w:cs="Times New Roman"/>
                <w:b/>
                <w:color w:val="000000"/>
                <w:sz w:val="20"/>
                <w:szCs w:val="20"/>
                <w:lang w:eastAsia="ru-RU"/>
              </w:rPr>
              <w:t>, п .Приамурский</w:t>
            </w:r>
          </w:p>
        </w:tc>
      </w:tr>
      <w:tr w:rsidR="004D08E7" w:rsidRPr="001B57BA" w14:paraId="54613A74" w14:textId="77777777" w:rsidTr="004D08E7">
        <w:trPr>
          <w:trHeight w:val="737"/>
        </w:trPr>
        <w:tc>
          <w:tcPr>
            <w:tcW w:w="125" w:type="pct"/>
            <w:tcBorders>
              <w:top w:val="nil"/>
              <w:left w:val="single" w:sz="8" w:space="0" w:color="auto"/>
              <w:bottom w:val="single" w:sz="4" w:space="0" w:color="auto"/>
              <w:right w:val="single" w:sz="4" w:space="0" w:color="auto"/>
            </w:tcBorders>
            <w:noWrap/>
            <w:vAlign w:val="center"/>
            <w:hideMark/>
          </w:tcPr>
          <w:p w14:paraId="65CD3BCC" w14:textId="77777777" w:rsidR="004D08E7" w:rsidRPr="001B57BA" w:rsidRDefault="004D08E7" w:rsidP="004D08E7">
            <w:pPr>
              <w:spacing w:line="240" w:lineRule="auto"/>
              <w:ind w:left="-113" w:right="-113" w:firstLine="0"/>
              <w:jc w:val="center"/>
              <w:rPr>
                <w:rFonts w:eastAsia="Times New Roman" w:cs="Times New Roman"/>
                <w:color w:val="000000"/>
                <w:sz w:val="20"/>
                <w:szCs w:val="20"/>
                <w:lang w:eastAsia="ru-RU"/>
              </w:rPr>
            </w:pPr>
            <w:r w:rsidRPr="001B57BA">
              <w:rPr>
                <w:rFonts w:eastAsia="Times New Roman" w:cs="Times New Roman"/>
                <w:color w:val="000000"/>
                <w:sz w:val="20"/>
                <w:szCs w:val="20"/>
                <w:lang w:eastAsia="ru-RU"/>
              </w:rPr>
              <w:t>1</w:t>
            </w:r>
          </w:p>
        </w:tc>
        <w:tc>
          <w:tcPr>
            <w:tcW w:w="505" w:type="pct"/>
            <w:tcBorders>
              <w:top w:val="single" w:sz="4" w:space="0" w:color="auto"/>
              <w:left w:val="single" w:sz="4" w:space="0" w:color="auto"/>
              <w:bottom w:val="single" w:sz="4" w:space="0" w:color="auto"/>
              <w:right w:val="single" w:sz="4" w:space="0" w:color="auto"/>
            </w:tcBorders>
            <w:vAlign w:val="center"/>
            <w:hideMark/>
          </w:tcPr>
          <w:p w14:paraId="0D7BE298" w14:textId="77777777" w:rsidR="004D08E7" w:rsidRPr="001B57BA" w:rsidRDefault="004D08E7" w:rsidP="004D08E7">
            <w:pPr>
              <w:spacing w:line="240" w:lineRule="auto"/>
              <w:ind w:left="-113" w:right="-113" w:firstLine="0"/>
              <w:jc w:val="center"/>
              <w:rPr>
                <w:rFonts w:eastAsia="Times New Roman" w:cs="Times New Roman"/>
                <w:color w:val="000000"/>
                <w:sz w:val="20"/>
                <w:szCs w:val="20"/>
                <w:lang w:eastAsia="ru-RU"/>
              </w:rPr>
            </w:pPr>
            <w:r w:rsidRPr="001B57BA">
              <w:rPr>
                <w:rFonts w:eastAsia="Times New Roman" w:cs="Times New Roman"/>
                <w:color w:val="000000"/>
                <w:sz w:val="20"/>
                <w:szCs w:val="20"/>
                <w:lang w:eastAsia="ru-RU"/>
              </w:rPr>
              <w:t>Пропущено сточных вод, всего</w:t>
            </w:r>
          </w:p>
        </w:tc>
        <w:tc>
          <w:tcPr>
            <w:tcW w:w="252" w:type="pct"/>
            <w:tcBorders>
              <w:top w:val="single" w:sz="4" w:space="0" w:color="auto"/>
              <w:left w:val="single" w:sz="4" w:space="0" w:color="auto"/>
              <w:bottom w:val="single" w:sz="4" w:space="0" w:color="auto"/>
              <w:right w:val="single" w:sz="4" w:space="0" w:color="auto"/>
            </w:tcBorders>
            <w:vAlign w:val="center"/>
            <w:hideMark/>
          </w:tcPr>
          <w:p w14:paraId="64B0A0C2" w14:textId="77777777" w:rsidR="004D08E7" w:rsidRPr="001B57BA" w:rsidRDefault="004D08E7" w:rsidP="004D08E7">
            <w:pPr>
              <w:spacing w:line="240" w:lineRule="auto"/>
              <w:ind w:left="-113" w:right="-113" w:firstLine="0"/>
              <w:jc w:val="center"/>
              <w:rPr>
                <w:rFonts w:eastAsia="Times New Roman" w:cs="Times New Roman"/>
                <w:color w:val="000000"/>
                <w:sz w:val="20"/>
                <w:szCs w:val="20"/>
                <w:lang w:eastAsia="ru-RU"/>
              </w:rPr>
            </w:pPr>
            <w:r w:rsidRPr="001B57BA">
              <w:rPr>
                <w:rFonts w:eastAsia="Times New Roman" w:cs="Times New Roman"/>
                <w:color w:val="000000"/>
                <w:sz w:val="20"/>
                <w:szCs w:val="20"/>
                <w:lang w:eastAsia="ru-RU"/>
              </w:rPr>
              <w:t>м</w:t>
            </w:r>
            <w:r w:rsidRPr="001B57BA">
              <w:rPr>
                <w:rFonts w:eastAsia="Times New Roman" w:cs="Times New Roman"/>
                <w:color w:val="000000"/>
                <w:sz w:val="20"/>
                <w:szCs w:val="20"/>
                <w:vertAlign w:val="superscript"/>
                <w:lang w:eastAsia="ru-RU"/>
              </w:rPr>
              <w:t>3</w:t>
            </w:r>
          </w:p>
        </w:tc>
        <w:tc>
          <w:tcPr>
            <w:tcW w:w="289" w:type="pct"/>
            <w:tcBorders>
              <w:top w:val="single" w:sz="4" w:space="0" w:color="auto"/>
              <w:left w:val="single" w:sz="4" w:space="0" w:color="auto"/>
              <w:bottom w:val="single" w:sz="4" w:space="0" w:color="auto"/>
              <w:right w:val="single" w:sz="4" w:space="0" w:color="auto"/>
            </w:tcBorders>
            <w:noWrap/>
            <w:vAlign w:val="center"/>
            <w:hideMark/>
          </w:tcPr>
          <w:p w14:paraId="67140D83" w14:textId="1616A9AF" w:rsidR="004D08E7" w:rsidRPr="001B57BA" w:rsidRDefault="004D08E7" w:rsidP="004D08E7">
            <w:pPr>
              <w:spacing w:line="240" w:lineRule="auto"/>
              <w:ind w:left="-113" w:right="-113" w:firstLine="0"/>
              <w:jc w:val="center"/>
              <w:rPr>
                <w:rFonts w:eastAsia="Times New Roman" w:cs="Times New Roman"/>
                <w:color w:val="000000"/>
                <w:sz w:val="20"/>
                <w:szCs w:val="20"/>
                <w:lang w:eastAsia="ru-RU"/>
              </w:rPr>
            </w:pPr>
            <w:r>
              <w:rPr>
                <w:color w:val="000000"/>
                <w:sz w:val="20"/>
                <w:szCs w:val="20"/>
              </w:rPr>
              <w:t>62360,00</w:t>
            </w:r>
          </w:p>
        </w:tc>
        <w:tc>
          <w:tcPr>
            <w:tcW w:w="319" w:type="pct"/>
            <w:tcBorders>
              <w:top w:val="single" w:sz="4" w:space="0" w:color="auto"/>
              <w:left w:val="single" w:sz="4" w:space="0" w:color="auto"/>
              <w:bottom w:val="single" w:sz="4" w:space="0" w:color="auto"/>
              <w:right w:val="single" w:sz="4" w:space="0" w:color="auto"/>
            </w:tcBorders>
            <w:noWrap/>
            <w:vAlign w:val="center"/>
            <w:hideMark/>
          </w:tcPr>
          <w:p w14:paraId="07574F08" w14:textId="68A01203" w:rsidR="004D08E7" w:rsidRPr="001B57BA" w:rsidRDefault="004D08E7" w:rsidP="004D08E7">
            <w:pPr>
              <w:spacing w:line="240" w:lineRule="auto"/>
              <w:ind w:left="-113" w:right="-113" w:firstLine="0"/>
              <w:jc w:val="center"/>
              <w:rPr>
                <w:rFonts w:eastAsia="Times New Roman" w:cs="Times New Roman"/>
                <w:color w:val="000000"/>
                <w:sz w:val="20"/>
                <w:szCs w:val="20"/>
                <w:lang w:eastAsia="ru-RU"/>
              </w:rPr>
            </w:pPr>
            <w:r>
              <w:rPr>
                <w:color w:val="000000"/>
                <w:sz w:val="20"/>
                <w:szCs w:val="20"/>
              </w:rPr>
              <w:t>131167,00</w:t>
            </w:r>
          </w:p>
        </w:tc>
        <w:tc>
          <w:tcPr>
            <w:tcW w:w="319" w:type="pct"/>
            <w:tcBorders>
              <w:top w:val="single" w:sz="4" w:space="0" w:color="auto"/>
              <w:left w:val="single" w:sz="4" w:space="0" w:color="auto"/>
              <w:bottom w:val="single" w:sz="4" w:space="0" w:color="auto"/>
              <w:right w:val="single" w:sz="4" w:space="0" w:color="auto"/>
            </w:tcBorders>
            <w:noWrap/>
            <w:vAlign w:val="center"/>
            <w:hideMark/>
          </w:tcPr>
          <w:p w14:paraId="3B7FA3B9" w14:textId="2F04F7EB" w:rsidR="004D08E7" w:rsidRPr="001B57BA" w:rsidRDefault="004D08E7" w:rsidP="004D08E7">
            <w:pPr>
              <w:spacing w:line="240" w:lineRule="auto"/>
              <w:ind w:left="-113" w:right="-113" w:firstLine="0"/>
              <w:jc w:val="center"/>
              <w:rPr>
                <w:rFonts w:eastAsia="Times New Roman" w:cs="Times New Roman"/>
                <w:color w:val="000000"/>
                <w:sz w:val="20"/>
                <w:szCs w:val="20"/>
                <w:lang w:eastAsia="ru-RU"/>
              </w:rPr>
            </w:pPr>
            <w:r>
              <w:rPr>
                <w:color w:val="000000"/>
                <w:sz w:val="20"/>
                <w:szCs w:val="20"/>
              </w:rPr>
              <w:t>131167,00</w:t>
            </w:r>
          </w:p>
        </w:tc>
        <w:tc>
          <w:tcPr>
            <w:tcW w:w="319" w:type="pct"/>
            <w:tcBorders>
              <w:top w:val="single" w:sz="4" w:space="0" w:color="auto"/>
              <w:left w:val="single" w:sz="4" w:space="0" w:color="auto"/>
              <w:bottom w:val="single" w:sz="4" w:space="0" w:color="auto"/>
              <w:right w:val="single" w:sz="4" w:space="0" w:color="auto"/>
            </w:tcBorders>
            <w:noWrap/>
            <w:vAlign w:val="center"/>
            <w:hideMark/>
          </w:tcPr>
          <w:p w14:paraId="2AB8C46E" w14:textId="7C40C610" w:rsidR="004D08E7" w:rsidRPr="001B57BA" w:rsidRDefault="004D08E7" w:rsidP="004D08E7">
            <w:pPr>
              <w:spacing w:line="240" w:lineRule="auto"/>
              <w:ind w:left="-113" w:right="-113" w:firstLine="0"/>
              <w:jc w:val="center"/>
              <w:rPr>
                <w:rFonts w:eastAsia="Times New Roman" w:cs="Times New Roman"/>
                <w:color w:val="000000"/>
                <w:sz w:val="20"/>
                <w:szCs w:val="20"/>
                <w:lang w:eastAsia="ru-RU"/>
              </w:rPr>
            </w:pPr>
            <w:r>
              <w:rPr>
                <w:color w:val="000000"/>
                <w:sz w:val="20"/>
                <w:szCs w:val="20"/>
              </w:rPr>
              <w:t>127721,14</w:t>
            </w:r>
          </w:p>
        </w:tc>
        <w:tc>
          <w:tcPr>
            <w:tcW w:w="319" w:type="pct"/>
            <w:tcBorders>
              <w:top w:val="single" w:sz="4" w:space="0" w:color="auto"/>
              <w:left w:val="single" w:sz="4" w:space="0" w:color="auto"/>
              <w:bottom w:val="single" w:sz="4" w:space="0" w:color="auto"/>
              <w:right w:val="single" w:sz="4" w:space="0" w:color="auto"/>
            </w:tcBorders>
            <w:noWrap/>
            <w:vAlign w:val="center"/>
            <w:hideMark/>
          </w:tcPr>
          <w:p w14:paraId="0D5469BC" w14:textId="51B68783" w:rsidR="004D08E7" w:rsidRPr="001B57BA" w:rsidRDefault="004D08E7" w:rsidP="004D08E7">
            <w:pPr>
              <w:spacing w:line="240" w:lineRule="auto"/>
              <w:ind w:left="-113" w:right="-113" w:firstLine="0"/>
              <w:jc w:val="center"/>
              <w:rPr>
                <w:rFonts w:eastAsia="Times New Roman" w:cs="Times New Roman"/>
                <w:color w:val="000000"/>
                <w:sz w:val="20"/>
                <w:szCs w:val="20"/>
                <w:lang w:eastAsia="ru-RU"/>
              </w:rPr>
            </w:pPr>
            <w:r>
              <w:rPr>
                <w:color w:val="000000"/>
                <w:sz w:val="20"/>
                <w:szCs w:val="20"/>
              </w:rPr>
              <w:t>124931,30</w:t>
            </w:r>
          </w:p>
        </w:tc>
        <w:tc>
          <w:tcPr>
            <w:tcW w:w="319" w:type="pct"/>
            <w:tcBorders>
              <w:top w:val="single" w:sz="4" w:space="0" w:color="auto"/>
              <w:left w:val="single" w:sz="4" w:space="0" w:color="auto"/>
              <w:bottom w:val="single" w:sz="4" w:space="0" w:color="auto"/>
              <w:right w:val="single" w:sz="4" w:space="0" w:color="auto"/>
            </w:tcBorders>
            <w:noWrap/>
            <w:vAlign w:val="center"/>
            <w:hideMark/>
          </w:tcPr>
          <w:p w14:paraId="7A69067E" w14:textId="6D408372" w:rsidR="004D08E7" w:rsidRPr="001B57BA" w:rsidRDefault="004D08E7" w:rsidP="004D08E7">
            <w:pPr>
              <w:spacing w:line="240" w:lineRule="auto"/>
              <w:ind w:left="-113" w:right="-113" w:firstLine="0"/>
              <w:jc w:val="center"/>
              <w:rPr>
                <w:rFonts w:eastAsia="Times New Roman" w:cs="Times New Roman"/>
                <w:color w:val="000000"/>
                <w:sz w:val="20"/>
                <w:szCs w:val="20"/>
                <w:lang w:eastAsia="ru-RU"/>
              </w:rPr>
            </w:pPr>
            <w:r>
              <w:rPr>
                <w:color w:val="000000"/>
                <w:sz w:val="20"/>
                <w:szCs w:val="20"/>
              </w:rPr>
              <w:t>122264,55</w:t>
            </w:r>
          </w:p>
        </w:tc>
        <w:tc>
          <w:tcPr>
            <w:tcW w:w="319" w:type="pct"/>
            <w:tcBorders>
              <w:top w:val="single" w:sz="4" w:space="0" w:color="auto"/>
              <w:left w:val="single" w:sz="4" w:space="0" w:color="auto"/>
              <w:bottom w:val="single" w:sz="4" w:space="0" w:color="auto"/>
              <w:right w:val="single" w:sz="4" w:space="0" w:color="auto"/>
            </w:tcBorders>
            <w:noWrap/>
            <w:vAlign w:val="center"/>
            <w:hideMark/>
          </w:tcPr>
          <w:p w14:paraId="2A2B0EA1" w14:textId="10FB61AB" w:rsidR="004D08E7" w:rsidRPr="001B57BA" w:rsidRDefault="004D08E7" w:rsidP="004D08E7">
            <w:pPr>
              <w:spacing w:line="240" w:lineRule="auto"/>
              <w:ind w:left="-113" w:right="-113" w:firstLine="0"/>
              <w:jc w:val="center"/>
              <w:rPr>
                <w:rFonts w:eastAsia="Times New Roman" w:cs="Times New Roman"/>
                <w:color w:val="000000"/>
                <w:sz w:val="20"/>
                <w:szCs w:val="20"/>
                <w:lang w:eastAsia="ru-RU"/>
              </w:rPr>
            </w:pPr>
            <w:r>
              <w:rPr>
                <w:color w:val="000000"/>
                <w:sz w:val="20"/>
                <w:szCs w:val="20"/>
              </w:rPr>
              <w:t>119597,79</w:t>
            </w:r>
          </w:p>
        </w:tc>
        <w:tc>
          <w:tcPr>
            <w:tcW w:w="319" w:type="pct"/>
            <w:tcBorders>
              <w:top w:val="single" w:sz="4" w:space="0" w:color="auto"/>
              <w:left w:val="single" w:sz="4" w:space="0" w:color="auto"/>
              <w:bottom w:val="single" w:sz="4" w:space="0" w:color="auto"/>
              <w:right w:val="single" w:sz="4" w:space="0" w:color="auto"/>
            </w:tcBorders>
            <w:noWrap/>
            <w:vAlign w:val="center"/>
            <w:hideMark/>
          </w:tcPr>
          <w:p w14:paraId="50DCFDE5" w14:textId="760D1058" w:rsidR="004D08E7" w:rsidRPr="001B57BA" w:rsidRDefault="004D08E7" w:rsidP="004D08E7">
            <w:pPr>
              <w:spacing w:line="240" w:lineRule="auto"/>
              <w:ind w:left="-113" w:right="-113" w:firstLine="0"/>
              <w:jc w:val="center"/>
              <w:rPr>
                <w:rFonts w:eastAsia="Times New Roman" w:cs="Times New Roman"/>
                <w:color w:val="000000"/>
                <w:sz w:val="20"/>
                <w:szCs w:val="20"/>
                <w:lang w:eastAsia="ru-RU"/>
              </w:rPr>
            </w:pPr>
            <w:r>
              <w:rPr>
                <w:color w:val="000000"/>
                <w:sz w:val="20"/>
                <w:szCs w:val="20"/>
              </w:rPr>
              <w:t>117054,12</w:t>
            </w:r>
          </w:p>
        </w:tc>
        <w:tc>
          <w:tcPr>
            <w:tcW w:w="319" w:type="pct"/>
            <w:tcBorders>
              <w:top w:val="single" w:sz="4" w:space="0" w:color="auto"/>
              <w:left w:val="single" w:sz="4" w:space="0" w:color="auto"/>
              <w:bottom w:val="single" w:sz="4" w:space="0" w:color="auto"/>
              <w:right w:val="single" w:sz="4" w:space="0" w:color="auto"/>
            </w:tcBorders>
            <w:noWrap/>
            <w:vAlign w:val="center"/>
            <w:hideMark/>
          </w:tcPr>
          <w:p w14:paraId="49051800" w14:textId="17D7770D" w:rsidR="004D08E7" w:rsidRPr="001B57BA" w:rsidRDefault="004D08E7" w:rsidP="004D08E7">
            <w:pPr>
              <w:spacing w:line="240" w:lineRule="auto"/>
              <w:ind w:left="-113" w:right="-113" w:firstLine="0"/>
              <w:jc w:val="center"/>
              <w:rPr>
                <w:rFonts w:eastAsia="Times New Roman" w:cs="Times New Roman"/>
                <w:color w:val="000000"/>
                <w:sz w:val="20"/>
                <w:szCs w:val="20"/>
                <w:lang w:eastAsia="ru-RU"/>
              </w:rPr>
            </w:pPr>
            <w:r>
              <w:rPr>
                <w:color w:val="000000"/>
                <w:sz w:val="20"/>
                <w:szCs w:val="20"/>
              </w:rPr>
              <w:t>114551,47</w:t>
            </w:r>
          </w:p>
        </w:tc>
        <w:tc>
          <w:tcPr>
            <w:tcW w:w="319" w:type="pct"/>
            <w:tcBorders>
              <w:top w:val="single" w:sz="4" w:space="0" w:color="auto"/>
              <w:left w:val="single" w:sz="4" w:space="0" w:color="auto"/>
              <w:bottom w:val="single" w:sz="4" w:space="0" w:color="auto"/>
              <w:right w:val="single" w:sz="4" w:space="0" w:color="auto"/>
            </w:tcBorders>
            <w:noWrap/>
            <w:vAlign w:val="center"/>
            <w:hideMark/>
          </w:tcPr>
          <w:p w14:paraId="6376A1B9" w14:textId="34118529" w:rsidR="004D08E7" w:rsidRPr="001B57BA" w:rsidRDefault="004D08E7" w:rsidP="004D08E7">
            <w:pPr>
              <w:spacing w:line="240" w:lineRule="auto"/>
              <w:ind w:left="-113" w:right="-113" w:firstLine="0"/>
              <w:jc w:val="center"/>
              <w:rPr>
                <w:rFonts w:eastAsia="Times New Roman" w:cs="Times New Roman"/>
                <w:color w:val="000000"/>
                <w:sz w:val="20"/>
                <w:szCs w:val="20"/>
                <w:lang w:eastAsia="ru-RU"/>
              </w:rPr>
            </w:pPr>
            <w:r>
              <w:rPr>
                <w:color w:val="000000"/>
                <w:sz w:val="20"/>
                <w:szCs w:val="20"/>
              </w:rPr>
              <w:t>112089,85</w:t>
            </w:r>
          </w:p>
        </w:tc>
        <w:tc>
          <w:tcPr>
            <w:tcW w:w="319" w:type="pct"/>
            <w:tcBorders>
              <w:top w:val="single" w:sz="4" w:space="0" w:color="auto"/>
              <w:left w:val="single" w:sz="4" w:space="0" w:color="auto"/>
              <w:bottom w:val="single" w:sz="4" w:space="0" w:color="auto"/>
              <w:right w:val="single" w:sz="4" w:space="0" w:color="auto"/>
            </w:tcBorders>
            <w:noWrap/>
            <w:vAlign w:val="center"/>
            <w:hideMark/>
          </w:tcPr>
          <w:p w14:paraId="59271B5C" w14:textId="4D4001C8" w:rsidR="004D08E7" w:rsidRPr="001B57BA" w:rsidRDefault="004D08E7" w:rsidP="004D08E7">
            <w:pPr>
              <w:spacing w:line="240" w:lineRule="auto"/>
              <w:ind w:left="-113" w:right="-113" w:firstLine="0"/>
              <w:jc w:val="center"/>
              <w:rPr>
                <w:rFonts w:eastAsia="Times New Roman" w:cs="Times New Roman"/>
                <w:color w:val="000000"/>
                <w:sz w:val="20"/>
                <w:szCs w:val="20"/>
                <w:lang w:eastAsia="ru-RU"/>
              </w:rPr>
            </w:pPr>
            <w:r>
              <w:rPr>
                <w:color w:val="000000"/>
                <w:sz w:val="20"/>
                <w:szCs w:val="20"/>
              </w:rPr>
              <w:t>109710,29</w:t>
            </w:r>
          </w:p>
        </w:tc>
        <w:tc>
          <w:tcPr>
            <w:tcW w:w="319" w:type="pct"/>
            <w:tcBorders>
              <w:top w:val="single" w:sz="4" w:space="0" w:color="auto"/>
              <w:left w:val="single" w:sz="4" w:space="0" w:color="auto"/>
              <w:bottom w:val="single" w:sz="4" w:space="0" w:color="auto"/>
              <w:right w:val="single" w:sz="4" w:space="0" w:color="auto"/>
            </w:tcBorders>
            <w:noWrap/>
            <w:vAlign w:val="center"/>
            <w:hideMark/>
          </w:tcPr>
          <w:p w14:paraId="4C517A81" w14:textId="7B92EFE9" w:rsidR="004D08E7" w:rsidRPr="001B57BA" w:rsidRDefault="004D08E7" w:rsidP="004D08E7">
            <w:pPr>
              <w:spacing w:line="240" w:lineRule="auto"/>
              <w:ind w:left="-113" w:right="-113" w:firstLine="0"/>
              <w:jc w:val="center"/>
              <w:rPr>
                <w:rFonts w:eastAsia="Times New Roman" w:cs="Times New Roman"/>
                <w:color w:val="000000"/>
                <w:sz w:val="20"/>
                <w:szCs w:val="20"/>
                <w:lang w:eastAsia="ru-RU"/>
              </w:rPr>
            </w:pPr>
            <w:r>
              <w:rPr>
                <w:color w:val="000000"/>
                <w:sz w:val="20"/>
                <w:szCs w:val="20"/>
              </w:rPr>
              <w:t>107371,75</w:t>
            </w:r>
          </w:p>
        </w:tc>
        <w:tc>
          <w:tcPr>
            <w:tcW w:w="319" w:type="pct"/>
            <w:tcBorders>
              <w:top w:val="nil"/>
              <w:left w:val="nil"/>
              <w:bottom w:val="single" w:sz="4" w:space="0" w:color="auto"/>
              <w:right w:val="single" w:sz="8" w:space="0" w:color="auto"/>
            </w:tcBorders>
            <w:noWrap/>
            <w:vAlign w:val="center"/>
            <w:hideMark/>
          </w:tcPr>
          <w:p w14:paraId="6CD577C9" w14:textId="67A3DC49" w:rsidR="004D08E7" w:rsidRPr="001B57BA" w:rsidRDefault="004D08E7" w:rsidP="004D08E7">
            <w:pPr>
              <w:spacing w:line="240" w:lineRule="auto"/>
              <w:ind w:left="-113" w:right="-113" w:firstLine="0"/>
              <w:jc w:val="center"/>
              <w:rPr>
                <w:rFonts w:eastAsia="Times New Roman" w:cs="Times New Roman"/>
                <w:color w:val="000000"/>
                <w:sz w:val="20"/>
                <w:szCs w:val="20"/>
                <w:lang w:eastAsia="ru-RU"/>
              </w:rPr>
            </w:pPr>
            <w:r>
              <w:rPr>
                <w:color w:val="000000"/>
                <w:sz w:val="20"/>
                <w:szCs w:val="20"/>
              </w:rPr>
              <w:t>105074,24</w:t>
            </w:r>
          </w:p>
        </w:tc>
      </w:tr>
      <w:tr w:rsidR="004D08E7" w:rsidRPr="001B57BA" w14:paraId="2E99EF3E" w14:textId="77777777" w:rsidTr="004D08E7">
        <w:trPr>
          <w:trHeight w:val="737"/>
        </w:trPr>
        <w:tc>
          <w:tcPr>
            <w:tcW w:w="125" w:type="pct"/>
            <w:tcBorders>
              <w:top w:val="nil"/>
              <w:left w:val="single" w:sz="8" w:space="0" w:color="auto"/>
              <w:bottom w:val="single" w:sz="4" w:space="0" w:color="auto"/>
              <w:right w:val="single" w:sz="4" w:space="0" w:color="auto"/>
            </w:tcBorders>
            <w:noWrap/>
            <w:vAlign w:val="center"/>
            <w:hideMark/>
          </w:tcPr>
          <w:p w14:paraId="310C454A" w14:textId="77777777" w:rsidR="004D08E7" w:rsidRPr="001B57BA" w:rsidRDefault="004D08E7" w:rsidP="004D08E7">
            <w:pPr>
              <w:spacing w:line="240" w:lineRule="auto"/>
              <w:ind w:left="-113" w:right="-113" w:firstLine="0"/>
              <w:jc w:val="center"/>
              <w:rPr>
                <w:rFonts w:eastAsia="Times New Roman" w:cs="Times New Roman"/>
                <w:color w:val="000000"/>
                <w:sz w:val="20"/>
                <w:szCs w:val="20"/>
                <w:lang w:eastAsia="ru-RU"/>
              </w:rPr>
            </w:pPr>
            <w:r w:rsidRPr="001B57BA">
              <w:rPr>
                <w:rFonts w:eastAsia="Times New Roman" w:cs="Times New Roman"/>
                <w:color w:val="000000"/>
                <w:sz w:val="20"/>
                <w:szCs w:val="20"/>
                <w:lang w:eastAsia="ru-RU"/>
              </w:rPr>
              <w:t>2</w:t>
            </w:r>
          </w:p>
        </w:tc>
        <w:tc>
          <w:tcPr>
            <w:tcW w:w="505" w:type="pct"/>
            <w:tcBorders>
              <w:top w:val="nil"/>
              <w:left w:val="single" w:sz="4" w:space="0" w:color="auto"/>
              <w:bottom w:val="single" w:sz="4" w:space="0" w:color="auto"/>
              <w:right w:val="single" w:sz="4" w:space="0" w:color="auto"/>
            </w:tcBorders>
            <w:vAlign w:val="center"/>
            <w:hideMark/>
          </w:tcPr>
          <w:p w14:paraId="3ECAF6DC" w14:textId="77777777" w:rsidR="004D08E7" w:rsidRPr="001B57BA" w:rsidRDefault="004D08E7" w:rsidP="004D08E7">
            <w:pPr>
              <w:spacing w:line="240" w:lineRule="auto"/>
              <w:ind w:left="-113" w:right="-113" w:firstLine="0"/>
              <w:jc w:val="center"/>
              <w:rPr>
                <w:rFonts w:eastAsia="Times New Roman" w:cs="Times New Roman"/>
                <w:color w:val="000000"/>
                <w:sz w:val="20"/>
                <w:szCs w:val="20"/>
                <w:lang w:eastAsia="ru-RU"/>
              </w:rPr>
            </w:pPr>
            <w:r w:rsidRPr="001B57BA">
              <w:rPr>
                <w:rFonts w:eastAsia="Times New Roman" w:cs="Times New Roman"/>
                <w:color w:val="000000"/>
                <w:sz w:val="20"/>
                <w:szCs w:val="20"/>
                <w:lang w:eastAsia="ru-RU"/>
              </w:rPr>
              <w:t>Хозяйственные нужды предприятия</w:t>
            </w:r>
          </w:p>
        </w:tc>
        <w:tc>
          <w:tcPr>
            <w:tcW w:w="252" w:type="pct"/>
            <w:tcBorders>
              <w:top w:val="nil"/>
              <w:left w:val="single" w:sz="4" w:space="0" w:color="auto"/>
              <w:bottom w:val="single" w:sz="4" w:space="0" w:color="auto"/>
              <w:right w:val="single" w:sz="4" w:space="0" w:color="auto"/>
            </w:tcBorders>
            <w:vAlign w:val="center"/>
            <w:hideMark/>
          </w:tcPr>
          <w:p w14:paraId="0B6D1AA2" w14:textId="77777777" w:rsidR="004D08E7" w:rsidRPr="001B57BA" w:rsidRDefault="004D08E7" w:rsidP="004D08E7">
            <w:pPr>
              <w:spacing w:line="240" w:lineRule="auto"/>
              <w:ind w:left="-113" w:right="-113" w:firstLine="0"/>
              <w:jc w:val="center"/>
              <w:rPr>
                <w:rFonts w:eastAsia="Times New Roman" w:cs="Times New Roman"/>
                <w:color w:val="000000"/>
                <w:sz w:val="20"/>
                <w:szCs w:val="20"/>
                <w:lang w:eastAsia="ru-RU"/>
              </w:rPr>
            </w:pPr>
            <w:r w:rsidRPr="001B57BA">
              <w:rPr>
                <w:rFonts w:eastAsia="Times New Roman" w:cs="Times New Roman"/>
                <w:color w:val="000000"/>
                <w:sz w:val="20"/>
                <w:szCs w:val="20"/>
                <w:lang w:eastAsia="ru-RU"/>
              </w:rPr>
              <w:t>м</w:t>
            </w:r>
            <w:r w:rsidRPr="001B57BA">
              <w:rPr>
                <w:rFonts w:eastAsia="Times New Roman" w:cs="Times New Roman"/>
                <w:color w:val="000000"/>
                <w:sz w:val="20"/>
                <w:szCs w:val="20"/>
                <w:vertAlign w:val="superscript"/>
                <w:lang w:eastAsia="ru-RU"/>
              </w:rPr>
              <w:t>3</w:t>
            </w:r>
          </w:p>
        </w:tc>
        <w:tc>
          <w:tcPr>
            <w:tcW w:w="289" w:type="pct"/>
            <w:tcBorders>
              <w:top w:val="nil"/>
              <w:left w:val="single" w:sz="4" w:space="0" w:color="auto"/>
              <w:bottom w:val="single" w:sz="4" w:space="0" w:color="auto"/>
              <w:right w:val="single" w:sz="4" w:space="0" w:color="auto"/>
            </w:tcBorders>
            <w:noWrap/>
            <w:vAlign w:val="center"/>
            <w:hideMark/>
          </w:tcPr>
          <w:p w14:paraId="73A381FB" w14:textId="7DA855B6" w:rsidR="004D08E7" w:rsidRPr="001B57BA" w:rsidRDefault="004D08E7" w:rsidP="004D08E7">
            <w:pPr>
              <w:spacing w:line="240" w:lineRule="auto"/>
              <w:ind w:left="-113" w:right="-113" w:firstLine="0"/>
              <w:jc w:val="center"/>
              <w:rPr>
                <w:rFonts w:eastAsia="Times New Roman" w:cs="Times New Roman"/>
                <w:color w:val="000000"/>
                <w:sz w:val="20"/>
                <w:szCs w:val="20"/>
                <w:lang w:eastAsia="ru-RU"/>
              </w:rPr>
            </w:pPr>
            <w:r>
              <w:rPr>
                <w:color w:val="000000"/>
                <w:sz w:val="20"/>
                <w:szCs w:val="20"/>
              </w:rPr>
              <w:t>507,00</w:t>
            </w:r>
          </w:p>
        </w:tc>
        <w:tc>
          <w:tcPr>
            <w:tcW w:w="319" w:type="pct"/>
            <w:tcBorders>
              <w:top w:val="nil"/>
              <w:left w:val="single" w:sz="4" w:space="0" w:color="auto"/>
              <w:bottom w:val="single" w:sz="4" w:space="0" w:color="auto"/>
              <w:right w:val="single" w:sz="4" w:space="0" w:color="auto"/>
            </w:tcBorders>
            <w:noWrap/>
            <w:vAlign w:val="center"/>
            <w:hideMark/>
          </w:tcPr>
          <w:p w14:paraId="62BE5ECF" w14:textId="4E29E530" w:rsidR="004D08E7" w:rsidRPr="001B57BA" w:rsidRDefault="004D08E7" w:rsidP="004D08E7">
            <w:pPr>
              <w:spacing w:line="240" w:lineRule="auto"/>
              <w:ind w:left="-113" w:right="-113" w:firstLine="0"/>
              <w:jc w:val="center"/>
              <w:rPr>
                <w:rFonts w:eastAsia="Times New Roman" w:cs="Times New Roman"/>
                <w:color w:val="000000"/>
                <w:sz w:val="20"/>
                <w:szCs w:val="20"/>
                <w:lang w:eastAsia="ru-RU"/>
              </w:rPr>
            </w:pPr>
            <w:r>
              <w:rPr>
                <w:color w:val="000000"/>
                <w:sz w:val="20"/>
                <w:szCs w:val="20"/>
              </w:rPr>
              <w:t>615,00</w:t>
            </w:r>
          </w:p>
        </w:tc>
        <w:tc>
          <w:tcPr>
            <w:tcW w:w="319" w:type="pct"/>
            <w:tcBorders>
              <w:top w:val="nil"/>
              <w:left w:val="single" w:sz="4" w:space="0" w:color="auto"/>
              <w:bottom w:val="single" w:sz="4" w:space="0" w:color="auto"/>
              <w:right w:val="single" w:sz="4" w:space="0" w:color="auto"/>
            </w:tcBorders>
            <w:noWrap/>
            <w:vAlign w:val="center"/>
            <w:hideMark/>
          </w:tcPr>
          <w:p w14:paraId="3C48294E" w14:textId="13F15637" w:rsidR="004D08E7" w:rsidRPr="001B57BA" w:rsidRDefault="004D08E7" w:rsidP="004D08E7">
            <w:pPr>
              <w:spacing w:line="240" w:lineRule="auto"/>
              <w:ind w:left="-113" w:right="-113" w:firstLine="0"/>
              <w:jc w:val="center"/>
              <w:rPr>
                <w:rFonts w:eastAsia="Times New Roman" w:cs="Times New Roman"/>
                <w:color w:val="000000"/>
                <w:sz w:val="20"/>
                <w:szCs w:val="20"/>
                <w:lang w:eastAsia="ru-RU"/>
              </w:rPr>
            </w:pPr>
            <w:r>
              <w:rPr>
                <w:color w:val="000000"/>
                <w:sz w:val="20"/>
                <w:szCs w:val="20"/>
              </w:rPr>
              <w:t>615,00</w:t>
            </w:r>
          </w:p>
        </w:tc>
        <w:tc>
          <w:tcPr>
            <w:tcW w:w="319" w:type="pct"/>
            <w:tcBorders>
              <w:top w:val="nil"/>
              <w:left w:val="single" w:sz="4" w:space="0" w:color="auto"/>
              <w:bottom w:val="single" w:sz="4" w:space="0" w:color="auto"/>
              <w:right w:val="single" w:sz="4" w:space="0" w:color="auto"/>
            </w:tcBorders>
            <w:noWrap/>
            <w:vAlign w:val="center"/>
            <w:hideMark/>
          </w:tcPr>
          <w:p w14:paraId="376563B6" w14:textId="102C22A1" w:rsidR="004D08E7" w:rsidRPr="001B57BA" w:rsidRDefault="004D08E7" w:rsidP="004D08E7">
            <w:pPr>
              <w:spacing w:line="240" w:lineRule="auto"/>
              <w:ind w:left="-113" w:right="-113" w:firstLine="0"/>
              <w:jc w:val="center"/>
              <w:rPr>
                <w:rFonts w:eastAsia="Times New Roman" w:cs="Times New Roman"/>
                <w:color w:val="000000"/>
                <w:sz w:val="20"/>
                <w:szCs w:val="20"/>
                <w:lang w:eastAsia="ru-RU"/>
              </w:rPr>
            </w:pPr>
            <w:r>
              <w:rPr>
                <w:color w:val="000000"/>
                <w:sz w:val="20"/>
                <w:szCs w:val="20"/>
              </w:rPr>
              <w:t>598,84</w:t>
            </w:r>
          </w:p>
        </w:tc>
        <w:tc>
          <w:tcPr>
            <w:tcW w:w="319" w:type="pct"/>
            <w:tcBorders>
              <w:top w:val="nil"/>
              <w:left w:val="single" w:sz="4" w:space="0" w:color="auto"/>
              <w:bottom w:val="single" w:sz="4" w:space="0" w:color="auto"/>
              <w:right w:val="single" w:sz="4" w:space="0" w:color="auto"/>
            </w:tcBorders>
            <w:noWrap/>
            <w:vAlign w:val="center"/>
            <w:hideMark/>
          </w:tcPr>
          <w:p w14:paraId="47AF16CE" w14:textId="185CA399" w:rsidR="004D08E7" w:rsidRPr="001B57BA" w:rsidRDefault="004D08E7" w:rsidP="004D08E7">
            <w:pPr>
              <w:spacing w:line="240" w:lineRule="auto"/>
              <w:ind w:left="-113" w:right="-113" w:firstLine="0"/>
              <w:jc w:val="center"/>
              <w:rPr>
                <w:rFonts w:eastAsia="Times New Roman" w:cs="Times New Roman"/>
                <w:color w:val="000000"/>
                <w:sz w:val="20"/>
                <w:szCs w:val="20"/>
                <w:lang w:eastAsia="ru-RU"/>
              </w:rPr>
            </w:pPr>
            <w:r>
              <w:rPr>
                <w:color w:val="000000"/>
                <w:sz w:val="20"/>
                <w:szCs w:val="20"/>
              </w:rPr>
              <w:t>585,76</w:t>
            </w:r>
          </w:p>
        </w:tc>
        <w:tc>
          <w:tcPr>
            <w:tcW w:w="319" w:type="pct"/>
            <w:tcBorders>
              <w:top w:val="nil"/>
              <w:left w:val="single" w:sz="4" w:space="0" w:color="auto"/>
              <w:bottom w:val="single" w:sz="4" w:space="0" w:color="auto"/>
              <w:right w:val="single" w:sz="4" w:space="0" w:color="auto"/>
            </w:tcBorders>
            <w:noWrap/>
            <w:vAlign w:val="center"/>
            <w:hideMark/>
          </w:tcPr>
          <w:p w14:paraId="230AC6F0" w14:textId="6574CC8A" w:rsidR="004D08E7" w:rsidRPr="001B57BA" w:rsidRDefault="004D08E7" w:rsidP="004D08E7">
            <w:pPr>
              <w:spacing w:line="240" w:lineRule="auto"/>
              <w:ind w:left="-113" w:right="-113" w:firstLine="0"/>
              <w:jc w:val="center"/>
              <w:rPr>
                <w:rFonts w:eastAsia="Times New Roman" w:cs="Times New Roman"/>
                <w:color w:val="000000"/>
                <w:sz w:val="20"/>
                <w:szCs w:val="20"/>
                <w:lang w:eastAsia="ru-RU"/>
              </w:rPr>
            </w:pPr>
            <w:r>
              <w:rPr>
                <w:color w:val="000000"/>
                <w:sz w:val="20"/>
                <w:szCs w:val="20"/>
              </w:rPr>
              <w:t>573,26</w:t>
            </w:r>
          </w:p>
        </w:tc>
        <w:tc>
          <w:tcPr>
            <w:tcW w:w="319" w:type="pct"/>
            <w:tcBorders>
              <w:top w:val="nil"/>
              <w:left w:val="single" w:sz="4" w:space="0" w:color="auto"/>
              <w:bottom w:val="single" w:sz="4" w:space="0" w:color="auto"/>
              <w:right w:val="single" w:sz="4" w:space="0" w:color="auto"/>
            </w:tcBorders>
            <w:noWrap/>
            <w:vAlign w:val="center"/>
            <w:hideMark/>
          </w:tcPr>
          <w:p w14:paraId="6F7EA074" w14:textId="092768B5" w:rsidR="004D08E7" w:rsidRPr="001B57BA" w:rsidRDefault="004D08E7" w:rsidP="004D08E7">
            <w:pPr>
              <w:spacing w:line="240" w:lineRule="auto"/>
              <w:ind w:left="-113" w:right="-113" w:firstLine="0"/>
              <w:jc w:val="center"/>
              <w:rPr>
                <w:rFonts w:eastAsia="Times New Roman" w:cs="Times New Roman"/>
                <w:color w:val="000000"/>
                <w:sz w:val="20"/>
                <w:szCs w:val="20"/>
                <w:lang w:eastAsia="ru-RU"/>
              </w:rPr>
            </w:pPr>
            <w:r>
              <w:rPr>
                <w:color w:val="000000"/>
                <w:sz w:val="20"/>
                <w:szCs w:val="20"/>
              </w:rPr>
              <w:t>560,76</w:t>
            </w:r>
          </w:p>
        </w:tc>
        <w:tc>
          <w:tcPr>
            <w:tcW w:w="319" w:type="pct"/>
            <w:tcBorders>
              <w:top w:val="nil"/>
              <w:left w:val="single" w:sz="4" w:space="0" w:color="auto"/>
              <w:bottom w:val="single" w:sz="4" w:space="0" w:color="auto"/>
              <w:right w:val="single" w:sz="4" w:space="0" w:color="auto"/>
            </w:tcBorders>
            <w:noWrap/>
            <w:vAlign w:val="center"/>
            <w:hideMark/>
          </w:tcPr>
          <w:p w14:paraId="67DE75FA" w14:textId="4394C137" w:rsidR="004D08E7" w:rsidRPr="001B57BA" w:rsidRDefault="004D08E7" w:rsidP="004D08E7">
            <w:pPr>
              <w:spacing w:line="240" w:lineRule="auto"/>
              <w:ind w:left="-113" w:right="-113" w:firstLine="0"/>
              <w:jc w:val="center"/>
              <w:rPr>
                <w:rFonts w:eastAsia="Times New Roman" w:cs="Times New Roman"/>
                <w:color w:val="000000"/>
                <w:sz w:val="20"/>
                <w:szCs w:val="20"/>
                <w:lang w:eastAsia="ru-RU"/>
              </w:rPr>
            </w:pPr>
            <w:r>
              <w:rPr>
                <w:color w:val="000000"/>
                <w:sz w:val="20"/>
                <w:szCs w:val="20"/>
              </w:rPr>
              <w:t>548,83</w:t>
            </w:r>
          </w:p>
        </w:tc>
        <w:tc>
          <w:tcPr>
            <w:tcW w:w="319" w:type="pct"/>
            <w:tcBorders>
              <w:top w:val="nil"/>
              <w:left w:val="single" w:sz="4" w:space="0" w:color="auto"/>
              <w:bottom w:val="single" w:sz="4" w:space="0" w:color="auto"/>
              <w:right w:val="single" w:sz="4" w:space="0" w:color="auto"/>
            </w:tcBorders>
            <w:noWrap/>
            <w:vAlign w:val="center"/>
            <w:hideMark/>
          </w:tcPr>
          <w:p w14:paraId="5C60F121" w14:textId="7462CFA4" w:rsidR="004D08E7" w:rsidRPr="001B57BA" w:rsidRDefault="004D08E7" w:rsidP="004D08E7">
            <w:pPr>
              <w:spacing w:line="240" w:lineRule="auto"/>
              <w:ind w:left="-113" w:right="-113" w:firstLine="0"/>
              <w:jc w:val="center"/>
              <w:rPr>
                <w:rFonts w:eastAsia="Times New Roman" w:cs="Times New Roman"/>
                <w:color w:val="000000"/>
                <w:sz w:val="20"/>
                <w:szCs w:val="20"/>
                <w:lang w:eastAsia="ru-RU"/>
              </w:rPr>
            </w:pPr>
            <w:r>
              <w:rPr>
                <w:color w:val="000000"/>
                <w:sz w:val="20"/>
                <w:szCs w:val="20"/>
              </w:rPr>
              <w:t>537,10</w:t>
            </w:r>
          </w:p>
        </w:tc>
        <w:tc>
          <w:tcPr>
            <w:tcW w:w="319" w:type="pct"/>
            <w:tcBorders>
              <w:top w:val="nil"/>
              <w:left w:val="single" w:sz="4" w:space="0" w:color="auto"/>
              <w:bottom w:val="single" w:sz="4" w:space="0" w:color="auto"/>
              <w:right w:val="single" w:sz="4" w:space="0" w:color="auto"/>
            </w:tcBorders>
            <w:noWrap/>
            <w:vAlign w:val="center"/>
            <w:hideMark/>
          </w:tcPr>
          <w:p w14:paraId="0E0F5BC1" w14:textId="4D814111" w:rsidR="004D08E7" w:rsidRPr="001B57BA" w:rsidRDefault="004D08E7" w:rsidP="004D08E7">
            <w:pPr>
              <w:spacing w:line="240" w:lineRule="auto"/>
              <w:ind w:left="-113" w:right="-113" w:firstLine="0"/>
              <w:jc w:val="center"/>
              <w:rPr>
                <w:rFonts w:eastAsia="Times New Roman" w:cs="Times New Roman"/>
                <w:color w:val="000000"/>
                <w:sz w:val="20"/>
                <w:szCs w:val="20"/>
                <w:lang w:eastAsia="ru-RU"/>
              </w:rPr>
            </w:pPr>
            <w:r>
              <w:rPr>
                <w:color w:val="000000"/>
                <w:sz w:val="20"/>
                <w:szCs w:val="20"/>
              </w:rPr>
              <w:t>525,55</w:t>
            </w:r>
          </w:p>
        </w:tc>
        <w:tc>
          <w:tcPr>
            <w:tcW w:w="319" w:type="pct"/>
            <w:tcBorders>
              <w:top w:val="nil"/>
              <w:left w:val="single" w:sz="4" w:space="0" w:color="auto"/>
              <w:bottom w:val="single" w:sz="4" w:space="0" w:color="auto"/>
              <w:right w:val="single" w:sz="4" w:space="0" w:color="auto"/>
            </w:tcBorders>
            <w:noWrap/>
            <w:vAlign w:val="center"/>
            <w:hideMark/>
          </w:tcPr>
          <w:p w14:paraId="7E3FA9A4" w14:textId="7E42ADA2" w:rsidR="004D08E7" w:rsidRPr="001B57BA" w:rsidRDefault="004D08E7" w:rsidP="004D08E7">
            <w:pPr>
              <w:spacing w:line="240" w:lineRule="auto"/>
              <w:ind w:left="-113" w:right="-113" w:firstLine="0"/>
              <w:jc w:val="center"/>
              <w:rPr>
                <w:rFonts w:eastAsia="Times New Roman" w:cs="Times New Roman"/>
                <w:color w:val="000000"/>
                <w:sz w:val="20"/>
                <w:szCs w:val="20"/>
                <w:lang w:eastAsia="ru-RU"/>
              </w:rPr>
            </w:pPr>
            <w:r>
              <w:rPr>
                <w:color w:val="000000"/>
                <w:sz w:val="20"/>
                <w:szCs w:val="20"/>
              </w:rPr>
              <w:t>514,40</w:t>
            </w:r>
          </w:p>
        </w:tc>
        <w:tc>
          <w:tcPr>
            <w:tcW w:w="319" w:type="pct"/>
            <w:tcBorders>
              <w:top w:val="nil"/>
              <w:left w:val="single" w:sz="4" w:space="0" w:color="auto"/>
              <w:bottom w:val="single" w:sz="4" w:space="0" w:color="auto"/>
              <w:right w:val="single" w:sz="4" w:space="0" w:color="auto"/>
            </w:tcBorders>
            <w:noWrap/>
            <w:vAlign w:val="center"/>
            <w:hideMark/>
          </w:tcPr>
          <w:p w14:paraId="6B5BF10F" w14:textId="6CA16893" w:rsidR="004D08E7" w:rsidRPr="001B57BA" w:rsidRDefault="004D08E7" w:rsidP="004D08E7">
            <w:pPr>
              <w:spacing w:line="240" w:lineRule="auto"/>
              <w:ind w:left="-113" w:right="-113" w:firstLine="0"/>
              <w:jc w:val="center"/>
              <w:rPr>
                <w:rFonts w:eastAsia="Times New Roman" w:cs="Times New Roman"/>
                <w:color w:val="000000"/>
                <w:sz w:val="20"/>
                <w:szCs w:val="20"/>
                <w:lang w:eastAsia="ru-RU"/>
              </w:rPr>
            </w:pPr>
            <w:r>
              <w:rPr>
                <w:color w:val="000000"/>
                <w:sz w:val="20"/>
                <w:szCs w:val="20"/>
              </w:rPr>
              <w:t>503,43</w:t>
            </w:r>
          </w:p>
        </w:tc>
        <w:tc>
          <w:tcPr>
            <w:tcW w:w="319" w:type="pct"/>
            <w:tcBorders>
              <w:top w:val="nil"/>
              <w:left w:val="nil"/>
              <w:bottom w:val="single" w:sz="4" w:space="0" w:color="auto"/>
              <w:right w:val="single" w:sz="8" w:space="0" w:color="auto"/>
            </w:tcBorders>
            <w:noWrap/>
            <w:vAlign w:val="center"/>
            <w:hideMark/>
          </w:tcPr>
          <w:p w14:paraId="413BCFA6" w14:textId="35B52721" w:rsidR="004D08E7" w:rsidRPr="001B57BA" w:rsidRDefault="004D08E7" w:rsidP="004D08E7">
            <w:pPr>
              <w:spacing w:line="240" w:lineRule="auto"/>
              <w:ind w:left="-113" w:right="-113" w:firstLine="0"/>
              <w:jc w:val="center"/>
              <w:rPr>
                <w:rFonts w:eastAsia="Times New Roman" w:cs="Times New Roman"/>
                <w:color w:val="000000"/>
                <w:sz w:val="20"/>
                <w:szCs w:val="20"/>
                <w:lang w:eastAsia="ru-RU"/>
              </w:rPr>
            </w:pPr>
            <w:r>
              <w:rPr>
                <w:color w:val="000000"/>
                <w:sz w:val="20"/>
                <w:szCs w:val="20"/>
              </w:rPr>
              <w:t>492,66</w:t>
            </w:r>
          </w:p>
        </w:tc>
      </w:tr>
      <w:tr w:rsidR="004D08E7" w:rsidRPr="001B57BA" w14:paraId="3A9A8BC5" w14:textId="77777777" w:rsidTr="004D08E7">
        <w:trPr>
          <w:trHeight w:val="737"/>
        </w:trPr>
        <w:tc>
          <w:tcPr>
            <w:tcW w:w="125" w:type="pct"/>
            <w:tcBorders>
              <w:top w:val="nil"/>
              <w:left w:val="single" w:sz="8" w:space="0" w:color="auto"/>
              <w:bottom w:val="single" w:sz="4" w:space="0" w:color="auto"/>
              <w:right w:val="single" w:sz="4" w:space="0" w:color="auto"/>
            </w:tcBorders>
            <w:noWrap/>
            <w:vAlign w:val="center"/>
            <w:hideMark/>
          </w:tcPr>
          <w:p w14:paraId="627BF27E" w14:textId="77777777" w:rsidR="004D08E7" w:rsidRPr="001B57BA" w:rsidRDefault="004D08E7" w:rsidP="004D08E7">
            <w:pPr>
              <w:spacing w:line="240" w:lineRule="auto"/>
              <w:ind w:left="-113" w:right="-113" w:firstLine="0"/>
              <w:jc w:val="center"/>
              <w:rPr>
                <w:rFonts w:eastAsia="Times New Roman" w:cs="Times New Roman"/>
                <w:color w:val="000000"/>
                <w:sz w:val="20"/>
                <w:szCs w:val="20"/>
                <w:lang w:eastAsia="ru-RU"/>
              </w:rPr>
            </w:pPr>
            <w:r w:rsidRPr="001B57BA">
              <w:rPr>
                <w:rFonts w:eastAsia="Times New Roman" w:cs="Times New Roman"/>
                <w:color w:val="000000"/>
                <w:sz w:val="20"/>
                <w:szCs w:val="20"/>
                <w:lang w:eastAsia="ru-RU"/>
              </w:rPr>
              <w:t>3</w:t>
            </w:r>
          </w:p>
        </w:tc>
        <w:tc>
          <w:tcPr>
            <w:tcW w:w="505" w:type="pct"/>
            <w:tcBorders>
              <w:top w:val="nil"/>
              <w:left w:val="single" w:sz="4" w:space="0" w:color="auto"/>
              <w:bottom w:val="single" w:sz="4" w:space="0" w:color="auto"/>
              <w:right w:val="single" w:sz="4" w:space="0" w:color="auto"/>
            </w:tcBorders>
            <w:vAlign w:val="center"/>
            <w:hideMark/>
          </w:tcPr>
          <w:p w14:paraId="4812A4DD" w14:textId="77777777" w:rsidR="004D08E7" w:rsidRPr="001B57BA" w:rsidRDefault="004D08E7" w:rsidP="004D08E7">
            <w:pPr>
              <w:spacing w:line="240" w:lineRule="auto"/>
              <w:ind w:left="-113" w:right="-113" w:firstLine="0"/>
              <w:jc w:val="center"/>
              <w:rPr>
                <w:rFonts w:eastAsia="Times New Roman" w:cs="Times New Roman"/>
                <w:color w:val="000000"/>
                <w:sz w:val="20"/>
                <w:szCs w:val="20"/>
                <w:lang w:eastAsia="ru-RU"/>
              </w:rPr>
            </w:pPr>
            <w:r w:rsidRPr="001B57BA">
              <w:rPr>
                <w:rFonts w:eastAsia="Times New Roman" w:cs="Times New Roman"/>
                <w:color w:val="000000"/>
                <w:sz w:val="20"/>
                <w:szCs w:val="20"/>
                <w:lang w:eastAsia="ru-RU"/>
              </w:rPr>
              <w:t>Объем реализации товаров и услуг, в том числе по потребителям:</w:t>
            </w:r>
          </w:p>
        </w:tc>
        <w:tc>
          <w:tcPr>
            <w:tcW w:w="252" w:type="pct"/>
            <w:tcBorders>
              <w:top w:val="nil"/>
              <w:left w:val="single" w:sz="4" w:space="0" w:color="auto"/>
              <w:bottom w:val="single" w:sz="4" w:space="0" w:color="auto"/>
              <w:right w:val="single" w:sz="4" w:space="0" w:color="auto"/>
            </w:tcBorders>
            <w:vAlign w:val="center"/>
            <w:hideMark/>
          </w:tcPr>
          <w:p w14:paraId="0E4B8B01" w14:textId="77777777" w:rsidR="004D08E7" w:rsidRPr="001B57BA" w:rsidRDefault="004D08E7" w:rsidP="004D08E7">
            <w:pPr>
              <w:spacing w:line="240" w:lineRule="auto"/>
              <w:ind w:left="-113" w:right="-113" w:firstLine="0"/>
              <w:jc w:val="center"/>
              <w:rPr>
                <w:rFonts w:eastAsia="Times New Roman" w:cs="Times New Roman"/>
                <w:color w:val="000000"/>
                <w:sz w:val="20"/>
                <w:szCs w:val="20"/>
                <w:lang w:eastAsia="ru-RU"/>
              </w:rPr>
            </w:pPr>
            <w:r w:rsidRPr="001B57BA">
              <w:rPr>
                <w:rFonts w:eastAsia="Times New Roman" w:cs="Times New Roman"/>
                <w:color w:val="000000"/>
                <w:sz w:val="20"/>
                <w:szCs w:val="20"/>
                <w:lang w:eastAsia="ru-RU"/>
              </w:rPr>
              <w:t>м</w:t>
            </w:r>
            <w:r w:rsidRPr="001B57BA">
              <w:rPr>
                <w:rFonts w:eastAsia="Times New Roman" w:cs="Times New Roman"/>
                <w:color w:val="000000"/>
                <w:sz w:val="20"/>
                <w:szCs w:val="20"/>
                <w:vertAlign w:val="superscript"/>
                <w:lang w:eastAsia="ru-RU"/>
              </w:rPr>
              <w:t>3</w:t>
            </w:r>
          </w:p>
        </w:tc>
        <w:tc>
          <w:tcPr>
            <w:tcW w:w="289" w:type="pct"/>
            <w:tcBorders>
              <w:top w:val="nil"/>
              <w:left w:val="single" w:sz="4" w:space="0" w:color="auto"/>
              <w:bottom w:val="single" w:sz="4" w:space="0" w:color="auto"/>
              <w:right w:val="single" w:sz="4" w:space="0" w:color="auto"/>
            </w:tcBorders>
            <w:noWrap/>
            <w:vAlign w:val="center"/>
            <w:hideMark/>
          </w:tcPr>
          <w:p w14:paraId="03205B3E" w14:textId="1564A4DB" w:rsidR="004D08E7" w:rsidRPr="001B57BA" w:rsidRDefault="004D08E7" w:rsidP="004D08E7">
            <w:pPr>
              <w:spacing w:line="240" w:lineRule="auto"/>
              <w:ind w:left="-113" w:right="-113" w:firstLine="0"/>
              <w:jc w:val="center"/>
              <w:rPr>
                <w:rFonts w:eastAsia="Times New Roman" w:cs="Times New Roman"/>
                <w:color w:val="000000"/>
                <w:sz w:val="20"/>
                <w:szCs w:val="20"/>
                <w:lang w:eastAsia="ru-RU"/>
              </w:rPr>
            </w:pPr>
            <w:r>
              <w:rPr>
                <w:color w:val="000000"/>
                <w:sz w:val="20"/>
                <w:szCs w:val="20"/>
              </w:rPr>
              <w:t>61853,00</w:t>
            </w:r>
          </w:p>
        </w:tc>
        <w:tc>
          <w:tcPr>
            <w:tcW w:w="319" w:type="pct"/>
            <w:tcBorders>
              <w:top w:val="nil"/>
              <w:left w:val="single" w:sz="4" w:space="0" w:color="auto"/>
              <w:bottom w:val="single" w:sz="4" w:space="0" w:color="auto"/>
              <w:right w:val="single" w:sz="4" w:space="0" w:color="auto"/>
            </w:tcBorders>
            <w:noWrap/>
            <w:vAlign w:val="center"/>
            <w:hideMark/>
          </w:tcPr>
          <w:p w14:paraId="0B58FDA4" w14:textId="33D29B66" w:rsidR="004D08E7" w:rsidRPr="001B57BA" w:rsidRDefault="004D08E7" w:rsidP="004D08E7">
            <w:pPr>
              <w:spacing w:line="240" w:lineRule="auto"/>
              <w:ind w:left="-113" w:right="-113" w:firstLine="0"/>
              <w:jc w:val="center"/>
              <w:rPr>
                <w:rFonts w:eastAsia="Times New Roman" w:cs="Times New Roman"/>
                <w:color w:val="000000"/>
                <w:sz w:val="20"/>
                <w:szCs w:val="20"/>
                <w:lang w:eastAsia="ru-RU"/>
              </w:rPr>
            </w:pPr>
            <w:r>
              <w:rPr>
                <w:color w:val="000000"/>
                <w:sz w:val="20"/>
                <w:szCs w:val="20"/>
              </w:rPr>
              <w:t>130552,00</w:t>
            </w:r>
          </w:p>
        </w:tc>
        <w:tc>
          <w:tcPr>
            <w:tcW w:w="319" w:type="pct"/>
            <w:tcBorders>
              <w:top w:val="nil"/>
              <w:left w:val="single" w:sz="4" w:space="0" w:color="auto"/>
              <w:bottom w:val="single" w:sz="4" w:space="0" w:color="auto"/>
              <w:right w:val="single" w:sz="4" w:space="0" w:color="auto"/>
            </w:tcBorders>
            <w:noWrap/>
            <w:vAlign w:val="center"/>
            <w:hideMark/>
          </w:tcPr>
          <w:p w14:paraId="7007452F" w14:textId="72807865" w:rsidR="004D08E7" w:rsidRPr="001B57BA" w:rsidRDefault="004D08E7" w:rsidP="004D08E7">
            <w:pPr>
              <w:spacing w:line="240" w:lineRule="auto"/>
              <w:ind w:left="-113" w:right="-113" w:firstLine="0"/>
              <w:jc w:val="center"/>
              <w:rPr>
                <w:rFonts w:eastAsia="Times New Roman" w:cs="Times New Roman"/>
                <w:color w:val="000000"/>
                <w:sz w:val="20"/>
                <w:szCs w:val="20"/>
                <w:lang w:eastAsia="ru-RU"/>
              </w:rPr>
            </w:pPr>
            <w:r>
              <w:rPr>
                <w:color w:val="000000"/>
                <w:sz w:val="20"/>
                <w:szCs w:val="20"/>
              </w:rPr>
              <w:t>130552,00</w:t>
            </w:r>
          </w:p>
        </w:tc>
        <w:tc>
          <w:tcPr>
            <w:tcW w:w="319" w:type="pct"/>
            <w:tcBorders>
              <w:top w:val="nil"/>
              <w:left w:val="single" w:sz="4" w:space="0" w:color="auto"/>
              <w:bottom w:val="single" w:sz="4" w:space="0" w:color="auto"/>
              <w:right w:val="single" w:sz="4" w:space="0" w:color="auto"/>
            </w:tcBorders>
            <w:noWrap/>
            <w:vAlign w:val="center"/>
            <w:hideMark/>
          </w:tcPr>
          <w:p w14:paraId="61F60D48" w14:textId="695CAFC3" w:rsidR="004D08E7" w:rsidRPr="001B57BA" w:rsidRDefault="004D08E7" w:rsidP="004D08E7">
            <w:pPr>
              <w:spacing w:line="240" w:lineRule="auto"/>
              <w:ind w:left="-113" w:right="-113" w:firstLine="0"/>
              <w:jc w:val="center"/>
              <w:rPr>
                <w:rFonts w:eastAsia="Times New Roman" w:cs="Times New Roman"/>
                <w:color w:val="000000"/>
                <w:sz w:val="20"/>
                <w:szCs w:val="20"/>
                <w:lang w:eastAsia="ru-RU"/>
              </w:rPr>
            </w:pPr>
            <w:r>
              <w:rPr>
                <w:color w:val="000000"/>
                <w:sz w:val="20"/>
                <w:szCs w:val="20"/>
              </w:rPr>
              <w:t>127721,14</w:t>
            </w:r>
          </w:p>
        </w:tc>
        <w:tc>
          <w:tcPr>
            <w:tcW w:w="319" w:type="pct"/>
            <w:tcBorders>
              <w:top w:val="nil"/>
              <w:left w:val="single" w:sz="4" w:space="0" w:color="auto"/>
              <w:bottom w:val="single" w:sz="4" w:space="0" w:color="auto"/>
              <w:right w:val="single" w:sz="4" w:space="0" w:color="auto"/>
            </w:tcBorders>
            <w:noWrap/>
            <w:vAlign w:val="center"/>
            <w:hideMark/>
          </w:tcPr>
          <w:p w14:paraId="37685F65" w14:textId="7518BC12" w:rsidR="004D08E7" w:rsidRPr="001B57BA" w:rsidRDefault="004D08E7" w:rsidP="004D08E7">
            <w:pPr>
              <w:spacing w:line="240" w:lineRule="auto"/>
              <w:ind w:left="-113" w:right="-113" w:firstLine="0"/>
              <w:jc w:val="center"/>
              <w:rPr>
                <w:rFonts w:eastAsia="Times New Roman" w:cs="Times New Roman"/>
                <w:color w:val="000000"/>
                <w:sz w:val="20"/>
                <w:szCs w:val="20"/>
                <w:lang w:eastAsia="ru-RU"/>
              </w:rPr>
            </w:pPr>
            <w:r>
              <w:rPr>
                <w:color w:val="000000"/>
                <w:sz w:val="20"/>
                <w:szCs w:val="20"/>
              </w:rPr>
              <w:t>124931,30</w:t>
            </w:r>
          </w:p>
        </w:tc>
        <w:tc>
          <w:tcPr>
            <w:tcW w:w="319" w:type="pct"/>
            <w:tcBorders>
              <w:top w:val="nil"/>
              <w:left w:val="single" w:sz="4" w:space="0" w:color="auto"/>
              <w:bottom w:val="single" w:sz="4" w:space="0" w:color="auto"/>
              <w:right w:val="single" w:sz="4" w:space="0" w:color="auto"/>
            </w:tcBorders>
            <w:noWrap/>
            <w:vAlign w:val="center"/>
            <w:hideMark/>
          </w:tcPr>
          <w:p w14:paraId="3A20702C" w14:textId="3B5572A3" w:rsidR="004D08E7" w:rsidRPr="001B57BA" w:rsidRDefault="004D08E7" w:rsidP="004D08E7">
            <w:pPr>
              <w:spacing w:line="240" w:lineRule="auto"/>
              <w:ind w:left="-113" w:right="-113" w:firstLine="0"/>
              <w:jc w:val="center"/>
              <w:rPr>
                <w:rFonts w:eastAsia="Times New Roman" w:cs="Times New Roman"/>
                <w:color w:val="000000"/>
                <w:sz w:val="20"/>
                <w:szCs w:val="20"/>
                <w:lang w:eastAsia="ru-RU"/>
              </w:rPr>
            </w:pPr>
            <w:r>
              <w:rPr>
                <w:color w:val="000000"/>
                <w:sz w:val="20"/>
                <w:szCs w:val="20"/>
              </w:rPr>
              <w:t>122264,55</w:t>
            </w:r>
          </w:p>
        </w:tc>
        <w:tc>
          <w:tcPr>
            <w:tcW w:w="319" w:type="pct"/>
            <w:tcBorders>
              <w:top w:val="nil"/>
              <w:left w:val="single" w:sz="4" w:space="0" w:color="auto"/>
              <w:bottom w:val="single" w:sz="4" w:space="0" w:color="auto"/>
              <w:right w:val="single" w:sz="4" w:space="0" w:color="auto"/>
            </w:tcBorders>
            <w:noWrap/>
            <w:vAlign w:val="center"/>
            <w:hideMark/>
          </w:tcPr>
          <w:p w14:paraId="097C1098" w14:textId="3716F245" w:rsidR="004D08E7" w:rsidRPr="001B57BA" w:rsidRDefault="004D08E7" w:rsidP="004D08E7">
            <w:pPr>
              <w:spacing w:line="240" w:lineRule="auto"/>
              <w:ind w:left="-113" w:right="-113" w:firstLine="0"/>
              <w:jc w:val="center"/>
              <w:rPr>
                <w:rFonts w:eastAsia="Times New Roman" w:cs="Times New Roman"/>
                <w:color w:val="000000"/>
                <w:sz w:val="20"/>
                <w:szCs w:val="20"/>
                <w:lang w:eastAsia="ru-RU"/>
              </w:rPr>
            </w:pPr>
            <w:r>
              <w:rPr>
                <w:color w:val="000000"/>
                <w:sz w:val="20"/>
                <w:szCs w:val="20"/>
              </w:rPr>
              <w:t>119597,79</w:t>
            </w:r>
          </w:p>
        </w:tc>
        <w:tc>
          <w:tcPr>
            <w:tcW w:w="319" w:type="pct"/>
            <w:tcBorders>
              <w:top w:val="nil"/>
              <w:left w:val="single" w:sz="4" w:space="0" w:color="auto"/>
              <w:bottom w:val="single" w:sz="4" w:space="0" w:color="auto"/>
              <w:right w:val="single" w:sz="4" w:space="0" w:color="auto"/>
            </w:tcBorders>
            <w:noWrap/>
            <w:vAlign w:val="center"/>
            <w:hideMark/>
          </w:tcPr>
          <w:p w14:paraId="77954B11" w14:textId="2378674F" w:rsidR="004D08E7" w:rsidRPr="001B57BA" w:rsidRDefault="004D08E7" w:rsidP="004D08E7">
            <w:pPr>
              <w:spacing w:line="240" w:lineRule="auto"/>
              <w:ind w:left="-113" w:right="-113" w:firstLine="0"/>
              <w:jc w:val="center"/>
              <w:rPr>
                <w:rFonts w:eastAsia="Times New Roman" w:cs="Times New Roman"/>
                <w:color w:val="000000"/>
                <w:sz w:val="20"/>
                <w:szCs w:val="20"/>
                <w:lang w:eastAsia="ru-RU"/>
              </w:rPr>
            </w:pPr>
            <w:r>
              <w:rPr>
                <w:color w:val="000000"/>
                <w:sz w:val="20"/>
                <w:szCs w:val="20"/>
              </w:rPr>
              <w:t>117054,12</w:t>
            </w:r>
          </w:p>
        </w:tc>
        <w:tc>
          <w:tcPr>
            <w:tcW w:w="319" w:type="pct"/>
            <w:tcBorders>
              <w:top w:val="nil"/>
              <w:left w:val="single" w:sz="4" w:space="0" w:color="auto"/>
              <w:bottom w:val="single" w:sz="4" w:space="0" w:color="auto"/>
              <w:right w:val="single" w:sz="4" w:space="0" w:color="auto"/>
            </w:tcBorders>
            <w:noWrap/>
            <w:vAlign w:val="center"/>
            <w:hideMark/>
          </w:tcPr>
          <w:p w14:paraId="356DBFB1" w14:textId="30A59325" w:rsidR="004D08E7" w:rsidRPr="001B57BA" w:rsidRDefault="004D08E7" w:rsidP="004D08E7">
            <w:pPr>
              <w:spacing w:line="240" w:lineRule="auto"/>
              <w:ind w:left="-113" w:right="-113" w:firstLine="0"/>
              <w:jc w:val="center"/>
              <w:rPr>
                <w:rFonts w:eastAsia="Times New Roman" w:cs="Times New Roman"/>
                <w:color w:val="000000"/>
                <w:sz w:val="20"/>
                <w:szCs w:val="20"/>
                <w:lang w:eastAsia="ru-RU"/>
              </w:rPr>
            </w:pPr>
            <w:r>
              <w:rPr>
                <w:color w:val="000000"/>
                <w:sz w:val="20"/>
                <w:szCs w:val="20"/>
              </w:rPr>
              <w:t>114551,47</w:t>
            </w:r>
          </w:p>
        </w:tc>
        <w:tc>
          <w:tcPr>
            <w:tcW w:w="319" w:type="pct"/>
            <w:tcBorders>
              <w:top w:val="nil"/>
              <w:left w:val="single" w:sz="4" w:space="0" w:color="auto"/>
              <w:bottom w:val="single" w:sz="4" w:space="0" w:color="auto"/>
              <w:right w:val="single" w:sz="4" w:space="0" w:color="auto"/>
            </w:tcBorders>
            <w:noWrap/>
            <w:vAlign w:val="center"/>
            <w:hideMark/>
          </w:tcPr>
          <w:p w14:paraId="4E5FAE29" w14:textId="494B8C51" w:rsidR="004D08E7" w:rsidRPr="001B57BA" w:rsidRDefault="004D08E7" w:rsidP="004D08E7">
            <w:pPr>
              <w:spacing w:line="240" w:lineRule="auto"/>
              <w:ind w:left="-113" w:right="-113" w:firstLine="0"/>
              <w:jc w:val="center"/>
              <w:rPr>
                <w:rFonts w:eastAsia="Times New Roman" w:cs="Times New Roman"/>
                <w:color w:val="000000"/>
                <w:sz w:val="20"/>
                <w:szCs w:val="20"/>
                <w:lang w:eastAsia="ru-RU"/>
              </w:rPr>
            </w:pPr>
            <w:r>
              <w:rPr>
                <w:color w:val="000000"/>
                <w:sz w:val="20"/>
                <w:szCs w:val="20"/>
              </w:rPr>
              <w:t>112089,85</w:t>
            </w:r>
          </w:p>
        </w:tc>
        <w:tc>
          <w:tcPr>
            <w:tcW w:w="319" w:type="pct"/>
            <w:tcBorders>
              <w:top w:val="nil"/>
              <w:left w:val="single" w:sz="4" w:space="0" w:color="auto"/>
              <w:bottom w:val="single" w:sz="4" w:space="0" w:color="auto"/>
              <w:right w:val="single" w:sz="4" w:space="0" w:color="auto"/>
            </w:tcBorders>
            <w:noWrap/>
            <w:vAlign w:val="center"/>
            <w:hideMark/>
          </w:tcPr>
          <w:p w14:paraId="47A931F6" w14:textId="71DB5B0D" w:rsidR="004D08E7" w:rsidRPr="001B57BA" w:rsidRDefault="004D08E7" w:rsidP="004D08E7">
            <w:pPr>
              <w:spacing w:line="240" w:lineRule="auto"/>
              <w:ind w:left="-113" w:right="-113" w:firstLine="0"/>
              <w:jc w:val="center"/>
              <w:rPr>
                <w:rFonts w:eastAsia="Times New Roman" w:cs="Times New Roman"/>
                <w:color w:val="000000"/>
                <w:sz w:val="20"/>
                <w:szCs w:val="20"/>
                <w:lang w:eastAsia="ru-RU"/>
              </w:rPr>
            </w:pPr>
            <w:r>
              <w:rPr>
                <w:color w:val="000000"/>
                <w:sz w:val="20"/>
                <w:szCs w:val="20"/>
              </w:rPr>
              <w:t>109710,29</w:t>
            </w:r>
          </w:p>
        </w:tc>
        <w:tc>
          <w:tcPr>
            <w:tcW w:w="319" w:type="pct"/>
            <w:tcBorders>
              <w:top w:val="nil"/>
              <w:left w:val="single" w:sz="4" w:space="0" w:color="auto"/>
              <w:bottom w:val="single" w:sz="4" w:space="0" w:color="auto"/>
              <w:right w:val="single" w:sz="4" w:space="0" w:color="auto"/>
            </w:tcBorders>
            <w:noWrap/>
            <w:vAlign w:val="center"/>
            <w:hideMark/>
          </w:tcPr>
          <w:p w14:paraId="40EE86C1" w14:textId="60E01647" w:rsidR="004D08E7" w:rsidRPr="001B57BA" w:rsidRDefault="004D08E7" w:rsidP="004D08E7">
            <w:pPr>
              <w:spacing w:line="240" w:lineRule="auto"/>
              <w:ind w:left="-113" w:right="-113" w:firstLine="0"/>
              <w:jc w:val="center"/>
              <w:rPr>
                <w:rFonts w:eastAsia="Times New Roman" w:cs="Times New Roman"/>
                <w:color w:val="000000"/>
                <w:sz w:val="20"/>
                <w:szCs w:val="20"/>
                <w:lang w:eastAsia="ru-RU"/>
              </w:rPr>
            </w:pPr>
            <w:r>
              <w:rPr>
                <w:color w:val="000000"/>
                <w:sz w:val="20"/>
                <w:szCs w:val="20"/>
              </w:rPr>
              <w:t>107371,75</w:t>
            </w:r>
          </w:p>
        </w:tc>
        <w:tc>
          <w:tcPr>
            <w:tcW w:w="319" w:type="pct"/>
            <w:tcBorders>
              <w:top w:val="nil"/>
              <w:left w:val="nil"/>
              <w:bottom w:val="single" w:sz="4" w:space="0" w:color="auto"/>
              <w:right w:val="single" w:sz="8" w:space="0" w:color="auto"/>
            </w:tcBorders>
            <w:noWrap/>
            <w:vAlign w:val="center"/>
            <w:hideMark/>
          </w:tcPr>
          <w:p w14:paraId="19B47288" w14:textId="5CE2FF8F" w:rsidR="004D08E7" w:rsidRPr="001B57BA" w:rsidRDefault="004D08E7" w:rsidP="004D08E7">
            <w:pPr>
              <w:spacing w:line="240" w:lineRule="auto"/>
              <w:ind w:left="-113" w:right="-113" w:firstLine="0"/>
              <w:jc w:val="center"/>
              <w:rPr>
                <w:rFonts w:eastAsia="Times New Roman" w:cs="Times New Roman"/>
                <w:color w:val="000000"/>
                <w:sz w:val="20"/>
                <w:szCs w:val="20"/>
                <w:lang w:eastAsia="ru-RU"/>
              </w:rPr>
            </w:pPr>
            <w:r>
              <w:rPr>
                <w:color w:val="000000"/>
                <w:sz w:val="20"/>
                <w:szCs w:val="20"/>
              </w:rPr>
              <w:t>105074,24</w:t>
            </w:r>
          </w:p>
        </w:tc>
      </w:tr>
      <w:tr w:rsidR="004D08E7" w:rsidRPr="001B57BA" w14:paraId="33651B82" w14:textId="77777777" w:rsidTr="004D08E7">
        <w:trPr>
          <w:trHeight w:val="737"/>
        </w:trPr>
        <w:tc>
          <w:tcPr>
            <w:tcW w:w="125" w:type="pct"/>
            <w:tcBorders>
              <w:top w:val="nil"/>
              <w:left w:val="single" w:sz="8" w:space="0" w:color="auto"/>
              <w:bottom w:val="single" w:sz="4" w:space="0" w:color="auto"/>
              <w:right w:val="single" w:sz="4" w:space="0" w:color="auto"/>
            </w:tcBorders>
            <w:vAlign w:val="center"/>
            <w:hideMark/>
          </w:tcPr>
          <w:p w14:paraId="55F0DF87" w14:textId="77777777" w:rsidR="004D08E7" w:rsidRPr="001B57BA" w:rsidRDefault="004D08E7" w:rsidP="004D08E7">
            <w:pPr>
              <w:spacing w:line="240" w:lineRule="auto"/>
              <w:ind w:left="-113" w:right="-113" w:firstLine="0"/>
              <w:jc w:val="center"/>
              <w:rPr>
                <w:rFonts w:eastAsia="Times New Roman" w:cs="Times New Roman"/>
                <w:color w:val="000000"/>
                <w:sz w:val="20"/>
                <w:szCs w:val="20"/>
                <w:lang w:eastAsia="ru-RU"/>
              </w:rPr>
            </w:pPr>
            <w:r w:rsidRPr="001B57BA">
              <w:rPr>
                <w:rFonts w:eastAsia="Times New Roman" w:cs="Times New Roman"/>
                <w:color w:val="000000"/>
                <w:sz w:val="20"/>
                <w:szCs w:val="20"/>
                <w:lang w:eastAsia="ru-RU"/>
              </w:rPr>
              <w:t>3.1.</w:t>
            </w:r>
          </w:p>
        </w:tc>
        <w:tc>
          <w:tcPr>
            <w:tcW w:w="505" w:type="pct"/>
            <w:tcBorders>
              <w:top w:val="nil"/>
              <w:left w:val="single" w:sz="4" w:space="0" w:color="auto"/>
              <w:bottom w:val="single" w:sz="4" w:space="0" w:color="auto"/>
              <w:right w:val="single" w:sz="4" w:space="0" w:color="auto"/>
            </w:tcBorders>
            <w:vAlign w:val="center"/>
            <w:hideMark/>
          </w:tcPr>
          <w:p w14:paraId="14BC2B84" w14:textId="77777777" w:rsidR="004D08E7" w:rsidRPr="001B57BA" w:rsidRDefault="004D08E7" w:rsidP="004D08E7">
            <w:pPr>
              <w:spacing w:line="240" w:lineRule="auto"/>
              <w:ind w:left="-113" w:right="-113" w:firstLine="0"/>
              <w:jc w:val="center"/>
              <w:rPr>
                <w:rFonts w:eastAsia="Times New Roman" w:cs="Times New Roman"/>
                <w:color w:val="000000"/>
                <w:sz w:val="20"/>
                <w:szCs w:val="20"/>
                <w:lang w:eastAsia="ru-RU"/>
              </w:rPr>
            </w:pPr>
            <w:r w:rsidRPr="001B57BA">
              <w:rPr>
                <w:rFonts w:eastAsia="Times New Roman" w:cs="Times New Roman"/>
                <w:color w:val="000000"/>
                <w:sz w:val="20"/>
                <w:szCs w:val="20"/>
                <w:lang w:eastAsia="ru-RU"/>
              </w:rPr>
              <w:t>- населению</w:t>
            </w:r>
          </w:p>
        </w:tc>
        <w:tc>
          <w:tcPr>
            <w:tcW w:w="252" w:type="pct"/>
            <w:tcBorders>
              <w:top w:val="nil"/>
              <w:left w:val="single" w:sz="4" w:space="0" w:color="auto"/>
              <w:bottom w:val="single" w:sz="4" w:space="0" w:color="auto"/>
              <w:right w:val="single" w:sz="4" w:space="0" w:color="auto"/>
            </w:tcBorders>
            <w:vAlign w:val="center"/>
            <w:hideMark/>
          </w:tcPr>
          <w:p w14:paraId="11DE28E5" w14:textId="77777777" w:rsidR="004D08E7" w:rsidRPr="001B57BA" w:rsidRDefault="004D08E7" w:rsidP="004D08E7">
            <w:pPr>
              <w:spacing w:line="240" w:lineRule="auto"/>
              <w:ind w:left="-113" w:right="-113" w:firstLine="0"/>
              <w:jc w:val="center"/>
              <w:rPr>
                <w:rFonts w:eastAsia="Times New Roman" w:cs="Times New Roman"/>
                <w:color w:val="000000"/>
                <w:sz w:val="20"/>
                <w:szCs w:val="20"/>
                <w:lang w:eastAsia="ru-RU"/>
              </w:rPr>
            </w:pPr>
            <w:r w:rsidRPr="001B57BA">
              <w:rPr>
                <w:rFonts w:eastAsia="Times New Roman" w:cs="Times New Roman"/>
                <w:color w:val="000000"/>
                <w:sz w:val="20"/>
                <w:szCs w:val="20"/>
                <w:lang w:eastAsia="ru-RU"/>
              </w:rPr>
              <w:t>м</w:t>
            </w:r>
            <w:r w:rsidRPr="001B57BA">
              <w:rPr>
                <w:rFonts w:eastAsia="Times New Roman" w:cs="Times New Roman"/>
                <w:color w:val="000000"/>
                <w:sz w:val="20"/>
                <w:szCs w:val="20"/>
                <w:vertAlign w:val="superscript"/>
                <w:lang w:eastAsia="ru-RU"/>
              </w:rPr>
              <w:t>3</w:t>
            </w:r>
          </w:p>
        </w:tc>
        <w:tc>
          <w:tcPr>
            <w:tcW w:w="289" w:type="pct"/>
            <w:tcBorders>
              <w:top w:val="nil"/>
              <w:left w:val="single" w:sz="4" w:space="0" w:color="auto"/>
              <w:bottom w:val="single" w:sz="4" w:space="0" w:color="auto"/>
              <w:right w:val="single" w:sz="4" w:space="0" w:color="auto"/>
            </w:tcBorders>
            <w:noWrap/>
            <w:vAlign w:val="center"/>
            <w:hideMark/>
          </w:tcPr>
          <w:p w14:paraId="12D386AD" w14:textId="5738046B" w:rsidR="004D08E7" w:rsidRPr="001B57BA" w:rsidRDefault="004D08E7" w:rsidP="004D08E7">
            <w:pPr>
              <w:spacing w:line="240" w:lineRule="auto"/>
              <w:ind w:left="-113" w:right="-113" w:firstLine="0"/>
              <w:jc w:val="center"/>
              <w:rPr>
                <w:rFonts w:eastAsia="Times New Roman" w:cs="Times New Roman"/>
                <w:color w:val="000000"/>
                <w:sz w:val="20"/>
                <w:szCs w:val="20"/>
                <w:lang w:eastAsia="ru-RU"/>
              </w:rPr>
            </w:pPr>
            <w:r>
              <w:rPr>
                <w:color w:val="000000"/>
                <w:sz w:val="20"/>
                <w:szCs w:val="20"/>
              </w:rPr>
              <w:t>56661,16</w:t>
            </w:r>
          </w:p>
        </w:tc>
        <w:tc>
          <w:tcPr>
            <w:tcW w:w="319" w:type="pct"/>
            <w:tcBorders>
              <w:top w:val="nil"/>
              <w:left w:val="single" w:sz="4" w:space="0" w:color="auto"/>
              <w:bottom w:val="single" w:sz="4" w:space="0" w:color="auto"/>
              <w:right w:val="single" w:sz="4" w:space="0" w:color="auto"/>
            </w:tcBorders>
            <w:noWrap/>
            <w:vAlign w:val="center"/>
            <w:hideMark/>
          </w:tcPr>
          <w:p w14:paraId="57E25823" w14:textId="11AB2413" w:rsidR="004D08E7" w:rsidRPr="001B57BA" w:rsidRDefault="004D08E7" w:rsidP="004D08E7">
            <w:pPr>
              <w:spacing w:line="240" w:lineRule="auto"/>
              <w:ind w:left="-113" w:right="-113" w:firstLine="0"/>
              <w:jc w:val="center"/>
              <w:rPr>
                <w:rFonts w:eastAsia="Times New Roman" w:cs="Times New Roman"/>
                <w:color w:val="000000"/>
                <w:sz w:val="20"/>
                <w:szCs w:val="20"/>
                <w:lang w:eastAsia="ru-RU"/>
              </w:rPr>
            </w:pPr>
            <w:r>
              <w:rPr>
                <w:color w:val="000000"/>
                <w:sz w:val="20"/>
                <w:szCs w:val="20"/>
              </w:rPr>
              <w:t>119593,68</w:t>
            </w:r>
          </w:p>
        </w:tc>
        <w:tc>
          <w:tcPr>
            <w:tcW w:w="319" w:type="pct"/>
            <w:tcBorders>
              <w:top w:val="nil"/>
              <w:left w:val="single" w:sz="4" w:space="0" w:color="auto"/>
              <w:bottom w:val="single" w:sz="4" w:space="0" w:color="auto"/>
              <w:right w:val="single" w:sz="4" w:space="0" w:color="auto"/>
            </w:tcBorders>
            <w:noWrap/>
            <w:vAlign w:val="center"/>
            <w:hideMark/>
          </w:tcPr>
          <w:p w14:paraId="215C26E2" w14:textId="550C08EF" w:rsidR="004D08E7" w:rsidRPr="001B57BA" w:rsidRDefault="004D08E7" w:rsidP="004D08E7">
            <w:pPr>
              <w:spacing w:line="240" w:lineRule="auto"/>
              <w:ind w:left="-113" w:right="-113" w:firstLine="0"/>
              <w:jc w:val="center"/>
              <w:rPr>
                <w:rFonts w:eastAsia="Times New Roman" w:cs="Times New Roman"/>
                <w:color w:val="000000"/>
                <w:sz w:val="20"/>
                <w:szCs w:val="20"/>
                <w:lang w:eastAsia="ru-RU"/>
              </w:rPr>
            </w:pPr>
            <w:r>
              <w:rPr>
                <w:color w:val="000000"/>
                <w:sz w:val="20"/>
                <w:szCs w:val="20"/>
              </w:rPr>
              <w:t>119593,68</w:t>
            </w:r>
          </w:p>
        </w:tc>
        <w:tc>
          <w:tcPr>
            <w:tcW w:w="319" w:type="pct"/>
            <w:tcBorders>
              <w:top w:val="nil"/>
              <w:left w:val="single" w:sz="4" w:space="0" w:color="auto"/>
              <w:bottom w:val="single" w:sz="4" w:space="0" w:color="auto"/>
              <w:right w:val="single" w:sz="4" w:space="0" w:color="auto"/>
            </w:tcBorders>
            <w:noWrap/>
            <w:vAlign w:val="center"/>
            <w:hideMark/>
          </w:tcPr>
          <w:p w14:paraId="674C82B7" w14:textId="55C0918D" w:rsidR="004D08E7" w:rsidRPr="001B57BA" w:rsidRDefault="004D08E7" w:rsidP="004D08E7">
            <w:pPr>
              <w:spacing w:line="240" w:lineRule="auto"/>
              <w:ind w:left="-113" w:right="-113" w:firstLine="0"/>
              <w:jc w:val="center"/>
              <w:rPr>
                <w:rFonts w:eastAsia="Times New Roman" w:cs="Times New Roman"/>
                <w:color w:val="000000"/>
                <w:sz w:val="20"/>
                <w:szCs w:val="20"/>
                <w:lang w:eastAsia="ru-RU"/>
              </w:rPr>
            </w:pPr>
            <w:r>
              <w:rPr>
                <w:color w:val="000000"/>
                <w:sz w:val="20"/>
                <w:szCs w:val="20"/>
              </w:rPr>
              <w:t>116762,82</w:t>
            </w:r>
          </w:p>
        </w:tc>
        <w:tc>
          <w:tcPr>
            <w:tcW w:w="319" w:type="pct"/>
            <w:tcBorders>
              <w:top w:val="nil"/>
              <w:left w:val="single" w:sz="4" w:space="0" w:color="auto"/>
              <w:bottom w:val="single" w:sz="4" w:space="0" w:color="auto"/>
              <w:right w:val="single" w:sz="4" w:space="0" w:color="auto"/>
            </w:tcBorders>
            <w:noWrap/>
            <w:vAlign w:val="center"/>
            <w:hideMark/>
          </w:tcPr>
          <w:p w14:paraId="7D3FA5C8" w14:textId="2E8F4F01" w:rsidR="004D08E7" w:rsidRPr="001B57BA" w:rsidRDefault="004D08E7" w:rsidP="004D08E7">
            <w:pPr>
              <w:spacing w:line="240" w:lineRule="auto"/>
              <w:ind w:left="-113" w:right="-113" w:firstLine="0"/>
              <w:jc w:val="center"/>
              <w:rPr>
                <w:rFonts w:eastAsia="Times New Roman" w:cs="Times New Roman"/>
                <w:color w:val="000000"/>
                <w:sz w:val="20"/>
                <w:szCs w:val="20"/>
                <w:lang w:eastAsia="ru-RU"/>
              </w:rPr>
            </w:pPr>
            <w:r>
              <w:rPr>
                <w:color w:val="000000"/>
                <w:sz w:val="20"/>
                <w:szCs w:val="20"/>
              </w:rPr>
              <w:t>113972,98</w:t>
            </w:r>
          </w:p>
        </w:tc>
        <w:tc>
          <w:tcPr>
            <w:tcW w:w="319" w:type="pct"/>
            <w:tcBorders>
              <w:top w:val="nil"/>
              <w:left w:val="single" w:sz="4" w:space="0" w:color="auto"/>
              <w:bottom w:val="single" w:sz="4" w:space="0" w:color="auto"/>
              <w:right w:val="single" w:sz="4" w:space="0" w:color="auto"/>
            </w:tcBorders>
            <w:noWrap/>
            <w:vAlign w:val="center"/>
            <w:hideMark/>
          </w:tcPr>
          <w:p w14:paraId="0DC7DACD" w14:textId="28F36B95" w:rsidR="004D08E7" w:rsidRPr="001B57BA" w:rsidRDefault="004D08E7" w:rsidP="004D08E7">
            <w:pPr>
              <w:spacing w:line="240" w:lineRule="auto"/>
              <w:ind w:left="-113" w:right="-113" w:firstLine="0"/>
              <w:jc w:val="center"/>
              <w:rPr>
                <w:rFonts w:eastAsia="Times New Roman" w:cs="Times New Roman"/>
                <w:color w:val="000000"/>
                <w:sz w:val="20"/>
                <w:szCs w:val="20"/>
                <w:lang w:eastAsia="ru-RU"/>
              </w:rPr>
            </w:pPr>
            <w:r>
              <w:rPr>
                <w:color w:val="000000"/>
                <w:sz w:val="20"/>
                <w:szCs w:val="20"/>
              </w:rPr>
              <w:t>111306,23</w:t>
            </w:r>
          </w:p>
        </w:tc>
        <w:tc>
          <w:tcPr>
            <w:tcW w:w="319" w:type="pct"/>
            <w:tcBorders>
              <w:top w:val="nil"/>
              <w:left w:val="single" w:sz="4" w:space="0" w:color="auto"/>
              <w:bottom w:val="single" w:sz="4" w:space="0" w:color="auto"/>
              <w:right w:val="single" w:sz="4" w:space="0" w:color="auto"/>
            </w:tcBorders>
            <w:noWrap/>
            <w:vAlign w:val="center"/>
            <w:hideMark/>
          </w:tcPr>
          <w:p w14:paraId="4721A8BD" w14:textId="5FBFEF0B" w:rsidR="004D08E7" w:rsidRPr="001B57BA" w:rsidRDefault="004D08E7" w:rsidP="004D08E7">
            <w:pPr>
              <w:spacing w:line="240" w:lineRule="auto"/>
              <w:ind w:left="-113" w:right="-113" w:firstLine="0"/>
              <w:jc w:val="center"/>
              <w:rPr>
                <w:rFonts w:eastAsia="Times New Roman" w:cs="Times New Roman"/>
                <w:color w:val="000000"/>
                <w:sz w:val="20"/>
                <w:szCs w:val="20"/>
                <w:lang w:eastAsia="ru-RU"/>
              </w:rPr>
            </w:pPr>
            <w:r>
              <w:rPr>
                <w:color w:val="000000"/>
                <w:sz w:val="20"/>
                <w:szCs w:val="20"/>
              </w:rPr>
              <w:t>108639,47</w:t>
            </w:r>
          </w:p>
        </w:tc>
        <w:tc>
          <w:tcPr>
            <w:tcW w:w="319" w:type="pct"/>
            <w:tcBorders>
              <w:top w:val="nil"/>
              <w:left w:val="single" w:sz="4" w:space="0" w:color="auto"/>
              <w:bottom w:val="single" w:sz="4" w:space="0" w:color="auto"/>
              <w:right w:val="single" w:sz="4" w:space="0" w:color="auto"/>
            </w:tcBorders>
            <w:noWrap/>
            <w:vAlign w:val="center"/>
            <w:hideMark/>
          </w:tcPr>
          <w:p w14:paraId="71533253" w14:textId="4A4DD7F2" w:rsidR="004D08E7" w:rsidRPr="001B57BA" w:rsidRDefault="004D08E7" w:rsidP="004D08E7">
            <w:pPr>
              <w:spacing w:line="240" w:lineRule="auto"/>
              <w:ind w:left="-113" w:right="-113" w:firstLine="0"/>
              <w:jc w:val="center"/>
              <w:rPr>
                <w:rFonts w:eastAsia="Times New Roman" w:cs="Times New Roman"/>
                <w:color w:val="000000"/>
                <w:sz w:val="20"/>
                <w:szCs w:val="20"/>
                <w:lang w:eastAsia="ru-RU"/>
              </w:rPr>
            </w:pPr>
            <w:r>
              <w:rPr>
                <w:color w:val="000000"/>
                <w:sz w:val="20"/>
                <w:szCs w:val="20"/>
              </w:rPr>
              <w:t>106095,80</w:t>
            </w:r>
          </w:p>
        </w:tc>
        <w:tc>
          <w:tcPr>
            <w:tcW w:w="319" w:type="pct"/>
            <w:tcBorders>
              <w:top w:val="nil"/>
              <w:left w:val="single" w:sz="4" w:space="0" w:color="auto"/>
              <w:bottom w:val="single" w:sz="4" w:space="0" w:color="auto"/>
              <w:right w:val="single" w:sz="4" w:space="0" w:color="auto"/>
            </w:tcBorders>
            <w:noWrap/>
            <w:vAlign w:val="center"/>
            <w:hideMark/>
          </w:tcPr>
          <w:p w14:paraId="1FBE87ED" w14:textId="7F0E0B6F" w:rsidR="004D08E7" w:rsidRPr="001B57BA" w:rsidRDefault="004D08E7" w:rsidP="004D08E7">
            <w:pPr>
              <w:spacing w:line="240" w:lineRule="auto"/>
              <w:ind w:left="-113" w:right="-113" w:firstLine="0"/>
              <w:jc w:val="center"/>
              <w:rPr>
                <w:rFonts w:eastAsia="Times New Roman" w:cs="Times New Roman"/>
                <w:color w:val="000000"/>
                <w:sz w:val="20"/>
                <w:szCs w:val="20"/>
                <w:lang w:eastAsia="ru-RU"/>
              </w:rPr>
            </w:pPr>
            <w:r>
              <w:rPr>
                <w:color w:val="000000"/>
                <w:sz w:val="20"/>
                <w:szCs w:val="20"/>
              </w:rPr>
              <w:t>103593,15</w:t>
            </w:r>
          </w:p>
        </w:tc>
        <w:tc>
          <w:tcPr>
            <w:tcW w:w="319" w:type="pct"/>
            <w:tcBorders>
              <w:top w:val="nil"/>
              <w:left w:val="single" w:sz="4" w:space="0" w:color="auto"/>
              <w:bottom w:val="single" w:sz="4" w:space="0" w:color="auto"/>
              <w:right w:val="single" w:sz="4" w:space="0" w:color="auto"/>
            </w:tcBorders>
            <w:noWrap/>
            <w:vAlign w:val="center"/>
            <w:hideMark/>
          </w:tcPr>
          <w:p w14:paraId="6B71469E" w14:textId="325B2FAB" w:rsidR="004D08E7" w:rsidRPr="001B57BA" w:rsidRDefault="004D08E7" w:rsidP="004D08E7">
            <w:pPr>
              <w:spacing w:line="240" w:lineRule="auto"/>
              <w:ind w:left="-113" w:right="-113" w:firstLine="0"/>
              <w:jc w:val="center"/>
              <w:rPr>
                <w:rFonts w:eastAsia="Times New Roman" w:cs="Times New Roman"/>
                <w:color w:val="000000"/>
                <w:sz w:val="20"/>
                <w:szCs w:val="20"/>
                <w:lang w:eastAsia="ru-RU"/>
              </w:rPr>
            </w:pPr>
            <w:r>
              <w:rPr>
                <w:color w:val="000000"/>
                <w:sz w:val="20"/>
                <w:szCs w:val="20"/>
              </w:rPr>
              <w:t>101131,53</w:t>
            </w:r>
          </w:p>
        </w:tc>
        <w:tc>
          <w:tcPr>
            <w:tcW w:w="319" w:type="pct"/>
            <w:tcBorders>
              <w:top w:val="nil"/>
              <w:left w:val="single" w:sz="4" w:space="0" w:color="auto"/>
              <w:bottom w:val="single" w:sz="4" w:space="0" w:color="auto"/>
              <w:right w:val="single" w:sz="4" w:space="0" w:color="auto"/>
            </w:tcBorders>
            <w:noWrap/>
            <w:vAlign w:val="center"/>
            <w:hideMark/>
          </w:tcPr>
          <w:p w14:paraId="73AF0C16" w14:textId="17618E17" w:rsidR="004D08E7" w:rsidRPr="001B57BA" w:rsidRDefault="004D08E7" w:rsidP="004D08E7">
            <w:pPr>
              <w:spacing w:line="240" w:lineRule="auto"/>
              <w:ind w:left="-113" w:right="-113" w:firstLine="0"/>
              <w:jc w:val="center"/>
              <w:rPr>
                <w:rFonts w:eastAsia="Times New Roman" w:cs="Times New Roman"/>
                <w:color w:val="000000"/>
                <w:sz w:val="20"/>
                <w:szCs w:val="20"/>
                <w:lang w:eastAsia="ru-RU"/>
              </w:rPr>
            </w:pPr>
            <w:r>
              <w:rPr>
                <w:color w:val="000000"/>
                <w:sz w:val="20"/>
                <w:szCs w:val="20"/>
              </w:rPr>
              <w:t>98751,97</w:t>
            </w:r>
          </w:p>
        </w:tc>
        <w:tc>
          <w:tcPr>
            <w:tcW w:w="319" w:type="pct"/>
            <w:tcBorders>
              <w:top w:val="nil"/>
              <w:left w:val="single" w:sz="4" w:space="0" w:color="auto"/>
              <w:bottom w:val="single" w:sz="4" w:space="0" w:color="auto"/>
              <w:right w:val="single" w:sz="4" w:space="0" w:color="auto"/>
            </w:tcBorders>
            <w:noWrap/>
            <w:vAlign w:val="center"/>
            <w:hideMark/>
          </w:tcPr>
          <w:p w14:paraId="1D6FAF64" w14:textId="298C2554" w:rsidR="004D08E7" w:rsidRPr="001B57BA" w:rsidRDefault="004D08E7" w:rsidP="004D08E7">
            <w:pPr>
              <w:spacing w:line="240" w:lineRule="auto"/>
              <w:ind w:left="-113" w:right="-113" w:firstLine="0"/>
              <w:jc w:val="center"/>
              <w:rPr>
                <w:rFonts w:eastAsia="Times New Roman" w:cs="Times New Roman"/>
                <w:color w:val="000000"/>
                <w:sz w:val="20"/>
                <w:szCs w:val="20"/>
                <w:lang w:eastAsia="ru-RU"/>
              </w:rPr>
            </w:pPr>
            <w:r>
              <w:rPr>
                <w:color w:val="000000"/>
                <w:sz w:val="20"/>
                <w:szCs w:val="20"/>
              </w:rPr>
              <w:t>96413,43</w:t>
            </w:r>
          </w:p>
        </w:tc>
        <w:tc>
          <w:tcPr>
            <w:tcW w:w="319" w:type="pct"/>
            <w:tcBorders>
              <w:top w:val="nil"/>
              <w:left w:val="nil"/>
              <w:bottom w:val="single" w:sz="4" w:space="0" w:color="auto"/>
              <w:right w:val="single" w:sz="8" w:space="0" w:color="auto"/>
            </w:tcBorders>
            <w:noWrap/>
            <w:vAlign w:val="center"/>
            <w:hideMark/>
          </w:tcPr>
          <w:p w14:paraId="60A84B7E" w14:textId="67E2994D" w:rsidR="004D08E7" w:rsidRPr="001B57BA" w:rsidRDefault="004D08E7" w:rsidP="004D08E7">
            <w:pPr>
              <w:spacing w:line="240" w:lineRule="auto"/>
              <w:ind w:left="-113" w:right="-113" w:firstLine="0"/>
              <w:jc w:val="center"/>
              <w:rPr>
                <w:rFonts w:eastAsia="Times New Roman" w:cs="Times New Roman"/>
                <w:color w:val="000000"/>
                <w:sz w:val="20"/>
                <w:szCs w:val="20"/>
                <w:lang w:eastAsia="ru-RU"/>
              </w:rPr>
            </w:pPr>
            <w:r>
              <w:rPr>
                <w:color w:val="000000"/>
                <w:sz w:val="20"/>
                <w:szCs w:val="20"/>
              </w:rPr>
              <w:t>94115,92</w:t>
            </w:r>
          </w:p>
        </w:tc>
      </w:tr>
      <w:tr w:rsidR="004D08E7" w:rsidRPr="001B57BA" w14:paraId="579377C1" w14:textId="77777777" w:rsidTr="004D08E7">
        <w:trPr>
          <w:trHeight w:val="737"/>
        </w:trPr>
        <w:tc>
          <w:tcPr>
            <w:tcW w:w="125" w:type="pct"/>
            <w:tcBorders>
              <w:top w:val="nil"/>
              <w:left w:val="single" w:sz="8" w:space="0" w:color="auto"/>
              <w:bottom w:val="single" w:sz="4" w:space="0" w:color="auto"/>
              <w:right w:val="single" w:sz="4" w:space="0" w:color="auto"/>
            </w:tcBorders>
            <w:vAlign w:val="center"/>
            <w:hideMark/>
          </w:tcPr>
          <w:p w14:paraId="48DD11EF" w14:textId="77777777" w:rsidR="004D08E7" w:rsidRPr="001B57BA" w:rsidRDefault="004D08E7" w:rsidP="004D08E7">
            <w:pPr>
              <w:spacing w:line="240" w:lineRule="auto"/>
              <w:ind w:left="-113" w:right="-113" w:firstLine="0"/>
              <w:jc w:val="center"/>
              <w:rPr>
                <w:rFonts w:eastAsia="Times New Roman" w:cs="Times New Roman"/>
                <w:color w:val="000000"/>
                <w:sz w:val="20"/>
                <w:szCs w:val="20"/>
                <w:lang w:eastAsia="ru-RU"/>
              </w:rPr>
            </w:pPr>
            <w:r w:rsidRPr="001B57BA">
              <w:rPr>
                <w:rFonts w:eastAsia="Times New Roman" w:cs="Times New Roman"/>
                <w:color w:val="000000"/>
                <w:sz w:val="20"/>
                <w:szCs w:val="20"/>
                <w:lang w:eastAsia="ru-RU"/>
              </w:rPr>
              <w:t>3.2.</w:t>
            </w:r>
          </w:p>
        </w:tc>
        <w:tc>
          <w:tcPr>
            <w:tcW w:w="505" w:type="pct"/>
            <w:tcBorders>
              <w:top w:val="nil"/>
              <w:left w:val="single" w:sz="4" w:space="0" w:color="auto"/>
              <w:bottom w:val="single" w:sz="4" w:space="0" w:color="auto"/>
              <w:right w:val="single" w:sz="4" w:space="0" w:color="auto"/>
            </w:tcBorders>
            <w:vAlign w:val="center"/>
            <w:hideMark/>
          </w:tcPr>
          <w:p w14:paraId="6405D125" w14:textId="4AC735EE" w:rsidR="004D08E7" w:rsidRPr="001B57BA" w:rsidRDefault="004D08E7" w:rsidP="004D08E7">
            <w:pPr>
              <w:spacing w:line="240" w:lineRule="auto"/>
              <w:ind w:left="-113" w:right="-113" w:firstLine="0"/>
              <w:jc w:val="center"/>
              <w:rPr>
                <w:rFonts w:eastAsia="Times New Roman" w:cs="Times New Roman"/>
                <w:color w:val="000000"/>
                <w:sz w:val="20"/>
                <w:szCs w:val="20"/>
                <w:lang w:eastAsia="ru-RU"/>
              </w:rPr>
            </w:pPr>
            <w:r w:rsidRPr="001B57BA">
              <w:rPr>
                <w:rFonts w:eastAsia="Times New Roman" w:cs="Times New Roman"/>
                <w:color w:val="000000"/>
                <w:sz w:val="20"/>
                <w:szCs w:val="20"/>
                <w:lang w:eastAsia="ru-RU"/>
              </w:rPr>
              <w:t>- бюджетным потребителям</w:t>
            </w:r>
          </w:p>
        </w:tc>
        <w:tc>
          <w:tcPr>
            <w:tcW w:w="252" w:type="pct"/>
            <w:tcBorders>
              <w:top w:val="nil"/>
              <w:left w:val="single" w:sz="4" w:space="0" w:color="auto"/>
              <w:bottom w:val="single" w:sz="4" w:space="0" w:color="auto"/>
              <w:right w:val="single" w:sz="4" w:space="0" w:color="auto"/>
            </w:tcBorders>
            <w:vAlign w:val="center"/>
            <w:hideMark/>
          </w:tcPr>
          <w:p w14:paraId="4E3551AE" w14:textId="77777777" w:rsidR="004D08E7" w:rsidRPr="001B57BA" w:rsidRDefault="004D08E7" w:rsidP="004D08E7">
            <w:pPr>
              <w:spacing w:line="240" w:lineRule="auto"/>
              <w:ind w:left="-113" w:right="-113" w:firstLine="0"/>
              <w:jc w:val="center"/>
              <w:rPr>
                <w:rFonts w:eastAsia="Times New Roman" w:cs="Times New Roman"/>
                <w:color w:val="000000"/>
                <w:sz w:val="20"/>
                <w:szCs w:val="20"/>
                <w:lang w:eastAsia="ru-RU"/>
              </w:rPr>
            </w:pPr>
            <w:r w:rsidRPr="001B57BA">
              <w:rPr>
                <w:rFonts w:eastAsia="Times New Roman" w:cs="Times New Roman"/>
                <w:color w:val="000000"/>
                <w:sz w:val="20"/>
                <w:szCs w:val="20"/>
                <w:lang w:eastAsia="ru-RU"/>
              </w:rPr>
              <w:t>м</w:t>
            </w:r>
            <w:r w:rsidRPr="001B57BA">
              <w:rPr>
                <w:rFonts w:eastAsia="Times New Roman" w:cs="Times New Roman"/>
                <w:color w:val="000000"/>
                <w:sz w:val="20"/>
                <w:szCs w:val="20"/>
                <w:vertAlign w:val="superscript"/>
                <w:lang w:eastAsia="ru-RU"/>
              </w:rPr>
              <w:t>3</w:t>
            </w:r>
          </w:p>
        </w:tc>
        <w:tc>
          <w:tcPr>
            <w:tcW w:w="289" w:type="pct"/>
            <w:tcBorders>
              <w:top w:val="nil"/>
              <w:left w:val="single" w:sz="4" w:space="0" w:color="auto"/>
              <w:bottom w:val="single" w:sz="4" w:space="0" w:color="auto"/>
              <w:right w:val="single" w:sz="4" w:space="0" w:color="auto"/>
            </w:tcBorders>
            <w:noWrap/>
            <w:vAlign w:val="center"/>
            <w:hideMark/>
          </w:tcPr>
          <w:p w14:paraId="6E8B66DC" w14:textId="1989E7CC" w:rsidR="004D08E7" w:rsidRPr="001B57BA" w:rsidRDefault="004D08E7" w:rsidP="004D08E7">
            <w:pPr>
              <w:spacing w:line="240" w:lineRule="auto"/>
              <w:ind w:left="-113" w:right="-113" w:firstLine="0"/>
              <w:jc w:val="center"/>
              <w:rPr>
                <w:rFonts w:eastAsia="Times New Roman" w:cs="Times New Roman"/>
                <w:color w:val="000000"/>
                <w:sz w:val="20"/>
                <w:szCs w:val="20"/>
                <w:lang w:eastAsia="ru-RU"/>
              </w:rPr>
            </w:pPr>
            <w:r>
              <w:rPr>
                <w:color w:val="000000"/>
                <w:sz w:val="20"/>
                <w:szCs w:val="20"/>
              </w:rPr>
              <w:t>2139,51</w:t>
            </w:r>
          </w:p>
        </w:tc>
        <w:tc>
          <w:tcPr>
            <w:tcW w:w="319" w:type="pct"/>
            <w:tcBorders>
              <w:top w:val="nil"/>
              <w:left w:val="single" w:sz="4" w:space="0" w:color="auto"/>
              <w:bottom w:val="single" w:sz="4" w:space="0" w:color="auto"/>
              <w:right w:val="single" w:sz="4" w:space="0" w:color="auto"/>
            </w:tcBorders>
            <w:noWrap/>
            <w:vAlign w:val="center"/>
            <w:hideMark/>
          </w:tcPr>
          <w:p w14:paraId="74F60047" w14:textId="1EE19A06" w:rsidR="004D08E7" w:rsidRPr="001B57BA" w:rsidRDefault="004D08E7" w:rsidP="004D08E7">
            <w:pPr>
              <w:spacing w:line="240" w:lineRule="auto"/>
              <w:ind w:left="-113" w:right="-113" w:firstLine="0"/>
              <w:jc w:val="center"/>
              <w:rPr>
                <w:rFonts w:eastAsia="Times New Roman" w:cs="Times New Roman"/>
                <w:color w:val="000000"/>
                <w:sz w:val="20"/>
                <w:szCs w:val="20"/>
                <w:lang w:eastAsia="ru-RU"/>
              </w:rPr>
            </w:pPr>
            <w:r>
              <w:rPr>
                <w:color w:val="000000"/>
                <w:sz w:val="20"/>
                <w:szCs w:val="20"/>
              </w:rPr>
              <w:t>4515,81</w:t>
            </w:r>
          </w:p>
        </w:tc>
        <w:tc>
          <w:tcPr>
            <w:tcW w:w="319" w:type="pct"/>
            <w:tcBorders>
              <w:top w:val="nil"/>
              <w:left w:val="single" w:sz="4" w:space="0" w:color="auto"/>
              <w:bottom w:val="single" w:sz="4" w:space="0" w:color="auto"/>
              <w:right w:val="single" w:sz="4" w:space="0" w:color="auto"/>
            </w:tcBorders>
            <w:noWrap/>
            <w:vAlign w:val="center"/>
            <w:hideMark/>
          </w:tcPr>
          <w:p w14:paraId="1C759576" w14:textId="2B3E1410" w:rsidR="004D08E7" w:rsidRPr="001B57BA" w:rsidRDefault="004D08E7" w:rsidP="004D08E7">
            <w:pPr>
              <w:spacing w:line="240" w:lineRule="auto"/>
              <w:ind w:left="-113" w:right="-113" w:firstLine="0"/>
              <w:jc w:val="center"/>
              <w:rPr>
                <w:rFonts w:eastAsia="Times New Roman" w:cs="Times New Roman"/>
                <w:color w:val="000000"/>
                <w:sz w:val="20"/>
                <w:szCs w:val="20"/>
                <w:lang w:eastAsia="ru-RU"/>
              </w:rPr>
            </w:pPr>
            <w:r>
              <w:rPr>
                <w:color w:val="000000"/>
                <w:sz w:val="20"/>
                <w:szCs w:val="20"/>
              </w:rPr>
              <w:t>4515,81</w:t>
            </w:r>
          </w:p>
        </w:tc>
        <w:tc>
          <w:tcPr>
            <w:tcW w:w="319" w:type="pct"/>
            <w:tcBorders>
              <w:top w:val="nil"/>
              <w:left w:val="single" w:sz="4" w:space="0" w:color="auto"/>
              <w:bottom w:val="single" w:sz="4" w:space="0" w:color="auto"/>
              <w:right w:val="single" w:sz="4" w:space="0" w:color="auto"/>
            </w:tcBorders>
            <w:noWrap/>
            <w:vAlign w:val="center"/>
            <w:hideMark/>
          </w:tcPr>
          <w:p w14:paraId="65F39879" w14:textId="6416172C" w:rsidR="004D08E7" w:rsidRPr="001B57BA" w:rsidRDefault="004D08E7" w:rsidP="004D08E7">
            <w:pPr>
              <w:spacing w:line="240" w:lineRule="auto"/>
              <w:ind w:left="-113" w:right="-113" w:firstLine="0"/>
              <w:jc w:val="center"/>
              <w:rPr>
                <w:rFonts w:eastAsia="Times New Roman" w:cs="Times New Roman"/>
                <w:color w:val="000000"/>
                <w:sz w:val="20"/>
                <w:szCs w:val="20"/>
                <w:lang w:eastAsia="ru-RU"/>
              </w:rPr>
            </w:pPr>
            <w:r>
              <w:rPr>
                <w:color w:val="000000"/>
                <w:sz w:val="20"/>
                <w:szCs w:val="20"/>
              </w:rPr>
              <w:t>4515,81</w:t>
            </w:r>
          </w:p>
        </w:tc>
        <w:tc>
          <w:tcPr>
            <w:tcW w:w="319" w:type="pct"/>
            <w:tcBorders>
              <w:top w:val="nil"/>
              <w:left w:val="single" w:sz="4" w:space="0" w:color="auto"/>
              <w:bottom w:val="single" w:sz="4" w:space="0" w:color="auto"/>
              <w:right w:val="single" w:sz="4" w:space="0" w:color="auto"/>
            </w:tcBorders>
            <w:noWrap/>
            <w:vAlign w:val="center"/>
            <w:hideMark/>
          </w:tcPr>
          <w:p w14:paraId="4D2D342C" w14:textId="61C2C768" w:rsidR="004D08E7" w:rsidRPr="001B57BA" w:rsidRDefault="004D08E7" w:rsidP="004D08E7">
            <w:pPr>
              <w:spacing w:line="240" w:lineRule="auto"/>
              <w:ind w:left="-113" w:right="-113" w:firstLine="0"/>
              <w:jc w:val="center"/>
              <w:rPr>
                <w:rFonts w:eastAsia="Times New Roman" w:cs="Times New Roman"/>
                <w:color w:val="000000"/>
                <w:sz w:val="20"/>
                <w:szCs w:val="20"/>
                <w:lang w:eastAsia="ru-RU"/>
              </w:rPr>
            </w:pPr>
            <w:r>
              <w:rPr>
                <w:color w:val="000000"/>
                <w:sz w:val="20"/>
                <w:szCs w:val="20"/>
              </w:rPr>
              <w:t>4515,81</w:t>
            </w:r>
          </w:p>
        </w:tc>
        <w:tc>
          <w:tcPr>
            <w:tcW w:w="319" w:type="pct"/>
            <w:tcBorders>
              <w:top w:val="nil"/>
              <w:left w:val="single" w:sz="4" w:space="0" w:color="auto"/>
              <w:bottom w:val="single" w:sz="4" w:space="0" w:color="auto"/>
              <w:right w:val="single" w:sz="4" w:space="0" w:color="auto"/>
            </w:tcBorders>
            <w:noWrap/>
            <w:vAlign w:val="center"/>
            <w:hideMark/>
          </w:tcPr>
          <w:p w14:paraId="5A374A22" w14:textId="3A01FB6D" w:rsidR="004D08E7" w:rsidRPr="001B57BA" w:rsidRDefault="004D08E7" w:rsidP="004D08E7">
            <w:pPr>
              <w:spacing w:line="240" w:lineRule="auto"/>
              <w:ind w:left="-113" w:right="-113" w:firstLine="0"/>
              <w:jc w:val="center"/>
              <w:rPr>
                <w:rFonts w:eastAsia="Times New Roman" w:cs="Times New Roman"/>
                <w:color w:val="000000"/>
                <w:sz w:val="20"/>
                <w:szCs w:val="20"/>
                <w:lang w:eastAsia="ru-RU"/>
              </w:rPr>
            </w:pPr>
            <w:r>
              <w:rPr>
                <w:color w:val="000000"/>
                <w:sz w:val="20"/>
                <w:szCs w:val="20"/>
              </w:rPr>
              <w:t>4515,81</w:t>
            </w:r>
          </w:p>
        </w:tc>
        <w:tc>
          <w:tcPr>
            <w:tcW w:w="319" w:type="pct"/>
            <w:tcBorders>
              <w:top w:val="nil"/>
              <w:left w:val="single" w:sz="4" w:space="0" w:color="auto"/>
              <w:bottom w:val="single" w:sz="4" w:space="0" w:color="auto"/>
              <w:right w:val="single" w:sz="4" w:space="0" w:color="auto"/>
            </w:tcBorders>
            <w:noWrap/>
            <w:vAlign w:val="center"/>
            <w:hideMark/>
          </w:tcPr>
          <w:p w14:paraId="1623E580" w14:textId="116376CB" w:rsidR="004D08E7" w:rsidRPr="001B57BA" w:rsidRDefault="004D08E7" w:rsidP="004D08E7">
            <w:pPr>
              <w:spacing w:line="240" w:lineRule="auto"/>
              <w:ind w:left="-113" w:right="-113" w:firstLine="0"/>
              <w:jc w:val="center"/>
              <w:rPr>
                <w:rFonts w:eastAsia="Times New Roman" w:cs="Times New Roman"/>
                <w:color w:val="000000"/>
                <w:sz w:val="20"/>
                <w:szCs w:val="20"/>
                <w:lang w:eastAsia="ru-RU"/>
              </w:rPr>
            </w:pPr>
            <w:r>
              <w:rPr>
                <w:color w:val="000000"/>
                <w:sz w:val="20"/>
                <w:szCs w:val="20"/>
              </w:rPr>
              <w:t>4515,81</w:t>
            </w:r>
          </w:p>
        </w:tc>
        <w:tc>
          <w:tcPr>
            <w:tcW w:w="319" w:type="pct"/>
            <w:tcBorders>
              <w:top w:val="nil"/>
              <w:left w:val="single" w:sz="4" w:space="0" w:color="auto"/>
              <w:bottom w:val="single" w:sz="4" w:space="0" w:color="auto"/>
              <w:right w:val="single" w:sz="4" w:space="0" w:color="auto"/>
            </w:tcBorders>
            <w:noWrap/>
            <w:vAlign w:val="center"/>
            <w:hideMark/>
          </w:tcPr>
          <w:p w14:paraId="7A282F98" w14:textId="7FC8C2CA" w:rsidR="004D08E7" w:rsidRPr="001B57BA" w:rsidRDefault="004D08E7" w:rsidP="004D08E7">
            <w:pPr>
              <w:spacing w:line="240" w:lineRule="auto"/>
              <w:ind w:left="-113" w:right="-113" w:firstLine="0"/>
              <w:jc w:val="center"/>
              <w:rPr>
                <w:rFonts w:eastAsia="Times New Roman" w:cs="Times New Roman"/>
                <w:color w:val="000000"/>
                <w:sz w:val="20"/>
                <w:szCs w:val="20"/>
                <w:lang w:eastAsia="ru-RU"/>
              </w:rPr>
            </w:pPr>
            <w:r>
              <w:rPr>
                <w:color w:val="000000"/>
                <w:sz w:val="20"/>
                <w:szCs w:val="20"/>
              </w:rPr>
              <w:t>4515,81</w:t>
            </w:r>
          </w:p>
        </w:tc>
        <w:tc>
          <w:tcPr>
            <w:tcW w:w="319" w:type="pct"/>
            <w:tcBorders>
              <w:top w:val="nil"/>
              <w:left w:val="single" w:sz="4" w:space="0" w:color="auto"/>
              <w:bottom w:val="single" w:sz="4" w:space="0" w:color="auto"/>
              <w:right w:val="single" w:sz="4" w:space="0" w:color="auto"/>
            </w:tcBorders>
            <w:noWrap/>
            <w:vAlign w:val="center"/>
            <w:hideMark/>
          </w:tcPr>
          <w:p w14:paraId="72B6E116" w14:textId="2F07F9D8" w:rsidR="004D08E7" w:rsidRPr="001B57BA" w:rsidRDefault="004D08E7" w:rsidP="004D08E7">
            <w:pPr>
              <w:spacing w:line="240" w:lineRule="auto"/>
              <w:ind w:left="-113" w:right="-113" w:firstLine="0"/>
              <w:jc w:val="center"/>
              <w:rPr>
                <w:rFonts w:eastAsia="Times New Roman" w:cs="Times New Roman"/>
                <w:color w:val="000000"/>
                <w:sz w:val="20"/>
                <w:szCs w:val="20"/>
                <w:lang w:eastAsia="ru-RU"/>
              </w:rPr>
            </w:pPr>
            <w:r>
              <w:rPr>
                <w:color w:val="000000"/>
                <w:sz w:val="20"/>
                <w:szCs w:val="20"/>
              </w:rPr>
              <w:t>4515,81</w:t>
            </w:r>
          </w:p>
        </w:tc>
        <w:tc>
          <w:tcPr>
            <w:tcW w:w="319" w:type="pct"/>
            <w:tcBorders>
              <w:top w:val="nil"/>
              <w:left w:val="single" w:sz="4" w:space="0" w:color="auto"/>
              <w:bottom w:val="single" w:sz="4" w:space="0" w:color="auto"/>
              <w:right w:val="single" w:sz="4" w:space="0" w:color="auto"/>
            </w:tcBorders>
            <w:noWrap/>
            <w:vAlign w:val="center"/>
            <w:hideMark/>
          </w:tcPr>
          <w:p w14:paraId="6CE60765" w14:textId="47CDE2CB" w:rsidR="004D08E7" w:rsidRPr="001B57BA" w:rsidRDefault="004D08E7" w:rsidP="004D08E7">
            <w:pPr>
              <w:spacing w:line="240" w:lineRule="auto"/>
              <w:ind w:left="-113" w:right="-113" w:firstLine="0"/>
              <w:jc w:val="center"/>
              <w:rPr>
                <w:rFonts w:eastAsia="Times New Roman" w:cs="Times New Roman"/>
                <w:color w:val="000000"/>
                <w:sz w:val="20"/>
                <w:szCs w:val="20"/>
                <w:lang w:eastAsia="ru-RU"/>
              </w:rPr>
            </w:pPr>
            <w:r>
              <w:rPr>
                <w:color w:val="000000"/>
                <w:sz w:val="20"/>
                <w:szCs w:val="20"/>
              </w:rPr>
              <w:t>4515,81</w:t>
            </w:r>
          </w:p>
        </w:tc>
        <w:tc>
          <w:tcPr>
            <w:tcW w:w="319" w:type="pct"/>
            <w:tcBorders>
              <w:top w:val="nil"/>
              <w:left w:val="single" w:sz="4" w:space="0" w:color="auto"/>
              <w:bottom w:val="single" w:sz="4" w:space="0" w:color="auto"/>
              <w:right w:val="single" w:sz="4" w:space="0" w:color="auto"/>
            </w:tcBorders>
            <w:noWrap/>
            <w:vAlign w:val="center"/>
            <w:hideMark/>
          </w:tcPr>
          <w:p w14:paraId="4FB69804" w14:textId="6593E3E9" w:rsidR="004D08E7" w:rsidRPr="001B57BA" w:rsidRDefault="004D08E7" w:rsidP="004D08E7">
            <w:pPr>
              <w:spacing w:line="240" w:lineRule="auto"/>
              <w:ind w:left="-113" w:right="-113" w:firstLine="0"/>
              <w:jc w:val="center"/>
              <w:rPr>
                <w:rFonts w:eastAsia="Times New Roman" w:cs="Times New Roman"/>
                <w:color w:val="000000"/>
                <w:sz w:val="20"/>
                <w:szCs w:val="20"/>
                <w:lang w:eastAsia="ru-RU"/>
              </w:rPr>
            </w:pPr>
            <w:r>
              <w:rPr>
                <w:color w:val="000000"/>
                <w:sz w:val="20"/>
                <w:szCs w:val="20"/>
              </w:rPr>
              <w:t>4515,81</w:t>
            </w:r>
          </w:p>
        </w:tc>
        <w:tc>
          <w:tcPr>
            <w:tcW w:w="319" w:type="pct"/>
            <w:tcBorders>
              <w:top w:val="nil"/>
              <w:left w:val="single" w:sz="4" w:space="0" w:color="auto"/>
              <w:bottom w:val="single" w:sz="4" w:space="0" w:color="auto"/>
              <w:right w:val="single" w:sz="4" w:space="0" w:color="auto"/>
            </w:tcBorders>
            <w:noWrap/>
            <w:vAlign w:val="center"/>
            <w:hideMark/>
          </w:tcPr>
          <w:p w14:paraId="2AF2A1B4" w14:textId="62F78B2B" w:rsidR="004D08E7" w:rsidRPr="001B57BA" w:rsidRDefault="004D08E7" w:rsidP="004D08E7">
            <w:pPr>
              <w:spacing w:line="240" w:lineRule="auto"/>
              <w:ind w:left="-113" w:right="-113" w:firstLine="0"/>
              <w:jc w:val="center"/>
              <w:rPr>
                <w:rFonts w:eastAsia="Times New Roman" w:cs="Times New Roman"/>
                <w:color w:val="000000"/>
                <w:sz w:val="20"/>
                <w:szCs w:val="20"/>
                <w:lang w:eastAsia="ru-RU"/>
              </w:rPr>
            </w:pPr>
            <w:r>
              <w:rPr>
                <w:color w:val="000000"/>
                <w:sz w:val="20"/>
                <w:szCs w:val="20"/>
              </w:rPr>
              <w:t>4515,81</w:t>
            </w:r>
          </w:p>
        </w:tc>
        <w:tc>
          <w:tcPr>
            <w:tcW w:w="319" w:type="pct"/>
            <w:tcBorders>
              <w:top w:val="nil"/>
              <w:left w:val="nil"/>
              <w:bottom w:val="single" w:sz="4" w:space="0" w:color="auto"/>
              <w:right w:val="single" w:sz="8" w:space="0" w:color="auto"/>
            </w:tcBorders>
            <w:noWrap/>
            <w:vAlign w:val="center"/>
            <w:hideMark/>
          </w:tcPr>
          <w:p w14:paraId="39323E79" w14:textId="7CF83799" w:rsidR="004D08E7" w:rsidRPr="001B57BA" w:rsidRDefault="004D08E7" w:rsidP="004D08E7">
            <w:pPr>
              <w:spacing w:line="240" w:lineRule="auto"/>
              <w:ind w:left="-113" w:right="-113" w:firstLine="0"/>
              <w:jc w:val="center"/>
              <w:rPr>
                <w:rFonts w:eastAsia="Times New Roman" w:cs="Times New Roman"/>
                <w:color w:val="000000"/>
                <w:sz w:val="20"/>
                <w:szCs w:val="20"/>
                <w:lang w:eastAsia="ru-RU"/>
              </w:rPr>
            </w:pPr>
            <w:r>
              <w:rPr>
                <w:color w:val="000000"/>
                <w:sz w:val="20"/>
                <w:szCs w:val="20"/>
              </w:rPr>
              <w:t>4515,81</w:t>
            </w:r>
          </w:p>
        </w:tc>
      </w:tr>
      <w:tr w:rsidR="004D08E7" w:rsidRPr="001B57BA" w14:paraId="77F69696" w14:textId="77777777" w:rsidTr="004D08E7">
        <w:trPr>
          <w:trHeight w:val="737"/>
        </w:trPr>
        <w:tc>
          <w:tcPr>
            <w:tcW w:w="125" w:type="pct"/>
            <w:tcBorders>
              <w:top w:val="nil"/>
              <w:left w:val="single" w:sz="8" w:space="0" w:color="auto"/>
              <w:bottom w:val="single" w:sz="4" w:space="0" w:color="auto"/>
              <w:right w:val="single" w:sz="4" w:space="0" w:color="auto"/>
            </w:tcBorders>
            <w:vAlign w:val="center"/>
            <w:hideMark/>
          </w:tcPr>
          <w:p w14:paraId="4F66121C" w14:textId="77777777" w:rsidR="004D08E7" w:rsidRPr="001B57BA" w:rsidRDefault="004D08E7" w:rsidP="004D08E7">
            <w:pPr>
              <w:spacing w:line="240" w:lineRule="auto"/>
              <w:ind w:left="-113" w:right="-113" w:firstLine="0"/>
              <w:jc w:val="center"/>
              <w:rPr>
                <w:rFonts w:eastAsia="Times New Roman" w:cs="Times New Roman"/>
                <w:color w:val="000000"/>
                <w:sz w:val="20"/>
                <w:szCs w:val="20"/>
                <w:lang w:eastAsia="ru-RU"/>
              </w:rPr>
            </w:pPr>
            <w:r w:rsidRPr="001B57BA">
              <w:rPr>
                <w:rFonts w:eastAsia="Times New Roman" w:cs="Times New Roman"/>
                <w:color w:val="000000"/>
                <w:sz w:val="20"/>
                <w:szCs w:val="20"/>
                <w:lang w:eastAsia="ru-RU"/>
              </w:rPr>
              <w:t>3.3.</w:t>
            </w:r>
          </w:p>
        </w:tc>
        <w:tc>
          <w:tcPr>
            <w:tcW w:w="505" w:type="pct"/>
            <w:tcBorders>
              <w:top w:val="nil"/>
              <w:left w:val="single" w:sz="4" w:space="0" w:color="auto"/>
              <w:bottom w:val="single" w:sz="4" w:space="0" w:color="auto"/>
              <w:right w:val="single" w:sz="4" w:space="0" w:color="auto"/>
            </w:tcBorders>
            <w:vAlign w:val="center"/>
            <w:hideMark/>
          </w:tcPr>
          <w:p w14:paraId="19D1A4B3" w14:textId="77777777" w:rsidR="004D08E7" w:rsidRPr="001B57BA" w:rsidRDefault="004D08E7" w:rsidP="004D08E7">
            <w:pPr>
              <w:spacing w:line="240" w:lineRule="auto"/>
              <w:ind w:left="-113" w:right="-113" w:firstLine="0"/>
              <w:jc w:val="center"/>
              <w:rPr>
                <w:rFonts w:eastAsia="Times New Roman" w:cs="Times New Roman"/>
                <w:color w:val="000000"/>
                <w:sz w:val="20"/>
                <w:szCs w:val="20"/>
                <w:lang w:eastAsia="ru-RU"/>
              </w:rPr>
            </w:pPr>
            <w:r w:rsidRPr="001B57BA">
              <w:rPr>
                <w:rFonts w:eastAsia="Times New Roman" w:cs="Times New Roman"/>
                <w:color w:val="000000"/>
                <w:sz w:val="20"/>
                <w:szCs w:val="20"/>
                <w:lang w:eastAsia="ru-RU"/>
              </w:rPr>
              <w:t>- прочим потребителям по договорам</w:t>
            </w:r>
          </w:p>
        </w:tc>
        <w:tc>
          <w:tcPr>
            <w:tcW w:w="252" w:type="pct"/>
            <w:tcBorders>
              <w:top w:val="nil"/>
              <w:left w:val="single" w:sz="4" w:space="0" w:color="auto"/>
              <w:bottom w:val="single" w:sz="4" w:space="0" w:color="auto"/>
              <w:right w:val="single" w:sz="4" w:space="0" w:color="auto"/>
            </w:tcBorders>
            <w:vAlign w:val="center"/>
            <w:hideMark/>
          </w:tcPr>
          <w:p w14:paraId="1AA8296B" w14:textId="77777777" w:rsidR="004D08E7" w:rsidRPr="001B57BA" w:rsidRDefault="004D08E7" w:rsidP="004D08E7">
            <w:pPr>
              <w:spacing w:line="240" w:lineRule="auto"/>
              <w:ind w:left="-113" w:right="-113" w:firstLine="0"/>
              <w:jc w:val="center"/>
              <w:rPr>
                <w:rFonts w:eastAsia="Times New Roman" w:cs="Times New Roman"/>
                <w:color w:val="000000"/>
                <w:sz w:val="20"/>
                <w:szCs w:val="20"/>
                <w:lang w:eastAsia="ru-RU"/>
              </w:rPr>
            </w:pPr>
            <w:r w:rsidRPr="001B57BA">
              <w:rPr>
                <w:rFonts w:eastAsia="Times New Roman" w:cs="Times New Roman"/>
                <w:color w:val="000000"/>
                <w:sz w:val="20"/>
                <w:szCs w:val="20"/>
                <w:lang w:eastAsia="ru-RU"/>
              </w:rPr>
              <w:t>м</w:t>
            </w:r>
            <w:r w:rsidRPr="001B57BA">
              <w:rPr>
                <w:rFonts w:eastAsia="Times New Roman" w:cs="Times New Roman"/>
                <w:color w:val="000000"/>
                <w:sz w:val="20"/>
                <w:szCs w:val="20"/>
                <w:vertAlign w:val="superscript"/>
                <w:lang w:eastAsia="ru-RU"/>
              </w:rPr>
              <w:t>3</w:t>
            </w:r>
          </w:p>
        </w:tc>
        <w:tc>
          <w:tcPr>
            <w:tcW w:w="289" w:type="pct"/>
            <w:tcBorders>
              <w:top w:val="nil"/>
              <w:left w:val="single" w:sz="4" w:space="0" w:color="auto"/>
              <w:bottom w:val="single" w:sz="4" w:space="0" w:color="auto"/>
              <w:right w:val="single" w:sz="4" w:space="0" w:color="auto"/>
            </w:tcBorders>
            <w:noWrap/>
            <w:vAlign w:val="center"/>
            <w:hideMark/>
          </w:tcPr>
          <w:p w14:paraId="40499ECD" w14:textId="36C1634D" w:rsidR="004D08E7" w:rsidRPr="001B57BA" w:rsidRDefault="004D08E7" w:rsidP="004D08E7">
            <w:pPr>
              <w:spacing w:line="240" w:lineRule="auto"/>
              <w:ind w:left="-113" w:right="-113" w:firstLine="0"/>
              <w:jc w:val="center"/>
              <w:rPr>
                <w:rFonts w:eastAsia="Times New Roman" w:cs="Times New Roman"/>
                <w:color w:val="000000"/>
                <w:sz w:val="20"/>
                <w:szCs w:val="20"/>
                <w:lang w:eastAsia="ru-RU"/>
              </w:rPr>
            </w:pPr>
            <w:r>
              <w:rPr>
                <w:color w:val="000000"/>
                <w:sz w:val="20"/>
                <w:szCs w:val="20"/>
              </w:rPr>
              <w:t>3052,33</w:t>
            </w:r>
          </w:p>
        </w:tc>
        <w:tc>
          <w:tcPr>
            <w:tcW w:w="319" w:type="pct"/>
            <w:tcBorders>
              <w:top w:val="nil"/>
              <w:left w:val="single" w:sz="4" w:space="0" w:color="auto"/>
              <w:bottom w:val="single" w:sz="4" w:space="0" w:color="auto"/>
              <w:right w:val="single" w:sz="4" w:space="0" w:color="auto"/>
            </w:tcBorders>
            <w:noWrap/>
            <w:vAlign w:val="center"/>
            <w:hideMark/>
          </w:tcPr>
          <w:p w14:paraId="635DE966" w14:textId="2ED93B14" w:rsidR="004D08E7" w:rsidRPr="001B57BA" w:rsidRDefault="004D08E7" w:rsidP="004D08E7">
            <w:pPr>
              <w:spacing w:line="240" w:lineRule="auto"/>
              <w:ind w:left="-113" w:right="-113" w:firstLine="0"/>
              <w:jc w:val="center"/>
              <w:rPr>
                <w:rFonts w:eastAsia="Times New Roman" w:cs="Times New Roman"/>
                <w:color w:val="000000"/>
                <w:sz w:val="20"/>
                <w:szCs w:val="20"/>
                <w:lang w:eastAsia="ru-RU"/>
              </w:rPr>
            </w:pPr>
            <w:r>
              <w:rPr>
                <w:color w:val="000000"/>
                <w:sz w:val="20"/>
                <w:szCs w:val="20"/>
              </w:rPr>
              <w:t>6442,51</w:t>
            </w:r>
          </w:p>
        </w:tc>
        <w:tc>
          <w:tcPr>
            <w:tcW w:w="319" w:type="pct"/>
            <w:tcBorders>
              <w:top w:val="nil"/>
              <w:left w:val="single" w:sz="4" w:space="0" w:color="auto"/>
              <w:bottom w:val="single" w:sz="4" w:space="0" w:color="auto"/>
              <w:right w:val="single" w:sz="4" w:space="0" w:color="auto"/>
            </w:tcBorders>
            <w:noWrap/>
            <w:vAlign w:val="center"/>
            <w:hideMark/>
          </w:tcPr>
          <w:p w14:paraId="24CFE079" w14:textId="74BA4CEC" w:rsidR="004D08E7" w:rsidRPr="001B57BA" w:rsidRDefault="004D08E7" w:rsidP="004D08E7">
            <w:pPr>
              <w:spacing w:line="240" w:lineRule="auto"/>
              <w:ind w:left="-113" w:right="-113" w:firstLine="0"/>
              <w:jc w:val="center"/>
              <w:rPr>
                <w:rFonts w:eastAsia="Times New Roman" w:cs="Times New Roman"/>
                <w:color w:val="000000"/>
                <w:sz w:val="20"/>
                <w:szCs w:val="20"/>
                <w:lang w:eastAsia="ru-RU"/>
              </w:rPr>
            </w:pPr>
            <w:r>
              <w:rPr>
                <w:color w:val="000000"/>
                <w:sz w:val="20"/>
                <w:szCs w:val="20"/>
              </w:rPr>
              <w:t>6442,51</w:t>
            </w:r>
          </w:p>
        </w:tc>
        <w:tc>
          <w:tcPr>
            <w:tcW w:w="319" w:type="pct"/>
            <w:tcBorders>
              <w:top w:val="nil"/>
              <w:left w:val="single" w:sz="4" w:space="0" w:color="auto"/>
              <w:bottom w:val="single" w:sz="4" w:space="0" w:color="auto"/>
              <w:right w:val="single" w:sz="4" w:space="0" w:color="auto"/>
            </w:tcBorders>
            <w:noWrap/>
            <w:vAlign w:val="center"/>
            <w:hideMark/>
          </w:tcPr>
          <w:p w14:paraId="55E34371" w14:textId="0C852E4A" w:rsidR="004D08E7" w:rsidRPr="001B57BA" w:rsidRDefault="004D08E7" w:rsidP="004D08E7">
            <w:pPr>
              <w:spacing w:line="240" w:lineRule="auto"/>
              <w:ind w:left="-113" w:right="-113" w:firstLine="0"/>
              <w:jc w:val="center"/>
              <w:rPr>
                <w:rFonts w:eastAsia="Times New Roman" w:cs="Times New Roman"/>
                <w:color w:val="000000"/>
                <w:sz w:val="20"/>
                <w:szCs w:val="20"/>
                <w:lang w:eastAsia="ru-RU"/>
              </w:rPr>
            </w:pPr>
            <w:r>
              <w:rPr>
                <w:color w:val="000000"/>
                <w:sz w:val="20"/>
                <w:szCs w:val="20"/>
              </w:rPr>
              <w:t>6442,51</w:t>
            </w:r>
          </w:p>
        </w:tc>
        <w:tc>
          <w:tcPr>
            <w:tcW w:w="319" w:type="pct"/>
            <w:tcBorders>
              <w:top w:val="nil"/>
              <w:left w:val="single" w:sz="4" w:space="0" w:color="auto"/>
              <w:bottom w:val="single" w:sz="4" w:space="0" w:color="auto"/>
              <w:right w:val="single" w:sz="4" w:space="0" w:color="auto"/>
            </w:tcBorders>
            <w:noWrap/>
            <w:vAlign w:val="center"/>
            <w:hideMark/>
          </w:tcPr>
          <w:p w14:paraId="0A9F3CD1" w14:textId="7222D389" w:rsidR="004D08E7" w:rsidRPr="001B57BA" w:rsidRDefault="004D08E7" w:rsidP="004D08E7">
            <w:pPr>
              <w:spacing w:line="240" w:lineRule="auto"/>
              <w:ind w:left="-113" w:right="-113" w:firstLine="0"/>
              <w:jc w:val="center"/>
              <w:rPr>
                <w:rFonts w:eastAsia="Times New Roman" w:cs="Times New Roman"/>
                <w:color w:val="000000"/>
                <w:sz w:val="20"/>
                <w:szCs w:val="20"/>
                <w:lang w:eastAsia="ru-RU"/>
              </w:rPr>
            </w:pPr>
            <w:r>
              <w:rPr>
                <w:color w:val="000000"/>
                <w:sz w:val="20"/>
                <w:szCs w:val="20"/>
              </w:rPr>
              <w:t>6442,51</w:t>
            </w:r>
          </w:p>
        </w:tc>
        <w:tc>
          <w:tcPr>
            <w:tcW w:w="319" w:type="pct"/>
            <w:tcBorders>
              <w:top w:val="nil"/>
              <w:left w:val="single" w:sz="4" w:space="0" w:color="auto"/>
              <w:bottom w:val="single" w:sz="4" w:space="0" w:color="auto"/>
              <w:right w:val="single" w:sz="4" w:space="0" w:color="auto"/>
            </w:tcBorders>
            <w:noWrap/>
            <w:vAlign w:val="center"/>
            <w:hideMark/>
          </w:tcPr>
          <w:p w14:paraId="19ECCD95" w14:textId="2C784705" w:rsidR="004D08E7" w:rsidRPr="001B57BA" w:rsidRDefault="004D08E7" w:rsidP="004D08E7">
            <w:pPr>
              <w:spacing w:line="240" w:lineRule="auto"/>
              <w:ind w:left="-113" w:right="-113" w:firstLine="0"/>
              <w:jc w:val="center"/>
              <w:rPr>
                <w:rFonts w:eastAsia="Times New Roman" w:cs="Times New Roman"/>
                <w:color w:val="000000"/>
                <w:sz w:val="20"/>
                <w:szCs w:val="20"/>
                <w:lang w:eastAsia="ru-RU"/>
              </w:rPr>
            </w:pPr>
            <w:r>
              <w:rPr>
                <w:color w:val="000000"/>
                <w:sz w:val="20"/>
                <w:szCs w:val="20"/>
              </w:rPr>
              <w:t>6442,51</w:t>
            </w:r>
          </w:p>
        </w:tc>
        <w:tc>
          <w:tcPr>
            <w:tcW w:w="319" w:type="pct"/>
            <w:tcBorders>
              <w:top w:val="nil"/>
              <w:left w:val="single" w:sz="4" w:space="0" w:color="auto"/>
              <w:bottom w:val="single" w:sz="4" w:space="0" w:color="auto"/>
              <w:right w:val="single" w:sz="4" w:space="0" w:color="auto"/>
            </w:tcBorders>
            <w:noWrap/>
            <w:vAlign w:val="center"/>
            <w:hideMark/>
          </w:tcPr>
          <w:p w14:paraId="2C9794B0" w14:textId="23FAAEF4" w:rsidR="004D08E7" w:rsidRPr="001B57BA" w:rsidRDefault="004D08E7" w:rsidP="004D08E7">
            <w:pPr>
              <w:spacing w:line="240" w:lineRule="auto"/>
              <w:ind w:left="-113" w:right="-113" w:firstLine="0"/>
              <w:jc w:val="center"/>
              <w:rPr>
                <w:rFonts w:eastAsia="Times New Roman" w:cs="Times New Roman"/>
                <w:color w:val="000000"/>
                <w:sz w:val="20"/>
                <w:szCs w:val="20"/>
                <w:lang w:eastAsia="ru-RU"/>
              </w:rPr>
            </w:pPr>
            <w:r>
              <w:rPr>
                <w:color w:val="000000"/>
                <w:sz w:val="20"/>
                <w:szCs w:val="20"/>
              </w:rPr>
              <w:t>6442,51</w:t>
            </w:r>
          </w:p>
        </w:tc>
        <w:tc>
          <w:tcPr>
            <w:tcW w:w="319" w:type="pct"/>
            <w:tcBorders>
              <w:top w:val="nil"/>
              <w:left w:val="single" w:sz="4" w:space="0" w:color="auto"/>
              <w:bottom w:val="single" w:sz="4" w:space="0" w:color="auto"/>
              <w:right w:val="single" w:sz="4" w:space="0" w:color="auto"/>
            </w:tcBorders>
            <w:noWrap/>
            <w:vAlign w:val="center"/>
            <w:hideMark/>
          </w:tcPr>
          <w:p w14:paraId="4E2FE952" w14:textId="755C88C2" w:rsidR="004D08E7" w:rsidRPr="001B57BA" w:rsidRDefault="004D08E7" w:rsidP="004D08E7">
            <w:pPr>
              <w:spacing w:line="240" w:lineRule="auto"/>
              <w:ind w:left="-113" w:right="-113" w:firstLine="0"/>
              <w:jc w:val="center"/>
              <w:rPr>
                <w:rFonts w:eastAsia="Times New Roman" w:cs="Times New Roman"/>
                <w:color w:val="000000"/>
                <w:sz w:val="20"/>
                <w:szCs w:val="20"/>
                <w:lang w:eastAsia="ru-RU"/>
              </w:rPr>
            </w:pPr>
            <w:r>
              <w:rPr>
                <w:color w:val="000000"/>
                <w:sz w:val="20"/>
                <w:szCs w:val="20"/>
              </w:rPr>
              <w:t>6442,51</w:t>
            </w:r>
          </w:p>
        </w:tc>
        <w:tc>
          <w:tcPr>
            <w:tcW w:w="319" w:type="pct"/>
            <w:tcBorders>
              <w:top w:val="nil"/>
              <w:left w:val="single" w:sz="4" w:space="0" w:color="auto"/>
              <w:bottom w:val="single" w:sz="4" w:space="0" w:color="auto"/>
              <w:right w:val="single" w:sz="4" w:space="0" w:color="auto"/>
            </w:tcBorders>
            <w:noWrap/>
            <w:vAlign w:val="center"/>
            <w:hideMark/>
          </w:tcPr>
          <w:p w14:paraId="1F16D046" w14:textId="25FF18D3" w:rsidR="004D08E7" w:rsidRPr="001B57BA" w:rsidRDefault="004D08E7" w:rsidP="004D08E7">
            <w:pPr>
              <w:spacing w:line="240" w:lineRule="auto"/>
              <w:ind w:left="-113" w:right="-113" w:firstLine="0"/>
              <w:jc w:val="center"/>
              <w:rPr>
                <w:rFonts w:eastAsia="Times New Roman" w:cs="Times New Roman"/>
                <w:color w:val="000000"/>
                <w:sz w:val="20"/>
                <w:szCs w:val="20"/>
                <w:lang w:eastAsia="ru-RU"/>
              </w:rPr>
            </w:pPr>
            <w:r>
              <w:rPr>
                <w:color w:val="000000"/>
                <w:sz w:val="20"/>
                <w:szCs w:val="20"/>
              </w:rPr>
              <w:t>6442,51</w:t>
            </w:r>
          </w:p>
        </w:tc>
        <w:tc>
          <w:tcPr>
            <w:tcW w:w="319" w:type="pct"/>
            <w:tcBorders>
              <w:top w:val="nil"/>
              <w:left w:val="single" w:sz="4" w:space="0" w:color="auto"/>
              <w:bottom w:val="single" w:sz="4" w:space="0" w:color="auto"/>
              <w:right w:val="single" w:sz="4" w:space="0" w:color="auto"/>
            </w:tcBorders>
            <w:noWrap/>
            <w:vAlign w:val="center"/>
            <w:hideMark/>
          </w:tcPr>
          <w:p w14:paraId="4940CCF8" w14:textId="23CEBDD4" w:rsidR="004D08E7" w:rsidRPr="001B57BA" w:rsidRDefault="004D08E7" w:rsidP="004D08E7">
            <w:pPr>
              <w:spacing w:line="240" w:lineRule="auto"/>
              <w:ind w:left="-113" w:right="-113" w:firstLine="0"/>
              <w:jc w:val="center"/>
              <w:rPr>
                <w:rFonts w:eastAsia="Times New Roman" w:cs="Times New Roman"/>
                <w:color w:val="000000"/>
                <w:sz w:val="20"/>
                <w:szCs w:val="20"/>
                <w:lang w:eastAsia="ru-RU"/>
              </w:rPr>
            </w:pPr>
            <w:r>
              <w:rPr>
                <w:color w:val="000000"/>
                <w:sz w:val="20"/>
                <w:szCs w:val="20"/>
              </w:rPr>
              <w:t>6442,51</w:t>
            </w:r>
          </w:p>
        </w:tc>
        <w:tc>
          <w:tcPr>
            <w:tcW w:w="319" w:type="pct"/>
            <w:tcBorders>
              <w:top w:val="nil"/>
              <w:left w:val="single" w:sz="4" w:space="0" w:color="auto"/>
              <w:bottom w:val="single" w:sz="4" w:space="0" w:color="auto"/>
              <w:right w:val="single" w:sz="4" w:space="0" w:color="auto"/>
            </w:tcBorders>
            <w:noWrap/>
            <w:vAlign w:val="center"/>
            <w:hideMark/>
          </w:tcPr>
          <w:p w14:paraId="56042121" w14:textId="5B22B4B2" w:rsidR="004D08E7" w:rsidRPr="001B57BA" w:rsidRDefault="004D08E7" w:rsidP="004D08E7">
            <w:pPr>
              <w:spacing w:line="240" w:lineRule="auto"/>
              <w:ind w:left="-113" w:right="-113" w:firstLine="0"/>
              <w:jc w:val="center"/>
              <w:rPr>
                <w:rFonts w:eastAsia="Times New Roman" w:cs="Times New Roman"/>
                <w:color w:val="000000"/>
                <w:sz w:val="20"/>
                <w:szCs w:val="20"/>
                <w:lang w:eastAsia="ru-RU"/>
              </w:rPr>
            </w:pPr>
            <w:r>
              <w:rPr>
                <w:color w:val="000000"/>
                <w:sz w:val="20"/>
                <w:szCs w:val="20"/>
              </w:rPr>
              <w:t>6442,51</w:t>
            </w:r>
          </w:p>
        </w:tc>
        <w:tc>
          <w:tcPr>
            <w:tcW w:w="319" w:type="pct"/>
            <w:tcBorders>
              <w:top w:val="nil"/>
              <w:left w:val="single" w:sz="4" w:space="0" w:color="auto"/>
              <w:bottom w:val="single" w:sz="4" w:space="0" w:color="auto"/>
              <w:right w:val="single" w:sz="4" w:space="0" w:color="auto"/>
            </w:tcBorders>
            <w:noWrap/>
            <w:vAlign w:val="center"/>
            <w:hideMark/>
          </w:tcPr>
          <w:p w14:paraId="7777E36C" w14:textId="519410BD" w:rsidR="004D08E7" w:rsidRPr="001B57BA" w:rsidRDefault="004D08E7" w:rsidP="004D08E7">
            <w:pPr>
              <w:spacing w:line="240" w:lineRule="auto"/>
              <w:ind w:left="-113" w:right="-113" w:firstLine="0"/>
              <w:jc w:val="center"/>
              <w:rPr>
                <w:rFonts w:eastAsia="Times New Roman" w:cs="Times New Roman"/>
                <w:color w:val="000000"/>
                <w:sz w:val="20"/>
                <w:szCs w:val="20"/>
                <w:lang w:eastAsia="ru-RU"/>
              </w:rPr>
            </w:pPr>
            <w:r>
              <w:rPr>
                <w:color w:val="000000"/>
                <w:sz w:val="20"/>
                <w:szCs w:val="20"/>
              </w:rPr>
              <w:t>6442,51</w:t>
            </w:r>
          </w:p>
        </w:tc>
        <w:tc>
          <w:tcPr>
            <w:tcW w:w="319" w:type="pct"/>
            <w:tcBorders>
              <w:top w:val="nil"/>
              <w:left w:val="nil"/>
              <w:bottom w:val="single" w:sz="4" w:space="0" w:color="auto"/>
              <w:right w:val="single" w:sz="8" w:space="0" w:color="auto"/>
            </w:tcBorders>
            <w:noWrap/>
            <w:vAlign w:val="center"/>
            <w:hideMark/>
          </w:tcPr>
          <w:p w14:paraId="4D5CB0C7" w14:textId="63F53D6D" w:rsidR="004D08E7" w:rsidRPr="001B57BA" w:rsidRDefault="004D08E7" w:rsidP="004D08E7">
            <w:pPr>
              <w:spacing w:line="240" w:lineRule="auto"/>
              <w:ind w:left="-113" w:right="-113" w:firstLine="0"/>
              <w:jc w:val="center"/>
              <w:rPr>
                <w:rFonts w:eastAsia="Times New Roman" w:cs="Times New Roman"/>
                <w:color w:val="000000"/>
                <w:sz w:val="20"/>
                <w:szCs w:val="20"/>
                <w:lang w:eastAsia="ru-RU"/>
              </w:rPr>
            </w:pPr>
            <w:r>
              <w:rPr>
                <w:color w:val="000000"/>
                <w:sz w:val="20"/>
                <w:szCs w:val="20"/>
              </w:rPr>
              <w:t>6442,51</w:t>
            </w:r>
          </w:p>
        </w:tc>
      </w:tr>
      <w:tr w:rsidR="004D08E7" w:rsidRPr="001B57BA" w14:paraId="45C8A92E" w14:textId="77777777" w:rsidTr="004D08E7">
        <w:trPr>
          <w:trHeight w:val="737"/>
        </w:trPr>
        <w:tc>
          <w:tcPr>
            <w:tcW w:w="125" w:type="pct"/>
            <w:tcBorders>
              <w:top w:val="nil"/>
              <w:left w:val="single" w:sz="8" w:space="0" w:color="auto"/>
              <w:bottom w:val="single" w:sz="4" w:space="0" w:color="auto"/>
              <w:right w:val="single" w:sz="4" w:space="0" w:color="auto"/>
            </w:tcBorders>
            <w:noWrap/>
            <w:vAlign w:val="center"/>
            <w:hideMark/>
          </w:tcPr>
          <w:p w14:paraId="49FBDF98" w14:textId="77777777" w:rsidR="004D08E7" w:rsidRPr="001B57BA" w:rsidRDefault="004D08E7" w:rsidP="004D08E7">
            <w:pPr>
              <w:spacing w:line="240" w:lineRule="auto"/>
              <w:ind w:left="-113" w:right="-113" w:firstLine="0"/>
              <w:jc w:val="center"/>
              <w:rPr>
                <w:rFonts w:eastAsia="Times New Roman" w:cs="Times New Roman"/>
                <w:color w:val="000000"/>
                <w:sz w:val="20"/>
                <w:szCs w:val="20"/>
                <w:lang w:eastAsia="ru-RU"/>
              </w:rPr>
            </w:pPr>
            <w:r w:rsidRPr="001B57BA">
              <w:rPr>
                <w:rFonts w:eastAsia="Times New Roman" w:cs="Times New Roman"/>
                <w:color w:val="000000"/>
                <w:sz w:val="20"/>
                <w:szCs w:val="20"/>
                <w:lang w:eastAsia="ru-RU"/>
              </w:rPr>
              <w:t>4</w:t>
            </w:r>
          </w:p>
        </w:tc>
        <w:tc>
          <w:tcPr>
            <w:tcW w:w="505" w:type="pct"/>
            <w:tcBorders>
              <w:top w:val="nil"/>
              <w:left w:val="single" w:sz="4" w:space="0" w:color="auto"/>
              <w:bottom w:val="single" w:sz="4" w:space="0" w:color="auto"/>
              <w:right w:val="single" w:sz="4" w:space="0" w:color="auto"/>
            </w:tcBorders>
            <w:vAlign w:val="center"/>
            <w:hideMark/>
          </w:tcPr>
          <w:p w14:paraId="5EBDA1A9" w14:textId="77777777" w:rsidR="004D08E7" w:rsidRPr="001B57BA" w:rsidRDefault="004D08E7" w:rsidP="004D08E7">
            <w:pPr>
              <w:spacing w:line="240" w:lineRule="auto"/>
              <w:ind w:left="-113" w:right="-113" w:firstLine="0"/>
              <w:jc w:val="center"/>
              <w:rPr>
                <w:rFonts w:eastAsia="Times New Roman" w:cs="Times New Roman"/>
                <w:color w:val="000000"/>
                <w:sz w:val="20"/>
                <w:szCs w:val="20"/>
                <w:lang w:eastAsia="ru-RU"/>
              </w:rPr>
            </w:pPr>
            <w:r w:rsidRPr="001B57BA">
              <w:rPr>
                <w:rFonts w:eastAsia="Times New Roman" w:cs="Times New Roman"/>
                <w:color w:val="000000"/>
                <w:sz w:val="20"/>
                <w:szCs w:val="20"/>
                <w:lang w:eastAsia="ru-RU"/>
              </w:rPr>
              <w:t>Объем отведенных сточ.вод от друг.вида деятельности в т.ч.:</w:t>
            </w:r>
          </w:p>
        </w:tc>
        <w:tc>
          <w:tcPr>
            <w:tcW w:w="252" w:type="pct"/>
            <w:tcBorders>
              <w:top w:val="nil"/>
              <w:left w:val="single" w:sz="4" w:space="0" w:color="auto"/>
              <w:bottom w:val="single" w:sz="4" w:space="0" w:color="auto"/>
              <w:right w:val="single" w:sz="4" w:space="0" w:color="auto"/>
            </w:tcBorders>
            <w:vAlign w:val="center"/>
            <w:hideMark/>
          </w:tcPr>
          <w:p w14:paraId="2BEFA943" w14:textId="77777777" w:rsidR="004D08E7" w:rsidRPr="001B57BA" w:rsidRDefault="004D08E7" w:rsidP="004D08E7">
            <w:pPr>
              <w:spacing w:line="240" w:lineRule="auto"/>
              <w:ind w:left="-113" w:right="-113" w:firstLine="0"/>
              <w:jc w:val="center"/>
              <w:rPr>
                <w:rFonts w:eastAsia="Times New Roman" w:cs="Times New Roman"/>
                <w:color w:val="000000"/>
                <w:sz w:val="20"/>
                <w:szCs w:val="20"/>
                <w:lang w:eastAsia="ru-RU"/>
              </w:rPr>
            </w:pPr>
            <w:r w:rsidRPr="001B57BA">
              <w:rPr>
                <w:rFonts w:eastAsia="Times New Roman" w:cs="Times New Roman"/>
                <w:color w:val="000000"/>
                <w:sz w:val="20"/>
                <w:szCs w:val="20"/>
                <w:lang w:eastAsia="ru-RU"/>
              </w:rPr>
              <w:t>м</w:t>
            </w:r>
            <w:r w:rsidRPr="001B57BA">
              <w:rPr>
                <w:rFonts w:eastAsia="Times New Roman" w:cs="Times New Roman"/>
                <w:color w:val="000000"/>
                <w:sz w:val="20"/>
                <w:szCs w:val="20"/>
                <w:vertAlign w:val="superscript"/>
                <w:lang w:eastAsia="ru-RU"/>
              </w:rPr>
              <w:t>3</w:t>
            </w:r>
          </w:p>
        </w:tc>
        <w:tc>
          <w:tcPr>
            <w:tcW w:w="289" w:type="pct"/>
            <w:tcBorders>
              <w:top w:val="nil"/>
              <w:left w:val="single" w:sz="4" w:space="0" w:color="auto"/>
              <w:bottom w:val="single" w:sz="4" w:space="0" w:color="auto"/>
              <w:right w:val="single" w:sz="4" w:space="0" w:color="auto"/>
            </w:tcBorders>
            <w:noWrap/>
            <w:vAlign w:val="center"/>
            <w:hideMark/>
          </w:tcPr>
          <w:p w14:paraId="243D3327" w14:textId="5A8BE137" w:rsidR="004D08E7" w:rsidRPr="001B57BA" w:rsidRDefault="004D08E7" w:rsidP="004D08E7">
            <w:pPr>
              <w:spacing w:line="240" w:lineRule="auto"/>
              <w:ind w:left="-113" w:right="-113" w:firstLine="0"/>
              <w:jc w:val="center"/>
              <w:rPr>
                <w:rFonts w:eastAsia="Times New Roman" w:cs="Times New Roman"/>
                <w:color w:val="000000"/>
                <w:sz w:val="20"/>
                <w:szCs w:val="20"/>
                <w:lang w:eastAsia="ru-RU"/>
              </w:rPr>
            </w:pPr>
            <w:r>
              <w:rPr>
                <w:color w:val="000000"/>
                <w:sz w:val="20"/>
                <w:szCs w:val="20"/>
              </w:rPr>
              <w:t>0,00</w:t>
            </w:r>
          </w:p>
        </w:tc>
        <w:tc>
          <w:tcPr>
            <w:tcW w:w="319" w:type="pct"/>
            <w:tcBorders>
              <w:top w:val="nil"/>
              <w:left w:val="single" w:sz="4" w:space="0" w:color="auto"/>
              <w:bottom w:val="single" w:sz="4" w:space="0" w:color="auto"/>
              <w:right w:val="single" w:sz="4" w:space="0" w:color="auto"/>
            </w:tcBorders>
            <w:noWrap/>
            <w:vAlign w:val="center"/>
            <w:hideMark/>
          </w:tcPr>
          <w:p w14:paraId="5AE02167" w14:textId="502782D7" w:rsidR="004D08E7" w:rsidRPr="001B57BA" w:rsidRDefault="004D08E7" w:rsidP="004D08E7">
            <w:pPr>
              <w:spacing w:line="240" w:lineRule="auto"/>
              <w:ind w:left="-113" w:right="-113" w:firstLine="0"/>
              <w:jc w:val="center"/>
              <w:rPr>
                <w:rFonts w:eastAsia="Times New Roman" w:cs="Times New Roman"/>
                <w:color w:val="000000"/>
                <w:sz w:val="20"/>
                <w:szCs w:val="20"/>
                <w:lang w:eastAsia="ru-RU"/>
              </w:rPr>
            </w:pPr>
            <w:r>
              <w:rPr>
                <w:color w:val="000000"/>
                <w:sz w:val="20"/>
                <w:szCs w:val="20"/>
              </w:rPr>
              <w:t>0,00</w:t>
            </w:r>
          </w:p>
        </w:tc>
        <w:tc>
          <w:tcPr>
            <w:tcW w:w="319" w:type="pct"/>
            <w:tcBorders>
              <w:top w:val="nil"/>
              <w:left w:val="single" w:sz="4" w:space="0" w:color="auto"/>
              <w:bottom w:val="single" w:sz="4" w:space="0" w:color="auto"/>
              <w:right w:val="single" w:sz="4" w:space="0" w:color="auto"/>
            </w:tcBorders>
            <w:noWrap/>
            <w:vAlign w:val="center"/>
            <w:hideMark/>
          </w:tcPr>
          <w:p w14:paraId="636E5C22" w14:textId="41A56524" w:rsidR="004D08E7" w:rsidRPr="001B57BA" w:rsidRDefault="004D08E7" w:rsidP="004D08E7">
            <w:pPr>
              <w:spacing w:line="240" w:lineRule="auto"/>
              <w:ind w:left="-113" w:right="-113" w:firstLine="0"/>
              <w:jc w:val="center"/>
              <w:rPr>
                <w:rFonts w:eastAsia="Times New Roman" w:cs="Times New Roman"/>
                <w:color w:val="000000"/>
                <w:sz w:val="20"/>
                <w:szCs w:val="20"/>
                <w:lang w:eastAsia="ru-RU"/>
              </w:rPr>
            </w:pPr>
            <w:r>
              <w:rPr>
                <w:color w:val="000000"/>
                <w:sz w:val="20"/>
                <w:szCs w:val="20"/>
              </w:rPr>
              <w:t>0,00</w:t>
            </w:r>
          </w:p>
        </w:tc>
        <w:tc>
          <w:tcPr>
            <w:tcW w:w="319" w:type="pct"/>
            <w:tcBorders>
              <w:top w:val="nil"/>
              <w:left w:val="single" w:sz="4" w:space="0" w:color="auto"/>
              <w:bottom w:val="single" w:sz="4" w:space="0" w:color="auto"/>
              <w:right w:val="single" w:sz="4" w:space="0" w:color="auto"/>
            </w:tcBorders>
            <w:noWrap/>
            <w:vAlign w:val="center"/>
            <w:hideMark/>
          </w:tcPr>
          <w:p w14:paraId="1BD17DE3" w14:textId="25F0AD60" w:rsidR="004D08E7" w:rsidRPr="001B57BA" w:rsidRDefault="004D08E7" w:rsidP="004D08E7">
            <w:pPr>
              <w:spacing w:line="240" w:lineRule="auto"/>
              <w:ind w:left="-113" w:right="-113" w:firstLine="0"/>
              <w:jc w:val="center"/>
              <w:rPr>
                <w:rFonts w:eastAsia="Times New Roman" w:cs="Times New Roman"/>
                <w:color w:val="000000"/>
                <w:sz w:val="20"/>
                <w:szCs w:val="20"/>
                <w:lang w:eastAsia="ru-RU"/>
              </w:rPr>
            </w:pPr>
            <w:r>
              <w:rPr>
                <w:color w:val="000000"/>
                <w:sz w:val="20"/>
                <w:szCs w:val="20"/>
              </w:rPr>
              <w:t>0,00</w:t>
            </w:r>
          </w:p>
        </w:tc>
        <w:tc>
          <w:tcPr>
            <w:tcW w:w="319" w:type="pct"/>
            <w:tcBorders>
              <w:top w:val="nil"/>
              <w:left w:val="single" w:sz="4" w:space="0" w:color="auto"/>
              <w:bottom w:val="single" w:sz="4" w:space="0" w:color="auto"/>
              <w:right w:val="single" w:sz="4" w:space="0" w:color="auto"/>
            </w:tcBorders>
            <w:noWrap/>
            <w:vAlign w:val="center"/>
            <w:hideMark/>
          </w:tcPr>
          <w:p w14:paraId="4ED738C4" w14:textId="08199386" w:rsidR="004D08E7" w:rsidRPr="001B57BA" w:rsidRDefault="004D08E7" w:rsidP="004D08E7">
            <w:pPr>
              <w:spacing w:line="240" w:lineRule="auto"/>
              <w:ind w:left="-113" w:right="-113" w:firstLine="0"/>
              <w:jc w:val="center"/>
              <w:rPr>
                <w:rFonts w:eastAsia="Times New Roman" w:cs="Times New Roman"/>
                <w:color w:val="000000"/>
                <w:sz w:val="20"/>
                <w:szCs w:val="20"/>
                <w:lang w:eastAsia="ru-RU"/>
              </w:rPr>
            </w:pPr>
            <w:r>
              <w:rPr>
                <w:color w:val="000000"/>
                <w:sz w:val="20"/>
                <w:szCs w:val="20"/>
              </w:rPr>
              <w:t>0,00</w:t>
            </w:r>
          </w:p>
        </w:tc>
        <w:tc>
          <w:tcPr>
            <w:tcW w:w="319" w:type="pct"/>
            <w:tcBorders>
              <w:top w:val="nil"/>
              <w:left w:val="single" w:sz="4" w:space="0" w:color="auto"/>
              <w:bottom w:val="single" w:sz="4" w:space="0" w:color="auto"/>
              <w:right w:val="single" w:sz="4" w:space="0" w:color="auto"/>
            </w:tcBorders>
            <w:noWrap/>
            <w:vAlign w:val="center"/>
            <w:hideMark/>
          </w:tcPr>
          <w:p w14:paraId="31A9A619" w14:textId="40171E51" w:rsidR="004D08E7" w:rsidRPr="001B57BA" w:rsidRDefault="004D08E7" w:rsidP="004D08E7">
            <w:pPr>
              <w:spacing w:line="240" w:lineRule="auto"/>
              <w:ind w:left="-113" w:right="-113" w:firstLine="0"/>
              <w:jc w:val="center"/>
              <w:rPr>
                <w:rFonts w:eastAsia="Times New Roman" w:cs="Times New Roman"/>
                <w:color w:val="000000"/>
                <w:sz w:val="20"/>
                <w:szCs w:val="20"/>
                <w:lang w:eastAsia="ru-RU"/>
              </w:rPr>
            </w:pPr>
            <w:r>
              <w:rPr>
                <w:color w:val="000000"/>
                <w:sz w:val="20"/>
                <w:szCs w:val="20"/>
              </w:rPr>
              <w:t>0,00</w:t>
            </w:r>
          </w:p>
        </w:tc>
        <w:tc>
          <w:tcPr>
            <w:tcW w:w="319" w:type="pct"/>
            <w:tcBorders>
              <w:top w:val="nil"/>
              <w:left w:val="single" w:sz="4" w:space="0" w:color="auto"/>
              <w:bottom w:val="single" w:sz="4" w:space="0" w:color="auto"/>
              <w:right w:val="single" w:sz="4" w:space="0" w:color="auto"/>
            </w:tcBorders>
            <w:noWrap/>
            <w:vAlign w:val="center"/>
            <w:hideMark/>
          </w:tcPr>
          <w:p w14:paraId="5455E054" w14:textId="6ED19031" w:rsidR="004D08E7" w:rsidRPr="001B57BA" w:rsidRDefault="004D08E7" w:rsidP="004D08E7">
            <w:pPr>
              <w:spacing w:line="240" w:lineRule="auto"/>
              <w:ind w:left="-113" w:right="-113" w:firstLine="0"/>
              <w:jc w:val="center"/>
              <w:rPr>
                <w:rFonts w:eastAsia="Times New Roman" w:cs="Times New Roman"/>
                <w:color w:val="000000"/>
                <w:sz w:val="20"/>
                <w:szCs w:val="20"/>
                <w:lang w:eastAsia="ru-RU"/>
              </w:rPr>
            </w:pPr>
            <w:r>
              <w:rPr>
                <w:color w:val="000000"/>
                <w:sz w:val="20"/>
                <w:szCs w:val="20"/>
              </w:rPr>
              <w:t>0,00</w:t>
            </w:r>
          </w:p>
        </w:tc>
        <w:tc>
          <w:tcPr>
            <w:tcW w:w="319" w:type="pct"/>
            <w:tcBorders>
              <w:top w:val="nil"/>
              <w:left w:val="single" w:sz="4" w:space="0" w:color="auto"/>
              <w:bottom w:val="single" w:sz="4" w:space="0" w:color="auto"/>
              <w:right w:val="single" w:sz="4" w:space="0" w:color="auto"/>
            </w:tcBorders>
            <w:noWrap/>
            <w:vAlign w:val="center"/>
            <w:hideMark/>
          </w:tcPr>
          <w:p w14:paraId="7D8BC8C9" w14:textId="1CAF0A54" w:rsidR="004D08E7" w:rsidRPr="001B57BA" w:rsidRDefault="004D08E7" w:rsidP="004D08E7">
            <w:pPr>
              <w:spacing w:line="240" w:lineRule="auto"/>
              <w:ind w:left="-113" w:right="-113" w:firstLine="0"/>
              <w:jc w:val="center"/>
              <w:rPr>
                <w:rFonts w:eastAsia="Times New Roman" w:cs="Times New Roman"/>
                <w:color w:val="000000"/>
                <w:sz w:val="20"/>
                <w:szCs w:val="20"/>
                <w:lang w:eastAsia="ru-RU"/>
              </w:rPr>
            </w:pPr>
            <w:r>
              <w:rPr>
                <w:color w:val="000000"/>
                <w:sz w:val="20"/>
                <w:szCs w:val="20"/>
              </w:rPr>
              <w:t>0,00</w:t>
            </w:r>
          </w:p>
        </w:tc>
        <w:tc>
          <w:tcPr>
            <w:tcW w:w="319" w:type="pct"/>
            <w:tcBorders>
              <w:top w:val="nil"/>
              <w:left w:val="single" w:sz="4" w:space="0" w:color="auto"/>
              <w:bottom w:val="single" w:sz="4" w:space="0" w:color="auto"/>
              <w:right w:val="single" w:sz="4" w:space="0" w:color="auto"/>
            </w:tcBorders>
            <w:noWrap/>
            <w:vAlign w:val="center"/>
            <w:hideMark/>
          </w:tcPr>
          <w:p w14:paraId="76A2B1CA" w14:textId="6AB5B92F" w:rsidR="004D08E7" w:rsidRPr="001B57BA" w:rsidRDefault="004D08E7" w:rsidP="004D08E7">
            <w:pPr>
              <w:spacing w:line="240" w:lineRule="auto"/>
              <w:ind w:left="-113" w:right="-113" w:firstLine="0"/>
              <w:jc w:val="center"/>
              <w:rPr>
                <w:rFonts w:eastAsia="Times New Roman" w:cs="Times New Roman"/>
                <w:color w:val="000000"/>
                <w:sz w:val="20"/>
                <w:szCs w:val="20"/>
                <w:lang w:eastAsia="ru-RU"/>
              </w:rPr>
            </w:pPr>
            <w:r>
              <w:rPr>
                <w:color w:val="000000"/>
                <w:sz w:val="20"/>
                <w:szCs w:val="20"/>
              </w:rPr>
              <w:t>0,00</w:t>
            </w:r>
          </w:p>
        </w:tc>
        <w:tc>
          <w:tcPr>
            <w:tcW w:w="319" w:type="pct"/>
            <w:tcBorders>
              <w:top w:val="nil"/>
              <w:left w:val="single" w:sz="4" w:space="0" w:color="auto"/>
              <w:bottom w:val="single" w:sz="4" w:space="0" w:color="auto"/>
              <w:right w:val="single" w:sz="4" w:space="0" w:color="auto"/>
            </w:tcBorders>
            <w:noWrap/>
            <w:vAlign w:val="center"/>
            <w:hideMark/>
          </w:tcPr>
          <w:p w14:paraId="5A8B8C71" w14:textId="61A42ABA" w:rsidR="004D08E7" w:rsidRPr="001B57BA" w:rsidRDefault="004D08E7" w:rsidP="004D08E7">
            <w:pPr>
              <w:spacing w:line="240" w:lineRule="auto"/>
              <w:ind w:left="-113" w:right="-113" w:firstLine="0"/>
              <w:jc w:val="center"/>
              <w:rPr>
                <w:rFonts w:eastAsia="Times New Roman" w:cs="Times New Roman"/>
                <w:color w:val="000000"/>
                <w:sz w:val="20"/>
                <w:szCs w:val="20"/>
                <w:lang w:eastAsia="ru-RU"/>
              </w:rPr>
            </w:pPr>
            <w:r>
              <w:rPr>
                <w:color w:val="000000"/>
                <w:sz w:val="20"/>
                <w:szCs w:val="20"/>
              </w:rPr>
              <w:t>0,00</w:t>
            </w:r>
          </w:p>
        </w:tc>
        <w:tc>
          <w:tcPr>
            <w:tcW w:w="319" w:type="pct"/>
            <w:tcBorders>
              <w:top w:val="nil"/>
              <w:left w:val="single" w:sz="4" w:space="0" w:color="auto"/>
              <w:bottom w:val="single" w:sz="4" w:space="0" w:color="auto"/>
              <w:right w:val="single" w:sz="4" w:space="0" w:color="auto"/>
            </w:tcBorders>
            <w:noWrap/>
            <w:vAlign w:val="center"/>
            <w:hideMark/>
          </w:tcPr>
          <w:p w14:paraId="3697A0D8" w14:textId="3C60A1F9" w:rsidR="004D08E7" w:rsidRPr="001B57BA" w:rsidRDefault="004D08E7" w:rsidP="004D08E7">
            <w:pPr>
              <w:spacing w:line="240" w:lineRule="auto"/>
              <w:ind w:left="-113" w:right="-113" w:firstLine="0"/>
              <w:jc w:val="center"/>
              <w:rPr>
                <w:rFonts w:eastAsia="Times New Roman" w:cs="Times New Roman"/>
                <w:color w:val="000000"/>
                <w:sz w:val="20"/>
                <w:szCs w:val="20"/>
                <w:lang w:eastAsia="ru-RU"/>
              </w:rPr>
            </w:pPr>
            <w:r>
              <w:rPr>
                <w:color w:val="000000"/>
                <w:sz w:val="20"/>
                <w:szCs w:val="20"/>
              </w:rPr>
              <w:t>0,00</w:t>
            </w:r>
          </w:p>
        </w:tc>
        <w:tc>
          <w:tcPr>
            <w:tcW w:w="319" w:type="pct"/>
            <w:tcBorders>
              <w:top w:val="nil"/>
              <w:left w:val="single" w:sz="4" w:space="0" w:color="auto"/>
              <w:bottom w:val="single" w:sz="4" w:space="0" w:color="auto"/>
              <w:right w:val="single" w:sz="4" w:space="0" w:color="auto"/>
            </w:tcBorders>
            <w:noWrap/>
            <w:vAlign w:val="center"/>
            <w:hideMark/>
          </w:tcPr>
          <w:p w14:paraId="7202577B" w14:textId="4CEF98C8" w:rsidR="004D08E7" w:rsidRPr="001B57BA" w:rsidRDefault="004D08E7" w:rsidP="004D08E7">
            <w:pPr>
              <w:spacing w:line="240" w:lineRule="auto"/>
              <w:ind w:left="-113" w:right="-113" w:firstLine="0"/>
              <w:jc w:val="center"/>
              <w:rPr>
                <w:rFonts w:eastAsia="Times New Roman" w:cs="Times New Roman"/>
                <w:color w:val="000000"/>
                <w:sz w:val="20"/>
                <w:szCs w:val="20"/>
                <w:lang w:eastAsia="ru-RU"/>
              </w:rPr>
            </w:pPr>
            <w:r>
              <w:rPr>
                <w:color w:val="000000"/>
                <w:sz w:val="20"/>
                <w:szCs w:val="20"/>
              </w:rPr>
              <w:t>0,00</w:t>
            </w:r>
          </w:p>
        </w:tc>
        <w:tc>
          <w:tcPr>
            <w:tcW w:w="319" w:type="pct"/>
            <w:tcBorders>
              <w:top w:val="nil"/>
              <w:left w:val="nil"/>
              <w:bottom w:val="single" w:sz="4" w:space="0" w:color="auto"/>
              <w:right w:val="single" w:sz="8" w:space="0" w:color="auto"/>
            </w:tcBorders>
            <w:noWrap/>
            <w:vAlign w:val="center"/>
            <w:hideMark/>
          </w:tcPr>
          <w:p w14:paraId="5EE301CB" w14:textId="06CC0BD9" w:rsidR="004D08E7" w:rsidRPr="001B57BA" w:rsidRDefault="004D08E7" w:rsidP="004D08E7">
            <w:pPr>
              <w:spacing w:line="240" w:lineRule="auto"/>
              <w:ind w:left="-113" w:right="-113" w:firstLine="0"/>
              <w:jc w:val="center"/>
              <w:rPr>
                <w:rFonts w:eastAsia="Times New Roman" w:cs="Times New Roman"/>
                <w:color w:val="000000"/>
                <w:sz w:val="20"/>
                <w:szCs w:val="20"/>
                <w:lang w:eastAsia="ru-RU"/>
              </w:rPr>
            </w:pPr>
            <w:r>
              <w:rPr>
                <w:color w:val="000000"/>
                <w:sz w:val="20"/>
                <w:szCs w:val="20"/>
              </w:rPr>
              <w:t>0,00</w:t>
            </w:r>
          </w:p>
        </w:tc>
      </w:tr>
      <w:tr w:rsidR="004D08E7" w:rsidRPr="001B57BA" w14:paraId="60ECF76C" w14:textId="77777777" w:rsidTr="004D08E7">
        <w:trPr>
          <w:trHeight w:val="737"/>
        </w:trPr>
        <w:tc>
          <w:tcPr>
            <w:tcW w:w="125" w:type="pct"/>
            <w:tcBorders>
              <w:top w:val="nil"/>
              <w:left w:val="single" w:sz="8" w:space="0" w:color="auto"/>
              <w:bottom w:val="single" w:sz="4" w:space="0" w:color="auto"/>
              <w:right w:val="single" w:sz="4" w:space="0" w:color="auto"/>
            </w:tcBorders>
            <w:noWrap/>
            <w:vAlign w:val="center"/>
            <w:hideMark/>
          </w:tcPr>
          <w:p w14:paraId="3E0F1AC9" w14:textId="77777777" w:rsidR="004D08E7" w:rsidRPr="001B57BA" w:rsidRDefault="004D08E7" w:rsidP="004D08E7">
            <w:pPr>
              <w:spacing w:line="240" w:lineRule="auto"/>
              <w:ind w:left="-113" w:right="-113" w:firstLine="0"/>
              <w:jc w:val="center"/>
              <w:rPr>
                <w:rFonts w:eastAsia="Times New Roman" w:cs="Times New Roman"/>
                <w:color w:val="000000"/>
                <w:sz w:val="20"/>
                <w:szCs w:val="20"/>
                <w:lang w:eastAsia="ru-RU"/>
              </w:rPr>
            </w:pPr>
            <w:r w:rsidRPr="001B57BA">
              <w:rPr>
                <w:rFonts w:eastAsia="Times New Roman" w:cs="Times New Roman"/>
                <w:color w:val="000000"/>
                <w:sz w:val="20"/>
                <w:szCs w:val="20"/>
                <w:lang w:eastAsia="ru-RU"/>
              </w:rPr>
              <w:t>5</w:t>
            </w:r>
          </w:p>
        </w:tc>
        <w:tc>
          <w:tcPr>
            <w:tcW w:w="505" w:type="pct"/>
            <w:tcBorders>
              <w:top w:val="nil"/>
              <w:left w:val="single" w:sz="4" w:space="0" w:color="auto"/>
              <w:bottom w:val="single" w:sz="4" w:space="0" w:color="auto"/>
              <w:right w:val="single" w:sz="4" w:space="0" w:color="auto"/>
            </w:tcBorders>
            <w:vAlign w:val="center"/>
            <w:hideMark/>
          </w:tcPr>
          <w:p w14:paraId="64835906" w14:textId="77777777" w:rsidR="004D08E7" w:rsidRPr="001B57BA" w:rsidRDefault="004D08E7" w:rsidP="004D08E7">
            <w:pPr>
              <w:spacing w:line="240" w:lineRule="auto"/>
              <w:ind w:left="-113" w:right="-113" w:firstLine="0"/>
              <w:jc w:val="center"/>
              <w:rPr>
                <w:rFonts w:eastAsia="Times New Roman" w:cs="Times New Roman"/>
                <w:color w:val="000000"/>
                <w:sz w:val="20"/>
                <w:szCs w:val="20"/>
                <w:lang w:eastAsia="ru-RU"/>
              </w:rPr>
            </w:pPr>
            <w:r w:rsidRPr="001B57BA">
              <w:rPr>
                <w:rFonts w:eastAsia="Times New Roman" w:cs="Times New Roman"/>
                <w:color w:val="000000"/>
                <w:sz w:val="20"/>
                <w:szCs w:val="20"/>
                <w:lang w:eastAsia="ru-RU"/>
              </w:rPr>
              <w:t>Сброшенные без очистки  сточные воды</w:t>
            </w:r>
          </w:p>
        </w:tc>
        <w:tc>
          <w:tcPr>
            <w:tcW w:w="252" w:type="pct"/>
            <w:tcBorders>
              <w:top w:val="nil"/>
              <w:left w:val="single" w:sz="4" w:space="0" w:color="auto"/>
              <w:bottom w:val="single" w:sz="4" w:space="0" w:color="auto"/>
              <w:right w:val="single" w:sz="4" w:space="0" w:color="auto"/>
            </w:tcBorders>
            <w:vAlign w:val="center"/>
            <w:hideMark/>
          </w:tcPr>
          <w:p w14:paraId="1DFB2A60" w14:textId="77777777" w:rsidR="004D08E7" w:rsidRPr="001B57BA" w:rsidRDefault="004D08E7" w:rsidP="004D08E7">
            <w:pPr>
              <w:spacing w:line="240" w:lineRule="auto"/>
              <w:ind w:left="-113" w:right="-113" w:firstLine="0"/>
              <w:jc w:val="center"/>
              <w:rPr>
                <w:rFonts w:eastAsia="Times New Roman" w:cs="Times New Roman"/>
                <w:color w:val="000000"/>
                <w:sz w:val="20"/>
                <w:szCs w:val="20"/>
                <w:lang w:eastAsia="ru-RU"/>
              </w:rPr>
            </w:pPr>
            <w:r w:rsidRPr="001B57BA">
              <w:rPr>
                <w:rFonts w:eastAsia="Times New Roman" w:cs="Times New Roman"/>
                <w:color w:val="000000"/>
                <w:sz w:val="20"/>
                <w:szCs w:val="20"/>
                <w:lang w:eastAsia="ru-RU"/>
              </w:rPr>
              <w:t>м</w:t>
            </w:r>
            <w:r w:rsidRPr="001B57BA">
              <w:rPr>
                <w:rFonts w:eastAsia="Times New Roman" w:cs="Times New Roman"/>
                <w:color w:val="000000"/>
                <w:sz w:val="20"/>
                <w:szCs w:val="20"/>
                <w:vertAlign w:val="superscript"/>
                <w:lang w:eastAsia="ru-RU"/>
              </w:rPr>
              <w:t>3</w:t>
            </w:r>
          </w:p>
        </w:tc>
        <w:tc>
          <w:tcPr>
            <w:tcW w:w="289" w:type="pct"/>
            <w:tcBorders>
              <w:top w:val="nil"/>
              <w:left w:val="single" w:sz="4" w:space="0" w:color="auto"/>
              <w:bottom w:val="single" w:sz="4" w:space="0" w:color="auto"/>
              <w:right w:val="single" w:sz="4" w:space="0" w:color="auto"/>
            </w:tcBorders>
            <w:noWrap/>
            <w:vAlign w:val="center"/>
            <w:hideMark/>
          </w:tcPr>
          <w:p w14:paraId="47956DA1" w14:textId="61EFCEF0" w:rsidR="004D08E7" w:rsidRPr="001B57BA" w:rsidRDefault="004D08E7" w:rsidP="004D08E7">
            <w:pPr>
              <w:spacing w:line="240" w:lineRule="auto"/>
              <w:ind w:left="-113" w:right="-113" w:firstLine="0"/>
              <w:jc w:val="center"/>
              <w:rPr>
                <w:rFonts w:eastAsia="Times New Roman" w:cs="Times New Roman"/>
                <w:color w:val="000000"/>
                <w:sz w:val="20"/>
                <w:szCs w:val="20"/>
                <w:lang w:eastAsia="ru-RU"/>
              </w:rPr>
            </w:pPr>
            <w:r>
              <w:rPr>
                <w:color w:val="000000"/>
                <w:sz w:val="20"/>
                <w:szCs w:val="20"/>
              </w:rPr>
              <w:t>62360,00</w:t>
            </w:r>
          </w:p>
        </w:tc>
        <w:tc>
          <w:tcPr>
            <w:tcW w:w="319" w:type="pct"/>
            <w:tcBorders>
              <w:top w:val="nil"/>
              <w:left w:val="single" w:sz="4" w:space="0" w:color="auto"/>
              <w:bottom w:val="single" w:sz="4" w:space="0" w:color="auto"/>
              <w:right w:val="single" w:sz="4" w:space="0" w:color="auto"/>
            </w:tcBorders>
            <w:noWrap/>
            <w:vAlign w:val="center"/>
            <w:hideMark/>
          </w:tcPr>
          <w:p w14:paraId="4A9BA1A3" w14:textId="5D45882E" w:rsidR="004D08E7" w:rsidRPr="001B57BA" w:rsidRDefault="004D08E7" w:rsidP="004D08E7">
            <w:pPr>
              <w:spacing w:line="240" w:lineRule="auto"/>
              <w:ind w:left="-113" w:right="-113" w:firstLine="0"/>
              <w:jc w:val="center"/>
              <w:rPr>
                <w:rFonts w:eastAsia="Times New Roman" w:cs="Times New Roman"/>
                <w:color w:val="000000"/>
                <w:sz w:val="20"/>
                <w:szCs w:val="20"/>
                <w:lang w:eastAsia="ru-RU"/>
              </w:rPr>
            </w:pPr>
            <w:r>
              <w:rPr>
                <w:color w:val="000000"/>
                <w:sz w:val="20"/>
                <w:szCs w:val="20"/>
              </w:rPr>
              <w:t>131167,00</w:t>
            </w:r>
          </w:p>
        </w:tc>
        <w:tc>
          <w:tcPr>
            <w:tcW w:w="319" w:type="pct"/>
            <w:tcBorders>
              <w:top w:val="nil"/>
              <w:left w:val="single" w:sz="4" w:space="0" w:color="auto"/>
              <w:bottom w:val="single" w:sz="4" w:space="0" w:color="auto"/>
              <w:right w:val="single" w:sz="4" w:space="0" w:color="auto"/>
            </w:tcBorders>
            <w:noWrap/>
            <w:vAlign w:val="center"/>
            <w:hideMark/>
          </w:tcPr>
          <w:p w14:paraId="4F94D67C" w14:textId="693F785B" w:rsidR="004D08E7" w:rsidRPr="001B57BA" w:rsidRDefault="004D08E7" w:rsidP="004D08E7">
            <w:pPr>
              <w:spacing w:line="240" w:lineRule="auto"/>
              <w:ind w:left="-113" w:right="-113" w:firstLine="0"/>
              <w:jc w:val="center"/>
              <w:rPr>
                <w:rFonts w:eastAsia="Times New Roman" w:cs="Times New Roman"/>
                <w:color w:val="000000"/>
                <w:sz w:val="20"/>
                <w:szCs w:val="20"/>
                <w:lang w:eastAsia="ru-RU"/>
              </w:rPr>
            </w:pPr>
            <w:r>
              <w:rPr>
                <w:color w:val="000000"/>
                <w:sz w:val="20"/>
                <w:szCs w:val="20"/>
              </w:rPr>
              <w:t>131167,00</w:t>
            </w:r>
          </w:p>
        </w:tc>
        <w:tc>
          <w:tcPr>
            <w:tcW w:w="319" w:type="pct"/>
            <w:tcBorders>
              <w:top w:val="nil"/>
              <w:left w:val="single" w:sz="4" w:space="0" w:color="auto"/>
              <w:bottom w:val="single" w:sz="4" w:space="0" w:color="auto"/>
              <w:right w:val="single" w:sz="4" w:space="0" w:color="auto"/>
            </w:tcBorders>
            <w:noWrap/>
            <w:vAlign w:val="center"/>
            <w:hideMark/>
          </w:tcPr>
          <w:p w14:paraId="1BF53EF2" w14:textId="6DCDD1BC" w:rsidR="004D08E7" w:rsidRPr="001B57BA" w:rsidRDefault="004D08E7" w:rsidP="004D08E7">
            <w:pPr>
              <w:spacing w:line="240" w:lineRule="auto"/>
              <w:ind w:left="-113" w:right="-113" w:firstLine="0"/>
              <w:jc w:val="center"/>
              <w:rPr>
                <w:rFonts w:eastAsia="Times New Roman" w:cs="Times New Roman"/>
                <w:color w:val="000000"/>
                <w:sz w:val="20"/>
                <w:szCs w:val="20"/>
                <w:lang w:eastAsia="ru-RU"/>
              </w:rPr>
            </w:pPr>
            <w:r>
              <w:rPr>
                <w:color w:val="000000"/>
                <w:sz w:val="20"/>
                <w:szCs w:val="20"/>
              </w:rPr>
              <w:t>127721,14</w:t>
            </w:r>
          </w:p>
        </w:tc>
        <w:tc>
          <w:tcPr>
            <w:tcW w:w="319" w:type="pct"/>
            <w:tcBorders>
              <w:top w:val="nil"/>
              <w:left w:val="single" w:sz="4" w:space="0" w:color="auto"/>
              <w:bottom w:val="single" w:sz="4" w:space="0" w:color="auto"/>
              <w:right w:val="single" w:sz="4" w:space="0" w:color="auto"/>
            </w:tcBorders>
            <w:noWrap/>
            <w:vAlign w:val="center"/>
            <w:hideMark/>
          </w:tcPr>
          <w:p w14:paraId="2A7C92F9" w14:textId="2C107171" w:rsidR="004D08E7" w:rsidRPr="001B57BA" w:rsidRDefault="004D08E7" w:rsidP="004D08E7">
            <w:pPr>
              <w:spacing w:line="240" w:lineRule="auto"/>
              <w:ind w:left="-113" w:right="-113" w:firstLine="0"/>
              <w:jc w:val="center"/>
              <w:rPr>
                <w:rFonts w:eastAsia="Times New Roman" w:cs="Times New Roman"/>
                <w:color w:val="000000"/>
                <w:sz w:val="20"/>
                <w:szCs w:val="20"/>
                <w:lang w:eastAsia="ru-RU"/>
              </w:rPr>
            </w:pPr>
            <w:r>
              <w:rPr>
                <w:color w:val="000000"/>
                <w:sz w:val="20"/>
                <w:szCs w:val="20"/>
              </w:rPr>
              <w:t>124931,30</w:t>
            </w:r>
          </w:p>
        </w:tc>
        <w:tc>
          <w:tcPr>
            <w:tcW w:w="319" w:type="pct"/>
            <w:tcBorders>
              <w:top w:val="nil"/>
              <w:left w:val="single" w:sz="4" w:space="0" w:color="auto"/>
              <w:bottom w:val="single" w:sz="4" w:space="0" w:color="auto"/>
              <w:right w:val="single" w:sz="4" w:space="0" w:color="auto"/>
            </w:tcBorders>
            <w:noWrap/>
            <w:vAlign w:val="center"/>
            <w:hideMark/>
          </w:tcPr>
          <w:p w14:paraId="081F11C2" w14:textId="69A7D8C9" w:rsidR="004D08E7" w:rsidRPr="001B57BA" w:rsidRDefault="004D08E7" w:rsidP="004D08E7">
            <w:pPr>
              <w:spacing w:line="240" w:lineRule="auto"/>
              <w:ind w:left="-113" w:right="-113" w:firstLine="0"/>
              <w:jc w:val="center"/>
              <w:rPr>
                <w:rFonts w:eastAsia="Times New Roman" w:cs="Times New Roman"/>
                <w:color w:val="000000"/>
                <w:sz w:val="20"/>
                <w:szCs w:val="20"/>
                <w:lang w:eastAsia="ru-RU"/>
              </w:rPr>
            </w:pPr>
            <w:r>
              <w:rPr>
                <w:color w:val="000000"/>
                <w:sz w:val="20"/>
                <w:szCs w:val="20"/>
              </w:rPr>
              <w:t>122264,55</w:t>
            </w:r>
          </w:p>
        </w:tc>
        <w:tc>
          <w:tcPr>
            <w:tcW w:w="319" w:type="pct"/>
            <w:tcBorders>
              <w:top w:val="nil"/>
              <w:left w:val="single" w:sz="4" w:space="0" w:color="auto"/>
              <w:bottom w:val="single" w:sz="4" w:space="0" w:color="auto"/>
              <w:right w:val="single" w:sz="4" w:space="0" w:color="auto"/>
            </w:tcBorders>
            <w:noWrap/>
            <w:vAlign w:val="center"/>
            <w:hideMark/>
          </w:tcPr>
          <w:p w14:paraId="2AF8F4E7" w14:textId="659D6E45" w:rsidR="004D08E7" w:rsidRPr="001B57BA" w:rsidRDefault="004D08E7" w:rsidP="004D08E7">
            <w:pPr>
              <w:spacing w:line="240" w:lineRule="auto"/>
              <w:ind w:left="-113" w:right="-113" w:firstLine="0"/>
              <w:jc w:val="center"/>
              <w:rPr>
                <w:rFonts w:eastAsia="Times New Roman" w:cs="Times New Roman"/>
                <w:color w:val="000000"/>
                <w:sz w:val="20"/>
                <w:szCs w:val="20"/>
                <w:lang w:eastAsia="ru-RU"/>
              </w:rPr>
            </w:pPr>
            <w:r>
              <w:rPr>
                <w:color w:val="000000"/>
                <w:sz w:val="20"/>
                <w:szCs w:val="20"/>
              </w:rPr>
              <w:t>119597,79</w:t>
            </w:r>
          </w:p>
        </w:tc>
        <w:tc>
          <w:tcPr>
            <w:tcW w:w="319" w:type="pct"/>
            <w:tcBorders>
              <w:top w:val="nil"/>
              <w:left w:val="single" w:sz="4" w:space="0" w:color="auto"/>
              <w:bottom w:val="single" w:sz="4" w:space="0" w:color="auto"/>
              <w:right w:val="single" w:sz="4" w:space="0" w:color="auto"/>
            </w:tcBorders>
            <w:noWrap/>
            <w:vAlign w:val="center"/>
            <w:hideMark/>
          </w:tcPr>
          <w:p w14:paraId="2BD808F4" w14:textId="789043D2" w:rsidR="004D08E7" w:rsidRPr="001B57BA" w:rsidRDefault="004D08E7" w:rsidP="004D08E7">
            <w:pPr>
              <w:spacing w:line="240" w:lineRule="auto"/>
              <w:ind w:left="-113" w:right="-113" w:firstLine="0"/>
              <w:jc w:val="center"/>
              <w:rPr>
                <w:rFonts w:eastAsia="Times New Roman" w:cs="Times New Roman"/>
                <w:color w:val="000000"/>
                <w:sz w:val="20"/>
                <w:szCs w:val="20"/>
                <w:lang w:eastAsia="ru-RU"/>
              </w:rPr>
            </w:pPr>
            <w:r>
              <w:rPr>
                <w:color w:val="000000"/>
                <w:sz w:val="20"/>
                <w:szCs w:val="20"/>
              </w:rPr>
              <w:t>0,00</w:t>
            </w:r>
          </w:p>
        </w:tc>
        <w:tc>
          <w:tcPr>
            <w:tcW w:w="319" w:type="pct"/>
            <w:tcBorders>
              <w:top w:val="nil"/>
              <w:left w:val="single" w:sz="4" w:space="0" w:color="auto"/>
              <w:bottom w:val="single" w:sz="4" w:space="0" w:color="auto"/>
              <w:right w:val="single" w:sz="4" w:space="0" w:color="auto"/>
            </w:tcBorders>
            <w:noWrap/>
            <w:vAlign w:val="center"/>
            <w:hideMark/>
          </w:tcPr>
          <w:p w14:paraId="19DC339D" w14:textId="3B238E7C" w:rsidR="004D08E7" w:rsidRPr="001B57BA" w:rsidRDefault="004D08E7" w:rsidP="004D08E7">
            <w:pPr>
              <w:spacing w:line="240" w:lineRule="auto"/>
              <w:ind w:left="-113" w:right="-113" w:firstLine="0"/>
              <w:jc w:val="center"/>
              <w:rPr>
                <w:rFonts w:eastAsia="Times New Roman" w:cs="Times New Roman"/>
                <w:color w:val="000000"/>
                <w:sz w:val="20"/>
                <w:szCs w:val="20"/>
                <w:lang w:eastAsia="ru-RU"/>
              </w:rPr>
            </w:pPr>
            <w:r>
              <w:rPr>
                <w:color w:val="000000"/>
                <w:sz w:val="20"/>
                <w:szCs w:val="20"/>
              </w:rPr>
              <w:t>0,00</w:t>
            </w:r>
          </w:p>
        </w:tc>
        <w:tc>
          <w:tcPr>
            <w:tcW w:w="319" w:type="pct"/>
            <w:tcBorders>
              <w:top w:val="nil"/>
              <w:left w:val="single" w:sz="4" w:space="0" w:color="auto"/>
              <w:bottom w:val="single" w:sz="4" w:space="0" w:color="auto"/>
              <w:right w:val="single" w:sz="4" w:space="0" w:color="auto"/>
            </w:tcBorders>
            <w:noWrap/>
            <w:vAlign w:val="center"/>
            <w:hideMark/>
          </w:tcPr>
          <w:p w14:paraId="2FB4BFA4" w14:textId="40217079" w:rsidR="004D08E7" w:rsidRPr="001B57BA" w:rsidRDefault="004D08E7" w:rsidP="004D08E7">
            <w:pPr>
              <w:spacing w:line="240" w:lineRule="auto"/>
              <w:ind w:left="-113" w:right="-113" w:firstLine="0"/>
              <w:jc w:val="center"/>
              <w:rPr>
                <w:rFonts w:eastAsia="Times New Roman" w:cs="Times New Roman"/>
                <w:color w:val="000000"/>
                <w:sz w:val="20"/>
                <w:szCs w:val="20"/>
                <w:lang w:eastAsia="ru-RU"/>
              </w:rPr>
            </w:pPr>
            <w:r>
              <w:rPr>
                <w:color w:val="000000"/>
                <w:sz w:val="20"/>
                <w:szCs w:val="20"/>
              </w:rPr>
              <w:t>0,00</w:t>
            </w:r>
          </w:p>
        </w:tc>
        <w:tc>
          <w:tcPr>
            <w:tcW w:w="319" w:type="pct"/>
            <w:tcBorders>
              <w:top w:val="nil"/>
              <w:left w:val="single" w:sz="4" w:space="0" w:color="auto"/>
              <w:bottom w:val="single" w:sz="4" w:space="0" w:color="auto"/>
              <w:right w:val="single" w:sz="4" w:space="0" w:color="auto"/>
            </w:tcBorders>
            <w:noWrap/>
            <w:vAlign w:val="center"/>
            <w:hideMark/>
          </w:tcPr>
          <w:p w14:paraId="4428B37F" w14:textId="2A12521A" w:rsidR="004D08E7" w:rsidRPr="001B57BA" w:rsidRDefault="004D08E7" w:rsidP="004D08E7">
            <w:pPr>
              <w:spacing w:line="240" w:lineRule="auto"/>
              <w:ind w:left="-113" w:right="-113" w:firstLine="0"/>
              <w:jc w:val="center"/>
              <w:rPr>
                <w:rFonts w:eastAsia="Times New Roman" w:cs="Times New Roman"/>
                <w:color w:val="000000"/>
                <w:sz w:val="20"/>
                <w:szCs w:val="20"/>
                <w:lang w:eastAsia="ru-RU"/>
              </w:rPr>
            </w:pPr>
            <w:r>
              <w:rPr>
                <w:color w:val="000000"/>
                <w:sz w:val="20"/>
                <w:szCs w:val="20"/>
              </w:rPr>
              <w:t>0,00</w:t>
            </w:r>
          </w:p>
        </w:tc>
        <w:tc>
          <w:tcPr>
            <w:tcW w:w="319" w:type="pct"/>
            <w:tcBorders>
              <w:top w:val="nil"/>
              <w:left w:val="single" w:sz="4" w:space="0" w:color="auto"/>
              <w:bottom w:val="single" w:sz="4" w:space="0" w:color="auto"/>
              <w:right w:val="single" w:sz="4" w:space="0" w:color="auto"/>
            </w:tcBorders>
            <w:noWrap/>
            <w:vAlign w:val="center"/>
            <w:hideMark/>
          </w:tcPr>
          <w:p w14:paraId="687ADC76" w14:textId="247460BE" w:rsidR="004D08E7" w:rsidRPr="001B57BA" w:rsidRDefault="004D08E7" w:rsidP="004D08E7">
            <w:pPr>
              <w:spacing w:line="240" w:lineRule="auto"/>
              <w:ind w:left="-113" w:right="-113" w:firstLine="0"/>
              <w:jc w:val="center"/>
              <w:rPr>
                <w:rFonts w:eastAsia="Times New Roman" w:cs="Times New Roman"/>
                <w:color w:val="000000"/>
                <w:sz w:val="20"/>
                <w:szCs w:val="20"/>
                <w:lang w:eastAsia="ru-RU"/>
              </w:rPr>
            </w:pPr>
            <w:r>
              <w:rPr>
                <w:color w:val="000000"/>
                <w:sz w:val="20"/>
                <w:szCs w:val="20"/>
              </w:rPr>
              <w:t>0,00</w:t>
            </w:r>
          </w:p>
        </w:tc>
        <w:tc>
          <w:tcPr>
            <w:tcW w:w="319" w:type="pct"/>
            <w:tcBorders>
              <w:top w:val="single" w:sz="4" w:space="0" w:color="auto"/>
              <w:left w:val="single" w:sz="4" w:space="0" w:color="auto"/>
              <w:bottom w:val="single" w:sz="4" w:space="0" w:color="auto"/>
              <w:right w:val="single" w:sz="4" w:space="0" w:color="auto"/>
            </w:tcBorders>
            <w:noWrap/>
            <w:vAlign w:val="center"/>
            <w:hideMark/>
          </w:tcPr>
          <w:p w14:paraId="4C688617" w14:textId="446887CB" w:rsidR="004D08E7" w:rsidRPr="001B57BA" w:rsidRDefault="004D08E7" w:rsidP="004D08E7">
            <w:pPr>
              <w:spacing w:line="240" w:lineRule="auto"/>
              <w:ind w:left="-113" w:right="-113" w:firstLine="0"/>
              <w:jc w:val="center"/>
              <w:rPr>
                <w:rFonts w:eastAsia="Times New Roman" w:cs="Times New Roman"/>
                <w:color w:val="000000"/>
                <w:sz w:val="20"/>
                <w:szCs w:val="20"/>
                <w:lang w:eastAsia="ru-RU"/>
              </w:rPr>
            </w:pPr>
            <w:r>
              <w:rPr>
                <w:color w:val="000000"/>
                <w:sz w:val="20"/>
                <w:szCs w:val="20"/>
              </w:rPr>
              <w:t>0,00</w:t>
            </w:r>
          </w:p>
        </w:tc>
      </w:tr>
      <w:tr w:rsidR="001B57BA" w:rsidRPr="001B57BA" w14:paraId="19BC9A2E" w14:textId="77777777" w:rsidTr="004D08E7">
        <w:trPr>
          <w:trHeight w:val="737"/>
        </w:trPr>
        <w:tc>
          <w:tcPr>
            <w:tcW w:w="5000" w:type="pct"/>
            <w:gridSpan w:val="16"/>
            <w:tcBorders>
              <w:top w:val="single" w:sz="4" w:space="0" w:color="auto"/>
              <w:left w:val="single" w:sz="8" w:space="0" w:color="auto"/>
              <w:bottom w:val="single" w:sz="4" w:space="0" w:color="auto"/>
              <w:right w:val="single" w:sz="8" w:space="0" w:color="000000"/>
            </w:tcBorders>
            <w:noWrap/>
            <w:vAlign w:val="center"/>
            <w:hideMark/>
          </w:tcPr>
          <w:p w14:paraId="7DDCC69E" w14:textId="6B84C503" w:rsidR="001B57BA" w:rsidRPr="004D08E7" w:rsidRDefault="004D08E7" w:rsidP="004D08E7">
            <w:pPr>
              <w:spacing w:line="240" w:lineRule="auto"/>
              <w:ind w:left="-113" w:right="-113" w:firstLine="0"/>
              <w:jc w:val="center"/>
              <w:rPr>
                <w:rFonts w:eastAsia="Times New Roman" w:cs="Times New Roman"/>
                <w:b/>
                <w:color w:val="000000"/>
                <w:sz w:val="20"/>
                <w:szCs w:val="20"/>
                <w:lang w:eastAsia="ru-RU"/>
              </w:rPr>
            </w:pPr>
            <w:r w:rsidRPr="004D08E7">
              <w:rPr>
                <w:rFonts w:eastAsia="Times New Roman" w:cs="Times New Roman"/>
                <w:b/>
                <w:color w:val="000000"/>
                <w:sz w:val="20"/>
                <w:szCs w:val="20"/>
                <w:lang w:eastAsia="ru-RU"/>
              </w:rPr>
              <w:t>МО «Приамурское городское поселение»</w:t>
            </w:r>
            <w:r>
              <w:rPr>
                <w:rFonts w:eastAsia="Times New Roman" w:cs="Times New Roman"/>
                <w:b/>
                <w:color w:val="000000"/>
                <w:sz w:val="20"/>
                <w:szCs w:val="20"/>
                <w:lang w:eastAsia="ru-RU"/>
              </w:rPr>
              <w:t xml:space="preserve">, </w:t>
            </w:r>
            <w:r w:rsidR="001B57BA" w:rsidRPr="004D08E7">
              <w:rPr>
                <w:rFonts w:eastAsia="Times New Roman" w:cs="Times New Roman"/>
                <w:b/>
                <w:color w:val="000000"/>
                <w:sz w:val="20"/>
                <w:szCs w:val="20"/>
                <w:lang w:eastAsia="ru-RU"/>
              </w:rPr>
              <w:t>с.им.Тельмана</w:t>
            </w:r>
          </w:p>
        </w:tc>
      </w:tr>
      <w:tr w:rsidR="004D08E7" w:rsidRPr="001B57BA" w14:paraId="37503243" w14:textId="77777777" w:rsidTr="004D08E7">
        <w:trPr>
          <w:trHeight w:val="737"/>
        </w:trPr>
        <w:tc>
          <w:tcPr>
            <w:tcW w:w="125" w:type="pct"/>
            <w:tcBorders>
              <w:top w:val="nil"/>
              <w:left w:val="single" w:sz="8" w:space="0" w:color="auto"/>
              <w:bottom w:val="single" w:sz="4" w:space="0" w:color="auto"/>
              <w:right w:val="single" w:sz="4" w:space="0" w:color="auto"/>
            </w:tcBorders>
            <w:noWrap/>
            <w:vAlign w:val="center"/>
            <w:hideMark/>
          </w:tcPr>
          <w:p w14:paraId="73739712" w14:textId="77777777" w:rsidR="004D08E7" w:rsidRPr="001B57BA" w:rsidRDefault="004D08E7" w:rsidP="004D08E7">
            <w:pPr>
              <w:spacing w:line="240" w:lineRule="auto"/>
              <w:ind w:left="-113" w:right="-113" w:firstLine="0"/>
              <w:jc w:val="center"/>
              <w:rPr>
                <w:rFonts w:eastAsia="Times New Roman" w:cs="Times New Roman"/>
                <w:color w:val="000000"/>
                <w:sz w:val="20"/>
                <w:szCs w:val="20"/>
                <w:lang w:eastAsia="ru-RU"/>
              </w:rPr>
            </w:pPr>
            <w:r w:rsidRPr="001B57BA">
              <w:rPr>
                <w:rFonts w:eastAsia="Times New Roman" w:cs="Times New Roman"/>
                <w:color w:val="000000"/>
                <w:sz w:val="20"/>
                <w:szCs w:val="20"/>
                <w:lang w:eastAsia="ru-RU"/>
              </w:rPr>
              <w:t>1</w:t>
            </w:r>
          </w:p>
        </w:tc>
        <w:tc>
          <w:tcPr>
            <w:tcW w:w="505" w:type="pct"/>
            <w:tcBorders>
              <w:top w:val="single" w:sz="4" w:space="0" w:color="auto"/>
              <w:left w:val="single" w:sz="4" w:space="0" w:color="auto"/>
              <w:bottom w:val="single" w:sz="4" w:space="0" w:color="auto"/>
              <w:right w:val="single" w:sz="4" w:space="0" w:color="auto"/>
            </w:tcBorders>
            <w:vAlign w:val="center"/>
            <w:hideMark/>
          </w:tcPr>
          <w:p w14:paraId="34778EDE" w14:textId="77777777" w:rsidR="004D08E7" w:rsidRPr="001B57BA" w:rsidRDefault="004D08E7" w:rsidP="004D08E7">
            <w:pPr>
              <w:spacing w:line="240" w:lineRule="auto"/>
              <w:ind w:left="-113" w:right="-113" w:firstLine="0"/>
              <w:jc w:val="center"/>
              <w:rPr>
                <w:rFonts w:eastAsia="Times New Roman" w:cs="Times New Roman"/>
                <w:color w:val="000000"/>
                <w:sz w:val="20"/>
                <w:szCs w:val="20"/>
                <w:lang w:eastAsia="ru-RU"/>
              </w:rPr>
            </w:pPr>
            <w:r w:rsidRPr="001B57BA">
              <w:rPr>
                <w:rFonts w:eastAsia="Times New Roman" w:cs="Times New Roman"/>
                <w:color w:val="000000"/>
                <w:sz w:val="20"/>
                <w:szCs w:val="20"/>
                <w:lang w:eastAsia="ru-RU"/>
              </w:rPr>
              <w:t>Пропущено сточных вод, всего</w:t>
            </w:r>
          </w:p>
        </w:tc>
        <w:tc>
          <w:tcPr>
            <w:tcW w:w="252" w:type="pct"/>
            <w:tcBorders>
              <w:top w:val="single" w:sz="4" w:space="0" w:color="auto"/>
              <w:left w:val="single" w:sz="4" w:space="0" w:color="auto"/>
              <w:bottom w:val="single" w:sz="4" w:space="0" w:color="auto"/>
              <w:right w:val="single" w:sz="4" w:space="0" w:color="auto"/>
            </w:tcBorders>
            <w:vAlign w:val="center"/>
            <w:hideMark/>
          </w:tcPr>
          <w:p w14:paraId="69B0A1E7" w14:textId="77777777" w:rsidR="004D08E7" w:rsidRPr="001B57BA" w:rsidRDefault="004D08E7" w:rsidP="004D08E7">
            <w:pPr>
              <w:spacing w:line="240" w:lineRule="auto"/>
              <w:ind w:left="-113" w:right="-113" w:firstLine="0"/>
              <w:jc w:val="center"/>
              <w:rPr>
                <w:rFonts w:eastAsia="Times New Roman" w:cs="Times New Roman"/>
                <w:color w:val="000000"/>
                <w:sz w:val="20"/>
                <w:szCs w:val="20"/>
                <w:lang w:eastAsia="ru-RU"/>
              </w:rPr>
            </w:pPr>
            <w:r w:rsidRPr="001B57BA">
              <w:rPr>
                <w:rFonts w:eastAsia="Times New Roman" w:cs="Times New Roman"/>
                <w:color w:val="000000"/>
                <w:sz w:val="20"/>
                <w:szCs w:val="20"/>
                <w:lang w:eastAsia="ru-RU"/>
              </w:rPr>
              <w:t>м</w:t>
            </w:r>
            <w:r w:rsidRPr="001B57BA">
              <w:rPr>
                <w:rFonts w:eastAsia="Times New Roman" w:cs="Times New Roman"/>
                <w:color w:val="000000"/>
                <w:sz w:val="20"/>
                <w:szCs w:val="20"/>
                <w:vertAlign w:val="superscript"/>
                <w:lang w:eastAsia="ru-RU"/>
              </w:rPr>
              <w:t>3</w:t>
            </w:r>
          </w:p>
        </w:tc>
        <w:tc>
          <w:tcPr>
            <w:tcW w:w="289" w:type="pct"/>
            <w:tcBorders>
              <w:top w:val="single" w:sz="4" w:space="0" w:color="auto"/>
              <w:left w:val="single" w:sz="4" w:space="0" w:color="auto"/>
              <w:bottom w:val="single" w:sz="4" w:space="0" w:color="auto"/>
              <w:right w:val="single" w:sz="4" w:space="0" w:color="auto"/>
            </w:tcBorders>
            <w:noWrap/>
            <w:vAlign w:val="center"/>
            <w:hideMark/>
          </w:tcPr>
          <w:p w14:paraId="38401128" w14:textId="4C8DD2E4" w:rsidR="004D08E7" w:rsidRPr="001B57BA" w:rsidRDefault="004D08E7" w:rsidP="004D08E7">
            <w:pPr>
              <w:spacing w:line="240" w:lineRule="auto"/>
              <w:ind w:left="-113" w:right="-113" w:firstLine="0"/>
              <w:jc w:val="center"/>
              <w:rPr>
                <w:rFonts w:eastAsia="Times New Roman" w:cs="Times New Roman"/>
                <w:color w:val="000000"/>
                <w:sz w:val="20"/>
                <w:szCs w:val="20"/>
                <w:lang w:eastAsia="ru-RU"/>
              </w:rPr>
            </w:pPr>
            <w:r>
              <w:rPr>
                <w:color w:val="000000"/>
                <w:sz w:val="20"/>
                <w:szCs w:val="20"/>
              </w:rPr>
              <w:t>3531,00</w:t>
            </w:r>
          </w:p>
        </w:tc>
        <w:tc>
          <w:tcPr>
            <w:tcW w:w="319" w:type="pct"/>
            <w:tcBorders>
              <w:top w:val="single" w:sz="4" w:space="0" w:color="auto"/>
              <w:left w:val="single" w:sz="4" w:space="0" w:color="auto"/>
              <w:bottom w:val="single" w:sz="4" w:space="0" w:color="auto"/>
              <w:right w:val="single" w:sz="4" w:space="0" w:color="auto"/>
            </w:tcBorders>
            <w:noWrap/>
            <w:vAlign w:val="center"/>
            <w:hideMark/>
          </w:tcPr>
          <w:p w14:paraId="0CDEF723" w14:textId="76616352" w:rsidR="004D08E7" w:rsidRPr="001B57BA" w:rsidRDefault="004D08E7" w:rsidP="004D08E7">
            <w:pPr>
              <w:spacing w:line="240" w:lineRule="auto"/>
              <w:ind w:left="-113" w:right="-113" w:firstLine="0"/>
              <w:jc w:val="center"/>
              <w:rPr>
                <w:rFonts w:eastAsia="Times New Roman" w:cs="Times New Roman"/>
                <w:color w:val="000000"/>
                <w:sz w:val="20"/>
                <w:szCs w:val="20"/>
                <w:lang w:eastAsia="ru-RU"/>
              </w:rPr>
            </w:pPr>
            <w:r>
              <w:rPr>
                <w:color w:val="000000"/>
                <w:sz w:val="20"/>
                <w:szCs w:val="20"/>
              </w:rPr>
              <w:t>5732,00</w:t>
            </w:r>
          </w:p>
        </w:tc>
        <w:tc>
          <w:tcPr>
            <w:tcW w:w="319" w:type="pct"/>
            <w:tcBorders>
              <w:top w:val="single" w:sz="4" w:space="0" w:color="auto"/>
              <w:left w:val="single" w:sz="4" w:space="0" w:color="auto"/>
              <w:bottom w:val="single" w:sz="4" w:space="0" w:color="auto"/>
              <w:right w:val="single" w:sz="4" w:space="0" w:color="auto"/>
            </w:tcBorders>
            <w:noWrap/>
            <w:vAlign w:val="center"/>
            <w:hideMark/>
          </w:tcPr>
          <w:p w14:paraId="60BBB7C1" w14:textId="6805B631" w:rsidR="004D08E7" w:rsidRPr="001B57BA" w:rsidRDefault="004D08E7" w:rsidP="004D08E7">
            <w:pPr>
              <w:spacing w:line="240" w:lineRule="auto"/>
              <w:ind w:left="-113" w:right="-113" w:firstLine="0"/>
              <w:jc w:val="center"/>
              <w:rPr>
                <w:rFonts w:eastAsia="Times New Roman" w:cs="Times New Roman"/>
                <w:color w:val="000000"/>
                <w:sz w:val="20"/>
                <w:szCs w:val="20"/>
                <w:lang w:eastAsia="ru-RU"/>
              </w:rPr>
            </w:pPr>
            <w:r>
              <w:rPr>
                <w:color w:val="000000"/>
                <w:sz w:val="20"/>
                <w:szCs w:val="20"/>
              </w:rPr>
              <w:t>5732,00</w:t>
            </w:r>
          </w:p>
        </w:tc>
        <w:tc>
          <w:tcPr>
            <w:tcW w:w="319" w:type="pct"/>
            <w:tcBorders>
              <w:top w:val="single" w:sz="4" w:space="0" w:color="auto"/>
              <w:left w:val="single" w:sz="4" w:space="0" w:color="auto"/>
              <w:bottom w:val="single" w:sz="4" w:space="0" w:color="auto"/>
              <w:right w:val="single" w:sz="4" w:space="0" w:color="auto"/>
            </w:tcBorders>
            <w:noWrap/>
            <w:vAlign w:val="center"/>
            <w:hideMark/>
          </w:tcPr>
          <w:p w14:paraId="1C85503D" w14:textId="23F07AD2" w:rsidR="004D08E7" w:rsidRPr="001B57BA" w:rsidRDefault="004D08E7" w:rsidP="004D08E7">
            <w:pPr>
              <w:spacing w:line="240" w:lineRule="auto"/>
              <w:ind w:left="-113" w:right="-113" w:firstLine="0"/>
              <w:jc w:val="center"/>
              <w:rPr>
                <w:rFonts w:eastAsia="Times New Roman" w:cs="Times New Roman"/>
                <w:color w:val="000000"/>
                <w:sz w:val="20"/>
                <w:szCs w:val="20"/>
                <w:lang w:eastAsia="ru-RU"/>
              </w:rPr>
            </w:pPr>
            <w:r>
              <w:rPr>
                <w:color w:val="000000"/>
                <w:sz w:val="20"/>
                <w:szCs w:val="20"/>
              </w:rPr>
              <w:t>5375,29</w:t>
            </w:r>
          </w:p>
        </w:tc>
        <w:tc>
          <w:tcPr>
            <w:tcW w:w="319" w:type="pct"/>
            <w:tcBorders>
              <w:top w:val="single" w:sz="4" w:space="0" w:color="auto"/>
              <w:left w:val="single" w:sz="4" w:space="0" w:color="auto"/>
              <w:bottom w:val="single" w:sz="4" w:space="0" w:color="auto"/>
              <w:right w:val="single" w:sz="4" w:space="0" w:color="auto"/>
            </w:tcBorders>
            <w:noWrap/>
            <w:vAlign w:val="center"/>
            <w:hideMark/>
          </w:tcPr>
          <w:p w14:paraId="416407EE" w14:textId="5602BA1E" w:rsidR="004D08E7" w:rsidRPr="001B57BA" w:rsidRDefault="004D08E7" w:rsidP="004D08E7">
            <w:pPr>
              <w:spacing w:line="240" w:lineRule="auto"/>
              <w:ind w:left="-113" w:right="-113" w:firstLine="0"/>
              <w:jc w:val="center"/>
              <w:rPr>
                <w:rFonts w:eastAsia="Times New Roman" w:cs="Times New Roman"/>
                <w:color w:val="000000"/>
                <w:sz w:val="20"/>
                <w:szCs w:val="20"/>
                <w:lang w:eastAsia="ru-RU"/>
              </w:rPr>
            </w:pPr>
            <w:r>
              <w:rPr>
                <w:color w:val="000000"/>
                <w:sz w:val="20"/>
                <w:szCs w:val="20"/>
              </w:rPr>
              <w:t>5243,27</w:t>
            </w:r>
          </w:p>
        </w:tc>
        <w:tc>
          <w:tcPr>
            <w:tcW w:w="319" w:type="pct"/>
            <w:tcBorders>
              <w:top w:val="single" w:sz="4" w:space="0" w:color="auto"/>
              <w:left w:val="single" w:sz="4" w:space="0" w:color="auto"/>
              <w:bottom w:val="single" w:sz="4" w:space="0" w:color="auto"/>
              <w:right w:val="single" w:sz="4" w:space="0" w:color="auto"/>
            </w:tcBorders>
            <w:noWrap/>
            <w:vAlign w:val="center"/>
            <w:hideMark/>
          </w:tcPr>
          <w:p w14:paraId="35911226" w14:textId="55274464" w:rsidR="004D08E7" w:rsidRPr="001B57BA" w:rsidRDefault="004D08E7" w:rsidP="004D08E7">
            <w:pPr>
              <w:spacing w:line="240" w:lineRule="auto"/>
              <w:ind w:left="-113" w:right="-113" w:firstLine="0"/>
              <w:jc w:val="center"/>
              <w:rPr>
                <w:rFonts w:eastAsia="Times New Roman" w:cs="Times New Roman"/>
                <w:color w:val="000000"/>
                <w:sz w:val="20"/>
                <w:szCs w:val="20"/>
                <w:lang w:eastAsia="ru-RU"/>
              </w:rPr>
            </w:pPr>
            <w:r>
              <w:rPr>
                <w:color w:val="000000"/>
                <w:sz w:val="20"/>
                <w:szCs w:val="20"/>
              </w:rPr>
              <w:t>5123,82</w:t>
            </w:r>
          </w:p>
        </w:tc>
        <w:tc>
          <w:tcPr>
            <w:tcW w:w="319" w:type="pct"/>
            <w:tcBorders>
              <w:top w:val="single" w:sz="4" w:space="0" w:color="auto"/>
              <w:left w:val="single" w:sz="4" w:space="0" w:color="auto"/>
              <w:bottom w:val="single" w:sz="4" w:space="0" w:color="auto"/>
              <w:right w:val="single" w:sz="4" w:space="0" w:color="auto"/>
            </w:tcBorders>
            <w:noWrap/>
            <w:vAlign w:val="center"/>
            <w:hideMark/>
          </w:tcPr>
          <w:p w14:paraId="197209BC" w14:textId="2D272C56" w:rsidR="004D08E7" w:rsidRPr="001B57BA" w:rsidRDefault="004D08E7" w:rsidP="004D08E7">
            <w:pPr>
              <w:spacing w:line="240" w:lineRule="auto"/>
              <w:ind w:left="-113" w:right="-113" w:firstLine="0"/>
              <w:jc w:val="center"/>
              <w:rPr>
                <w:rFonts w:eastAsia="Times New Roman" w:cs="Times New Roman"/>
                <w:color w:val="000000"/>
                <w:sz w:val="20"/>
                <w:szCs w:val="20"/>
                <w:lang w:eastAsia="ru-RU"/>
              </w:rPr>
            </w:pPr>
            <w:r>
              <w:rPr>
                <w:color w:val="000000"/>
                <w:sz w:val="20"/>
                <w:szCs w:val="20"/>
              </w:rPr>
              <w:t>4998,08</w:t>
            </w:r>
          </w:p>
        </w:tc>
        <w:tc>
          <w:tcPr>
            <w:tcW w:w="319" w:type="pct"/>
            <w:tcBorders>
              <w:top w:val="single" w:sz="4" w:space="0" w:color="auto"/>
              <w:left w:val="single" w:sz="4" w:space="0" w:color="auto"/>
              <w:bottom w:val="single" w:sz="4" w:space="0" w:color="auto"/>
              <w:right w:val="single" w:sz="4" w:space="0" w:color="auto"/>
            </w:tcBorders>
            <w:noWrap/>
            <w:vAlign w:val="center"/>
            <w:hideMark/>
          </w:tcPr>
          <w:p w14:paraId="46EC212D" w14:textId="746DFD92" w:rsidR="004D08E7" w:rsidRPr="001B57BA" w:rsidRDefault="004D08E7" w:rsidP="004D08E7">
            <w:pPr>
              <w:spacing w:line="240" w:lineRule="auto"/>
              <w:ind w:left="-113" w:right="-113" w:firstLine="0"/>
              <w:jc w:val="center"/>
              <w:rPr>
                <w:rFonts w:eastAsia="Times New Roman" w:cs="Times New Roman"/>
                <w:color w:val="000000"/>
                <w:sz w:val="20"/>
                <w:szCs w:val="20"/>
                <w:lang w:eastAsia="ru-RU"/>
              </w:rPr>
            </w:pPr>
            <w:r>
              <w:rPr>
                <w:color w:val="000000"/>
                <w:sz w:val="20"/>
                <w:szCs w:val="20"/>
              </w:rPr>
              <w:t>4884,92</w:t>
            </w:r>
          </w:p>
        </w:tc>
        <w:tc>
          <w:tcPr>
            <w:tcW w:w="319" w:type="pct"/>
            <w:tcBorders>
              <w:top w:val="single" w:sz="4" w:space="0" w:color="auto"/>
              <w:left w:val="single" w:sz="4" w:space="0" w:color="auto"/>
              <w:bottom w:val="single" w:sz="4" w:space="0" w:color="auto"/>
              <w:right w:val="single" w:sz="4" w:space="0" w:color="auto"/>
            </w:tcBorders>
            <w:noWrap/>
            <w:vAlign w:val="center"/>
            <w:hideMark/>
          </w:tcPr>
          <w:p w14:paraId="6BC197CF" w14:textId="04D0E3C3" w:rsidR="004D08E7" w:rsidRPr="001B57BA" w:rsidRDefault="004D08E7" w:rsidP="004D08E7">
            <w:pPr>
              <w:spacing w:line="240" w:lineRule="auto"/>
              <w:ind w:left="-113" w:right="-113" w:firstLine="0"/>
              <w:jc w:val="center"/>
              <w:rPr>
                <w:rFonts w:eastAsia="Times New Roman" w:cs="Times New Roman"/>
                <w:color w:val="000000"/>
                <w:sz w:val="20"/>
                <w:szCs w:val="20"/>
                <w:lang w:eastAsia="ru-RU"/>
              </w:rPr>
            </w:pPr>
            <w:r>
              <w:rPr>
                <w:color w:val="000000"/>
                <w:sz w:val="20"/>
                <w:szCs w:val="20"/>
              </w:rPr>
              <w:t>4765,46</w:t>
            </w:r>
          </w:p>
        </w:tc>
        <w:tc>
          <w:tcPr>
            <w:tcW w:w="319" w:type="pct"/>
            <w:tcBorders>
              <w:top w:val="single" w:sz="4" w:space="0" w:color="auto"/>
              <w:left w:val="single" w:sz="4" w:space="0" w:color="auto"/>
              <w:bottom w:val="single" w:sz="4" w:space="0" w:color="auto"/>
              <w:right w:val="single" w:sz="4" w:space="0" w:color="auto"/>
            </w:tcBorders>
            <w:noWrap/>
            <w:vAlign w:val="center"/>
            <w:hideMark/>
          </w:tcPr>
          <w:p w14:paraId="7CE9BF94" w14:textId="0CB32618" w:rsidR="004D08E7" w:rsidRPr="001B57BA" w:rsidRDefault="004D08E7" w:rsidP="004D08E7">
            <w:pPr>
              <w:spacing w:line="240" w:lineRule="auto"/>
              <w:ind w:left="-113" w:right="-113" w:firstLine="0"/>
              <w:jc w:val="center"/>
              <w:rPr>
                <w:rFonts w:eastAsia="Times New Roman" w:cs="Times New Roman"/>
                <w:color w:val="000000"/>
                <w:sz w:val="20"/>
                <w:szCs w:val="20"/>
                <w:lang w:eastAsia="ru-RU"/>
              </w:rPr>
            </w:pPr>
            <w:r>
              <w:rPr>
                <w:color w:val="000000"/>
                <w:sz w:val="20"/>
                <w:szCs w:val="20"/>
              </w:rPr>
              <w:t>4652,30</w:t>
            </w:r>
          </w:p>
        </w:tc>
        <w:tc>
          <w:tcPr>
            <w:tcW w:w="319" w:type="pct"/>
            <w:tcBorders>
              <w:top w:val="single" w:sz="4" w:space="0" w:color="auto"/>
              <w:left w:val="single" w:sz="4" w:space="0" w:color="auto"/>
              <w:bottom w:val="single" w:sz="4" w:space="0" w:color="auto"/>
              <w:right w:val="single" w:sz="4" w:space="0" w:color="auto"/>
            </w:tcBorders>
            <w:noWrap/>
            <w:vAlign w:val="center"/>
            <w:hideMark/>
          </w:tcPr>
          <w:p w14:paraId="2E6799D0" w14:textId="74547B6C" w:rsidR="004D08E7" w:rsidRPr="001B57BA" w:rsidRDefault="004D08E7" w:rsidP="004D08E7">
            <w:pPr>
              <w:spacing w:line="240" w:lineRule="auto"/>
              <w:ind w:left="-113" w:right="-113" w:firstLine="0"/>
              <w:jc w:val="center"/>
              <w:rPr>
                <w:rFonts w:eastAsia="Times New Roman" w:cs="Times New Roman"/>
                <w:color w:val="000000"/>
                <w:sz w:val="20"/>
                <w:szCs w:val="20"/>
                <w:lang w:eastAsia="ru-RU"/>
              </w:rPr>
            </w:pPr>
            <w:r>
              <w:rPr>
                <w:color w:val="000000"/>
                <w:sz w:val="20"/>
                <w:szCs w:val="20"/>
              </w:rPr>
              <w:t>4545,42</w:t>
            </w:r>
          </w:p>
        </w:tc>
        <w:tc>
          <w:tcPr>
            <w:tcW w:w="319" w:type="pct"/>
            <w:tcBorders>
              <w:top w:val="single" w:sz="4" w:space="0" w:color="auto"/>
              <w:left w:val="single" w:sz="4" w:space="0" w:color="auto"/>
              <w:bottom w:val="single" w:sz="4" w:space="0" w:color="auto"/>
              <w:right w:val="single" w:sz="4" w:space="0" w:color="auto"/>
            </w:tcBorders>
            <w:noWrap/>
            <w:vAlign w:val="center"/>
            <w:hideMark/>
          </w:tcPr>
          <w:p w14:paraId="57847C94" w14:textId="4450DAF3" w:rsidR="004D08E7" w:rsidRPr="001B57BA" w:rsidRDefault="004D08E7" w:rsidP="004D08E7">
            <w:pPr>
              <w:spacing w:line="240" w:lineRule="auto"/>
              <w:ind w:left="-113" w:right="-113" w:firstLine="0"/>
              <w:jc w:val="center"/>
              <w:rPr>
                <w:rFonts w:eastAsia="Times New Roman" w:cs="Times New Roman"/>
                <w:color w:val="000000"/>
                <w:sz w:val="20"/>
                <w:szCs w:val="20"/>
                <w:lang w:eastAsia="ru-RU"/>
              </w:rPr>
            </w:pPr>
            <w:r>
              <w:rPr>
                <w:color w:val="000000"/>
                <w:sz w:val="20"/>
                <w:szCs w:val="20"/>
              </w:rPr>
              <w:t>4438,55</w:t>
            </w:r>
          </w:p>
        </w:tc>
        <w:tc>
          <w:tcPr>
            <w:tcW w:w="319" w:type="pct"/>
            <w:tcBorders>
              <w:top w:val="nil"/>
              <w:left w:val="nil"/>
              <w:bottom w:val="single" w:sz="4" w:space="0" w:color="auto"/>
              <w:right w:val="single" w:sz="8" w:space="0" w:color="auto"/>
            </w:tcBorders>
            <w:noWrap/>
            <w:vAlign w:val="center"/>
            <w:hideMark/>
          </w:tcPr>
          <w:p w14:paraId="10AC2691" w14:textId="44F2604A" w:rsidR="004D08E7" w:rsidRPr="001B57BA" w:rsidRDefault="004D08E7" w:rsidP="004D08E7">
            <w:pPr>
              <w:spacing w:line="240" w:lineRule="auto"/>
              <w:ind w:left="-113" w:right="-113" w:firstLine="0"/>
              <w:jc w:val="center"/>
              <w:rPr>
                <w:rFonts w:eastAsia="Times New Roman" w:cs="Times New Roman"/>
                <w:color w:val="000000"/>
                <w:sz w:val="20"/>
                <w:szCs w:val="20"/>
                <w:lang w:eastAsia="ru-RU"/>
              </w:rPr>
            </w:pPr>
            <w:r>
              <w:rPr>
                <w:color w:val="000000"/>
                <w:sz w:val="20"/>
                <w:szCs w:val="20"/>
              </w:rPr>
              <w:t>4331,67</w:t>
            </w:r>
          </w:p>
        </w:tc>
      </w:tr>
      <w:tr w:rsidR="004D08E7" w:rsidRPr="001B57BA" w14:paraId="17C08A80" w14:textId="77777777" w:rsidTr="004D08E7">
        <w:trPr>
          <w:trHeight w:val="737"/>
        </w:trPr>
        <w:tc>
          <w:tcPr>
            <w:tcW w:w="125" w:type="pct"/>
            <w:tcBorders>
              <w:top w:val="nil"/>
              <w:left w:val="single" w:sz="8" w:space="0" w:color="auto"/>
              <w:bottom w:val="single" w:sz="4" w:space="0" w:color="auto"/>
              <w:right w:val="single" w:sz="4" w:space="0" w:color="auto"/>
            </w:tcBorders>
            <w:noWrap/>
            <w:vAlign w:val="center"/>
            <w:hideMark/>
          </w:tcPr>
          <w:p w14:paraId="1AA506EA" w14:textId="77777777" w:rsidR="004D08E7" w:rsidRPr="001B57BA" w:rsidRDefault="004D08E7" w:rsidP="004D08E7">
            <w:pPr>
              <w:spacing w:line="240" w:lineRule="auto"/>
              <w:ind w:left="-113" w:right="-113" w:firstLine="0"/>
              <w:jc w:val="center"/>
              <w:rPr>
                <w:rFonts w:eastAsia="Times New Roman" w:cs="Times New Roman"/>
                <w:color w:val="000000"/>
                <w:sz w:val="20"/>
                <w:szCs w:val="20"/>
                <w:lang w:eastAsia="ru-RU"/>
              </w:rPr>
            </w:pPr>
            <w:r w:rsidRPr="001B57BA">
              <w:rPr>
                <w:rFonts w:eastAsia="Times New Roman" w:cs="Times New Roman"/>
                <w:color w:val="000000"/>
                <w:sz w:val="20"/>
                <w:szCs w:val="20"/>
                <w:lang w:eastAsia="ru-RU"/>
              </w:rPr>
              <w:t>2</w:t>
            </w:r>
          </w:p>
        </w:tc>
        <w:tc>
          <w:tcPr>
            <w:tcW w:w="505" w:type="pct"/>
            <w:tcBorders>
              <w:top w:val="nil"/>
              <w:left w:val="single" w:sz="4" w:space="0" w:color="auto"/>
              <w:bottom w:val="single" w:sz="4" w:space="0" w:color="auto"/>
              <w:right w:val="single" w:sz="4" w:space="0" w:color="auto"/>
            </w:tcBorders>
            <w:vAlign w:val="center"/>
            <w:hideMark/>
          </w:tcPr>
          <w:p w14:paraId="4806F8ED" w14:textId="77777777" w:rsidR="004D08E7" w:rsidRPr="001B57BA" w:rsidRDefault="004D08E7" w:rsidP="004D08E7">
            <w:pPr>
              <w:spacing w:line="240" w:lineRule="auto"/>
              <w:ind w:left="-113" w:right="-113" w:firstLine="0"/>
              <w:jc w:val="center"/>
              <w:rPr>
                <w:rFonts w:eastAsia="Times New Roman" w:cs="Times New Roman"/>
                <w:color w:val="000000"/>
                <w:sz w:val="20"/>
                <w:szCs w:val="20"/>
                <w:lang w:eastAsia="ru-RU"/>
              </w:rPr>
            </w:pPr>
            <w:r w:rsidRPr="001B57BA">
              <w:rPr>
                <w:rFonts w:eastAsia="Times New Roman" w:cs="Times New Roman"/>
                <w:color w:val="000000"/>
                <w:sz w:val="20"/>
                <w:szCs w:val="20"/>
                <w:lang w:eastAsia="ru-RU"/>
              </w:rPr>
              <w:t>Хозяйственные нужды предприятия</w:t>
            </w:r>
          </w:p>
        </w:tc>
        <w:tc>
          <w:tcPr>
            <w:tcW w:w="252" w:type="pct"/>
            <w:tcBorders>
              <w:top w:val="nil"/>
              <w:left w:val="single" w:sz="4" w:space="0" w:color="auto"/>
              <w:bottom w:val="single" w:sz="4" w:space="0" w:color="auto"/>
              <w:right w:val="single" w:sz="4" w:space="0" w:color="auto"/>
            </w:tcBorders>
            <w:vAlign w:val="center"/>
            <w:hideMark/>
          </w:tcPr>
          <w:p w14:paraId="4E888599" w14:textId="77777777" w:rsidR="004D08E7" w:rsidRPr="001B57BA" w:rsidRDefault="004D08E7" w:rsidP="004D08E7">
            <w:pPr>
              <w:spacing w:line="240" w:lineRule="auto"/>
              <w:ind w:left="-113" w:right="-113" w:firstLine="0"/>
              <w:jc w:val="center"/>
              <w:rPr>
                <w:rFonts w:eastAsia="Times New Roman" w:cs="Times New Roman"/>
                <w:color w:val="000000"/>
                <w:sz w:val="20"/>
                <w:szCs w:val="20"/>
                <w:lang w:eastAsia="ru-RU"/>
              </w:rPr>
            </w:pPr>
            <w:r w:rsidRPr="001B57BA">
              <w:rPr>
                <w:rFonts w:eastAsia="Times New Roman" w:cs="Times New Roman"/>
                <w:color w:val="000000"/>
                <w:sz w:val="20"/>
                <w:szCs w:val="20"/>
                <w:lang w:eastAsia="ru-RU"/>
              </w:rPr>
              <w:t>м</w:t>
            </w:r>
            <w:r w:rsidRPr="001B57BA">
              <w:rPr>
                <w:rFonts w:eastAsia="Times New Roman" w:cs="Times New Roman"/>
                <w:color w:val="000000"/>
                <w:sz w:val="20"/>
                <w:szCs w:val="20"/>
                <w:vertAlign w:val="superscript"/>
                <w:lang w:eastAsia="ru-RU"/>
              </w:rPr>
              <w:t>3</w:t>
            </w:r>
          </w:p>
        </w:tc>
        <w:tc>
          <w:tcPr>
            <w:tcW w:w="289" w:type="pct"/>
            <w:tcBorders>
              <w:top w:val="nil"/>
              <w:left w:val="single" w:sz="4" w:space="0" w:color="auto"/>
              <w:bottom w:val="single" w:sz="4" w:space="0" w:color="auto"/>
              <w:right w:val="single" w:sz="4" w:space="0" w:color="auto"/>
            </w:tcBorders>
            <w:noWrap/>
            <w:vAlign w:val="center"/>
            <w:hideMark/>
          </w:tcPr>
          <w:p w14:paraId="667A0ED4" w14:textId="31F8EE47" w:rsidR="004D08E7" w:rsidRPr="001B57BA" w:rsidRDefault="004D08E7" w:rsidP="004D08E7">
            <w:pPr>
              <w:spacing w:line="240" w:lineRule="auto"/>
              <w:ind w:left="-113" w:right="-113" w:firstLine="0"/>
              <w:jc w:val="center"/>
              <w:rPr>
                <w:rFonts w:eastAsia="Times New Roman" w:cs="Times New Roman"/>
                <w:color w:val="000000"/>
                <w:sz w:val="20"/>
                <w:szCs w:val="20"/>
                <w:lang w:eastAsia="ru-RU"/>
              </w:rPr>
            </w:pPr>
            <w:r>
              <w:rPr>
                <w:color w:val="000000"/>
                <w:sz w:val="20"/>
                <w:szCs w:val="20"/>
              </w:rPr>
              <w:t>108,00</w:t>
            </w:r>
          </w:p>
        </w:tc>
        <w:tc>
          <w:tcPr>
            <w:tcW w:w="319" w:type="pct"/>
            <w:tcBorders>
              <w:top w:val="nil"/>
              <w:left w:val="single" w:sz="4" w:space="0" w:color="auto"/>
              <w:bottom w:val="single" w:sz="4" w:space="0" w:color="auto"/>
              <w:right w:val="single" w:sz="4" w:space="0" w:color="auto"/>
            </w:tcBorders>
            <w:noWrap/>
            <w:vAlign w:val="center"/>
            <w:hideMark/>
          </w:tcPr>
          <w:p w14:paraId="7397C975" w14:textId="05F9D8CD" w:rsidR="004D08E7" w:rsidRPr="001B57BA" w:rsidRDefault="004D08E7" w:rsidP="004D08E7">
            <w:pPr>
              <w:spacing w:line="240" w:lineRule="auto"/>
              <w:ind w:left="-113" w:right="-113" w:firstLine="0"/>
              <w:jc w:val="center"/>
              <w:rPr>
                <w:rFonts w:eastAsia="Times New Roman" w:cs="Times New Roman"/>
                <w:color w:val="000000"/>
                <w:sz w:val="20"/>
                <w:szCs w:val="20"/>
                <w:lang w:eastAsia="ru-RU"/>
              </w:rPr>
            </w:pPr>
            <w:r>
              <w:rPr>
                <w:color w:val="000000"/>
                <w:sz w:val="20"/>
                <w:szCs w:val="20"/>
              </w:rPr>
              <w:t>108,00</w:t>
            </w:r>
          </w:p>
        </w:tc>
        <w:tc>
          <w:tcPr>
            <w:tcW w:w="319" w:type="pct"/>
            <w:tcBorders>
              <w:top w:val="nil"/>
              <w:left w:val="single" w:sz="4" w:space="0" w:color="auto"/>
              <w:bottom w:val="single" w:sz="4" w:space="0" w:color="auto"/>
              <w:right w:val="single" w:sz="4" w:space="0" w:color="auto"/>
            </w:tcBorders>
            <w:noWrap/>
            <w:vAlign w:val="center"/>
            <w:hideMark/>
          </w:tcPr>
          <w:p w14:paraId="211883AB" w14:textId="3BCBD84F" w:rsidR="004D08E7" w:rsidRPr="001B57BA" w:rsidRDefault="004D08E7" w:rsidP="004D08E7">
            <w:pPr>
              <w:spacing w:line="240" w:lineRule="auto"/>
              <w:ind w:left="-113" w:right="-113" w:firstLine="0"/>
              <w:jc w:val="center"/>
              <w:rPr>
                <w:rFonts w:eastAsia="Times New Roman" w:cs="Times New Roman"/>
                <w:color w:val="000000"/>
                <w:sz w:val="20"/>
                <w:szCs w:val="20"/>
                <w:lang w:eastAsia="ru-RU"/>
              </w:rPr>
            </w:pPr>
            <w:r>
              <w:rPr>
                <w:color w:val="000000"/>
                <w:sz w:val="20"/>
                <w:szCs w:val="20"/>
              </w:rPr>
              <w:t>108,00</w:t>
            </w:r>
          </w:p>
        </w:tc>
        <w:tc>
          <w:tcPr>
            <w:tcW w:w="319" w:type="pct"/>
            <w:tcBorders>
              <w:top w:val="nil"/>
              <w:left w:val="single" w:sz="4" w:space="0" w:color="auto"/>
              <w:bottom w:val="single" w:sz="4" w:space="0" w:color="auto"/>
              <w:right w:val="single" w:sz="4" w:space="0" w:color="auto"/>
            </w:tcBorders>
            <w:noWrap/>
            <w:vAlign w:val="center"/>
            <w:hideMark/>
          </w:tcPr>
          <w:p w14:paraId="447FFBD5" w14:textId="35EF111E" w:rsidR="004D08E7" w:rsidRPr="001B57BA" w:rsidRDefault="004D08E7" w:rsidP="004D08E7">
            <w:pPr>
              <w:spacing w:line="240" w:lineRule="auto"/>
              <w:ind w:left="-113" w:right="-113" w:firstLine="0"/>
              <w:jc w:val="center"/>
              <w:rPr>
                <w:rFonts w:eastAsia="Times New Roman" w:cs="Times New Roman"/>
                <w:color w:val="000000"/>
                <w:sz w:val="20"/>
                <w:szCs w:val="20"/>
                <w:lang w:eastAsia="ru-RU"/>
              </w:rPr>
            </w:pPr>
            <w:r>
              <w:rPr>
                <w:color w:val="000000"/>
                <w:sz w:val="20"/>
                <w:szCs w:val="20"/>
              </w:rPr>
              <w:t>101,28</w:t>
            </w:r>
          </w:p>
        </w:tc>
        <w:tc>
          <w:tcPr>
            <w:tcW w:w="319" w:type="pct"/>
            <w:tcBorders>
              <w:top w:val="nil"/>
              <w:left w:val="single" w:sz="4" w:space="0" w:color="auto"/>
              <w:bottom w:val="single" w:sz="4" w:space="0" w:color="auto"/>
              <w:right w:val="single" w:sz="4" w:space="0" w:color="auto"/>
            </w:tcBorders>
            <w:noWrap/>
            <w:vAlign w:val="center"/>
            <w:hideMark/>
          </w:tcPr>
          <w:p w14:paraId="7CECE381" w14:textId="092F47B3" w:rsidR="004D08E7" w:rsidRPr="001B57BA" w:rsidRDefault="004D08E7" w:rsidP="004D08E7">
            <w:pPr>
              <w:spacing w:line="240" w:lineRule="auto"/>
              <w:ind w:left="-113" w:right="-113" w:firstLine="0"/>
              <w:jc w:val="center"/>
              <w:rPr>
                <w:rFonts w:eastAsia="Times New Roman" w:cs="Times New Roman"/>
                <w:color w:val="000000"/>
                <w:sz w:val="20"/>
                <w:szCs w:val="20"/>
                <w:lang w:eastAsia="ru-RU"/>
              </w:rPr>
            </w:pPr>
            <w:r>
              <w:rPr>
                <w:color w:val="000000"/>
                <w:sz w:val="20"/>
                <w:szCs w:val="20"/>
              </w:rPr>
              <w:t>98,79</w:t>
            </w:r>
          </w:p>
        </w:tc>
        <w:tc>
          <w:tcPr>
            <w:tcW w:w="319" w:type="pct"/>
            <w:tcBorders>
              <w:top w:val="nil"/>
              <w:left w:val="single" w:sz="4" w:space="0" w:color="auto"/>
              <w:bottom w:val="single" w:sz="4" w:space="0" w:color="auto"/>
              <w:right w:val="single" w:sz="4" w:space="0" w:color="auto"/>
            </w:tcBorders>
            <w:noWrap/>
            <w:vAlign w:val="center"/>
            <w:hideMark/>
          </w:tcPr>
          <w:p w14:paraId="26E0D6DB" w14:textId="6E4E037F" w:rsidR="004D08E7" w:rsidRPr="001B57BA" w:rsidRDefault="004D08E7" w:rsidP="004D08E7">
            <w:pPr>
              <w:spacing w:line="240" w:lineRule="auto"/>
              <w:ind w:left="-113" w:right="-113" w:firstLine="0"/>
              <w:jc w:val="center"/>
              <w:rPr>
                <w:rFonts w:eastAsia="Times New Roman" w:cs="Times New Roman"/>
                <w:color w:val="000000"/>
                <w:sz w:val="20"/>
                <w:szCs w:val="20"/>
                <w:lang w:eastAsia="ru-RU"/>
              </w:rPr>
            </w:pPr>
            <w:r>
              <w:rPr>
                <w:color w:val="000000"/>
                <w:sz w:val="20"/>
                <w:szCs w:val="20"/>
              </w:rPr>
              <w:t>96,54</w:t>
            </w:r>
          </w:p>
        </w:tc>
        <w:tc>
          <w:tcPr>
            <w:tcW w:w="319" w:type="pct"/>
            <w:tcBorders>
              <w:top w:val="nil"/>
              <w:left w:val="single" w:sz="4" w:space="0" w:color="auto"/>
              <w:bottom w:val="single" w:sz="4" w:space="0" w:color="auto"/>
              <w:right w:val="single" w:sz="4" w:space="0" w:color="auto"/>
            </w:tcBorders>
            <w:noWrap/>
            <w:vAlign w:val="center"/>
            <w:hideMark/>
          </w:tcPr>
          <w:p w14:paraId="1A9F674D" w14:textId="25813415" w:rsidR="004D08E7" w:rsidRPr="001B57BA" w:rsidRDefault="004D08E7" w:rsidP="004D08E7">
            <w:pPr>
              <w:spacing w:line="240" w:lineRule="auto"/>
              <w:ind w:left="-113" w:right="-113" w:firstLine="0"/>
              <w:jc w:val="center"/>
              <w:rPr>
                <w:rFonts w:eastAsia="Times New Roman" w:cs="Times New Roman"/>
                <w:color w:val="000000"/>
                <w:sz w:val="20"/>
                <w:szCs w:val="20"/>
                <w:lang w:eastAsia="ru-RU"/>
              </w:rPr>
            </w:pPr>
            <w:r>
              <w:rPr>
                <w:color w:val="000000"/>
                <w:sz w:val="20"/>
                <w:szCs w:val="20"/>
              </w:rPr>
              <w:t>94,17</w:t>
            </w:r>
          </w:p>
        </w:tc>
        <w:tc>
          <w:tcPr>
            <w:tcW w:w="319" w:type="pct"/>
            <w:tcBorders>
              <w:top w:val="nil"/>
              <w:left w:val="single" w:sz="4" w:space="0" w:color="auto"/>
              <w:bottom w:val="single" w:sz="4" w:space="0" w:color="auto"/>
              <w:right w:val="single" w:sz="4" w:space="0" w:color="auto"/>
            </w:tcBorders>
            <w:noWrap/>
            <w:vAlign w:val="center"/>
            <w:hideMark/>
          </w:tcPr>
          <w:p w14:paraId="704AC358" w14:textId="6D1D981F" w:rsidR="004D08E7" w:rsidRPr="001B57BA" w:rsidRDefault="004D08E7" w:rsidP="004D08E7">
            <w:pPr>
              <w:spacing w:line="240" w:lineRule="auto"/>
              <w:ind w:left="-113" w:right="-113" w:firstLine="0"/>
              <w:jc w:val="center"/>
              <w:rPr>
                <w:rFonts w:eastAsia="Times New Roman" w:cs="Times New Roman"/>
                <w:color w:val="000000"/>
                <w:sz w:val="20"/>
                <w:szCs w:val="20"/>
                <w:lang w:eastAsia="ru-RU"/>
              </w:rPr>
            </w:pPr>
            <w:r>
              <w:rPr>
                <w:color w:val="000000"/>
                <w:sz w:val="20"/>
                <w:szCs w:val="20"/>
              </w:rPr>
              <w:t>92,04</w:t>
            </w:r>
          </w:p>
        </w:tc>
        <w:tc>
          <w:tcPr>
            <w:tcW w:w="319" w:type="pct"/>
            <w:tcBorders>
              <w:top w:val="nil"/>
              <w:left w:val="single" w:sz="4" w:space="0" w:color="auto"/>
              <w:bottom w:val="single" w:sz="4" w:space="0" w:color="auto"/>
              <w:right w:val="single" w:sz="4" w:space="0" w:color="auto"/>
            </w:tcBorders>
            <w:noWrap/>
            <w:vAlign w:val="center"/>
            <w:hideMark/>
          </w:tcPr>
          <w:p w14:paraId="7F350705" w14:textId="7CD8CBA2" w:rsidR="004D08E7" w:rsidRPr="001B57BA" w:rsidRDefault="004D08E7" w:rsidP="004D08E7">
            <w:pPr>
              <w:spacing w:line="240" w:lineRule="auto"/>
              <w:ind w:left="-113" w:right="-113" w:firstLine="0"/>
              <w:jc w:val="center"/>
              <w:rPr>
                <w:rFonts w:eastAsia="Times New Roman" w:cs="Times New Roman"/>
                <w:color w:val="000000"/>
                <w:sz w:val="20"/>
                <w:szCs w:val="20"/>
                <w:lang w:eastAsia="ru-RU"/>
              </w:rPr>
            </w:pPr>
            <w:r>
              <w:rPr>
                <w:color w:val="000000"/>
                <w:sz w:val="20"/>
                <w:szCs w:val="20"/>
              </w:rPr>
              <w:t>89,79</w:t>
            </w:r>
          </w:p>
        </w:tc>
        <w:tc>
          <w:tcPr>
            <w:tcW w:w="319" w:type="pct"/>
            <w:tcBorders>
              <w:top w:val="nil"/>
              <w:left w:val="single" w:sz="4" w:space="0" w:color="auto"/>
              <w:bottom w:val="single" w:sz="4" w:space="0" w:color="auto"/>
              <w:right w:val="single" w:sz="4" w:space="0" w:color="auto"/>
            </w:tcBorders>
            <w:noWrap/>
            <w:vAlign w:val="center"/>
            <w:hideMark/>
          </w:tcPr>
          <w:p w14:paraId="305B34FE" w14:textId="0606DDC5" w:rsidR="004D08E7" w:rsidRPr="001B57BA" w:rsidRDefault="004D08E7" w:rsidP="004D08E7">
            <w:pPr>
              <w:spacing w:line="240" w:lineRule="auto"/>
              <w:ind w:left="-113" w:right="-113" w:firstLine="0"/>
              <w:jc w:val="center"/>
              <w:rPr>
                <w:rFonts w:eastAsia="Times New Roman" w:cs="Times New Roman"/>
                <w:color w:val="000000"/>
                <w:sz w:val="20"/>
                <w:szCs w:val="20"/>
                <w:lang w:eastAsia="ru-RU"/>
              </w:rPr>
            </w:pPr>
            <w:r>
              <w:rPr>
                <w:color w:val="000000"/>
                <w:sz w:val="20"/>
                <w:szCs w:val="20"/>
              </w:rPr>
              <w:t>87,66</w:t>
            </w:r>
          </w:p>
        </w:tc>
        <w:tc>
          <w:tcPr>
            <w:tcW w:w="319" w:type="pct"/>
            <w:tcBorders>
              <w:top w:val="nil"/>
              <w:left w:val="single" w:sz="4" w:space="0" w:color="auto"/>
              <w:bottom w:val="single" w:sz="4" w:space="0" w:color="auto"/>
              <w:right w:val="single" w:sz="4" w:space="0" w:color="auto"/>
            </w:tcBorders>
            <w:noWrap/>
            <w:vAlign w:val="center"/>
            <w:hideMark/>
          </w:tcPr>
          <w:p w14:paraId="360CB696" w14:textId="6D36D3DD" w:rsidR="004D08E7" w:rsidRPr="001B57BA" w:rsidRDefault="004D08E7" w:rsidP="004D08E7">
            <w:pPr>
              <w:spacing w:line="240" w:lineRule="auto"/>
              <w:ind w:left="-113" w:right="-113" w:firstLine="0"/>
              <w:jc w:val="center"/>
              <w:rPr>
                <w:rFonts w:eastAsia="Times New Roman" w:cs="Times New Roman"/>
                <w:color w:val="000000"/>
                <w:sz w:val="20"/>
                <w:szCs w:val="20"/>
                <w:lang w:eastAsia="ru-RU"/>
              </w:rPr>
            </w:pPr>
            <w:r>
              <w:rPr>
                <w:color w:val="000000"/>
                <w:sz w:val="20"/>
                <w:szCs w:val="20"/>
              </w:rPr>
              <w:t>85,64</w:t>
            </w:r>
          </w:p>
        </w:tc>
        <w:tc>
          <w:tcPr>
            <w:tcW w:w="319" w:type="pct"/>
            <w:tcBorders>
              <w:top w:val="nil"/>
              <w:left w:val="single" w:sz="4" w:space="0" w:color="auto"/>
              <w:bottom w:val="single" w:sz="4" w:space="0" w:color="auto"/>
              <w:right w:val="single" w:sz="4" w:space="0" w:color="auto"/>
            </w:tcBorders>
            <w:noWrap/>
            <w:vAlign w:val="center"/>
            <w:hideMark/>
          </w:tcPr>
          <w:p w14:paraId="20C568D1" w14:textId="79160A5D" w:rsidR="004D08E7" w:rsidRPr="001B57BA" w:rsidRDefault="004D08E7" w:rsidP="004D08E7">
            <w:pPr>
              <w:spacing w:line="240" w:lineRule="auto"/>
              <w:ind w:left="-113" w:right="-113" w:firstLine="0"/>
              <w:jc w:val="center"/>
              <w:rPr>
                <w:rFonts w:eastAsia="Times New Roman" w:cs="Times New Roman"/>
                <w:color w:val="000000"/>
                <w:sz w:val="20"/>
                <w:szCs w:val="20"/>
                <w:lang w:eastAsia="ru-RU"/>
              </w:rPr>
            </w:pPr>
            <w:r>
              <w:rPr>
                <w:color w:val="000000"/>
                <w:sz w:val="20"/>
                <w:szCs w:val="20"/>
              </w:rPr>
              <w:t>83,63</w:t>
            </w:r>
          </w:p>
        </w:tc>
        <w:tc>
          <w:tcPr>
            <w:tcW w:w="319" w:type="pct"/>
            <w:tcBorders>
              <w:top w:val="nil"/>
              <w:left w:val="nil"/>
              <w:bottom w:val="single" w:sz="4" w:space="0" w:color="auto"/>
              <w:right w:val="single" w:sz="8" w:space="0" w:color="auto"/>
            </w:tcBorders>
            <w:noWrap/>
            <w:vAlign w:val="center"/>
            <w:hideMark/>
          </w:tcPr>
          <w:p w14:paraId="5052E8F9" w14:textId="4244DBB9" w:rsidR="004D08E7" w:rsidRPr="001B57BA" w:rsidRDefault="004D08E7" w:rsidP="004D08E7">
            <w:pPr>
              <w:spacing w:line="240" w:lineRule="auto"/>
              <w:ind w:left="-113" w:right="-113" w:firstLine="0"/>
              <w:jc w:val="center"/>
              <w:rPr>
                <w:rFonts w:eastAsia="Times New Roman" w:cs="Times New Roman"/>
                <w:color w:val="000000"/>
                <w:sz w:val="20"/>
                <w:szCs w:val="20"/>
                <w:lang w:eastAsia="ru-RU"/>
              </w:rPr>
            </w:pPr>
            <w:r>
              <w:rPr>
                <w:color w:val="000000"/>
                <w:sz w:val="20"/>
                <w:szCs w:val="20"/>
              </w:rPr>
              <w:t>81,62</w:t>
            </w:r>
          </w:p>
        </w:tc>
      </w:tr>
      <w:tr w:rsidR="004D08E7" w:rsidRPr="001B57BA" w14:paraId="7D5A8A95" w14:textId="77777777" w:rsidTr="004D08E7">
        <w:trPr>
          <w:trHeight w:val="737"/>
        </w:trPr>
        <w:tc>
          <w:tcPr>
            <w:tcW w:w="125" w:type="pct"/>
            <w:tcBorders>
              <w:top w:val="nil"/>
              <w:left w:val="single" w:sz="8" w:space="0" w:color="auto"/>
              <w:bottom w:val="single" w:sz="4" w:space="0" w:color="auto"/>
              <w:right w:val="single" w:sz="4" w:space="0" w:color="auto"/>
            </w:tcBorders>
            <w:noWrap/>
            <w:vAlign w:val="center"/>
            <w:hideMark/>
          </w:tcPr>
          <w:p w14:paraId="508E1582" w14:textId="77777777" w:rsidR="004D08E7" w:rsidRPr="001B57BA" w:rsidRDefault="004D08E7" w:rsidP="004D08E7">
            <w:pPr>
              <w:spacing w:line="240" w:lineRule="auto"/>
              <w:ind w:left="-113" w:right="-113" w:firstLine="0"/>
              <w:jc w:val="center"/>
              <w:rPr>
                <w:rFonts w:eastAsia="Times New Roman" w:cs="Times New Roman"/>
                <w:color w:val="000000"/>
                <w:sz w:val="20"/>
                <w:szCs w:val="20"/>
                <w:lang w:eastAsia="ru-RU"/>
              </w:rPr>
            </w:pPr>
            <w:r w:rsidRPr="001B57BA">
              <w:rPr>
                <w:rFonts w:eastAsia="Times New Roman" w:cs="Times New Roman"/>
                <w:color w:val="000000"/>
                <w:sz w:val="20"/>
                <w:szCs w:val="20"/>
                <w:lang w:eastAsia="ru-RU"/>
              </w:rPr>
              <w:t>3</w:t>
            </w:r>
          </w:p>
        </w:tc>
        <w:tc>
          <w:tcPr>
            <w:tcW w:w="505" w:type="pct"/>
            <w:tcBorders>
              <w:top w:val="nil"/>
              <w:left w:val="single" w:sz="4" w:space="0" w:color="auto"/>
              <w:bottom w:val="single" w:sz="4" w:space="0" w:color="auto"/>
              <w:right w:val="single" w:sz="4" w:space="0" w:color="auto"/>
            </w:tcBorders>
            <w:vAlign w:val="center"/>
            <w:hideMark/>
          </w:tcPr>
          <w:p w14:paraId="75DC013A" w14:textId="77777777" w:rsidR="004D08E7" w:rsidRPr="001B57BA" w:rsidRDefault="004D08E7" w:rsidP="004D08E7">
            <w:pPr>
              <w:spacing w:line="240" w:lineRule="auto"/>
              <w:ind w:left="-113" w:right="-113" w:firstLine="0"/>
              <w:jc w:val="center"/>
              <w:rPr>
                <w:rFonts w:eastAsia="Times New Roman" w:cs="Times New Roman"/>
                <w:color w:val="000000"/>
                <w:sz w:val="20"/>
                <w:szCs w:val="20"/>
                <w:lang w:eastAsia="ru-RU"/>
              </w:rPr>
            </w:pPr>
            <w:r w:rsidRPr="001B57BA">
              <w:rPr>
                <w:rFonts w:eastAsia="Times New Roman" w:cs="Times New Roman"/>
                <w:color w:val="000000"/>
                <w:sz w:val="20"/>
                <w:szCs w:val="20"/>
                <w:lang w:eastAsia="ru-RU"/>
              </w:rPr>
              <w:t>Объем реализации товаров и услуг, в том числе по потребителям:</w:t>
            </w:r>
          </w:p>
        </w:tc>
        <w:tc>
          <w:tcPr>
            <w:tcW w:w="252" w:type="pct"/>
            <w:tcBorders>
              <w:top w:val="nil"/>
              <w:left w:val="single" w:sz="4" w:space="0" w:color="auto"/>
              <w:bottom w:val="single" w:sz="4" w:space="0" w:color="auto"/>
              <w:right w:val="single" w:sz="4" w:space="0" w:color="auto"/>
            </w:tcBorders>
            <w:vAlign w:val="center"/>
            <w:hideMark/>
          </w:tcPr>
          <w:p w14:paraId="14280895" w14:textId="77777777" w:rsidR="004D08E7" w:rsidRPr="001B57BA" w:rsidRDefault="004D08E7" w:rsidP="004D08E7">
            <w:pPr>
              <w:spacing w:line="240" w:lineRule="auto"/>
              <w:ind w:left="-113" w:right="-113" w:firstLine="0"/>
              <w:jc w:val="center"/>
              <w:rPr>
                <w:rFonts w:eastAsia="Times New Roman" w:cs="Times New Roman"/>
                <w:color w:val="000000"/>
                <w:sz w:val="20"/>
                <w:szCs w:val="20"/>
                <w:lang w:eastAsia="ru-RU"/>
              </w:rPr>
            </w:pPr>
            <w:r w:rsidRPr="001B57BA">
              <w:rPr>
                <w:rFonts w:eastAsia="Times New Roman" w:cs="Times New Roman"/>
                <w:color w:val="000000"/>
                <w:sz w:val="20"/>
                <w:szCs w:val="20"/>
                <w:lang w:eastAsia="ru-RU"/>
              </w:rPr>
              <w:t>м</w:t>
            </w:r>
            <w:r w:rsidRPr="001B57BA">
              <w:rPr>
                <w:rFonts w:eastAsia="Times New Roman" w:cs="Times New Roman"/>
                <w:color w:val="000000"/>
                <w:sz w:val="20"/>
                <w:szCs w:val="20"/>
                <w:vertAlign w:val="superscript"/>
                <w:lang w:eastAsia="ru-RU"/>
              </w:rPr>
              <w:t>3</w:t>
            </w:r>
          </w:p>
        </w:tc>
        <w:tc>
          <w:tcPr>
            <w:tcW w:w="289" w:type="pct"/>
            <w:tcBorders>
              <w:top w:val="nil"/>
              <w:left w:val="single" w:sz="4" w:space="0" w:color="auto"/>
              <w:bottom w:val="single" w:sz="4" w:space="0" w:color="auto"/>
              <w:right w:val="single" w:sz="4" w:space="0" w:color="auto"/>
            </w:tcBorders>
            <w:noWrap/>
            <w:vAlign w:val="center"/>
            <w:hideMark/>
          </w:tcPr>
          <w:p w14:paraId="5EDDEF01" w14:textId="43D27BB5" w:rsidR="004D08E7" w:rsidRPr="001B57BA" w:rsidRDefault="004D08E7" w:rsidP="004D08E7">
            <w:pPr>
              <w:spacing w:line="240" w:lineRule="auto"/>
              <w:ind w:left="-113" w:right="-113" w:firstLine="0"/>
              <w:jc w:val="center"/>
              <w:rPr>
                <w:rFonts w:eastAsia="Times New Roman" w:cs="Times New Roman"/>
                <w:color w:val="000000"/>
                <w:sz w:val="20"/>
                <w:szCs w:val="20"/>
                <w:lang w:eastAsia="ru-RU"/>
              </w:rPr>
            </w:pPr>
            <w:r>
              <w:rPr>
                <w:color w:val="000000"/>
                <w:sz w:val="20"/>
                <w:szCs w:val="20"/>
              </w:rPr>
              <w:t>3423,00</w:t>
            </w:r>
          </w:p>
        </w:tc>
        <w:tc>
          <w:tcPr>
            <w:tcW w:w="319" w:type="pct"/>
            <w:tcBorders>
              <w:top w:val="nil"/>
              <w:left w:val="single" w:sz="4" w:space="0" w:color="auto"/>
              <w:bottom w:val="single" w:sz="4" w:space="0" w:color="auto"/>
              <w:right w:val="single" w:sz="4" w:space="0" w:color="auto"/>
            </w:tcBorders>
            <w:noWrap/>
            <w:vAlign w:val="center"/>
            <w:hideMark/>
          </w:tcPr>
          <w:p w14:paraId="0326E005" w14:textId="5459E23D" w:rsidR="004D08E7" w:rsidRPr="001B57BA" w:rsidRDefault="004D08E7" w:rsidP="004D08E7">
            <w:pPr>
              <w:spacing w:line="240" w:lineRule="auto"/>
              <w:ind w:left="-113" w:right="-113" w:firstLine="0"/>
              <w:jc w:val="center"/>
              <w:rPr>
                <w:rFonts w:eastAsia="Times New Roman" w:cs="Times New Roman"/>
                <w:color w:val="000000"/>
                <w:sz w:val="20"/>
                <w:szCs w:val="20"/>
                <w:lang w:eastAsia="ru-RU"/>
              </w:rPr>
            </w:pPr>
            <w:r>
              <w:rPr>
                <w:color w:val="000000"/>
                <w:sz w:val="20"/>
                <w:szCs w:val="20"/>
              </w:rPr>
              <w:t>5624,00</w:t>
            </w:r>
          </w:p>
        </w:tc>
        <w:tc>
          <w:tcPr>
            <w:tcW w:w="319" w:type="pct"/>
            <w:tcBorders>
              <w:top w:val="nil"/>
              <w:left w:val="single" w:sz="4" w:space="0" w:color="auto"/>
              <w:bottom w:val="single" w:sz="4" w:space="0" w:color="auto"/>
              <w:right w:val="single" w:sz="4" w:space="0" w:color="auto"/>
            </w:tcBorders>
            <w:noWrap/>
            <w:vAlign w:val="center"/>
            <w:hideMark/>
          </w:tcPr>
          <w:p w14:paraId="056CCD74" w14:textId="6D38667E" w:rsidR="004D08E7" w:rsidRPr="001B57BA" w:rsidRDefault="004D08E7" w:rsidP="004D08E7">
            <w:pPr>
              <w:spacing w:line="240" w:lineRule="auto"/>
              <w:ind w:left="-113" w:right="-113" w:firstLine="0"/>
              <w:jc w:val="center"/>
              <w:rPr>
                <w:rFonts w:eastAsia="Times New Roman" w:cs="Times New Roman"/>
                <w:color w:val="000000"/>
                <w:sz w:val="20"/>
                <w:szCs w:val="20"/>
                <w:lang w:eastAsia="ru-RU"/>
              </w:rPr>
            </w:pPr>
            <w:r>
              <w:rPr>
                <w:color w:val="000000"/>
                <w:sz w:val="20"/>
                <w:szCs w:val="20"/>
              </w:rPr>
              <w:t>5624,00</w:t>
            </w:r>
          </w:p>
        </w:tc>
        <w:tc>
          <w:tcPr>
            <w:tcW w:w="319" w:type="pct"/>
            <w:tcBorders>
              <w:top w:val="nil"/>
              <w:left w:val="single" w:sz="4" w:space="0" w:color="auto"/>
              <w:bottom w:val="single" w:sz="4" w:space="0" w:color="auto"/>
              <w:right w:val="single" w:sz="4" w:space="0" w:color="auto"/>
            </w:tcBorders>
            <w:noWrap/>
            <w:vAlign w:val="center"/>
            <w:hideMark/>
          </w:tcPr>
          <w:p w14:paraId="3A128002" w14:textId="2E6FEAD4" w:rsidR="004D08E7" w:rsidRPr="001B57BA" w:rsidRDefault="004D08E7" w:rsidP="004D08E7">
            <w:pPr>
              <w:spacing w:line="240" w:lineRule="auto"/>
              <w:ind w:left="-113" w:right="-113" w:firstLine="0"/>
              <w:jc w:val="center"/>
              <w:rPr>
                <w:rFonts w:eastAsia="Times New Roman" w:cs="Times New Roman"/>
                <w:color w:val="000000"/>
                <w:sz w:val="20"/>
                <w:szCs w:val="20"/>
                <w:lang w:eastAsia="ru-RU"/>
              </w:rPr>
            </w:pPr>
            <w:r>
              <w:rPr>
                <w:color w:val="000000"/>
                <w:sz w:val="20"/>
                <w:szCs w:val="20"/>
              </w:rPr>
              <w:t>17345,84</w:t>
            </w:r>
          </w:p>
        </w:tc>
        <w:tc>
          <w:tcPr>
            <w:tcW w:w="319" w:type="pct"/>
            <w:tcBorders>
              <w:top w:val="nil"/>
              <w:left w:val="single" w:sz="4" w:space="0" w:color="auto"/>
              <w:bottom w:val="single" w:sz="4" w:space="0" w:color="auto"/>
              <w:right w:val="single" w:sz="4" w:space="0" w:color="auto"/>
            </w:tcBorders>
            <w:noWrap/>
            <w:vAlign w:val="center"/>
            <w:hideMark/>
          </w:tcPr>
          <w:p w14:paraId="72C5A548" w14:textId="4494AD72" w:rsidR="004D08E7" w:rsidRPr="001B57BA" w:rsidRDefault="004D08E7" w:rsidP="004D08E7">
            <w:pPr>
              <w:spacing w:line="240" w:lineRule="auto"/>
              <w:ind w:left="-113" w:right="-113" w:firstLine="0"/>
              <w:jc w:val="center"/>
              <w:rPr>
                <w:rFonts w:eastAsia="Times New Roman" w:cs="Times New Roman"/>
                <w:color w:val="000000"/>
                <w:sz w:val="20"/>
                <w:szCs w:val="20"/>
                <w:lang w:eastAsia="ru-RU"/>
              </w:rPr>
            </w:pPr>
            <w:r>
              <w:rPr>
                <w:color w:val="000000"/>
                <w:sz w:val="20"/>
                <w:szCs w:val="20"/>
              </w:rPr>
              <w:t>17249,25</w:t>
            </w:r>
          </w:p>
        </w:tc>
        <w:tc>
          <w:tcPr>
            <w:tcW w:w="319" w:type="pct"/>
            <w:tcBorders>
              <w:top w:val="nil"/>
              <w:left w:val="single" w:sz="4" w:space="0" w:color="auto"/>
              <w:bottom w:val="single" w:sz="4" w:space="0" w:color="auto"/>
              <w:right w:val="single" w:sz="4" w:space="0" w:color="auto"/>
            </w:tcBorders>
            <w:noWrap/>
            <w:vAlign w:val="center"/>
            <w:hideMark/>
          </w:tcPr>
          <w:p w14:paraId="2362A089" w14:textId="189FB7DD" w:rsidR="004D08E7" w:rsidRPr="001B57BA" w:rsidRDefault="004D08E7" w:rsidP="004D08E7">
            <w:pPr>
              <w:spacing w:line="240" w:lineRule="auto"/>
              <w:ind w:left="-113" w:right="-113" w:firstLine="0"/>
              <w:jc w:val="center"/>
              <w:rPr>
                <w:rFonts w:eastAsia="Times New Roman" w:cs="Times New Roman"/>
                <w:color w:val="000000"/>
                <w:sz w:val="20"/>
                <w:szCs w:val="20"/>
                <w:lang w:eastAsia="ru-RU"/>
              </w:rPr>
            </w:pPr>
            <w:r>
              <w:rPr>
                <w:color w:val="000000"/>
                <w:sz w:val="20"/>
                <w:szCs w:val="20"/>
              </w:rPr>
              <w:t>17153,31</w:t>
            </w:r>
          </w:p>
        </w:tc>
        <w:tc>
          <w:tcPr>
            <w:tcW w:w="319" w:type="pct"/>
            <w:tcBorders>
              <w:top w:val="nil"/>
              <w:left w:val="single" w:sz="4" w:space="0" w:color="auto"/>
              <w:bottom w:val="single" w:sz="4" w:space="0" w:color="auto"/>
              <w:right w:val="single" w:sz="4" w:space="0" w:color="auto"/>
            </w:tcBorders>
            <w:noWrap/>
            <w:vAlign w:val="center"/>
            <w:hideMark/>
          </w:tcPr>
          <w:p w14:paraId="19B57878" w14:textId="0FAD0E25" w:rsidR="004D08E7" w:rsidRPr="001B57BA" w:rsidRDefault="004D08E7" w:rsidP="004D08E7">
            <w:pPr>
              <w:spacing w:line="240" w:lineRule="auto"/>
              <w:ind w:left="-113" w:right="-113" w:firstLine="0"/>
              <w:jc w:val="center"/>
              <w:rPr>
                <w:rFonts w:eastAsia="Times New Roman" w:cs="Times New Roman"/>
                <w:color w:val="000000"/>
                <w:sz w:val="20"/>
                <w:szCs w:val="20"/>
                <w:lang w:eastAsia="ru-RU"/>
              </w:rPr>
            </w:pPr>
            <w:r>
              <w:rPr>
                <w:color w:val="000000"/>
                <w:sz w:val="20"/>
                <w:szCs w:val="20"/>
              </w:rPr>
              <w:t>17058,02</w:t>
            </w:r>
          </w:p>
        </w:tc>
        <w:tc>
          <w:tcPr>
            <w:tcW w:w="319" w:type="pct"/>
            <w:tcBorders>
              <w:top w:val="nil"/>
              <w:left w:val="single" w:sz="4" w:space="0" w:color="auto"/>
              <w:bottom w:val="single" w:sz="4" w:space="0" w:color="auto"/>
              <w:right w:val="single" w:sz="4" w:space="0" w:color="auto"/>
            </w:tcBorders>
            <w:noWrap/>
            <w:vAlign w:val="center"/>
            <w:hideMark/>
          </w:tcPr>
          <w:p w14:paraId="61DB5F1F" w14:textId="2C1A9772" w:rsidR="004D08E7" w:rsidRPr="001B57BA" w:rsidRDefault="004D08E7" w:rsidP="004D08E7">
            <w:pPr>
              <w:spacing w:line="240" w:lineRule="auto"/>
              <w:ind w:left="-113" w:right="-113" w:firstLine="0"/>
              <w:jc w:val="center"/>
              <w:rPr>
                <w:rFonts w:eastAsia="Times New Roman" w:cs="Times New Roman"/>
                <w:color w:val="000000"/>
                <w:sz w:val="20"/>
                <w:szCs w:val="20"/>
                <w:lang w:eastAsia="ru-RU"/>
              </w:rPr>
            </w:pPr>
            <w:r>
              <w:rPr>
                <w:color w:val="000000"/>
                <w:sz w:val="20"/>
                <w:szCs w:val="20"/>
              </w:rPr>
              <w:t>16963,38</w:t>
            </w:r>
          </w:p>
        </w:tc>
        <w:tc>
          <w:tcPr>
            <w:tcW w:w="319" w:type="pct"/>
            <w:tcBorders>
              <w:top w:val="nil"/>
              <w:left w:val="single" w:sz="4" w:space="0" w:color="auto"/>
              <w:bottom w:val="single" w:sz="4" w:space="0" w:color="auto"/>
              <w:right w:val="single" w:sz="4" w:space="0" w:color="auto"/>
            </w:tcBorders>
            <w:noWrap/>
            <w:vAlign w:val="center"/>
            <w:hideMark/>
          </w:tcPr>
          <w:p w14:paraId="37DD05B3" w14:textId="5216ADEC" w:rsidR="004D08E7" w:rsidRPr="001B57BA" w:rsidRDefault="004D08E7" w:rsidP="004D08E7">
            <w:pPr>
              <w:spacing w:line="240" w:lineRule="auto"/>
              <w:ind w:left="-113" w:right="-113" w:firstLine="0"/>
              <w:jc w:val="center"/>
              <w:rPr>
                <w:rFonts w:eastAsia="Times New Roman" w:cs="Times New Roman"/>
                <w:color w:val="000000"/>
                <w:sz w:val="20"/>
                <w:szCs w:val="20"/>
                <w:lang w:eastAsia="ru-RU"/>
              </w:rPr>
            </w:pPr>
            <w:r>
              <w:rPr>
                <w:color w:val="000000"/>
                <w:sz w:val="20"/>
                <w:szCs w:val="20"/>
              </w:rPr>
              <w:t>16869,38</w:t>
            </w:r>
          </w:p>
        </w:tc>
        <w:tc>
          <w:tcPr>
            <w:tcW w:w="319" w:type="pct"/>
            <w:tcBorders>
              <w:top w:val="nil"/>
              <w:left w:val="single" w:sz="4" w:space="0" w:color="auto"/>
              <w:bottom w:val="single" w:sz="4" w:space="0" w:color="auto"/>
              <w:right w:val="single" w:sz="4" w:space="0" w:color="auto"/>
            </w:tcBorders>
            <w:noWrap/>
            <w:vAlign w:val="center"/>
            <w:hideMark/>
          </w:tcPr>
          <w:p w14:paraId="35306AE9" w14:textId="69771C24" w:rsidR="004D08E7" w:rsidRPr="001B57BA" w:rsidRDefault="004D08E7" w:rsidP="004D08E7">
            <w:pPr>
              <w:spacing w:line="240" w:lineRule="auto"/>
              <w:ind w:left="-113" w:right="-113" w:firstLine="0"/>
              <w:jc w:val="center"/>
              <w:rPr>
                <w:rFonts w:eastAsia="Times New Roman" w:cs="Times New Roman"/>
                <w:color w:val="000000"/>
                <w:sz w:val="20"/>
                <w:szCs w:val="20"/>
                <w:lang w:eastAsia="ru-RU"/>
              </w:rPr>
            </w:pPr>
            <w:r>
              <w:rPr>
                <w:color w:val="000000"/>
                <w:sz w:val="20"/>
                <w:szCs w:val="20"/>
              </w:rPr>
              <w:t>16776,02</w:t>
            </w:r>
          </w:p>
        </w:tc>
        <w:tc>
          <w:tcPr>
            <w:tcW w:w="319" w:type="pct"/>
            <w:tcBorders>
              <w:top w:val="nil"/>
              <w:left w:val="single" w:sz="4" w:space="0" w:color="auto"/>
              <w:bottom w:val="single" w:sz="4" w:space="0" w:color="auto"/>
              <w:right w:val="single" w:sz="4" w:space="0" w:color="auto"/>
            </w:tcBorders>
            <w:noWrap/>
            <w:vAlign w:val="center"/>
            <w:hideMark/>
          </w:tcPr>
          <w:p w14:paraId="1D82400B" w14:textId="499FBABF" w:rsidR="004D08E7" w:rsidRPr="001B57BA" w:rsidRDefault="004D08E7" w:rsidP="004D08E7">
            <w:pPr>
              <w:spacing w:line="240" w:lineRule="auto"/>
              <w:ind w:left="-113" w:right="-113" w:firstLine="0"/>
              <w:jc w:val="center"/>
              <w:rPr>
                <w:rFonts w:eastAsia="Times New Roman" w:cs="Times New Roman"/>
                <w:color w:val="000000"/>
                <w:sz w:val="20"/>
                <w:szCs w:val="20"/>
                <w:lang w:eastAsia="ru-RU"/>
              </w:rPr>
            </w:pPr>
            <w:r>
              <w:rPr>
                <w:color w:val="000000"/>
                <w:sz w:val="20"/>
                <w:szCs w:val="20"/>
              </w:rPr>
              <w:t>16683,29</w:t>
            </w:r>
          </w:p>
        </w:tc>
        <w:tc>
          <w:tcPr>
            <w:tcW w:w="319" w:type="pct"/>
            <w:tcBorders>
              <w:top w:val="nil"/>
              <w:left w:val="single" w:sz="4" w:space="0" w:color="auto"/>
              <w:bottom w:val="single" w:sz="4" w:space="0" w:color="auto"/>
              <w:right w:val="single" w:sz="4" w:space="0" w:color="auto"/>
            </w:tcBorders>
            <w:noWrap/>
            <w:vAlign w:val="center"/>
            <w:hideMark/>
          </w:tcPr>
          <w:p w14:paraId="28DF9FD8" w14:textId="247263BE" w:rsidR="004D08E7" w:rsidRPr="001B57BA" w:rsidRDefault="004D08E7" w:rsidP="004D08E7">
            <w:pPr>
              <w:spacing w:line="240" w:lineRule="auto"/>
              <w:ind w:left="-113" w:right="-113" w:firstLine="0"/>
              <w:jc w:val="center"/>
              <w:rPr>
                <w:rFonts w:eastAsia="Times New Roman" w:cs="Times New Roman"/>
                <w:color w:val="000000"/>
                <w:sz w:val="20"/>
                <w:szCs w:val="20"/>
                <w:lang w:eastAsia="ru-RU"/>
              </w:rPr>
            </w:pPr>
            <w:r>
              <w:rPr>
                <w:color w:val="000000"/>
                <w:sz w:val="20"/>
                <w:szCs w:val="20"/>
              </w:rPr>
              <w:t>16591,19</w:t>
            </w:r>
          </w:p>
        </w:tc>
        <w:tc>
          <w:tcPr>
            <w:tcW w:w="319" w:type="pct"/>
            <w:tcBorders>
              <w:top w:val="nil"/>
              <w:left w:val="nil"/>
              <w:bottom w:val="single" w:sz="4" w:space="0" w:color="auto"/>
              <w:right w:val="single" w:sz="8" w:space="0" w:color="auto"/>
            </w:tcBorders>
            <w:noWrap/>
            <w:vAlign w:val="center"/>
            <w:hideMark/>
          </w:tcPr>
          <w:p w14:paraId="2603DDA3" w14:textId="03E572C7" w:rsidR="004D08E7" w:rsidRPr="001B57BA" w:rsidRDefault="004D08E7" w:rsidP="004D08E7">
            <w:pPr>
              <w:spacing w:line="240" w:lineRule="auto"/>
              <w:ind w:left="-113" w:right="-113" w:firstLine="0"/>
              <w:jc w:val="center"/>
              <w:rPr>
                <w:rFonts w:eastAsia="Times New Roman" w:cs="Times New Roman"/>
                <w:color w:val="000000"/>
                <w:sz w:val="20"/>
                <w:szCs w:val="20"/>
                <w:lang w:eastAsia="ru-RU"/>
              </w:rPr>
            </w:pPr>
            <w:r>
              <w:rPr>
                <w:color w:val="000000"/>
                <w:sz w:val="20"/>
                <w:szCs w:val="20"/>
              </w:rPr>
              <w:t>16499,71</w:t>
            </w:r>
          </w:p>
        </w:tc>
      </w:tr>
      <w:tr w:rsidR="004D08E7" w:rsidRPr="001B57BA" w14:paraId="66395FA2" w14:textId="77777777" w:rsidTr="004D08E7">
        <w:trPr>
          <w:trHeight w:val="737"/>
        </w:trPr>
        <w:tc>
          <w:tcPr>
            <w:tcW w:w="125" w:type="pct"/>
            <w:tcBorders>
              <w:top w:val="nil"/>
              <w:left w:val="single" w:sz="8" w:space="0" w:color="auto"/>
              <w:bottom w:val="single" w:sz="4" w:space="0" w:color="auto"/>
              <w:right w:val="single" w:sz="4" w:space="0" w:color="auto"/>
            </w:tcBorders>
            <w:vAlign w:val="center"/>
            <w:hideMark/>
          </w:tcPr>
          <w:p w14:paraId="15836434" w14:textId="77777777" w:rsidR="004D08E7" w:rsidRPr="001B57BA" w:rsidRDefault="004D08E7" w:rsidP="004D08E7">
            <w:pPr>
              <w:spacing w:line="240" w:lineRule="auto"/>
              <w:ind w:left="-113" w:right="-113" w:firstLine="0"/>
              <w:jc w:val="center"/>
              <w:rPr>
                <w:rFonts w:eastAsia="Times New Roman" w:cs="Times New Roman"/>
                <w:color w:val="000000"/>
                <w:sz w:val="20"/>
                <w:szCs w:val="20"/>
                <w:lang w:eastAsia="ru-RU"/>
              </w:rPr>
            </w:pPr>
            <w:r w:rsidRPr="001B57BA">
              <w:rPr>
                <w:rFonts w:eastAsia="Times New Roman" w:cs="Times New Roman"/>
                <w:color w:val="000000"/>
                <w:sz w:val="20"/>
                <w:szCs w:val="20"/>
                <w:lang w:eastAsia="ru-RU"/>
              </w:rPr>
              <w:t>3.1.</w:t>
            </w:r>
          </w:p>
        </w:tc>
        <w:tc>
          <w:tcPr>
            <w:tcW w:w="505" w:type="pct"/>
            <w:tcBorders>
              <w:top w:val="nil"/>
              <w:left w:val="single" w:sz="4" w:space="0" w:color="auto"/>
              <w:bottom w:val="single" w:sz="4" w:space="0" w:color="auto"/>
              <w:right w:val="single" w:sz="4" w:space="0" w:color="auto"/>
            </w:tcBorders>
            <w:vAlign w:val="center"/>
            <w:hideMark/>
          </w:tcPr>
          <w:p w14:paraId="6CA7CBEC" w14:textId="77777777" w:rsidR="004D08E7" w:rsidRPr="001B57BA" w:rsidRDefault="004D08E7" w:rsidP="004D08E7">
            <w:pPr>
              <w:spacing w:line="240" w:lineRule="auto"/>
              <w:ind w:left="-113" w:right="-113" w:firstLine="0"/>
              <w:jc w:val="center"/>
              <w:rPr>
                <w:rFonts w:eastAsia="Times New Roman" w:cs="Times New Roman"/>
                <w:color w:val="000000"/>
                <w:sz w:val="20"/>
                <w:szCs w:val="20"/>
                <w:lang w:eastAsia="ru-RU"/>
              </w:rPr>
            </w:pPr>
            <w:r w:rsidRPr="001B57BA">
              <w:rPr>
                <w:rFonts w:eastAsia="Times New Roman" w:cs="Times New Roman"/>
                <w:color w:val="000000"/>
                <w:sz w:val="20"/>
                <w:szCs w:val="20"/>
                <w:lang w:eastAsia="ru-RU"/>
              </w:rPr>
              <w:t>- населению</w:t>
            </w:r>
          </w:p>
        </w:tc>
        <w:tc>
          <w:tcPr>
            <w:tcW w:w="252" w:type="pct"/>
            <w:tcBorders>
              <w:top w:val="nil"/>
              <w:left w:val="single" w:sz="4" w:space="0" w:color="auto"/>
              <w:bottom w:val="single" w:sz="4" w:space="0" w:color="auto"/>
              <w:right w:val="single" w:sz="4" w:space="0" w:color="auto"/>
            </w:tcBorders>
            <w:vAlign w:val="center"/>
            <w:hideMark/>
          </w:tcPr>
          <w:p w14:paraId="7C46FCF0" w14:textId="77777777" w:rsidR="004D08E7" w:rsidRPr="001B57BA" w:rsidRDefault="004D08E7" w:rsidP="004D08E7">
            <w:pPr>
              <w:spacing w:line="240" w:lineRule="auto"/>
              <w:ind w:left="-113" w:right="-113" w:firstLine="0"/>
              <w:jc w:val="center"/>
              <w:rPr>
                <w:rFonts w:eastAsia="Times New Roman" w:cs="Times New Roman"/>
                <w:color w:val="000000"/>
                <w:sz w:val="20"/>
                <w:szCs w:val="20"/>
                <w:lang w:eastAsia="ru-RU"/>
              </w:rPr>
            </w:pPr>
            <w:r w:rsidRPr="001B57BA">
              <w:rPr>
                <w:rFonts w:eastAsia="Times New Roman" w:cs="Times New Roman"/>
                <w:color w:val="000000"/>
                <w:sz w:val="20"/>
                <w:szCs w:val="20"/>
                <w:lang w:eastAsia="ru-RU"/>
              </w:rPr>
              <w:t>м</w:t>
            </w:r>
            <w:r w:rsidRPr="001B57BA">
              <w:rPr>
                <w:rFonts w:eastAsia="Times New Roman" w:cs="Times New Roman"/>
                <w:color w:val="000000"/>
                <w:sz w:val="20"/>
                <w:szCs w:val="20"/>
                <w:vertAlign w:val="superscript"/>
                <w:lang w:eastAsia="ru-RU"/>
              </w:rPr>
              <w:t>3</w:t>
            </w:r>
          </w:p>
        </w:tc>
        <w:tc>
          <w:tcPr>
            <w:tcW w:w="289" w:type="pct"/>
            <w:tcBorders>
              <w:top w:val="nil"/>
              <w:left w:val="single" w:sz="4" w:space="0" w:color="auto"/>
              <w:bottom w:val="single" w:sz="4" w:space="0" w:color="auto"/>
              <w:right w:val="single" w:sz="4" w:space="0" w:color="auto"/>
            </w:tcBorders>
            <w:noWrap/>
            <w:vAlign w:val="center"/>
            <w:hideMark/>
          </w:tcPr>
          <w:p w14:paraId="4A628C15" w14:textId="4D9993FE" w:rsidR="004D08E7" w:rsidRPr="001B57BA" w:rsidRDefault="004D08E7" w:rsidP="004D08E7">
            <w:pPr>
              <w:spacing w:line="240" w:lineRule="auto"/>
              <w:ind w:left="-113" w:right="-113" w:firstLine="0"/>
              <w:jc w:val="center"/>
              <w:rPr>
                <w:rFonts w:eastAsia="Times New Roman" w:cs="Times New Roman"/>
                <w:color w:val="000000"/>
                <w:sz w:val="20"/>
                <w:szCs w:val="20"/>
                <w:lang w:eastAsia="ru-RU"/>
              </w:rPr>
            </w:pPr>
            <w:r>
              <w:rPr>
                <w:color w:val="000000"/>
                <w:sz w:val="20"/>
                <w:szCs w:val="20"/>
              </w:rPr>
              <w:t>3348,16</w:t>
            </w:r>
          </w:p>
        </w:tc>
        <w:tc>
          <w:tcPr>
            <w:tcW w:w="319" w:type="pct"/>
            <w:tcBorders>
              <w:top w:val="nil"/>
              <w:left w:val="single" w:sz="4" w:space="0" w:color="auto"/>
              <w:bottom w:val="single" w:sz="4" w:space="0" w:color="auto"/>
              <w:right w:val="single" w:sz="4" w:space="0" w:color="auto"/>
            </w:tcBorders>
            <w:noWrap/>
            <w:vAlign w:val="center"/>
            <w:hideMark/>
          </w:tcPr>
          <w:p w14:paraId="41A4D613" w14:textId="0A58B554" w:rsidR="004D08E7" w:rsidRPr="001B57BA" w:rsidRDefault="004D08E7" w:rsidP="004D08E7">
            <w:pPr>
              <w:spacing w:line="240" w:lineRule="auto"/>
              <w:ind w:left="-113" w:right="-113" w:firstLine="0"/>
              <w:jc w:val="center"/>
              <w:rPr>
                <w:rFonts w:eastAsia="Times New Roman" w:cs="Times New Roman"/>
                <w:color w:val="000000"/>
                <w:sz w:val="20"/>
                <w:szCs w:val="20"/>
                <w:lang w:eastAsia="ru-RU"/>
              </w:rPr>
            </w:pPr>
            <w:r>
              <w:rPr>
                <w:color w:val="000000"/>
                <w:sz w:val="20"/>
                <w:szCs w:val="20"/>
              </w:rPr>
              <w:t>5501,03</w:t>
            </w:r>
          </w:p>
        </w:tc>
        <w:tc>
          <w:tcPr>
            <w:tcW w:w="319" w:type="pct"/>
            <w:tcBorders>
              <w:top w:val="nil"/>
              <w:left w:val="single" w:sz="4" w:space="0" w:color="auto"/>
              <w:bottom w:val="single" w:sz="4" w:space="0" w:color="auto"/>
              <w:right w:val="single" w:sz="4" w:space="0" w:color="auto"/>
            </w:tcBorders>
            <w:noWrap/>
            <w:vAlign w:val="center"/>
            <w:hideMark/>
          </w:tcPr>
          <w:p w14:paraId="6BB56593" w14:textId="5B998E4A" w:rsidR="004D08E7" w:rsidRPr="001B57BA" w:rsidRDefault="004D08E7" w:rsidP="004D08E7">
            <w:pPr>
              <w:spacing w:line="240" w:lineRule="auto"/>
              <w:ind w:left="-113" w:right="-113" w:firstLine="0"/>
              <w:jc w:val="center"/>
              <w:rPr>
                <w:rFonts w:eastAsia="Times New Roman" w:cs="Times New Roman"/>
                <w:color w:val="000000"/>
                <w:sz w:val="20"/>
                <w:szCs w:val="20"/>
                <w:lang w:eastAsia="ru-RU"/>
              </w:rPr>
            </w:pPr>
            <w:r>
              <w:rPr>
                <w:color w:val="000000"/>
                <w:sz w:val="20"/>
                <w:szCs w:val="20"/>
              </w:rPr>
              <w:t>5501,03</w:t>
            </w:r>
          </w:p>
        </w:tc>
        <w:tc>
          <w:tcPr>
            <w:tcW w:w="319" w:type="pct"/>
            <w:tcBorders>
              <w:top w:val="nil"/>
              <w:left w:val="single" w:sz="4" w:space="0" w:color="auto"/>
              <w:bottom w:val="single" w:sz="4" w:space="0" w:color="auto"/>
              <w:right w:val="single" w:sz="4" w:space="0" w:color="auto"/>
            </w:tcBorders>
            <w:noWrap/>
            <w:vAlign w:val="center"/>
            <w:hideMark/>
          </w:tcPr>
          <w:p w14:paraId="2906ADF7" w14:textId="3F39D257" w:rsidR="004D08E7" w:rsidRPr="001B57BA" w:rsidRDefault="004D08E7" w:rsidP="004D08E7">
            <w:pPr>
              <w:spacing w:line="240" w:lineRule="auto"/>
              <w:ind w:left="-113" w:right="-113" w:firstLine="0"/>
              <w:jc w:val="center"/>
              <w:rPr>
                <w:rFonts w:eastAsia="Times New Roman" w:cs="Times New Roman"/>
                <w:color w:val="000000"/>
                <w:sz w:val="20"/>
                <w:szCs w:val="20"/>
                <w:lang w:eastAsia="ru-RU"/>
              </w:rPr>
            </w:pPr>
            <w:r>
              <w:rPr>
                <w:color w:val="000000"/>
                <w:sz w:val="20"/>
                <w:szCs w:val="20"/>
              </w:rPr>
              <w:t>5375,29</w:t>
            </w:r>
          </w:p>
        </w:tc>
        <w:tc>
          <w:tcPr>
            <w:tcW w:w="319" w:type="pct"/>
            <w:tcBorders>
              <w:top w:val="nil"/>
              <w:left w:val="single" w:sz="4" w:space="0" w:color="auto"/>
              <w:bottom w:val="single" w:sz="4" w:space="0" w:color="auto"/>
              <w:right w:val="single" w:sz="4" w:space="0" w:color="auto"/>
            </w:tcBorders>
            <w:noWrap/>
            <w:vAlign w:val="center"/>
            <w:hideMark/>
          </w:tcPr>
          <w:p w14:paraId="004CB66D" w14:textId="4D84C1A3" w:rsidR="004D08E7" w:rsidRPr="001B57BA" w:rsidRDefault="004D08E7" w:rsidP="004D08E7">
            <w:pPr>
              <w:spacing w:line="240" w:lineRule="auto"/>
              <w:ind w:left="-113" w:right="-113" w:firstLine="0"/>
              <w:jc w:val="center"/>
              <w:rPr>
                <w:rFonts w:eastAsia="Times New Roman" w:cs="Times New Roman"/>
                <w:color w:val="000000"/>
                <w:sz w:val="20"/>
                <w:szCs w:val="20"/>
                <w:lang w:eastAsia="ru-RU"/>
              </w:rPr>
            </w:pPr>
            <w:r>
              <w:rPr>
                <w:color w:val="000000"/>
                <w:sz w:val="20"/>
                <w:szCs w:val="20"/>
              </w:rPr>
              <w:t>5243,27</w:t>
            </w:r>
          </w:p>
        </w:tc>
        <w:tc>
          <w:tcPr>
            <w:tcW w:w="319" w:type="pct"/>
            <w:tcBorders>
              <w:top w:val="nil"/>
              <w:left w:val="single" w:sz="4" w:space="0" w:color="auto"/>
              <w:bottom w:val="single" w:sz="4" w:space="0" w:color="auto"/>
              <w:right w:val="single" w:sz="4" w:space="0" w:color="auto"/>
            </w:tcBorders>
            <w:noWrap/>
            <w:vAlign w:val="center"/>
            <w:hideMark/>
          </w:tcPr>
          <w:p w14:paraId="19FF10F9" w14:textId="60746C64" w:rsidR="004D08E7" w:rsidRPr="001B57BA" w:rsidRDefault="004D08E7" w:rsidP="004D08E7">
            <w:pPr>
              <w:spacing w:line="240" w:lineRule="auto"/>
              <w:ind w:left="-113" w:right="-113" w:firstLine="0"/>
              <w:jc w:val="center"/>
              <w:rPr>
                <w:rFonts w:eastAsia="Times New Roman" w:cs="Times New Roman"/>
                <w:color w:val="000000"/>
                <w:sz w:val="20"/>
                <w:szCs w:val="20"/>
                <w:lang w:eastAsia="ru-RU"/>
              </w:rPr>
            </w:pPr>
            <w:r>
              <w:rPr>
                <w:color w:val="000000"/>
                <w:sz w:val="20"/>
                <w:szCs w:val="20"/>
              </w:rPr>
              <w:t>5123,82</w:t>
            </w:r>
          </w:p>
        </w:tc>
        <w:tc>
          <w:tcPr>
            <w:tcW w:w="319" w:type="pct"/>
            <w:tcBorders>
              <w:top w:val="nil"/>
              <w:left w:val="single" w:sz="4" w:space="0" w:color="auto"/>
              <w:bottom w:val="single" w:sz="4" w:space="0" w:color="auto"/>
              <w:right w:val="single" w:sz="4" w:space="0" w:color="auto"/>
            </w:tcBorders>
            <w:noWrap/>
            <w:vAlign w:val="center"/>
            <w:hideMark/>
          </w:tcPr>
          <w:p w14:paraId="693ADBB9" w14:textId="5D519CAA" w:rsidR="004D08E7" w:rsidRPr="001B57BA" w:rsidRDefault="004D08E7" w:rsidP="004D08E7">
            <w:pPr>
              <w:spacing w:line="240" w:lineRule="auto"/>
              <w:ind w:left="-113" w:right="-113" w:firstLine="0"/>
              <w:jc w:val="center"/>
              <w:rPr>
                <w:rFonts w:eastAsia="Times New Roman" w:cs="Times New Roman"/>
                <w:color w:val="000000"/>
                <w:sz w:val="20"/>
                <w:szCs w:val="20"/>
                <w:lang w:eastAsia="ru-RU"/>
              </w:rPr>
            </w:pPr>
            <w:r>
              <w:rPr>
                <w:color w:val="000000"/>
                <w:sz w:val="20"/>
                <w:szCs w:val="20"/>
              </w:rPr>
              <w:t>4998,08</w:t>
            </w:r>
          </w:p>
        </w:tc>
        <w:tc>
          <w:tcPr>
            <w:tcW w:w="319" w:type="pct"/>
            <w:tcBorders>
              <w:top w:val="nil"/>
              <w:left w:val="single" w:sz="4" w:space="0" w:color="auto"/>
              <w:bottom w:val="single" w:sz="4" w:space="0" w:color="auto"/>
              <w:right w:val="single" w:sz="4" w:space="0" w:color="auto"/>
            </w:tcBorders>
            <w:noWrap/>
            <w:vAlign w:val="center"/>
            <w:hideMark/>
          </w:tcPr>
          <w:p w14:paraId="120C4A6B" w14:textId="1516BA6D" w:rsidR="004D08E7" w:rsidRPr="001B57BA" w:rsidRDefault="004D08E7" w:rsidP="004D08E7">
            <w:pPr>
              <w:spacing w:line="240" w:lineRule="auto"/>
              <w:ind w:left="-113" w:right="-113" w:firstLine="0"/>
              <w:jc w:val="center"/>
              <w:rPr>
                <w:rFonts w:eastAsia="Times New Roman" w:cs="Times New Roman"/>
                <w:color w:val="000000"/>
                <w:sz w:val="20"/>
                <w:szCs w:val="20"/>
                <w:lang w:eastAsia="ru-RU"/>
              </w:rPr>
            </w:pPr>
            <w:r>
              <w:rPr>
                <w:color w:val="000000"/>
                <w:sz w:val="20"/>
                <w:szCs w:val="20"/>
              </w:rPr>
              <w:t>4884,92</w:t>
            </w:r>
          </w:p>
        </w:tc>
        <w:tc>
          <w:tcPr>
            <w:tcW w:w="319" w:type="pct"/>
            <w:tcBorders>
              <w:top w:val="nil"/>
              <w:left w:val="single" w:sz="4" w:space="0" w:color="auto"/>
              <w:bottom w:val="single" w:sz="4" w:space="0" w:color="auto"/>
              <w:right w:val="single" w:sz="4" w:space="0" w:color="auto"/>
            </w:tcBorders>
            <w:noWrap/>
            <w:vAlign w:val="center"/>
            <w:hideMark/>
          </w:tcPr>
          <w:p w14:paraId="7C8F9A5F" w14:textId="5F8C400A" w:rsidR="004D08E7" w:rsidRPr="001B57BA" w:rsidRDefault="004D08E7" w:rsidP="004D08E7">
            <w:pPr>
              <w:spacing w:line="240" w:lineRule="auto"/>
              <w:ind w:left="-113" w:right="-113" w:firstLine="0"/>
              <w:jc w:val="center"/>
              <w:rPr>
                <w:rFonts w:eastAsia="Times New Roman" w:cs="Times New Roman"/>
                <w:color w:val="000000"/>
                <w:sz w:val="20"/>
                <w:szCs w:val="20"/>
                <w:lang w:eastAsia="ru-RU"/>
              </w:rPr>
            </w:pPr>
            <w:r>
              <w:rPr>
                <w:color w:val="000000"/>
                <w:sz w:val="20"/>
                <w:szCs w:val="20"/>
              </w:rPr>
              <w:t>4765,46</w:t>
            </w:r>
          </w:p>
        </w:tc>
        <w:tc>
          <w:tcPr>
            <w:tcW w:w="319" w:type="pct"/>
            <w:tcBorders>
              <w:top w:val="nil"/>
              <w:left w:val="single" w:sz="4" w:space="0" w:color="auto"/>
              <w:bottom w:val="single" w:sz="4" w:space="0" w:color="auto"/>
              <w:right w:val="single" w:sz="4" w:space="0" w:color="auto"/>
            </w:tcBorders>
            <w:noWrap/>
            <w:vAlign w:val="center"/>
            <w:hideMark/>
          </w:tcPr>
          <w:p w14:paraId="2C2234DC" w14:textId="62FA70D5" w:rsidR="004D08E7" w:rsidRPr="001B57BA" w:rsidRDefault="004D08E7" w:rsidP="004D08E7">
            <w:pPr>
              <w:spacing w:line="240" w:lineRule="auto"/>
              <w:ind w:left="-113" w:right="-113" w:firstLine="0"/>
              <w:jc w:val="center"/>
              <w:rPr>
                <w:rFonts w:eastAsia="Times New Roman" w:cs="Times New Roman"/>
                <w:color w:val="000000"/>
                <w:sz w:val="20"/>
                <w:szCs w:val="20"/>
                <w:lang w:eastAsia="ru-RU"/>
              </w:rPr>
            </w:pPr>
            <w:r>
              <w:rPr>
                <w:color w:val="000000"/>
                <w:sz w:val="20"/>
                <w:szCs w:val="20"/>
              </w:rPr>
              <w:t>4652,30</w:t>
            </w:r>
          </w:p>
        </w:tc>
        <w:tc>
          <w:tcPr>
            <w:tcW w:w="319" w:type="pct"/>
            <w:tcBorders>
              <w:top w:val="nil"/>
              <w:left w:val="single" w:sz="4" w:space="0" w:color="auto"/>
              <w:bottom w:val="single" w:sz="4" w:space="0" w:color="auto"/>
              <w:right w:val="single" w:sz="4" w:space="0" w:color="auto"/>
            </w:tcBorders>
            <w:noWrap/>
            <w:vAlign w:val="center"/>
            <w:hideMark/>
          </w:tcPr>
          <w:p w14:paraId="3752A9A0" w14:textId="4C306846" w:rsidR="004D08E7" w:rsidRPr="001B57BA" w:rsidRDefault="004D08E7" w:rsidP="004D08E7">
            <w:pPr>
              <w:spacing w:line="240" w:lineRule="auto"/>
              <w:ind w:left="-113" w:right="-113" w:firstLine="0"/>
              <w:jc w:val="center"/>
              <w:rPr>
                <w:rFonts w:eastAsia="Times New Roman" w:cs="Times New Roman"/>
                <w:color w:val="000000"/>
                <w:sz w:val="20"/>
                <w:szCs w:val="20"/>
                <w:lang w:eastAsia="ru-RU"/>
              </w:rPr>
            </w:pPr>
            <w:r>
              <w:rPr>
                <w:color w:val="000000"/>
                <w:sz w:val="20"/>
                <w:szCs w:val="20"/>
              </w:rPr>
              <w:t>4545,42</w:t>
            </w:r>
          </w:p>
        </w:tc>
        <w:tc>
          <w:tcPr>
            <w:tcW w:w="319" w:type="pct"/>
            <w:tcBorders>
              <w:top w:val="nil"/>
              <w:left w:val="single" w:sz="4" w:space="0" w:color="auto"/>
              <w:bottom w:val="single" w:sz="4" w:space="0" w:color="auto"/>
              <w:right w:val="single" w:sz="4" w:space="0" w:color="auto"/>
            </w:tcBorders>
            <w:noWrap/>
            <w:vAlign w:val="center"/>
            <w:hideMark/>
          </w:tcPr>
          <w:p w14:paraId="79422076" w14:textId="0EC9FCD0" w:rsidR="004D08E7" w:rsidRPr="001B57BA" w:rsidRDefault="004D08E7" w:rsidP="004D08E7">
            <w:pPr>
              <w:spacing w:line="240" w:lineRule="auto"/>
              <w:ind w:left="-113" w:right="-113" w:firstLine="0"/>
              <w:jc w:val="center"/>
              <w:rPr>
                <w:rFonts w:eastAsia="Times New Roman" w:cs="Times New Roman"/>
                <w:color w:val="000000"/>
                <w:sz w:val="20"/>
                <w:szCs w:val="20"/>
                <w:lang w:eastAsia="ru-RU"/>
              </w:rPr>
            </w:pPr>
            <w:r>
              <w:rPr>
                <w:color w:val="000000"/>
                <w:sz w:val="20"/>
                <w:szCs w:val="20"/>
              </w:rPr>
              <w:t>4438,55</w:t>
            </w:r>
          </w:p>
        </w:tc>
        <w:tc>
          <w:tcPr>
            <w:tcW w:w="319" w:type="pct"/>
            <w:tcBorders>
              <w:top w:val="nil"/>
              <w:left w:val="nil"/>
              <w:bottom w:val="single" w:sz="4" w:space="0" w:color="auto"/>
              <w:right w:val="single" w:sz="8" w:space="0" w:color="auto"/>
            </w:tcBorders>
            <w:noWrap/>
            <w:vAlign w:val="center"/>
            <w:hideMark/>
          </w:tcPr>
          <w:p w14:paraId="78E437B0" w14:textId="3DB824ED" w:rsidR="004D08E7" w:rsidRPr="001B57BA" w:rsidRDefault="004D08E7" w:rsidP="004D08E7">
            <w:pPr>
              <w:spacing w:line="240" w:lineRule="auto"/>
              <w:ind w:left="-113" w:right="-113" w:firstLine="0"/>
              <w:jc w:val="center"/>
              <w:rPr>
                <w:rFonts w:eastAsia="Times New Roman" w:cs="Times New Roman"/>
                <w:color w:val="000000"/>
                <w:sz w:val="20"/>
                <w:szCs w:val="20"/>
                <w:lang w:eastAsia="ru-RU"/>
              </w:rPr>
            </w:pPr>
            <w:r>
              <w:rPr>
                <w:color w:val="000000"/>
                <w:sz w:val="20"/>
                <w:szCs w:val="20"/>
              </w:rPr>
              <w:t>4331,67</w:t>
            </w:r>
          </w:p>
        </w:tc>
      </w:tr>
      <w:tr w:rsidR="004D08E7" w:rsidRPr="001B57BA" w14:paraId="7D6D10B6" w14:textId="77777777" w:rsidTr="004D08E7">
        <w:trPr>
          <w:trHeight w:val="737"/>
        </w:trPr>
        <w:tc>
          <w:tcPr>
            <w:tcW w:w="125" w:type="pct"/>
            <w:tcBorders>
              <w:top w:val="nil"/>
              <w:left w:val="single" w:sz="8" w:space="0" w:color="auto"/>
              <w:bottom w:val="single" w:sz="4" w:space="0" w:color="auto"/>
              <w:right w:val="single" w:sz="4" w:space="0" w:color="auto"/>
            </w:tcBorders>
            <w:vAlign w:val="center"/>
            <w:hideMark/>
          </w:tcPr>
          <w:p w14:paraId="4216BE11" w14:textId="77777777" w:rsidR="004D08E7" w:rsidRPr="001B57BA" w:rsidRDefault="004D08E7" w:rsidP="004D08E7">
            <w:pPr>
              <w:spacing w:line="240" w:lineRule="auto"/>
              <w:ind w:left="-113" w:right="-113" w:firstLine="0"/>
              <w:jc w:val="center"/>
              <w:rPr>
                <w:rFonts w:eastAsia="Times New Roman" w:cs="Times New Roman"/>
                <w:color w:val="000000"/>
                <w:sz w:val="20"/>
                <w:szCs w:val="20"/>
                <w:lang w:eastAsia="ru-RU"/>
              </w:rPr>
            </w:pPr>
            <w:r w:rsidRPr="001B57BA">
              <w:rPr>
                <w:rFonts w:eastAsia="Times New Roman" w:cs="Times New Roman"/>
                <w:color w:val="000000"/>
                <w:sz w:val="20"/>
                <w:szCs w:val="20"/>
                <w:lang w:eastAsia="ru-RU"/>
              </w:rPr>
              <w:t>3.2.</w:t>
            </w:r>
          </w:p>
        </w:tc>
        <w:tc>
          <w:tcPr>
            <w:tcW w:w="505" w:type="pct"/>
            <w:tcBorders>
              <w:top w:val="nil"/>
              <w:left w:val="single" w:sz="4" w:space="0" w:color="auto"/>
              <w:bottom w:val="single" w:sz="4" w:space="0" w:color="auto"/>
              <w:right w:val="single" w:sz="4" w:space="0" w:color="auto"/>
            </w:tcBorders>
            <w:vAlign w:val="center"/>
            <w:hideMark/>
          </w:tcPr>
          <w:p w14:paraId="7D866172" w14:textId="05F022DA" w:rsidR="004D08E7" w:rsidRPr="001B57BA" w:rsidRDefault="004D08E7" w:rsidP="004D08E7">
            <w:pPr>
              <w:spacing w:line="240" w:lineRule="auto"/>
              <w:ind w:left="-113" w:right="-113" w:firstLine="0"/>
              <w:jc w:val="center"/>
              <w:rPr>
                <w:rFonts w:eastAsia="Times New Roman" w:cs="Times New Roman"/>
                <w:color w:val="000000"/>
                <w:sz w:val="20"/>
                <w:szCs w:val="20"/>
                <w:lang w:eastAsia="ru-RU"/>
              </w:rPr>
            </w:pPr>
            <w:r w:rsidRPr="001B57BA">
              <w:rPr>
                <w:rFonts w:eastAsia="Times New Roman" w:cs="Times New Roman"/>
                <w:color w:val="000000"/>
                <w:sz w:val="20"/>
                <w:szCs w:val="20"/>
                <w:lang w:eastAsia="ru-RU"/>
              </w:rPr>
              <w:t>- бюджетным потребителям</w:t>
            </w:r>
          </w:p>
        </w:tc>
        <w:tc>
          <w:tcPr>
            <w:tcW w:w="252" w:type="pct"/>
            <w:tcBorders>
              <w:top w:val="nil"/>
              <w:left w:val="single" w:sz="4" w:space="0" w:color="auto"/>
              <w:bottom w:val="single" w:sz="4" w:space="0" w:color="auto"/>
              <w:right w:val="single" w:sz="4" w:space="0" w:color="auto"/>
            </w:tcBorders>
            <w:vAlign w:val="center"/>
            <w:hideMark/>
          </w:tcPr>
          <w:p w14:paraId="2755595D" w14:textId="77777777" w:rsidR="004D08E7" w:rsidRPr="001B57BA" w:rsidRDefault="004D08E7" w:rsidP="004D08E7">
            <w:pPr>
              <w:spacing w:line="240" w:lineRule="auto"/>
              <w:ind w:left="-113" w:right="-113" w:firstLine="0"/>
              <w:jc w:val="center"/>
              <w:rPr>
                <w:rFonts w:eastAsia="Times New Roman" w:cs="Times New Roman"/>
                <w:color w:val="000000"/>
                <w:sz w:val="20"/>
                <w:szCs w:val="20"/>
                <w:lang w:eastAsia="ru-RU"/>
              </w:rPr>
            </w:pPr>
            <w:r w:rsidRPr="001B57BA">
              <w:rPr>
                <w:rFonts w:eastAsia="Times New Roman" w:cs="Times New Roman"/>
                <w:color w:val="000000"/>
                <w:sz w:val="20"/>
                <w:szCs w:val="20"/>
                <w:lang w:eastAsia="ru-RU"/>
              </w:rPr>
              <w:t>м</w:t>
            </w:r>
            <w:r w:rsidRPr="001B57BA">
              <w:rPr>
                <w:rFonts w:eastAsia="Times New Roman" w:cs="Times New Roman"/>
                <w:color w:val="000000"/>
                <w:sz w:val="20"/>
                <w:szCs w:val="20"/>
                <w:vertAlign w:val="superscript"/>
                <w:lang w:eastAsia="ru-RU"/>
              </w:rPr>
              <w:t>3</w:t>
            </w:r>
          </w:p>
        </w:tc>
        <w:tc>
          <w:tcPr>
            <w:tcW w:w="289" w:type="pct"/>
            <w:tcBorders>
              <w:top w:val="nil"/>
              <w:left w:val="single" w:sz="4" w:space="0" w:color="auto"/>
              <w:bottom w:val="single" w:sz="4" w:space="0" w:color="auto"/>
              <w:right w:val="single" w:sz="4" w:space="0" w:color="auto"/>
            </w:tcBorders>
            <w:noWrap/>
            <w:vAlign w:val="center"/>
            <w:hideMark/>
          </w:tcPr>
          <w:p w14:paraId="1051FD82" w14:textId="6B127461" w:rsidR="004D08E7" w:rsidRPr="001B57BA" w:rsidRDefault="004D08E7" w:rsidP="004D08E7">
            <w:pPr>
              <w:spacing w:line="240" w:lineRule="auto"/>
              <w:ind w:left="-113" w:right="-113" w:firstLine="0"/>
              <w:jc w:val="center"/>
              <w:rPr>
                <w:rFonts w:eastAsia="Times New Roman" w:cs="Times New Roman"/>
                <w:color w:val="000000"/>
                <w:sz w:val="20"/>
                <w:szCs w:val="20"/>
                <w:lang w:eastAsia="ru-RU"/>
              </w:rPr>
            </w:pPr>
            <w:r>
              <w:rPr>
                <w:color w:val="000000"/>
                <w:sz w:val="20"/>
                <w:szCs w:val="20"/>
              </w:rPr>
              <w:t>0,00</w:t>
            </w:r>
          </w:p>
        </w:tc>
        <w:tc>
          <w:tcPr>
            <w:tcW w:w="319" w:type="pct"/>
            <w:tcBorders>
              <w:top w:val="nil"/>
              <w:left w:val="single" w:sz="4" w:space="0" w:color="auto"/>
              <w:bottom w:val="single" w:sz="4" w:space="0" w:color="auto"/>
              <w:right w:val="single" w:sz="4" w:space="0" w:color="auto"/>
            </w:tcBorders>
            <w:noWrap/>
            <w:vAlign w:val="center"/>
            <w:hideMark/>
          </w:tcPr>
          <w:p w14:paraId="34772AF6" w14:textId="43CA0583" w:rsidR="004D08E7" w:rsidRPr="001B57BA" w:rsidRDefault="004D08E7" w:rsidP="004D08E7">
            <w:pPr>
              <w:spacing w:line="240" w:lineRule="auto"/>
              <w:ind w:left="-113" w:right="-113" w:firstLine="0"/>
              <w:jc w:val="center"/>
              <w:rPr>
                <w:rFonts w:eastAsia="Times New Roman" w:cs="Times New Roman"/>
                <w:color w:val="000000"/>
                <w:sz w:val="20"/>
                <w:szCs w:val="20"/>
                <w:lang w:eastAsia="ru-RU"/>
              </w:rPr>
            </w:pPr>
            <w:r>
              <w:rPr>
                <w:color w:val="000000"/>
                <w:sz w:val="20"/>
                <w:szCs w:val="20"/>
              </w:rPr>
              <w:t>0,00</w:t>
            </w:r>
          </w:p>
        </w:tc>
        <w:tc>
          <w:tcPr>
            <w:tcW w:w="319" w:type="pct"/>
            <w:tcBorders>
              <w:top w:val="nil"/>
              <w:left w:val="single" w:sz="4" w:space="0" w:color="auto"/>
              <w:bottom w:val="single" w:sz="4" w:space="0" w:color="auto"/>
              <w:right w:val="single" w:sz="4" w:space="0" w:color="auto"/>
            </w:tcBorders>
            <w:noWrap/>
            <w:vAlign w:val="center"/>
            <w:hideMark/>
          </w:tcPr>
          <w:p w14:paraId="5AB7E4D3" w14:textId="5F7B6C29" w:rsidR="004D08E7" w:rsidRPr="001B57BA" w:rsidRDefault="004D08E7" w:rsidP="004D08E7">
            <w:pPr>
              <w:spacing w:line="240" w:lineRule="auto"/>
              <w:ind w:left="-113" w:right="-113" w:firstLine="0"/>
              <w:jc w:val="center"/>
              <w:rPr>
                <w:rFonts w:eastAsia="Times New Roman" w:cs="Times New Roman"/>
                <w:color w:val="000000"/>
                <w:sz w:val="20"/>
                <w:szCs w:val="20"/>
                <w:lang w:eastAsia="ru-RU"/>
              </w:rPr>
            </w:pPr>
            <w:r>
              <w:rPr>
                <w:color w:val="000000"/>
                <w:sz w:val="20"/>
                <w:szCs w:val="20"/>
              </w:rPr>
              <w:t>0,00</w:t>
            </w:r>
          </w:p>
        </w:tc>
        <w:tc>
          <w:tcPr>
            <w:tcW w:w="319" w:type="pct"/>
            <w:tcBorders>
              <w:top w:val="nil"/>
              <w:left w:val="single" w:sz="4" w:space="0" w:color="auto"/>
              <w:bottom w:val="single" w:sz="4" w:space="0" w:color="auto"/>
              <w:right w:val="single" w:sz="4" w:space="0" w:color="auto"/>
            </w:tcBorders>
            <w:noWrap/>
            <w:vAlign w:val="center"/>
            <w:hideMark/>
          </w:tcPr>
          <w:p w14:paraId="5BD25B1A" w14:textId="7141039B" w:rsidR="004D08E7" w:rsidRPr="001B57BA" w:rsidRDefault="004D08E7" w:rsidP="004D08E7">
            <w:pPr>
              <w:spacing w:line="240" w:lineRule="auto"/>
              <w:ind w:left="-113" w:right="-113" w:firstLine="0"/>
              <w:jc w:val="center"/>
              <w:rPr>
                <w:rFonts w:eastAsia="Times New Roman" w:cs="Times New Roman"/>
                <w:color w:val="000000"/>
                <w:sz w:val="20"/>
                <w:szCs w:val="20"/>
                <w:lang w:eastAsia="ru-RU"/>
              </w:rPr>
            </w:pPr>
            <w:r>
              <w:rPr>
                <w:color w:val="000000"/>
                <w:sz w:val="20"/>
                <w:szCs w:val="20"/>
              </w:rPr>
              <w:t>0,00</w:t>
            </w:r>
          </w:p>
        </w:tc>
        <w:tc>
          <w:tcPr>
            <w:tcW w:w="319" w:type="pct"/>
            <w:tcBorders>
              <w:top w:val="nil"/>
              <w:left w:val="single" w:sz="4" w:space="0" w:color="auto"/>
              <w:bottom w:val="single" w:sz="4" w:space="0" w:color="auto"/>
              <w:right w:val="single" w:sz="4" w:space="0" w:color="auto"/>
            </w:tcBorders>
            <w:noWrap/>
            <w:vAlign w:val="center"/>
            <w:hideMark/>
          </w:tcPr>
          <w:p w14:paraId="2FFDD63A" w14:textId="00F9B6D3" w:rsidR="004D08E7" w:rsidRPr="001B57BA" w:rsidRDefault="004D08E7" w:rsidP="004D08E7">
            <w:pPr>
              <w:spacing w:line="240" w:lineRule="auto"/>
              <w:ind w:left="-113" w:right="-113" w:firstLine="0"/>
              <w:jc w:val="center"/>
              <w:rPr>
                <w:rFonts w:eastAsia="Times New Roman" w:cs="Times New Roman"/>
                <w:color w:val="000000"/>
                <w:sz w:val="20"/>
                <w:szCs w:val="20"/>
                <w:lang w:eastAsia="ru-RU"/>
              </w:rPr>
            </w:pPr>
            <w:r>
              <w:rPr>
                <w:color w:val="000000"/>
                <w:sz w:val="20"/>
                <w:szCs w:val="20"/>
              </w:rPr>
              <w:t>0,00</w:t>
            </w:r>
          </w:p>
        </w:tc>
        <w:tc>
          <w:tcPr>
            <w:tcW w:w="319" w:type="pct"/>
            <w:tcBorders>
              <w:top w:val="nil"/>
              <w:left w:val="single" w:sz="4" w:space="0" w:color="auto"/>
              <w:bottom w:val="single" w:sz="4" w:space="0" w:color="auto"/>
              <w:right w:val="single" w:sz="4" w:space="0" w:color="auto"/>
            </w:tcBorders>
            <w:noWrap/>
            <w:vAlign w:val="center"/>
            <w:hideMark/>
          </w:tcPr>
          <w:p w14:paraId="38104A7C" w14:textId="789D09F5" w:rsidR="004D08E7" w:rsidRPr="001B57BA" w:rsidRDefault="004D08E7" w:rsidP="004D08E7">
            <w:pPr>
              <w:spacing w:line="240" w:lineRule="auto"/>
              <w:ind w:left="-113" w:right="-113" w:firstLine="0"/>
              <w:jc w:val="center"/>
              <w:rPr>
                <w:rFonts w:eastAsia="Times New Roman" w:cs="Times New Roman"/>
                <w:color w:val="000000"/>
                <w:sz w:val="20"/>
                <w:szCs w:val="20"/>
                <w:lang w:eastAsia="ru-RU"/>
              </w:rPr>
            </w:pPr>
            <w:r>
              <w:rPr>
                <w:color w:val="000000"/>
                <w:sz w:val="20"/>
                <w:szCs w:val="20"/>
              </w:rPr>
              <w:t>0,00</w:t>
            </w:r>
          </w:p>
        </w:tc>
        <w:tc>
          <w:tcPr>
            <w:tcW w:w="319" w:type="pct"/>
            <w:tcBorders>
              <w:top w:val="nil"/>
              <w:left w:val="single" w:sz="4" w:space="0" w:color="auto"/>
              <w:bottom w:val="single" w:sz="4" w:space="0" w:color="auto"/>
              <w:right w:val="single" w:sz="4" w:space="0" w:color="auto"/>
            </w:tcBorders>
            <w:noWrap/>
            <w:vAlign w:val="center"/>
            <w:hideMark/>
          </w:tcPr>
          <w:p w14:paraId="64064199" w14:textId="3893EFA4" w:rsidR="004D08E7" w:rsidRPr="001B57BA" w:rsidRDefault="004D08E7" w:rsidP="004D08E7">
            <w:pPr>
              <w:spacing w:line="240" w:lineRule="auto"/>
              <w:ind w:left="-113" w:right="-113" w:firstLine="0"/>
              <w:jc w:val="center"/>
              <w:rPr>
                <w:rFonts w:eastAsia="Times New Roman" w:cs="Times New Roman"/>
                <w:color w:val="000000"/>
                <w:sz w:val="20"/>
                <w:szCs w:val="20"/>
                <w:lang w:eastAsia="ru-RU"/>
              </w:rPr>
            </w:pPr>
            <w:r>
              <w:rPr>
                <w:color w:val="000000"/>
                <w:sz w:val="20"/>
                <w:szCs w:val="20"/>
              </w:rPr>
              <w:t>0,00</w:t>
            </w:r>
          </w:p>
        </w:tc>
        <w:tc>
          <w:tcPr>
            <w:tcW w:w="319" w:type="pct"/>
            <w:tcBorders>
              <w:top w:val="nil"/>
              <w:left w:val="single" w:sz="4" w:space="0" w:color="auto"/>
              <w:bottom w:val="single" w:sz="4" w:space="0" w:color="auto"/>
              <w:right w:val="single" w:sz="4" w:space="0" w:color="auto"/>
            </w:tcBorders>
            <w:noWrap/>
            <w:vAlign w:val="center"/>
            <w:hideMark/>
          </w:tcPr>
          <w:p w14:paraId="5F0F8085" w14:textId="76BFE59B" w:rsidR="004D08E7" w:rsidRPr="001B57BA" w:rsidRDefault="004D08E7" w:rsidP="004D08E7">
            <w:pPr>
              <w:spacing w:line="240" w:lineRule="auto"/>
              <w:ind w:left="-113" w:right="-113" w:firstLine="0"/>
              <w:jc w:val="center"/>
              <w:rPr>
                <w:rFonts w:eastAsia="Times New Roman" w:cs="Times New Roman"/>
                <w:color w:val="000000"/>
                <w:sz w:val="20"/>
                <w:szCs w:val="20"/>
                <w:lang w:eastAsia="ru-RU"/>
              </w:rPr>
            </w:pPr>
            <w:r>
              <w:rPr>
                <w:color w:val="000000"/>
                <w:sz w:val="20"/>
                <w:szCs w:val="20"/>
              </w:rPr>
              <w:t>0,00</w:t>
            </w:r>
          </w:p>
        </w:tc>
        <w:tc>
          <w:tcPr>
            <w:tcW w:w="319" w:type="pct"/>
            <w:tcBorders>
              <w:top w:val="nil"/>
              <w:left w:val="single" w:sz="4" w:space="0" w:color="auto"/>
              <w:bottom w:val="single" w:sz="4" w:space="0" w:color="auto"/>
              <w:right w:val="single" w:sz="4" w:space="0" w:color="auto"/>
            </w:tcBorders>
            <w:noWrap/>
            <w:vAlign w:val="center"/>
            <w:hideMark/>
          </w:tcPr>
          <w:p w14:paraId="70C24468" w14:textId="1A3FC22C" w:rsidR="004D08E7" w:rsidRPr="001B57BA" w:rsidRDefault="004D08E7" w:rsidP="004D08E7">
            <w:pPr>
              <w:spacing w:line="240" w:lineRule="auto"/>
              <w:ind w:left="-113" w:right="-113" w:firstLine="0"/>
              <w:jc w:val="center"/>
              <w:rPr>
                <w:rFonts w:eastAsia="Times New Roman" w:cs="Times New Roman"/>
                <w:color w:val="000000"/>
                <w:sz w:val="20"/>
                <w:szCs w:val="20"/>
                <w:lang w:eastAsia="ru-RU"/>
              </w:rPr>
            </w:pPr>
            <w:r>
              <w:rPr>
                <w:color w:val="000000"/>
                <w:sz w:val="20"/>
                <w:szCs w:val="20"/>
              </w:rPr>
              <w:t>0,00</w:t>
            </w:r>
          </w:p>
        </w:tc>
        <w:tc>
          <w:tcPr>
            <w:tcW w:w="319" w:type="pct"/>
            <w:tcBorders>
              <w:top w:val="nil"/>
              <w:left w:val="single" w:sz="4" w:space="0" w:color="auto"/>
              <w:bottom w:val="single" w:sz="4" w:space="0" w:color="auto"/>
              <w:right w:val="single" w:sz="4" w:space="0" w:color="auto"/>
            </w:tcBorders>
            <w:noWrap/>
            <w:vAlign w:val="center"/>
            <w:hideMark/>
          </w:tcPr>
          <w:p w14:paraId="67C73EAB" w14:textId="3BB42438" w:rsidR="004D08E7" w:rsidRPr="001B57BA" w:rsidRDefault="004D08E7" w:rsidP="004D08E7">
            <w:pPr>
              <w:spacing w:line="240" w:lineRule="auto"/>
              <w:ind w:left="-113" w:right="-113" w:firstLine="0"/>
              <w:jc w:val="center"/>
              <w:rPr>
                <w:rFonts w:eastAsia="Times New Roman" w:cs="Times New Roman"/>
                <w:color w:val="000000"/>
                <w:sz w:val="20"/>
                <w:szCs w:val="20"/>
                <w:lang w:eastAsia="ru-RU"/>
              </w:rPr>
            </w:pPr>
            <w:r>
              <w:rPr>
                <w:color w:val="000000"/>
                <w:sz w:val="20"/>
                <w:szCs w:val="20"/>
              </w:rPr>
              <w:t>0,00</w:t>
            </w:r>
          </w:p>
        </w:tc>
        <w:tc>
          <w:tcPr>
            <w:tcW w:w="319" w:type="pct"/>
            <w:tcBorders>
              <w:top w:val="nil"/>
              <w:left w:val="single" w:sz="4" w:space="0" w:color="auto"/>
              <w:bottom w:val="single" w:sz="4" w:space="0" w:color="auto"/>
              <w:right w:val="single" w:sz="4" w:space="0" w:color="auto"/>
            </w:tcBorders>
            <w:noWrap/>
            <w:vAlign w:val="center"/>
            <w:hideMark/>
          </w:tcPr>
          <w:p w14:paraId="61BC0DBF" w14:textId="53938BCA" w:rsidR="004D08E7" w:rsidRPr="001B57BA" w:rsidRDefault="004D08E7" w:rsidP="004D08E7">
            <w:pPr>
              <w:spacing w:line="240" w:lineRule="auto"/>
              <w:ind w:left="-113" w:right="-113" w:firstLine="0"/>
              <w:jc w:val="center"/>
              <w:rPr>
                <w:rFonts w:eastAsia="Times New Roman" w:cs="Times New Roman"/>
                <w:color w:val="000000"/>
                <w:sz w:val="20"/>
                <w:szCs w:val="20"/>
                <w:lang w:eastAsia="ru-RU"/>
              </w:rPr>
            </w:pPr>
            <w:r>
              <w:rPr>
                <w:color w:val="000000"/>
                <w:sz w:val="20"/>
                <w:szCs w:val="20"/>
              </w:rPr>
              <w:t>0,00</w:t>
            </w:r>
          </w:p>
        </w:tc>
        <w:tc>
          <w:tcPr>
            <w:tcW w:w="319" w:type="pct"/>
            <w:tcBorders>
              <w:top w:val="nil"/>
              <w:left w:val="single" w:sz="4" w:space="0" w:color="auto"/>
              <w:bottom w:val="single" w:sz="4" w:space="0" w:color="auto"/>
              <w:right w:val="single" w:sz="4" w:space="0" w:color="auto"/>
            </w:tcBorders>
            <w:noWrap/>
            <w:vAlign w:val="center"/>
            <w:hideMark/>
          </w:tcPr>
          <w:p w14:paraId="06683A3F" w14:textId="22D6569D" w:rsidR="004D08E7" w:rsidRPr="001B57BA" w:rsidRDefault="004D08E7" w:rsidP="004D08E7">
            <w:pPr>
              <w:spacing w:line="240" w:lineRule="auto"/>
              <w:ind w:left="-113" w:right="-113" w:firstLine="0"/>
              <w:jc w:val="center"/>
              <w:rPr>
                <w:rFonts w:eastAsia="Times New Roman" w:cs="Times New Roman"/>
                <w:color w:val="000000"/>
                <w:sz w:val="20"/>
                <w:szCs w:val="20"/>
                <w:lang w:eastAsia="ru-RU"/>
              </w:rPr>
            </w:pPr>
            <w:r>
              <w:rPr>
                <w:color w:val="000000"/>
                <w:sz w:val="20"/>
                <w:szCs w:val="20"/>
              </w:rPr>
              <w:t>0,00</w:t>
            </w:r>
          </w:p>
        </w:tc>
        <w:tc>
          <w:tcPr>
            <w:tcW w:w="319" w:type="pct"/>
            <w:tcBorders>
              <w:top w:val="nil"/>
              <w:left w:val="nil"/>
              <w:bottom w:val="single" w:sz="4" w:space="0" w:color="auto"/>
              <w:right w:val="single" w:sz="8" w:space="0" w:color="auto"/>
            </w:tcBorders>
            <w:noWrap/>
            <w:vAlign w:val="center"/>
            <w:hideMark/>
          </w:tcPr>
          <w:p w14:paraId="678F3EE7" w14:textId="1AE65D2B" w:rsidR="004D08E7" w:rsidRPr="001B57BA" w:rsidRDefault="004D08E7" w:rsidP="004D08E7">
            <w:pPr>
              <w:spacing w:line="240" w:lineRule="auto"/>
              <w:ind w:left="-113" w:right="-113" w:firstLine="0"/>
              <w:jc w:val="center"/>
              <w:rPr>
                <w:rFonts w:eastAsia="Times New Roman" w:cs="Times New Roman"/>
                <w:color w:val="000000"/>
                <w:sz w:val="20"/>
                <w:szCs w:val="20"/>
                <w:lang w:eastAsia="ru-RU"/>
              </w:rPr>
            </w:pPr>
            <w:r>
              <w:rPr>
                <w:color w:val="000000"/>
                <w:sz w:val="20"/>
                <w:szCs w:val="20"/>
              </w:rPr>
              <w:t>0,00</w:t>
            </w:r>
          </w:p>
        </w:tc>
      </w:tr>
      <w:tr w:rsidR="004D08E7" w:rsidRPr="001B57BA" w14:paraId="3613081B" w14:textId="77777777" w:rsidTr="004D08E7">
        <w:trPr>
          <w:trHeight w:val="737"/>
        </w:trPr>
        <w:tc>
          <w:tcPr>
            <w:tcW w:w="125" w:type="pct"/>
            <w:tcBorders>
              <w:top w:val="nil"/>
              <w:left w:val="single" w:sz="8" w:space="0" w:color="auto"/>
              <w:bottom w:val="single" w:sz="4" w:space="0" w:color="auto"/>
              <w:right w:val="single" w:sz="4" w:space="0" w:color="auto"/>
            </w:tcBorders>
            <w:vAlign w:val="center"/>
            <w:hideMark/>
          </w:tcPr>
          <w:p w14:paraId="5C270C6D" w14:textId="77777777" w:rsidR="004D08E7" w:rsidRPr="001B57BA" w:rsidRDefault="004D08E7" w:rsidP="004D08E7">
            <w:pPr>
              <w:spacing w:line="240" w:lineRule="auto"/>
              <w:ind w:left="-113" w:right="-113" w:firstLine="0"/>
              <w:jc w:val="center"/>
              <w:rPr>
                <w:rFonts w:eastAsia="Times New Roman" w:cs="Times New Roman"/>
                <w:color w:val="000000"/>
                <w:sz w:val="20"/>
                <w:szCs w:val="20"/>
                <w:lang w:eastAsia="ru-RU"/>
              </w:rPr>
            </w:pPr>
            <w:r w:rsidRPr="001B57BA">
              <w:rPr>
                <w:rFonts w:eastAsia="Times New Roman" w:cs="Times New Roman"/>
                <w:color w:val="000000"/>
                <w:sz w:val="20"/>
                <w:szCs w:val="20"/>
                <w:lang w:eastAsia="ru-RU"/>
              </w:rPr>
              <w:t>3.3.</w:t>
            </w:r>
          </w:p>
        </w:tc>
        <w:tc>
          <w:tcPr>
            <w:tcW w:w="505" w:type="pct"/>
            <w:tcBorders>
              <w:top w:val="nil"/>
              <w:left w:val="single" w:sz="4" w:space="0" w:color="auto"/>
              <w:bottom w:val="single" w:sz="4" w:space="0" w:color="auto"/>
              <w:right w:val="single" w:sz="4" w:space="0" w:color="auto"/>
            </w:tcBorders>
            <w:vAlign w:val="center"/>
            <w:hideMark/>
          </w:tcPr>
          <w:p w14:paraId="6114AA9B" w14:textId="77777777" w:rsidR="004D08E7" w:rsidRPr="001B57BA" w:rsidRDefault="004D08E7" w:rsidP="004D08E7">
            <w:pPr>
              <w:spacing w:line="240" w:lineRule="auto"/>
              <w:ind w:left="-113" w:right="-113" w:firstLine="0"/>
              <w:jc w:val="center"/>
              <w:rPr>
                <w:rFonts w:eastAsia="Times New Roman" w:cs="Times New Roman"/>
                <w:color w:val="000000"/>
                <w:sz w:val="20"/>
                <w:szCs w:val="20"/>
                <w:lang w:eastAsia="ru-RU"/>
              </w:rPr>
            </w:pPr>
            <w:r w:rsidRPr="001B57BA">
              <w:rPr>
                <w:rFonts w:eastAsia="Times New Roman" w:cs="Times New Roman"/>
                <w:color w:val="000000"/>
                <w:sz w:val="20"/>
                <w:szCs w:val="20"/>
                <w:lang w:eastAsia="ru-RU"/>
              </w:rPr>
              <w:t>- прочим потребителям по договорам</w:t>
            </w:r>
          </w:p>
        </w:tc>
        <w:tc>
          <w:tcPr>
            <w:tcW w:w="252" w:type="pct"/>
            <w:tcBorders>
              <w:top w:val="nil"/>
              <w:left w:val="single" w:sz="4" w:space="0" w:color="auto"/>
              <w:bottom w:val="single" w:sz="4" w:space="0" w:color="auto"/>
              <w:right w:val="single" w:sz="4" w:space="0" w:color="auto"/>
            </w:tcBorders>
            <w:vAlign w:val="center"/>
            <w:hideMark/>
          </w:tcPr>
          <w:p w14:paraId="70E1E38F" w14:textId="77777777" w:rsidR="004D08E7" w:rsidRPr="001B57BA" w:rsidRDefault="004D08E7" w:rsidP="004D08E7">
            <w:pPr>
              <w:spacing w:line="240" w:lineRule="auto"/>
              <w:ind w:left="-113" w:right="-113" w:firstLine="0"/>
              <w:jc w:val="center"/>
              <w:rPr>
                <w:rFonts w:eastAsia="Times New Roman" w:cs="Times New Roman"/>
                <w:color w:val="000000"/>
                <w:sz w:val="20"/>
                <w:szCs w:val="20"/>
                <w:lang w:eastAsia="ru-RU"/>
              </w:rPr>
            </w:pPr>
            <w:r w:rsidRPr="001B57BA">
              <w:rPr>
                <w:rFonts w:eastAsia="Times New Roman" w:cs="Times New Roman"/>
                <w:color w:val="000000"/>
                <w:sz w:val="20"/>
                <w:szCs w:val="20"/>
                <w:lang w:eastAsia="ru-RU"/>
              </w:rPr>
              <w:t>м</w:t>
            </w:r>
            <w:r w:rsidRPr="001B57BA">
              <w:rPr>
                <w:rFonts w:eastAsia="Times New Roman" w:cs="Times New Roman"/>
                <w:color w:val="000000"/>
                <w:sz w:val="20"/>
                <w:szCs w:val="20"/>
                <w:vertAlign w:val="superscript"/>
                <w:lang w:eastAsia="ru-RU"/>
              </w:rPr>
              <w:t>3</w:t>
            </w:r>
          </w:p>
        </w:tc>
        <w:tc>
          <w:tcPr>
            <w:tcW w:w="289" w:type="pct"/>
            <w:tcBorders>
              <w:top w:val="nil"/>
              <w:left w:val="single" w:sz="4" w:space="0" w:color="auto"/>
              <w:bottom w:val="single" w:sz="4" w:space="0" w:color="auto"/>
              <w:right w:val="single" w:sz="4" w:space="0" w:color="auto"/>
            </w:tcBorders>
            <w:noWrap/>
            <w:vAlign w:val="center"/>
            <w:hideMark/>
          </w:tcPr>
          <w:p w14:paraId="24E3CA54" w14:textId="5EA61442" w:rsidR="004D08E7" w:rsidRPr="001B57BA" w:rsidRDefault="004D08E7" w:rsidP="004D08E7">
            <w:pPr>
              <w:spacing w:line="240" w:lineRule="auto"/>
              <w:ind w:left="-113" w:right="-113" w:firstLine="0"/>
              <w:jc w:val="center"/>
              <w:rPr>
                <w:rFonts w:eastAsia="Times New Roman" w:cs="Times New Roman"/>
                <w:color w:val="000000"/>
                <w:sz w:val="20"/>
                <w:szCs w:val="20"/>
                <w:lang w:eastAsia="ru-RU"/>
              </w:rPr>
            </w:pPr>
            <w:r>
              <w:rPr>
                <w:color w:val="000000"/>
                <w:sz w:val="20"/>
                <w:szCs w:val="20"/>
              </w:rPr>
              <w:t>75,00</w:t>
            </w:r>
          </w:p>
        </w:tc>
        <w:tc>
          <w:tcPr>
            <w:tcW w:w="319" w:type="pct"/>
            <w:tcBorders>
              <w:top w:val="nil"/>
              <w:left w:val="single" w:sz="4" w:space="0" w:color="auto"/>
              <w:bottom w:val="single" w:sz="4" w:space="0" w:color="auto"/>
              <w:right w:val="single" w:sz="4" w:space="0" w:color="auto"/>
            </w:tcBorders>
            <w:noWrap/>
            <w:vAlign w:val="center"/>
            <w:hideMark/>
          </w:tcPr>
          <w:p w14:paraId="51D5C936" w14:textId="2F413716" w:rsidR="004D08E7" w:rsidRPr="001B57BA" w:rsidRDefault="004D08E7" w:rsidP="004D08E7">
            <w:pPr>
              <w:spacing w:line="240" w:lineRule="auto"/>
              <w:ind w:left="-113" w:right="-113" w:firstLine="0"/>
              <w:jc w:val="center"/>
              <w:rPr>
                <w:rFonts w:eastAsia="Times New Roman" w:cs="Times New Roman"/>
                <w:color w:val="000000"/>
                <w:sz w:val="20"/>
                <w:szCs w:val="20"/>
                <w:lang w:eastAsia="ru-RU"/>
              </w:rPr>
            </w:pPr>
            <w:r>
              <w:rPr>
                <w:color w:val="000000"/>
                <w:sz w:val="20"/>
                <w:szCs w:val="20"/>
              </w:rPr>
              <w:t>122,97</w:t>
            </w:r>
          </w:p>
        </w:tc>
        <w:tc>
          <w:tcPr>
            <w:tcW w:w="319" w:type="pct"/>
            <w:tcBorders>
              <w:top w:val="nil"/>
              <w:left w:val="single" w:sz="4" w:space="0" w:color="auto"/>
              <w:bottom w:val="single" w:sz="4" w:space="0" w:color="auto"/>
              <w:right w:val="single" w:sz="4" w:space="0" w:color="auto"/>
            </w:tcBorders>
            <w:noWrap/>
            <w:vAlign w:val="center"/>
            <w:hideMark/>
          </w:tcPr>
          <w:p w14:paraId="11950E83" w14:textId="1B801DC6" w:rsidR="004D08E7" w:rsidRPr="001B57BA" w:rsidRDefault="004D08E7" w:rsidP="004D08E7">
            <w:pPr>
              <w:spacing w:line="240" w:lineRule="auto"/>
              <w:ind w:left="-113" w:right="-113" w:firstLine="0"/>
              <w:jc w:val="center"/>
              <w:rPr>
                <w:rFonts w:eastAsia="Times New Roman" w:cs="Times New Roman"/>
                <w:color w:val="000000"/>
                <w:sz w:val="20"/>
                <w:szCs w:val="20"/>
                <w:lang w:eastAsia="ru-RU"/>
              </w:rPr>
            </w:pPr>
            <w:r>
              <w:rPr>
                <w:color w:val="000000"/>
                <w:sz w:val="20"/>
                <w:szCs w:val="20"/>
              </w:rPr>
              <w:t>122,97</w:t>
            </w:r>
          </w:p>
        </w:tc>
        <w:tc>
          <w:tcPr>
            <w:tcW w:w="319" w:type="pct"/>
            <w:tcBorders>
              <w:top w:val="nil"/>
              <w:left w:val="single" w:sz="4" w:space="0" w:color="auto"/>
              <w:bottom w:val="single" w:sz="4" w:space="0" w:color="auto"/>
              <w:right w:val="single" w:sz="4" w:space="0" w:color="auto"/>
            </w:tcBorders>
            <w:noWrap/>
            <w:vAlign w:val="center"/>
            <w:hideMark/>
          </w:tcPr>
          <w:p w14:paraId="1E5A6EAA" w14:textId="1491E456" w:rsidR="004D08E7" w:rsidRPr="001B57BA" w:rsidRDefault="004D08E7" w:rsidP="004D08E7">
            <w:pPr>
              <w:spacing w:line="240" w:lineRule="auto"/>
              <w:ind w:left="-113" w:right="-113" w:firstLine="0"/>
              <w:jc w:val="center"/>
              <w:rPr>
                <w:rFonts w:eastAsia="Times New Roman" w:cs="Times New Roman"/>
                <w:color w:val="000000"/>
                <w:sz w:val="20"/>
                <w:szCs w:val="20"/>
                <w:lang w:eastAsia="ru-RU"/>
              </w:rPr>
            </w:pPr>
            <w:r>
              <w:rPr>
                <w:color w:val="000000"/>
                <w:sz w:val="20"/>
                <w:szCs w:val="20"/>
              </w:rPr>
              <w:t>122,97</w:t>
            </w:r>
          </w:p>
        </w:tc>
        <w:tc>
          <w:tcPr>
            <w:tcW w:w="319" w:type="pct"/>
            <w:tcBorders>
              <w:top w:val="nil"/>
              <w:left w:val="single" w:sz="4" w:space="0" w:color="auto"/>
              <w:bottom w:val="single" w:sz="4" w:space="0" w:color="auto"/>
              <w:right w:val="single" w:sz="4" w:space="0" w:color="auto"/>
            </w:tcBorders>
            <w:noWrap/>
            <w:vAlign w:val="center"/>
            <w:hideMark/>
          </w:tcPr>
          <w:p w14:paraId="0E5436A5" w14:textId="3627F712" w:rsidR="004D08E7" w:rsidRPr="001B57BA" w:rsidRDefault="004D08E7" w:rsidP="004D08E7">
            <w:pPr>
              <w:spacing w:line="240" w:lineRule="auto"/>
              <w:ind w:left="-113" w:right="-113" w:firstLine="0"/>
              <w:jc w:val="center"/>
              <w:rPr>
                <w:rFonts w:eastAsia="Times New Roman" w:cs="Times New Roman"/>
                <w:color w:val="000000"/>
                <w:sz w:val="20"/>
                <w:szCs w:val="20"/>
                <w:lang w:eastAsia="ru-RU"/>
              </w:rPr>
            </w:pPr>
            <w:r>
              <w:rPr>
                <w:color w:val="000000"/>
                <w:sz w:val="20"/>
                <w:szCs w:val="20"/>
              </w:rPr>
              <w:t>122,97</w:t>
            </w:r>
          </w:p>
        </w:tc>
        <w:tc>
          <w:tcPr>
            <w:tcW w:w="319" w:type="pct"/>
            <w:tcBorders>
              <w:top w:val="nil"/>
              <w:left w:val="single" w:sz="4" w:space="0" w:color="auto"/>
              <w:bottom w:val="single" w:sz="4" w:space="0" w:color="auto"/>
              <w:right w:val="single" w:sz="4" w:space="0" w:color="auto"/>
            </w:tcBorders>
            <w:noWrap/>
            <w:vAlign w:val="center"/>
            <w:hideMark/>
          </w:tcPr>
          <w:p w14:paraId="4FC104F9" w14:textId="0CC3F73E" w:rsidR="004D08E7" w:rsidRPr="001B57BA" w:rsidRDefault="004D08E7" w:rsidP="004D08E7">
            <w:pPr>
              <w:spacing w:line="240" w:lineRule="auto"/>
              <w:ind w:left="-113" w:right="-113" w:firstLine="0"/>
              <w:jc w:val="center"/>
              <w:rPr>
                <w:rFonts w:eastAsia="Times New Roman" w:cs="Times New Roman"/>
                <w:color w:val="000000"/>
                <w:sz w:val="20"/>
                <w:szCs w:val="20"/>
                <w:lang w:eastAsia="ru-RU"/>
              </w:rPr>
            </w:pPr>
            <w:r>
              <w:rPr>
                <w:color w:val="000000"/>
                <w:sz w:val="20"/>
                <w:szCs w:val="20"/>
              </w:rPr>
              <w:t>122,97</w:t>
            </w:r>
          </w:p>
        </w:tc>
        <w:tc>
          <w:tcPr>
            <w:tcW w:w="319" w:type="pct"/>
            <w:tcBorders>
              <w:top w:val="nil"/>
              <w:left w:val="single" w:sz="4" w:space="0" w:color="auto"/>
              <w:bottom w:val="single" w:sz="4" w:space="0" w:color="auto"/>
              <w:right w:val="single" w:sz="4" w:space="0" w:color="auto"/>
            </w:tcBorders>
            <w:noWrap/>
            <w:vAlign w:val="center"/>
            <w:hideMark/>
          </w:tcPr>
          <w:p w14:paraId="3AE8A4AA" w14:textId="34296D53" w:rsidR="004D08E7" w:rsidRPr="001B57BA" w:rsidRDefault="004D08E7" w:rsidP="004D08E7">
            <w:pPr>
              <w:spacing w:line="240" w:lineRule="auto"/>
              <w:ind w:left="-113" w:right="-113" w:firstLine="0"/>
              <w:jc w:val="center"/>
              <w:rPr>
                <w:rFonts w:eastAsia="Times New Roman" w:cs="Times New Roman"/>
                <w:color w:val="000000"/>
                <w:sz w:val="20"/>
                <w:szCs w:val="20"/>
                <w:lang w:eastAsia="ru-RU"/>
              </w:rPr>
            </w:pPr>
            <w:r>
              <w:rPr>
                <w:color w:val="000000"/>
                <w:sz w:val="20"/>
                <w:szCs w:val="20"/>
              </w:rPr>
              <w:t>122,97</w:t>
            </w:r>
          </w:p>
        </w:tc>
        <w:tc>
          <w:tcPr>
            <w:tcW w:w="319" w:type="pct"/>
            <w:tcBorders>
              <w:top w:val="nil"/>
              <w:left w:val="single" w:sz="4" w:space="0" w:color="auto"/>
              <w:bottom w:val="single" w:sz="4" w:space="0" w:color="auto"/>
              <w:right w:val="single" w:sz="4" w:space="0" w:color="auto"/>
            </w:tcBorders>
            <w:noWrap/>
            <w:vAlign w:val="center"/>
            <w:hideMark/>
          </w:tcPr>
          <w:p w14:paraId="0A01F04B" w14:textId="10D64058" w:rsidR="004D08E7" w:rsidRPr="001B57BA" w:rsidRDefault="004D08E7" w:rsidP="004D08E7">
            <w:pPr>
              <w:spacing w:line="240" w:lineRule="auto"/>
              <w:ind w:left="-113" w:right="-113" w:firstLine="0"/>
              <w:jc w:val="center"/>
              <w:rPr>
                <w:rFonts w:eastAsia="Times New Roman" w:cs="Times New Roman"/>
                <w:color w:val="000000"/>
                <w:sz w:val="20"/>
                <w:szCs w:val="20"/>
                <w:lang w:eastAsia="ru-RU"/>
              </w:rPr>
            </w:pPr>
            <w:r>
              <w:rPr>
                <w:color w:val="000000"/>
                <w:sz w:val="20"/>
                <w:szCs w:val="20"/>
              </w:rPr>
              <w:t>122,97</w:t>
            </w:r>
          </w:p>
        </w:tc>
        <w:tc>
          <w:tcPr>
            <w:tcW w:w="319" w:type="pct"/>
            <w:tcBorders>
              <w:top w:val="nil"/>
              <w:left w:val="single" w:sz="4" w:space="0" w:color="auto"/>
              <w:bottom w:val="single" w:sz="4" w:space="0" w:color="auto"/>
              <w:right w:val="single" w:sz="4" w:space="0" w:color="auto"/>
            </w:tcBorders>
            <w:noWrap/>
            <w:vAlign w:val="center"/>
            <w:hideMark/>
          </w:tcPr>
          <w:p w14:paraId="076C1B41" w14:textId="745E73AA" w:rsidR="004D08E7" w:rsidRPr="001B57BA" w:rsidRDefault="004D08E7" w:rsidP="004D08E7">
            <w:pPr>
              <w:spacing w:line="240" w:lineRule="auto"/>
              <w:ind w:left="-113" w:right="-113" w:firstLine="0"/>
              <w:jc w:val="center"/>
              <w:rPr>
                <w:rFonts w:eastAsia="Times New Roman" w:cs="Times New Roman"/>
                <w:color w:val="000000"/>
                <w:sz w:val="20"/>
                <w:szCs w:val="20"/>
                <w:lang w:eastAsia="ru-RU"/>
              </w:rPr>
            </w:pPr>
            <w:r>
              <w:rPr>
                <w:color w:val="000000"/>
                <w:sz w:val="20"/>
                <w:szCs w:val="20"/>
              </w:rPr>
              <w:t>122,97</w:t>
            </w:r>
          </w:p>
        </w:tc>
        <w:tc>
          <w:tcPr>
            <w:tcW w:w="319" w:type="pct"/>
            <w:tcBorders>
              <w:top w:val="nil"/>
              <w:left w:val="single" w:sz="4" w:space="0" w:color="auto"/>
              <w:bottom w:val="single" w:sz="4" w:space="0" w:color="auto"/>
              <w:right w:val="single" w:sz="4" w:space="0" w:color="auto"/>
            </w:tcBorders>
            <w:noWrap/>
            <w:vAlign w:val="center"/>
            <w:hideMark/>
          </w:tcPr>
          <w:p w14:paraId="595E5452" w14:textId="12C6BF69" w:rsidR="004D08E7" w:rsidRPr="001B57BA" w:rsidRDefault="004D08E7" w:rsidP="004D08E7">
            <w:pPr>
              <w:spacing w:line="240" w:lineRule="auto"/>
              <w:ind w:left="-113" w:right="-113" w:firstLine="0"/>
              <w:jc w:val="center"/>
              <w:rPr>
                <w:rFonts w:eastAsia="Times New Roman" w:cs="Times New Roman"/>
                <w:color w:val="000000"/>
                <w:sz w:val="20"/>
                <w:szCs w:val="20"/>
                <w:lang w:eastAsia="ru-RU"/>
              </w:rPr>
            </w:pPr>
            <w:r>
              <w:rPr>
                <w:color w:val="000000"/>
                <w:sz w:val="20"/>
                <w:szCs w:val="20"/>
              </w:rPr>
              <w:t>122,97</w:t>
            </w:r>
          </w:p>
        </w:tc>
        <w:tc>
          <w:tcPr>
            <w:tcW w:w="319" w:type="pct"/>
            <w:tcBorders>
              <w:top w:val="nil"/>
              <w:left w:val="single" w:sz="4" w:space="0" w:color="auto"/>
              <w:bottom w:val="single" w:sz="4" w:space="0" w:color="auto"/>
              <w:right w:val="single" w:sz="4" w:space="0" w:color="auto"/>
            </w:tcBorders>
            <w:noWrap/>
            <w:vAlign w:val="center"/>
            <w:hideMark/>
          </w:tcPr>
          <w:p w14:paraId="12D5A11D" w14:textId="2B0FA0C0" w:rsidR="004D08E7" w:rsidRPr="001B57BA" w:rsidRDefault="004D08E7" w:rsidP="004D08E7">
            <w:pPr>
              <w:spacing w:line="240" w:lineRule="auto"/>
              <w:ind w:left="-113" w:right="-113" w:firstLine="0"/>
              <w:jc w:val="center"/>
              <w:rPr>
                <w:rFonts w:eastAsia="Times New Roman" w:cs="Times New Roman"/>
                <w:color w:val="000000"/>
                <w:sz w:val="20"/>
                <w:szCs w:val="20"/>
                <w:lang w:eastAsia="ru-RU"/>
              </w:rPr>
            </w:pPr>
            <w:r>
              <w:rPr>
                <w:color w:val="000000"/>
                <w:sz w:val="20"/>
                <w:szCs w:val="20"/>
              </w:rPr>
              <w:t>122,97</w:t>
            </w:r>
          </w:p>
        </w:tc>
        <w:tc>
          <w:tcPr>
            <w:tcW w:w="319" w:type="pct"/>
            <w:tcBorders>
              <w:top w:val="nil"/>
              <w:left w:val="single" w:sz="4" w:space="0" w:color="auto"/>
              <w:bottom w:val="single" w:sz="4" w:space="0" w:color="auto"/>
              <w:right w:val="single" w:sz="4" w:space="0" w:color="auto"/>
            </w:tcBorders>
            <w:noWrap/>
            <w:vAlign w:val="center"/>
            <w:hideMark/>
          </w:tcPr>
          <w:p w14:paraId="2892886A" w14:textId="5AB789C6" w:rsidR="004D08E7" w:rsidRPr="001B57BA" w:rsidRDefault="004D08E7" w:rsidP="004D08E7">
            <w:pPr>
              <w:spacing w:line="240" w:lineRule="auto"/>
              <w:ind w:left="-113" w:right="-113" w:firstLine="0"/>
              <w:jc w:val="center"/>
              <w:rPr>
                <w:rFonts w:eastAsia="Times New Roman" w:cs="Times New Roman"/>
                <w:color w:val="000000"/>
                <w:sz w:val="20"/>
                <w:szCs w:val="20"/>
                <w:lang w:eastAsia="ru-RU"/>
              </w:rPr>
            </w:pPr>
            <w:r>
              <w:rPr>
                <w:color w:val="000000"/>
                <w:sz w:val="20"/>
                <w:szCs w:val="20"/>
              </w:rPr>
              <w:t>122,97</w:t>
            </w:r>
          </w:p>
        </w:tc>
        <w:tc>
          <w:tcPr>
            <w:tcW w:w="319" w:type="pct"/>
            <w:tcBorders>
              <w:top w:val="nil"/>
              <w:left w:val="nil"/>
              <w:bottom w:val="single" w:sz="4" w:space="0" w:color="auto"/>
              <w:right w:val="single" w:sz="8" w:space="0" w:color="auto"/>
            </w:tcBorders>
            <w:noWrap/>
            <w:vAlign w:val="center"/>
            <w:hideMark/>
          </w:tcPr>
          <w:p w14:paraId="18880ACD" w14:textId="3CD35FA2" w:rsidR="004D08E7" w:rsidRPr="001B57BA" w:rsidRDefault="004D08E7" w:rsidP="004D08E7">
            <w:pPr>
              <w:spacing w:line="240" w:lineRule="auto"/>
              <w:ind w:left="-113" w:right="-113" w:firstLine="0"/>
              <w:jc w:val="center"/>
              <w:rPr>
                <w:rFonts w:eastAsia="Times New Roman" w:cs="Times New Roman"/>
                <w:color w:val="000000"/>
                <w:sz w:val="20"/>
                <w:szCs w:val="20"/>
                <w:lang w:eastAsia="ru-RU"/>
              </w:rPr>
            </w:pPr>
            <w:r>
              <w:rPr>
                <w:color w:val="000000"/>
                <w:sz w:val="20"/>
                <w:szCs w:val="20"/>
              </w:rPr>
              <w:t>122,97</w:t>
            </w:r>
          </w:p>
        </w:tc>
      </w:tr>
      <w:tr w:rsidR="004D08E7" w:rsidRPr="001B57BA" w14:paraId="67E0A718" w14:textId="77777777" w:rsidTr="004D08E7">
        <w:trPr>
          <w:trHeight w:val="737"/>
        </w:trPr>
        <w:tc>
          <w:tcPr>
            <w:tcW w:w="125" w:type="pct"/>
            <w:tcBorders>
              <w:top w:val="nil"/>
              <w:left w:val="single" w:sz="8" w:space="0" w:color="auto"/>
              <w:bottom w:val="single" w:sz="4" w:space="0" w:color="auto"/>
              <w:right w:val="single" w:sz="4" w:space="0" w:color="auto"/>
            </w:tcBorders>
            <w:noWrap/>
            <w:vAlign w:val="center"/>
            <w:hideMark/>
          </w:tcPr>
          <w:p w14:paraId="132ABF0A" w14:textId="77777777" w:rsidR="004D08E7" w:rsidRPr="001B57BA" w:rsidRDefault="004D08E7" w:rsidP="004D08E7">
            <w:pPr>
              <w:spacing w:line="240" w:lineRule="auto"/>
              <w:ind w:left="-113" w:right="-113" w:firstLine="0"/>
              <w:jc w:val="center"/>
              <w:rPr>
                <w:rFonts w:eastAsia="Times New Roman" w:cs="Times New Roman"/>
                <w:color w:val="000000"/>
                <w:sz w:val="20"/>
                <w:szCs w:val="20"/>
                <w:lang w:eastAsia="ru-RU"/>
              </w:rPr>
            </w:pPr>
            <w:r w:rsidRPr="001B57BA">
              <w:rPr>
                <w:rFonts w:eastAsia="Times New Roman" w:cs="Times New Roman"/>
                <w:color w:val="000000"/>
                <w:sz w:val="20"/>
                <w:szCs w:val="20"/>
                <w:lang w:eastAsia="ru-RU"/>
              </w:rPr>
              <w:t>4</w:t>
            </w:r>
          </w:p>
        </w:tc>
        <w:tc>
          <w:tcPr>
            <w:tcW w:w="505" w:type="pct"/>
            <w:tcBorders>
              <w:top w:val="nil"/>
              <w:left w:val="single" w:sz="4" w:space="0" w:color="auto"/>
              <w:bottom w:val="single" w:sz="4" w:space="0" w:color="auto"/>
              <w:right w:val="single" w:sz="4" w:space="0" w:color="auto"/>
            </w:tcBorders>
            <w:vAlign w:val="center"/>
            <w:hideMark/>
          </w:tcPr>
          <w:p w14:paraId="69EFA431" w14:textId="77777777" w:rsidR="004D08E7" w:rsidRPr="001B57BA" w:rsidRDefault="004D08E7" w:rsidP="004D08E7">
            <w:pPr>
              <w:spacing w:line="240" w:lineRule="auto"/>
              <w:ind w:left="-113" w:right="-113" w:firstLine="0"/>
              <w:jc w:val="center"/>
              <w:rPr>
                <w:rFonts w:eastAsia="Times New Roman" w:cs="Times New Roman"/>
                <w:color w:val="000000"/>
                <w:sz w:val="20"/>
                <w:szCs w:val="20"/>
                <w:lang w:eastAsia="ru-RU"/>
              </w:rPr>
            </w:pPr>
            <w:r w:rsidRPr="001B57BA">
              <w:rPr>
                <w:rFonts w:eastAsia="Times New Roman" w:cs="Times New Roman"/>
                <w:color w:val="000000"/>
                <w:sz w:val="20"/>
                <w:szCs w:val="20"/>
                <w:lang w:eastAsia="ru-RU"/>
              </w:rPr>
              <w:t>Объем отведенных сточ.вод от друг.вида деятельности в т.ч.:</w:t>
            </w:r>
          </w:p>
        </w:tc>
        <w:tc>
          <w:tcPr>
            <w:tcW w:w="252" w:type="pct"/>
            <w:tcBorders>
              <w:top w:val="nil"/>
              <w:left w:val="single" w:sz="4" w:space="0" w:color="auto"/>
              <w:bottom w:val="single" w:sz="4" w:space="0" w:color="auto"/>
              <w:right w:val="single" w:sz="4" w:space="0" w:color="auto"/>
            </w:tcBorders>
            <w:vAlign w:val="center"/>
            <w:hideMark/>
          </w:tcPr>
          <w:p w14:paraId="297AE988" w14:textId="77777777" w:rsidR="004D08E7" w:rsidRPr="001B57BA" w:rsidRDefault="004D08E7" w:rsidP="004D08E7">
            <w:pPr>
              <w:spacing w:line="240" w:lineRule="auto"/>
              <w:ind w:left="-113" w:right="-113" w:firstLine="0"/>
              <w:jc w:val="center"/>
              <w:rPr>
                <w:rFonts w:eastAsia="Times New Roman" w:cs="Times New Roman"/>
                <w:color w:val="000000"/>
                <w:sz w:val="20"/>
                <w:szCs w:val="20"/>
                <w:lang w:eastAsia="ru-RU"/>
              </w:rPr>
            </w:pPr>
            <w:r w:rsidRPr="001B57BA">
              <w:rPr>
                <w:rFonts w:eastAsia="Times New Roman" w:cs="Times New Roman"/>
                <w:color w:val="000000"/>
                <w:sz w:val="20"/>
                <w:szCs w:val="20"/>
                <w:lang w:eastAsia="ru-RU"/>
              </w:rPr>
              <w:t>м</w:t>
            </w:r>
            <w:r w:rsidRPr="001B57BA">
              <w:rPr>
                <w:rFonts w:eastAsia="Times New Roman" w:cs="Times New Roman"/>
                <w:color w:val="000000"/>
                <w:sz w:val="20"/>
                <w:szCs w:val="20"/>
                <w:vertAlign w:val="superscript"/>
                <w:lang w:eastAsia="ru-RU"/>
              </w:rPr>
              <w:t>3</w:t>
            </w:r>
          </w:p>
        </w:tc>
        <w:tc>
          <w:tcPr>
            <w:tcW w:w="289" w:type="pct"/>
            <w:tcBorders>
              <w:top w:val="nil"/>
              <w:left w:val="single" w:sz="4" w:space="0" w:color="auto"/>
              <w:bottom w:val="single" w:sz="4" w:space="0" w:color="auto"/>
              <w:right w:val="single" w:sz="4" w:space="0" w:color="auto"/>
            </w:tcBorders>
            <w:noWrap/>
            <w:vAlign w:val="center"/>
            <w:hideMark/>
          </w:tcPr>
          <w:p w14:paraId="6B5DD84D" w14:textId="28DEA199" w:rsidR="004D08E7" w:rsidRPr="001B57BA" w:rsidRDefault="004D08E7" w:rsidP="004D08E7">
            <w:pPr>
              <w:spacing w:line="240" w:lineRule="auto"/>
              <w:ind w:left="-113" w:right="-113" w:firstLine="0"/>
              <w:jc w:val="center"/>
              <w:rPr>
                <w:rFonts w:eastAsia="Times New Roman" w:cs="Times New Roman"/>
                <w:color w:val="000000"/>
                <w:sz w:val="20"/>
                <w:szCs w:val="20"/>
                <w:lang w:eastAsia="ru-RU"/>
              </w:rPr>
            </w:pPr>
            <w:r>
              <w:rPr>
                <w:color w:val="000000"/>
                <w:sz w:val="20"/>
                <w:szCs w:val="20"/>
              </w:rPr>
              <w:t>0,00</w:t>
            </w:r>
          </w:p>
        </w:tc>
        <w:tc>
          <w:tcPr>
            <w:tcW w:w="319" w:type="pct"/>
            <w:tcBorders>
              <w:top w:val="nil"/>
              <w:left w:val="single" w:sz="4" w:space="0" w:color="auto"/>
              <w:bottom w:val="single" w:sz="4" w:space="0" w:color="auto"/>
              <w:right w:val="single" w:sz="4" w:space="0" w:color="auto"/>
            </w:tcBorders>
            <w:noWrap/>
            <w:vAlign w:val="center"/>
            <w:hideMark/>
          </w:tcPr>
          <w:p w14:paraId="0A3FF045" w14:textId="563098DC" w:rsidR="004D08E7" w:rsidRPr="001B57BA" w:rsidRDefault="004D08E7" w:rsidP="004D08E7">
            <w:pPr>
              <w:spacing w:line="240" w:lineRule="auto"/>
              <w:ind w:left="-113" w:right="-113" w:firstLine="0"/>
              <w:jc w:val="center"/>
              <w:rPr>
                <w:rFonts w:eastAsia="Times New Roman" w:cs="Times New Roman"/>
                <w:color w:val="000000"/>
                <w:sz w:val="20"/>
                <w:szCs w:val="20"/>
                <w:lang w:eastAsia="ru-RU"/>
              </w:rPr>
            </w:pPr>
            <w:r>
              <w:rPr>
                <w:color w:val="000000"/>
                <w:sz w:val="20"/>
                <w:szCs w:val="20"/>
              </w:rPr>
              <w:t>0,00</w:t>
            </w:r>
          </w:p>
        </w:tc>
        <w:tc>
          <w:tcPr>
            <w:tcW w:w="319" w:type="pct"/>
            <w:tcBorders>
              <w:top w:val="nil"/>
              <w:left w:val="single" w:sz="4" w:space="0" w:color="auto"/>
              <w:bottom w:val="single" w:sz="4" w:space="0" w:color="auto"/>
              <w:right w:val="single" w:sz="4" w:space="0" w:color="auto"/>
            </w:tcBorders>
            <w:noWrap/>
            <w:vAlign w:val="center"/>
            <w:hideMark/>
          </w:tcPr>
          <w:p w14:paraId="51F148ED" w14:textId="3B59D957" w:rsidR="004D08E7" w:rsidRPr="001B57BA" w:rsidRDefault="004D08E7" w:rsidP="004D08E7">
            <w:pPr>
              <w:spacing w:line="240" w:lineRule="auto"/>
              <w:ind w:left="-113" w:right="-113" w:firstLine="0"/>
              <w:jc w:val="center"/>
              <w:rPr>
                <w:rFonts w:eastAsia="Times New Roman" w:cs="Times New Roman"/>
                <w:color w:val="000000"/>
                <w:sz w:val="20"/>
                <w:szCs w:val="20"/>
                <w:lang w:eastAsia="ru-RU"/>
              </w:rPr>
            </w:pPr>
            <w:r>
              <w:rPr>
                <w:color w:val="000000"/>
                <w:sz w:val="20"/>
                <w:szCs w:val="20"/>
              </w:rPr>
              <w:t>0,00</w:t>
            </w:r>
          </w:p>
        </w:tc>
        <w:tc>
          <w:tcPr>
            <w:tcW w:w="319" w:type="pct"/>
            <w:tcBorders>
              <w:top w:val="nil"/>
              <w:left w:val="single" w:sz="4" w:space="0" w:color="auto"/>
              <w:bottom w:val="single" w:sz="4" w:space="0" w:color="auto"/>
              <w:right w:val="single" w:sz="4" w:space="0" w:color="auto"/>
            </w:tcBorders>
            <w:noWrap/>
            <w:vAlign w:val="center"/>
            <w:hideMark/>
          </w:tcPr>
          <w:p w14:paraId="30879F57" w14:textId="21D7F500" w:rsidR="004D08E7" w:rsidRPr="001B57BA" w:rsidRDefault="004D08E7" w:rsidP="004D08E7">
            <w:pPr>
              <w:spacing w:line="240" w:lineRule="auto"/>
              <w:ind w:left="-113" w:right="-113" w:firstLine="0"/>
              <w:jc w:val="center"/>
              <w:rPr>
                <w:rFonts w:eastAsia="Times New Roman" w:cs="Times New Roman"/>
                <w:color w:val="000000"/>
                <w:sz w:val="20"/>
                <w:szCs w:val="20"/>
                <w:lang w:eastAsia="ru-RU"/>
              </w:rPr>
            </w:pPr>
            <w:r>
              <w:rPr>
                <w:color w:val="000000"/>
                <w:sz w:val="20"/>
                <w:szCs w:val="20"/>
              </w:rPr>
              <w:t>0,00</w:t>
            </w:r>
          </w:p>
        </w:tc>
        <w:tc>
          <w:tcPr>
            <w:tcW w:w="319" w:type="pct"/>
            <w:tcBorders>
              <w:top w:val="nil"/>
              <w:left w:val="single" w:sz="4" w:space="0" w:color="auto"/>
              <w:bottom w:val="single" w:sz="4" w:space="0" w:color="auto"/>
              <w:right w:val="single" w:sz="4" w:space="0" w:color="auto"/>
            </w:tcBorders>
            <w:noWrap/>
            <w:vAlign w:val="center"/>
            <w:hideMark/>
          </w:tcPr>
          <w:p w14:paraId="5DF88E04" w14:textId="223F6125" w:rsidR="004D08E7" w:rsidRPr="001B57BA" w:rsidRDefault="004D08E7" w:rsidP="004D08E7">
            <w:pPr>
              <w:spacing w:line="240" w:lineRule="auto"/>
              <w:ind w:left="-113" w:right="-113" w:firstLine="0"/>
              <w:jc w:val="center"/>
              <w:rPr>
                <w:rFonts w:eastAsia="Times New Roman" w:cs="Times New Roman"/>
                <w:color w:val="000000"/>
                <w:sz w:val="20"/>
                <w:szCs w:val="20"/>
                <w:lang w:eastAsia="ru-RU"/>
              </w:rPr>
            </w:pPr>
            <w:r>
              <w:rPr>
                <w:color w:val="000000"/>
                <w:sz w:val="20"/>
                <w:szCs w:val="20"/>
              </w:rPr>
              <w:t>0,00</w:t>
            </w:r>
          </w:p>
        </w:tc>
        <w:tc>
          <w:tcPr>
            <w:tcW w:w="319" w:type="pct"/>
            <w:tcBorders>
              <w:top w:val="nil"/>
              <w:left w:val="single" w:sz="4" w:space="0" w:color="auto"/>
              <w:bottom w:val="single" w:sz="4" w:space="0" w:color="auto"/>
              <w:right w:val="single" w:sz="4" w:space="0" w:color="auto"/>
            </w:tcBorders>
            <w:noWrap/>
            <w:vAlign w:val="center"/>
            <w:hideMark/>
          </w:tcPr>
          <w:p w14:paraId="236D1F40" w14:textId="384FBF66" w:rsidR="004D08E7" w:rsidRPr="001B57BA" w:rsidRDefault="004D08E7" w:rsidP="004D08E7">
            <w:pPr>
              <w:spacing w:line="240" w:lineRule="auto"/>
              <w:ind w:left="-113" w:right="-113" w:firstLine="0"/>
              <w:jc w:val="center"/>
              <w:rPr>
                <w:rFonts w:eastAsia="Times New Roman" w:cs="Times New Roman"/>
                <w:color w:val="000000"/>
                <w:sz w:val="20"/>
                <w:szCs w:val="20"/>
                <w:lang w:eastAsia="ru-RU"/>
              </w:rPr>
            </w:pPr>
            <w:r>
              <w:rPr>
                <w:color w:val="000000"/>
                <w:sz w:val="20"/>
                <w:szCs w:val="20"/>
              </w:rPr>
              <w:t>0,00</w:t>
            </w:r>
          </w:p>
        </w:tc>
        <w:tc>
          <w:tcPr>
            <w:tcW w:w="319" w:type="pct"/>
            <w:tcBorders>
              <w:top w:val="nil"/>
              <w:left w:val="single" w:sz="4" w:space="0" w:color="auto"/>
              <w:bottom w:val="single" w:sz="4" w:space="0" w:color="auto"/>
              <w:right w:val="single" w:sz="4" w:space="0" w:color="auto"/>
            </w:tcBorders>
            <w:noWrap/>
            <w:vAlign w:val="center"/>
            <w:hideMark/>
          </w:tcPr>
          <w:p w14:paraId="2C548E07" w14:textId="38B77801" w:rsidR="004D08E7" w:rsidRPr="001B57BA" w:rsidRDefault="004D08E7" w:rsidP="004D08E7">
            <w:pPr>
              <w:spacing w:line="240" w:lineRule="auto"/>
              <w:ind w:left="-113" w:right="-113" w:firstLine="0"/>
              <w:jc w:val="center"/>
              <w:rPr>
                <w:rFonts w:eastAsia="Times New Roman" w:cs="Times New Roman"/>
                <w:color w:val="000000"/>
                <w:sz w:val="20"/>
                <w:szCs w:val="20"/>
                <w:lang w:eastAsia="ru-RU"/>
              </w:rPr>
            </w:pPr>
            <w:r>
              <w:rPr>
                <w:color w:val="000000"/>
                <w:sz w:val="20"/>
                <w:szCs w:val="20"/>
              </w:rPr>
              <w:t>0,00</w:t>
            </w:r>
          </w:p>
        </w:tc>
        <w:tc>
          <w:tcPr>
            <w:tcW w:w="319" w:type="pct"/>
            <w:tcBorders>
              <w:top w:val="nil"/>
              <w:left w:val="single" w:sz="4" w:space="0" w:color="auto"/>
              <w:bottom w:val="single" w:sz="4" w:space="0" w:color="auto"/>
              <w:right w:val="single" w:sz="4" w:space="0" w:color="auto"/>
            </w:tcBorders>
            <w:noWrap/>
            <w:vAlign w:val="center"/>
            <w:hideMark/>
          </w:tcPr>
          <w:p w14:paraId="42D969BA" w14:textId="5D25BA95" w:rsidR="004D08E7" w:rsidRPr="001B57BA" w:rsidRDefault="004D08E7" w:rsidP="004D08E7">
            <w:pPr>
              <w:spacing w:line="240" w:lineRule="auto"/>
              <w:ind w:left="-113" w:right="-113" w:firstLine="0"/>
              <w:jc w:val="center"/>
              <w:rPr>
                <w:rFonts w:eastAsia="Times New Roman" w:cs="Times New Roman"/>
                <w:color w:val="000000"/>
                <w:sz w:val="20"/>
                <w:szCs w:val="20"/>
                <w:lang w:eastAsia="ru-RU"/>
              </w:rPr>
            </w:pPr>
            <w:r>
              <w:rPr>
                <w:color w:val="000000"/>
                <w:sz w:val="20"/>
                <w:szCs w:val="20"/>
              </w:rPr>
              <w:t>0,00</w:t>
            </w:r>
          </w:p>
        </w:tc>
        <w:tc>
          <w:tcPr>
            <w:tcW w:w="319" w:type="pct"/>
            <w:tcBorders>
              <w:top w:val="nil"/>
              <w:left w:val="single" w:sz="4" w:space="0" w:color="auto"/>
              <w:bottom w:val="single" w:sz="4" w:space="0" w:color="auto"/>
              <w:right w:val="single" w:sz="4" w:space="0" w:color="auto"/>
            </w:tcBorders>
            <w:noWrap/>
            <w:vAlign w:val="center"/>
            <w:hideMark/>
          </w:tcPr>
          <w:p w14:paraId="29B9CD7A" w14:textId="75DFB900" w:rsidR="004D08E7" w:rsidRPr="001B57BA" w:rsidRDefault="004D08E7" w:rsidP="004D08E7">
            <w:pPr>
              <w:spacing w:line="240" w:lineRule="auto"/>
              <w:ind w:left="-113" w:right="-113" w:firstLine="0"/>
              <w:jc w:val="center"/>
              <w:rPr>
                <w:rFonts w:eastAsia="Times New Roman" w:cs="Times New Roman"/>
                <w:color w:val="000000"/>
                <w:sz w:val="20"/>
                <w:szCs w:val="20"/>
                <w:lang w:eastAsia="ru-RU"/>
              </w:rPr>
            </w:pPr>
            <w:r>
              <w:rPr>
                <w:color w:val="000000"/>
                <w:sz w:val="20"/>
                <w:szCs w:val="20"/>
              </w:rPr>
              <w:t>0,00</w:t>
            </w:r>
          </w:p>
        </w:tc>
        <w:tc>
          <w:tcPr>
            <w:tcW w:w="319" w:type="pct"/>
            <w:tcBorders>
              <w:top w:val="nil"/>
              <w:left w:val="single" w:sz="4" w:space="0" w:color="auto"/>
              <w:bottom w:val="single" w:sz="4" w:space="0" w:color="auto"/>
              <w:right w:val="single" w:sz="4" w:space="0" w:color="auto"/>
            </w:tcBorders>
            <w:noWrap/>
            <w:vAlign w:val="center"/>
            <w:hideMark/>
          </w:tcPr>
          <w:p w14:paraId="580C910B" w14:textId="19DD36BB" w:rsidR="004D08E7" w:rsidRPr="001B57BA" w:rsidRDefault="004D08E7" w:rsidP="004D08E7">
            <w:pPr>
              <w:spacing w:line="240" w:lineRule="auto"/>
              <w:ind w:left="-113" w:right="-113" w:firstLine="0"/>
              <w:jc w:val="center"/>
              <w:rPr>
                <w:rFonts w:eastAsia="Times New Roman" w:cs="Times New Roman"/>
                <w:color w:val="000000"/>
                <w:sz w:val="20"/>
                <w:szCs w:val="20"/>
                <w:lang w:eastAsia="ru-RU"/>
              </w:rPr>
            </w:pPr>
            <w:r>
              <w:rPr>
                <w:color w:val="000000"/>
                <w:sz w:val="20"/>
                <w:szCs w:val="20"/>
              </w:rPr>
              <w:t>0,00</w:t>
            </w:r>
          </w:p>
        </w:tc>
        <w:tc>
          <w:tcPr>
            <w:tcW w:w="319" w:type="pct"/>
            <w:tcBorders>
              <w:top w:val="nil"/>
              <w:left w:val="single" w:sz="4" w:space="0" w:color="auto"/>
              <w:bottom w:val="single" w:sz="4" w:space="0" w:color="auto"/>
              <w:right w:val="single" w:sz="4" w:space="0" w:color="auto"/>
            </w:tcBorders>
            <w:noWrap/>
            <w:vAlign w:val="center"/>
            <w:hideMark/>
          </w:tcPr>
          <w:p w14:paraId="75253706" w14:textId="6DF9882B" w:rsidR="004D08E7" w:rsidRPr="001B57BA" w:rsidRDefault="004D08E7" w:rsidP="004D08E7">
            <w:pPr>
              <w:spacing w:line="240" w:lineRule="auto"/>
              <w:ind w:left="-113" w:right="-113" w:firstLine="0"/>
              <w:jc w:val="center"/>
              <w:rPr>
                <w:rFonts w:eastAsia="Times New Roman" w:cs="Times New Roman"/>
                <w:color w:val="000000"/>
                <w:sz w:val="20"/>
                <w:szCs w:val="20"/>
                <w:lang w:eastAsia="ru-RU"/>
              </w:rPr>
            </w:pPr>
            <w:r>
              <w:rPr>
                <w:color w:val="000000"/>
                <w:sz w:val="20"/>
                <w:szCs w:val="20"/>
              </w:rPr>
              <w:t>0,00</w:t>
            </w:r>
          </w:p>
        </w:tc>
        <w:tc>
          <w:tcPr>
            <w:tcW w:w="319" w:type="pct"/>
            <w:tcBorders>
              <w:top w:val="nil"/>
              <w:left w:val="single" w:sz="4" w:space="0" w:color="auto"/>
              <w:bottom w:val="single" w:sz="4" w:space="0" w:color="auto"/>
              <w:right w:val="single" w:sz="4" w:space="0" w:color="auto"/>
            </w:tcBorders>
            <w:noWrap/>
            <w:vAlign w:val="center"/>
            <w:hideMark/>
          </w:tcPr>
          <w:p w14:paraId="2FBCCDD4" w14:textId="5B2E89D0" w:rsidR="004D08E7" w:rsidRPr="001B57BA" w:rsidRDefault="004D08E7" w:rsidP="004D08E7">
            <w:pPr>
              <w:spacing w:line="240" w:lineRule="auto"/>
              <w:ind w:left="-113" w:right="-113" w:firstLine="0"/>
              <w:jc w:val="center"/>
              <w:rPr>
                <w:rFonts w:eastAsia="Times New Roman" w:cs="Times New Roman"/>
                <w:color w:val="000000"/>
                <w:sz w:val="20"/>
                <w:szCs w:val="20"/>
                <w:lang w:eastAsia="ru-RU"/>
              </w:rPr>
            </w:pPr>
            <w:r>
              <w:rPr>
                <w:color w:val="000000"/>
                <w:sz w:val="20"/>
                <w:szCs w:val="20"/>
              </w:rPr>
              <w:t>0,00</w:t>
            </w:r>
          </w:p>
        </w:tc>
        <w:tc>
          <w:tcPr>
            <w:tcW w:w="319" w:type="pct"/>
            <w:tcBorders>
              <w:top w:val="nil"/>
              <w:left w:val="nil"/>
              <w:bottom w:val="single" w:sz="4" w:space="0" w:color="auto"/>
              <w:right w:val="single" w:sz="8" w:space="0" w:color="auto"/>
            </w:tcBorders>
            <w:noWrap/>
            <w:vAlign w:val="center"/>
            <w:hideMark/>
          </w:tcPr>
          <w:p w14:paraId="7931002D" w14:textId="2F9D1F87" w:rsidR="004D08E7" w:rsidRPr="001B57BA" w:rsidRDefault="004D08E7" w:rsidP="004D08E7">
            <w:pPr>
              <w:spacing w:line="240" w:lineRule="auto"/>
              <w:ind w:left="-113" w:right="-113" w:firstLine="0"/>
              <w:jc w:val="center"/>
              <w:rPr>
                <w:rFonts w:eastAsia="Times New Roman" w:cs="Times New Roman"/>
                <w:color w:val="000000"/>
                <w:sz w:val="20"/>
                <w:szCs w:val="20"/>
                <w:lang w:eastAsia="ru-RU"/>
              </w:rPr>
            </w:pPr>
            <w:r>
              <w:rPr>
                <w:color w:val="000000"/>
                <w:sz w:val="20"/>
                <w:szCs w:val="20"/>
              </w:rPr>
              <w:t>0,00</w:t>
            </w:r>
          </w:p>
        </w:tc>
      </w:tr>
      <w:tr w:rsidR="004D08E7" w:rsidRPr="001B57BA" w14:paraId="43357A55" w14:textId="77777777" w:rsidTr="004D08E7">
        <w:trPr>
          <w:trHeight w:val="737"/>
        </w:trPr>
        <w:tc>
          <w:tcPr>
            <w:tcW w:w="125" w:type="pct"/>
            <w:tcBorders>
              <w:top w:val="nil"/>
              <w:left w:val="single" w:sz="8" w:space="0" w:color="auto"/>
              <w:bottom w:val="nil"/>
              <w:right w:val="single" w:sz="4" w:space="0" w:color="auto"/>
            </w:tcBorders>
            <w:noWrap/>
            <w:vAlign w:val="center"/>
            <w:hideMark/>
          </w:tcPr>
          <w:p w14:paraId="30774186" w14:textId="77777777" w:rsidR="004D08E7" w:rsidRPr="001B57BA" w:rsidRDefault="004D08E7" w:rsidP="004D08E7">
            <w:pPr>
              <w:spacing w:line="240" w:lineRule="auto"/>
              <w:ind w:left="-113" w:right="-113" w:firstLine="0"/>
              <w:jc w:val="center"/>
              <w:rPr>
                <w:rFonts w:eastAsia="Times New Roman" w:cs="Times New Roman"/>
                <w:color w:val="000000"/>
                <w:sz w:val="20"/>
                <w:szCs w:val="20"/>
                <w:lang w:eastAsia="ru-RU"/>
              </w:rPr>
            </w:pPr>
            <w:r w:rsidRPr="001B57BA">
              <w:rPr>
                <w:rFonts w:eastAsia="Times New Roman" w:cs="Times New Roman"/>
                <w:color w:val="000000"/>
                <w:sz w:val="20"/>
                <w:szCs w:val="20"/>
                <w:lang w:eastAsia="ru-RU"/>
              </w:rPr>
              <w:t>5</w:t>
            </w:r>
          </w:p>
        </w:tc>
        <w:tc>
          <w:tcPr>
            <w:tcW w:w="505" w:type="pct"/>
            <w:tcBorders>
              <w:top w:val="single" w:sz="4" w:space="0" w:color="auto"/>
              <w:left w:val="nil"/>
              <w:bottom w:val="single" w:sz="4" w:space="0" w:color="auto"/>
              <w:right w:val="single" w:sz="4" w:space="0" w:color="auto"/>
            </w:tcBorders>
            <w:vAlign w:val="center"/>
            <w:hideMark/>
          </w:tcPr>
          <w:p w14:paraId="6A198A8B" w14:textId="77777777" w:rsidR="004D08E7" w:rsidRPr="001B57BA" w:rsidRDefault="004D08E7" w:rsidP="004D08E7">
            <w:pPr>
              <w:spacing w:line="240" w:lineRule="auto"/>
              <w:ind w:left="-113" w:right="-113" w:firstLine="0"/>
              <w:jc w:val="center"/>
              <w:rPr>
                <w:rFonts w:eastAsia="Times New Roman" w:cs="Times New Roman"/>
                <w:color w:val="000000"/>
                <w:sz w:val="20"/>
                <w:szCs w:val="20"/>
                <w:lang w:eastAsia="ru-RU"/>
              </w:rPr>
            </w:pPr>
            <w:r w:rsidRPr="001B57BA">
              <w:rPr>
                <w:rFonts w:eastAsia="Times New Roman" w:cs="Times New Roman"/>
                <w:color w:val="000000"/>
                <w:sz w:val="20"/>
                <w:szCs w:val="20"/>
                <w:lang w:eastAsia="ru-RU"/>
              </w:rPr>
              <w:t>Сброшенные без очистки  сточные воды</w:t>
            </w:r>
          </w:p>
        </w:tc>
        <w:tc>
          <w:tcPr>
            <w:tcW w:w="252" w:type="pct"/>
            <w:tcBorders>
              <w:top w:val="single" w:sz="4" w:space="0" w:color="auto"/>
              <w:left w:val="nil"/>
              <w:bottom w:val="single" w:sz="4" w:space="0" w:color="auto"/>
              <w:right w:val="single" w:sz="4" w:space="0" w:color="auto"/>
            </w:tcBorders>
            <w:vAlign w:val="center"/>
            <w:hideMark/>
          </w:tcPr>
          <w:p w14:paraId="70E4E0AB" w14:textId="77777777" w:rsidR="004D08E7" w:rsidRPr="001B57BA" w:rsidRDefault="004D08E7" w:rsidP="004D08E7">
            <w:pPr>
              <w:spacing w:line="240" w:lineRule="auto"/>
              <w:ind w:left="-113" w:right="-113" w:firstLine="0"/>
              <w:jc w:val="center"/>
              <w:rPr>
                <w:rFonts w:eastAsia="Times New Roman" w:cs="Times New Roman"/>
                <w:color w:val="000000"/>
                <w:sz w:val="20"/>
                <w:szCs w:val="20"/>
                <w:lang w:eastAsia="ru-RU"/>
              </w:rPr>
            </w:pPr>
            <w:r w:rsidRPr="001B57BA">
              <w:rPr>
                <w:rFonts w:eastAsia="Times New Roman" w:cs="Times New Roman"/>
                <w:color w:val="000000"/>
                <w:sz w:val="20"/>
                <w:szCs w:val="20"/>
                <w:lang w:eastAsia="ru-RU"/>
              </w:rPr>
              <w:t>м</w:t>
            </w:r>
            <w:r w:rsidRPr="001B57BA">
              <w:rPr>
                <w:rFonts w:eastAsia="Times New Roman" w:cs="Times New Roman"/>
                <w:color w:val="000000"/>
                <w:sz w:val="20"/>
                <w:szCs w:val="20"/>
                <w:vertAlign w:val="superscript"/>
                <w:lang w:eastAsia="ru-RU"/>
              </w:rPr>
              <w:t>3</w:t>
            </w:r>
          </w:p>
        </w:tc>
        <w:tc>
          <w:tcPr>
            <w:tcW w:w="289" w:type="pct"/>
            <w:tcBorders>
              <w:top w:val="single" w:sz="4" w:space="0" w:color="auto"/>
              <w:left w:val="nil"/>
              <w:bottom w:val="single" w:sz="4" w:space="0" w:color="auto"/>
              <w:right w:val="single" w:sz="4" w:space="0" w:color="auto"/>
            </w:tcBorders>
            <w:noWrap/>
            <w:vAlign w:val="center"/>
            <w:hideMark/>
          </w:tcPr>
          <w:p w14:paraId="178BE8B9" w14:textId="5F3DCF5F" w:rsidR="004D08E7" w:rsidRPr="001B57BA" w:rsidRDefault="004D08E7" w:rsidP="004D08E7">
            <w:pPr>
              <w:spacing w:line="240" w:lineRule="auto"/>
              <w:ind w:left="-113" w:right="-113" w:firstLine="0"/>
              <w:jc w:val="center"/>
              <w:rPr>
                <w:rFonts w:eastAsia="Times New Roman" w:cs="Times New Roman"/>
                <w:color w:val="000000"/>
                <w:sz w:val="20"/>
                <w:szCs w:val="20"/>
                <w:lang w:eastAsia="ru-RU"/>
              </w:rPr>
            </w:pPr>
            <w:r>
              <w:rPr>
                <w:color w:val="000000"/>
                <w:sz w:val="20"/>
                <w:szCs w:val="20"/>
              </w:rPr>
              <w:t>3531,00</w:t>
            </w:r>
          </w:p>
        </w:tc>
        <w:tc>
          <w:tcPr>
            <w:tcW w:w="319" w:type="pct"/>
            <w:tcBorders>
              <w:top w:val="single" w:sz="4" w:space="0" w:color="auto"/>
              <w:left w:val="nil"/>
              <w:bottom w:val="single" w:sz="4" w:space="0" w:color="auto"/>
              <w:right w:val="single" w:sz="4" w:space="0" w:color="auto"/>
            </w:tcBorders>
            <w:noWrap/>
            <w:vAlign w:val="center"/>
            <w:hideMark/>
          </w:tcPr>
          <w:p w14:paraId="6D6BCA8F" w14:textId="55CBD9A1" w:rsidR="004D08E7" w:rsidRPr="001B57BA" w:rsidRDefault="004D08E7" w:rsidP="004D08E7">
            <w:pPr>
              <w:spacing w:line="240" w:lineRule="auto"/>
              <w:ind w:left="-113" w:right="-113" w:firstLine="0"/>
              <w:jc w:val="center"/>
              <w:rPr>
                <w:rFonts w:eastAsia="Times New Roman" w:cs="Times New Roman"/>
                <w:color w:val="000000"/>
                <w:sz w:val="20"/>
                <w:szCs w:val="20"/>
                <w:lang w:eastAsia="ru-RU"/>
              </w:rPr>
            </w:pPr>
            <w:r>
              <w:rPr>
                <w:color w:val="000000"/>
                <w:sz w:val="20"/>
                <w:szCs w:val="20"/>
              </w:rPr>
              <w:t>5732,00</w:t>
            </w:r>
          </w:p>
        </w:tc>
        <w:tc>
          <w:tcPr>
            <w:tcW w:w="319" w:type="pct"/>
            <w:tcBorders>
              <w:top w:val="single" w:sz="4" w:space="0" w:color="auto"/>
              <w:left w:val="nil"/>
              <w:bottom w:val="single" w:sz="4" w:space="0" w:color="auto"/>
              <w:right w:val="single" w:sz="4" w:space="0" w:color="auto"/>
            </w:tcBorders>
            <w:noWrap/>
            <w:vAlign w:val="center"/>
            <w:hideMark/>
          </w:tcPr>
          <w:p w14:paraId="5B46C97B" w14:textId="3B6A52B6" w:rsidR="004D08E7" w:rsidRPr="001B57BA" w:rsidRDefault="004D08E7" w:rsidP="004D08E7">
            <w:pPr>
              <w:spacing w:line="240" w:lineRule="auto"/>
              <w:ind w:left="-113" w:right="-113" w:firstLine="0"/>
              <w:jc w:val="center"/>
              <w:rPr>
                <w:rFonts w:eastAsia="Times New Roman" w:cs="Times New Roman"/>
                <w:color w:val="000000"/>
                <w:sz w:val="20"/>
                <w:szCs w:val="20"/>
                <w:lang w:eastAsia="ru-RU"/>
              </w:rPr>
            </w:pPr>
            <w:r>
              <w:rPr>
                <w:color w:val="000000"/>
                <w:sz w:val="20"/>
                <w:szCs w:val="20"/>
              </w:rPr>
              <w:t>5732,00</w:t>
            </w:r>
          </w:p>
        </w:tc>
        <w:tc>
          <w:tcPr>
            <w:tcW w:w="319" w:type="pct"/>
            <w:tcBorders>
              <w:top w:val="single" w:sz="4" w:space="0" w:color="auto"/>
              <w:left w:val="nil"/>
              <w:bottom w:val="single" w:sz="4" w:space="0" w:color="auto"/>
              <w:right w:val="single" w:sz="4" w:space="0" w:color="auto"/>
            </w:tcBorders>
            <w:noWrap/>
            <w:vAlign w:val="center"/>
            <w:hideMark/>
          </w:tcPr>
          <w:p w14:paraId="45AC6580" w14:textId="3CBCF7B5" w:rsidR="004D08E7" w:rsidRPr="001B57BA" w:rsidRDefault="004D08E7" w:rsidP="004D08E7">
            <w:pPr>
              <w:spacing w:line="240" w:lineRule="auto"/>
              <w:ind w:left="-113" w:right="-113" w:firstLine="0"/>
              <w:jc w:val="center"/>
              <w:rPr>
                <w:rFonts w:eastAsia="Times New Roman" w:cs="Times New Roman"/>
                <w:color w:val="000000"/>
                <w:sz w:val="20"/>
                <w:szCs w:val="20"/>
                <w:lang w:eastAsia="ru-RU"/>
              </w:rPr>
            </w:pPr>
            <w:r>
              <w:rPr>
                <w:color w:val="000000"/>
                <w:sz w:val="20"/>
                <w:szCs w:val="20"/>
              </w:rPr>
              <w:t>5375,29</w:t>
            </w:r>
          </w:p>
        </w:tc>
        <w:tc>
          <w:tcPr>
            <w:tcW w:w="319" w:type="pct"/>
            <w:tcBorders>
              <w:top w:val="single" w:sz="4" w:space="0" w:color="auto"/>
              <w:left w:val="nil"/>
              <w:bottom w:val="single" w:sz="4" w:space="0" w:color="auto"/>
              <w:right w:val="single" w:sz="4" w:space="0" w:color="auto"/>
            </w:tcBorders>
            <w:noWrap/>
            <w:vAlign w:val="center"/>
            <w:hideMark/>
          </w:tcPr>
          <w:p w14:paraId="01BEB5F9" w14:textId="62C8435B" w:rsidR="004D08E7" w:rsidRPr="001B57BA" w:rsidRDefault="004D08E7" w:rsidP="004D08E7">
            <w:pPr>
              <w:spacing w:line="240" w:lineRule="auto"/>
              <w:ind w:left="-113" w:right="-113" w:firstLine="0"/>
              <w:jc w:val="center"/>
              <w:rPr>
                <w:rFonts w:eastAsia="Times New Roman" w:cs="Times New Roman"/>
                <w:color w:val="000000"/>
                <w:sz w:val="20"/>
                <w:szCs w:val="20"/>
                <w:lang w:eastAsia="ru-RU"/>
              </w:rPr>
            </w:pPr>
            <w:r>
              <w:rPr>
                <w:color w:val="000000"/>
                <w:sz w:val="20"/>
                <w:szCs w:val="20"/>
              </w:rPr>
              <w:t>5243,27</w:t>
            </w:r>
          </w:p>
        </w:tc>
        <w:tc>
          <w:tcPr>
            <w:tcW w:w="319" w:type="pct"/>
            <w:tcBorders>
              <w:top w:val="single" w:sz="4" w:space="0" w:color="auto"/>
              <w:left w:val="nil"/>
              <w:bottom w:val="single" w:sz="4" w:space="0" w:color="auto"/>
              <w:right w:val="single" w:sz="4" w:space="0" w:color="auto"/>
            </w:tcBorders>
            <w:noWrap/>
            <w:vAlign w:val="center"/>
            <w:hideMark/>
          </w:tcPr>
          <w:p w14:paraId="0C57B61A" w14:textId="49FAD86E" w:rsidR="004D08E7" w:rsidRPr="001B57BA" w:rsidRDefault="004D08E7" w:rsidP="004D08E7">
            <w:pPr>
              <w:spacing w:line="240" w:lineRule="auto"/>
              <w:ind w:left="-113" w:right="-113" w:firstLine="0"/>
              <w:jc w:val="center"/>
              <w:rPr>
                <w:rFonts w:eastAsia="Times New Roman" w:cs="Times New Roman"/>
                <w:color w:val="000000"/>
                <w:sz w:val="20"/>
                <w:szCs w:val="20"/>
                <w:lang w:eastAsia="ru-RU"/>
              </w:rPr>
            </w:pPr>
            <w:r>
              <w:rPr>
                <w:color w:val="000000"/>
                <w:sz w:val="20"/>
                <w:szCs w:val="20"/>
              </w:rPr>
              <w:t>5123,82</w:t>
            </w:r>
          </w:p>
        </w:tc>
        <w:tc>
          <w:tcPr>
            <w:tcW w:w="319" w:type="pct"/>
            <w:tcBorders>
              <w:top w:val="single" w:sz="4" w:space="0" w:color="auto"/>
              <w:left w:val="nil"/>
              <w:bottom w:val="single" w:sz="4" w:space="0" w:color="auto"/>
              <w:right w:val="single" w:sz="4" w:space="0" w:color="auto"/>
            </w:tcBorders>
            <w:noWrap/>
            <w:vAlign w:val="center"/>
            <w:hideMark/>
          </w:tcPr>
          <w:p w14:paraId="1BF1B01C" w14:textId="4024B467" w:rsidR="004D08E7" w:rsidRPr="001B57BA" w:rsidRDefault="004D08E7" w:rsidP="004D08E7">
            <w:pPr>
              <w:spacing w:line="240" w:lineRule="auto"/>
              <w:ind w:left="-113" w:right="-113" w:firstLine="0"/>
              <w:jc w:val="center"/>
              <w:rPr>
                <w:rFonts w:eastAsia="Times New Roman" w:cs="Times New Roman"/>
                <w:color w:val="000000"/>
                <w:sz w:val="20"/>
                <w:szCs w:val="20"/>
                <w:lang w:eastAsia="ru-RU"/>
              </w:rPr>
            </w:pPr>
            <w:r>
              <w:rPr>
                <w:color w:val="000000"/>
                <w:sz w:val="20"/>
                <w:szCs w:val="20"/>
              </w:rPr>
              <w:t>0,00</w:t>
            </w:r>
          </w:p>
        </w:tc>
        <w:tc>
          <w:tcPr>
            <w:tcW w:w="319" w:type="pct"/>
            <w:tcBorders>
              <w:top w:val="single" w:sz="4" w:space="0" w:color="auto"/>
              <w:left w:val="nil"/>
              <w:bottom w:val="single" w:sz="4" w:space="0" w:color="auto"/>
              <w:right w:val="single" w:sz="4" w:space="0" w:color="auto"/>
            </w:tcBorders>
            <w:noWrap/>
            <w:vAlign w:val="center"/>
            <w:hideMark/>
          </w:tcPr>
          <w:p w14:paraId="21FDD02C" w14:textId="676D1FB8" w:rsidR="004D08E7" w:rsidRPr="001B57BA" w:rsidRDefault="004D08E7" w:rsidP="004D08E7">
            <w:pPr>
              <w:spacing w:line="240" w:lineRule="auto"/>
              <w:ind w:left="-113" w:right="-113" w:firstLine="0"/>
              <w:jc w:val="center"/>
              <w:rPr>
                <w:rFonts w:eastAsia="Times New Roman" w:cs="Times New Roman"/>
                <w:color w:val="000000"/>
                <w:sz w:val="20"/>
                <w:szCs w:val="20"/>
                <w:lang w:eastAsia="ru-RU"/>
              </w:rPr>
            </w:pPr>
            <w:r>
              <w:rPr>
                <w:color w:val="000000"/>
                <w:sz w:val="20"/>
                <w:szCs w:val="20"/>
              </w:rPr>
              <w:t>0,00</w:t>
            </w:r>
          </w:p>
        </w:tc>
        <w:tc>
          <w:tcPr>
            <w:tcW w:w="319" w:type="pct"/>
            <w:tcBorders>
              <w:top w:val="single" w:sz="4" w:space="0" w:color="auto"/>
              <w:left w:val="nil"/>
              <w:bottom w:val="single" w:sz="4" w:space="0" w:color="auto"/>
              <w:right w:val="single" w:sz="4" w:space="0" w:color="auto"/>
            </w:tcBorders>
            <w:noWrap/>
            <w:vAlign w:val="center"/>
            <w:hideMark/>
          </w:tcPr>
          <w:p w14:paraId="2127E072" w14:textId="5F65D31F" w:rsidR="004D08E7" w:rsidRPr="001B57BA" w:rsidRDefault="004D08E7" w:rsidP="004D08E7">
            <w:pPr>
              <w:spacing w:line="240" w:lineRule="auto"/>
              <w:ind w:left="-113" w:right="-113" w:firstLine="0"/>
              <w:jc w:val="center"/>
              <w:rPr>
                <w:rFonts w:eastAsia="Times New Roman" w:cs="Times New Roman"/>
                <w:color w:val="000000"/>
                <w:sz w:val="20"/>
                <w:szCs w:val="20"/>
                <w:lang w:eastAsia="ru-RU"/>
              </w:rPr>
            </w:pPr>
            <w:r>
              <w:rPr>
                <w:color w:val="000000"/>
                <w:sz w:val="20"/>
                <w:szCs w:val="20"/>
              </w:rPr>
              <w:t>0,00</w:t>
            </w:r>
          </w:p>
        </w:tc>
        <w:tc>
          <w:tcPr>
            <w:tcW w:w="319" w:type="pct"/>
            <w:tcBorders>
              <w:top w:val="single" w:sz="4" w:space="0" w:color="auto"/>
              <w:left w:val="nil"/>
              <w:bottom w:val="single" w:sz="4" w:space="0" w:color="auto"/>
              <w:right w:val="single" w:sz="4" w:space="0" w:color="auto"/>
            </w:tcBorders>
            <w:noWrap/>
            <w:vAlign w:val="center"/>
            <w:hideMark/>
          </w:tcPr>
          <w:p w14:paraId="11DA36F1" w14:textId="0E4F5376" w:rsidR="004D08E7" w:rsidRPr="001B57BA" w:rsidRDefault="004D08E7" w:rsidP="004D08E7">
            <w:pPr>
              <w:spacing w:line="240" w:lineRule="auto"/>
              <w:ind w:left="-113" w:right="-113" w:firstLine="0"/>
              <w:jc w:val="center"/>
              <w:rPr>
                <w:rFonts w:eastAsia="Times New Roman" w:cs="Times New Roman"/>
                <w:color w:val="000000"/>
                <w:sz w:val="20"/>
                <w:szCs w:val="20"/>
                <w:lang w:eastAsia="ru-RU"/>
              </w:rPr>
            </w:pPr>
            <w:r>
              <w:rPr>
                <w:color w:val="000000"/>
                <w:sz w:val="20"/>
                <w:szCs w:val="20"/>
              </w:rPr>
              <w:t>0,00</w:t>
            </w:r>
          </w:p>
        </w:tc>
        <w:tc>
          <w:tcPr>
            <w:tcW w:w="319" w:type="pct"/>
            <w:tcBorders>
              <w:top w:val="single" w:sz="4" w:space="0" w:color="auto"/>
              <w:left w:val="nil"/>
              <w:bottom w:val="single" w:sz="4" w:space="0" w:color="auto"/>
              <w:right w:val="single" w:sz="4" w:space="0" w:color="auto"/>
            </w:tcBorders>
            <w:noWrap/>
            <w:vAlign w:val="center"/>
            <w:hideMark/>
          </w:tcPr>
          <w:p w14:paraId="7B7A7C40" w14:textId="2FBD97F9" w:rsidR="004D08E7" w:rsidRPr="001B57BA" w:rsidRDefault="004D08E7" w:rsidP="004D08E7">
            <w:pPr>
              <w:spacing w:line="240" w:lineRule="auto"/>
              <w:ind w:left="-113" w:right="-113" w:firstLine="0"/>
              <w:jc w:val="center"/>
              <w:rPr>
                <w:rFonts w:eastAsia="Times New Roman" w:cs="Times New Roman"/>
                <w:color w:val="000000"/>
                <w:sz w:val="20"/>
                <w:szCs w:val="20"/>
                <w:lang w:eastAsia="ru-RU"/>
              </w:rPr>
            </w:pPr>
            <w:r>
              <w:rPr>
                <w:color w:val="000000"/>
                <w:sz w:val="20"/>
                <w:szCs w:val="20"/>
              </w:rPr>
              <w:t>0,00</w:t>
            </w:r>
          </w:p>
        </w:tc>
        <w:tc>
          <w:tcPr>
            <w:tcW w:w="319" w:type="pct"/>
            <w:tcBorders>
              <w:top w:val="single" w:sz="4" w:space="0" w:color="auto"/>
              <w:left w:val="nil"/>
              <w:bottom w:val="single" w:sz="4" w:space="0" w:color="auto"/>
              <w:right w:val="single" w:sz="4" w:space="0" w:color="auto"/>
            </w:tcBorders>
            <w:noWrap/>
            <w:vAlign w:val="center"/>
            <w:hideMark/>
          </w:tcPr>
          <w:p w14:paraId="24FD8A64" w14:textId="0857AF27" w:rsidR="004D08E7" w:rsidRPr="001B57BA" w:rsidRDefault="004D08E7" w:rsidP="004D08E7">
            <w:pPr>
              <w:spacing w:line="240" w:lineRule="auto"/>
              <w:ind w:left="-113" w:right="-113" w:firstLine="0"/>
              <w:jc w:val="center"/>
              <w:rPr>
                <w:rFonts w:eastAsia="Times New Roman" w:cs="Times New Roman"/>
                <w:color w:val="000000"/>
                <w:sz w:val="20"/>
                <w:szCs w:val="20"/>
                <w:lang w:eastAsia="ru-RU"/>
              </w:rPr>
            </w:pPr>
            <w:r>
              <w:rPr>
                <w:color w:val="000000"/>
                <w:sz w:val="20"/>
                <w:szCs w:val="20"/>
              </w:rPr>
              <w:t>0,00</w:t>
            </w:r>
          </w:p>
        </w:tc>
        <w:tc>
          <w:tcPr>
            <w:tcW w:w="319" w:type="pct"/>
            <w:tcBorders>
              <w:top w:val="nil"/>
              <w:left w:val="nil"/>
              <w:bottom w:val="nil"/>
              <w:right w:val="single" w:sz="8" w:space="0" w:color="auto"/>
            </w:tcBorders>
            <w:noWrap/>
            <w:vAlign w:val="center"/>
            <w:hideMark/>
          </w:tcPr>
          <w:p w14:paraId="2DB2E630" w14:textId="0B2DB604" w:rsidR="004D08E7" w:rsidRPr="001B57BA" w:rsidRDefault="004D08E7" w:rsidP="004D08E7">
            <w:pPr>
              <w:spacing w:line="240" w:lineRule="auto"/>
              <w:ind w:left="-113" w:right="-113" w:firstLine="0"/>
              <w:jc w:val="center"/>
              <w:rPr>
                <w:rFonts w:eastAsia="Times New Roman" w:cs="Times New Roman"/>
                <w:color w:val="000000"/>
                <w:sz w:val="20"/>
                <w:szCs w:val="20"/>
                <w:lang w:eastAsia="ru-RU"/>
              </w:rPr>
            </w:pPr>
            <w:r>
              <w:rPr>
                <w:color w:val="000000"/>
                <w:sz w:val="20"/>
                <w:szCs w:val="20"/>
              </w:rPr>
              <w:t>0,00</w:t>
            </w:r>
          </w:p>
        </w:tc>
      </w:tr>
      <w:tr w:rsidR="001B57BA" w:rsidRPr="001B57BA" w14:paraId="04737BC8" w14:textId="77777777" w:rsidTr="004D08E7">
        <w:trPr>
          <w:trHeight w:val="737"/>
        </w:trPr>
        <w:tc>
          <w:tcPr>
            <w:tcW w:w="5000" w:type="pct"/>
            <w:gridSpan w:val="16"/>
            <w:tcBorders>
              <w:top w:val="nil"/>
              <w:left w:val="single" w:sz="8" w:space="0" w:color="auto"/>
              <w:bottom w:val="single" w:sz="4" w:space="0" w:color="auto"/>
              <w:right w:val="single" w:sz="8" w:space="0" w:color="auto"/>
            </w:tcBorders>
            <w:noWrap/>
            <w:vAlign w:val="center"/>
            <w:hideMark/>
          </w:tcPr>
          <w:p w14:paraId="75A2DFE0" w14:textId="77777777" w:rsidR="001B57BA" w:rsidRPr="001B57BA" w:rsidRDefault="001B57BA" w:rsidP="004D08E7">
            <w:pPr>
              <w:spacing w:line="240" w:lineRule="auto"/>
              <w:ind w:left="-113" w:right="-113" w:firstLine="0"/>
              <w:jc w:val="center"/>
              <w:rPr>
                <w:rFonts w:eastAsia="Times New Roman" w:cs="Times New Roman"/>
                <w:color w:val="000000"/>
                <w:sz w:val="20"/>
                <w:szCs w:val="20"/>
                <w:lang w:eastAsia="ru-RU"/>
              </w:rPr>
            </w:pPr>
            <w:r w:rsidRPr="001B57BA">
              <w:rPr>
                <w:rFonts w:eastAsia="Times New Roman" w:cs="Times New Roman"/>
                <w:color w:val="000000"/>
                <w:sz w:val="20"/>
                <w:szCs w:val="20"/>
                <w:lang w:eastAsia="ru-RU"/>
              </w:rPr>
              <w:t>*Баланс подачи и реализации воды ГП ЕАО «Облэнергоремонт плюс» за 2023 г. представлен за полгода: водозабор эксплуатируется с июня 2023 г.</w:t>
            </w:r>
          </w:p>
        </w:tc>
      </w:tr>
    </w:tbl>
    <w:p w14:paraId="1AD16FF4" w14:textId="1C22E6DF" w:rsidR="006E6544" w:rsidRDefault="006E6544">
      <w:pPr>
        <w:spacing w:after="160" w:line="259" w:lineRule="auto"/>
        <w:ind w:firstLine="0"/>
        <w:jc w:val="left"/>
      </w:pPr>
    </w:p>
    <w:p w14:paraId="7783699E" w14:textId="44335F6B" w:rsidR="00880BFE" w:rsidRDefault="001B57BA" w:rsidP="006E6544">
      <w:pPr>
        <w:ind w:firstLine="0"/>
        <w:jc w:val="center"/>
      </w:pPr>
      <w:r>
        <w:rPr>
          <w:noProof/>
          <w:lang w:eastAsia="ru-RU"/>
        </w:rPr>
        <w:drawing>
          <wp:inline distT="0" distB="0" distL="0" distR="0" wp14:anchorId="01E055AE" wp14:editId="115DBAA1">
            <wp:extent cx="9696450" cy="4972050"/>
            <wp:effectExtent l="0" t="0" r="0" b="0"/>
            <wp:docPr id="16" name="Диаграмма 16"/>
            <wp:cNvGraphicFramePr/>
            <a:graphic xmlns:a="http://schemas.openxmlformats.org/drawingml/2006/main">
              <a:graphicData uri="http://schemas.openxmlformats.org/drawingml/2006/chart">
                <c:chart xmlns:c="http://schemas.openxmlformats.org/drawingml/2006/chart" xmlns:r="http://schemas.openxmlformats.org/officeDocument/2006/relationships" r:id="rId42"/>
              </a:graphicData>
            </a:graphic>
          </wp:inline>
        </w:drawing>
      </w:r>
    </w:p>
    <w:p w14:paraId="12B81DB6" w14:textId="34BFE76D" w:rsidR="006E6544" w:rsidRDefault="006E6544" w:rsidP="006E6544">
      <w:pPr>
        <w:pStyle w:val="5"/>
      </w:pPr>
      <w:r>
        <w:t xml:space="preserve">Объем поступления сточных вод от абонентов </w:t>
      </w:r>
      <w:r w:rsidR="004D08E7">
        <w:t>п. Приамурский</w:t>
      </w:r>
    </w:p>
    <w:p w14:paraId="26AF8941" w14:textId="77777777" w:rsidR="001B57BA" w:rsidRPr="001B57BA" w:rsidRDefault="001B57BA" w:rsidP="001B57BA"/>
    <w:p w14:paraId="5364A341" w14:textId="6C0F5143" w:rsidR="001B57BA" w:rsidRDefault="001B57BA" w:rsidP="001B57BA">
      <w:pPr>
        <w:ind w:firstLine="0"/>
        <w:jc w:val="center"/>
      </w:pPr>
      <w:r>
        <w:rPr>
          <w:noProof/>
          <w:lang w:eastAsia="ru-RU"/>
        </w:rPr>
        <w:drawing>
          <wp:inline distT="0" distB="0" distL="0" distR="0" wp14:anchorId="22AD6629" wp14:editId="45E00011">
            <wp:extent cx="9563100" cy="5362575"/>
            <wp:effectExtent l="0" t="0" r="0" b="9525"/>
            <wp:docPr id="18" name="Диаграмма 18"/>
            <wp:cNvGraphicFramePr/>
            <a:graphic xmlns:a="http://schemas.openxmlformats.org/drawingml/2006/main">
              <a:graphicData uri="http://schemas.openxmlformats.org/drawingml/2006/chart">
                <c:chart xmlns:c="http://schemas.openxmlformats.org/drawingml/2006/chart" xmlns:r="http://schemas.openxmlformats.org/officeDocument/2006/relationships" r:id="rId43"/>
              </a:graphicData>
            </a:graphic>
          </wp:inline>
        </w:drawing>
      </w:r>
    </w:p>
    <w:p w14:paraId="56D7E887" w14:textId="7C39192D" w:rsidR="001B57BA" w:rsidRPr="001507D5" w:rsidRDefault="001B57BA" w:rsidP="001B57BA">
      <w:pPr>
        <w:pStyle w:val="5"/>
      </w:pPr>
      <w:r>
        <w:t>Объем поступления сточных вод от абонентов с.им.Тельмана</w:t>
      </w:r>
    </w:p>
    <w:p w14:paraId="4CDFD6D4" w14:textId="6B370905" w:rsidR="00880BFE" w:rsidRPr="001507D5" w:rsidRDefault="00880BFE" w:rsidP="001507D5"/>
    <w:p w14:paraId="3962022C" w14:textId="77777777" w:rsidR="00880BFE" w:rsidRPr="001507D5" w:rsidRDefault="00880BFE" w:rsidP="001507D5">
      <w:pPr>
        <w:sectPr w:rsidR="00880BFE" w:rsidRPr="001507D5" w:rsidSect="004D08E7">
          <w:pgSz w:w="16838" w:h="11906" w:orient="landscape"/>
          <w:pgMar w:top="1701" w:right="567" w:bottom="567" w:left="567" w:header="284" w:footer="425" w:gutter="0"/>
          <w:cols w:space="708"/>
          <w:docGrid w:linePitch="360"/>
        </w:sectPr>
      </w:pPr>
    </w:p>
    <w:p w14:paraId="60D81139" w14:textId="29041B79" w:rsidR="00CD17C2" w:rsidRPr="001507D5" w:rsidRDefault="0090096E" w:rsidP="001507D5">
      <w:pPr>
        <w:pStyle w:val="20"/>
      </w:pPr>
      <w:bookmarkStart w:id="126" w:name="_Toc148548983"/>
      <w:bookmarkStart w:id="127" w:name="_Toc167841530"/>
      <w:r w:rsidRPr="001507D5">
        <w:t>Прогноз объема сточных вод</w:t>
      </w:r>
      <w:bookmarkEnd w:id="126"/>
      <w:bookmarkEnd w:id="127"/>
    </w:p>
    <w:p w14:paraId="1D9EA99B" w14:textId="714328DE" w:rsidR="0090096E" w:rsidRPr="001507D5" w:rsidRDefault="0090096E" w:rsidP="001507D5">
      <w:pPr>
        <w:pStyle w:val="3"/>
      </w:pPr>
      <w:bookmarkStart w:id="128" w:name="_Toc148548984"/>
      <w:bookmarkStart w:id="129" w:name="_Toc167841531"/>
      <w:r w:rsidRPr="001507D5">
        <w:t>Сведения о фактическом и ожидаемом поступлении сточных вод в централизованную систему водоотведения</w:t>
      </w:r>
      <w:bookmarkEnd w:id="128"/>
      <w:bookmarkEnd w:id="129"/>
    </w:p>
    <w:p w14:paraId="23F7A835" w14:textId="4CBA0460" w:rsidR="006E6544" w:rsidRDefault="006E6544" w:rsidP="006E6544">
      <w:r>
        <w:t>Расчет ожидаемого поступления сточных вод в централизованную систему водоотведения выполнен в соответствии с принципами, подробно описанными в п. 2.2.5 настоящей схемы. Перспективные балансы системы водоотведения представлены в разделе 2.2.5.</w:t>
      </w:r>
    </w:p>
    <w:p w14:paraId="0162877A" w14:textId="1CCD8B32" w:rsidR="006E6544" w:rsidRDefault="006E6544" w:rsidP="006E6544">
      <w:r>
        <w:t xml:space="preserve">На расчетный срок действия актуализации схемы водоотведения, ожидается </w:t>
      </w:r>
      <w:r w:rsidR="00277E56" w:rsidRPr="00277E56">
        <w:t>уменьшение хозяйственно-бытовых стоков от населения в связи с уме</w:t>
      </w:r>
      <w:r w:rsidR="00277E56">
        <w:t>ньшением численности населения</w:t>
      </w:r>
      <w:r>
        <w:t>.</w:t>
      </w:r>
      <w:bookmarkStart w:id="130" w:name="_Toc148548985"/>
    </w:p>
    <w:p w14:paraId="1461B43D" w14:textId="77777777" w:rsidR="004D08E7" w:rsidRDefault="004D08E7" w:rsidP="006E6544"/>
    <w:p w14:paraId="5D5D8920" w14:textId="66485E9D" w:rsidR="0090096E" w:rsidRPr="001507D5" w:rsidRDefault="0090096E" w:rsidP="006E6544">
      <w:pPr>
        <w:pStyle w:val="3"/>
      </w:pPr>
      <w:bookmarkStart w:id="131" w:name="_Toc167841532"/>
      <w:r w:rsidRPr="001507D5">
        <w:t>Описание структуры централизованной системы водоотведения (эксплуатационные и технологические зоны)</w:t>
      </w:r>
      <w:bookmarkEnd w:id="130"/>
      <w:bookmarkEnd w:id="131"/>
    </w:p>
    <w:p w14:paraId="6E1898B3" w14:textId="77777777" w:rsidR="00277E56" w:rsidRPr="00277E56" w:rsidRDefault="00277E56" w:rsidP="00277E56">
      <w:pPr>
        <w:rPr>
          <w:rFonts w:eastAsiaTheme="minorEastAsia"/>
          <w:lang w:eastAsia="ru-RU"/>
        </w:rPr>
      </w:pPr>
      <w:r w:rsidRPr="00277E56">
        <w:rPr>
          <w:rFonts w:eastAsiaTheme="minorEastAsia"/>
          <w:lang w:eastAsia="ru-RU"/>
        </w:rPr>
        <w:t>В муниципальном образовании находятся две технологических водоотведения:</w:t>
      </w:r>
    </w:p>
    <w:p w14:paraId="40A6FF8B" w14:textId="30171399" w:rsidR="00277E56" w:rsidRPr="00277E56" w:rsidRDefault="00277E56" w:rsidP="00277E56">
      <w:pPr>
        <w:rPr>
          <w:rFonts w:eastAsiaTheme="minorEastAsia"/>
          <w:lang w:eastAsia="ru-RU"/>
        </w:rPr>
      </w:pPr>
      <w:r w:rsidRPr="00277E56">
        <w:rPr>
          <w:rFonts w:eastAsiaTheme="minorEastAsia"/>
          <w:lang w:eastAsia="ru-RU"/>
        </w:rPr>
        <w:t>•</w:t>
      </w:r>
      <w:r w:rsidRPr="00277E56">
        <w:rPr>
          <w:rFonts w:eastAsiaTheme="minorEastAsia"/>
          <w:lang w:eastAsia="ru-RU"/>
        </w:rPr>
        <w:tab/>
      </w:r>
      <w:r w:rsidR="004D08E7">
        <w:rPr>
          <w:rFonts w:eastAsiaTheme="minorEastAsia"/>
          <w:lang w:eastAsia="ru-RU"/>
        </w:rPr>
        <w:t>п.</w:t>
      </w:r>
      <w:r w:rsidRPr="00277E56">
        <w:rPr>
          <w:rFonts w:eastAsiaTheme="minorEastAsia"/>
          <w:lang w:eastAsia="ru-RU"/>
        </w:rPr>
        <w:t xml:space="preserve"> Приамурск</w:t>
      </w:r>
      <w:r w:rsidR="004D08E7">
        <w:rPr>
          <w:rFonts w:eastAsiaTheme="minorEastAsia"/>
          <w:lang w:eastAsia="ru-RU"/>
        </w:rPr>
        <w:t>ий</w:t>
      </w:r>
      <w:r w:rsidRPr="00277E56">
        <w:rPr>
          <w:rFonts w:eastAsiaTheme="minorEastAsia"/>
          <w:lang w:eastAsia="ru-RU"/>
        </w:rPr>
        <w:t>;</w:t>
      </w:r>
    </w:p>
    <w:p w14:paraId="61A63C5A" w14:textId="77777777" w:rsidR="00277E56" w:rsidRPr="00277E56" w:rsidRDefault="00277E56" w:rsidP="00277E56">
      <w:pPr>
        <w:rPr>
          <w:rFonts w:eastAsiaTheme="minorEastAsia"/>
          <w:lang w:eastAsia="ru-RU"/>
        </w:rPr>
      </w:pPr>
      <w:r w:rsidRPr="00277E56">
        <w:rPr>
          <w:rFonts w:eastAsiaTheme="minorEastAsia"/>
          <w:lang w:eastAsia="ru-RU"/>
        </w:rPr>
        <w:t>•</w:t>
      </w:r>
      <w:r w:rsidRPr="00277E56">
        <w:rPr>
          <w:rFonts w:eastAsiaTheme="minorEastAsia"/>
          <w:lang w:eastAsia="ru-RU"/>
        </w:rPr>
        <w:tab/>
        <w:t>с.им.Тельмана.</w:t>
      </w:r>
    </w:p>
    <w:p w14:paraId="6BEFE8F1" w14:textId="41664620" w:rsidR="00ED61DA" w:rsidRDefault="00277E56" w:rsidP="00277E56">
      <w:pPr>
        <w:rPr>
          <w:rFonts w:eastAsiaTheme="minorEastAsia"/>
          <w:lang w:eastAsia="ru-RU"/>
        </w:rPr>
      </w:pPr>
      <w:r w:rsidRPr="00277E56">
        <w:rPr>
          <w:rFonts w:eastAsiaTheme="minorEastAsia"/>
          <w:lang w:eastAsia="ru-RU"/>
        </w:rPr>
        <w:t>ГП ЕАО «Облэнергоремонт плюс» является гарантирующим поставщиком в сфере водоотведения на территории муниципального образования</w:t>
      </w:r>
      <w:r w:rsidR="006E6544">
        <w:rPr>
          <w:rFonts w:eastAsiaTheme="minorEastAsia"/>
          <w:lang w:eastAsia="ru-RU"/>
        </w:rPr>
        <w:t>.</w:t>
      </w:r>
    </w:p>
    <w:p w14:paraId="530533A6" w14:textId="77777777" w:rsidR="006E6544" w:rsidRPr="001507D5" w:rsidRDefault="006E6544" w:rsidP="006E6544"/>
    <w:p w14:paraId="0889E558" w14:textId="74EF4A23" w:rsidR="0090096E" w:rsidRPr="001507D5" w:rsidRDefault="0090096E" w:rsidP="001507D5">
      <w:pPr>
        <w:pStyle w:val="3"/>
      </w:pPr>
      <w:bookmarkStart w:id="132" w:name="_Toc148548986"/>
      <w:bookmarkStart w:id="133" w:name="_Toc167841533"/>
      <w:r w:rsidRPr="001507D5">
        <w:t>Расчет требуемой мощности очистных сооружений исходя из данных о расчетном расходе сточных вод, дефицита (резерва) мощностей по технологическим зонам сооружений водоотведения с разбивкой по годам</w:t>
      </w:r>
      <w:bookmarkEnd w:id="132"/>
      <w:bookmarkEnd w:id="133"/>
    </w:p>
    <w:p w14:paraId="59B96EEF" w14:textId="0823BCEC" w:rsidR="006E6544" w:rsidRDefault="006E6544" w:rsidP="006E6544">
      <w:r>
        <w:t>Расчет требуемой мощности очистных сооружений выполнен в соответствии с прогнозируемыми объемами приема сточных вод (при проектировании СВО) по годам, с учетом перспективного изменения объемов водоотведения.</w:t>
      </w:r>
    </w:p>
    <w:p w14:paraId="4714EF6E" w14:textId="2763A278" w:rsidR="006E6544" w:rsidRDefault="006E6544" w:rsidP="006E6544">
      <w:r>
        <w:t>В нижеприведенной таблице представлены сведения о приеме сточных вод в максимальные сутки, фактической и необходимой в перспективе на 2035 год мощности существующих очистных сооружений.</w:t>
      </w:r>
    </w:p>
    <w:p w14:paraId="34423827" w14:textId="57B5561C" w:rsidR="00F51BB6" w:rsidRPr="001507D5" w:rsidRDefault="00F51BB6" w:rsidP="001507D5"/>
    <w:p w14:paraId="62B56595" w14:textId="77777777" w:rsidR="00F51BB6" w:rsidRPr="001507D5" w:rsidRDefault="00F51BB6" w:rsidP="001507D5">
      <w:pPr>
        <w:sectPr w:rsidR="00F51BB6" w:rsidRPr="001507D5" w:rsidSect="00E600E3">
          <w:pgSz w:w="11906" w:h="16838"/>
          <w:pgMar w:top="1134" w:right="850" w:bottom="1134" w:left="1134" w:header="284" w:footer="425" w:gutter="0"/>
          <w:cols w:space="708"/>
          <w:docGrid w:linePitch="360"/>
        </w:sectPr>
      </w:pPr>
    </w:p>
    <w:p w14:paraId="747409C5" w14:textId="6486FFFF" w:rsidR="00F51BB6" w:rsidRPr="001507D5" w:rsidRDefault="00F51BB6" w:rsidP="006E6544">
      <w:pPr>
        <w:pStyle w:val="6"/>
        <w:ind w:left="0"/>
      </w:pPr>
      <w:r w:rsidRPr="001507D5">
        <w:t xml:space="preserve">Требуемая мощность очистных сооружений в </w:t>
      </w:r>
      <w:r w:rsidR="00277E56">
        <w:t>Приамурском</w:t>
      </w:r>
      <w:r w:rsidR="006E6544">
        <w:t xml:space="preserve"> ГП</w:t>
      </w:r>
    </w:p>
    <w:tbl>
      <w:tblPr>
        <w:tblW w:w="5000" w:type="pct"/>
        <w:tblLook w:val="04A0" w:firstRow="1" w:lastRow="0" w:firstColumn="1" w:lastColumn="0" w:noHBand="0" w:noVBand="1"/>
      </w:tblPr>
      <w:tblGrid>
        <w:gridCol w:w="1203"/>
        <w:gridCol w:w="3477"/>
        <w:gridCol w:w="3480"/>
        <w:gridCol w:w="3477"/>
        <w:gridCol w:w="3480"/>
      </w:tblGrid>
      <w:tr w:rsidR="00277E56" w:rsidRPr="00277E56" w14:paraId="0F171856" w14:textId="77777777" w:rsidTr="004D08E7">
        <w:trPr>
          <w:trHeight w:val="20"/>
        </w:trPr>
        <w:tc>
          <w:tcPr>
            <w:tcW w:w="398" w:type="pct"/>
            <w:vMerge w:val="restart"/>
            <w:tcBorders>
              <w:top w:val="single" w:sz="8" w:space="0" w:color="auto"/>
              <w:left w:val="single" w:sz="8" w:space="0" w:color="auto"/>
              <w:bottom w:val="single" w:sz="4" w:space="0" w:color="auto"/>
              <w:right w:val="single" w:sz="4" w:space="0" w:color="auto"/>
            </w:tcBorders>
            <w:vAlign w:val="center"/>
            <w:hideMark/>
          </w:tcPr>
          <w:p w14:paraId="2C9EB5D9" w14:textId="77777777" w:rsidR="00277E56" w:rsidRPr="00277E56" w:rsidRDefault="00277E56" w:rsidP="00277E56">
            <w:pPr>
              <w:spacing w:line="240" w:lineRule="auto"/>
              <w:ind w:firstLine="0"/>
              <w:jc w:val="center"/>
              <w:rPr>
                <w:rFonts w:eastAsia="Times New Roman" w:cs="Times New Roman"/>
                <w:b/>
                <w:bCs/>
                <w:color w:val="000000"/>
                <w:sz w:val="20"/>
                <w:szCs w:val="20"/>
                <w:lang w:eastAsia="ru-RU"/>
              </w:rPr>
            </w:pPr>
            <w:r w:rsidRPr="00277E56">
              <w:rPr>
                <w:rFonts w:eastAsia="Times New Roman" w:cs="Times New Roman"/>
                <w:b/>
                <w:bCs/>
                <w:color w:val="000000"/>
                <w:sz w:val="20"/>
                <w:szCs w:val="20"/>
                <w:lang w:eastAsia="ru-RU"/>
              </w:rPr>
              <w:t>Год</w:t>
            </w:r>
          </w:p>
        </w:tc>
        <w:tc>
          <w:tcPr>
            <w:tcW w:w="1150" w:type="pct"/>
            <w:tcBorders>
              <w:top w:val="single" w:sz="8" w:space="0" w:color="auto"/>
              <w:left w:val="nil"/>
              <w:bottom w:val="single" w:sz="4" w:space="0" w:color="auto"/>
              <w:right w:val="single" w:sz="4" w:space="0" w:color="auto"/>
            </w:tcBorders>
            <w:vAlign w:val="center"/>
            <w:hideMark/>
          </w:tcPr>
          <w:p w14:paraId="5FB3121C" w14:textId="77777777" w:rsidR="00277E56" w:rsidRPr="00277E56" w:rsidRDefault="00277E56" w:rsidP="00277E56">
            <w:pPr>
              <w:spacing w:line="240" w:lineRule="auto"/>
              <w:ind w:firstLine="0"/>
              <w:jc w:val="center"/>
              <w:rPr>
                <w:rFonts w:eastAsia="Times New Roman" w:cs="Times New Roman"/>
                <w:b/>
                <w:bCs/>
                <w:color w:val="000000"/>
                <w:sz w:val="20"/>
                <w:szCs w:val="20"/>
                <w:lang w:eastAsia="ru-RU"/>
              </w:rPr>
            </w:pPr>
            <w:r w:rsidRPr="00277E56">
              <w:rPr>
                <w:rFonts w:eastAsia="Times New Roman" w:cs="Times New Roman"/>
                <w:b/>
                <w:bCs/>
                <w:color w:val="000000"/>
                <w:sz w:val="20"/>
                <w:szCs w:val="20"/>
                <w:lang w:eastAsia="ru-RU"/>
              </w:rPr>
              <w:t>Годовой прием сточных вод в максимальные сутки, м</w:t>
            </w:r>
            <w:r w:rsidRPr="00277E56">
              <w:rPr>
                <w:rFonts w:eastAsia="Times New Roman" w:cs="Times New Roman"/>
                <w:b/>
                <w:bCs/>
                <w:color w:val="000000"/>
                <w:sz w:val="20"/>
                <w:szCs w:val="20"/>
                <w:vertAlign w:val="superscript"/>
                <w:lang w:eastAsia="ru-RU"/>
              </w:rPr>
              <w:t>3</w:t>
            </w:r>
            <w:r w:rsidRPr="00277E56">
              <w:rPr>
                <w:rFonts w:eastAsia="Times New Roman" w:cs="Times New Roman"/>
                <w:b/>
                <w:bCs/>
                <w:color w:val="000000"/>
                <w:sz w:val="20"/>
                <w:szCs w:val="20"/>
                <w:lang w:eastAsia="ru-RU"/>
              </w:rPr>
              <w:t>/сут</w:t>
            </w:r>
          </w:p>
        </w:tc>
        <w:tc>
          <w:tcPr>
            <w:tcW w:w="1151" w:type="pct"/>
            <w:tcBorders>
              <w:top w:val="single" w:sz="8" w:space="0" w:color="auto"/>
              <w:left w:val="nil"/>
              <w:bottom w:val="single" w:sz="4" w:space="0" w:color="auto"/>
              <w:right w:val="single" w:sz="4" w:space="0" w:color="auto"/>
            </w:tcBorders>
            <w:vAlign w:val="center"/>
            <w:hideMark/>
          </w:tcPr>
          <w:p w14:paraId="73CA9290" w14:textId="77777777" w:rsidR="00277E56" w:rsidRPr="00277E56" w:rsidRDefault="00277E56" w:rsidP="00277E56">
            <w:pPr>
              <w:spacing w:line="240" w:lineRule="auto"/>
              <w:ind w:firstLine="0"/>
              <w:jc w:val="center"/>
              <w:rPr>
                <w:rFonts w:eastAsia="Times New Roman" w:cs="Times New Roman"/>
                <w:b/>
                <w:bCs/>
                <w:color w:val="000000"/>
                <w:sz w:val="20"/>
                <w:szCs w:val="20"/>
                <w:lang w:eastAsia="ru-RU"/>
              </w:rPr>
            </w:pPr>
            <w:r w:rsidRPr="00277E56">
              <w:rPr>
                <w:rFonts w:eastAsia="Times New Roman" w:cs="Times New Roman"/>
                <w:b/>
                <w:bCs/>
                <w:color w:val="000000"/>
                <w:sz w:val="20"/>
                <w:szCs w:val="20"/>
                <w:lang w:eastAsia="ru-RU"/>
              </w:rPr>
              <w:t>Среднесуточный,м</w:t>
            </w:r>
            <w:r w:rsidRPr="00277E56">
              <w:rPr>
                <w:rFonts w:eastAsia="Times New Roman" w:cs="Times New Roman"/>
                <w:b/>
                <w:bCs/>
                <w:color w:val="000000"/>
                <w:sz w:val="20"/>
                <w:szCs w:val="20"/>
                <w:vertAlign w:val="superscript"/>
                <w:lang w:eastAsia="ru-RU"/>
              </w:rPr>
              <w:t>3</w:t>
            </w:r>
            <w:r w:rsidRPr="00277E56">
              <w:rPr>
                <w:rFonts w:eastAsia="Times New Roman" w:cs="Times New Roman"/>
                <w:b/>
                <w:bCs/>
                <w:color w:val="000000"/>
                <w:sz w:val="20"/>
                <w:szCs w:val="20"/>
                <w:lang w:eastAsia="ru-RU"/>
              </w:rPr>
              <w:t>/сут</w:t>
            </w:r>
          </w:p>
        </w:tc>
        <w:tc>
          <w:tcPr>
            <w:tcW w:w="1150" w:type="pct"/>
            <w:tcBorders>
              <w:top w:val="single" w:sz="8" w:space="0" w:color="auto"/>
              <w:left w:val="nil"/>
              <w:bottom w:val="single" w:sz="4" w:space="0" w:color="auto"/>
              <w:right w:val="single" w:sz="4" w:space="0" w:color="auto"/>
            </w:tcBorders>
            <w:vAlign w:val="center"/>
            <w:hideMark/>
          </w:tcPr>
          <w:p w14:paraId="3D6588B6" w14:textId="77777777" w:rsidR="00277E56" w:rsidRPr="00277E56" w:rsidRDefault="00277E56" w:rsidP="00277E56">
            <w:pPr>
              <w:spacing w:line="240" w:lineRule="auto"/>
              <w:ind w:firstLine="0"/>
              <w:jc w:val="center"/>
              <w:rPr>
                <w:rFonts w:eastAsia="Times New Roman" w:cs="Times New Roman"/>
                <w:b/>
                <w:bCs/>
                <w:color w:val="000000"/>
                <w:sz w:val="20"/>
                <w:szCs w:val="20"/>
                <w:lang w:eastAsia="ru-RU"/>
              </w:rPr>
            </w:pPr>
            <w:r w:rsidRPr="00277E56">
              <w:rPr>
                <w:rFonts w:eastAsia="Times New Roman" w:cs="Times New Roman"/>
                <w:b/>
                <w:bCs/>
                <w:color w:val="000000"/>
                <w:sz w:val="20"/>
                <w:szCs w:val="20"/>
                <w:lang w:eastAsia="ru-RU"/>
              </w:rPr>
              <w:t>Годовой прием сточных вод в максимальные сутки, м</w:t>
            </w:r>
            <w:r w:rsidRPr="00277E56">
              <w:rPr>
                <w:rFonts w:eastAsia="Times New Roman" w:cs="Times New Roman"/>
                <w:b/>
                <w:bCs/>
                <w:color w:val="000000"/>
                <w:sz w:val="20"/>
                <w:szCs w:val="20"/>
                <w:vertAlign w:val="superscript"/>
                <w:lang w:eastAsia="ru-RU"/>
              </w:rPr>
              <w:t>3</w:t>
            </w:r>
            <w:r w:rsidRPr="00277E56">
              <w:rPr>
                <w:rFonts w:eastAsia="Times New Roman" w:cs="Times New Roman"/>
                <w:b/>
                <w:bCs/>
                <w:color w:val="000000"/>
                <w:sz w:val="20"/>
                <w:szCs w:val="20"/>
                <w:lang w:eastAsia="ru-RU"/>
              </w:rPr>
              <w:t>/сут</w:t>
            </w:r>
          </w:p>
        </w:tc>
        <w:tc>
          <w:tcPr>
            <w:tcW w:w="1151" w:type="pct"/>
            <w:tcBorders>
              <w:top w:val="single" w:sz="8" w:space="0" w:color="auto"/>
              <w:left w:val="nil"/>
              <w:bottom w:val="single" w:sz="4" w:space="0" w:color="auto"/>
              <w:right w:val="single" w:sz="8" w:space="0" w:color="auto"/>
            </w:tcBorders>
            <w:vAlign w:val="center"/>
            <w:hideMark/>
          </w:tcPr>
          <w:p w14:paraId="7B3A8541" w14:textId="77777777" w:rsidR="00277E56" w:rsidRPr="00277E56" w:rsidRDefault="00277E56" w:rsidP="00277E56">
            <w:pPr>
              <w:spacing w:line="240" w:lineRule="auto"/>
              <w:ind w:firstLine="0"/>
              <w:jc w:val="center"/>
              <w:rPr>
                <w:rFonts w:eastAsia="Times New Roman" w:cs="Times New Roman"/>
                <w:b/>
                <w:bCs/>
                <w:color w:val="000000"/>
                <w:sz w:val="20"/>
                <w:szCs w:val="20"/>
                <w:lang w:eastAsia="ru-RU"/>
              </w:rPr>
            </w:pPr>
            <w:r w:rsidRPr="00277E56">
              <w:rPr>
                <w:rFonts w:eastAsia="Times New Roman" w:cs="Times New Roman"/>
                <w:b/>
                <w:bCs/>
                <w:color w:val="000000"/>
                <w:sz w:val="20"/>
                <w:szCs w:val="20"/>
                <w:lang w:eastAsia="ru-RU"/>
              </w:rPr>
              <w:t>Среднесуточный,м</w:t>
            </w:r>
            <w:r w:rsidRPr="00277E56">
              <w:rPr>
                <w:rFonts w:eastAsia="Times New Roman" w:cs="Times New Roman"/>
                <w:b/>
                <w:bCs/>
                <w:color w:val="000000"/>
                <w:sz w:val="20"/>
                <w:szCs w:val="20"/>
                <w:vertAlign w:val="superscript"/>
                <w:lang w:eastAsia="ru-RU"/>
              </w:rPr>
              <w:t>3</w:t>
            </w:r>
            <w:r w:rsidRPr="00277E56">
              <w:rPr>
                <w:rFonts w:eastAsia="Times New Roman" w:cs="Times New Roman"/>
                <w:b/>
                <w:bCs/>
                <w:color w:val="000000"/>
                <w:sz w:val="20"/>
                <w:szCs w:val="20"/>
                <w:lang w:eastAsia="ru-RU"/>
              </w:rPr>
              <w:t>/сут</w:t>
            </w:r>
          </w:p>
        </w:tc>
      </w:tr>
      <w:tr w:rsidR="00277E56" w:rsidRPr="00277E56" w14:paraId="6420F698" w14:textId="77777777" w:rsidTr="004D08E7">
        <w:trPr>
          <w:trHeight w:val="20"/>
        </w:trPr>
        <w:tc>
          <w:tcPr>
            <w:tcW w:w="0" w:type="auto"/>
            <w:vMerge/>
            <w:tcBorders>
              <w:top w:val="single" w:sz="8" w:space="0" w:color="auto"/>
              <w:left w:val="single" w:sz="8" w:space="0" w:color="auto"/>
              <w:bottom w:val="single" w:sz="4" w:space="0" w:color="auto"/>
              <w:right w:val="single" w:sz="4" w:space="0" w:color="auto"/>
            </w:tcBorders>
            <w:vAlign w:val="center"/>
            <w:hideMark/>
          </w:tcPr>
          <w:p w14:paraId="040D4954" w14:textId="77777777" w:rsidR="00277E56" w:rsidRPr="00277E56" w:rsidRDefault="00277E56" w:rsidP="00277E56">
            <w:pPr>
              <w:spacing w:line="276" w:lineRule="auto"/>
              <w:ind w:firstLine="0"/>
              <w:jc w:val="left"/>
              <w:rPr>
                <w:rFonts w:eastAsia="Times New Roman" w:cs="Times New Roman"/>
                <w:b/>
                <w:bCs/>
                <w:color w:val="000000"/>
                <w:sz w:val="20"/>
                <w:szCs w:val="20"/>
                <w:lang w:eastAsia="ru-RU"/>
              </w:rPr>
            </w:pPr>
          </w:p>
        </w:tc>
        <w:tc>
          <w:tcPr>
            <w:tcW w:w="2301" w:type="pct"/>
            <w:gridSpan w:val="2"/>
            <w:tcBorders>
              <w:top w:val="single" w:sz="4" w:space="0" w:color="auto"/>
              <w:left w:val="single" w:sz="4" w:space="0" w:color="auto"/>
              <w:bottom w:val="single" w:sz="4" w:space="0" w:color="auto"/>
              <w:right w:val="single" w:sz="4" w:space="0" w:color="auto"/>
            </w:tcBorders>
            <w:noWrap/>
            <w:vAlign w:val="center"/>
            <w:hideMark/>
          </w:tcPr>
          <w:p w14:paraId="0CC2C3D5" w14:textId="1E6A43F3" w:rsidR="00277E56" w:rsidRPr="00277E56" w:rsidRDefault="004D08E7" w:rsidP="00277E56">
            <w:pPr>
              <w:spacing w:line="240" w:lineRule="auto"/>
              <w:ind w:firstLine="0"/>
              <w:jc w:val="center"/>
              <w:rPr>
                <w:rFonts w:eastAsia="Times New Roman" w:cs="Times New Roman"/>
                <w:b/>
                <w:bCs/>
                <w:color w:val="000000"/>
                <w:sz w:val="22"/>
                <w:lang w:eastAsia="ru-RU"/>
              </w:rPr>
            </w:pPr>
            <w:r>
              <w:rPr>
                <w:rFonts w:eastAsia="Times New Roman" w:cs="Times New Roman"/>
                <w:b/>
                <w:bCs/>
                <w:color w:val="000000"/>
                <w:sz w:val="22"/>
                <w:lang w:eastAsia="ru-RU"/>
              </w:rPr>
              <w:t>п. Приамурский</w:t>
            </w:r>
          </w:p>
        </w:tc>
        <w:tc>
          <w:tcPr>
            <w:tcW w:w="2301" w:type="pct"/>
            <w:gridSpan w:val="2"/>
            <w:tcBorders>
              <w:top w:val="single" w:sz="4" w:space="0" w:color="auto"/>
              <w:left w:val="single" w:sz="4" w:space="0" w:color="auto"/>
              <w:bottom w:val="single" w:sz="4" w:space="0" w:color="auto"/>
              <w:right w:val="single" w:sz="8" w:space="0" w:color="000000"/>
            </w:tcBorders>
            <w:noWrap/>
            <w:vAlign w:val="center"/>
            <w:hideMark/>
          </w:tcPr>
          <w:p w14:paraId="26DF6B37" w14:textId="77777777" w:rsidR="00277E56" w:rsidRPr="00277E56" w:rsidRDefault="00277E56" w:rsidP="00277E56">
            <w:pPr>
              <w:spacing w:line="240" w:lineRule="auto"/>
              <w:ind w:firstLine="0"/>
              <w:jc w:val="center"/>
              <w:rPr>
                <w:rFonts w:eastAsia="Times New Roman" w:cs="Times New Roman"/>
                <w:b/>
                <w:bCs/>
                <w:color w:val="000000"/>
                <w:sz w:val="22"/>
                <w:lang w:eastAsia="ru-RU"/>
              </w:rPr>
            </w:pPr>
            <w:r w:rsidRPr="00277E56">
              <w:rPr>
                <w:rFonts w:eastAsia="Times New Roman" w:cs="Times New Roman"/>
                <w:b/>
                <w:bCs/>
                <w:color w:val="000000"/>
                <w:sz w:val="22"/>
                <w:lang w:eastAsia="ru-RU"/>
              </w:rPr>
              <w:t>с.им.Тельмана</w:t>
            </w:r>
          </w:p>
        </w:tc>
      </w:tr>
      <w:tr w:rsidR="004D08E7" w:rsidRPr="00277E56" w14:paraId="5D71824A" w14:textId="77777777" w:rsidTr="004D08E7">
        <w:trPr>
          <w:trHeight w:val="20"/>
        </w:trPr>
        <w:tc>
          <w:tcPr>
            <w:tcW w:w="398" w:type="pct"/>
            <w:tcBorders>
              <w:top w:val="nil"/>
              <w:left w:val="single" w:sz="8" w:space="0" w:color="auto"/>
              <w:bottom w:val="single" w:sz="4" w:space="0" w:color="auto"/>
              <w:right w:val="single" w:sz="4" w:space="0" w:color="auto"/>
            </w:tcBorders>
            <w:vAlign w:val="center"/>
            <w:hideMark/>
          </w:tcPr>
          <w:p w14:paraId="5FA10859" w14:textId="77777777" w:rsidR="004D08E7" w:rsidRPr="00277E56" w:rsidRDefault="004D08E7" w:rsidP="004D08E7">
            <w:pPr>
              <w:spacing w:line="240" w:lineRule="auto"/>
              <w:ind w:firstLine="0"/>
              <w:jc w:val="center"/>
              <w:rPr>
                <w:rFonts w:eastAsia="Times New Roman" w:cs="Times New Roman"/>
                <w:color w:val="000000"/>
                <w:sz w:val="20"/>
                <w:szCs w:val="20"/>
                <w:lang w:eastAsia="ru-RU"/>
              </w:rPr>
            </w:pPr>
            <w:r w:rsidRPr="00277E56">
              <w:rPr>
                <w:rFonts w:eastAsia="Times New Roman" w:cs="Times New Roman"/>
                <w:color w:val="000000"/>
                <w:sz w:val="20"/>
                <w:szCs w:val="20"/>
                <w:lang w:eastAsia="ru-RU"/>
              </w:rPr>
              <w:t>2023*</w:t>
            </w:r>
          </w:p>
        </w:tc>
        <w:tc>
          <w:tcPr>
            <w:tcW w:w="1150" w:type="pct"/>
            <w:tcBorders>
              <w:top w:val="nil"/>
              <w:left w:val="single" w:sz="4" w:space="0" w:color="auto"/>
              <w:bottom w:val="single" w:sz="4" w:space="0" w:color="auto"/>
              <w:right w:val="single" w:sz="4" w:space="0" w:color="auto"/>
            </w:tcBorders>
            <w:vAlign w:val="center"/>
            <w:hideMark/>
          </w:tcPr>
          <w:p w14:paraId="3FCA2416" w14:textId="3CE751B4" w:rsidR="004D08E7" w:rsidRPr="00277E56" w:rsidRDefault="004D08E7" w:rsidP="004D08E7">
            <w:pPr>
              <w:spacing w:line="240" w:lineRule="auto"/>
              <w:ind w:firstLine="0"/>
              <w:jc w:val="center"/>
              <w:rPr>
                <w:rFonts w:eastAsia="Times New Roman" w:cs="Times New Roman"/>
                <w:color w:val="000000"/>
                <w:sz w:val="20"/>
                <w:szCs w:val="20"/>
                <w:lang w:eastAsia="ru-RU"/>
              </w:rPr>
            </w:pPr>
            <w:r>
              <w:rPr>
                <w:color w:val="000000"/>
                <w:sz w:val="20"/>
                <w:szCs w:val="20"/>
              </w:rPr>
              <w:t>205,02</w:t>
            </w:r>
          </w:p>
        </w:tc>
        <w:tc>
          <w:tcPr>
            <w:tcW w:w="1151" w:type="pct"/>
            <w:tcBorders>
              <w:top w:val="nil"/>
              <w:left w:val="single" w:sz="4" w:space="0" w:color="auto"/>
              <w:bottom w:val="single" w:sz="4" w:space="0" w:color="auto"/>
              <w:right w:val="single" w:sz="4" w:space="0" w:color="auto"/>
            </w:tcBorders>
            <w:vAlign w:val="center"/>
            <w:hideMark/>
          </w:tcPr>
          <w:p w14:paraId="48D72D18" w14:textId="6AF2E611" w:rsidR="004D08E7" w:rsidRPr="00277E56" w:rsidRDefault="004D08E7" w:rsidP="004D08E7">
            <w:pPr>
              <w:spacing w:line="240" w:lineRule="auto"/>
              <w:ind w:firstLine="0"/>
              <w:jc w:val="center"/>
              <w:rPr>
                <w:rFonts w:eastAsia="Times New Roman" w:cs="Times New Roman"/>
                <w:color w:val="000000"/>
                <w:sz w:val="20"/>
                <w:szCs w:val="20"/>
                <w:lang w:eastAsia="ru-RU"/>
              </w:rPr>
            </w:pPr>
            <w:r>
              <w:rPr>
                <w:color w:val="000000"/>
                <w:sz w:val="20"/>
                <w:szCs w:val="20"/>
              </w:rPr>
              <w:t>170,85</w:t>
            </w:r>
          </w:p>
        </w:tc>
        <w:tc>
          <w:tcPr>
            <w:tcW w:w="1150" w:type="pct"/>
            <w:tcBorders>
              <w:top w:val="single" w:sz="4" w:space="0" w:color="auto"/>
              <w:left w:val="single" w:sz="4" w:space="0" w:color="auto"/>
              <w:bottom w:val="single" w:sz="4" w:space="0" w:color="auto"/>
              <w:right w:val="single" w:sz="4" w:space="0" w:color="auto"/>
            </w:tcBorders>
            <w:noWrap/>
            <w:vAlign w:val="center"/>
            <w:hideMark/>
          </w:tcPr>
          <w:p w14:paraId="01E9C80A" w14:textId="20A6FFAF" w:rsidR="004D08E7" w:rsidRPr="00277E56" w:rsidRDefault="004D08E7" w:rsidP="004D08E7">
            <w:pPr>
              <w:spacing w:line="240" w:lineRule="auto"/>
              <w:ind w:firstLine="0"/>
              <w:jc w:val="center"/>
              <w:rPr>
                <w:rFonts w:eastAsia="Times New Roman" w:cs="Times New Roman"/>
                <w:color w:val="000000"/>
                <w:sz w:val="22"/>
                <w:lang w:eastAsia="ru-RU"/>
              </w:rPr>
            </w:pPr>
            <w:r>
              <w:rPr>
                <w:color w:val="000000"/>
                <w:sz w:val="22"/>
              </w:rPr>
              <w:t>11,61</w:t>
            </w:r>
          </w:p>
        </w:tc>
        <w:tc>
          <w:tcPr>
            <w:tcW w:w="1151" w:type="pct"/>
            <w:tcBorders>
              <w:top w:val="nil"/>
              <w:left w:val="nil"/>
              <w:bottom w:val="single" w:sz="4" w:space="0" w:color="auto"/>
              <w:right w:val="single" w:sz="8" w:space="0" w:color="auto"/>
            </w:tcBorders>
            <w:vAlign w:val="center"/>
            <w:hideMark/>
          </w:tcPr>
          <w:p w14:paraId="00ABE4B4" w14:textId="6F5D21E6" w:rsidR="004D08E7" w:rsidRPr="00277E56" w:rsidRDefault="004D08E7" w:rsidP="004D08E7">
            <w:pPr>
              <w:spacing w:line="240" w:lineRule="auto"/>
              <w:ind w:firstLine="0"/>
              <w:jc w:val="center"/>
              <w:rPr>
                <w:rFonts w:eastAsia="Times New Roman" w:cs="Times New Roman"/>
                <w:color w:val="000000"/>
                <w:sz w:val="20"/>
                <w:szCs w:val="20"/>
                <w:lang w:eastAsia="ru-RU"/>
              </w:rPr>
            </w:pPr>
            <w:r>
              <w:rPr>
                <w:color w:val="000000"/>
                <w:sz w:val="20"/>
                <w:szCs w:val="20"/>
              </w:rPr>
              <w:t>9,67</w:t>
            </w:r>
          </w:p>
        </w:tc>
      </w:tr>
      <w:tr w:rsidR="004D08E7" w:rsidRPr="00277E56" w14:paraId="793A3930" w14:textId="77777777" w:rsidTr="004D08E7">
        <w:trPr>
          <w:trHeight w:val="20"/>
        </w:trPr>
        <w:tc>
          <w:tcPr>
            <w:tcW w:w="398" w:type="pct"/>
            <w:tcBorders>
              <w:top w:val="nil"/>
              <w:left w:val="single" w:sz="8" w:space="0" w:color="auto"/>
              <w:bottom w:val="single" w:sz="4" w:space="0" w:color="auto"/>
              <w:right w:val="single" w:sz="4" w:space="0" w:color="auto"/>
            </w:tcBorders>
            <w:vAlign w:val="center"/>
            <w:hideMark/>
          </w:tcPr>
          <w:p w14:paraId="66A04ADC" w14:textId="77777777" w:rsidR="004D08E7" w:rsidRPr="00277E56" w:rsidRDefault="004D08E7" w:rsidP="004D08E7">
            <w:pPr>
              <w:spacing w:line="240" w:lineRule="auto"/>
              <w:ind w:firstLine="0"/>
              <w:jc w:val="center"/>
              <w:rPr>
                <w:rFonts w:eastAsia="Times New Roman" w:cs="Times New Roman"/>
                <w:color w:val="000000"/>
                <w:sz w:val="20"/>
                <w:szCs w:val="20"/>
                <w:lang w:eastAsia="ru-RU"/>
              </w:rPr>
            </w:pPr>
            <w:r w:rsidRPr="00277E56">
              <w:rPr>
                <w:rFonts w:eastAsia="Times New Roman" w:cs="Times New Roman"/>
                <w:color w:val="000000"/>
                <w:sz w:val="20"/>
                <w:szCs w:val="20"/>
                <w:lang w:eastAsia="ru-RU"/>
              </w:rPr>
              <w:t>2024</w:t>
            </w:r>
          </w:p>
        </w:tc>
        <w:tc>
          <w:tcPr>
            <w:tcW w:w="1150" w:type="pct"/>
            <w:tcBorders>
              <w:top w:val="nil"/>
              <w:left w:val="single" w:sz="4" w:space="0" w:color="auto"/>
              <w:bottom w:val="single" w:sz="4" w:space="0" w:color="auto"/>
              <w:right w:val="single" w:sz="4" w:space="0" w:color="auto"/>
            </w:tcBorders>
            <w:vAlign w:val="center"/>
            <w:hideMark/>
          </w:tcPr>
          <w:p w14:paraId="2E64BBEE" w14:textId="556900D9" w:rsidR="004D08E7" w:rsidRPr="00277E56" w:rsidRDefault="004D08E7" w:rsidP="004D08E7">
            <w:pPr>
              <w:spacing w:line="240" w:lineRule="auto"/>
              <w:ind w:firstLine="0"/>
              <w:jc w:val="center"/>
              <w:rPr>
                <w:rFonts w:eastAsia="Times New Roman" w:cs="Times New Roman"/>
                <w:color w:val="000000"/>
                <w:sz w:val="20"/>
                <w:szCs w:val="20"/>
                <w:lang w:eastAsia="ru-RU"/>
              </w:rPr>
            </w:pPr>
            <w:r>
              <w:rPr>
                <w:color w:val="000000"/>
                <w:sz w:val="20"/>
                <w:szCs w:val="20"/>
              </w:rPr>
              <w:t>431,23</w:t>
            </w:r>
          </w:p>
        </w:tc>
        <w:tc>
          <w:tcPr>
            <w:tcW w:w="1151" w:type="pct"/>
            <w:tcBorders>
              <w:top w:val="nil"/>
              <w:left w:val="single" w:sz="4" w:space="0" w:color="auto"/>
              <w:bottom w:val="single" w:sz="4" w:space="0" w:color="auto"/>
              <w:right w:val="single" w:sz="4" w:space="0" w:color="auto"/>
            </w:tcBorders>
            <w:vAlign w:val="center"/>
            <w:hideMark/>
          </w:tcPr>
          <w:p w14:paraId="698A636A" w14:textId="4DEF3CA9" w:rsidR="004D08E7" w:rsidRPr="00277E56" w:rsidRDefault="004D08E7" w:rsidP="004D08E7">
            <w:pPr>
              <w:spacing w:line="240" w:lineRule="auto"/>
              <w:ind w:firstLine="0"/>
              <w:jc w:val="center"/>
              <w:rPr>
                <w:rFonts w:eastAsia="Times New Roman" w:cs="Times New Roman"/>
                <w:color w:val="000000"/>
                <w:sz w:val="20"/>
                <w:szCs w:val="20"/>
                <w:lang w:eastAsia="ru-RU"/>
              </w:rPr>
            </w:pPr>
            <w:r>
              <w:rPr>
                <w:color w:val="000000"/>
                <w:sz w:val="20"/>
                <w:szCs w:val="20"/>
              </w:rPr>
              <w:t>359,36</w:t>
            </w:r>
          </w:p>
        </w:tc>
        <w:tc>
          <w:tcPr>
            <w:tcW w:w="1150" w:type="pct"/>
            <w:tcBorders>
              <w:top w:val="nil"/>
              <w:left w:val="single" w:sz="4" w:space="0" w:color="auto"/>
              <w:bottom w:val="single" w:sz="4" w:space="0" w:color="auto"/>
              <w:right w:val="single" w:sz="4" w:space="0" w:color="auto"/>
            </w:tcBorders>
            <w:noWrap/>
            <w:vAlign w:val="center"/>
            <w:hideMark/>
          </w:tcPr>
          <w:p w14:paraId="7D14BE0F" w14:textId="37B8997A" w:rsidR="004D08E7" w:rsidRPr="00277E56" w:rsidRDefault="004D08E7" w:rsidP="004D08E7">
            <w:pPr>
              <w:spacing w:line="240" w:lineRule="auto"/>
              <w:ind w:firstLine="0"/>
              <w:jc w:val="center"/>
              <w:rPr>
                <w:rFonts w:eastAsia="Times New Roman" w:cs="Times New Roman"/>
                <w:color w:val="000000"/>
                <w:sz w:val="22"/>
                <w:lang w:eastAsia="ru-RU"/>
              </w:rPr>
            </w:pPr>
            <w:r>
              <w:rPr>
                <w:color w:val="000000"/>
                <w:sz w:val="22"/>
              </w:rPr>
              <w:t>18,84</w:t>
            </w:r>
          </w:p>
        </w:tc>
        <w:tc>
          <w:tcPr>
            <w:tcW w:w="1151" w:type="pct"/>
            <w:tcBorders>
              <w:top w:val="nil"/>
              <w:left w:val="nil"/>
              <w:bottom w:val="single" w:sz="4" w:space="0" w:color="auto"/>
              <w:right w:val="single" w:sz="8" w:space="0" w:color="auto"/>
            </w:tcBorders>
            <w:vAlign w:val="center"/>
            <w:hideMark/>
          </w:tcPr>
          <w:p w14:paraId="1FCC3C83" w14:textId="43847AE1" w:rsidR="004D08E7" w:rsidRPr="00277E56" w:rsidRDefault="004D08E7" w:rsidP="004D08E7">
            <w:pPr>
              <w:spacing w:line="240" w:lineRule="auto"/>
              <w:ind w:firstLine="0"/>
              <w:jc w:val="center"/>
              <w:rPr>
                <w:rFonts w:eastAsia="Times New Roman" w:cs="Times New Roman"/>
                <w:color w:val="000000"/>
                <w:sz w:val="20"/>
                <w:szCs w:val="20"/>
                <w:lang w:eastAsia="ru-RU"/>
              </w:rPr>
            </w:pPr>
            <w:r>
              <w:rPr>
                <w:color w:val="000000"/>
                <w:sz w:val="20"/>
                <w:szCs w:val="20"/>
              </w:rPr>
              <w:t>15,70</w:t>
            </w:r>
          </w:p>
        </w:tc>
      </w:tr>
      <w:tr w:rsidR="004D08E7" w:rsidRPr="00277E56" w14:paraId="474CC4A4" w14:textId="77777777" w:rsidTr="004D08E7">
        <w:trPr>
          <w:trHeight w:val="20"/>
        </w:trPr>
        <w:tc>
          <w:tcPr>
            <w:tcW w:w="398" w:type="pct"/>
            <w:tcBorders>
              <w:top w:val="nil"/>
              <w:left w:val="single" w:sz="8" w:space="0" w:color="auto"/>
              <w:bottom w:val="single" w:sz="4" w:space="0" w:color="auto"/>
              <w:right w:val="single" w:sz="4" w:space="0" w:color="auto"/>
            </w:tcBorders>
            <w:vAlign w:val="center"/>
            <w:hideMark/>
          </w:tcPr>
          <w:p w14:paraId="49B0F134" w14:textId="77777777" w:rsidR="004D08E7" w:rsidRPr="00277E56" w:rsidRDefault="004D08E7" w:rsidP="004D08E7">
            <w:pPr>
              <w:spacing w:line="240" w:lineRule="auto"/>
              <w:ind w:firstLine="0"/>
              <w:jc w:val="center"/>
              <w:rPr>
                <w:rFonts w:eastAsia="Times New Roman" w:cs="Times New Roman"/>
                <w:color w:val="000000"/>
                <w:sz w:val="20"/>
                <w:szCs w:val="20"/>
                <w:lang w:eastAsia="ru-RU"/>
              </w:rPr>
            </w:pPr>
            <w:r w:rsidRPr="00277E56">
              <w:rPr>
                <w:rFonts w:eastAsia="Times New Roman" w:cs="Times New Roman"/>
                <w:color w:val="000000"/>
                <w:sz w:val="20"/>
                <w:szCs w:val="20"/>
                <w:lang w:eastAsia="ru-RU"/>
              </w:rPr>
              <w:t>2025</w:t>
            </w:r>
          </w:p>
        </w:tc>
        <w:tc>
          <w:tcPr>
            <w:tcW w:w="1150" w:type="pct"/>
            <w:tcBorders>
              <w:top w:val="nil"/>
              <w:left w:val="single" w:sz="4" w:space="0" w:color="auto"/>
              <w:bottom w:val="single" w:sz="4" w:space="0" w:color="auto"/>
              <w:right w:val="single" w:sz="4" w:space="0" w:color="auto"/>
            </w:tcBorders>
            <w:vAlign w:val="center"/>
            <w:hideMark/>
          </w:tcPr>
          <w:p w14:paraId="24224104" w14:textId="3A1148CD" w:rsidR="004D08E7" w:rsidRPr="00277E56" w:rsidRDefault="004D08E7" w:rsidP="004D08E7">
            <w:pPr>
              <w:spacing w:line="240" w:lineRule="auto"/>
              <w:ind w:firstLine="0"/>
              <w:jc w:val="center"/>
              <w:rPr>
                <w:rFonts w:eastAsia="Times New Roman" w:cs="Times New Roman"/>
                <w:color w:val="000000"/>
                <w:sz w:val="20"/>
                <w:szCs w:val="20"/>
                <w:lang w:eastAsia="ru-RU"/>
              </w:rPr>
            </w:pPr>
            <w:r>
              <w:rPr>
                <w:color w:val="000000"/>
                <w:sz w:val="20"/>
                <w:szCs w:val="20"/>
              </w:rPr>
              <w:t>431,23</w:t>
            </w:r>
          </w:p>
        </w:tc>
        <w:tc>
          <w:tcPr>
            <w:tcW w:w="1151" w:type="pct"/>
            <w:tcBorders>
              <w:top w:val="nil"/>
              <w:left w:val="single" w:sz="4" w:space="0" w:color="auto"/>
              <w:bottom w:val="single" w:sz="4" w:space="0" w:color="auto"/>
              <w:right w:val="single" w:sz="4" w:space="0" w:color="auto"/>
            </w:tcBorders>
            <w:vAlign w:val="center"/>
            <w:hideMark/>
          </w:tcPr>
          <w:p w14:paraId="51250A39" w14:textId="04B6D0B4" w:rsidR="004D08E7" w:rsidRPr="00277E56" w:rsidRDefault="004D08E7" w:rsidP="004D08E7">
            <w:pPr>
              <w:spacing w:line="240" w:lineRule="auto"/>
              <w:ind w:firstLine="0"/>
              <w:jc w:val="center"/>
              <w:rPr>
                <w:rFonts w:eastAsia="Times New Roman" w:cs="Times New Roman"/>
                <w:color w:val="000000"/>
                <w:sz w:val="20"/>
                <w:szCs w:val="20"/>
                <w:lang w:eastAsia="ru-RU"/>
              </w:rPr>
            </w:pPr>
            <w:r>
              <w:rPr>
                <w:color w:val="000000"/>
                <w:sz w:val="20"/>
                <w:szCs w:val="20"/>
              </w:rPr>
              <w:t>359,36</w:t>
            </w:r>
          </w:p>
        </w:tc>
        <w:tc>
          <w:tcPr>
            <w:tcW w:w="1150" w:type="pct"/>
            <w:tcBorders>
              <w:top w:val="nil"/>
              <w:left w:val="single" w:sz="4" w:space="0" w:color="auto"/>
              <w:bottom w:val="single" w:sz="4" w:space="0" w:color="auto"/>
              <w:right w:val="single" w:sz="4" w:space="0" w:color="auto"/>
            </w:tcBorders>
            <w:noWrap/>
            <w:vAlign w:val="center"/>
            <w:hideMark/>
          </w:tcPr>
          <w:p w14:paraId="15060965" w14:textId="3550384F" w:rsidR="004D08E7" w:rsidRPr="00277E56" w:rsidRDefault="004D08E7" w:rsidP="004D08E7">
            <w:pPr>
              <w:spacing w:line="240" w:lineRule="auto"/>
              <w:ind w:firstLine="0"/>
              <w:jc w:val="center"/>
              <w:rPr>
                <w:rFonts w:eastAsia="Times New Roman" w:cs="Times New Roman"/>
                <w:color w:val="000000"/>
                <w:sz w:val="22"/>
                <w:lang w:eastAsia="ru-RU"/>
              </w:rPr>
            </w:pPr>
            <w:r>
              <w:rPr>
                <w:color w:val="000000"/>
                <w:sz w:val="22"/>
              </w:rPr>
              <w:t>18,84</w:t>
            </w:r>
          </w:p>
        </w:tc>
        <w:tc>
          <w:tcPr>
            <w:tcW w:w="1151" w:type="pct"/>
            <w:tcBorders>
              <w:top w:val="nil"/>
              <w:left w:val="nil"/>
              <w:bottom w:val="single" w:sz="4" w:space="0" w:color="auto"/>
              <w:right w:val="single" w:sz="8" w:space="0" w:color="auto"/>
            </w:tcBorders>
            <w:vAlign w:val="center"/>
            <w:hideMark/>
          </w:tcPr>
          <w:p w14:paraId="23A3359E" w14:textId="763D9976" w:rsidR="004D08E7" w:rsidRPr="00277E56" w:rsidRDefault="004D08E7" w:rsidP="004D08E7">
            <w:pPr>
              <w:spacing w:line="240" w:lineRule="auto"/>
              <w:ind w:firstLine="0"/>
              <w:jc w:val="center"/>
              <w:rPr>
                <w:rFonts w:eastAsia="Times New Roman" w:cs="Times New Roman"/>
                <w:color w:val="000000"/>
                <w:sz w:val="20"/>
                <w:szCs w:val="20"/>
                <w:lang w:eastAsia="ru-RU"/>
              </w:rPr>
            </w:pPr>
            <w:r>
              <w:rPr>
                <w:color w:val="000000"/>
                <w:sz w:val="20"/>
                <w:szCs w:val="20"/>
              </w:rPr>
              <w:t>15,70</w:t>
            </w:r>
          </w:p>
        </w:tc>
      </w:tr>
      <w:tr w:rsidR="004D08E7" w:rsidRPr="00277E56" w14:paraId="14D3FEAA" w14:textId="77777777" w:rsidTr="004D08E7">
        <w:trPr>
          <w:trHeight w:val="20"/>
        </w:trPr>
        <w:tc>
          <w:tcPr>
            <w:tcW w:w="398" w:type="pct"/>
            <w:tcBorders>
              <w:top w:val="nil"/>
              <w:left w:val="single" w:sz="8" w:space="0" w:color="auto"/>
              <w:bottom w:val="single" w:sz="4" w:space="0" w:color="auto"/>
              <w:right w:val="single" w:sz="4" w:space="0" w:color="auto"/>
            </w:tcBorders>
            <w:vAlign w:val="center"/>
            <w:hideMark/>
          </w:tcPr>
          <w:p w14:paraId="6720A40A" w14:textId="77777777" w:rsidR="004D08E7" w:rsidRPr="00277E56" w:rsidRDefault="004D08E7" w:rsidP="004D08E7">
            <w:pPr>
              <w:spacing w:line="240" w:lineRule="auto"/>
              <w:ind w:firstLine="0"/>
              <w:jc w:val="center"/>
              <w:rPr>
                <w:rFonts w:eastAsia="Times New Roman" w:cs="Times New Roman"/>
                <w:color w:val="000000"/>
                <w:sz w:val="20"/>
                <w:szCs w:val="20"/>
                <w:lang w:eastAsia="ru-RU"/>
              </w:rPr>
            </w:pPr>
            <w:r w:rsidRPr="00277E56">
              <w:rPr>
                <w:rFonts w:eastAsia="Times New Roman" w:cs="Times New Roman"/>
                <w:color w:val="000000"/>
                <w:sz w:val="20"/>
                <w:szCs w:val="20"/>
                <w:lang w:eastAsia="ru-RU"/>
              </w:rPr>
              <w:t>2026</w:t>
            </w:r>
          </w:p>
        </w:tc>
        <w:tc>
          <w:tcPr>
            <w:tcW w:w="1150" w:type="pct"/>
            <w:tcBorders>
              <w:top w:val="nil"/>
              <w:left w:val="single" w:sz="4" w:space="0" w:color="auto"/>
              <w:bottom w:val="single" w:sz="4" w:space="0" w:color="auto"/>
              <w:right w:val="single" w:sz="4" w:space="0" w:color="auto"/>
            </w:tcBorders>
            <w:vAlign w:val="center"/>
            <w:hideMark/>
          </w:tcPr>
          <w:p w14:paraId="6A41F304" w14:textId="7BDFE881" w:rsidR="004D08E7" w:rsidRPr="00277E56" w:rsidRDefault="004D08E7" w:rsidP="004D08E7">
            <w:pPr>
              <w:spacing w:line="240" w:lineRule="auto"/>
              <w:ind w:firstLine="0"/>
              <w:jc w:val="center"/>
              <w:rPr>
                <w:rFonts w:eastAsia="Times New Roman" w:cs="Times New Roman"/>
                <w:color w:val="000000"/>
                <w:sz w:val="20"/>
                <w:szCs w:val="20"/>
                <w:lang w:eastAsia="ru-RU"/>
              </w:rPr>
            </w:pPr>
            <w:r>
              <w:rPr>
                <w:color w:val="000000"/>
                <w:sz w:val="20"/>
                <w:szCs w:val="20"/>
              </w:rPr>
              <w:t>419,91</w:t>
            </w:r>
          </w:p>
        </w:tc>
        <w:tc>
          <w:tcPr>
            <w:tcW w:w="1151" w:type="pct"/>
            <w:tcBorders>
              <w:top w:val="nil"/>
              <w:left w:val="single" w:sz="4" w:space="0" w:color="auto"/>
              <w:bottom w:val="single" w:sz="4" w:space="0" w:color="auto"/>
              <w:right w:val="single" w:sz="4" w:space="0" w:color="auto"/>
            </w:tcBorders>
            <w:vAlign w:val="center"/>
            <w:hideMark/>
          </w:tcPr>
          <w:p w14:paraId="7F14C30E" w14:textId="6BE04294" w:rsidR="004D08E7" w:rsidRPr="00277E56" w:rsidRDefault="004D08E7" w:rsidP="004D08E7">
            <w:pPr>
              <w:spacing w:line="240" w:lineRule="auto"/>
              <w:ind w:firstLine="0"/>
              <w:jc w:val="center"/>
              <w:rPr>
                <w:rFonts w:eastAsia="Times New Roman" w:cs="Times New Roman"/>
                <w:color w:val="000000"/>
                <w:sz w:val="20"/>
                <w:szCs w:val="20"/>
                <w:lang w:eastAsia="ru-RU"/>
              </w:rPr>
            </w:pPr>
            <w:r>
              <w:rPr>
                <w:color w:val="000000"/>
                <w:sz w:val="20"/>
                <w:szCs w:val="20"/>
              </w:rPr>
              <w:t>349,92</w:t>
            </w:r>
          </w:p>
        </w:tc>
        <w:tc>
          <w:tcPr>
            <w:tcW w:w="1150" w:type="pct"/>
            <w:tcBorders>
              <w:top w:val="nil"/>
              <w:left w:val="single" w:sz="4" w:space="0" w:color="auto"/>
              <w:bottom w:val="single" w:sz="4" w:space="0" w:color="auto"/>
              <w:right w:val="single" w:sz="4" w:space="0" w:color="auto"/>
            </w:tcBorders>
            <w:noWrap/>
            <w:vAlign w:val="center"/>
            <w:hideMark/>
          </w:tcPr>
          <w:p w14:paraId="5A8BF1C9" w14:textId="2E41EBC6" w:rsidR="004D08E7" w:rsidRPr="00277E56" w:rsidRDefault="004D08E7" w:rsidP="004D08E7">
            <w:pPr>
              <w:spacing w:line="240" w:lineRule="auto"/>
              <w:ind w:firstLine="0"/>
              <w:jc w:val="center"/>
              <w:rPr>
                <w:rFonts w:eastAsia="Times New Roman" w:cs="Times New Roman"/>
                <w:color w:val="000000"/>
                <w:sz w:val="22"/>
                <w:lang w:eastAsia="ru-RU"/>
              </w:rPr>
            </w:pPr>
            <w:r>
              <w:rPr>
                <w:color w:val="000000"/>
                <w:sz w:val="22"/>
              </w:rPr>
              <w:t>17,67</w:t>
            </w:r>
          </w:p>
        </w:tc>
        <w:tc>
          <w:tcPr>
            <w:tcW w:w="1151" w:type="pct"/>
            <w:tcBorders>
              <w:top w:val="nil"/>
              <w:left w:val="nil"/>
              <w:bottom w:val="single" w:sz="4" w:space="0" w:color="auto"/>
              <w:right w:val="single" w:sz="8" w:space="0" w:color="auto"/>
            </w:tcBorders>
            <w:vAlign w:val="center"/>
            <w:hideMark/>
          </w:tcPr>
          <w:p w14:paraId="45C7960B" w14:textId="1A6A4D70" w:rsidR="004D08E7" w:rsidRPr="00277E56" w:rsidRDefault="004D08E7" w:rsidP="004D08E7">
            <w:pPr>
              <w:spacing w:line="240" w:lineRule="auto"/>
              <w:ind w:firstLine="0"/>
              <w:jc w:val="center"/>
              <w:rPr>
                <w:rFonts w:eastAsia="Times New Roman" w:cs="Times New Roman"/>
                <w:color w:val="000000"/>
                <w:sz w:val="20"/>
                <w:szCs w:val="20"/>
                <w:lang w:eastAsia="ru-RU"/>
              </w:rPr>
            </w:pPr>
            <w:r>
              <w:rPr>
                <w:color w:val="000000"/>
                <w:sz w:val="20"/>
                <w:szCs w:val="20"/>
              </w:rPr>
              <w:t>14,73</w:t>
            </w:r>
          </w:p>
        </w:tc>
      </w:tr>
      <w:tr w:rsidR="004D08E7" w:rsidRPr="00277E56" w14:paraId="26FEDB17" w14:textId="77777777" w:rsidTr="004D08E7">
        <w:trPr>
          <w:trHeight w:val="20"/>
        </w:trPr>
        <w:tc>
          <w:tcPr>
            <w:tcW w:w="398" w:type="pct"/>
            <w:tcBorders>
              <w:top w:val="nil"/>
              <w:left w:val="single" w:sz="8" w:space="0" w:color="auto"/>
              <w:bottom w:val="single" w:sz="4" w:space="0" w:color="auto"/>
              <w:right w:val="single" w:sz="4" w:space="0" w:color="auto"/>
            </w:tcBorders>
            <w:vAlign w:val="center"/>
            <w:hideMark/>
          </w:tcPr>
          <w:p w14:paraId="23DD6AFE" w14:textId="77777777" w:rsidR="004D08E7" w:rsidRPr="00277E56" w:rsidRDefault="004D08E7" w:rsidP="004D08E7">
            <w:pPr>
              <w:spacing w:line="240" w:lineRule="auto"/>
              <w:ind w:firstLine="0"/>
              <w:jc w:val="center"/>
              <w:rPr>
                <w:rFonts w:eastAsia="Times New Roman" w:cs="Times New Roman"/>
                <w:color w:val="000000"/>
                <w:sz w:val="20"/>
                <w:szCs w:val="20"/>
                <w:lang w:eastAsia="ru-RU"/>
              </w:rPr>
            </w:pPr>
            <w:r w:rsidRPr="00277E56">
              <w:rPr>
                <w:rFonts w:eastAsia="Times New Roman" w:cs="Times New Roman"/>
                <w:color w:val="000000"/>
                <w:sz w:val="20"/>
                <w:szCs w:val="20"/>
                <w:lang w:eastAsia="ru-RU"/>
              </w:rPr>
              <w:t>2027</w:t>
            </w:r>
          </w:p>
        </w:tc>
        <w:tc>
          <w:tcPr>
            <w:tcW w:w="1150" w:type="pct"/>
            <w:tcBorders>
              <w:top w:val="nil"/>
              <w:left w:val="single" w:sz="4" w:space="0" w:color="auto"/>
              <w:bottom w:val="single" w:sz="4" w:space="0" w:color="auto"/>
              <w:right w:val="single" w:sz="4" w:space="0" w:color="auto"/>
            </w:tcBorders>
            <w:vAlign w:val="center"/>
            <w:hideMark/>
          </w:tcPr>
          <w:p w14:paraId="005E64B3" w14:textId="052F4801" w:rsidR="004D08E7" w:rsidRPr="00277E56" w:rsidRDefault="004D08E7" w:rsidP="004D08E7">
            <w:pPr>
              <w:spacing w:line="240" w:lineRule="auto"/>
              <w:ind w:firstLine="0"/>
              <w:jc w:val="center"/>
              <w:rPr>
                <w:rFonts w:eastAsia="Times New Roman" w:cs="Times New Roman"/>
                <w:color w:val="000000"/>
                <w:sz w:val="20"/>
                <w:szCs w:val="20"/>
                <w:lang w:eastAsia="ru-RU"/>
              </w:rPr>
            </w:pPr>
            <w:r>
              <w:rPr>
                <w:color w:val="000000"/>
                <w:sz w:val="20"/>
                <w:szCs w:val="20"/>
              </w:rPr>
              <w:t>410,73</w:t>
            </w:r>
          </w:p>
        </w:tc>
        <w:tc>
          <w:tcPr>
            <w:tcW w:w="1151" w:type="pct"/>
            <w:tcBorders>
              <w:top w:val="nil"/>
              <w:left w:val="single" w:sz="4" w:space="0" w:color="auto"/>
              <w:bottom w:val="single" w:sz="4" w:space="0" w:color="auto"/>
              <w:right w:val="single" w:sz="4" w:space="0" w:color="auto"/>
            </w:tcBorders>
            <w:vAlign w:val="center"/>
            <w:hideMark/>
          </w:tcPr>
          <w:p w14:paraId="4049D303" w14:textId="0A74D9D9" w:rsidR="004D08E7" w:rsidRPr="00277E56" w:rsidRDefault="004D08E7" w:rsidP="004D08E7">
            <w:pPr>
              <w:spacing w:line="240" w:lineRule="auto"/>
              <w:ind w:firstLine="0"/>
              <w:jc w:val="center"/>
              <w:rPr>
                <w:rFonts w:eastAsia="Times New Roman" w:cs="Times New Roman"/>
                <w:color w:val="000000"/>
                <w:sz w:val="20"/>
                <w:szCs w:val="20"/>
                <w:lang w:eastAsia="ru-RU"/>
              </w:rPr>
            </w:pPr>
            <w:r>
              <w:rPr>
                <w:color w:val="000000"/>
                <w:sz w:val="20"/>
                <w:szCs w:val="20"/>
              </w:rPr>
              <w:t>342,28</w:t>
            </w:r>
          </w:p>
        </w:tc>
        <w:tc>
          <w:tcPr>
            <w:tcW w:w="1150" w:type="pct"/>
            <w:tcBorders>
              <w:top w:val="nil"/>
              <w:left w:val="single" w:sz="4" w:space="0" w:color="auto"/>
              <w:bottom w:val="single" w:sz="4" w:space="0" w:color="auto"/>
              <w:right w:val="single" w:sz="4" w:space="0" w:color="auto"/>
            </w:tcBorders>
            <w:noWrap/>
            <w:vAlign w:val="center"/>
            <w:hideMark/>
          </w:tcPr>
          <w:p w14:paraId="6B30E578" w14:textId="1333A813" w:rsidR="004D08E7" w:rsidRPr="00277E56" w:rsidRDefault="004D08E7" w:rsidP="004D08E7">
            <w:pPr>
              <w:spacing w:line="240" w:lineRule="auto"/>
              <w:ind w:firstLine="0"/>
              <w:jc w:val="center"/>
              <w:rPr>
                <w:rFonts w:eastAsia="Times New Roman" w:cs="Times New Roman"/>
                <w:color w:val="000000"/>
                <w:sz w:val="22"/>
                <w:lang w:eastAsia="ru-RU"/>
              </w:rPr>
            </w:pPr>
            <w:r>
              <w:rPr>
                <w:color w:val="000000"/>
                <w:sz w:val="22"/>
              </w:rPr>
              <w:t>17,24</w:t>
            </w:r>
          </w:p>
        </w:tc>
        <w:tc>
          <w:tcPr>
            <w:tcW w:w="1151" w:type="pct"/>
            <w:tcBorders>
              <w:top w:val="nil"/>
              <w:left w:val="nil"/>
              <w:bottom w:val="single" w:sz="4" w:space="0" w:color="auto"/>
              <w:right w:val="single" w:sz="8" w:space="0" w:color="auto"/>
            </w:tcBorders>
            <w:vAlign w:val="center"/>
            <w:hideMark/>
          </w:tcPr>
          <w:p w14:paraId="4DE00A7A" w14:textId="4C14CAF0" w:rsidR="004D08E7" w:rsidRPr="00277E56" w:rsidRDefault="004D08E7" w:rsidP="004D08E7">
            <w:pPr>
              <w:spacing w:line="240" w:lineRule="auto"/>
              <w:ind w:firstLine="0"/>
              <w:jc w:val="center"/>
              <w:rPr>
                <w:rFonts w:eastAsia="Times New Roman" w:cs="Times New Roman"/>
                <w:color w:val="000000"/>
                <w:sz w:val="20"/>
                <w:szCs w:val="20"/>
                <w:lang w:eastAsia="ru-RU"/>
              </w:rPr>
            </w:pPr>
            <w:r>
              <w:rPr>
                <w:color w:val="000000"/>
                <w:sz w:val="20"/>
                <w:szCs w:val="20"/>
              </w:rPr>
              <w:t>14,37</w:t>
            </w:r>
          </w:p>
        </w:tc>
      </w:tr>
      <w:tr w:rsidR="004D08E7" w:rsidRPr="00277E56" w14:paraId="31A2A7D0" w14:textId="77777777" w:rsidTr="004D08E7">
        <w:trPr>
          <w:trHeight w:val="20"/>
        </w:trPr>
        <w:tc>
          <w:tcPr>
            <w:tcW w:w="398" w:type="pct"/>
            <w:tcBorders>
              <w:top w:val="nil"/>
              <w:left w:val="single" w:sz="8" w:space="0" w:color="auto"/>
              <w:bottom w:val="single" w:sz="4" w:space="0" w:color="auto"/>
              <w:right w:val="single" w:sz="4" w:space="0" w:color="auto"/>
            </w:tcBorders>
            <w:vAlign w:val="center"/>
            <w:hideMark/>
          </w:tcPr>
          <w:p w14:paraId="1A27C2FF" w14:textId="77777777" w:rsidR="004D08E7" w:rsidRPr="00277E56" w:rsidRDefault="004D08E7" w:rsidP="004D08E7">
            <w:pPr>
              <w:spacing w:line="240" w:lineRule="auto"/>
              <w:ind w:firstLine="0"/>
              <w:jc w:val="center"/>
              <w:rPr>
                <w:rFonts w:eastAsia="Times New Roman" w:cs="Times New Roman"/>
                <w:color w:val="000000"/>
                <w:sz w:val="20"/>
                <w:szCs w:val="20"/>
                <w:lang w:eastAsia="ru-RU"/>
              </w:rPr>
            </w:pPr>
            <w:r w:rsidRPr="00277E56">
              <w:rPr>
                <w:rFonts w:eastAsia="Times New Roman" w:cs="Times New Roman"/>
                <w:color w:val="000000"/>
                <w:sz w:val="20"/>
                <w:szCs w:val="20"/>
                <w:lang w:eastAsia="ru-RU"/>
              </w:rPr>
              <w:t>2028</w:t>
            </w:r>
          </w:p>
        </w:tc>
        <w:tc>
          <w:tcPr>
            <w:tcW w:w="1150" w:type="pct"/>
            <w:tcBorders>
              <w:top w:val="nil"/>
              <w:left w:val="single" w:sz="4" w:space="0" w:color="auto"/>
              <w:bottom w:val="single" w:sz="4" w:space="0" w:color="auto"/>
              <w:right w:val="single" w:sz="4" w:space="0" w:color="auto"/>
            </w:tcBorders>
            <w:vAlign w:val="center"/>
            <w:hideMark/>
          </w:tcPr>
          <w:p w14:paraId="0270689D" w14:textId="0624C6A4" w:rsidR="004D08E7" w:rsidRPr="00277E56" w:rsidRDefault="004D08E7" w:rsidP="004D08E7">
            <w:pPr>
              <w:spacing w:line="240" w:lineRule="auto"/>
              <w:ind w:firstLine="0"/>
              <w:jc w:val="center"/>
              <w:rPr>
                <w:rFonts w:eastAsia="Times New Roman" w:cs="Times New Roman"/>
                <w:color w:val="000000"/>
                <w:sz w:val="20"/>
                <w:szCs w:val="20"/>
                <w:lang w:eastAsia="ru-RU"/>
              </w:rPr>
            </w:pPr>
            <w:r>
              <w:rPr>
                <w:color w:val="000000"/>
                <w:sz w:val="20"/>
                <w:szCs w:val="20"/>
              </w:rPr>
              <w:t>401,97</w:t>
            </w:r>
          </w:p>
        </w:tc>
        <w:tc>
          <w:tcPr>
            <w:tcW w:w="1151" w:type="pct"/>
            <w:tcBorders>
              <w:top w:val="nil"/>
              <w:left w:val="single" w:sz="4" w:space="0" w:color="auto"/>
              <w:bottom w:val="single" w:sz="4" w:space="0" w:color="auto"/>
              <w:right w:val="single" w:sz="4" w:space="0" w:color="auto"/>
            </w:tcBorders>
            <w:vAlign w:val="center"/>
            <w:hideMark/>
          </w:tcPr>
          <w:p w14:paraId="2D69F673" w14:textId="342B4082" w:rsidR="004D08E7" w:rsidRPr="00277E56" w:rsidRDefault="004D08E7" w:rsidP="004D08E7">
            <w:pPr>
              <w:spacing w:line="240" w:lineRule="auto"/>
              <w:ind w:firstLine="0"/>
              <w:jc w:val="center"/>
              <w:rPr>
                <w:rFonts w:eastAsia="Times New Roman" w:cs="Times New Roman"/>
                <w:color w:val="000000"/>
                <w:sz w:val="20"/>
                <w:szCs w:val="20"/>
                <w:lang w:eastAsia="ru-RU"/>
              </w:rPr>
            </w:pPr>
            <w:r>
              <w:rPr>
                <w:color w:val="000000"/>
                <w:sz w:val="20"/>
                <w:szCs w:val="20"/>
              </w:rPr>
              <w:t>334,97</w:t>
            </w:r>
          </w:p>
        </w:tc>
        <w:tc>
          <w:tcPr>
            <w:tcW w:w="1150" w:type="pct"/>
            <w:tcBorders>
              <w:top w:val="nil"/>
              <w:left w:val="single" w:sz="4" w:space="0" w:color="auto"/>
              <w:bottom w:val="single" w:sz="4" w:space="0" w:color="auto"/>
              <w:right w:val="single" w:sz="4" w:space="0" w:color="auto"/>
            </w:tcBorders>
            <w:noWrap/>
            <w:vAlign w:val="center"/>
            <w:hideMark/>
          </w:tcPr>
          <w:p w14:paraId="55206216" w14:textId="64937683" w:rsidR="004D08E7" w:rsidRPr="00277E56" w:rsidRDefault="004D08E7" w:rsidP="004D08E7">
            <w:pPr>
              <w:spacing w:line="240" w:lineRule="auto"/>
              <w:ind w:firstLine="0"/>
              <w:jc w:val="center"/>
              <w:rPr>
                <w:rFonts w:eastAsia="Times New Roman" w:cs="Times New Roman"/>
                <w:color w:val="000000"/>
                <w:sz w:val="22"/>
                <w:lang w:eastAsia="ru-RU"/>
              </w:rPr>
            </w:pPr>
            <w:r>
              <w:rPr>
                <w:color w:val="000000"/>
                <w:sz w:val="22"/>
              </w:rPr>
              <w:t>16,85</w:t>
            </w:r>
          </w:p>
        </w:tc>
        <w:tc>
          <w:tcPr>
            <w:tcW w:w="1151" w:type="pct"/>
            <w:tcBorders>
              <w:top w:val="nil"/>
              <w:left w:val="nil"/>
              <w:bottom w:val="single" w:sz="4" w:space="0" w:color="auto"/>
              <w:right w:val="single" w:sz="8" w:space="0" w:color="auto"/>
            </w:tcBorders>
            <w:vAlign w:val="center"/>
            <w:hideMark/>
          </w:tcPr>
          <w:p w14:paraId="565FBB56" w14:textId="2BCBF7B3" w:rsidR="004D08E7" w:rsidRPr="00277E56" w:rsidRDefault="004D08E7" w:rsidP="004D08E7">
            <w:pPr>
              <w:spacing w:line="240" w:lineRule="auto"/>
              <w:ind w:firstLine="0"/>
              <w:jc w:val="center"/>
              <w:rPr>
                <w:rFonts w:eastAsia="Times New Roman" w:cs="Times New Roman"/>
                <w:color w:val="000000"/>
                <w:sz w:val="20"/>
                <w:szCs w:val="20"/>
                <w:lang w:eastAsia="ru-RU"/>
              </w:rPr>
            </w:pPr>
            <w:r>
              <w:rPr>
                <w:color w:val="000000"/>
                <w:sz w:val="20"/>
                <w:szCs w:val="20"/>
              </w:rPr>
              <w:t>14,04</w:t>
            </w:r>
          </w:p>
        </w:tc>
      </w:tr>
      <w:tr w:rsidR="004D08E7" w:rsidRPr="00277E56" w14:paraId="6BD6DD3B" w14:textId="77777777" w:rsidTr="004D08E7">
        <w:trPr>
          <w:trHeight w:val="20"/>
        </w:trPr>
        <w:tc>
          <w:tcPr>
            <w:tcW w:w="398" w:type="pct"/>
            <w:tcBorders>
              <w:top w:val="nil"/>
              <w:left w:val="single" w:sz="8" w:space="0" w:color="auto"/>
              <w:bottom w:val="single" w:sz="4" w:space="0" w:color="auto"/>
              <w:right w:val="single" w:sz="4" w:space="0" w:color="auto"/>
            </w:tcBorders>
            <w:vAlign w:val="center"/>
            <w:hideMark/>
          </w:tcPr>
          <w:p w14:paraId="480C9AAC" w14:textId="77777777" w:rsidR="004D08E7" w:rsidRPr="00277E56" w:rsidRDefault="004D08E7" w:rsidP="004D08E7">
            <w:pPr>
              <w:spacing w:line="240" w:lineRule="auto"/>
              <w:ind w:firstLine="0"/>
              <w:jc w:val="center"/>
              <w:rPr>
                <w:rFonts w:eastAsia="Times New Roman" w:cs="Times New Roman"/>
                <w:color w:val="000000"/>
                <w:sz w:val="20"/>
                <w:szCs w:val="20"/>
                <w:lang w:eastAsia="ru-RU"/>
              </w:rPr>
            </w:pPr>
            <w:r w:rsidRPr="00277E56">
              <w:rPr>
                <w:rFonts w:eastAsia="Times New Roman" w:cs="Times New Roman"/>
                <w:color w:val="000000"/>
                <w:sz w:val="20"/>
                <w:szCs w:val="20"/>
                <w:lang w:eastAsia="ru-RU"/>
              </w:rPr>
              <w:t>2029</w:t>
            </w:r>
          </w:p>
        </w:tc>
        <w:tc>
          <w:tcPr>
            <w:tcW w:w="1150" w:type="pct"/>
            <w:tcBorders>
              <w:top w:val="nil"/>
              <w:left w:val="single" w:sz="4" w:space="0" w:color="auto"/>
              <w:bottom w:val="single" w:sz="4" w:space="0" w:color="auto"/>
              <w:right w:val="single" w:sz="4" w:space="0" w:color="auto"/>
            </w:tcBorders>
            <w:vAlign w:val="center"/>
            <w:hideMark/>
          </w:tcPr>
          <w:p w14:paraId="26969699" w14:textId="19BCEE12" w:rsidR="004D08E7" w:rsidRPr="00277E56" w:rsidRDefault="004D08E7" w:rsidP="004D08E7">
            <w:pPr>
              <w:spacing w:line="240" w:lineRule="auto"/>
              <w:ind w:firstLine="0"/>
              <w:jc w:val="center"/>
              <w:rPr>
                <w:rFonts w:eastAsia="Times New Roman" w:cs="Times New Roman"/>
                <w:color w:val="000000"/>
                <w:sz w:val="20"/>
                <w:szCs w:val="20"/>
                <w:lang w:eastAsia="ru-RU"/>
              </w:rPr>
            </w:pPr>
            <w:r>
              <w:rPr>
                <w:color w:val="000000"/>
                <w:sz w:val="20"/>
                <w:szCs w:val="20"/>
              </w:rPr>
              <w:t>393,20</w:t>
            </w:r>
          </w:p>
        </w:tc>
        <w:tc>
          <w:tcPr>
            <w:tcW w:w="1151" w:type="pct"/>
            <w:tcBorders>
              <w:top w:val="nil"/>
              <w:left w:val="single" w:sz="4" w:space="0" w:color="auto"/>
              <w:bottom w:val="single" w:sz="4" w:space="0" w:color="auto"/>
              <w:right w:val="single" w:sz="4" w:space="0" w:color="auto"/>
            </w:tcBorders>
            <w:vAlign w:val="center"/>
            <w:hideMark/>
          </w:tcPr>
          <w:p w14:paraId="7A1C2473" w14:textId="7CBC4CC7" w:rsidR="004D08E7" w:rsidRPr="00277E56" w:rsidRDefault="004D08E7" w:rsidP="004D08E7">
            <w:pPr>
              <w:spacing w:line="240" w:lineRule="auto"/>
              <w:ind w:firstLine="0"/>
              <w:jc w:val="center"/>
              <w:rPr>
                <w:rFonts w:eastAsia="Times New Roman" w:cs="Times New Roman"/>
                <w:color w:val="000000"/>
                <w:sz w:val="20"/>
                <w:szCs w:val="20"/>
                <w:lang w:eastAsia="ru-RU"/>
              </w:rPr>
            </w:pPr>
            <w:r>
              <w:rPr>
                <w:color w:val="000000"/>
                <w:sz w:val="20"/>
                <w:szCs w:val="20"/>
              </w:rPr>
              <w:t>327,67</w:t>
            </w:r>
          </w:p>
        </w:tc>
        <w:tc>
          <w:tcPr>
            <w:tcW w:w="1150" w:type="pct"/>
            <w:tcBorders>
              <w:top w:val="nil"/>
              <w:left w:val="single" w:sz="4" w:space="0" w:color="auto"/>
              <w:bottom w:val="single" w:sz="4" w:space="0" w:color="auto"/>
              <w:right w:val="single" w:sz="4" w:space="0" w:color="auto"/>
            </w:tcBorders>
            <w:noWrap/>
            <w:vAlign w:val="center"/>
            <w:hideMark/>
          </w:tcPr>
          <w:p w14:paraId="24AF4AD0" w14:textId="7952C5C2" w:rsidR="004D08E7" w:rsidRPr="00277E56" w:rsidRDefault="004D08E7" w:rsidP="004D08E7">
            <w:pPr>
              <w:spacing w:line="240" w:lineRule="auto"/>
              <w:ind w:firstLine="0"/>
              <w:jc w:val="center"/>
              <w:rPr>
                <w:rFonts w:eastAsia="Times New Roman" w:cs="Times New Roman"/>
                <w:color w:val="000000"/>
                <w:sz w:val="22"/>
                <w:lang w:eastAsia="ru-RU"/>
              </w:rPr>
            </w:pPr>
            <w:r>
              <w:rPr>
                <w:color w:val="000000"/>
                <w:sz w:val="22"/>
              </w:rPr>
              <w:t>16,43</w:t>
            </w:r>
          </w:p>
        </w:tc>
        <w:tc>
          <w:tcPr>
            <w:tcW w:w="1151" w:type="pct"/>
            <w:tcBorders>
              <w:top w:val="nil"/>
              <w:left w:val="nil"/>
              <w:bottom w:val="single" w:sz="4" w:space="0" w:color="auto"/>
              <w:right w:val="single" w:sz="8" w:space="0" w:color="auto"/>
            </w:tcBorders>
            <w:vAlign w:val="center"/>
            <w:hideMark/>
          </w:tcPr>
          <w:p w14:paraId="73D5CAED" w14:textId="0FEB0300" w:rsidR="004D08E7" w:rsidRPr="00277E56" w:rsidRDefault="004D08E7" w:rsidP="004D08E7">
            <w:pPr>
              <w:spacing w:line="240" w:lineRule="auto"/>
              <w:ind w:firstLine="0"/>
              <w:jc w:val="center"/>
              <w:rPr>
                <w:rFonts w:eastAsia="Times New Roman" w:cs="Times New Roman"/>
                <w:color w:val="000000"/>
                <w:sz w:val="20"/>
                <w:szCs w:val="20"/>
                <w:lang w:eastAsia="ru-RU"/>
              </w:rPr>
            </w:pPr>
            <w:r>
              <w:rPr>
                <w:color w:val="000000"/>
                <w:sz w:val="20"/>
                <w:szCs w:val="20"/>
              </w:rPr>
              <w:t>13,69</w:t>
            </w:r>
          </w:p>
        </w:tc>
      </w:tr>
      <w:tr w:rsidR="004D08E7" w:rsidRPr="00277E56" w14:paraId="3B8DA042" w14:textId="77777777" w:rsidTr="004D08E7">
        <w:trPr>
          <w:trHeight w:val="20"/>
        </w:trPr>
        <w:tc>
          <w:tcPr>
            <w:tcW w:w="398" w:type="pct"/>
            <w:tcBorders>
              <w:top w:val="nil"/>
              <w:left w:val="single" w:sz="8" w:space="0" w:color="auto"/>
              <w:bottom w:val="single" w:sz="4" w:space="0" w:color="auto"/>
              <w:right w:val="single" w:sz="4" w:space="0" w:color="auto"/>
            </w:tcBorders>
            <w:vAlign w:val="center"/>
            <w:hideMark/>
          </w:tcPr>
          <w:p w14:paraId="2CF21972" w14:textId="77777777" w:rsidR="004D08E7" w:rsidRPr="00277E56" w:rsidRDefault="004D08E7" w:rsidP="004D08E7">
            <w:pPr>
              <w:spacing w:line="240" w:lineRule="auto"/>
              <w:ind w:firstLine="0"/>
              <w:jc w:val="center"/>
              <w:rPr>
                <w:rFonts w:eastAsia="Times New Roman" w:cs="Times New Roman"/>
                <w:color w:val="000000"/>
                <w:sz w:val="20"/>
                <w:szCs w:val="20"/>
                <w:lang w:eastAsia="ru-RU"/>
              </w:rPr>
            </w:pPr>
            <w:r w:rsidRPr="00277E56">
              <w:rPr>
                <w:rFonts w:eastAsia="Times New Roman" w:cs="Times New Roman"/>
                <w:color w:val="000000"/>
                <w:sz w:val="20"/>
                <w:szCs w:val="20"/>
                <w:lang w:eastAsia="ru-RU"/>
              </w:rPr>
              <w:t>2030</w:t>
            </w:r>
          </w:p>
        </w:tc>
        <w:tc>
          <w:tcPr>
            <w:tcW w:w="1150" w:type="pct"/>
            <w:tcBorders>
              <w:top w:val="nil"/>
              <w:left w:val="single" w:sz="4" w:space="0" w:color="auto"/>
              <w:bottom w:val="single" w:sz="4" w:space="0" w:color="auto"/>
              <w:right w:val="single" w:sz="4" w:space="0" w:color="auto"/>
            </w:tcBorders>
            <w:vAlign w:val="center"/>
            <w:hideMark/>
          </w:tcPr>
          <w:p w14:paraId="5EC6EB60" w14:textId="0E7502B8" w:rsidR="004D08E7" w:rsidRPr="00277E56" w:rsidRDefault="004D08E7" w:rsidP="004D08E7">
            <w:pPr>
              <w:spacing w:line="240" w:lineRule="auto"/>
              <w:ind w:firstLine="0"/>
              <w:jc w:val="center"/>
              <w:rPr>
                <w:rFonts w:eastAsia="Times New Roman" w:cs="Times New Roman"/>
                <w:color w:val="000000"/>
                <w:sz w:val="20"/>
                <w:szCs w:val="20"/>
                <w:lang w:eastAsia="ru-RU"/>
              </w:rPr>
            </w:pPr>
            <w:r>
              <w:rPr>
                <w:color w:val="000000"/>
                <w:sz w:val="20"/>
                <w:szCs w:val="20"/>
              </w:rPr>
              <w:t>384,84</w:t>
            </w:r>
          </w:p>
        </w:tc>
        <w:tc>
          <w:tcPr>
            <w:tcW w:w="1151" w:type="pct"/>
            <w:tcBorders>
              <w:top w:val="nil"/>
              <w:left w:val="single" w:sz="4" w:space="0" w:color="auto"/>
              <w:bottom w:val="single" w:sz="4" w:space="0" w:color="auto"/>
              <w:right w:val="single" w:sz="4" w:space="0" w:color="auto"/>
            </w:tcBorders>
            <w:vAlign w:val="center"/>
            <w:hideMark/>
          </w:tcPr>
          <w:p w14:paraId="1040AE39" w14:textId="30C43571" w:rsidR="004D08E7" w:rsidRPr="00277E56" w:rsidRDefault="004D08E7" w:rsidP="004D08E7">
            <w:pPr>
              <w:spacing w:line="240" w:lineRule="auto"/>
              <w:ind w:firstLine="0"/>
              <w:jc w:val="center"/>
              <w:rPr>
                <w:rFonts w:eastAsia="Times New Roman" w:cs="Times New Roman"/>
                <w:color w:val="000000"/>
                <w:sz w:val="20"/>
                <w:szCs w:val="20"/>
                <w:lang w:eastAsia="ru-RU"/>
              </w:rPr>
            </w:pPr>
            <w:r>
              <w:rPr>
                <w:color w:val="000000"/>
                <w:sz w:val="20"/>
                <w:szCs w:val="20"/>
              </w:rPr>
              <w:t>320,70</w:t>
            </w:r>
          </w:p>
        </w:tc>
        <w:tc>
          <w:tcPr>
            <w:tcW w:w="1150" w:type="pct"/>
            <w:tcBorders>
              <w:top w:val="nil"/>
              <w:left w:val="single" w:sz="4" w:space="0" w:color="auto"/>
              <w:bottom w:val="single" w:sz="4" w:space="0" w:color="auto"/>
              <w:right w:val="single" w:sz="4" w:space="0" w:color="auto"/>
            </w:tcBorders>
            <w:noWrap/>
            <w:vAlign w:val="center"/>
            <w:hideMark/>
          </w:tcPr>
          <w:p w14:paraId="1C688D36" w14:textId="0D7568D2" w:rsidR="004D08E7" w:rsidRPr="00277E56" w:rsidRDefault="004D08E7" w:rsidP="004D08E7">
            <w:pPr>
              <w:spacing w:line="240" w:lineRule="auto"/>
              <w:ind w:firstLine="0"/>
              <w:jc w:val="center"/>
              <w:rPr>
                <w:rFonts w:eastAsia="Times New Roman" w:cs="Times New Roman"/>
                <w:color w:val="000000"/>
                <w:sz w:val="22"/>
                <w:lang w:eastAsia="ru-RU"/>
              </w:rPr>
            </w:pPr>
            <w:r>
              <w:rPr>
                <w:color w:val="000000"/>
                <w:sz w:val="22"/>
              </w:rPr>
              <w:t>16,06</w:t>
            </w:r>
          </w:p>
        </w:tc>
        <w:tc>
          <w:tcPr>
            <w:tcW w:w="1151" w:type="pct"/>
            <w:tcBorders>
              <w:top w:val="nil"/>
              <w:left w:val="nil"/>
              <w:bottom w:val="single" w:sz="4" w:space="0" w:color="auto"/>
              <w:right w:val="single" w:sz="8" w:space="0" w:color="auto"/>
            </w:tcBorders>
            <w:vAlign w:val="center"/>
            <w:hideMark/>
          </w:tcPr>
          <w:p w14:paraId="71FE158C" w14:textId="5D890F27" w:rsidR="004D08E7" w:rsidRPr="00277E56" w:rsidRDefault="004D08E7" w:rsidP="004D08E7">
            <w:pPr>
              <w:spacing w:line="240" w:lineRule="auto"/>
              <w:ind w:firstLine="0"/>
              <w:jc w:val="center"/>
              <w:rPr>
                <w:rFonts w:eastAsia="Times New Roman" w:cs="Times New Roman"/>
                <w:color w:val="000000"/>
                <w:sz w:val="20"/>
                <w:szCs w:val="20"/>
                <w:lang w:eastAsia="ru-RU"/>
              </w:rPr>
            </w:pPr>
            <w:r>
              <w:rPr>
                <w:color w:val="000000"/>
                <w:sz w:val="20"/>
                <w:szCs w:val="20"/>
              </w:rPr>
              <w:t>13,38</w:t>
            </w:r>
          </w:p>
        </w:tc>
      </w:tr>
      <w:tr w:rsidR="004D08E7" w:rsidRPr="00277E56" w14:paraId="14B4915E" w14:textId="77777777" w:rsidTr="004D08E7">
        <w:trPr>
          <w:trHeight w:val="20"/>
        </w:trPr>
        <w:tc>
          <w:tcPr>
            <w:tcW w:w="398" w:type="pct"/>
            <w:tcBorders>
              <w:top w:val="nil"/>
              <w:left w:val="single" w:sz="8" w:space="0" w:color="auto"/>
              <w:bottom w:val="single" w:sz="4" w:space="0" w:color="auto"/>
              <w:right w:val="single" w:sz="4" w:space="0" w:color="auto"/>
            </w:tcBorders>
            <w:vAlign w:val="center"/>
            <w:hideMark/>
          </w:tcPr>
          <w:p w14:paraId="4349DC51" w14:textId="77777777" w:rsidR="004D08E7" w:rsidRPr="00277E56" w:rsidRDefault="004D08E7" w:rsidP="004D08E7">
            <w:pPr>
              <w:spacing w:line="240" w:lineRule="auto"/>
              <w:ind w:firstLine="0"/>
              <w:jc w:val="center"/>
              <w:rPr>
                <w:rFonts w:eastAsia="Times New Roman" w:cs="Times New Roman"/>
                <w:color w:val="000000"/>
                <w:sz w:val="20"/>
                <w:szCs w:val="20"/>
                <w:lang w:eastAsia="ru-RU"/>
              </w:rPr>
            </w:pPr>
            <w:r w:rsidRPr="00277E56">
              <w:rPr>
                <w:rFonts w:eastAsia="Times New Roman" w:cs="Times New Roman"/>
                <w:color w:val="000000"/>
                <w:sz w:val="20"/>
                <w:szCs w:val="20"/>
                <w:lang w:eastAsia="ru-RU"/>
              </w:rPr>
              <w:t>2031</w:t>
            </w:r>
          </w:p>
        </w:tc>
        <w:tc>
          <w:tcPr>
            <w:tcW w:w="1150" w:type="pct"/>
            <w:tcBorders>
              <w:top w:val="nil"/>
              <w:left w:val="single" w:sz="4" w:space="0" w:color="auto"/>
              <w:bottom w:val="single" w:sz="4" w:space="0" w:color="auto"/>
              <w:right w:val="single" w:sz="4" w:space="0" w:color="auto"/>
            </w:tcBorders>
            <w:vAlign w:val="center"/>
            <w:hideMark/>
          </w:tcPr>
          <w:p w14:paraId="0395EF30" w14:textId="0AD679AD" w:rsidR="004D08E7" w:rsidRPr="00277E56" w:rsidRDefault="004D08E7" w:rsidP="004D08E7">
            <w:pPr>
              <w:spacing w:line="240" w:lineRule="auto"/>
              <w:ind w:firstLine="0"/>
              <w:jc w:val="center"/>
              <w:rPr>
                <w:rFonts w:eastAsia="Times New Roman" w:cs="Times New Roman"/>
                <w:color w:val="000000"/>
                <w:sz w:val="20"/>
                <w:szCs w:val="20"/>
                <w:lang w:eastAsia="ru-RU"/>
              </w:rPr>
            </w:pPr>
            <w:r>
              <w:rPr>
                <w:color w:val="000000"/>
                <w:sz w:val="20"/>
                <w:szCs w:val="20"/>
              </w:rPr>
              <w:t>376,61</w:t>
            </w:r>
          </w:p>
        </w:tc>
        <w:tc>
          <w:tcPr>
            <w:tcW w:w="1151" w:type="pct"/>
            <w:tcBorders>
              <w:top w:val="nil"/>
              <w:left w:val="single" w:sz="4" w:space="0" w:color="auto"/>
              <w:bottom w:val="single" w:sz="4" w:space="0" w:color="auto"/>
              <w:right w:val="single" w:sz="4" w:space="0" w:color="auto"/>
            </w:tcBorders>
            <w:vAlign w:val="center"/>
            <w:hideMark/>
          </w:tcPr>
          <w:p w14:paraId="2A05BD29" w14:textId="544AE672" w:rsidR="004D08E7" w:rsidRPr="00277E56" w:rsidRDefault="004D08E7" w:rsidP="004D08E7">
            <w:pPr>
              <w:spacing w:line="240" w:lineRule="auto"/>
              <w:ind w:firstLine="0"/>
              <w:jc w:val="center"/>
              <w:rPr>
                <w:rFonts w:eastAsia="Times New Roman" w:cs="Times New Roman"/>
                <w:color w:val="000000"/>
                <w:sz w:val="20"/>
                <w:szCs w:val="20"/>
                <w:lang w:eastAsia="ru-RU"/>
              </w:rPr>
            </w:pPr>
            <w:r>
              <w:rPr>
                <w:color w:val="000000"/>
                <w:sz w:val="20"/>
                <w:szCs w:val="20"/>
              </w:rPr>
              <w:t>313,84</w:t>
            </w:r>
          </w:p>
        </w:tc>
        <w:tc>
          <w:tcPr>
            <w:tcW w:w="1150" w:type="pct"/>
            <w:tcBorders>
              <w:top w:val="nil"/>
              <w:left w:val="single" w:sz="4" w:space="0" w:color="auto"/>
              <w:bottom w:val="single" w:sz="4" w:space="0" w:color="auto"/>
              <w:right w:val="single" w:sz="4" w:space="0" w:color="auto"/>
            </w:tcBorders>
            <w:noWrap/>
            <w:vAlign w:val="center"/>
            <w:hideMark/>
          </w:tcPr>
          <w:p w14:paraId="393694A1" w14:textId="7B07388A" w:rsidR="004D08E7" w:rsidRPr="00277E56" w:rsidRDefault="004D08E7" w:rsidP="004D08E7">
            <w:pPr>
              <w:spacing w:line="240" w:lineRule="auto"/>
              <w:ind w:firstLine="0"/>
              <w:jc w:val="center"/>
              <w:rPr>
                <w:rFonts w:eastAsia="Times New Roman" w:cs="Times New Roman"/>
                <w:color w:val="000000"/>
                <w:sz w:val="22"/>
                <w:lang w:eastAsia="ru-RU"/>
              </w:rPr>
            </w:pPr>
            <w:r>
              <w:rPr>
                <w:color w:val="000000"/>
                <w:sz w:val="22"/>
              </w:rPr>
              <w:t>15,67</w:t>
            </w:r>
          </w:p>
        </w:tc>
        <w:tc>
          <w:tcPr>
            <w:tcW w:w="1151" w:type="pct"/>
            <w:tcBorders>
              <w:top w:val="nil"/>
              <w:left w:val="nil"/>
              <w:bottom w:val="single" w:sz="4" w:space="0" w:color="auto"/>
              <w:right w:val="single" w:sz="8" w:space="0" w:color="auto"/>
            </w:tcBorders>
            <w:vAlign w:val="center"/>
            <w:hideMark/>
          </w:tcPr>
          <w:p w14:paraId="7DF0A9F1" w14:textId="2C57D58A" w:rsidR="004D08E7" w:rsidRPr="00277E56" w:rsidRDefault="004D08E7" w:rsidP="004D08E7">
            <w:pPr>
              <w:spacing w:line="240" w:lineRule="auto"/>
              <w:ind w:firstLine="0"/>
              <w:jc w:val="center"/>
              <w:rPr>
                <w:rFonts w:eastAsia="Times New Roman" w:cs="Times New Roman"/>
                <w:color w:val="000000"/>
                <w:sz w:val="20"/>
                <w:szCs w:val="20"/>
                <w:lang w:eastAsia="ru-RU"/>
              </w:rPr>
            </w:pPr>
            <w:r>
              <w:rPr>
                <w:color w:val="000000"/>
                <w:sz w:val="20"/>
                <w:szCs w:val="20"/>
              </w:rPr>
              <w:t>13,06</w:t>
            </w:r>
          </w:p>
        </w:tc>
      </w:tr>
      <w:tr w:rsidR="004D08E7" w:rsidRPr="00277E56" w14:paraId="6E2EE12B" w14:textId="77777777" w:rsidTr="004D08E7">
        <w:trPr>
          <w:trHeight w:val="20"/>
        </w:trPr>
        <w:tc>
          <w:tcPr>
            <w:tcW w:w="398" w:type="pct"/>
            <w:tcBorders>
              <w:top w:val="nil"/>
              <w:left w:val="single" w:sz="8" w:space="0" w:color="auto"/>
              <w:bottom w:val="single" w:sz="4" w:space="0" w:color="auto"/>
              <w:right w:val="single" w:sz="4" w:space="0" w:color="auto"/>
            </w:tcBorders>
            <w:vAlign w:val="center"/>
            <w:hideMark/>
          </w:tcPr>
          <w:p w14:paraId="6E397EB7" w14:textId="77777777" w:rsidR="004D08E7" w:rsidRPr="00277E56" w:rsidRDefault="004D08E7" w:rsidP="004D08E7">
            <w:pPr>
              <w:spacing w:line="240" w:lineRule="auto"/>
              <w:ind w:firstLine="0"/>
              <w:jc w:val="center"/>
              <w:rPr>
                <w:rFonts w:eastAsia="Times New Roman" w:cs="Times New Roman"/>
                <w:color w:val="000000"/>
                <w:sz w:val="20"/>
                <w:szCs w:val="20"/>
                <w:lang w:eastAsia="ru-RU"/>
              </w:rPr>
            </w:pPr>
            <w:r w:rsidRPr="00277E56">
              <w:rPr>
                <w:rFonts w:eastAsia="Times New Roman" w:cs="Times New Roman"/>
                <w:color w:val="000000"/>
                <w:sz w:val="20"/>
                <w:szCs w:val="20"/>
                <w:lang w:eastAsia="ru-RU"/>
              </w:rPr>
              <w:t>2032</w:t>
            </w:r>
          </w:p>
        </w:tc>
        <w:tc>
          <w:tcPr>
            <w:tcW w:w="1150" w:type="pct"/>
            <w:tcBorders>
              <w:top w:val="nil"/>
              <w:left w:val="single" w:sz="4" w:space="0" w:color="auto"/>
              <w:bottom w:val="single" w:sz="4" w:space="0" w:color="auto"/>
              <w:right w:val="single" w:sz="4" w:space="0" w:color="auto"/>
            </w:tcBorders>
            <w:vAlign w:val="center"/>
            <w:hideMark/>
          </w:tcPr>
          <w:p w14:paraId="2EBF1BD5" w14:textId="049E8A43" w:rsidR="004D08E7" w:rsidRPr="00277E56" w:rsidRDefault="004D08E7" w:rsidP="004D08E7">
            <w:pPr>
              <w:spacing w:line="240" w:lineRule="auto"/>
              <w:ind w:firstLine="0"/>
              <w:jc w:val="center"/>
              <w:rPr>
                <w:rFonts w:eastAsia="Times New Roman" w:cs="Times New Roman"/>
                <w:color w:val="000000"/>
                <w:sz w:val="20"/>
                <w:szCs w:val="20"/>
                <w:lang w:eastAsia="ru-RU"/>
              </w:rPr>
            </w:pPr>
            <w:r>
              <w:rPr>
                <w:color w:val="000000"/>
                <w:sz w:val="20"/>
                <w:szCs w:val="20"/>
              </w:rPr>
              <w:t>368,51</w:t>
            </w:r>
          </w:p>
        </w:tc>
        <w:tc>
          <w:tcPr>
            <w:tcW w:w="1151" w:type="pct"/>
            <w:tcBorders>
              <w:top w:val="nil"/>
              <w:left w:val="single" w:sz="4" w:space="0" w:color="auto"/>
              <w:bottom w:val="single" w:sz="4" w:space="0" w:color="auto"/>
              <w:right w:val="single" w:sz="4" w:space="0" w:color="auto"/>
            </w:tcBorders>
            <w:vAlign w:val="center"/>
            <w:hideMark/>
          </w:tcPr>
          <w:p w14:paraId="749B7CD6" w14:textId="75660042" w:rsidR="004D08E7" w:rsidRPr="00277E56" w:rsidRDefault="004D08E7" w:rsidP="004D08E7">
            <w:pPr>
              <w:spacing w:line="240" w:lineRule="auto"/>
              <w:ind w:firstLine="0"/>
              <w:jc w:val="center"/>
              <w:rPr>
                <w:rFonts w:eastAsia="Times New Roman" w:cs="Times New Roman"/>
                <w:color w:val="000000"/>
                <w:sz w:val="20"/>
                <w:szCs w:val="20"/>
                <w:lang w:eastAsia="ru-RU"/>
              </w:rPr>
            </w:pPr>
            <w:r>
              <w:rPr>
                <w:color w:val="000000"/>
                <w:sz w:val="20"/>
                <w:szCs w:val="20"/>
              </w:rPr>
              <w:t>307,10</w:t>
            </w:r>
          </w:p>
        </w:tc>
        <w:tc>
          <w:tcPr>
            <w:tcW w:w="1150" w:type="pct"/>
            <w:tcBorders>
              <w:top w:val="nil"/>
              <w:left w:val="single" w:sz="4" w:space="0" w:color="auto"/>
              <w:bottom w:val="single" w:sz="4" w:space="0" w:color="auto"/>
              <w:right w:val="single" w:sz="4" w:space="0" w:color="auto"/>
            </w:tcBorders>
            <w:noWrap/>
            <w:vAlign w:val="center"/>
            <w:hideMark/>
          </w:tcPr>
          <w:p w14:paraId="0C11225E" w14:textId="51BD3CC4" w:rsidR="004D08E7" w:rsidRPr="00277E56" w:rsidRDefault="004D08E7" w:rsidP="004D08E7">
            <w:pPr>
              <w:spacing w:line="240" w:lineRule="auto"/>
              <w:ind w:firstLine="0"/>
              <w:jc w:val="center"/>
              <w:rPr>
                <w:rFonts w:eastAsia="Times New Roman" w:cs="Times New Roman"/>
                <w:color w:val="000000"/>
                <w:sz w:val="22"/>
                <w:lang w:eastAsia="ru-RU"/>
              </w:rPr>
            </w:pPr>
            <w:r>
              <w:rPr>
                <w:color w:val="000000"/>
                <w:sz w:val="22"/>
              </w:rPr>
              <w:t>15,30</w:t>
            </w:r>
          </w:p>
        </w:tc>
        <w:tc>
          <w:tcPr>
            <w:tcW w:w="1151" w:type="pct"/>
            <w:tcBorders>
              <w:top w:val="nil"/>
              <w:left w:val="nil"/>
              <w:bottom w:val="single" w:sz="4" w:space="0" w:color="auto"/>
              <w:right w:val="single" w:sz="8" w:space="0" w:color="auto"/>
            </w:tcBorders>
            <w:vAlign w:val="center"/>
            <w:hideMark/>
          </w:tcPr>
          <w:p w14:paraId="0860371C" w14:textId="679847B0" w:rsidR="004D08E7" w:rsidRPr="00277E56" w:rsidRDefault="004D08E7" w:rsidP="004D08E7">
            <w:pPr>
              <w:spacing w:line="240" w:lineRule="auto"/>
              <w:ind w:firstLine="0"/>
              <w:jc w:val="center"/>
              <w:rPr>
                <w:rFonts w:eastAsia="Times New Roman" w:cs="Times New Roman"/>
                <w:color w:val="000000"/>
                <w:sz w:val="20"/>
                <w:szCs w:val="20"/>
                <w:lang w:eastAsia="ru-RU"/>
              </w:rPr>
            </w:pPr>
            <w:r>
              <w:rPr>
                <w:color w:val="000000"/>
                <w:sz w:val="20"/>
                <w:szCs w:val="20"/>
              </w:rPr>
              <w:t>12,75</w:t>
            </w:r>
          </w:p>
        </w:tc>
      </w:tr>
      <w:tr w:rsidR="004D08E7" w:rsidRPr="00277E56" w14:paraId="675DF0E8" w14:textId="77777777" w:rsidTr="004D08E7">
        <w:trPr>
          <w:trHeight w:val="20"/>
        </w:trPr>
        <w:tc>
          <w:tcPr>
            <w:tcW w:w="398" w:type="pct"/>
            <w:tcBorders>
              <w:top w:val="nil"/>
              <w:left w:val="single" w:sz="8" w:space="0" w:color="auto"/>
              <w:bottom w:val="single" w:sz="4" w:space="0" w:color="auto"/>
              <w:right w:val="single" w:sz="4" w:space="0" w:color="auto"/>
            </w:tcBorders>
            <w:vAlign w:val="center"/>
            <w:hideMark/>
          </w:tcPr>
          <w:p w14:paraId="17813113" w14:textId="77777777" w:rsidR="004D08E7" w:rsidRPr="00277E56" w:rsidRDefault="004D08E7" w:rsidP="004D08E7">
            <w:pPr>
              <w:spacing w:line="240" w:lineRule="auto"/>
              <w:ind w:firstLine="0"/>
              <w:jc w:val="center"/>
              <w:rPr>
                <w:rFonts w:eastAsia="Times New Roman" w:cs="Times New Roman"/>
                <w:color w:val="000000"/>
                <w:sz w:val="20"/>
                <w:szCs w:val="20"/>
                <w:lang w:eastAsia="ru-RU"/>
              </w:rPr>
            </w:pPr>
            <w:r w:rsidRPr="00277E56">
              <w:rPr>
                <w:rFonts w:eastAsia="Times New Roman" w:cs="Times New Roman"/>
                <w:color w:val="000000"/>
                <w:sz w:val="20"/>
                <w:szCs w:val="20"/>
                <w:lang w:eastAsia="ru-RU"/>
              </w:rPr>
              <w:t>2033</w:t>
            </w:r>
          </w:p>
        </w:tc>
        <w:tc>
          <w:tcPr>
            <w:tcW w:w="1150" w:type="pct"/>
            <w:tcBorders>
              <w:top w:val="nil"/>
              <w:left w:val="single" w:sz="4" w:space="0" w:color="auto"/>
              <w:bottom w:val="single" w:sz="4" w:space="0" w:color="auto"/>
              <w:right w:val="single" w:sz="4" w:space="0" w:color="auto"/>
            </w:tcBorders>
            <w:vAlign w:val="center"/>
            <w:hideMark/>
          </w:tcPr>
          <w:p w14:paraId="52446285" w14:textId="0A47D086" w:rsidR="004D08E7" w:rsidRPr="00277E56" w:rsidRDefault="004D08E7" w:rsidP="004D08E7">
            <w:pPr>
              <w:spacing w:line="240" w:lineRule="auto"/>
              <w:ind w:firstLine="0"/>
              <w:jc w:val="center"/>
              <w:rPr>
                <w:rFonts w:eastAsia="Times New Roman" w:cs="Times New Roman"/>
                <w:color w:val="000000"/>
                <w:sz w:val="20"/>
                <w:szCs w:val="20"/>
                <w:lang w:eastAsia="ru-RU"/>
              </w:rPr>
            </w:pPr>
            <w:r>
              <w:rPr>
                <w:color w:val="000000"/>
                <w:sz w:val="20"/>
                <w:szCs w:val="20"/>
              </w:rPr>
              <w:t>360,69</w:t>
            </w:r>
          </w:p>
        </w:tc>
        <w:tc>
          <w:tcPr>
            <w:tcW w:w="1151" w:type="pct"/>
            <w:tcBorders>
              <w:top w:val="nil"/>
              <w:left w:val="single" w:sz="4" w:space="0" w:color="auto"/>
              <w:bottom w:val="single" w:sz="4" w:space="0" w:color="auto"/>
              <w:right w:val="single" w:sz="4" w:space="0" w:color="auto"/>
            </w:tcBorders>
            <w:vAlign w:val="center"/>
            <w:hideMark/>
          </w:tcPr>
          <w:p w14:paraId="24846022" w14:textId="1BE85955" w:rsidR="004D08E7" w:rsidRPr="00277E56" w:rsidRDefault="004D08E7" w:rsidP="004D08E7">
            <w:pPr>
              <w:spacing w:line="240" w:lineRule="auto"/>
              <w:ind w:firstLine="0"/>
              <w:jc w:val="center"/>
              <w:rPr>
                <w:rFonts w:eastAsia="Times New Roman" w:cs="Times New Roman"/>
                <w:color w:val="000000"/>
                <w:sz w:val="20"/>
                <w:szCs w:val="20"/>
                <w:lang w:eastAsia="ru-RU"/>
              </w:rPr>
            </w:pPr>
            <w:r>
              <w:rPr>
                <w:color w:val="000000"/>
                <w:sz w:val="20"/>
                <w:szCs w:val="20"/>
              </w:rPr>
              <w:t>300,58</w:t>
            </w:r>
          </w:p>
        </w:tc>
        <w:tc>
          <w:tcPr>
            <w:tcW w:w="1150" w:type="pct"/>
            <w:tcBorders>
              <w:top w:val="nil"/>
              <w:left w:val="single" w:sz="4" w:space="0" w:color="auto"/>
              <w:bottom w:val="single" w:sz="4" w:space="0" w:color="auto"/>
              <w:right w:val="single" w:sz="4" w:space="0" w:color="auto"/>
            </w:tcBorders>
            <w:noWrap/>
            <w:vAlign w:val="center"/>
            <w:hideMark/>
          </w:tcPr>
          <w:p w14:paraId="0568CDB3" w14:textId="17C14957" w:rsidR="004D08E7" w:rsidRPr="00277E56" w:rsidRDefault="004D08E7" w:rsidP="004D08E7">
            <w:pPr>
              <w:spacing w:line="240" w:lineRule="auto"/>
              <w:ind w:firstLine="0"/>
              <w:jc w:val="center"/>
              <w:rPr>
                <w:rFonts w:eastAsia="Times New Roman" w:cs="Times New Roman"/>
                <w:color w:val="000000"/>
                <w:sz w:val="22"/>
                <w:lang w:eastAsia="ru-RU"/>
              </w:rPr>
            </w:pPr>
            <w:r>
              <w:rPr>
                <w:color w:val="000000"/>
                <w:sz w:val="22"/>
              </w:rPr>
              <w:t>14,94</w:t>
            </w:r>
          </w:p>
        </w:tc>
        <w:tc>
          <w:tcPr>
            <w:tcW w:w="1151" w:type="pct"/>
            <w:tcBorders>
              <w:top w:val="nil"/>
              <w:left w:val="nil"/>
              <w:bottom w:val="single" w:sz="4" w:space="0" w:color="auto"/>
              <w:right w:val="single" w:sz="8" w:space="0" w:color="auto"/>
            </w:tcBorders>
            <w:vAlign w:val="center"/>
            <w:hideMark/>
          </w:tcPr>
          <w:p w14:paraId="20A7FB3C" w14:textId="16E54861" w:rsidR="004D08E7" w:rsidRPr="00277E56" w:rsidRDefault="004D08E7" w:rsidP="004D08E7">
            <w:pPr>
              <w:spacing w:line="240" w:lineRule="auto"/>
              <w:ind w:firstLine="0"/>
              <w:jc w:val="center"/>
              <w:rPr>
                <w:rFonts w:eastAsia="Times New Roman" w:cs="Times New Roman"/>
                <w:color w:val="000000"/>
                <w:sz w:val="20"/>
                <w:szCs w:val="20"/>
                <w:lang w:eastAsia="ru-RU"/>
              </w:rPr>
            </w:pPr>
            <w:r>
              <w:rPr>
                <w:color w:val="000000"/>
                <w:sz w:val="20"/>
                <w:szCs w:val="20"/>
              </w:rPr>
              <w:t>12,45</w:t>
            </w:r>
          </w:p>
        </w:tc>
      </w:tr>
      <w:tr w:rsidR="004D08E7" w:rsidRPr="00277E56" w14:paraId="12937160" w14:textId="77777777" w:rsidTr="004D08E7">
        <w:trPr>
          <w:trHeight w:val="20"/>
        </w:trPr>
        <w:tc>
          <w:tcPr>
            <w:tcW w:w="398" w:type="pct"/>
            <w:tcBorders>
              <w:top w:val="nil"/>
              <w:left w:val="single" w:sz="8" w:space="0" w:color="auto"/>
              <w:bottom w:val="single" w:sz="4" w:space="0" w:color="auto"/>
              <w:right w:val="single" w:sz="4" w:space="0" w:color="auto"/>
            </w:tcBorders>
            <w:vAlign w:val="center"/>
            <w:hideMark/>
          </w:tcPr>
          <w:p w14:paraId="19EFD265" w14:textId="77777777" w:rsidR="004D08E7" w:rsidRPr="00277E56" w:rsidRDefault="004D08E7" w:rsidP="004D08E7">
            <w:pPr>
              <w:spacing w:line="240" w:lineRule="auto"/>
              <w:ind w:firstLine="0"/>
              <w:jc w:val="center"/>
              <w:rPr>
                <w:rFonts w:eastAsia="Times New Roman" w:cs="Times New Roman"/>
                <w:color w:val="000000"/>
                <w:sz w:val="20"/>
                <w:szCs w:val="20"/>
                <w:lang w:eastAsia="ru-RU"/>
              </w:rPr>
            </w:pPr>
            <w:r w:rsidRPr="00277E56">
              <w:rPr>
                <w:rFonts w:eastAsia="Times New Roman" w:cs="Times New Roman"/>
                <w:color w:val="000000"/>
                <w:sz w:val="20"/>
                <w:szCs w:val="20"/>
                <w:lang w:eastAsia="ru-RU"/>
              </w:rPr>
              <w:t>2034</w:t>
            </w:r>
          </w:p>
        </w:tc>
        <w:tc>
          <w:tcPr>
            <w:tcW w:w="1150" w:type="pct"/>
            <w:tcBorders>
              <w:top w:val="nil"/>
              <w:left w:val="single" w:sz="4" w:space="0" w:color="auto"/>
              <w:bottom w:val="single" w:sz="4" w:space="0" w:color="auto"/>
              <w:right w:val="single" w:sz="4" w:space="0" w:color="auto"/>
            </w:tcBorders>
            <w:vAlign w:val="center"/>
            <w:hideMark/>
          </w:tcPr>
          <w:p w14:paraId="20672590" w14:textId="7A756BDE" w:rsidR="004D08E7" w:rsidRPr="00277E56" w:rsidRDefault="004D08E7" w:rsidP="004D08E7">
            <w:pPr>
              <w:spacing w:line="240" w:lineRule="auto"/>
              <w:ind w:firstLine="0"/>
              <w:jc w:val="center"/>
              <w:rPr>
                <w:rFonts w:eastAsia="Times New Roman" w:cs="Times New Roman"/>
                <w:color w:val="000000"/>
                <w:sz w:val="20"/>
                <w:szCs w:val="20"/>
                <w:lang w:eastAsia="ru-RU"/>
              </w:rPr>
            </w:pPr>
            <w:r>
              <w:rPr>
                <w:color w:val="000000"/>
                <w:sz w:val="20"/>
                <w:szCs w:val="20"/>
              </w:rPr>
              <w:t>353,00</w:t>
            </w:r>
          </w:p>
        </w:tc>
        <w:tc>
          <w:tcPr>
            <w:tcW w:w="1151" w:type="pct"/>
            <w:tcBorders>
              <w:top w:val="nil"/>
              <w:left w:val="single" w:sz="4" w:space="0" w:color="auto"/>
              <w:bottom w:val="single" w:sz="4" w:space="0" w:color="auto"/>
              <w:right w:val="single" w:sz="4" w:space="0" w:color="auto"/>
            </w:tcBorders>
            <w:vAlign w:val="center"/>
            <w:hideMark/>
          </w:tcPr>
          <w:p w14:paraId="3018D9FC" w14:textId="0563A703" w:rsidR="004D08E7" w:rsidRPr="00277E56" w:rsidRDefault="004D08E7" w:rsidP="004D08E7">
            <w:pPr>
              <w:spacing w:line="240" w:lineRule="auto"/>
              <w:ind w:firstLine="0"/>
              <w:jc w:val="center"/>
              <w:rPr>
                <w:rFonts w:eastAsia="Times New Roman" w:cs="Times New Roman"/>
                <w:color w:val="000000"/>
                <w:sz w:val="20"/>
                <w:szCs w:val="20"/>
                <w:lang w:eastAsia="ru-RU"/>
              </w:rPr>
            </w:pPr>
            <w:r>
              <w:rPr>
                <w:color w:val="000000"/>
                <w:sz w:val="20"/>
                <w:szCs w:val="20"/>
              </w:rPr>
              <w:t>294,17</w:t>
            </w:r>
          </w:p>
        </w:tc>
        <w:tc>
          <w:tcPr>
            <w:tcW w:w="1150" w:type="pct"/>
            <w:tcBorders>
              <w:top w:val="nil"/>
              <w:left w:val="single" w:sz="4" w:space="0" w:color="auto"/>
              <w:bottom w:val="single" w:sz="4" w:space="0" w:color="auto"/>
              <w:right w:val="single" w:sz="4" w:space="0" w:color="auto"/>
            </w:tcBorders>
            <w:noWrap/>
            <w:vAlign w:val="center"/>
            <w:hideMark/>
          </w:tcPr>
          <w:p w14:paraId="446F55C3" w14:textId="4B8BFD06" w:rsidR="004D08E7" w:rsidRPr="00277E56" w:rsidRDefault="004D08E7" w:rsidP="004D08E7">
            <w:pPr>
              <w:spacing w:line="240" w:lineRule="auto"/>
              <w:ind w:firstLine="0"/>
              <w:jc w:val="center"/>
              <w:rPr>
                <w:rFonts w:eastAsia="Times New Roman" w:cs="Times New Roman"/>
                <w:color w:val="000000"/>
                <w:sz w:val="22"/>
                <w:lang w:eastAsia="ru-RU"/>
              </w:rPr>
            </w:pPr>
            <w:r>
              <w:rPr>
                <w:color w:val="000000"/>
                <w:sz w:val="22"/>
              </w:rPr>
              <w:t>14,59</w:t>
            </w:r>
          </w:p>
        </w:tc>
        <w:tc>
          <w:tcPr>
            <w:tcW w:w="1151" w:type="pct"/>
            <w:tcBorders>
              <w:top w:val="nil"/>
              <w:left w:val="nil"/>
              <w:bottom w:val="single" w:sz="4" w:space="0" w:color="auto"/>
              <w:right w:val="single" w:sz="8" w:space="0" w:color="auto"/>
            </w:tcBorders>
            <w:vAlign w:val="center"/>
            <w:hideMark/>
          </w:tcPr>
          <w:p w14:paraId="7E3A0309" w14:textId="69E837D6" w:rsidR="004D08E7" w:rsidRPr="00277E56" w:rsidRDefault="004D08E7" w:rsidP="004D08E7">
            <w:pPr>
              <w:spacing w:line="240" w:lineRule="auto"/>
              <w:ind w:firstLine="0"/>
              <w:jc w:val="center"/>
              <w:rPr>
                <w:rFonts w:eastAsia="Times New Roman" w:cs="Times New Roman"/>
                <w:color w:val="000000"/>
                <w:sz w:val="20"/>
                <w:szCs w:val="20"/>
                <w:lang w:eastAsia="ru-RU"/>
              </w:rPr>
            </w:pPr>
            <w:r>
              <w:rPr>
                <w:color w:val="000000"/>
                <w:sz w:val="20"/>
                <w:szCs w:val="20"/>
              </w:rPr>
              <w:t>12,16</w:t>
            </w:r>
          </w:p>
        </w:tc>
      </w:tr>
      <w:tr w:rsidR="004D08E7" w:rsidRPr="00277E56" w14:paraId="2FD798D3" w14:textId="77777777" w:rsidTr="004D08E7">
        <w:trPr>
          <w:trHeight w:val="20"/>
        </w:trPr>
        <w:tc>
          <w:tcPr>
            <w:tcW w:w="398" w:type="pct"/>
            <w:tcBorders>
              <w:top w:val="nil"/>
              <w:left w:val="single" w:sz="8" w:space="0" w:color="auto"/>
              <w:bottom w:val="single" w:sz="4" w:space="0" w:color="auto"/>
              <w:right w:val="single" w:sz="4" w:space="0" w:color="auto"/>
            </w:tcBorders>
            <w:vAlign w:val="center"/>
            <w:hideMark/>
          </w:tcPr>
          <w:p w14:paraId="3D712227" w14:textId="77777777" w:rsidR="004D08E7" w:rsidRPr="00277E56" w:rsidRDefault="004D08E7" w:rsidP="004D08E7">
            <w:pPr>
              <w:spacing w:line="240" w:lineRule="auto"/>
              <w:ind w:firstLine="0"/>
              <w:jc w:val="center"/>
              <w:rPr>
                <w:rFonts w:eastAsia="Times New Roman" w:cs="Times New Roman"/>
                <w:color w:val="000000"/>
                <w:sz w:val="20"/>
                <w:szCs w:val="20"/>
                <w:lang w:eastAsia="ru-RU"/>
              </w:rPr>
            </w:pPr>
            <w:r w:rsidRPr="00277E56">
              <w:rPr>
                <w:rFonts w:eastAsia="Times New Roman" w:cs="Times New Roman"/>
                <w:color w:val="000000"/>
                <w:sz w:val="20"/>
                <w:szCs w:val="20"/>
                <w:lang w:eastAsia="ru-RU"/>
              </w:rPr>
              <w:t>2035</w:t>
            </w:r>
          </w:p>
        </w:tc>
        <w:tc>
          <w:tcPr>
            <w:tcW w:w="1150" w:type="pct"/>
            <w:tcBorders>
              <w:top w:val="single" w:sz="4" w:space="0" w:color="auto"/>
              <w:left w:val="nil"/>
              <w:bottom w:val="single" w:sz="4" w:space="0" w:color="auto"/>
              <w:right w:val="single" w:sz="4" w:space="0" w:color="auto"/>
            </w:tcBorders>
            <w:vAlign w:val="center"/>
            <w:hideMark/>
          </w:tcPr>
          <w:p w14:paraId="38380770" w14:textId="494FB0C1" w:rsidR="004D08E7" w:rsidRPr="00277E56" w:rsidRDefault="004D08E7" w:rsidP="004D08E7">
            <w:pPr>
              <w:spacing w:line="240" w:lineRule="auto"/>
              <w:ind w:firstLine="0"/>
              <w:jc w:val="center"/>
              <w:rPr>
                <w:rFonts w:eastAsia="Times New Roman" w:cs="Times New Roman"/>
                <w:color w:val="000000"/>
                <w:sz w:val="20"/>
                <w:szCs w:val="20"/>
                <w:lang w:eastAsia="ru-RU"/>
              </w:rPr>
            </w:pPr>
            <w:r>
              <w:rPr>
                <w:color w:val="000000"/>
                <w:sz w:val="20"/>
                <w:szCs w:val="20"/>
              </w:rPr>
              <w:t>345,45</w:t>
            </w:r>
          </w:p>
        </w:tc>
        <w:tc>
          <w:tcPr>
            <w:tcW w:w="1151" w:type="pct"/>
            <w:tcBorders>
              <w:top w:val="single" w:sz="4" w:space="0" w:color="auto"/>
              <w:left w:val="nil"/>
              <w:bottom w:val="single" w:sz="4" w:space="0" w:color="auto"/>
              <w:right w:val="single" w:sz="4" w:space="0" w:color="auto"/>
            </w:tcBorders>
            <w:vAlign w:val="center"/>
            <w:hideMark/>
          </w:tcPr>
          <w:p w14:paraId="58822249" w14:textId="60680B75" w:rsidR="004D08E7" w:rsidRPr="00277E56" w:rsidRDefault="004D08E7" w:rsidP="004D08E7">
            <w:pPr>
              <w:spacing w:line="240" w:lineRule="auto"/>
              <w:ind w:firstLine="0"/>
              <w:jc w:val="center"/>
              <w:rPr>
                <w:rFonts w:eastAsia="Times New Roman" w:cs="Times New Roman"/>
                <w:color w:val="000000"/>
                <w:sz w:val="20"/>
                <w:szCs w:val="20"/>
                <w:lang w:eastAsia="ru-RU"/>
              </w:rPr>
            </w:pPr>
            <w:r>
              <w:rPr>
                <w:color w:val="000000"/>
                <w:sz w:val="20"/>
                <w:szCs w:val="20"/>
              </w:rPr>
              <w:t>287,87</w:t>
            </w:r>
          </w:p>
        </w:tc>
        <w:tc>
          <w:tcPr>
            <w:tcW w:w="1150" w:type="pct"/>
            <w:tcBorders>
              <w:top w:val="single" w:sz="4" w:space="0" w:color="auto"/>
              <w:left w:val="nil"/>
              <w:bottom w:val="single" w:sz="4" w:space="0" w:color="auto"/>
              <w:right w:val="single" w:sz="4" w:space="0" w:color="auto"/>
            </w:tcBorders>
            <w:noWrap/>
            <w:vAlign w:val="center"/>
            <w:hideMark/>
          </w:tcPr>
          <w:p w14:paraId="136A391E" w14:textId="32D7AC98" w:rsidR="004D08E7" w:rsidRPr="00277E56" w:rsidRDefault="004D08E7" w:rsidP="004D08E7">
            <w:pPr>
              <w:spacing w:line="240" w:lineRule="auto"/>
              <w:ind w:firstLine="0"/>
              <w:jc w:val="center"/>
              <w:rPr>
                <w:rFonts w:eastAsia="Times New Roman" w:cs="Times New Roman"/>
                <w:color w:val="000000"/>
                <w:sz w:val="22"/>
                <w:lang w:eastAsia="ru-RU"/>
              </w:rPr>
            </w:pPr>
            <w:r>
              <w:rPr>
                <w:color w:val="000000"/>
                <w:sz w:val="22"/>
              </w:rPr>
              <w:t>14,24</w:t>
            </w:r>
          </w:p>
        </w:tc>
        <w:tc>
          <w:tcPr>
            <w:tcW w:w="1151" w:type="pct"/>
            <w:tcBorders>
              <w:top w:val="nil"/>
              <w:left w:val="nil"/>
              <w:bottom w:val="single" w:sz="4" w:space="0" w:color="auto"/>
              <w:right w:val="single" w:sz="8" w:space="0" w:color="auto"/>
            </w:tcBorders>
            <w:vAlign w:val="center"/>
            <w:hideMark/>
          </w:tcPr>
          <w:p w14:paraId="6D1DEB45" w14:textId="36DD20CA" w:rsidR="004D08E7" w:rsidRPr="00277E56" w:rsidRDefault="004D08E7" w:rsidP="004D08E7">
            <w:pPr>
              <w:spacing w:line="240" w:lineRule="auto"/>
              <w:ind w:firstLine="0"/>
              <w:jc w:val="center"/>
              <w:rPr>
                <w:rFonts w:eastAsia="Times New Roman" w:cs="Times New Roman"/>
                <w:color w:val="000000"/>
                <w:sz w:val="20"/>
                <w:szCs w:val="20"/>
                <w:lang w:eastAsia="ru-RU"/>
              </w:rPr>
            </w:pPr>
            <w:r>
              <w:rPr>
                <w:color w:val="000000"/>
                <w:sz w:val="20"/>
                <w:szCs w:val="20"/>
              </w:rPr>
              <w:t>11,87</w:t>
            </w:r>
          </w:p>
        </w:tc>
      </w:tr>
      <w:tr w:rsidR="00277E56" w:rsidRPr="00277E56" w14:paraId="342BCAC3" w14:textId="77777777" w:rsidTr="00277E56">
        <w:trPr>
          <w:trHeight w:val="20"/>
        </w:trPr>
        <w:tc>
          <w:tcPr>
            <w:tcW w:w="5000" w:type="pct"/>
            <w:gridSpan w:val="5"/>
            <w:tcBorders>
              <w:top w:val="single" w:sz="4" w:space="0" w:color="auto"/>
              <w:left w:val="single" w:sz="8" w:space="0" w:color="auto"/>
              <w:bottom w:val="single" w:sz="8" w:space="0" w:color="auto"/>
              <w:right w:val="single" w:sz="8" w:space="0" w:color="auto"/>
            </w:tcBorders>
            <w:vAlign w:val="center"/>
            <w:hideMark/>
          </w:tcPr>
          <w:p w14:paraId="7D0E99B6" w14:textId="77777777" w:rsidR="00277E56" w:rsidRPr="00277E56" w:rsidRDefault="00277E56" w:rsidP="00277E56">
            <w:pPr>
              <w:spacing w:line="240" w:lineRule="auto"/>
              <w:ind w:firstLine="0"/>
              <w:jc w:val="center"/>
              <w:rPr>
                <w:rFonts w:eastAsia="Times New Roman" w:cs="Times New Roman"/>
                <w:color w:val="000000"/>
                <w:sz w:val="20"/>
                <w:szCs w:val="20"/>
                <w:lang w:eastAsia="ru-RU"/>
              </w:rPr>
            </w:pPr>
            <w:r w:rsidRPr="00277E56">
              <w:rPr>
                <w:rFonts w:eastAsia="Times New Roman" w:cs="Times New Roman"/>
                <w:color w:val="000000"/>
                <w:sz w:val="20"/>
                <w:szCs w:val="20"/>
                <w:lang w:eastAsia="ru-RU"/>
              </w:rPr>
              <w:t>*Баланс подачи и реализации воды ГП ЕАО «Облэнергоремонт плюс» за 2023 г. представлен за полгода: водозабор эксплуатируется с июня 2023 г.</w:t>
            </w:r>
          </w:p>
        </w:tc>
      </w:tr>
    </w:tbl>
    <w:p w14:paraId="30376C7C" w14:textId="40A6544A" w:rsidR="00093E2A" w:rsidRPr="001507D5" w:rsidRDefault="00093E2A" w:rsidP="001507D5"/>
    <w:p w14:paraId="47FC7C37" w14:textId="77777777" w:rsidR="00093E2A" w:rsidRPr="001507D5" w:rsidRDefault="00093E2A" w:rsidP="001507D5">
      <w:pPr>
        <w:sectPr w:rsidR="00093E2A" w:rsidRPr="001507D5" w:rsidSect="00E600E3">
          <w:pgSz w:w="16838" w:h="11906" w:orient="landscape"/>
          <w:pgMar w:top="1134" w:right="567" w:bottom="1134" w:left="1134" w:header="284" w:footer="425" w:gutter="0"/>
          <w:cols w:space="708"/>
          <w:docGrid w:linePitch="360"/>
        </w:sectPr>
      </w:pPr>
    </w:p>
    <w:p w14:paraId="49D978FA" w14:textId="50A4E43D" w:rsidR="006E6544" w:rsidRPr="006E6544" w:rsidRDefault="00277E56" w:rsidP="006E6544">
      <w:pPr>
        <w:pStyle w:val="af1"/>
        <w:jc w:val="both"/>
      </w:pPr>
      <w:bookmarkStart w:id="134" w:name="_Toc148548987"/>
      <w:r w:rsidRPr="00277E56">
        <w:t xml:space="preserve">В с.им.Тельмана </w:t>
      </w:r>
      <w:r w:rsidR="004D08E7">
        <w:t xml:space="preserve">отсутствуют КОС. В п. Приамурский </w:t>
      </w:r>
      <w:r w:rsidRPr="00277E56">
        <w:t>очистные сооружения находятся в разрушенном состоянии. При соблю</w:t>
      </w:r>
      <w:r>
        <w:t>дении проектной мощности КОС ре</w:t>
      </w:r>
      <w:r w:rsidRPr="00277E56">
        <w:t>зерв составил бы более 70%, однако ввиду их тек</w:t>
      </w:r>
      <w:r>
        <w:t>ущего состояния отсутствует воз</w:t>
      </w:r>
      <w:r w:rsidRPr="00277E56">
        <w:t xml:space="preserve">можность оценить фактический резерв/дефицит очистных сооружений. В перспективе к 2035 году ожидается резерв производительности КОС в населенных пунктах </w:t>
      </w:r>
      <w:r w:rsidR="00216578">
        <w:t>МО «Приамурское городское поселение»</w:t>
      </w:r>
      <w:r w:rsidRPr="00277E56">
        <w:t xml:space="preserve"> в связи с перспективным стро</w:t>
      </w:r>
      <w:r>
        <w:t>ительством очистных сооружений</w:t>
      </w:r>
      <w:r w:rsidR="006E6544">
        <w:t>.</w:t>
      </w:r>
    </w:p>
    <w:p w14:paraId="51196A77" w14:textId="2B06AD31" w:rsidR="0090096E" w:rsidRPr="001507D5" w:rsidRDefault="00BC3776" w:rsidP="001507D5">
      <w:pPr>
        <w:pStyle w:val="3"/>
        <w:spacing w:line="336" w:lineRule="auto"/>
      </w:pPr>
      <w:bookmarkStart w:id="135" w:name="_Toc167841534"/>
      <w:r w:rsidRPr="001507D5">
        <w:t>Результаты анализа гидравлических режимов и режимов работы элементов централизованной системы водоотведения</w:t>
      </w:r>
      <w:bookmarkEnd w:id="134"/>
      <w:bookmarkEnd w:id="135"/>
    </w:p>
    <w:p w14:paraId="46A71AE5" w14:textId="015B1201" w:rsidR="002A6C9A" w:rsidRDefault="002A6C9A" w:rsidP="002A6C9A">
      <w:pPr>
        <w:spacing w:line="336" w:lineRule="auto"/>
      </w:pPr>
      <w:r>
        <w:t>Для разработки электронной модели объектов централизованной системы водоотведения поселения использовалась геоинформационная система Zulu 10.0.</w:t>
      </w:r>
    </w:p>
    <w:p w14:paraId="13BF98FD" w14:textId="75B5D030" w:rsidR="002A6C9A" w:rsidRDefault="002A6C9A" w:rsidP="002A6C9A">
      <w:pPr>
        <w:spacing w:line="336" w:lineRule="auto"/>
      </w:pPr>
      <w:r>
        <w:t>Пакет Zulu Drain позволяет создать расчетную математическую модель сети, выполнить паспортизацию сети, и на основе созданной модели решать информационные задачи, задачи топологического анализа, и выполнять построение продольного профиля системы.</w:t>
      </w:r>
    </w:p>
    <w:p w14:paraId="7840A448" w14:textId="7D041E4E" w:rsidR="00947EA1" w:rsidRDefault="002A6C9A" w:rsidP="002A6C9A">
      <w:pPr>
        <w:spacing w:line="336" w:lineRule="auto"/>
      </w:pPr>
      <w:r>
        <w:t>Анализ выполненных в геоинформационной системе Zulu расчетов (пакет Zulu Drain) показал, что канализационные сети имеют достаточный запас пропускной способности, зон с дефицитом пропускной способности не выявлено, дефицита производительности КНС также не выявлено.</w:t>
      </w:r>
    </w:p>
    <w:p w14:paraId="220B9EEF" w14:textId="77777777" w:rsidR="002A6C9A" w:rsidRPr="001507D5" w:rsidRDefault="002A6C9A" w:rsidP="002A6C9A">
      <w:pPr>
        <w:spacing w:line="336" w:lineRule="auto"/>
      </w:pPr>
    </w:p>
    <w:p w14:paraId="190B60EC" w14:textId="0895C759" w:rsidR="0090096E" w:rsidRPr="001507D5" w:rsidRDefault="004662ED" w:rsidP="001507D5">
      <w:pPr>
        <w:pStyle w:val="3"/>
        <w:spacing w:line="336" w:lineRule="auto"/>
      </w:pPr>
      <w:bookmarkStart w:id="136" w:name="_Toc148548988"/>
      <w:bookmarkStart w:id="137" w:name="_Toc167841535"/>
      <w:r w:rsidRPr="001507D5">
        <w:t>Анализ резервов производственных мощностей очистных сооружений системы водоотведения и возможности расширения зоны их действия</w:t>
      </w:r>
      <w:bookmarkEnd w:id="136"/>
      <w:bookmarkEnd w:id="137"/>
    </w:p>
    <w:p w14:paraId="5727727F" w14:textId="1819EFAB" w:rsidR="00090B4C" w:rsidRPr="001507D5" w:rsidRDefault="002A6C9A" w:rsidP="001507D5">
      <w:pPr>
        <w:rPr>
          <w:lang w:eastAsia="ru-RU"/>
        </w:rPr>
      </w:pPr>
      <w:r w:rsidRPr="002A6C9A">
        <w:rPr>
          <w:lang w:eastAsia="ru-RU"/>
        </w:rPr>
        <w:t>В настоящее время существующие ОСК не</w:t>
      </w:r>
      <w:r>
        <w:rPr>
          <w:lang w:eastAsia="ru-RU"/>
        </w:rPr>
        <w:t xml:space="preserve"> обеспечивают необходимую очист</w:t>
      </w:r>
      <w:r w:rsidRPr="002A6C9A">
        <w:rPr>
          <w:lang w:eastAsia="ru-RU"/>
        </w:rPr>
        <w:t>ку до норм ПДК хозяйственно-бытовых сточных вод</w:t>
      </w:r>
      <w:r>
        <w:rPr>
          <w:lang w:eastAsia="ru-RU"/>
        </w:rPr>
        <w:t>. Для покрытия нагрузок потреби</w:t>
      </w:r>
      <w:r w:rsidRPr="002A6C9A">
        <w:rPr>
          <w:lang w:eastAsia="ru-RU"/>
        </w:rPr>
        <w:t>телей необходимо строительство ОСК.</w:t>
      </w:r>
      <w:r w:rsidR="00090B4C" w:rsidRPr="001507D5">
        <w:br w:type="page"/>
      </w:r>
    </w:p>
    <w:p w14:paraId="615F0E8A" w14:textId="391F1B1B" w:rsidR="0090096E" w:rsidRPr="001507D5" w:rsidRDefault="004662ED" w:rsidP="001507D5">
      <w:pPr>
        <w:pStyle w:val="20"/>
      </w:pPr>
      <w:bookmarkStart w:id="138" w:name="_Toc148548989"/>
      <w:bookmarkStart w:id="139" w:name="_Toc167841536"/>
      <w:r w:rsidRPr="001507D5">
        <w:t>Предложения по строительству, реконструкции и модернизации (техническому перевооружению) объектов централизованной системы водоотведения</w:t>
      </w:r>
      <w:bookmarkEnd w:id="138"/>
      <w:bookmarkEnd w:id="139"/>
    </w:p>
    <w:p w14:paraId="1B550F6F" w14:textId="2FE48500" w:rsidR="0090096E" w:rsidRPr="001507D5" w:rsidRDefault="004662ED" w:rsidP="001507D5">
      <w:pPr>
        <w:pStyle w:val="3"/>
      </w:pPr>
      <w:bookmarkStart w:id="140" w:name="_Toc148548990"/>
      <w:bookmarkStart w:id="141" w:name="_Toc167841537"/>
      <w:r w:rsidRPr="001507D5">
        <w:t>Основные направления, принципы, задачи и плановые значения показателей развития централизованной системы водоотведения</w:t>
      </w:r>
      <w:bookmarkEnd w:id="140"/>
      <w:bookmarkEnd w:id="141"/>
    </w:p>
    <w:p w14:paraId="6D71690D" w14:textId="5D6028CF" w:rsidR="00F51BB6" w:rsidRPr="001507D5" w:rsidRDefault="0043557E" w:rsidP="001507D5">
      <w:r w:rsidRPr="0043557E">
        <w:t>Основными задачами развития централизо</w:t>
      </w:r>
      <w:r>
        <w:t>ванной системы водоотведения му</w:t>
      </w:r>
      <w:r w:rsidRPr="0043557E">
        <w:t>ниципального образования являются:</w:t>
      </w:r>
    </w:p>
    <w:p w14:paraId="32D81754" w14:textId="5FB0591E" w:rsidR="00F51BB6" w:rsidRPr="001507D5" w:rsidRDefault="00F51BB6" w:rsidP="00865FBC">
      <w:pPr>
        <w:pStyle w:val="af3"/>
        <w:numPr>
          <w:ilvl w:val="0"/>
          <w:numId w:val="16"/>
        </w:numPr>
      </w:pPr>
      <w:r w:rsidRPr="001507D5">
        <w:t xml:space="preserve">организовать перспективную централизованную систему водоотведения на территории </w:t>
      </w:r>
      <w:r w:rsidR="001C762A">
        <w:t>Приамурского ГП</w:t>
      </w:r>
      <w:r w:rsidRPr="001507D5">
        <w:t xml:space="preserve"> и подключить всех текущих абонентов к ней.</w:t>
      </w:r>
    </w:p>
    <w:p w14:paraId="2703B1E2" w14:textId="77777777" w:rsidR="00F51BB6" w:rsidRPr="001507D5" w:rsidRDefault="00F51BB6" w:rsidP="00865FBC">
      <w:pPr>
        <w:pStyle w:val="af3"/>
        <w:numPr>
          <w:ilvl w:val="0"/>
          <w:numId w:val="16"/>
        </w:numPr>
      </w:pPr>
      <w:r w:rsidRPr="001507D5">
        <w:t>реконструкция канализационной сети с целью повышения надежности системы водоотведения;</w:t>
      </w:r>
    </w:p>
    <w:p w14:paraId="53CBDFB3" w14:textId="77777777" w:rsidR="00F51BB6" w:rsidRPr="001507D5" w:rsidRDefault="00F51BB6" w:rsidP="00865FBC">
      <w:pPr>
        <w:pStyle w:val="af3"/>
        <w:numPr>
          <w:ilvl w:val="0"/>
          <w:numId w:val="16"/>
        </w:numPr>
      </w:pPr>
      <w:r w:rsidRPr="001507D5">
        <w:t>строительство канализационных очистных сооружений;</w:t>
      </w:r>
    </w:p>
    <w:p w14:paraId="4F51C37F" w14:textId="77777777" w:rsidR="00F51BB6" w:rsidRPr="001507D5" w:rsidRDefault="00F51BB6" w:rsidP="00865FBC">
      <w:pPr>
        <w:pStyle w:val="af3"/>
        <w:numPr>
          <w:ilvl w:val="0"/>
          <w:numId w:val="16"/>
        </w:numPr>
      </w:pPr>
      <w:r w:rsidRPr="001507D5">
        <w:t>строительство канализационной сети с целью подключения и обеспечения перспективных абонентов качественным и надежным отведением стоков;</w:t>
      </w:r>
    </w:p>
    <w:p w14:paraId="0EC5C771" w14:textId="77777777" w:rsidR="00F51BB6" w:rsidRPr="001507D5" w:rsidRDefault="00F51BB6" w:rsidP="00865FBC">
      <w:pPr>
        <w:pStyle w:val="af3"/>
        <w:numPr>
          <w:ilvl w:val="0"/>
          <w:numId w:val="16"/>
        </w:numPr>
      </w:pPr>
      <w:r w:rsidRPr="001507D5">
        <w:t>повышение надежности и эффективности функционирования системы в целом;</w:t>
      </w:r>
    </w:p>
    <w:p w14:paraId="5480E788" w14:textId="77777777" w:rsidR="00F51BB6" w:rsidRPr="001507D5" w:rsidRDefault="00F51BB6" w:rsidP="00865FBC">
      <w:pPr>
        <w:pStyle w:val="af3"/>
        <w:numPr>
          <w:ilvl w:val="0"/>
          <w:numId w:val="16"/>
        </w:numPr>
      </w:pPr>
      <w:r w:rsidRPr="001507D5">
        <w:t>снижение негативного влияния перспективной централизованной системы водоотведения на окружающую среду.</w:t>
      </w:r>
    </w:p>
    <w:p w14:paraId="703F300F" w14:textId="77777777" w:rsidR="00F51BB6" w:rsidRPr="001507D5" w:rsidRDefault="00F51BB6" w:rsidP="001507D5">
      <w:r w:rsidRPr="001507D5">
        <w:t>Принципы развития перспективной централизованной системы водоотведения:</w:t>
      </w:r>
    </w:p>
    <w:p w14:paraId="43239F9E" w14:textId="77777777" w:rsidR="00F51BB6" w:rsidRPr="001507D5" w:rsidRDefault="00F51BB6" w:rsidP="00865FBC">
      <w:pPr>
        <w:pStyle w:val="af3"/>
        <w:numPr>
          <w:ilvl w:val="0"/>
          <w:numId w:val="16"/>
        </w:numPr>
      </w:pPr>
      <w:r w:rsidRPr="001507D5">
        <w:t>обеспечение для абонентов доступности водоотведения и постоянное улучшение качества предоставления услуг с использованием централизованной системы водоотведения;</w:t>
      </w:r>
    </w:p>
    <w:p w14:paraId="48AF4717" w14:textId="77777777" w:rsidR="00F51BB6" w:rsidRPr="001507D5" w:rsidRDefault="00F51BB6" w:rsidP="00865FBC">
      <w:pPr>
        <w:pStyle w:val="af3"/>
        <w:numPr>
          <w:ilvl w:val="0"/>
          <w:numId w:val="16"/>
        </w:numPr>
      </w:pPr>
      <w:r w:rsidRPr="001507D5">
        <w:t>обеспечение водоотведения в соответствии с требованиями законодательства Российской Федерации;</w:t>
      </w:r>
    </w:p>
    <w:p w14:paraId="07471D44" w14:textId="77777777" w:rsidR="00F51BB6" w:rsidRPr="001507D5" w:rsidRDefault="00F51BB6" w:rsidP="00865FBC">
      <w:pPr>
        <w:pStyle w:val="af3"/>
        <w:numPr>
          <w:ilvl w:val="0"/>
          <w:numId w:val="16"/>
        </w:numPr>
      </w:pPr>
      <w:r w:rsidRPr="001507D5">
        <w:t>использование лучших доступных технологий в сфере водоотведения;</w:t>
      </w:r>
    </w:p>
    <w:p w14:paraId="4E3A805C" w14:textId="77777777" w:rsidR="00F51BB6" w:rsidRPr="001507D5" w:rsidRDefault="00F51BB6" w:rsidP="00865FBC">
      <w:pPr>
        <w:pStyle w:val="af3"/>
        <w:numPr>
          <w:ilvl w:val="0"/>
          <w:numId w:val="16"/>
        </w:numPr>
      </w:pPr>
      <w:r w:rsidRPr="001507D5">
        <w:t>внедрение энергосберегающих технологий в сфере водоотведения.</w:t>
      </w:r>
    </w:p>
    <w:p w14:paraId="355B2E47" w14:textId="77777777" w:rsidR="00F51BB6" w:rsidRPr="001507D5" w:rsidRDefault="00F51BB6" w:rsidP="001507D5">
      <w:r w:rsidRPr="001507D5">
        <w:t>Направления развития перспективной централизованной системы водоотведения:</w:t>
      </w:r>
    </w:p>
    <w:p w14:paraId="060B2001" w14:textId="77777777" w:rsidR="00F51BB6" w:rsidRPr="001507D5" w:rsidRDefault="00F51BB6" w:rsidP="00865FBC">
      <w:pPr>
        <w:pStyle w:val="af3"/>
        <w:numPr>
          <w:ilvl w:val="0"/>
          <w:numId w:val="16"/>
        </w:numPr>
      </w:pPr>
      <w:r w:rsidRPr="001507D5">
        <w:t>обновление сетевого хозяйства;</w:t>
      </w:r>
    </w:p>
    <w:p w14:paraId="73D78167" w14:textId="77777777" w:rsidR="00F51BB6" w:rsidRPr="001507D5" w:rsidRDefault="00F51BB6" w:rsidP="00865FBC">
      <w:pPr>
        <w:pStyle w:val="af3"/>
        <w:numPr>
          <w:ilvl w:val="0"/>
          <w:numId w:val="16"/>
        </w:numPr>
      </w:pPr>
      <w:r w:rsidRPr="001507D5">
        <w:t>расширение зоны действия систем водоотведения;</w:t>
      </w:r>
    </w:p>
    <w:p w14:paraId="2D8C51B8" w14:textId="77777777" w:rsidR="00F51BB6" w:rsidRPr="001507D5" w:rsidRDefault="00F51BB6" w:rsidP="00865FBC">
      <w:pPr>
        <w:pStyle w:val="af3"/>
        <w:numPr>
          <w:ilvl w:val="0"/>
          <w:numId w:val="16"/>
        </w:numPr>
      </w:pPr>
      <w:r w:rsidRPr="001507D5">
        <w:t>применение методов безопасной утилизации осадков, образующихся после очистки сточных вод.</w:t>
      </w:r>
    </w:p>
    <w:p w14:paraId="3DE61926" w14:textId="77777777" w:rsidR="00F51BB6" w:rsidRPr="001507D5" w:rsidRDefault="00F51BB6" w:rsidP="001507D5">
      <w:r w:rsidRPr="001507D5">
        <w:t>Целевые показатели развития перспективной централизованной системы водоотведения:</w:t>
      </w:r>
    </w:p>
    <w:p w14:paraId="3F5FAA89" w14:textId="77777777" w:rsidR="00F51BB6" w:rsidRPr="001507D5" w:rsidRDefault="00F51BB6" w:rsidP="00865FBC">
      <w:pPr>
        <w:pStyle w:val="af3"/>
        <w:numPr>
          <w:ilvl w:val="0"/>
          <w:numId w:val="16"/>
        </w:numPr>
      </w:pPr>
      <w:r w:rsidRPr="001507D5">
        <w:t>показатель надежности и бесперебойности водоотведения – снижение вероятности возникновения аварийных ситуаций на объектах систем водоотведения;</w:t>
      </w:r>
    </w:p>
    <w:p w14:paraId="541E1A8B" w14:textId="77777777" w:rsidR="00F51BB6" w:rsidRPr="001507D5" w:rsidRDefault="00F51BB6" w:rsidP="00865FBC">
      <w:pPr>
        <w:pStyle w:val="af3"/>
        <w:numPr>
          <w:ilvl w:val="0"/>
          <w:numId w:val="16"/>
        </w:numPr>
      </w:pPr>
      <w:r w:rsidRPr="001507D5">
        <w:t>показатели эффективности использования ресурсов – снижение удельного расхода электрической энергии, потребляемой в технологических процессах транспортировки и очистки сточных вод;</w:t>
      </w:r>
    </w:p>
    <w:p w14:paraId="21ED18FF" w14:textId="77777777" w:rsidR="00F51BB6" w:rsidRPr="001507D5" w:rsidRDefault="00F51BB6" w:rsidP="00865FBC">
      <w:pPr>
        <w:pStyle w:val="af3"/>
        <w:numPr>
          <w:ilvl w:val="0"/>
          <w:numId w:val="16"/>
        </w:numPr>
      </w:pPr>
      <w:r w:rsidRPr="001507D5">
        <w:t>повышение показателя обеспеченности населения услугами водоотведения;</w:t>
      </w:r>
    </w:p>
    <w:p w14:paraId="15184F43" w14:textId="3A4E6A35" w:rsidR="00947EA1" w:rsidRPr="001507D5" w:rsidRDefault="00F51BB6" w:rsidP="00865FBC">
      <w:pPr>
        <w:pStyle w:val="af3"/>
        <w:numPr>
          <w:ilvl w:val="0"/>
          <w:numId w:val="16"/>
        </w:numPr>
      </w:pPr>
      <w:r w:rsidRPr="001507D5">
        <w:t>показатели качества очистки сточных вод – приведение показателей концентрации вредных веществ в очищенных стоках до соответствия требованиям законодательства Российской Федерации и утвержденным нормативам ПДК</w:t>
      </w:r>
      <w:r w:rsidR="00947EA1" w:rsidRPr="001507D5">
        <w:t>.</w:t>
      </w:r>
    </w:p>
    <w:p w14:paraId="5D32B0D8" w14:textId="77777777" w:rsidR="00090B4C" w:rsidRPr="001507D5" w:rsidRDefault="00090B4C" w:rsidP="001507D5">
      <w:pPr>
        <w:pStyle w:val="af1"/>
        <w:spacing w:after="0"/>
        <w:jc w:val="both"/>
        <w:rPr>
          <w:rFonts w:eastAsia="Times New Roman" w:cs="Times New Roman"/>
          <w:szCs w:val="26"/>
        </w:rPr>
      </w:pPr>
    </w:p>
    <w:p w14:paraId="590C7ED5" w14:textId="3EB6A973" w:rsidR="0090096E" w:rsidRPr="001507D5" w:rsidRDefault="004662ED" w:rsidP="001507D5">
      <w:pPr>
        <w:pStyle w:val="3"/>
      </w:pPr>
      <w:bookmarkStart w:id="142" w:name="_Toc148548991"/>
      <w:bookmarkStart w:id="143" w:name="_Toc167841538"/>
      <w:r w:rsidRPr="001507D5">
        <w:t>Перечень основных мероприятий по реализации схем водоотведения с разбивкой по годам, включая технические обоснования этих мероприятий</w:t>
      </w:r>
      <w:bookmarkEnd w:id="142"/>
      <w:bookmarkEnd w:id="143"/>
    </w:p>
    <w:p w14:paraId="3D748D42" w14:textId="03BC930C" w:rsidR="00291314" w:rsidRDefault="00291314" w:rsidP="00291314">
      <w:pPr>
        <w:spacing w:after="160"/>
      </w:pPr>
      <w:r>
        <w:t>Перечень основных мероприятий составлен на основании анализа существующей системы водоотведения в выявленных проблем в структуре водоотведения.</w:t>
      </w:r>
    </w:p>
    <w:p w14:paraId="663F58CC" w14:textId="3B3D6704" w:rsidR="00F51BB6" w:rsidRPr="001507D5" w:rsidRDefault="00291314" w:rsidP="00291314">
      <w:pPr>
        <w:spacing w:after="160"/>
      </w:pPr>
      <w:r>
        <w:t>Перечень основных мероприятий схемы водоотведения представлен в таблицах ниже.</w:t>
      </w:r>
    </w:p>
    <w:p w14:paraId="37959D68" w14:textId="0103D5FC" w:rsidR="00090B4C" w:rsidRPr="001507D5" w:rsidRDefault="00865FBC" w:rsidP="00291314">
      <w:pPr>
        <w:pStyle w:val="6"/>
        <w:ind w:left="0"/>
      </w:pPr>
      <w:r>
        <w:t>Перечень основных мероприятий (о</w:t>
      </w:r>
      <w:r w:rsidR="00947EA1" w:rsidRPr="001507D5">
        <w:t>бъекты водоотведения)</w:t>
      </w:r>
    </w:p>
    <w:tbl>
      <w:tblPr>
        <w:tblW w:w="5000" w:type="pct"/>
        <w:tblLook w:val="04A0" w:firstRow="1" w:lastRow="0" w:firstColumn="1" w:lastColumn="0" w:noHBand="0" w:noVBand="1"/>
      </w:tblPr>
      <w:tblGrid>
        <w:gridCol w:w="1837"/>
        <w:gridCol w:w="4306"/>
        <w:gridCol w:w="3769"/>
      </w:tblGrid>
      <w:tr w:rsidR="00277E56" w:rsidRPr="00277E56" w14:paraId="52579236" w14:textId="77777777" w:rsidTr="004D08E7">
        <w:trPr>
          <w:trHeight w:val="20"/>
        </w:trPr>
        <w:tc>
          <w:tcPr>
            <w:tcW w:w="927" w:type="pct"/>
            <w:tcBorders>
              <w:top w:val="single" w:sz="4" w:space="0" w:color="auto"/>
              <w:left w:val="single" w:sz="4" w:space="0" w:color="auto"/>
              <w:bottom w:val="nil"/>
              <w:right w:val="single" w:sz="4" w:space="0" w:color="auto"/>
            </w:tcBorders>
            <w:vAlign w:val="center"/>
            <w:hideMark/>
          </w:tcPr>
          <w:p w14:paraId="489E363D" w14:textId="77777777" w:rsidR="00277E56" w:rsidRPr="00277E56" w:rsidRDefault="00277E56" w:rsidP="00277E56">
            <w:pPr>
              <w:spacing w:line="240" w:lineRule="auto"/>
              <w:ind w:left="-113" w:right="-113" w:firstLine="0"/>
              <w:jc w:val="center"/>
              <w:rPr>
                <w:rFonts w:eastAsia="Times New Roman" w:cs="Times New Roman"/>
                <w:b/>
                <w:bCs/>
                <w:sz w:val="20"/>
                <w:szCs w:val="20"/>
                <w:lang w:eastAsia="ru-RU"/>
              </w:rPr>
            </w:pPr>
            <w:bookmarkStart w:id="144" w:name="_Toc148548992"/>
            <w:r w:rsidRPr="00277E56">
              <w:rPr>
                <w:rFonts w:eastAsia="Times New Roman" w:cs="Times New Roman"/>
                <w:b/>
                <w:bCs/>
                <w:sz w:val="20"/>
                <w:szCs w:val="20"/>
                <w:lang w:eastAsia="ru-RU"/>
              </w:rPr>
              <w:t>№ п/п</w:t>
            </w:r>
          </w:p>
        </w:tc>
        <w:tc>
          <w:tcPr>
            <w:tcW w:w="2172" w:type="pct"/>
            <w:tcBorders>
              <w:top w:val="single" w:sz="4" w:space="0" w:color="auto"/>
              <w:left w:val="nil"/>
              <w:bottom w:val="nil"/>
              <w:right w:val="single" w:sz="4" w:space="0" w:color="auto"/>
            </w:tcBorders>
            <w:vAlign w:val="center"/>
            <w:hideMark/>
          </w:tcPr>
          <w:p w14:paraId="789392DB" w14:textId="77777777" w:rsidR="00277E56" w:rsidRPr="00277E56" w:rsidRDefault="00277E56" w:rsidP="00277E56">
            <w:pPr>
              <w:spacing w:line="240" w:lineRule="auto"/>
              <w:ind w:left="-113" w:right="-113" w:firstLine="0"/>
              <w:jc w:val="center"/>
              <w:rPr>
                <w:rFonts w:eastAsia="Times New Roman" w:cs="Times New Roman"/>
                <w:b/>
                <w:bCs/>
                <w:sz w:val="20"/>
                <w:szCs w:val="20"/>
                <w:lang w:eastAsia="ru-RU"/>
              </w:rPr>
            </w:pPr>
            <w:r w:rsidRPr="00277E56">
              <w:rPr>
                <w:rFonts w:eastAsia="Times New Roman" w:cs="Times New Roman"/>
                <w:b/>
                <w:bCs/>
                <w:sz w:val="20"/>
                <w:szCs w:val="20"/>
                <w:lang w:eastAsia="ru-RU"/>
              </w:rPr>
              <w:t>Наименование мероприятия</w:t>
            </w:r>
          </w:p>
        </w:tc>
        <w:tc>
          <w:tcPr>
            <w:tcW w:w="1901" w:type="pct"/>
            <w:tcBorders>
              <w:top w:val="single" w:sz="4" w:space="0" w:color="auto"/>
              <w:left w:val="nil"/>
              <w:bottom w:val="nil"/>
              <w:right w:val="single" w:sz="4" w:space="0" w:color="auto"/>
            </w:tcBorders>
            <w:vAlign w:val="center"/>
            <w:hideMark/>
          </w:tcPr>
          <w:p w14:paraId="5075CD73" w14:textId="77777777" w:rsidR="00277E56" w:rsidRPr="00277E56" w:rsidRDefault="00277E56" w:rsidP="00277E56">
            <w:pPr>
              <w:spacing w:line="240" w:lineRule="auto"/>
              <w:ind w:left="-113" w:right="-113" w:firstLine="0"/>
              <w:jc w:val="center"/>
              <w:rPr>
                <w:rFonts w:eastAsia="Times New Roman" w:cs="Times New Roman"/>
                <w:b/>
                <w:bCs/>
                <w:sz w:val="20"/>
                <w:szCs w:val="20"/>
                <w:lang w:eastAsia="ru-RU"/>
              </w:rPr>
            </w:pPr>
            <w:r w:rsidRPr="00277E56">
              <w:rPr>
                <w:rFonts w:eastAsia="Times New Roman" w:cs="Times New Roman"/>
                <w:b/>
                <w:bCs/>
                <w:sz w:val="20"/>
                <w:szCs w:val="20"/>
                <w:lang w:eastAsia="ru-RU"/>
              </w:rPr>
              <w:t>Год реализации*</w:t>
            </w:r>
          </w:p>
        </w:tc>
      </w:tr>
      <w:tr w:rsidR="00277E56" w:rsidRPr="00277E56" w14:paraId="63162C5D" w14:textId="77777777" w:rsidTr="004D08E7">
        <w:trPr>
          <w:trHeight w:val="20"/>
        </w:trPr>
        <w:tc>
          <w:tcPr>
            <w:tcW w:w="927" w:type="pct"/>
            <w:tcBorders>
              <w:top w:val="single" w:sz="4" w:space="0" w:color="auto"/>
              <w:left w:val="single" w:sz="4" w:space="0" w:color="auto"/>
              <w:bottom w:val="single" w:sz="4" w:space="0" w:color="auto"/>
              <w:right w:val="single" w:sz="4" w:space="0" w:color="auto"/>
            </w:tcBorders>
            <w:vAlign w:val="center"/>
            <w:hideMark/>
          </w:tcPr>
          <w:p w14:paraId="05B790DE" w14:textId="77777777" w:rsidR="00277E56" w:rsidRPr="00277E56" w:rsidRDefault="00277E56" w:rsidP="00277E56">
            <w:pPr>
              <w:spacing w:line="240" w:lineRule="auto"/>
              <w:ind w:left="-113" w:right="-113" w:firstLine="0"/>
              <w:jc w:val="center"/>
              <w:rPr>
                <w:rFonts w:eastAsia="Times New Roman" w:cs="Times New Roman"/>
                <w:sz w:val="20"/>
                <w:szCs w:val="20"/>
                <w:lang w:eastAsia="ru-RU"/>
              </w:rPr>
            </w:pPr>
            <w:r w:rsidRPr="00277E56">
              <w:rPr>
                <w:rFonts w:eastAsia="Times New Roman" w:cs="Times New Roman"/>
                <w:sz w:val="20"/>
                <w:szCs w:val="20"/>
                <w:lang w:eastAsia="ru-RU"/>
              </w:rPr>
              <w:t>1</w:t>
            </w:r>
          </w:p>
        </w:tc>
        <w:tc>
          <w:tcPr>
            <w:tcW w:w="2172" w:type="pct"/>
            <w:tcBorders>
              <w:top w:val="single" w:sz="4" w:space="0" w:color="auto"/>
              <w:left w:val="single" w:sz="4" w:space="0" w:color="auto"/>
              <w:bottom w:val="single" w:sz="4" w:space="0" w:color="auto"/>
              <w:right w:val="single" w:sz="4" w:space="0" w:color="auto"/>
            </w:tcBorders>
            <w:vAlign w:val="center"/>
            <w:hideMark/>
          </w:tcPr>
          <w:p w14:paraId="6E3D3CF5" w14:textId="77777777" w:rsidR="00277E56" w:rsidRPr="00277E56" w:rsidRDefault="00277E56" w:rsidP="00277E56">
            <w:pPr>
              <w:spacing w:line="240" w:lineRule="auto"/>
              <w:ind w:left="-113" w:right="-113" w:firstLine="0"/>
              <w:jc w:val="center"/>
              <w:rPr>
                <w:rFonts w:eastAsia="Times New Roman" w:cs="Times New Roman"/>
                <w:sz w:val="20"/>
                <w:szCs w:val="20"/>
                <w:lang w:eastAsia="ru-RU"/>
              </w:rPr>
            </w:pPr>
            <w:r w:rsidRPr="00277E56">
              <w:rPr>
                <w:rFonts w:eastAsia="Times New Roman" w:cs="Times New Roman"/>
                <w:sz w:val="20"/>
                <w:szCs w:val="20"/>
                <w:lang w:eastAsia="ru-RU"/>
              </w:rPr>
              <w:t>разработка ПСД на строительство очистных сооружений (ОСК), КНС, сети водоотведения п. Приамурский</w:t>
            </w:r>
          </w:p>
        </w:tc>
        <w:tc>
          <w:tcPr>
            <w:tcW w:w="1901" w:type="pct"/>
            <w:tcBorders>
              <w:top w:val="single" w:sz="4" w:space="0" w:color="auto"/>
              <w:left w:val="single" w:sz="4" w:space="0" w:color="auto"/>
              <w:bottom w:val="single" w:sz="4" w:space="0" w:color="auto"/>
              <w:right w:val="single" w:sz="4" w:space="0" w:color="auto"/>
            </w:tcBorders>
            <w:vAlign w:val="center"/>
            <w:hideMark/>
          </w:tcPr>
          <w:p w14:paraId="3E587891" w14:textId="77777777" w:rsidR="00277E56" w:rsidRPr="00277E56" w:rsidRDefault="00277E56" w:rsidP="00277E56">
            <w:pPr>
              <w:spacing w:line="240" w:lineRule="auto"/>
              <w:ind w:left="-113" w:right="-113" w:firstLine="0"/>
              <w:jc w:val="center"/>
              <w:rPr>
                <w:rFonts w:eastAsia="Times New Roman" w:cs="Times New Roman"/>
                <w:sz w:val="20"/>
                <w:szCs w:val="20"/>
                <w:lang w:eastAsia="ru-RU"/>
              </w:rPr>
            </w:pPr>
            <w:r w:rsidRPr="00277E56">
              <w:rPr>
                <w:rFonts w:eastAsia="Times New Roman" w:cs="Times New Roman"/>
                <w:sz w:val="20"/>
                <w:szCs w:val="20"/>
                <w:lang w:eastAsia="ru-RU"/>
              </w:rPr>
              <w:t>2024-2026</w:t>
            </w:r>
          </w:p>
        </w:tc>
      </w:tr>
      <w:tr w:rsidR="00277E56" w:rsidRPr="00277E56" w14:paraId="169613E1" w14:textId="77777777" w:rsidTr="004D08E7">
        <w:trPr>
          <w:trHeight w:val="20"/>
        </w:trPr>
        <w:tc>
          <w:tcPr>
            <w:tcW w:w="927" w:type="pct"/>
            <w:tcBorders>
              <w:top w:val="nil"/>
              <w:left w:val="single" w:sz="4" w:space="0" w:color="auto"/>
              <w:bottom w:val="single" w:sz="4" w:space="0" w:color="auto"/>
              <w:right w:val="single" w:sz="4" w:space="0" w:color="auto"/>
            </w:tcBorders>
            <w:vAlign w:val="center"/>
            <w:hideMark/>
          </w:tcPr>
          <w:p w14:paraId="64B0D5E2" w14:textId="77777777" w:rsidR="00277E56" w:rsidRPr="00277E56" w:rsidRDefault="00277E56" w:rsidP="00277E56">
            <w:pPr>
              <w:spacing w:line="240" w:lineRule="auto"/>
              <w:ind w:left="-113" w:right="-113" w:firstLine="0"/>
              <w:jc w:val="center"/>
              <w:rPr>
                <w:rFonts w:eastAsia="Times New Roman" w:cs="Times New Roman"/>
                <w:sz w:val="20"/>
                <w:szCs w:val="20"/>
                <w:lang w:eastAsia="ru-RU"/>
              </w:rPr>
            </w:pPr>
            <w:r w:rsidRPr="00277E56">
              <w:rPr>
                <w:rFonts w:eastAsia="Times New Roman" w:cs="Times New Roman"/>
                <w:sz w:val="20"/>
                <w:szCs w:val="20"/>
                <w:lang w:eastAsia="ru-RU"/>
              </w:rPr>
              <w:t>2</w:t>
            </w:r>
          </w:p>
        </w:tc>
        <w:tc>
          <w:tcPr>
            <w:tcW w:w="2172" w:type="pct"/>
            <w:tcBorders>
              <w:top w:val="nil"/>
              <w:left w:val="single" w:sz="4" w:space="0" w:color="auto"/>
              <w:bottom w:val="single" w:sz="4" w:space="0" w:color="auto"/>
              <w:right w:val="single" w:sz="4" w:space="0" w:color="auto"/>
            </w:tcBorders>
            <w:vAlign w:val="center"/>
            <w:hideMark/>
          </w:tcPr>
          <w:p w14:paraId="6F0A20BB" w14:textId="77777777" w:rsidR="00277E56" w:rsidRPr="00277E56" w:rsidRDefault="00277E56" w:rsidP="00277E56">
            <w:pPr>
              <w:spacing w:line="240" w:lineRule="auto"/>
              <w:ind w:left="-113" w:right="-113" w:firstLine="0"/>
              <w:jc w:val="center"/>
              <w:rPr>
                <w:rFonts w:eastAsia="Times New Roman" w:cs="Times New Roman"/>
                <w:sz w:val="20"/>
                <w:szCs w:val="20"/>
                <w:lang w:eastAsia="ru-RU"/>
              </w:rPr>
            </w:pPr>
            <w:r w:rsidRPr="00277E56">
              <w:rPr>
                <w:rFonts w:eastAsia="Times New Roman" w:cs="Times New Roman"/>
                <w:sz w:val="20"/>
                <w:szCs w:val="20"/>
                <w:lang w:eastAsia="ru-RU"/>
              </w:rPr>
              <w:t>разработка ПСД на строительство очистных сооружений (ЛОС), КНС, сети водоотведения с им. Тельмана</w:t>
            </w:r>
          </w:p>
        </w:tc>
        <w:tc>
          <w:tcPr>
            <w:tcW w:w="1901" w:type="pct"/>
            <w:tcBorders>
              <w:top w:val="nil"/>
              <w:left w:val="single" w:sz="4" w:space="0" w:color="auto"/>
              <w:bottom w:val="single" w:sz="4" w:space="0" w:color="auto"/>
              <w:right w:val="single" w:sz="4" w:space="0" w:color="auto"/>
            </w:tcBorders>
            <w:vAlign w:val="center"/>
            <w:hideMark/>
          </w:tcPr>
          <w:p w14:paraId="729699C5" w14:textId="77777777" w:rsidR="00277E56" w:rsidRPr="00277E56" w:rsidRDefault="00277E56" w:rsidP="00277E56">
            <w:pPr>
              <w:spacing w:line="240" w:lineRule="auto"/>
              <w:ind w:left="-113" w:right="-113" w:firstLine="0"/>
              <w:jc w:val="center"/>
              <w:rPr>
                <w:rFonts w:eastAsia="Times New Roman" w:cs="Times New Roman"/>
                <w:sz w:val="20"/>
                <w:szCs w:val="20"/>
                <w:lang w:eastAsia="ru-RU"/>
              </w:rPr>
            </w:pPr>
            <w:r w:rsidRPr="00277E56">
              <w:rPr>
                <w:rFonts w:eastAsia="Times New Roman" w:cs="Times New Roman"/>
                <w:sz w:val="20"/>
                <w:szCs w:val="20"/>
                <w:lang w:eastAsia="ru-RU"/>
              </w:rPr>
              <w:t>2024-2026</w:t>
            </w:r>
          </w:p>
        </w:tc>
      </w:tr>
      <w:tr w:rsidR="00277E56" w:rsidRPr="00277E56" w14:paraId="4A4456C9" w14:textId="77777777" w:rsidTr="004D08E7">
        <w:trPr>
          <w:trHeight w:val="20"/>
        </w:trPr>
        <w:tc>
          <w:tcPr>
            <w:tcW w:w="927" w:type="pct"/>
            <w:tcBorders>
              <w:top w:val="nil"/>
              <w:left w:val="single" w:sz="4" w:space="0" w:color="auto"/>
              <w:bottom w:val="single" w:sz="4" w:space="0" w:color="auto"/>
              <w:right w:val="single" w:sz="4" w:space="0" w:color="auto"/>
            </w:tcBorders>
            <w:vAlign w:val="center"/>
            <w:hideMark/>
          </w:tcPr>
          <w:p w14:paraId="16855537" w14:textId="77777777" w:rsidR="00277E56" w:rsidRPr="00277E56" w:rsidRDefault="00277E56" w:rsidP="00277E56">
            <w:pPr>
              <w:spacing w:line="240" w:lineRule="auto"/>
              <w:ind w:left="-113" w:right="-113" w:firstLine="0"/>
              <w:jc w:val="center"/>
              <w:rPr>
                <w:rFonts w:eastAsia="Times New Roman" w:cs="Times New Roman"/>
                <w:sz w:val="20"/>
                <w:szCs w:val="20"/>
                <w:lang w:eastAsia="ru-RU"/>
              </w:rPr>
            </w:pPr>
            <w:r w:rsidRPr="00277E56">
              <w:rPr>
                <w:rFonts w:eastAsia="Times New Roman" w:cs="Times New Roman"/>
                <w:sz w:val="20"/>
                <w:szCs w:val="20"/>
                <w:lang w:eastAsia="ru-RU"/>
              </w:rPr>
              <w:t>3</w:t>
            </w:r>
          </w:p>
        </w:tc>
        <w:tc>
          <w:tcPr>
            <w:tcW w:w="2172" w:type="pct"/>
            <w:tcBorders>
              <w:top w:val="nil"/>
              <w:left w:val="single" w:sz="4" w:space="0" w:color="auto"/>
              <w:bottom w:val="single" w:sz="4" w:space="0" w:color="auto"/>
              <w:right w:val="single" w:sz="4" w:space="0" w:color="auto"/>
            </w:tcBorders>
            <w:vAlign w:val="center"/>
            <w:hideMark/>
          </w:tcPr>
          <w:p w14:paraId="1422D47B" w14:textId="77777777" w:rsidR="00277E56" w:rsidRPr="00277E56" w:rsidRDefault="00277E56" w:rsidP="00277E56">
            <w:pPr>
              <w:spacing w:line="240" w:lineRule="auto"/>
              <w:ind w:left="-113" w:right="-113" w:firstLine="0"/>
              <w:jc w:val="center"/>
              <w:rPr>
                <w:rFonts w:eastAsia="Times New Roman" w:cs="Times New Roman"/>
                <w:sz w:val="20"/>
                <w:szCs w:val="20"/>
                <w:lang w:eastAsia="ru-RU"/>
              </w:rPr>
            </w:pPr>
            <w:r w:rsidRPr="00277E56">
              <w:rPr>
                <w:rFonts w:eastAsia="Times New Roman" w:cs="Times New Roman"/>
                <w:sz w:val="20"/>
                <w:szCs w:val="20"/>
                <w:lang w:eastAsia="ru-RU"/>
              </w:rPr>
              <w:t>строительство КНС с. им. Тельмана, 5 куб.в час</w:t>
            </w:r>
          </w:p>
        </w:tc>
        <w:tc>
          <w:tcPr>
            <w:tcW w:w="1901" w:type="pct"/>
            <w:tcBorders>
              <w:top w:val="nil"/>
              <w:left w:val="single" w:sz="4" w:space="0" w:color="auto"/>
              <w:bottom w:val="single" w:sz="4" w:space="0" w:color="auto"/>
              <w:right w:val="single" w:sz="4" w:space="0" w:color="auto"/>
            </w:tcBorders>
            <w:vAlign w:val="center"/>
            <w:hideMark/>
          </w:tcPr>
          <w:p w14:paraId="173E40B0" w14:textId="77777777" w:rsidR="00277E56" w:rsidRPr="00277E56" w:rsidRDefault="00277E56" w:rsidP="00277E56">
            <w:pPr>
              <w:spacing w:line="240" w:lineRule="auto"/>
              <w:ind w:left="-113" w:right="-113" w:firstLine="0"/>
              <w:jc w:val="center"/>
              <w:rPr>
                <w:rFonts w:eastAsia="Times New Roman" w:cs="Times New Roman"/>
                <w:sz w:val="20"/>
                <w:szCs w:val="20"/>
                <w:lang w:eastAsia="ru-RU"/>
              </w:rPr>
            </w:pPr>
            <w:r w:rsidRPr="00277E56">
              <w:rPr>
                <w:rFonts w:eastAsia="Times New Roman" w:cs="Times New Roman"/>
                <w:sz w:val="20"/>
                <w:szCs w:val="20"/>
                <w:lang w:eastAsia="ru-RU"/>
              </w:rPr>
              <w:t>2027</w:t>
            </w:r>
          </w:p>
        </w:tc>
      </w:tr>
      <w:tr w:rsidR="00277E56" w:rsidRPr="00277E56" w14:paraId="7C31E9D7" w14:textId="77777777" w:rsidTr="004D08E7">
        <w:trPr>
          <w:trHeight w:val="20"/>
        </w:trPr>
        <w:tc>
          <w:tcPr>
            <w:tcW w:w="927" w:type="pct"/>
            <w:tcBorders>
              <w:top w:val="nil"/>
              <w:left w:val="single" w:sz="4" w:space="0" w:color="auto"/>
              <w:bottom w:val="single" w:sz="4" w:space="0" w:color="auto"/>
              <w:right w:val="single" w:sz="4" w:space="0" w:color="auto"/>
            </w:tcBorders>
            <w:vAlign w:val="center"/>
            <w:hideMark/>
          </w:tcPr>
          <w:p w14:paraId="3AC2355C" w14:textId="77777777" w:rsidR="00277E56" w:rsidRPr="00277E56" w:rsidRDefault="00277E56" w:rsidP="00277E56">
            <w:pPr>
              <w:spacing w:line="240" w:lineRule="auto"/>
              <w:ind w:left="-113" w:right="-113" w:firstLine="0"/>
              <w:jc w:val="center"/>
              <w:rPr>
                <w:rFonts w:eastAsia="Times New Roman" w:cs="Times New Roman"/>
                <w:sz w:val="20"/>
                <w:szCs w:val="20"/>
                <w:lang w:eastAsia="ru-RU"/>
              </w:rPr>
            </w:pPr>
            <w:r w:rsidRPr="00277E56">
              <w:rPr>
                <w:rFonts w:eastAsia="Times New Roman" w:cs="Times New Roman"/>
                <w:sz w:val="20"/>
                <w:szCs w:val="20"/>
                <w:lang w:eastAsia="ru-RU"/>
              </w:rPr>
              <w:t>4</w:t>
            </w:r>
          </w:p>
        </w:tc>
        <w:tc>
          <w:tcPr>
            <w:tcW w:w="2172" w:type="pct"/>
            <w:tcBorders>
              <w:top w:val="nil"/>
              <w:left w:val="single" w:sz="4" w:space="0" w:color="auto"/>
              <w:bottom w:val="single" w:sz="4" w:space="0" w:color="auto"/>
              <w:right w:val="single" w:sz="4" w:space="0" w:color="auto"/>
            </w:tcBorders>
            <w:vAlign w:val="center"/>
            <w:hideMark/>
          </w:tcPr>
          <w:p w14:paraId="4785EA2E" w14:textId="77777777" w:rsidR="00277E56" w:rsidRPr="00277E56" w:rsidRDefault="00277E56" w:rsidP="00277E56">
            <w:pPr>
              <w:spacing w:line="240" w:lineRule="auto"/>
              <w:ind w:left="-113" w:right="-113" w:firstLine="0"/>
              <w:jc w:val="center"/>
              <w:rPr>
                <w:rFonts w:eastAsia="Times New Roman" w:cs="Times New Roman"/>
                <w:sz w:val="20"/>
                <w:szCs w:val="20"/>
                <w:lang w:eastAsia="ru-RU"/>
              </w:rPr>
            </w:pPr>
            <w:r w:rsidRPr="00277E56">
              <w:rPr>
                <w:rFonts w:eastAsia="Times New Roman" w:cs="Times New Roman"/>
                <w:sz w:val="20"/>
                <w:szCs w:val="20"/>
                <w:lang w:eastAsia="ru-RU"/>
              </w:rPr>
              <w:t>капитальный ремонт КНС   (ремонт проводки, ремонт крыши, заливка пола, замена оборудования)</w:t>
            </w:r>
          </w:p>
        </w:tc>
        <w:tc>
          <w:tcPr>
            <w:tcW w:w="1901" w:type="pct"/>
            <w:tcBorders>
              <w:top w:val="nil"/>
              <w:left w:val="single" w:sz="4" w:space="0" w:color="auto"/>
              <w:bottom w:val="single" w:sz="4" w:space="0" w:color="auto"/>
              <w:right w:val="single" w:sz="4" w:space="0" w:color="auto"/>
            </w:tcBorders>
            <w:vAlign w:val="center"/>
            <w:hideMark/>
          </w:tcPr>
          <w:p w14:paraId="7775C5CB" w14:textId="77777777" w:rsidR="00277E56" w:rsidRPr="00277E56" w:rsidRDefault="00277E56" w:rsidP="00277E56">
            <w:pPr>
              <w:spacing w:line="240" w:lineRule="auto"/>
              <w:ind w:left="-113" w:right="-113" w:firstLine="0"/>
              <w:jc w:val="center"/>
              <w:rPr>
                <w:rFonts w:eastAsia="Times New Roman" w:cs="Times New Roman"/>
                <w:sz w:val="20"/>
                <w:szCs w:val="20"/>
                <w:lang w:eastAsia="ru-RU"/>
              </w:rPr>
            </w:pPr>
            <w:r w:rsidRPr="00277E56">
              <w:rPr>
                <w:rFonts w:eastAsia="Times New Roman" w:cs="Times New Roman"/>
                <w:sz w:val="20"/>
                <w:szCs w:val="20"/>
                <w:lang w:eastAsia="ru-RU"/>
              </w:rPr>
              <w:t>2025-2026</w:t>
            </w:r>
          </w:p>
        </w:tc>
      </w:tr>
      <w:tr w:rsidR="00277E56" w:rsidRPr="00277E56" w14:paraId="55D978E1" w14:textId="77777777" w:rsidTr="004D08E7">
        <w:trPr>
          <w:trHeight w:val="20"/>
        </w:trPr>
        <w:tc>
          <w:tcPr>
            <w:tcW w:w="927" w:type="pct"/>
            <w:tcBorders>
              <w:top w:val="nil"/>
              <w:left w:val="single" w:sz="4" w:space="0" w:color="auto"/>
              <w:bottom w:val="single" w:sz="4" w:space="0" w:color="auto"/>
              <w:right w:val="single" w:sz="4" w:space="0" w:color="auto"/>
            </w:tcBorders>
            <w:vAlign w:val="center"/>
            <w:hideMark/>
          </w:tcPr>
          <w:p w14:paraId="21E4C8EE" w14:textId="77777777" w:rsidR="00277E56" w:rsidRPr="00277E56" w:rsidRDefault="00277E56" w:rsidP="00277E56">
            <w:pPr>
              <w:spacing w:line="240" w:lineRule="auto"/>
              <w:ind w:left="-113" w:right="-113" w:firstLine="0"/>
              <w:jc w:val="center"/>
              <w:rPr>
                <w:rFonts w:eastAsia="Times New Roman" w:cs="Times New Roman"/>
                <w:sz w:val="20"/>
                <w:szCs w:val="20"/>
                <w:lang w:eastAsia="ru-RU"/>
              </w:rPr>
            </w:pPr>
            <w:r w:rsidRPr="00277E56">
              <w:rPr>
                <w:rFonts w:eastAsia="Times New Roman" w:cs="Times New Roman"/>
                <w:sz w:val="20"/>
                <w:szCs w:val="20"/>
                <w:lang w:eastAsia="ru-RU"/>
              </w:rPr>
              <w:t>5</w:t>
            </w:r>
          </w:p>
        </w:tc>
        <w:tc>
          <w:tcPr>
            <w:tcW w:w="2172" w:type="pct"/>
            <w:tcBorders>
              <w:top w:val="nil"/>
              <w:left w:val="single" w:sz="4" w:space="0" w:color="auto"/>
              <w:bottom w:val="single" w:sz="4" w:space="0" w:color="auto"/>
              <w:right w:val="single" w:sz="4" w:space="0" w:color="auto"/>
            </w:tcBorders>
            <w:vAlign w:val="center"/>
            <w:hideMark/>
          </w:tcPr>
          <w:p w14:paraId="60FD149F" w14:textId="77777777" w:rsidR="00277E56" w:rsidRPr="00277E56" w:rsidRDefault="00277E56" w:rsidP="00277E56">
            <w:pPr>
              <w:spacing w:line="240" w:lineRule="auto"/>
              <w:ind w:left="-113" w:right="-113" w:firstLine="0"/>
              <w:jc w:val="center"/>
              <w:rPr>
                <w:rFonts w:eastAsia="Times New Roman" w:cs="Times New Roman"/>
                <w:sz w:val="20"/>
                <w:szCs w:val="20"/>
                <w:lang w:eastAsia="ru-RU"/>
              </w:rPr>
            </w:pPr>
            <w:r w:rsidRPr="00277E56">
              <w:rPr>
                <w:rFonts w:eastAsia="Times New Roman" w:cs="Times New Roman"/>
                <w:sz w:val="20"/>
                <w:szCs w:val="20"/>
                <w:lang w:eastAsia="ru-RU"/>
              </w:rPr>
              <w:t>строительство КНС п. Приамурский, 15 куб.час</w:t>
            </w:r>
          </w:p>
        </w:tc>
        <w:tc>
          <w:tcPr>
            <w:tcW w:w="1901" w:type="pct"/>
            <w:tcBorders>
              <w:top w:val="nil"/>
              <w:left w:val="single" w:sz="4" w:space="0" w:color="auto"/>
              <w:bottom w:val="single" w:sz="4" w:space="0" w:color="auto"/>
              <w:right w:val="single" w:sz="4" w:space="0" w:color="auto"/>
            </w:tcBorders>
            <w:vAlign w:val="center"/>
            <w:hideMark/>
          </w:tcPr>
          <w:p w14:paraId="680D0082" w14:textId="77777777" w:rsidR="00277E56" w:rsidRPr="00277E56" w:rsidRDefault="00277E56" w:rsidP="00277E56">
            <w:pPr>
              <w:spacing w:line="240" w:lineRule="auto"/>
              <w:ind w:left="-113" w:right="-113" w:firstLine="0"/>
              <w:jc w:val="center"/>
              <w:rPr>
                <w:rFonts w:eastAsia="Times New Roman" w:cs="Times New Roman"/>
                <w:sz w:val="20"/>
                <w:szCs w:val="20"/>
                <w:lang w:eastAsia="ru-RU"/>
              </w:rPr>
            </w:pPr>
            <w:r w:rsidRPr="00277E56">
              <w:rPr>
                <w:rFonts w:eastAsia="Times New Roman" w:cs="Times New Roman"/>
                <w:sz w:val="20"/>
                <w:szCs w:val="20"/>
                <w:lang w:eastAsia="ru-RU"/>
              </w:rPr>
              <w:t>2027</w:t>
            </w:r>
          </w:p>
        </w:tc>
      </w:tr>
      <w:tr w:rsidR="00277E56" w:rsidRPr="00277E56" w14:paraId="4AEEBAF5" w14:textId="77777777" w:rsidTr="004D08E7">
        <w:trPr>
          <w:trHeight w:val="20"/>
        </w:trPr>
        <w:tc>
          <w:tcPr>
            <w:tcW w:w="927" w:type="pct"/>
            <w:tcBorders>
              <w:top w:val="nil"/>
              <w:left w:val="single" w:sz="4" w:space="0" w:color="auto"/>
              <w:bottom w:val="single" w:sz="4" w:space="0" w:color="auto"/>
              <w:right w:val="single" w:sz="4" w:space="0" w:color="auto"/>
            </w:tcBorders>
            <w:vAlign w:val="center"/>
            <w:hideMark/>
          </w:tcPr>
          <w:p w14:paraId="12FF4108" w14:textId="77777777" w:rsidR="00277E56" w:rsidRPr="00277E56" w:rsidRDefault="00277E56" w:rsidP="00277E56">
            <w:pPr>
              <w:spacing w:line="240" w:lineRule="auto"/>
              <w:ind w:left="-113" w:right="-113" w:firstLine="0"/>
              <w:jc w:val="center"/>
              <w:rPr>
                <w:rFonts w:eastAsia="Times New Roman" w:cs="Times New Roman"/>
                <w:sz w:val="20"/>
                <w:szCs w:val="20"/>
                <w:lang w:eastAsia="ru-RU"/>
              </w:rPr>
            </w:pPr>
            <w:r w:rsidRPr="00277E56">
              <w:rPr>
                <w:rFonts w:eastAsia="Times New Roman" w:cs="Times New Roman"/>
                <w:sz w:val="20"/>
                <w:szCs w:val="20"/>
                <w:lang w:eastAsia="ru-RU"/>
              </w:rPr>
              <w:t>6</w:t>
            </w:r>
          </w:p>
        </w:tc>
        <w:tc>
          <w:tcPr>
            <w:tcW w:w="2172" w:type="pct"/>
            <w:tcBorders>
              <w:top w:val="nil"/>
              <w:left w:val="single" w:sz="4" w:space="0" w:color="auto"/>
              <w:bottom w:val="single" w:sz="4" w:space="0" w:color="auto"/>
              <w:right w:val="single" w:sz="4" w:space="0" w:color="auto"/>
            </w:tcBorders>
            <w:vAlign w:val="center"/>
            <w:hideMark/>
          </w:tcPr>
          <w:p w14:paraId="656E9BF5" w14:textId="77777777" w:rsidR="00277E56" w:rsidRPr="00277E56" w:rsidRDefault="00277E56" w:rsidP="00277E56">
            <w:pPr>
              <w:spacing w:line="240" w:lineRule="auto"/>
              <w:ind w:left="-113" w:right="-113" w:firstLine="0"/>
              <w:jc w:val="center"/>
              <w:rPr>
                <w:rFonts w:eastAsia="Times New Roman" w:cs="Times New Roman"/>
                <w:sz w:val="20"/>
                <w:szCs w:val="20"/>
                <w:lang w:eastAsia="ru-RU"/>
              </w:rPr>
            </w:pPr>
            <w:r w:rsidRPr="00277E56">
              <w:rPr>
                <w:rFonts w:eastAsia="Times New Roman" w:cs="Times New Roman"/>
                <w:sz w:val="20"/>
                <w:szCs w:val="20"/>
                <w:lang w:eastAsia="ru-RU"/>
              </w:rPr>
              <w:t>строительство очистных сооружений  с им. Тельмана 5 куб.в час</w:t>
            </w:r>
          </w:p>
        </w:tc>
        <w:tc>
          <w:tcPr>
            <w:tcW w:w="1901" w:type="pct"/>
            <w:tcBorders>
              <w:top w:val="nil"/>
              <w:left w:val="single" w:sz="4" w:space="0" w:color="auto"/>
              <w:bottom w:val="single" w:sz="4" w:space="0" w:color="auto"/>
              <w:right w:val="single" w:sz="4" w:space="0" w:color="auto"/>
            </w:tcBorders>
            <w:vAlign w:val="center"/>
            <w:hideMark/>
          </w:tcPr>
          <w:p w14:paraId="5F61EDDA" w14:textId="77777777" w:rsidR="00277E56" w:rsidRPr="00277E56" w:rsidRDefault="00277E56" w:rsidP="00277E56">
            <w:pPr>
              <w:spacing w:line="240" w:lineRule="auto"/>
              <w:ind w:left="-113" w:right="-113" w:firstLine="0"/>
              <w:jc w:val="center"/>
              <w:rPr>
                <w:rFonts w:eastAsia="Times New Roman" w:cs="Times New Roman"/>
                <w:sz w:val="20"/>
                <w:szCs w:val="20"/>
                <w:lang w:eastAsia="ru-RU"/>
              </w:rPr>
            </w:pPr>
            <w:r w:rsidRPr="00277E56">
              <w:rPr>
                <w:rFonts w:eastAsia="Times New Roman" w:cs="Times New Roman"/>
                <w:sz w:val="20"/>
                <w:szCs w:val="20"/>
                <w:lang w:eastAsia="ru-RU"/>
              </w:rPr>
              <w:t>2028</w:t>
            </w:r>
          </w:p>
        </w:tc>
      </w:tr>
      <w:tr w:rsidR="00277E56" w:rsidRPr="00277E56" w14:paraId="6ADDAF7A" w14:textId="77777777" w:rsidTr="004D08E7">
        <w:trPr>
          <w:trHeight w:val="20"/>
        </w:trPr>
        <w:tc>
          <w:tcPr>
            <w:tcW w:w="927" w:type="pct"/>
            <w:tcBorders>
              <w:top w:val="nil"/>
              <w:left w:val="single" w:sz="4" w:space="0" w:color="auto"/>
              <w:bottom w:val="single" w:sz="4" w:space="0" w:color="auto"/>
              <w:right w:val="single" w:sz="4" w:space="0" w:color="auto"/>
            </w:tcBorders>
            <w:vAlign w:val="center"/>
            <w:hideMark/>
          </w:tcPr>
          <w:p w14:paraId="43871F06" w14:textId="77777777" w:rsidR="00277E56" w:rsidRPr="00277E56" w:rsidRDefault="00277E56" w:rsidP="00277E56">
            <w:pPr>
              <w:spacing w:line="240" w:lineRule="auto"/>
              <w:ind w:left="-113" w:right="-113" w:firstLine="0"/>
              <w:jc w:val="center"/>
              <w:rPr>
                <w:rFonts w:eastAsia="Times New Roman" w:cs="Times New Roman"/>
                <w:sz w:val="20"/>
                <w:szCs w:val="20"/>
                <w:lang w:eastAsia="ru-RU"/>
              </w:rPr>
            </w:pPr>
            <w:r w:rsidRPr="00277E56">
              <w:rPr>
                <w:rFonts w:eastAsia="Times New Roman" w:cs="Times New Roman"/>
                <w:sz w:val="20"/>
                <w:szCs w:val="20"/>
                <w:lang w:eastAsia="ru-RU"/>
              </w:rPr>
              <w:t>7</w:t>
            </w:r>
          </w:p>
        </w:tc>
        <w:tc>
          <w:tcPr>
            <w:tcW w:w="2172" w:type="pct"/>
            <w:tcBorders>
              <w:top w:val="nil"/>
              <w:left w:val="single" w:sz="4" w:space="0" w:color="auto"/>
              <w:bottom w:val="single" w:sz="4" w:space="0" w:color="auto"/>
              <w:right w:val="single" w:sz="4" w:space="0" w:color="auto"/>
            </w:tcBorders>
            <w:vAlign w:val="center"/>
            <w:hideMark/>
          </w:tcPr>
          <w:p w14:paraId="31BDF0BD" w14:textId="77777777" w:rsidR="00277E56" w:rsidRPr="00277E56" w:rsidRDefault="00277E56" w:rsidP="00277E56">
            <w:pPr>
              <w:spacing w:line="240" w:lineRule="auto"/>
              <w:ind w:left="-113" w:right="-113" w:firstLine="0"/>
              <w:jc w:val="center"/>
              <w:rPr>
                <w:rFonts w:eastAsia="Times New Roman" w:cs="Times New Roman"/>
                <w:sz w:val="20"/>
                <w:szCs w:val="20"/>
                <w:lang w:eastAsia="ru-RU"/>
              </w:rPr>
            </w:pPr>
            <w:r w:rsidRPr="00277E56">
              <w:rPr>
                <w:rFonts w:eastAsia="Times New Roman" w:cs="Times New Roman"/>
                <w:sz w:val="20"/>
                <w:szCs w:val="20"/>
                <w:lang w:eastAsia="ru-RU"/>
              </w:rPr>
              <w:t>строительство очистных сооружений п. Приамурский 15 куб.час</w:t>
            </w:r>
          </w:p>
        </w:tc>
        <w:tc>
          <w:tcPr>
            <w:tcW w:w="1901" w:type="pct"/>
            <w:tcBorders>
              <w:top w:val="nil"/>
              <w:left w:val="single" w:sz="4" w:space="0" w:color="auto"/>
              <w:bottom w:val="single" w:sz="4" w:space="0" w:color="auto"/>
              <w:right w:val="single" w:sz="4" w:space="0" w:color="auto"/>
            </w:tcBorders>
            <w:vAlign w:val="center"/>
            <w:hideMark/>
          </w:tcPr>
          <w:p w14:paraId="5EC9480B" w14:textId="77777777" w:rsidR="00277E56" w:rsidRPr="00277E56" w:rsidRDefault="00277E56" w:rsidP="00277E56">
            <w:pPr>
              <w:spacing w:line="240" w:lineRule="auto"/>
              <w:ind w:left="-113" w:right="-113" w:firstLine="0"/>
              <w:jc w:val="center"/>
              <w:rPr>
                <w:rFonts w:eastAsia="Times New Roman" w:cs="Times New Roman"/>
                <w:sz w:val="20"/>
                <w:szCs w:val="20"/>
                <w:lang w:eastAsia="ru-RU"/>
              </w:rPr>
            </w:pPr>
            <w:r w:rsidRPr="00277E56">
              <w:rPr>
                <w:rFonts w:eastAsia="Times New Roman" w:cs="Times New Roman"/>
                <w:sz w:val="20"/>
                <w:szCs w:val="20"/>
                <w:lang w:eastAsia="ru-RU"/>
              </w:rPr>
              <w:t>2028-2029</w:t>
            </w:r>
          </w:p>
        </w:tc>
      </w:tr>
    </w:tbl>
    <w:p w14:paraId="13B57582" w14:textId="56D0BA8E" w:rsidR="00947EA1" w:rsidRPr="001507D5" w:rsidRDefault="00947EA1" w:rsidP="001507D5"/>
    <w:p w14:paraId="47CD74A2" w14:textId="1E7B3052" w:rsidR="00865FBC" w:rsidRDefault="00865FBC" w:rsidP="00865FBC">
      <w:pPr>
        <w:pStyle w:val="6"/>
        <w:ind w:left="0"/>
      </w:pPr>
      <w:r w:rsidRPr="00865FBC">
        <w:t>Перечень основных мероприятий (сети водоотведения для подключения перспективных потребителей)</w:t>
      </w:r>
    </w:p>
    <w:tbl>
      <w:tblPr>
        <w:tblW w:w="5000" w:type="pct"/>
        <w:tblLook w:val="04A0" w:firstRow="1" w:lastRow="0" w:firstColumn="1" w:lastColumn="0" w:noHBand="0" w:noVBand="1"/>
      </w:tblPr>
      <w:tblGrid>
        <w:gridCol w:w="1729"/>
        <w:gridCol w:w="4497"/>
        <w:gridCol w:w="3676"/>
      </w:tblGrid>
      <w:tr w:rsidR="00277E56" w:rsidRPr="00277E56" w14:paraId="297976F1" w14:textId="77777777" w:rsidTr="004D08E7">
        <w:trPr>
          <w:trHeight w:val="230"/>
        </w:trPr>
        <w:tc>
          <w:tcPr>
            <w:tcW w:w="873" w:type="pct"/>
            <w:vMerge w:val="restart"/>
            <w:tcBorders>
              <w:top w:val="single" w:sz="8" w:space="0" w:color="auto"/>
              <w:left w:val="single" w:sz="8" w:space="0" w:color="auto"/>
              <w:bottom w:val="single" w:sz="4" w:space="0" w:color="auto"/>
              <w:right w:val="single" w:sz="4" w:space="0" w:color="auto"/>
            </w:tcBorders>
            <w:vAlign w:val="center"/>
            <w:hideMark/>
          </w:tcPr>
          <w:p w14:paraId="4AACB0A8" w14:textId="77777777" w:rsidR="00277E56" w:rsidRPr="00277E56" w:rsidRDefault="00277E56" w:rsidP="00277E56">
            <w:pPr>
              <w:spacing w:line="240" w:lineRule="auto"/>
              <w:ind w:left="-113" w:right="113" w:firstLine="0"/>
              <w:jc w:val="center"/>
              <w:rPr>
                <w:rFonts w:eastAsia="Times New Roman" w:cs="Times New Roman"/>
                <w:b/>
                <w:bCs/>
                <w:sz w:val="20"/>
                <w:szCs w:val="20"/>
                <w:lang w:eastAsia="ru-RU"/>
              </w:rPr>
            </w:pPr>
            <w:r w:rsidRPr="00277E56">
              <w:rPr>
                <w:rFonts w:eastAsia="Times New Roman" w:cs="Times New Roman"/>
                <w:b/>
                <w:bCs/>
                <w:sz w:val="20"/>
                <w:szCs w:val="20"/>
                <w:lang w:eastAsia="ru-RU"/>
              </w:rPr>
              <w:t>№ п/п</w:t>
            </w:r>
          </w:p>
        </w:tc>
        <w:tc>
          <w:tcPr>
            <w:tcW w:w="2271" w:type="pct"/>
            <w:vMerge w:val="restart"/>
            <w:tcBorders>
              <w:top w:val="single" w:sz="8" w:space="0" w:color="auto"/>
              <w:left w:val="single" w:sz="4" w:space="0" w:color="auto"/>
              <w:bottom w:val="single" w:sz="4" w:space="0" w:color="auto"/>
              <w:right w:val="single" w:sz="4" w:space="0" w:color="auto"/>
            </w:tcBorders>
            <w:vAlign w:val="center"/>
            <w:hideMark/>
          </w:tcPr>
          <w:p w14:paraId="5E0208B4" w14:textId="77777777" w:rsidR="00277E56" w:rsidRPr="00277E56" w:rsidRDefault="00277E56" w:rsidP="00277E56">
            <w:pPr>
              <w:spacing w:line="240" w:lineRule="auto"/>
              <w:ind w:left="-113" w:right="113" w:firstLine="0"/>
              <w:jc w:val="center"/>
              <w:rPr>
                <w:rFonts w:eastAsia="Times New Roman" w:cs="Times New Roman"/>
                <w:b/>
                <w:bCs/>
                <w:sz w:val="20"/>
                <w:szCs w:val="20"/>
                <w:lang w:eastAsia="ru-RU"/>
              </w:rPr>
            </w:pPr>
            <w:r w:rsidRPr="00277E56">
              <w:rPr>
                <w:rFonts w:eastAsia="Times New Roman" w:cs="Times New Roman"/>
                <w:b/>
                <w:bCs/>
                <w:sz w:val="20"/>
                <w:szCs w:val="20"/>
                <w:lang w:eastAsia="ru-RU"/>
              </w:rPr>
              <w:t>Наименование мероприятия</w:t>
            </w:r>
          </w:p>
        </w:tc>
        <w:tc>
          <w:tcPr>
            <w:tcW w:w="1856" w:type="pct"/>
            <w:vMerge w:val="restart"/>
            <w:tcBorders>
              <w:top w:val="single" w:sz="8" w:space="0" w:color="auto"/>
              <w:left w:val="single" w:sz="4" w:space="0" w:color="auto"/>
              <w:bottom w:val="single" w:sz="4" w:space="0" w:color="auto"/>
              <w:right w:val="single" w:sz="8" w:space="0" w:color="auto"/>
            </w:tcBorders>
            <w:vAlign w:val="center"/>
            <w:hideMark/>
          </w:tcPr>
          <w:p w14:paraId="0F14BBE8" w14:textId="77777777" w:rsidR="00277E56" w:rsidRPr="00277E56" w:rsidRDefault="00277E56" w:rsidP="00277E56">
            <w:pPr>
              <w:spacing w:line="240" w:lineRule="auto"/>
              <w:ind w:left="-113" w:right="113" w:firstLine="0"/>
              <w:jc w:val="center"/>
              <w:rPr>
                <w:rFonts w:eastAsia="Times New Roman" w:cs="Times New Roman"/>
                <w:b/>
                <w:bCs/>
                <w:sz w:val="20"/>
                <w:szCs w:val="20"/>
                <w:lang w:eastAsia="ru-RU"/>
              </w:rPr>
            </w:pPr>
            <w:r w:rsidRPr="00277E56">
              <w:rPr>
                <w:rFonts w:eastAsia="Times New Roman" w:cs="Times New Roman"/>
                <w:b/>
                <w:bCs/>
                <w:sz w:val="20"/>
                <w:szCs w:val="20"/>
                <w:lang w:eastAsia="ru-RU"/>
              </w:rPr>
              <w:t>Год реализации*</w:t>
            </w:r>
          </w:p>
        </w:tc>
      </w:tr>
      <w:tr w:rsidR="00277E56" w:rsidRPr="00277E56" w14:paraId="55BEF8C8" w14:textId="77777777" w:rsidTr="004D08E7">
        <w:trPr>
          <w:trHeight w:val="264"/>
        </w:trPr>
        <w:tc>
          <w:tcPr>
            <w:tcW w:w="0" w:type="auto"/>
            <w:vMerge/>
            <w:tcBorders>
              <w:top w:val="single" w:sz="8" w:space="0" w:color="auto"/>
              <w:left w:val="single" w:sz="8" w:space="0" w:color="auto"/>
              <w:bottom w:val="single" w:sz="4" w:space="0" w:color="auto"/>
              <w:right w:val="single" w:sz="4" w:space="0" w:color="auto"/>
            </w:tcBorders>
            <w:vAlign w:val="center"/>
            <w:hideMark/>
          </w:tcPr>
          <w:p w14:paraId="33D4D637" w14:textId="77777777" w:rsidR="00277E56" w:rsidRPr="00277E56" w:rsidRDefault="00277E56" w:rsidP="00277E56">
            <w:pPr>
              <w:spacing w:line="276" w:lineRule="auto"/>
              <w:ind w:firstLine="0"/>
              <w:jc w:val="left"/>
              <w:rPr>
                <w:rFonts w:eastAsia="Times New Roman" w:cs="Times New Roman"/>
                <w:b/>
                <w:bCs/>
                <w:sz w:val="20"/>
                <w:szCs w:val="20"/>
                <w:lang w:eastAsia="ru-RU"/>
              </w:rPr>
            </w:pPr>
          </w:p>
        </w:tc>
        <w:tc>
          <w:tcPr>
            <w:tcW w:w="2271" w:type="pct"/>
            <w:vMerge/>
            <w:tcBorders>
              <w:top w:val="single" w:sz="8" w:space="0" w:color="auto"/>
              <w:left w:val="single" w:sz="4" w:space="0" w:color="auto"/>
              <w:bottom w:val="single" w:sz="4" w:space="0" w:color="auto"/>
              <w:right w:val="single" w:sz="4" w:space="0" w:color="auto"/>
            </w:tcBorders>
            <w:vAlign w:val="center"/>
            <w:hideMark/>
          </w:tcPr>
          <w:p w14:paraId="072ACD95" w14:textId="77777777" w:rsidR="00277E56" w:rsidRPr="00277E56" w:rsidRDefault="00277E56" w:rsidP="00277E56">
            <w:pPr>
              <w:spacing w:line="276" w:lineRule="auto"/>
              <w:ind w:firstLine="0"/>
              <w:jc w:val="left"/>
              <w:rPr>
                <w:rFonts w:eastAsia="Times New Roman" w:cs="Times New Roman"/>
                <w:b/>
                <w:bCs/>
                <w:sz w:val="20"/>
                <w:szCs w:val="20"/>
                <w:lang w:eastAsia="ru-RU"/>
              </w:rPr>
            </w:pPr>
          </w:p>
        </w:tc>
        <w:tc>
          <w:tcPr>
            <w:tcW w:w="1856" w:type="pct"/>
            <w:vMerge/>
            <w:tcBorders>
              <w:top w:val="single" w:sz="8" w:space="0" w:color="auto"/>
              <w:left w:val="single" w:sz="4" w:space="0" w:color="auto"/>
              <w:bottom w:val="single" w:sz="4" w:space="0" w:color="auto"/>
              <w:right w:val="single" w:sz="8" w:space="0" w:color="auto"/>
            </w:tcBorders>
            <w:vAlign w:val="center"/>
            <w:hideMark/>
          </w:tcPr>
          <w:p w14:paraId="101D7931" w14:textId="77777777" w:rsidR="00277E56" w:rsidRPr="00277E56" w:rsidRDefault="00277E56" w:rsidP="00277E56">
            <w:pPr>
              <w:spacing w:line="276" w:lineRule="auto"/>
              <w:ind w:firstLine="0"/>
              <w:jc w:val="left"/>
              <w:rPr>
                <w:rFonts w:eastAsia="Times New Roman" w:cs="Times New Roman"/>
                <w:b/>
                <w:bCs/>
                <w:sz w:val="20"/>
                <w:szCs w:val="20"/>
                <w:lang w:eastAsia="ru-RU"/>
              </w:rPr>
            </w:pPr>
          </w:p>
        </w:tc>
      </w:tr>
      <w:tr w:rsidR="00277E56" w:rsidRPr="00277E56" w14:paraId="37EBF8C4" w14:textId="77777777" w:rsidTr="004D08E7">
        <w:trPr>
          <w:trHeight w:val="20"/>
        </w:trPr>
        <w:tc>
          <w:tcPr>
            <w:tcW w:w="873" w:type="pct"/>
            <w:tcBorders>
              <w:top w:val="nil"/>
              <w:left w:val="single" w:sz="8" w:space="0" w:color="auto"/>
              <w:bottom w:val="single" w:sz="4" w:space="0" w:color="auto"/>
              <w:right w:val="single" w:sz="4" w:space="0" w:color="auto"/>
            </w:tcBorders>
            <w:noWrap/>
            <w:vAlign w:val="center"/>
            <w:hideMark/>
          </w:tcPr>
          <w:p w14:paraId="1A5B0266" w14:textId="77777777" w:rsidR="00277E56" w:rsidRPr="00277E56" w:rsidRDefault="00277E56" w:rsidP="00277E56">
            <w:pPr>
              <w:spacing w:line="240" w:lineRule="auto"/>
              <w:ind w:left="-113" w:right="113" w:firstLine="0"/>
              <w:jc w:val="center"/>
              <w:rPr>
                <w:rFonts w:eastAsia="Times New Roman" w:cs="Times New Roman"/>
                <w:sz w:val="20"/>
                <w:szCs w:val="20"/>
                <w:lang w:eastAsia="ru-RU"/>
              </w:rPr>
            </w:pPr>
            <w:r w:rsidRPr="00277E56">
              <w:rPr>
                <w:rFonts w:eastAsia="Times New Roman" w:cs="Times New Roman"/>
                <w:sz w:val="20"/>
                <w:szCs w:val="20"/>
                <w:lang w:eastAsia="ru-RU"/>
              </w:rPr>
              <w:t>1</w:t>
            </w:r>
          </w:p>
        </w:tc>
        <w:tc>
          <w:tcPr>
            <w:tcW w:w="2271" w:type="pct"/>
            <w:tcBorders>
              <w:top w:val="nil"/>
              <w:left w:val="single" w:sz="4" w:space="0" w:color="auto"/>
              <w:bottom w:val="single" w:sz="4" w:space="0" w:color="auto"/>
              <w:right w:val="single" w:sz="4" w:space="0" w:color="auto"/>
            </w:tcBorders>
            <w:vAlign w:val="center"/>
            <w:hideMark/>
          </w:tcPr>
          <w:p w14:paraId="3077D28E" w14:textId="77777777" w:rsidR="00277E56" w:rsidRPr="00277E56" w:rsidRDefault="00277E56" w:rsidP="00277E56">
            <w:pPr>
              <w:spacing w:line="240" w:lineRule="auto"/>
              <w:ind w:left="-113" w:right="113" w:firstLine="0"/>
              <w:jc w:val="center"/>
              <w:rPr>
                <w:rFonts w:eastAsia="Times New Roman" w:cs="Times New Roman"/>
                <w:sz w:val="20"/>
                <w:szCs w:val="20"/>
                <w:lang w:eastAsia="ru-RU"/>
              </w:rPr>
            </w:pPr>
            <w:r w:rsidRPr="00277E56">
              <w:rPr>
                <w:rFonts w:eastAsia="Times New Roman" w:cs="Times New Roman"/>
                <w:sz w:val="20"/>
                <w:szCs w:val="20"/>
                <w:lang w:eastAsia="ru-RU"/>
              </w:rPr>
              <w:t>строительство 1 км. сети водоотведения до очистных сооружений с им. Тельмана Д=150 мм ПЭ</w:t>
            </w:r>
          </w:p>
        </w:tc>
        <w:tc>
          <w:tcPr>
            <w:tcW w:w="1856" w:type="pct"/>
            <w:tcBorders>
              <w:top w:val="nil"/>
              <w:left w:val="nil"/>
              <w:bottom w:val="single" w:sz="4" w:space="0" w:color="auto"/>
              <w:right w:val="single" w:sz="8" w:space="0" w:color="auto"/>
            </w:tcBorders>
            <w:noWrap/>
            <w:vAlign w:val="center"/>
            <w:hideMark/>
          </w:tcPr>
          <w:p w14:paraId="7FD560B5" w14:textId="77777777" w:rsidR="00277E56" w:rsidRPr="00277E56" w:rsidRDefault="00277E56" w:rsidP="00277E56">
            <w:pPr>
              <w:spacing w:line="240" w:lineRule="auto"/>
              <w:ind w:left="-113" w:right="113" w:firstLine="0"/>
              <w:jc w:val="center"/>
              <w:rPr>
                <w:rFonts w:eastAsia="Times New Roman" w:cs="Times New Roman"/>
                <w:sz w:val="20"/>
                <w:szCs w:val="20"/>
                <w:lang w:eastAsia="ru-RU"/>
              </w:rPr>
            </w:pPr>
            <w:r w:rsidRPr="00277E56">
              <w:rPr>
                <w:rFonts w:eastAsia="Times New Roman" w:cs="Times New Roman"/>
                <w:sz w:val="20"/>
                <w:szCs w:val="20"/>
                <w:lang w:eastAsia="ru-RU"/>
              </w:rPr>
              <w:t>2028</w:t>
            </w:r>
          </w:p>
        </w:tc>
      </w:tr>
      <w:tr w:rsidR="00277E56" w:rsidRPr="00277E56" w14:paraId="341D253D" w14:textId="77777777" w:rsidTr="004D08E7">
        <w:trPr>
          <w:trHeight w:val="20"/>
        </w:trPr>
        <w:tc>
          <w:tcPr>
            <w:tcW w:w="873" w:type="pct"/>
            <w:tcBorders>
              <w:top w:val="nil"/>
              <w:left w:val="single" w:sz="8" w:space="0" w:color="auto"/>
              <w:bottom w:val="single" w:sz="4" w:space="0" w:color="auto"/>
              <w:right w:val="single" w:sz="4" w:space="0" w:color="auto"/>
            </w:tcBorders>
            <w:noWrap/>
            <w:vAlign w:val="center"/>
            <w:hideMark/>
          </w:tcPr>
          <w:p w14:paraId="72B3382A" w14:textId="77777777" w:rsidR="00277E56" w:rsidRPr="00277E56" w:rsidRDefault="00277E56" w:rsidP="00277E56">
            <w:pPr>
              <w:spacing w:line="240" w:lineRule="auto"/>
              <w:ind w:left="-113" w:right="113" w:firstLine="0"/>
              <w:jc w:val="center"/>
              <w:rPr>
                <w:rFonts w:eastAsia="Times New Roman" w:cs="Times New Roman"/>
                <w:sz w:val="20"/>
                <w:szCs w:val="20"/>
                <w:lang w:eastAsia="ru-RU"/>
              </w:rPr>
            </w:pPr>
            <w:r w:rsidRPr="00277E56">
              <w:rPr>
                <w:rFonts w:eastAsia="Times New Roman" w:cs="Times New Roman"/>
                <w:sz w:val="20"/>
                <w:szCs w:val="20"/>
                <w:lang w:eastAsia="ru-RU"/>
              </w:rPr>
              <w:t>2</w:t>
            </w:r>
          </w:p>
        </w:tc>
        <w:tc>
          <w:tcPr>
            <w:tcW w:w="2271" w:type="pct"/>
            <w:tcBorders>
              <w:top w:val="nil"/>
              <w:left w:val="single" w:sz="4" w:space="0" w:color="auto"/>
              <w:bottom w:val="single" w:sz="4" w:space="0" w:color="auto"/>
              <w:right w:val="single" w:sz="4" w:space="0" w:color="auto"/>
            </w:tcBorders>
            <w:vAlign w:val="center"/>
            <w:hideMark/>
          </w:tcPr>
          <w:p w14:paraId="607E8F9A" w14:textId="77777777" w:rsidR="00277E56" w:rsidRPr="00277E56" w:rsidRDefault="00277E56" w:rsidP="00277E56">
            <w:pPr>
              <w:spacing w:line="240" w:lineRule="auto"/>
              <w:ind w:left="-113" w:right="113" w:firstLine="0"/>
              <w:jc w:val="center"/>
              <w:rPr>
                <w:rFonts w:eastAsia="Times New Roman" w:cs="Times New Roman"/>
                <w:sz w:val="20"/>
                <w:szCs w:val="20"/>
                <w:lang w:eastAsia="ru-RU"/>
              </w:rPr>
            </w:pPr>
            <w:r w:rsidRPr="00277E56">
              <w:rPr>
                <w:rFonts w:eastAsia="Times New Roman" w:cs="Times New Roman"/>
                <w:sz w:val="20"/>
                <w:szCs w:val="20"/>
                <w:lang w:eastAsia="ru-RU"/>
              </w:rPr>
              <w:t>строительство 1 км.сети водоотведения до очистных сооружений п. Приамурский Д=200 мм ПЭ</w:t>
            </w:r>
          </w:p>
        </w:tc>
        <w:tc>
          <w:tcPr>
            <w:tcW w:w="1856" w:type="pct"/>
            <w:tcBorders>
              <w:top w:val="nil"/>
              <w:left w:val="nil"/>
              <w:bottom w:val="single" w:sz="4" w:space="0" w:color="auto"/>
              <w:right w:val="single" w:sz="8" w:space="0" w:color="auto"/>
            </w:tcBorders>
            <w:noWrap/>
            <w:vAlign w:val="center"/>
            <w:hideMark/>
          </w:tcPr>
          <w:p w14:paraId="7257F9F5" w14:textId="77777777" w:rsidR="00277E56" w:rsidRPr="00277E56" w:rsidRDefault="00277E56" w:rsidP="00277E56">
            <w:pPr>
              <w:spacing w:line="240" w:lineRule="auto"/>
              <w:ind w:left="-113" w:right="113" w:firstLine="0"/>
              <w:jc w:val="center"/>
              <w:rPr>
                <w:rFonts w:eastAsia="Times New Roman" w:cs="Times New Roman"/>
                <w:sz w:val="20"/>
                <w:szCs w:val="20"/>
                <w:lang w:eastAsia="ru-RU"/>
              </w:rPr>
            </w:pPr>
            <w:r w:rsidRPr="00277E56">
              <w:rPr>
                <w:rFonts w:eastAsia="Times New Roman" w:cs="Times New Roman"/>
                <w:sz w:val="20"/>
                <w:szCs w:val="20"/>
                <w:lang w:eastAsia="ru-RU"/>
              </w:rPr>
              <w:t>2028-2029</w:t>
            </w:r>
          </w:p>
        </w:tc>
      </w:tr>
    </w:tbl>
    <w:p w14:paraId="6A166A35" w14:textId="77777777" w:rsidR="00865FBC" w:rsidRDefault="00865FBC" w:rsidP="00865FBC">
      <w:pPr>
        <w:pStyle w:val="af1"/>
        <w:spacing w:line="240" w:lineRule="auto"/>
      </w:pPr>
    </w:p>
    <w:p w14:paraId="2D2A4082" w14:textId="7096F3DD" w:rsidR="00865FBC" w:rsidRDefault="00865FBC" w:rsidP="00865FBC">
      <w:pPr>
        <w:pStyle w:val="6"/>
        <w:ind w:left="0"/>
      </w:pPr>
      <w:r w:rsidRPr="00865FBC">
        <w:t>Перечень основных мероприятий (сети водоотведения)</w:t>
      </w:r>
    </w:p>
    <w:tbl>
      <w:tblPr>
        <w:tblW w:w="5000" w:type="pct"/>
        <w:tblLook w:val="04A0" w:firstRow="1" w:lastRow="0" w:firstColumn="1" w:lastColumn="0" w:noHBand="0" w:noVBand="1"/>
      </w:tblPr>
      <w:tblGrid>
        <w:gridCol w:w="1691"/>
        <w:gridCol w:w="4488"/>
        <w:gridCol w:w="3723"/>
      </w:tblGrid>
      <w:tr w:rsidR="00277E56" w:rsidRPr="00277E56" w14:paraId="0C6BA3DF" w14:textId="77777777" w:rsidTr="004D08E7">
        <w:trPr>
          <w:trHeight w:val="230"/>
        </w:trPr>
        <w:tc>
          <w:tcPr>
            <w:tcW w:w="854" w:type="pct"/>
            <w:vMerge w:val="restart"/>
            <w:tcBorders>
              <w:top w:val="single" w:sz="8" w:space="0" w:color="auto"/>
              <w:left w:val="single" w:sz="8" w:space="0" w:color="auto"/>
              <w:bottom w:val="single" w:sz="4" w:space="0" w:color="auto"/>
              <w:right w:val="single" w:sz="4" w:space="0" w:color="auto"/>
            </w:tcBorders>
            <w:vAlign w:val="center"/>
            <w:hideMark/>
          </w:tcPr>
          <w:p w14:paraId="2B6AEA08" w14:textId="77777777" w:rsidR="00277E56" w:rsidRPr="00277E56" w:rsidRDefault="00277E56" w:rsidP="00277E56">
            <w:pPr>
              <w:spacing w:line="240" w:lineRule="auto"/>
              <w:ind w:left="-113" w:right="-113" w:firstLine="0"/>
              <w:jc w:val="center"/>
              <w:rPr>
                <w:rFonts w:eastAsia="Times New Roman" w:cs="Times New Roman"/>
                <w:b/>
                <w:bCs/>
                <w:sz w:val="20"/>
                <w:szCs w:val="20"/>
                <w:lang w:eastAsia="ru-RU"/>
              </w:rPr>
            </w:pPr>
            <w:r w:rsidRPr="00277E56">
              <w:rPr>
                <w:rFonts w:eastAsia="Times New Roman" w:cs="Times New Roman"/>
                <w:b/>
                <w:bCs/>
                <w:sz w:val="20"/>
                <w:szCs w:val="20"/>
                <w:lang w:eastAsia="ru-RU"/>
              </w:rPr>
              <w:t>№ п/п</w:t>
            </w:r>
          </w:p>
        </w:tc>
        <w:tc>
          <w:tcPr>
            <w:tcW w:w="2266" w:type="pct"/>
            <w:vMerge w:val="restart"/>
            <w:tcBorders>
              <w:top w:val="single" w:sz="8" w:space="0" w:color="auto"/>
              <w:left w:val="single" w:sz="4" w:space="0" w:color="auto"/>
              <w:bottom w:val="single" w:sz="4" w:space="0" w:color="auto"/>
              <w:right w:val="single" w:sz="4" w:space="0" w:color="auto"/>
            </w:tcBorders>
            <w:vAlign w:val="center"/>
            <w:hideMark/>
          </w:tcPr>
          <w:p w14:paraId="3FA10681" w14:textId="77777777" w:rsidR="00277E56" w:rsidRPr="00277E56" w:rsidRDefault="00277E56" w:rsidP="00277E56">
            <w:pPr>
              <w:spacing w:line="240" w:lineRule="auto"/>
              <w:ind w:left="-113" w:right="-113" w:firstLine="0"/>
              <w:jc w:val="center"/>
              <w:rPr>
                <w:rFonts w:eastAsia="Times New Roman" w:cs="Times New Roman"/>
                <w:b/>
                <w:bCs/>
                <w:sz w:val="20"/>
                <w:szCs w:val="20"/>
                <w:lang w:eastAsia="ru-RU"/>
              </w:rPr>
            </w:pPr>
            <w:r w:rsidRPr="00277E56">
              <w:rPr>
                <w:rFonts w:eastAsia="Times New Roman" w:cs="Times New Roman"/>
                <w:b/>
                <w:bCs/>
                <w:sz w:val="20"/>
                <w:szCs w:val="20"/>
                <w:lang w:eastAsia="ru-RU"/>
              </w:rPr>
              <w:t>Наименование мероприятия</w:t>
            </w:r>
          </w:p>
        </w:tc>
        <w:tc>
          <w:tcPr>
            <w:tcW w:w="1880" w:type="pct"/>
            <w:vMerge w:val="restart"/>
            <w:tcBorders>
              <w:top w:val="single" w:sz="8" w:space="0" w:color="auto"/>
              <w:left w:val="single" w:sz="4" w:space="0" w:color="auto"/>
              <w:bottom w:val="single" w:sz="4" w:space="0" w:color="auto"/>
              <w:right w:val="single" w:sz="8" w:space="0" w:color="auto"/>
            </w:tcBorders>
            <w:vAlign w:val="center"/>
            <w:hideMark/>
          </w:tcPr>
          <w:p w14:paraId="1F835549" w14:textId="77777777" w:rsidR="00277E56" w:rsidRPr="00277E56" w:rsidRDefault="00277E56" w:rsidP="00277E56">
            <w:pPr>
              <w:spacing w:line="240" w:lineRule="auto"/>
              <w:ind w:left="-113" w:right="-113" w:firstLine="0"/>
              <w:jc w:val="center"/>
              <w:rPr>
                <w:rFonts w:eastAsia="Times New Roman" w:cs="Times New Roman"/>
                <w:b/>
                <w:bCs/>
                <w:sz w:val="20"/>
                <w:szCs w:val="20"/>
                <w:lang w:eastAsia="ru-RU"/>
              </w:rPr>
            </w:pPr>
            <w:r w:rsidRPr="00277E56">
              <w:rPr>
                <w:rFonts w:eastAsia="Times New Roman" w:cs="Times New Roman"/>
                <w:b/>
                <w:bCs/>
                <w:sz w:val="20"/>
                <w:szCs w:val="20"/>
                <w:lang w:eastAsia="ru-RU"/>
              </w:rPr>
              <w:t>Год реализации*</w:t>
            </w:r>
          </w:p>
        </w:tc>
      </w:tr>
      <w:tr w:rsidR="00277E56" w:rsidRPr="00277E56" w14:paraId="38D917E9" w14:textId="77777777" w:rsidTr="004D08E7">
        <w:trPr>
          <w:trHeight w:val="264"/>
        </w:trPr>
        <w:tc>
          <w:tcPr>
            <w:tcW w:w="854" w:type="pct"/>
            <w:vMerge/>
            <w:tcBorders>
              <w:top w:val="single" w:sz="8" w:space="0" w:color="auto"/>
              <w:left w:val="single" w:sz="8" w:space="0" w:color="auto"/>
              <w:bottom w:val="single" w:sz="4" w:space="0" w:color="auto"/>
              <w:right w:val="single" w:sz="4" w:space="0" w:color="auto"/>
            </w:tcBorders>
            <w:vAlign w:val="center"/>
            <w:hideMark/>
          </w:tcPr>
          <w:p w14:paraId="187A4707" w14:textId="77777777" w:rsidR="00277E56" w:rsidRPr="00277E56" w:rsidRDefault="00277E56" w:rsidP="00277E56">
            <w:pPr>
              <w:spacing w:line="276" w:lineRule="auto"/>
              <w:ind w:firstLine="0"/>
              <w:jc w:val="left"/>
              <w:rPr>
                <w:rFonts w:eastAsia="Times New Roman" w:cs="Times New Roman"/>
                <w:b/>
                <w:bCs/>
                <w:sz w:val="20"/>
                <w:szCs w:val="20"/>
                <w:lang w:eastAsia="ru-RU"/>
              </w:rPr>
            </w:pPr>
          </w:p>
        </w:tc>
        <w:tc>
          <w:tcPr>
            <w:tcW w:w="2266" w:type="pct"/>
            <w:vMerge/>
            <w:tcBorders>
              <w:top w:val="single" w:sz="8" w:space="0" w:color="auto"/>
              <w:left w:val="single" w:sz="4" w:space="0" w:color="auto"/>
              <w:bottom w:val="single" w:sz="4" w:space="0" w:color="auto"/>
              <w:right w:val="single" w:sz="4" w:space="0" w:color="auto"/>
            </w:tcBorders>
            <w:vAlign w:val="center"/>
            <w:hideMark/>
          </w:tcPr>
          <w:p w14:paraId="2603A70B" w14:textId="77777777" w:rsidR="00277E56" w:rsidRPr="00277E56" w:rsidRDefault="00277E56" w:rsidP="00277E56">
            <w:pPr>
              <w:spacing w:line="276" w:lineRule="auto"/>
              <w:ind w:firstLine="0"/>
              <w:jc w:val="left"/>
              <w:rPr>
                <w:rFonts w:eastAsia="Times New Roman" w:cs="Times New Roman"/>
                <w:b/>
                <w:bCs/>
                <w:sz w:val="20"/>
                <w:szCs w:val="20"/>
                <w:lang w:eastAsia="ru-RU"/>
              </w:rPr>
            </w:pPr>
          </w:p>
        </w:tc>
        <w:tc>
          <w:tcPr>
            <w:tcW w:w="0" w:type="auto"/>
            <w:vMerge/>
            <w:tcBorders>
              <w:top w:val="single" w:sz="8" w:space="0" w:color="auto"/>
              <w:left w:val="single" w:sz="4" w:space="0" w:color="auto"/>
              <w:bottom w:val="single" w:sz="4" w:space="0" w:color="auto"/>
              <w:right w:val="single" w:sz="8" w:space="0" w:color="auto"/>
            </w:tcBorders>
            <w:vAlign w:val="center"/>
            <w:hideMark/>
          </w:tcPr>
          <w:p w14:paraId="752C201E" w14:textId="77777777" w:rsidR="00277E56" w:rsidRPr="00277E56" w:rsidRDefault="00277E56" w:rsidP="00277E56">
            <w:pPr>
              <w:spacing w:line="276" w:lineRule="auto"/>
              <w:ind w:firstLine="0"/>
              <w:jc w:val="left"/>
              <w:rPr>
                <w:rFonts w:eastAsia="Times New Roman" w:cs="Times New Roman"/>
                <w:b/>
                <w:bCs/>
                <w:sz w:val="20"/>
                <w:szCs w:val="20"/>
                <w:lang w:eastAsia="ru-RU"/>
              </w:rPr>
            </w:pPr>
          </w:p>
        </w:tc>
      </w:tr>
      <w:tr w:rsidR="00277E56" w:rsidRPr="00277E56" w14:paraId="4C5B7572" w14:textId="77777777" w:rsidTr="004D08E7">
        <w:trPr>
          <w:trHeight w:val="20"/>
        </w:trPr>
        <w:tc>
          <w:tcPr>
            <w:tcW w:w="854" w:type="pct"/>
            <w:tcBorders>
              <w:top w:val="nil"/>
              <w:left w:val="single" w:sz="8" w:space="0" w:color="auto"/>
              <w:bottom w:val="single" w:sz="4" w:space="0" w:color="auto"/>
              <w:right w:val="single" w:sz="4" w:space="0" w:color="auto"/>
            </w:tcBorders>
            <w:noWrap/>
            <w:vAlign w:val="center"/>
            <w:hideMark/>
          </w:tcPr>
          <w:p w14:paraId="7B77069B" w14:textId="77777777" w:rsidR="00277E56" w:rsidRPr="00277E56" w:rsidRDefault="00277E56" w:rsidP="00277E56">
            <w:pPr>
              <w:spacing w:line="240" w:lineRule="auto"/>
              <w:ind w:left="-113" w:right="-113" w:firstLine="0"/>
              <w:jc w:val="center"/>
              <w:rPr>
                <w:rFonts w:eastAsia="Times New Roman" w:cs="Times New Roman"/>
                <w:sz w:val="20"/>
                <w:szCs w:val="20"/>
                <w:lang w:eastAsia="ru-RU"/>
              </w:rPr>
            </w:pPr>
            <w:r w:rsidRPr="00277E56">
              <w:rPr>
                <w:rFonts w:eastAsia="Times New Roman" w:cs="Times New Roman"/>
                <w:sz w:val="20"/>
                <w:szCs w:val="20"/>
                <w:lang w:eastAsia="ru-RU"/>
              </w:rPr>
              <w:t>1</w:t>
            </w:r>
          </w:p>
        </w:tc>
        <w:tc>
          <w:tcPr>
            <w:tcW w:w="2266" w:type="pct"/>
            <w:tcBorders>
              <w:top w:val="nil"/>
              <w:left w:val="single" w:sz="4" w:space="0" w:color="auto"/>
              <w:bottom w:val="single" w:sz="4" w:space="0" w:color="auto"/>
              <w:right w:val="single" w:sz="4" w:space="0" w:color="auto"/>
            </w:tcBorders>
            <w:vAlign w:val="center"/>
            <w:hideMark/>
          </w:tcPr>
          <w:p w14:paraId="204554A8" w14:textId="77777777" w:rsidR="00277E56" w:rsidRPr="00277E56" w:rsidRDefault="00277E56" w:rsidP="00277E56">
            <w:pPr>
              <w:spacing w:line="240" w:lineRule="auto"/>
              <w:ind w:left="-113" w:right="-113" w:firstLine="0"/>
              <w:jc w:val="center"/>
              <w:rPr>
                <w:rFonts w:eastAsia="Times New Roman" w:cs="Times New Roman"/>
                <w:sz w:val="20"/>
                <w:szCs w:val="20"/>
                <w:lang w:eastAsia="ru-RU"/>
              </w:rPr>
            </w:pPr>
            <w:r w:rsidRPr="00277E56">
              <w:rPr>
                <w:rFonts w:eastAsia="Times New Roman" w:cs="Times New Roman"/>
                <w:sz w:val="20"/>
                <w:szCs w:val="20"/>
                <w:lang w:eastAsia="ru-RU"/>
              </w:rPr>
              <w:t>Замена участка Д=160 мм ПЭ</w:t>
            </w:r>
          </w:p>
        </w:tc>
        <w:tc>
          <w:tcPr>
            <w:tcW w:w="1880" w:type="pct"/>
            <w:tcBorders>
              <w:top w:val="nil"/>
              <w:left w:val="nil"/>
              <w:bottom w:val="single" w:sz="4" w:space="0" w:color="auto"/>
              <w:right w:val="single" w:sz="8" w:space="0" w:color="auto"/>
            </w:tcBorders>
            <w:vAlign w:val="center"/>
            <w:hideMark/>
          </w:tcPr>
          <w:p w14:paraId="1ECD7DAF" w14:textId="77777777" w:rsidR="00277E56" w:rsidRPr="00277E56" w:rsidRDefault="00277E56" w:rsidP="00277E56">
            <w:pPr>
              <w:spacing w:line="240" w:lineRule="auto"/>
              <w:ind w:left="-113" w:right="-113" w:firstLine="0"/>
              <w:jc w:val="center"/>
              <w:rPr>
                <w:rFonts w:eastAsia="Times New Roman" w:cs="Times New Roman"/>
                <w:sz w:val="20"/>
                <w:szCs w:val="20"/>
                <w:lang w:eastAsia="ru-RU"/>
              </w:rPr>
            </w:pPr>
            <w:r w:rsidRPr="00277E56">
              <w:rPr>
                <w:rFonts w:eastAsia="Times New Roman" w:cs="Times New Roman"/>
                <w:sz w:val="20"/>
                <w:szCs w:val="20"/>
                <w:lang w:eastAsia="ru-RU"/>
              </w:rPr>
              <w:t>2024</w:t>
            </w:r>
          </w:p>
        </w:tc>
      </w:tr>
      <w:tr w:rsidR="00277E56" w:rsidRPr="00277E56" w14:paraId="0FE549EC" w14:textId="77777777" w:rsidTr="004D08E7">
        <w:trPr>
          <w:trHeight w:val="20"/>
        </w:trPr>
        <w:tc>
          <w:tcPr>
            <w:tcW w:w="854" w:type="pct"/>
            <w:tcBorders>
              <w:top w:val="nil"/>
              <w:left w:val="single" w:sz="8" w:space="0" w:color="auto"/>
              <w:bottom w:val="single" w:sz="4" w:space="0" w:color="auto"/>
              <w:right w:val="single" w:sz="4" w:space="0" w:color="auto"/>
            </w:tcBorders>
            <w:noWrap/>
            <w:vAlign w:val="center"/>
            <w:hideMark/>
          </w:tcPr>
          <w:p w14:paraId="6BB56C34" w14:textId="77777777" w:rsidR="00277E56" w:rsidRPr="00277E56" w:rsidRDefault="00277E56" w:rsidP="00277E56">
            <w:pPr>
              <w:spacing w:line="240" w:lineRule="auto"/>
              <w:ind w:left="-113" w:right="-113" w:firstLine="0"/>
              <w:jc w:val="center"/>
              <w:rPr>
                <w:rFonts w:eastAsia="Times New Roman" w:cs="Times New Roman"/>
                <w:sz w:val="20"/>
                <w:szCs w:val="20"/>
                <w:lang w:eastAsia="ru-RU"/>
              </w:rPr>
            </w:pPr>
            <w:r w:rsidRPr="00277E56">
              <w:rPr>
                <w:rFonts w:eastAsia="Times New Roman" w:cs="Times New Roman"/>
                <w:sz w:val="20"/>
                <w:szCs w:val="20"/>
                <w:lang w:eastAsia="ru-RU"/>
              </w:rPr>
              <w:t>2</w:t>
            </w:r>
          </w:p>
        </w:tc>
        <w:tc>
          <w:tcPr>
            <w:tcW w:w="2266" w:type="pct"/>
            <w:tcBorders>
              <w:top w:val="nil"/>
              <w:left w:val="single" w:sz="4" w:space="0" w:color="auto"/>
              <w:bottom w:val="single" w:sz="4" w:space="0" w:color="auto"/>
              <w:right w:val="single" w:sz="4" w:space="0" w:color="auto"/>
            </w:tcBorders>
            <w:vAlign w:val="center"/>
            <w:hideMark/>
          </w:tcPr>
          <w:p w14:paraId="2A050645" w14:textId="77777777" w:rsidR="00277E56" w:rsidRPr="00277E56" w:rsidRDefault="00277E56" w:rsidP="00277E56">
            <w:pPr>
              <w:spacing w:line="240" w:lineRule="auto"/>
              <w:ind w:left="-113" w:right="-113" w:firstLine="0"/>
              <w:jc w:val="center"/>
              <w:rPr>
                <w:rFonts w:eastAsia="Times New Roman" w:cs="Times New Roman"/>
                <w:sz w:val="20"/>
                <w:szCs w:val="20"/>
                <w:lang w:eastAsia="ru-RU"/>
              </w:rPr>
            </w:pPr>
            <w:r w:rsidRPr="00277E56">
              <w:rPr>
                <w:rFonts w:eastAsia="Times New Roman" w:cs="Times New Roman"/>
                <w:sz w:val="20"/>
                <w:szCs w:val="20"/>
                <w:lang w:eastAsia="ru-RU"/>
              </w:rPr>
              <w:t>замена участков  Д= 150 мм ПЭ</w:t>
            </w:r>
          </w:p>
        </w:tc>
        <w:tc>
          <w:tcPr>
            <w:tcW w:w="1880" w:type="pct"/>
            <w:tcBorders>
              <w:top w:val="nil"/>
              <w:left w:val="nil"/>
              <w:bottom w:val="single" w:sz="4" w:space="0" w:color="auto"/>
              <w:right w:val="single" w:sz="8" w:space="0" w:color="auto"/>
            </w:tcBorders>
            <w:vAlign w:val="center"/>
            <w:hideMark/>
          </w:tcPr>
          <w:p w14:paraId="1DCE56D1" w14:textId="77777777" w:rsidR="00277E56" w:rsidRPr="00277E56" w:rsidRDefault="00277E56" w:rsidP="00277E56">
            <w:pPr>
              <w:spacing w:line="240" w:lineRule="auto"/>
              <w:ind w:left="-113" w:right="-113" w:firstLine="0"/>
              <w:jc w:val="center"/>
              <w:rPr>
                <w:rFonts w:eastAsia="Times New Roman" w:cs="Times New Roman"/>
                <w:sz w:val="20"/>
                <w:szCs w:val="20"/>
                <w:lang w:eastAsia="ru-RU"/>
              </w:rPr>
            </w:pPr>
            <w:r w:rsidRPr="00277E56">
              <w:rPr>
                <w:rFonts w:eastAsia="Times New Roman" w:cs="Times New Roman"/>
                <w:sz w:val="20"/>
                <w:szCs w:val="20"/>
                <w:lang w:eastAsia="ru-RU"/>
              </w:rPr>
              <w:t>2028</w:t>
            </w:r>
          </w:p>
        </w:tc>
      </w:tr>
      <w:tr w:rsidR="00277E56" w:rsidRPr="00277E56" w14:paraId="61A7F7E3" w14:textId="77777777" w:rsidTr="004D08E7">
        <w:trPr>
          <w:trHeight w:val="20"/>
        </w:trPr>
        <w:tc>
          <w:tcPr>
            <w:tcW w:w="854" w:type="pct"/>
            <w:tcBorders>
              <w:top w:val="nil"/>
              <w:left w:val="single" w:sz="8" w:space="0" w:color="auto"/>
              <w:bottom w:val="single" w:sz="4" w:space="0" w:color="auto"/>
              <w:right w:val="single" w:sz="4" w:space="0" w:color="auto"/>
            </w:tcBorders>
            <w:noWrap/>
            <w:vAlign w:val="center"/>
            <w:hideMark/>
          </w:tcPr>
          <w:p w14:paraId="6A51ACD6" w14:textId="77777777" w:rsidR="00277E56" w:rsidRPr="00277E56" w:rsidRDefault="00277E56" w:rsidP="00277E56">
            <w:pPr>
              <w:spacing w:line="240" w:lineRule="auto"/>
              <w:ind w:left="-113" w:right="-113" w:firstLine="0"/>
              <w:jc w:val="center"/>
              <w:rPr>
                <w:rFonts w:eastAsia="Times New Roman" w:cs="Times New Roman"/>
                <w:sz w:val="20"/>
                <w:szCs w:val="20"/>
                <w:lang w:eastAsia="ru-RU"/>
              </w:rPr>
            </w:pPr>
            <w:r w:rsidRPr="00277E56">
              <w:rPr>
                <w:rFonts w:eastAsia="Times New Roman" w:cs="Times New Roman"/>
                <w:sz w:val="20"/>
                <w:szCs w:val="20"/>
                <w:lang w:eastAsia="ru-RU"/>
              </w:rPr>
              <w:t>3</w:t>
            </w:r>
          </w:p>
        </w:tc>
        <w:tc>
          <w:tcPr>
            <w:tcW w:w="2266" w:type="pct"/>
            <w:tcBorders>
              <w:top w:val="nil"/>
              <w:left w:val="single" w:sz="4" w:space="0" w:color="auto"/>
              <w:bottom w:val="single" w:sz="4" w:space="0" w:color="auto"/>
              <w:right w:val="single" w:sz="4" w:space="0" w:color="auto"/>
            </w:tcBorders>
            <w:vAlign w:val="center"/>
            <w:hideMark/>
          </w:tcPr>
          <w:p w14:paraId="5A60803B" w14:textId="77777777" w:rsidR="00277E56" w:rsidRPr="00277E56" w:rsidRDefault="00277E56" w:rsidP="00277E56">
            <w:pPr>
              <w:spacing w:line="240" w:lineRule="auto"/>
              <w:ind w:left="-113" w:right="-113" w:firstLine="0"/>
              <w:jc w:val="center"/>
              <w:rPr>
                <w:rFonts w:eastAsia="Times New Roman" w:cs="Times New Roman"/>
                <w:sz w:val="20"/>
                <w:szCs w:val="20"/>
                <w:lang w:eastAsia="ru-RU"/>
              </w:rPr>
            </w:pPr>
            <w:r w:rsidRPr="00277E56">
              <w:rPr>
                <w:rFonts w:eastAsia="Times New Roman" w:cs="Times New Roman"/>
                <w:sz w:val="20"/>
                <w:szCs w:val="20"/>
                <w:lang w:eastAsia="ru-RU"/>
              </w:rPr>
              <w:t>замена участков  Д= 150 мм ПЭ</w:t>
            </w:r>
          </w:p>
        </w:tc>
        <w:tc>
          <w:tcPr>
            <w:tcW w:w="1880" w:type="pct"/>
            <w:tcBorders>
              <w:top w:val="nil"/>
              <w:left w:val="nil"/>
              <w:bottom w:val="single" w:sz="4" w:space="0" w:color="auto"/>
              <w:right w:val="single" w:sz="8" w:space="0" w:color="auto"/>
            </w:tcBorders>
            <w:vAlign w:val="center"/>
            <w:hideMark/>
          </w:tcPr>
          <w:p w14:paraId="43244641" w14:textId="77777777" w:rsidR="00277E56" w:rsidRPr="00277E56" w:rsidRDefault="00277E56" w:rsidP="00277E56">
            <w:pPr>
              <w:spacing w:line="240" w:lineRule="auto"/>
              <w:ind w:left="-113" w:right="-113" w:firstLine="0"/>
              <w:jc w:val="center"/>
              <w:rPr>
                <w:rFonts w:eastAsia="Times New Roman" w:cs="Times New Roman"/>
                <w:sz w:val="20"/>
                <w:szCs w:val="20"/>
                <w:lang w:eastAsia="ru-RU"/>
              </w:rPr>
            </w:pPr>
            <w:r w:rsidRPr="00277E56">
              <w:rPr>
                <w:rFonts w:eastAsia="Times New Roman" w:cs="Times New Roman"/>
                <w:sz w:val="20"/>
                <w:szCs w:val="20"/>
                <w:lang w:eastAsia="ru-RU"/>
              </w:rPr>
              <w:t>2029</w:t>
            </w:r>
          </w:p>
        </w:tc>
      </w:tr>
      <w:tr w:rsidR="00277E56" w:rsidRPr="00277E56" w14:paraId="0D7A28B1" w14:textId="77777777" w:rsidTr="004D08E7">
        <w:trPr>
          <w:trHeight w:val="20"/>
        </w:trPr>
        <w:tc>
          <w:tcPr>
            <w:tcW w:w="854" w:type="pct"/>
            <w:tcBorders>
              <w:top w:val="nil"/>
              <w:left w:val="single" w:sz="8" w:space="0" w:color="auto"/>
              <w:bottom w:val="single" w:sz="4" w:space="0" w:color="auto"/>
              <w:right w:val="single" w:sz="4" w:space="0" w:color="auto"/>
            </w:tcBorders>
            <w:noWrap/>
            <w:vAlign w:val="center"/>
            <w:hideMark/>
          </w:tcPr>
          <w:p w14:paraId="03DDBC39" w14:textId="77777777" w:rsidR="00277E56" w:rsidRPr="00277E56" w:rsidRDefault="00277E56" w:rsidP="00277E56">
            <w:pPr>
              <w:spacing w:line="240" w:lineRule="auto"/>
              <w:ind w:left="-113" w:right="-113" w:firstLine="0"/>
              <w:jc w:val="center"/>
              <w:rPr>
                <w:rFonts w:eastAsia="Times New Roman" w:cs="Times New Roman"/>
                <w:sz w:val="20"/>
                <w:szCs w:val="20"/>
                <w:lang w:eastAsia="ru-RU"/>
              </w:rPr>
            </w:pPr>
            <w:r w:rsidRPr="00277E56">
              <w:rPr>
                <w:rFonts w:eastAsia="Times New Roman" w:cs="Times New Roman"/>
                <w:sz w:val="20"/>
                <w:szCs w:val="20"/>
                <w:lang w:eastAsia="ru-RU"/>
              </w:rPr>
              <w:t>4</w:t>
            </w:r>
          </w:p>
        </w:tc>
        <w:tc>
          <w:tcPr>
            <w:tcW w:w="2266" w:type="pct"/>
            <w:tcBorders>
              <w:top w:val="nil"/>
              <w:left w:val="single" w:sz="4" w:space="0" w:color="auto"/>
              <w:bottom w:val="single" w:sz="4" w:space="0" w:color="auto"/>
              <w:right w:val="single" w:sz="4" w:space="0" w:color="auto"/>
            </w:tcBorders>
            <w:vAlign w:val="center"/>
            <w:hideMark/>
          </w:tcPr>
          <w:p w14:paraId="6C8A9ABD" w14:textId="77777777" w:rsidR="00277E56" w:rsidRPr="00277E56" w:rsidRDefault="00277E56" w:rsidP="00277E56">
            <w:pPr>
              <w:spacing w:line="240" w:lineRule="auto"/>
              <w:ind w:left="-113" w:right="-113" w:firstLine="0"/>
              <w:jc w:val="center"/>
              <w:rPr>
                <w:rFonts w:eastAsia="Times New Roman" w:cs="Times New Roman"/>
                <w:sz w:val="20"/>
                <w:szCs w:val="20"/>
                <w:lang w:eastAsia="ru-RU"/>
              </w:rPr>
            </w:pPr>
            <w:r w:rsidRPr="00277E56">
              <w:rPr>
                <w:rFonts w:eastAsia="Times New Roman" w:cs="Times New Roman"/>
                <w:sz w:val="20"/>
                <w:szCs w:val="20"/>
                <w:lang w:eastAsia="ru-RU"/>
              </w:rPr>
              <w:t>замена участков  Д= 150 мм ПЭ</w:t>
            </w:r>
          </w:p>
        </w:tc>
        <w:tc>
          <w:tcPr>
            <w:tcW w:w="1880" w:type="pct"/>
            <w:tcBorders>
              <w:top w:val="nil"/>
              <w:left w:val="nil"/>
              <w:bottom w:val="single" w:sz="4" w:space="0" w:color="auto"/>
              <w:right w:val="single" w:sz="8" w:space="0" w:color="auto"/>
            </w:tcBorders>
            <w:vAlign w:val="center"/>
            <w:hideMark/>
          </w:tcPr>
          <w:p w14:paraId="1C5F422B" w14:textId="77777777" w:rsidR="00277E56" w:rsidRPr="00277E56" w:rsidRDefault="00277E56" w:rsidP="00277E56">
            <w:pPr>
              <w:spacing w:line="240" w:lineRule="auto"/>
              <w:ind w:left="-113" w:right="-113" w:firstLine="0"/>
              <w:jc w:val="center"/>
              <w:rPr>
                <w:rFonts w:eastAsia="Times New Roman" w:cs="Times New Roman"/>
                <w:sz w:val="20"/>
                <w:szCs w:val="20"/>
                <w:lang w:eastAsia="ru-RU"/>
              </w:rPr>
            </w:pPr>
            <w:r w:rsidRPr="00277E56">
              <w:rPr>
                <w:rFonts w:eastAsia="Times New Roman" w:cs="Times New Roman"/>
                <w:sz w:val="20"/>
                <w:szCs w:val="20"/>
                <w:lang w:eastAsia="ru-RU"/>
              </w:rPr>
              <w:t>2030</w:t>
            </w:r>
          </w:p>
        </w:tc>
      </w:tr>
      <w:tr w:rsidR="00277E56" w:rsidRPr="00277E56" w14:paraId="5B967057" w14:textId="77777777" w:rsidTr="004D08E7">
        <w:trPr>
          <w:trHeight w:val="20"/>
        </w:trPr>
        <w:tc>
          <w:tcPr>
            <w:tcW w:w="854" w:type="pct"/>
            <w:tcBorders>
              <w:top w:val="nil"/>
              <w:left w:val="single" w:sz="8" w:space="0" w:color="auto"/>
              <w:bottom w:val="single" w:sz="4" w:space="0" w:color="auto"/>
              <w:right w:val="single" w:sz="4" w:space="0" w:color="auto"/>
            </w:tcBorders>
            <w:noWrap/>
            <w:vAlign w:val="center"/>
            <w:hideMark/>
          </w:tcPr>
          <w:p w14:paraId="2277C334" w14:textId="77777777" w:rsidR="00277E56" w:rsidRPr="00277E56" w:rsidRDefault="00277E56" w:rsidP="00277E56">
            <w:pPr>
              <w:spacing w:line="240" w:lineRule="auto"/>
              <w:ind w:left="-113" w:right="-113" w:firstLine="0"/>
              <w:jc w:val="center"/>
              <w:rPr>
                <w:rFonts w:eastAsia="Times New Roman" w:cs="Times New Roman"/>
                <w:sz w:val="20"/>
                <w:szCs w:val="20"/>
                <w:lang w:eastAsia="ru-RU"/>
              </w:rPr>
            </w:pPr>
            <w:r w:rsidRPr="00277E56">
              <w:rPr>
                <w:rFonts w:eastAsia="Times New Roman" w:cs="Times New Roman"/>
                <w:sz w:val="20"/>
                <w:szCs w:val="20"/>
                <w:lang w:eastAsia="ru-RU"/>
              </w:rPr>
              <w:t>5</w:t>
            </w:r>
          </w:p>
        </w:tc>
        <w:tc>
          <w:tcPr>
            <w:tcW w:w="2266" w:type="pct"/>
            <w:tcBorders>
              <w:top w:val="nil"/>
              <w:left w:val="single" w:sz="4" w:space="0" w:color="auto"/>
              <w:bottom w:val="single" w:sz="4" w:space="0" w:color="auto"/>
              <w:right w:val="single" w:sz="4" w:space="0" w:color="auto"/>
            </w:tcBorders>
            <w:vAlign w:val="center"/>
            <w:hideMark/>
          </w:tcPr>
          <w:p w14:paraId="67885E81" w14:textId="77777777" w:rsidR="00277E56" w:rsidRPr="00277E56" w:rsidRDefault="00277E56" w:rsidP="00277E56">
            <w:pPr>
              <w:spacing w:line="240" w:lineRule="auto"/>
              <w:ind w:left="-113" w:right="-113" w:firstLine="0"/>
              <w:jc w:val="center"/>
              <w:rPr>
                <w:rFonts w:eastAsia="Times New Roman" w:cs="Times New Roman"/>
                <w:sz w:val="20"/>
                <w:szCs w:val="20"/>
                <w:lang w:eastAsia="ru-RU"/>
              </w:rPr>
            </w:pPr>
            <w:r w:rsidRPr="00277E56">
              <w:rPr>
                <w:rFonts w:eastAsia="Times New Roman" w:cs="Times New Roman"/>
                <w:sz w:val="20"/>
                <w:szCs w:val="20"/>
                <w:lang w:eastAsia="ru-RU"/>
              </w:rPr>
              <w:t>замена участков  Д= 150 мм ПЭ</w:t>
            </w:r>
          </w:p>
        </w:tc>
        <w:tc>
          <w:tcPr>
            <w:tcW w:w="1880" w:type="pct"/>
            <w:tcBorders>
              <w:top w:val="nil"/>
              <w:left w:val="nil"/>
              <w:bottom w:val="single" w:sz="4" w:space="0" w:color="auto"/>
              <w:right w:val="single" w:sz="8" w:space="0" w:color="auto"/>
            </w:tcBorders>
            <w:vAlign w:val="center"/>
            <w:hideMark/>
          </w:tcPr>
          <w:p w14:paraId="759E790A" w14:textId="77777777" w:rsidR="00277E56" w:rsidRPr="00277E56" w:rsidRDefault="00277E56" w:rsidP="00277E56">
            <w:pPr>
              <w:spacing w:line="240" w:lineRule="auto"/>
              <w:ind w:left="-113" w:right="-113" w:firstLine="0"/>
              <w:jc w:val="center"/>
              <w:rPr>
                <w:rFonts w:eastAsia="Times New Roman" w:cs="Times New Roman"/>
                <w:sz w:val="20"/>
                <w:szCs w:val="20"/>
                <w:lang w:eastAsia="ru-RU"/>
              </w:rPr>
            </w:pPr>
            <w:r w:rsidRPr="00277E56">
              <w:rPr>
                <w:rFonts w:eastAsia="Times New Roman" w:cs="Times New Roman"/>
                <w:sz w:val="20"/>
                <w:szCs w:val="20"/>
                <w:lang w:eastAsia="ru-RU"/>
              </w:rPr>
              <w:t>2031</w:t>
            </w:r>
          </w:p>
        </w:tc>
      </w:tr>
      <w:tr w:rsidR="00277E56" w:rsidRPr="00277E56" w14:paraId="7A85A178" w14:textId="77777777" w:rsidTr="004D08E7">
        <w:trPr>
          <w:trHeight w:val="20"/>
        </w:trPr>
        <w:tc>
          <w:tcPr>
            <w:tcW w:w="854" w:type="pct"/>
            <w:tcBorders>
              <w:top w:val="nil"/>
              <w:left w:val="single" w:sz="8" w:space="0" w:color="auto"/>
              <w:bottom w:val="single" w:sz="4" w:space="0" w:color="auto"/>
              <w:right w:val="single" w:sz="4" w:space="0" w:color="auto"/>
            </w:tcBorders>
            <w:noWrap/>
            <w:vAlign w:val="center"/>
            <w:hideMark/>
          </w:tcPr>
          <w:p w14:paraId="35608F40" w14:textId="77777777" w:rsidR="00277E56" w:rsidRPr="00277E56" w:rsidRDefault="00277E56" w:rsidP="00277E56">
            <w:pPr>
              <w:spacing w:line="240" w:lineRule="auto"/>
              <w:ind w:left="-113" w:right="-113" w:firstLine="0"/>
              <w:jc w:val="center"/>
              <w:rPr>
                <w:rFonts w:eastAsia="Times New Roman" w:cs="Times New Roman"/>
                <w:sz w:val="20"/>
                <w:szCs w:val="20"/>
                <w:lang w:eastAsia="ru-RU"/>
              </w:rPr>
            </w:pPr>
            <w:r w:rsidRPr="00277E56">
              <w:rPr>
                <w:rFonts w:eastAsia="Times New Roman" w:cs="Times New Roman"/>
                <w:sz w:val="20"/>
                <w:szCs w:val="20"/>
                <w:lang w:eastAsia="ru-RU"/>
              </w:rPr>
              <w:t>6</w:t>
            </w:r>
          </w:p>
        </w:tc>
        <w:tc>
          <w:tcPr>
            <w:tcW w:w="2266" w:type="pct"/>
            <w:tcBorders>
              <w:top w:val="nil"/>
              <w:left w:val="single" w:sz="4" w:space="0" w:color="auto"/>
              <w:bottom w:val="single" w:sz="4" w:space="0" w:color="auto"/>
              <w:right w:val="single" w:sz="4" w:space="0" w:color="auto"/>
            </w:tcBorders>
            <w:vAlign w:val="center"/>
            <w:hideMark/>
          </w:tcPr>
          <w:p w14:paraId="54645554" w14:textId="77777777" w:rsidR="00277E56" w:rsidRPr="00277E56" w:rsidRDefault="00277E56" w:rsidP="00277E56">
            <w:pPr>
              <w:spacing w:line="240" w:lineRule="auto"/>
              <w:ind w:left="-113" w:right="-113" w:firstLine="0"/>
              <w:jc w:val="center"/>
              <w:rPr>
                <w:rFonts w:eastAsia="Times New Roman" w:cs="Times New Roman"/>
                <w:sz w:val="20"/>
                <w:szCs w:val="20"/>
                <w:lang w:eastAsia="ru-RU"/>
              </w:rPr>
            </w:pPr>
            <w:r w:rsidRPr="00277E56">
              <w:rPr>
                <w:rFonts w:eastAsia="Times New Roman" w:cs="Times New Roman"/>
                <w:sz w:val="20"/>
                <w:szCs w:val="20"/>
                <w:lang w:eastAsia="ru-RU"/>
              </w:rPr>
              <w:t>замена участков  Д= 150 мм ПЭ</w:t>
            </w:r>
          </w:p>
        </w:tc>
        <w:tc>
          <w:tcPr>
            <w:tcW w:w="1880" w:type="pct"/>
            <w:tcBorders>
              <w:top w:val="nil"/>
              <w:left w:val="nil"/>
              <w:bottom w:val="single" w:sz="4" w:space="0" w:color="auto"/>
              <w:right w:val="single" w:sz="8" w:space="0" w:color="auto"/>
            </w:tcBorders>
            <w:vAlign w:val="center"/>
            <w:hideMark/>
          </w:tcPr>
          <w:p w14:paraId="282A5182" w14:textId="77777777" w:rsidR="00277E56" w:rsidRPr="00277E56" w:rsidRDefault="00277E56" w:rsidP="00277E56">
            <w:pPr>
              <w:spacing w:line="240" w:lineRule="auto"/>
              <w:ind w:left="-113" w:right="-113" w:firstLine="0"/>
              <w:jc w:val="center"/>
              <w:rPr>
                <w:rFonts w:eastAsia="Times New Roman" w:cs="Times New Roman"/>
                <w:sz w:val="20"/>
                <w:szCs w:val="20"/>
                <w:lang w:eastAsia="ru-RU"/>
              </w:rPr>
            </w:pPr>
            <w:r w:rsidRPr="00277E56">
              <w:rPr>
                <w:rFonts w:eastAsia="Times New Roman" w:cs="Times New Roman"/>
                <w:sz w:val="20"/>
                <w:szCs w:val="20"/>
                <w:lang w:eastAsia="ru-RU"/>
              </w:rPr>
              <w:t>2032</w:t>
            </w:r>
          </w:p>
        </w:tc>
      </w:tr>
      <w:tr w:rsidR="00277E56" w:rsidRPr="00277E56" w14:paraId="0637E9D4" w14:textId="77777777" w:rsidTr="004D08E7">
        <w:trPr>
          <w:trHeight w:val="20"/>
        </w:trPr>
        <w:tc>
          <w:tcPr>
            <w:tcW w:w="854" w:type="pct"/>
            <w:tcBorders>
              <w:top w:val="nil"/>
              <w:left w:val="single" w:sz="8" w:space="0" w:color="auto"/>
              <w:bottom w:val="single" w:sz="4" w:space="0" w:color="auto"/>
              <w:right w:val="single" w:sz="4" w:space="0" w:color="auto"/>
            </w:tcBorders>
            <w:noWrap/>
            <w:vAlign w:val="center"/>
            <w:hideMark/>
          </w:tcPr>
          <w:p w14:paraId="7390701A" w14:textId="77777777" w:rsidR="00277E56" w:rsidRPr="00277E56" w:rsidRDefault="00277E56" w:rsidP="00277E56">
            <w:pPr>
              <w:spacing w:line="240" w:lineRule="auto"/>
              <w:ind w:left="-113" w:right="-113" w:firstLine="0"/>
              <w:jc w:val="center"/>
              <w:rPr>
                <w:rFonts w:eastAsia="Times New Roman" w:cs="Times New Roman"/>
                <w:sz w:val="20"/>
                <w:szCs w:val="20"/>
                <w:lang w:eastAsia="ru-RU"/>
              </w:rPr>
            </w:pPr>
            <w:r w:rsidRPr="00277E56">
              <w:rPr>
                <w:rFonts w:eastAsia="Times New Roman" w:cs="Times New Roman"/>
                <w:sz w:val="20"/>
                <w:szCs w:val="20"/>
                <w:lang w:eastAsia="ru-RU"/>
              </w:rPr>
              <w:t>7</w:t>
            </w:r>
          </w:p>
        </w:tc>
        <w:tc>
          <w:tcPr>
            <w:tcW w:w="2266" w:type="pct"/>
            <w:tcBorders>
              <w:top w:val="nil"/>
              <w:left w:val="single" w:sz="4" w:space="0" w:color="auto"/>
              <w:bottom w:val="single" w:sz="4" w:space="0" w:color="auto"/>
              <w:right w:val="single" w:sz="4" w:space="0" w:color="auto"/>
            </w:tcBorders>
            <w:vAlign w:val="center"/>
            <w:hideMark/>
          </w:tcPr>
          <w:p w14:paraId="07298ADD" w14:textId="77777777" w:rsidR="00277E56" w:rsidRPr="00277E56" w:rsidRDefault="00277E56" w:rsidP="00277E56">
            <w:pPr>
              <w:spacing w:line="240" w:lineRule="auto"/>
              <w:ind w:left="-113" w:right="-113" w:firstLine="0"/>
              <w:jc w:val="center"/>
              <w:rPr>
                <w:rFonts w:eastAsia="Times New Roman" w:cs="Times New Roman"/>
                <w:sz w:val="20"/>
                <w:szCs w:val="20"/>
                <w:lang w:eastAsia="ru-RU"/>
              </w:rPr>
            </w:pPr>
            <w:r w:rsidRPr="00277E56">
              <w:rPr>
                <w:rFonts w:eastAsia="Times New Roman" w:cs="Times New Roman"/>
                <w:sz w:val="20"/>
                <w:szCs w:val="20"/>
                <w:lang w:eastAsia="ru-RU"/>
              </w:rPr>
              <w:t>замена участков  Д= 150 мм ПЭ</w:t>
            </w:r>
          </w:p>
        </w:tc>
        <w:tc>
          <w:tcPr>
            <w:tcW w:w="1880" w:type="pct"/>
            <w:tcBorders>
              <w:top w:val="nil"/>
              <w:left w:val="nil"/>
              <w:bottom w:val="single" w:sz="4" w:space="0" w:color="auto"/>
              <w:right w:val="single" w:sz="8" w:space="0" w:color="auto"/>
            </w:tcBorders>
            <w:vAlign w:val="center"/>
            <w:hideMark/>
          </w:tcPr>
          <w:p w14:paraId="5FC0E5AC" w14:textId="77777777" w:rsidR="00277E56" w:rsidRPr="00277E56" w:rsidRDefault="00277E56" w:rsidP="00277E56">
            <w:pPr>
              <w:spacing w:line="240" w:lineRule="auto"/>
              <w:ind w:left="-113" w:right="-113" w:firstLine="0"/>
              <w:jc w:val="center"/>
              <w:rPr>
                <w:rFonts w:eastAsia="Times New Roman" w:cs="Times New Roman"/>
                <w:sz w:val="20"/>
                <w:szCs w:val="20"/>
                <w:lang w:eastAsia="ru-RU"/>
              </w:rPr>
            </w:pPr>
            <w:r w:rsidRPr="00277E56">
              <w:rPr>
                <w:rFonts w:eastAsia="Times New Roman" w:cs="Times New Roman"/>
                <w:sz w:val="20"/>
                <w:szCs w:val="20"/>
                <w:lang w:eastAsia="ru-RU"/>
              </w:rPr>
              <w:t>2033</w:t>
            </w:r>
          </w:p>
        </w:tc>
      </w:tr>
    </w:tbl>
    <w:p w14:paraId="7154F3D8" w14:textId="77777777" w:rsidR="00865FBC" w:rsidRDefault="00865FBC" w:rsidP="001507D5"/>
    <w:p w14:paraId="77931E69" w14:textId="5E55BC05" w:rsidR="00F51BB6" w:rsidRDefault="00865FBC" w:rsidP="001507D5">
      <w:r w:rsidRPr="00865FBC">
        <w:t>Реализация вышеперечисленных мероприятий позволит решить все основные задачи и проблемы в сфере водоотведения муниципального образования.</w:t>
      </w:r>
    </w:p>
    <w:p w14:paraId="1A1AF4DE" w14:textId="77777777" w:rsidR="00865FBC" w:rsidRPr="001507D5" w:rsidRDefault="00865FBC" w:rsidP="001507D5"/>
    <w:p w14:paraId="7989E880" w14:textId="1952ACA2" w:rsidR="004662ED" w:rsidRPr="001507D5" w:rsidRDefault="00096FD3" w:rsidP="001507D5">
      <w:pPr>
        <w:pStyle w:val="3"/>
      </w:pPr>
      <w:bookmarkStart w:id="145" w:name="_Toc167841539"/>
      <w:r w:rsidRPr="001507D5">
        <w:t>Технические обоснования основных мероприятий по реализации схем водоотведения</w:t>
      </w:r>
      <w:bookmarkEnd w:id="144"/>
      <w:bookmarkEnd w:id="145"/>
    </w:p>
    <w:p w14:paraId="519384D9" w14:textId="77777777" w:rsidR="00865FBC" w:rsidRDefault="00865FBC" w:rsidP="00865FBC">
      <w:r>
        <w:t>Техническим обоснованием для мероприятий является:</w:t>
      </w:r>
    </w:p>
    <w:p w14:paraId="235C530C" w14:textId="4977D8A0" w:rsidR="00865FBC" w:rsidRDefault="00865FBC" w:rsidP="00865FBC">
      <w:r>
        <w:t>– для мероприятий по перекладке (реновации) ветхих сетей, замене изношенного механического и электротехнического оборудования техническим обоснованием является необходимость обеспечения надежности и бесперебойности водоотведения;</w:t>
      </w:r>
    </w:p>
    <w:p w14:paraId="27EAC183" w14:textId="247F1F94" w:rsidR="00865FBC" w:rsidRDefault="00865FBC" w:rsidP="00865FBC">
      <w:r>
        <w:t>– для мероприятий по модернизации и строительству КОС обоснованием является снижение негативного воздействия на окружающую среду;</w:t>
      </w:r>
    </w:p>
    <w:p w14:paraId="64C02DD2" w14:textId="1C7ED6E1" w:rsidR="00947EA1" w:rsidRPr="001507D5" w:rsidRDefault="00865FBC" w:rsidP="00865FBC">
      <w:r>
        <w:t>– для мероприятий по реконструкции, модернизации сооружений по очистке сточных вод, внедрению новых технологических процессов очистки сточных вод технологическим обоснованием является необходимость обеспечения качества отчистки сточных вод в соответствии с требованиями природоохранного законодательства.</w:t>
      </w:r>
    </w:p>
    <w:p w14:paraId="05C10B64" w14:textId="77777777" w:rsidR="00F51BB6" w:rsidRPr="001507D5" w:rsidRDefault="00F51BB6" w:rsidP="001507D5"/>
    <w:p w14:paraId="33645789" w14:textId="37620405" w:rsidR="004662ED" w:rsidRPr="001507D5" w:rsidRDefault="00096FD3" w:rsidP="001507D5">
      <w:pPr>
        <w:pStyle w:val="3"/>
      </w:pPr>
      <w:bookmarkStart w:id="146" w:name="_Toc148548993"/>
      <w:bookmarkStart w:id="147" w:name="_Toc167841540"/>
      <w:r w:rsidRPr="001507D5">
        <w:t>Сведения о вновь строящихся, реконструируемых и предлагаемых к выводу из эксплуатации объектах централизованной системы водоотведения</w:t>
      </w:r>
      <w:bookmarkEnd w:id="146"/>
      <w:bookmarkEnd w:id="147"/>
    </w:p>
    <w:p w14:paraId="23C06499" w14:textId="796344BD" w:rsidR="00865FBC" w:rsidRDefault="00865FBC" w:rsidP="00865FBC">
      <w:r>
        <w:t>Сведения о вновь строящихся, реконструируемых и предлагаемых к выводу из эксплуатации объектах централизованной системы водоотведения подробно представлены в разделе 2.4.2.</w:t>
      </w:r>
    </w:p>
    <w:p w14:paraId="26E013A1" w14:textId="7B8163DF" w:rsidR="00865FBC" w:rsidRDefault="00865FBC" w:rsidP="00865FBC">
      <w:r>
        <w:t>Системы диспетчеризации, телемеханизации и автоматизации будут включены в ПСД. Перспективные канализационные насосные станции настоящим проектом планируется оснастить современными системами автоматизации и диспетчеризации.</w:t>
      </w:r>
    </w:p>
    <w:p w14:paraId="7D5DDD5A" w14:textId="00EA3530" w:rsidR="00865FBC" w:rsidRDefault="00865FBC" w:rsidP="00865FBC">
      <w:r>
        <w:t>Основные задачи автоматизированной системы контроля и управления технологическими процессами:</w:t>
      </w:r>
    </w:p>
    <w:p w14:paraId="1501CC0B" w14:textId="331E5F97" w:rsidR="00865FBC" w:rsidRDefault="00865FBC" w:rsidP="00865FBC">
      <w:r>
        <w:t>•</w:t>
      </w:r>
      <w:r>
        <w:tab/>
        <w:t>поддержание заданного технологического режима и нормальных условий работы сооружений, установок, основного и вспомогательного оборудования и коммуникаций;</w:t>
      </w:r>
    </w:p>
    <w:p w14:paraId="00FD8FB3" w14:textId="5D224718" w:rsidR="00865FBC" w:rsidRDefault="00865FBC" w:rsidP="00865FBC">
      <w:r>
        <w:t>•</w:t>
      </w:r>
      <w:r>
        <w:tab/>
        <w:t>сигнализация отклонений и нарушений от заданного технологического режима и нормальных условий работы сооружений, установок, оборудования и коммуникаций;</w:t>
      </w:r>
    </w:p>
    <w:p w14:paraId="1A7E875E" w14:textId="21DD35A2" w:rsidR="00865FBC" w:rsidRDefault="00865FBC" w:rsidP="00865FBC">
      <w:r>
        <w:t>•</w:t>
      </w:r>
      <w:r>
        <w:tab/>
        <w:t>сигнализация возникновения аварийных ситуаций на контролируемых объектах;</w:t>
      </w:r>
    </w:p>
    <w:p w14:paraId="18BF1099" w14:textId="70EF912D" w:rsidR="00090B4C" w:rsidRDefault="00865FBC" w:rsidP="00865FBC">
      <w:r>
        <w:t>•</w:t>
      </w:r>
      <w:r>
        <w:tab/>
        <w:t>возможность оперативного устранения отклонений и нарушений от заданных условий.</w:t>
      </w:r>
    </w:p>
    <w:p w14:paraId="31A169FA" w14:textId="77777777" w:rsidR="004D08E7" w:rsidRPr="001507D5" w:rsidRDefault="004D08E7" w:rsidP="00865FBC"/>
    <w:p w14:paraId="17F00D5F" w14:textId="14DE1F76" w:rsidR="004662ED" w:rsidRPr="001507D5" w:rsidRDefault="00096FD3" w:rsidP="001507D5">
      <w:pPr>
        <w:pStyle w:val="3"/>
      </w:pPr>
      <w:bookmarkStart w:id="148" w:name="_Toc148548994"/>
      <w:bookmarkStart w:id="149" w:name="_Toc167841541"/>
      <w:r w:rsidRPr="001507D5">
        <w:t>Сведения о развитии систем диспетчеризации, телемеханизации и об автоматизированных системах управления режимами водоотведения на объектах организаций, осуществляющих водоотведение</w:t>
      </w:r>
      <w:bookmarkEnd w:id="148"/>
      <w:bookmarkEnd w:id="149"/>
    </w:p>
    <w:p w14:paraId="526D2132" w14:textId="60A6BB7A" w:rsidR="00090B4C" w:rsidRPr="001507D5" w:rsidRDefault="00865FBC" w:rsidP="001507D5">
      <w:pPr>
        <w:pStyle w:val="afd"/>
        <w:spacing w:before="0" w:after="0" w:line="360" w:lineRule="auto"/>
        <w:jc w:val="both"/>
        <w:rPr>
          <w:rFonts w:cs="Times New Roman"/>
          <w:sz w:val="26"/>
          <w:szCs w:val="26"/>
          <w:lang w:eastAsia="en-US"/>
        </w:rPr>
      </w:pPr>
      <w:r w:rsidRPr="00865FBC">
        <w:rPr>
          <w:rFonts w:eastAsiaTheme="minorHAnsi"/>
          <w:sz w:val="26"/>
          <w:szCs w:val="22"/>
          <w:lang w:eastAsia="en-US"/>
        </w:rPr>
        <w:t xml:space="preserve">Анализ вариантов маршрутов прохождения трубопроводов (трасс) показал, что на перспективу сохраняются существующие маршруты прохождения трубопроводов по территории поселения. Точная трассировка сетей будет </w:t>
      </w:r>
      <w:r>
        <w:rPr>
          <w:rFonts w:eastAsiaTheme="minorHAnsi"/>
          <w:sz w:val="26"/>
          <w:szCs w:val="22"/>
          <w:lang w:eastAsia="en-US"/>
        </w:rPr>
        <w:t>проводиться на стадии раз</w:t>
      </w:r>
      <w:r w:rsidRPr="00865FBC">
        <w:rPr>
          <w:rFonts w:eastAsiaTheme="minorHAnsi"/>
          <w:sz w:val="26"/>
          <w:szCs w:val="22"/>
          <w:lang w:eastAsia="en-US"/>
        </w:rPr>
        <w:t>работки проектов планировки участков застройки с учетом вертикальной планировки территории и гидравлических режимов сети.</w:t>
      </w:r>
    </w:p>
    <w:p w14:paraId="6AE0B90D" w14:textId="5E1AD7C6" w:rsidR="004662ED" w:rsidRPr="001507D5" w:rsidRDefault="00096FD3" w:rsidP="001507D5">
      <w:pPr>
        <w:pStyle w:val="3"/>
      </w:pPr>
      <w:bookmarkStart w:id="150" w:name="_Toc148548995"/>
      <w:bookmarkStart w:id="151" w:name="_Toc167841542"/>
      <w:r w:rsidRPr="001507D5">
        <w:t>Описание вариантов маршрутов прохождения трубопроводов (трасс) по территории поселения, городского округа, расположения намечаемых площадок под строительство сооружений водоотведения и их обоснование</w:t>
      </w:r>
      <w:bookmarkEnd w:id="150"/>
      <w:bookmarkEnd w:id="151"/>
    </w:p>
    <w:p w14:paraId="19CA5E76" w14:textId="7C29E994" w:rsidR="00865FBC" w:rsidRDefault="00865FBC" w:rsidP="00865FBC">
      <w:r>
        <w:t xml:space="preserve">Анализ вариантов маршрутов прохождения трубопроводов (трасс) по территории </w:t>
      </w:r>
      <w:r w:rsidR="00216578">
        <w:t>МО «Приамурское городское поселение»</w:t>
      </w:r>
      <w:r>
        <w:t xml:space="preserve"> показал, что на перспективу сохраняются существующие маршруты прохождения трубопроводов по территории муниципального образования. Варианты новых маршрутов прохождения трубопроводов (трасс) выбраны из условий обеспечения кратчайшего расстояния до потребителей с учетом искусственных и естественных преград и прокладываются вдоль проезжих частей автомобильных дорог, для оперативного доступа, в случае возникновения аварийных ситуаций.</w:t>
      </w:r>
    </w:p>
    <w:p w14:paraId="54B69F3A" w14:textId="700901CD" w:rsidR="00947EA1" w:rsidRDefault="00865FBC" w:rsidP="00865FBC">
      <w:r>
        <w:t>Предполагаемая трассировка сетей водоотведения выполнена в программно-расчетном комплексе Zulu, отражена в электронной модели системы водоотведения поселения.</w:t>
      </w:r>
    </w:p>
    <w:p w14:paraId="24970FE8" w14:textId="77777777" w:rsidR="004D08E7" w:rsidRPr="001507D5" w:rsidRDefault="004D08E7" w:rsidP="00865FBC"/>
    <w:p w14:paraId="76F23215" w14:textId="2C12C705" w:rsidR="00445BDF" w:rsidRPr="001507D5" w:rsidRDefault="00347812" w:rsidP="001507D5">
      <w:pPr>
        <w:pStyle w:val="3"/>
      </w:pPr>
      <w:bookmarkStart w:id="152" w:name="_Toc148548996"/>
      <w:bookmarkStart w:id="153" w:name="_Toc167841543"/>
      <w:r w:rsidRPr="001507D5">
        <w:t>Границы и характеристики охранных зон сетей и сооружений централизованной системы водоотведения</w:t>
      </w:r>
      <w:bookmarkEnd w:id="152"/>
      <w:bookmarkEnd w:id="153"/>
    </w:p>
    <w:p w14:paraId="146BD5FF" w14:textId="526C97E9" w:rsidR="00F51BB6" w:rsidRPr="001507D5" w:rsidRDefault="00865FBC" w:rsidP="00865FBC">
      <w:r w:rsidRPr="00865FBC">
        <w:t>Согласно СанПиН 2.2.1/2.1.1.1200-03 «Санитарно-защитные зоны и санитарная классификация предприятий, сооружений и иных объектов», размеры санитарно-защитных зон для канализационных очистных сооружений следует применят</w:t>
      </w:r>
      <w:r>
        <w:t>ь по таб</w:t>
      </w:r>
      <w:r w:rsidRPr="00865FBC">
        <w:t>лице ниже.</w:t>
      </w:r>
    </w:p>
    <w:p w14:paraId="5C1CB35F" w14:textId="3137A527" w:rsidR="00090B4C" w:rsidRPr="001507D5" w:rsidRDefault="003018F2" w:rsidP="00865FBC">
      <w:pPr>
        <w:pStyle w:val="6"/>
        <w:ind w:left="0"/>
      </w:pPr>
      <w:r w:rsidRPr="001507D5">
        <w:t>Санитарно-защитные зоны для канализационных очистных сооружений</w:t>
      </w:r>
    </w:p>
    <w:tbl>
      <w:tblPr>
        <w:tblStyle w:val="TableGridReport53"/>
        <w:tblW w:w="0" w:type="auto"/>
        <w:tblInd w:w="0" w:type="dxa"/>
        <w:tblLook w:val="04A0" w:firstRow="1" w:lastRow="0" w:firstColumn="1" w:lastColumn="0" w:noHBand="0" w:noVBand="1"/>
      </w:tblPr>
      <w:tblGrid>
        <w:gridCol w:w="4815"/>
        <w:gridCol w:w="992"/>
        <w:gridCol w:w="1276"/>
        <w:gridCol w:w="1276"/>
        <w:gridCol w:w="1552"/>
      </w:tblGrid>
      <w:tr w:rsidR="00865FBC" w:rsidRPr="00865FBC" w14:paraId="0AA05676" w14:textId="77777777" w:rsidTr="00865FBC">
        <w:tc>
          <w:tcPr>
            <w:tcW w:w="4815" w:type="dxa"/>
            <w:vMerge w:val="restart"/>
            <w:tcBorders>
              <w:top w:val="single" w:sz="4" w:space="0" w:color="000000"/>
              <w:left w:val="single" w:sz="4" w:space="0" w:color="000000"/>
              <w:bottom w:val="single" w:sz="4" w:space="0" w:color="000000"/>
              <w:right w:val="single" w:sz="4" w:space="0" w:color="000000"/>
            </w:tcBorders>
            <w:vAlign w:val="center"/>
            <w:hideMark/>
          </w:tcPr>
          <w:p w14:paraId="25ACB5B6" w14:textId="77777777" w:rsidR="00865FBC" w:rsidRPr="00865FBC" w:rsidRDefault="00865FBC" w:rsidP="00865FBC">
            <w:pPr>
              <w:spacing w:line="240" w:lineRule="auto"/>
              <w:ind w:firstLine="0"/>
              <w:jc w:val="center"/>
              <w:rPr>
                <w:b/>
                <w:bCs/>
                <w:color w:val="000000"/>
                <w:sz w:val="20"/>
                <w:szCs w:val="18"/>
              </w:rPr>
            </w:pPr>
            <w:r w:rsidRPr="00865FBC">
              <w:rPr>
                <w:b/>
                <w:bCs/>
                <w:color w:val="000000"/>
                <w:sz w:val="20"/>
                <w:szCs w:val="18"/>
              </w:rPr>
              <w:t>Сооружения для очистки сточных вод</w:t>
            </w:r>
          </w:p>
        </w:tc>
        <w:tc>
          <w:tcPr>
            <w:tcW w:w="5096" w:type="dxa"/>
            <w:gridSpan w:val="4"/>
            <w:tcBorders>
              <w:top w:val="single" w:sz="4" w:space="0" w:color="000000"/>
              <w:left w:val="single" w:sz="4" w:space="0" w:color="000000"/>
              <w:bottom w:val="single" w:sz="4" w:space="0" w:color="000000"/>
              <w:right w:val="single" w:sz="4" w:space="0" w:color="000000"/>
            </w:tcBorders>
            <w:vAlign w:val="center"/>
            <w:hideMark/>
          </w:tcPr>
          <w:p w14:paraId="6DC3C66E" w14:textId="77777777" w:rsidR="00865FBC" w:rsidRPr="00865FBC" w:rsidRDefault="00865FBC" w:rsidP="00865FBC">
            <w:pPr>
              <w:spacing w:line="240" w:lineRule="auto"/>
              <w:ind w:firstLine="0"/>
              <w:jc w:val="center"/>
              <w:rPr>
                <w:b/>
                <w:bCs/>
                <w:color w:val="000000"/>
                <w:sz w:val="20"/>
                <w:szCs w:val="18"/>
              </w:rPr>
            </w:pPr>
            <w:r w:rsidRPr="00865FBC">
              <w:rPr>
                <w:b/>
                <w:bCs/>
                <w:color w:val="000000"/>
                <w:sz w:val="20"/>
                <w:szCs w:val="18"/>
              </w:rPr>
              <w:t>Расстояние в м при расчетной производительности очистных сооружений в тыс. м</w:t>
            </w:r>
            <w:r w:rsidRPr="00865FBC">
              <w:rPr>
                <w:b/>
                <w:bCs/>
                <w:color w:val="000000"/>
                <w:sz w:val="20"/>
                <w:szCs w:val="18"/>
                <w:vertAlign w:val="superscript"/>
              </w:rPr>
              <w:t>3</w:t>
            </w:r>
            <w:r w:rsidRPr="00865FBC">
              <w:rPr>
                <w:b/>
                <w:bCs/>
                <w:color w:val="000000"/>
                <w:sz w:val="20"/>
                <w:szCs w:val="18"/>
              </w:rPr>
              <w:t>/сутки</w:t>
            </w:r>
          </w:p>
        </w:tc>
      </w:tr>
      <w:tr w:rsidR="00865FBC" w:rsidRPr="00865FBC" w14:paraId="39401DBA" w14:textId="77777777" w:rsidTr="00865FB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4421A0F1" w14:textId="77777777" w:rsidR="00865FBC" w:rsidRPr="00865FBC" w:rsidRDefault="00865FBC" w:rsidP="00865FBC">
            <w:pPr>
              <w:spacing w:line="240" w:lineRule="auto"/>
              <w:ind w:firstLine="0"/>
              <w:jc w:val="left"/>
              <w:rPr>
                <w:b/>
                <w:bCs/>
                <w:color w:val="000000"/>
                <w:sz w:val="20"/>
                <w:szCs w:val="18"/>
              </w:rPr>
            </w:pPr>
          </w:p>
        </w:tc>
        <w:tc>
          <w:tcPr>
            <w:tcW w:w="992" w:type="dxa"/>
            <w:tcBorders>
              <w:top w:val="single" w:sz="4" w:space="0" w:color="000000"/>
              <w:left w:val="single" w:sz="4" w:space="0" w:color="000000"/>
              <w:bottom w:val="single" w:sz="4" w:space="0" w:color="000000"/>
              <w:right w:val="single" w:sz="4" w:space="0" w:color="000000"/>
            </w:tcBorders>
            <w:vAlign w:val="center"/>
            <w:hideMark/>
          </w:tcPr>
          <w:p w14:paraId="5928209B" w14:textId="77777777" w:rsidR="00865FBC" w:rsidRPr="00865FBC" w:rsidRDefault="00865FBC" w:rsidP="00865FBC">
            <w:pPr>
              <w:spacing w:line="240" w:lineRule="auto"/>
              <w:ind w:firstLine="0"/>
              <w:jc w:val="center"/>
              <w:rPr>
                <w:b/>
                <w:bCs/>
                <w:color w:val="000000"/>
                <w:sz w:val="20"/>
                <w:szCs w:val="18"/>
              </w:rPr>
            </w:pPr>
            <w:r w:rsidRPr="00865FBC">
              <w:rPr>
                <w:b/>
                <w:bCs/>
                <w:color w:val="000000"/>
                <w:sz w:val="20"/>
                <w:szCs w:val="18"/>
              </w:rPr>
              <w:t>до 0,2</w:t>
            </w:r>
          </w:p>
        </w:tc>
        <w:tc>
          <w:tcPr>
            <w:tcW w:w="1276" w:type="dxa"/>
            <w:tcBorders>
              <w:top w:val="single" w:sz="4" w:space="0" w:color="000000"/>
              <w:left w:val="single" w:sz="4" w:space="0" w:color="000000"/>
              <w:bottom w:val="single" w:sz="4" w:space="0" w:color="000000"/>
              <w:right w:val="single" w:sz="4" w:space="0" w:color="000000"/>
            </w:tcBorders>
            <w:vAlign w:val="center"/>
            <w:hideMark/>
          </w:tcPr>
          <w:p w14:paraId="7377B917" w14:textId="77777777" w:rsidR="00865FBC" w:rsidRPr="00865FBC" w:rsidRDefault="00865FBC" w:rsidP="00865FBC">
            <w:pPr>
              <w:spacing w:line="240" w:lineRule="auto"/>
              <w:ind w:firstLine="0"/>
              <w:jc w:val="center"/>
              <w:rPr>
                <w:b/>
                <w:bCs/>
                <w:color w:val="000000"/>
                <w:sz w:val="20"/>
                <w:szCs w:val="18"/>
              </w:rPr>
            </w:pPr>
            <w:r w:rsidRPr="00865FBC">
              <w:rPr>
                <w:b/>
                <w:bCs/>
                <w:color w:val="000000"/>
                <w:sz w:val="20"/>
                <w:szCs w:val="18"/>
              </w:rPr>
              <w:t>более 0,2 до 5,0</w:t>
            </w:r>
          </w:p>
        </w:tc>
        <w:tc>
          <w:tcPr>
            <w:tcW w:w="1276" w:type="dxa"/>
            <w:tcBorders>
              <w:top w:val="single" w:sz="4" w:space="0" w:color="000000"/>
              <w:left w:val="single" w:sz="4" w:space="0" w:color="000000"/>
              <w:bottom w:val="single" w:sz="4" w:space="0" w:color="000000"/>
              <w:right w:val="single" w:sz="4" w:space="0" w:color="000000"/>
            </w:tcBorders>
            <w:vAlign w:val="center"/>
            <w:hideMark/>
          </w:tcPr>
          <w:p w14:paraId="53049EF1" w14:textId="77777777" w:rsidR="00865FBC" w:rsidRPr="00865FBC" w:rsidRDefault="00865FBC" w:rsidP="00865FBC">
            <w:pPr>
              <w:spacing w:line="240" w:lineRule="auto"/>
              <w:ind w:firstLine="0"/>
              <w:jc w:val="center"/>
              <w:rPr>
                <w:b/>
                <w:bCs/>
                <w:color w:val="000000"/>
                <w:sz w:val="20"/>
                <w:szCs w:val="18"/>
              </w:rPr>
            </w:pPr>
            <w:r w:rsidRPr="00865FBC">
              <w:rPr>
                <w:b/>
                <w:bCs/>
                <w:color w:val="000000"/>
                <w:sz w:val="20"/>
                <w:szCs w:val="18"/>
              </w:rPr>
              <w:t>более 5,0 до 50,0</w:t>
            </w:r>
          </w:p>
        </w:tc>
        <w:tc>
          <w:tcPr>
            <w:tcW w:w="1552" w:type="dxa"/>
            <w:tcBorders>
              <w:top w:val="single" w:sz="4" w:space="0" w:color="000000"/>
              <w:left w:val="single" w:sz="4" w:space="0" w:color="000000"/>
              <w:bottom w:val="single" w:sz="4" w:space="0" w:color="000000"/>
              <w:right w:val="single" w:sz="4" w:space="0" w:color="000000"/>
            </w:tcBorders>
            <w:vAlign w:val="center"/>
            <w:hideMark/>
          </w:tcPr>
          <w:p w14:paraId="7352597E" w14:textId="77777777" w:rsidR="00865FBC" w:rsidRPr="00865FBC" w:rsidRDefault="00865FBC" w:rsidP="00865FBC">
            <w:pPr>
              <w:spacing w:line="240" w:lineRule="auto"/>
              <w:ind w:firstLine="0"/>
              <w:jc w:val="center"/>
              <w:rPr>
                <w:b/>
                <w:bCs/>
                <w:color w:val="000000"/>
                <w:sz w:val="20"/>
                <w:szCs w:val="18"/>
              </w:rPr>
            </w:pPr>
            <w:r w:rsidRPr="00865FBC">
              <w:rPr>
                <w:b/>
                <w:bCs/>
                <w:color w:val="000000"/>
                <w:sz w:val="20"/>
                <w:szCs w:val="18"/>
              </w:rPr>
              <w:t>более 50,0 до 280</w:t>
            </w:r>
          </w:p>
        </w:tc>
      </w:tr>
      <w:tr w:rsidR="00865FBC" w:rsidRPr="00865FBC" w14:paraId="370022B8" w14:textId="77777777" w:rsidTr="00865FBC">
        <w:tc>
          <w:tcPr>
            <w:tcW w:w="4815" w:type="dxa"/>
            <w:tcBorders>
              <w:top w:val="single" w:sz="4" w:space="0" w:color="000000"/>
              <w:left w:val="single" w:sz="4" w:space="0" w:color="000000"/>
              <w:bottom w:val="single" w:sz="4" w:space="0" w:color="000000"/>
              <w:right w:val="single" w:sz="4" w:space="0" w:color="000000"/>
            </w:tcBorders>
            <w:vAlign w:val="center"/>
            <w:hideMark/>
          </w:tcPr>
          <w:p w14:paraId="6BC13239" w14:textId="77777777" w:rsidR="00865FBC" w:rsidRPr="00865FBC" w:rsidRDefault="00865FBC" w:rsidP="00865FBC">
            <w:pPr>
              <w:spacing w:line="240" w:lineRule="auto"/>
              <w:ind w:firstLine="0"/>
              <w:jc w:val="left"/>
              <w:rPr>
                <w:bCs/>
                <w:color w:val="000000"/>
                <w:sz w:val="20"/>
                <w:szCs w:val="18"/>
              </w:rPr>
            </w:pPr>
            <w:r w:rsidRPr="00865FBC">
              <w:rPr>
                <w:bCs/>
                <w:color w:val="000000"/>
                <w:sz w:val="20"/>
                <w:szCs w:val="18"/>
              </w:rPr>
              <w:t>Насосные станции и аварийно-регулирующие резервуары, локальные очистные сооружения</w:t>
            </w:r>
          </w:p>
        </w:tc>
        <w:tc>
          <w:tcPr>
            <w:tcW w:w="992" w:type="dxa"/>
            <w:tcBorders>
              <w:top w:val="single" w:sz="4" w:space="0" w:color="000000"/>
              <w:left w:val="single" w:sz="4" w:space="0" w:color="000000"/>
              <w:bottom w:val="single" w:sz="4" w:space="0" w:color="000000"/>
              <w:right w:val="single" w:sz="4" w:space="0" w:color="000000"/>
            </w:tcBorders>
            <w:vAlign w:val="center"/>
            <w:hideMark/>
          </w:tcPr>
          <w:p w14:paraId="6DB0A3C0" w14:textId="77777777" w:rsidR="00865FBC" w:rsidRPr="00865FBC" w:rsidRDefault="00865FBC" w:rsidP="00865FBC">
            <w:pPr>
              <w:spacing w:line="240" w:lineRule="auto"/>
              <w:ind w:firstLine="0"/>
              <w:jc w:val="center"/>
              <w:rPr>
                <w:bCs/>
                <w:color w:val="000000"/>
                <w:sz w:val="20"/>
                <w:szCs w:val="18"/>
              </w:rPr>
            </w:pPr>
            <w:r w:rsidRPr="00865FBC">
              <w:rPr>
                <w:bCs/>
                <w:color w:val="000000"/>
                <w:sz w:val="20"/>
                <w:szCs w:val="18"/>
              </w:rPr>
              <w:t>15</w:t>
            </w:r>
          </w:p>
        </w:tc>
        <w:tc>
          <w:tcPr>
            <w:tcW w:w="1276" w:type="dxa"/>
            <w:tcBorders>
              <w:top w:val="single" w:sz="4" w:space="0" w:color="000000"/>
              <w:left w:val="single" w:sz="4" w:space="0" w:color="000000"/>
              <w:bottom w:val="single" w:sz="4" w:space="0" w:color="000000"/>
              <w:right w:val="single" w:sz="4" w:space="0" w:color="000000"/>
            </w:tcBorders>
            <w:vAlign w:val="center"/>
            <w:hideMark/>
          </w:tcPr>
          <w:p w14:paraId="2C86DE15" w14:textId="77777777" w:rsidR="00865FBC" w:rsidRPr="00865FBC" w:rsidRDefault="00865FBC" w:rsidP="00865FBC">
            <w:pPr>
              <w:spacing w:line="240" w:lineRule="auto"/>
              <w:ind w:firstLine="0"/>
              <w:jc w:val="center"/>
              <w:rPr>
                <w:bCs/>
                <w:color w:val="000000"/>
                <w:sz w:val="20"/>
                <w:szCs w:val="18"/>
              </w:rPr>
            </w:pPr>
            <w:r w:rsidRPr="00865FBC">
              <w:rPr>
                <w:bCs/>
                <w:color w:val="000000"/>
                <w:sz w:val="20"/>
                <w:szCs w:val="18"/>
              </w:rPr>
              <w:t>20</w:t>
            </w:r>
          </w:p>
        </w:tc>
        <w:tc>
          <w:tcPr>
            <w:tcW w:w="1276" w:type="dxa"/>
            <w:tcBorders>
              <w:top w:val="single" w:sz="4" w:space="0" w:color="000000"/>
              <w:left w:val="single" w:sz="4" w:space="0" w:color="000000"/>
              <w:bottom w:val="single" w:sz="4" w:space="0" w:color="000000"/>
              <w:right w:val="single" w:sz="4" w:space="0" w:color="000000"/>
            </w:tcBorders>
            <w:vAlign w:val="center"/>
            <w:hideMark/>
          </w:tcPr>
          <w:p w14:paraId="4D02A3AB" w14:textId="77777777" w:rsidR="00865FBC" w:rsidRPr="00865FBC" w:rsidRDefault="00865FBC" w:rsidP="00865FBC">
            <w:pPr>
              <w:spacing w:line="240" w:lineRule="auto"/>
              <w:ind w:firstLine="0"/>
              <w:jc w:val="center"/>
              <w:rPr>
                <w:bCs/>
                <w:color w:val="000000"/>
                <w:sz w:val="20"/>
                <w:szCs w:val="18"/>
              </w:rPr>
            </w:pPr>
            <w:r w:rsidRPr="00865FBC">
              <w:rPr>
                <w:bCs/>
                <w:color w:val="000000"/>
                <w:sz w:val="20"/>
                <w:szCs w:val="18"/>
              </w:rPr>
              <w:t>20</w:t>
            </w:r>
          </w:p>
        </w:tc>
        <w:tc>
          <w:tcPr>
            <w:tcW w:w="1552" w:type="dxa"/>
            <w:tcBorders>
              <w:top w:val="single" w:sz="4" w:space="0" w:color="000000"/>
              <w:left w:val="single" w:sz="4" w:space="0" w:color="000000"/>
              <w:bottom w:val="single" w:sz="4" w:space="0" w:color="000000"/>
              <w:right w:val="single" w:sz="4" w:space="0" w:color="000000"/>
            </w:tcBorders>
            <w:vAlign w:val="center"/>
            <w:hideMark/>
          </w:tcPr>
          <w:p w14:paraId="794DC15E" w14:textId="77777777" w:rsidR="00865FBC" w:rsidRPr="00865FBC" w:rsidRDefault="00865FBC" w:rsidP="00865FBC">
            <w:pPr>
              <w:spacing w:line="240" w:lineRule="auto"/>
              <w:ind w:firstLine="0"/>
              <w:jc w:val="center"/>
              <w:rPr>
                <w:bCs/>
                <w:color w:val="000000"/>
                <w:sz w:val="20"/>
                <w:szCs w:val="18"/>
              </w:rPr>
            </w:pPr>
            <w:r w:rsidRPr="00865FBC">
              <w:rPr>
                <w:bCs/>
                <w:color w:val="000000"/>
                <w:sz w:val="20"/>
                <w:szCs w:val="18"/>
              </w:rPr>
              <w:t>30</w:t>
            </w:r>
          </w:p>
        </w:tc>
      </w:tr>
      <w:tr w:rsidR="00865FBC" w:rsidRPr="00865FBC" w14:paraId="26BACCA7" w14:textId="77777777" w:rsidTr="00865FBC">
        <w:tc>
          <w:tcPr>
            <w:tcW w:w="4815" w:type="dxa"/>
            <w:tcBorders>
              <w:top w:val="single" w:sz="4" w:space="0" w:color="000000"/>
              <w:left w:val="single" w:sz="4" w:space="0" w:color="000000"/>
              <w:bottom w:val="single" w:sz="4" w:space="0" w:color="000000"/>
              <w:right w:val="single" w:sz="4" w:space="0" w:color="000000"/>
            </w:tcBorders>
            <w:vAlign w:val="center"/>
            <w:hideMark/>
          </w:tcPr>
          <w:p w14:paraId="1B40B228" w14:textId="77777777" w:rsidR="00865FBC" w:rsidRPr="00865FBC" w:rsidRDefault="00865FBC" w:rsidP="00865FBC">
            <w:pPr>
              <w:spacing w:line="240" w:lineRule="auto"/>
              <w:ind w:firstLine="0"/>
              <w:jc w:val="left"/>
              <w:rPr>
                <w:bCs/>
                <w:color w:val="000000"/>
                <w:sz w:val="20"/>
                <w:szCs w:val="18"/>
              </w:rPr>
            </w:pPr>
            <w:r w:rsidRPr="00865FBC">
              <w:rPr>
                <w:bCs/>
                <w:color w:val="000000"/>
                <w:sz w:val="20"/>
                <w:szCs w:val="18"/>
              </w:rPr>
              <w:t>Сооружения для механической и биологической очистки с иловыми площадками для сброженных осадков, а также иловые площадки</w:t>
            </w:r>
          </w:p>
        </w:tc>
        <w:tc>
          <w:tcPr>
            <w:tcW w:w="992" w:type="dxa"/>
            <w:tcBorders>
              <w:top w:val="single" w:sz="4" w:space="0" w:color="000000"/>
              <w:left w:val="single" w:sz="4" w:space="0" w:color="000000"/>
              <w:bottom w:val="single" w:sz="4" w:space="0" w:color="000000"/>
              <w:right w:val="single" w:sz="4" w:space="0" w:color="000000"/>
            </w:tcBorders>
            <w:vAlign w:val="center"/>
            <w:hideMark/>
          </w:tcPr>
          <w:p w14:paraId="1BFF5CAF" w14:textId="77777777" w:rsidR="00865FBC" w:rsidRPr="00865FBC" w:rsidRDefault="00865FBC" w:rsidP="00865FBC">
            <w:pPr>
              <w:spacing w:line="240" w:lineRule="auto"/>
              <w:ind w:firstLine="0"/>
              <w:jc w:val="center"/>
              <w:rPr>
                <w:bCs/>
                <w:color w:val="000000"/>
                <w:sz w:val="20"/>
                <w:szCs w:val="18"/>
              </w:rPr>
            </w:pPr>
            <w:r w:rsidRPr="00865FBC">
              <w:rPr>
                <w:bCs/>
                <w:color w:val="000000"/>
                <w:sz w:val="20"/>
                <w:szCs w:val="18"/>
              </w:rPr>
              <w:t>150</w:t>
            </w:r>
          </w:p>
        </w:tc>
        <w:tc>
          <w:tcPr>
            <w:tcW w:w="1276" w:type="dxa"/>
            <w:tcBorders>
              <w:top w:val="single" w:sz="4" w:space="0" w:color="000000"/>
              <w:left w:val="single" w:sz="4" w:space="0" w:color="000000"/>
              <w:bottom w:val="single" w:sz="4" w:space="0" w:color="000000"/>
              <w:right w:val="single" w:sz="4" w:space="0" w:color="000000"/>
            </w:tcBorders>
            <w:vAlign w:val="center"/>
            <w:hideMark/>
          </w:tcPr>
          <w:p w14:paraId="2E93693C" w14:textId="77777777" w:rsidR="00865FBC" w:rsidRPr="00865FBC" w:rsidRDefault="00865FBC" w:rsidP="00865FBC">
            <w:pPr>
              <w:spacing w:line="240" w:lineRule="auto"/>
              <w:ind w:firstLine="0"/>
              <w:jc w:val="center"/>
              <w:rPr>
                <w:bCs/>
                <w:color w:val="000000"/>
                <w:sz w:val="20"/>
                <w:szCs w:val="18"/>
              </w:rPr>
            </w:pPr>
            <w:r w:rsidRPr="00865FBC">
              <w:rPr>
                <w:bCs/>
                <w:color w:val="000000"/>
                <w:sz w:val="20"/>
                <w:szCs w:val="18"/>
              </w:rPr>
              <w:t>200</w:t>
            </w:r>
          </w:p>
        </w:tc>
        <w:tc>
          <w:tcPr>
            <w:tcW w:w="1276" w:type="dxa"/>
            <w:tcBorders>
              <w:top w:val="single" w:sz="4" w:space="0" w:color="000000"/>
              <w:left w:val="single" w:sz="4" w:space="0" w:color="000000"/>
              <w:bottom w:val="single" w:sz="4" w:space="0" w:color="000000"/>
              <w:right w:val="single" w:sz="4" w:space="0" w:color="000000"/>
            </w:tcBorders>
            <w:vAlign w:val="center"/>
            <w:hideMark/>
          </w:tcPr>
          <w:p w14:paraId="6838FD75" w14:textId="77777777" w:rsidR="00865FBC" w:rsidRPr="00865FBC" w:rsidRDefault="00865FBC" w:rsidP="00865FBC">
            <w:pPr>
              <w:spacing w:line="240" w:lineRule="auto"/>
              <w:ind w:firstLine="0"/>
              <w:jc w:val="center"/>
              <w:rPr>
                <w:bCs/>
                <w:color w:val="000000"/>
                <w:sz w:val="20"/>
                <w:szCs w:val="18"/>
              </w:rPr>
            </w:pPr>
            <w:r w:rsidRPr="00865FBC">
              <w:rPr>
                <w:bCs/>
                <w:color w:val="000000"/>
                <w:sz w:val="20"/>
                <w:szCs w:val="18"/>
              </w:rPr>
              <w:t>400</w:t>
            </w:r>
          </w:p>
        </w:tc>
        <w:tc>
          <w:tcPr>
            <w:tcW w:w="1552" w:type="dxa"/>
            <w:tcBorders>
              <w:top w:val="single" w:sz="4" w:space="0" w:color="000000"/>
              <w:left w:val="single" w:sz="4" w:space="0" w:color="000000"/>
              <w:bottom w:val="single" w:sz="4" w:space="0" w:color="000000"/>
              <w:right w:val="single" w:sz="4" w:space="0" w:color="000000"/>
            </w:tcBorders>
            <w:vAlign w:val="center"/>
            <w:hideMark/>
          </w:tcPr>
          <w:p w14:paraId="6D606976" w14:textId="77777777" w:rsidR="00865FBC" w:rsidRPr="00865FBC" w:rsidRDefault="00865FBC" w:rsidP="00865FBC">
            <w:pPr>
              <w:spacing w:line="240" w:lineRule="auto"/>
              <w:ind w:firstLine="0"/>
              <w:jc w:val="center"/>
              <w:rPr>
                <w:bCs/>
                <w:color w:val="000000"/>
                <w:sz w:val="20"/>
                <w:szCs w:val="18"/>
              </w:rPr>
            </w:pPr>
            <w:r w:rsidRPr="00865FBC">
              <w:rPr>
                <w:bCs/>
                <w:color w:val="000000"/>
                <w:sz w:val="20"/>
                <w:szCs w:val="18"/>
              </w:rPr>
              <w:t>500</w:t>
            </w:r>
          </w:p>
        </w:tc>
      </w:tr>
      <w:tr w:rsidR="00865FBC" w:rsidRPr="00865FBC" w14:paraId="2CB40EB7" w14:textId="77777777" w:rsidTr="00865FBC">
        <w:tc>
          <w:tcPr>
            <w:tcW w:w="4815" w:type="dxa"/>
            <w:tcBorders>
              <w:top w:val="single" w:sz="4" w:space="0" w:color="000000"/>
              <w:left w:val="single" w:sz="4" w:space="0" w:color="000000"/>
              <w:bottom w:val="single" w:sz="4" w:space="0" w:color="000000"/>
              <w:right w:val="single" w:sz="4" w:space="0" w:color="000000"/>
            </w:tcBorders>
            <w:vAlign w:val="center"/>
            <w:hideMark/>
          </w:tcPr>
          <w:p w14:paraId="6749F503" w14:textId="77777777" w:rsidR="00865FBC" w:rsidRPr="00865FBC" w:rsidRDefault="00865FBC" w:rsidP="00865FBC">
            <w:pPr>
              <w:spacing w:line="240" w:lineRule="auto"/>
              <w:ind w:firstLine="0"/>
              <w:jc w:val="left"/>
              <w:rPr>
                <w:bCs/>
                <w:color w:val="000000"/>
                <w:sz w:val="20"/>
                <w:szCs w:val="18"/>
              </w:rPr>
            </w:pPr>
            <w:r w:rsidRPr="00865FBC">
              <w:rPr>
                <w:bCs/>
                <w:color w:val="000000"/>
                <w:sz w:val="20"/>
                <w:szCs w:val="18"/>
              </w:rPr>
              <w:t>Сооружения для механической и биологической очистки с термомеханической обработкой осадка в закрытых помещениях</w:t>
            </w:r>
          </w:p>
        </w:tc>
        <w:tc>
          <w:tcPr>
            <w:tcW w:w="992" w:type="dxa"/>
            <w:tcBorders>
              <w:top w:val="single" w:sz="4" w:space="0" w:color="000000"/>
              <w:left w:val="single" w:sz="4" w:space="0" w:color="000000"/>
              <w:bottom w:val="single" w:sz="4" w:space="0" w:color="000000"/>
              <w:right w:val="single" w:sz="4" w:space="0" w:color="000000"/>
            </w:tcBorders>
            <w:vAlign w:val="center"/>
            <w:hideMark/>
          </w:tcPr>
          <w:p w14:paraId="1B4965D5" w14:textId="77777777" w:rsidR="00865FBC" w:rsidRPr="00865FBC" w:rsidRDefault="00865FBC" w:rsidP="00865FBC">
            <w:pPr>
              <w:spacing w:line="240" w:lineRule="auto"/>
              <w:ind w:firstLine="0"/>
              <w:jc w:val="center"/>
              <w:rPr>
                <w:bCs/>
                <w:color w:val="000000"/>
                <w:sz w:val="20"/>
                <w:szCs w:val="18"/>
              </w:rPr>
            </w:pPr>
            <w:r w:rsidRPr="00865FBC">
              <w:rPr>
                <w:bCs/>
                <w:color w:val="000000"/>
                <w:sz w:val="20"/>
                <w:szCs w:val="18"/>
              </w:rPr>
              <w:t>100</w:t>
            </w:r>
          </w:p>
        </w:tc>
        <w:tc>
          <w:tcPr>
            <w:tcW w:w="1276" w:type="dxa"/>
            <w:tcBorders>
              <w:top w:val="single" w:sz="4" w:space="0" w:color="000000"/>
              <w:left w:val="single" w:sz="4" w:space="0" w:color="000000"/>
              <w:bottom w:val="single" w:sz="4" w:space="0" w:color="000000"/>
              <w:right w:val="single" w:sz="4" w:space="0" w:color="000000"/>
            </w:tcBorders>
            <w:vAlign w:val="center"/>
            <w:hideMark/>
          </w:tcPr>
          <w:p w14:paraId="69D46BE0" w14:textId="77777777" w:rsidR="00865FBC" w:rsidRPr="00865FBC" w:rsidRDefault="00865FBC" w:rsidP="00865FBC">
            <w:pPr>
              <w:spacing w:line="240" w:lineRule="auto"/>
              <w:ind w:firstLine="0"/>
              <w:jc w:val="center"/>
              <w:rPr>
                <w:bCs/>
                <w:color w:val="000000"/>
                <w:sz w:val="20"/>
                <w:szCs w:val="18"/>
              </w:rPr>
            </w:pPr>
            <w:r w:rsidRPr="00865FBC">
              <w:rPr>
                <w:bCs/>
                <w:color w:val="000000"/>
                <w:sz w:val="20"/>
                <w:szCs w:val="18"/>
              </w:rPr>
              <w:t>150</w:t>
            </w:r>
          </w:p>
        </w:tc>
        <w:tc>
          <w:tcPr>
            <w:tcW w:w="1276" w:type="dxa"/>
            <w:tcBorders>
              <w:top w:val="single" w:sz="4" w:space="0" w:color="000000"/>
              <w:left w:val="single" w:sz="4" w:space="0" w:color="000000"/>
              <w:bottom w:val="single" w:sz="4" w:space="0" w:color="000000"/>
              <w:right w:val="single" w:sz="4" w:space="0" w:color="000000"/>
            </w:tcBorders>
            <w:vAlign w:val="center"/>
            <w:hideMark/>
          </w:tcPr>
          <w:p w14:paraId="153B65DE" w14:textId="77777777" w:rsidR="00865FBC" w:rsidRPr="00865FBC" w:rsidRDefault="00865FBC" w:rsidP="00865FBC">
            <w:pPr>
              <w:spacing w:line="240" w:lineRule="auto"/>
              <w:ind w:firstLine="0"/>
              <w:jc w:val="center"/>
              <w:rPr>
                <w:bCs/>
                <w:color w:val="000000"/>
                <w:sz w:val="20"/>
                <w:szCs w:val="18"/>
              </w:rPr>
            </w:pPr>
            <w:r w:rsidRPr="00865FBC">
              <w:rPr>
                <w:bCs/>
                <w:color w:val="000000"/>
                <w:sz w:val="20"/>
                <w:szCs w:val="18"/>
              </w:rPr>
              <w:t>300</w:t>
            </w:r>
          </w:p>
        </w:tc>
        <w:tc>
          <w:tcPr>
            <w:tcW w:w="1552" w:type="dxa"/>
            <w:tcBorders>
              <w:top w:val="single" w:sz="4" w:space="0" w:color="000000"/>
              <w:left w:val="single" w:sz="4" w:space="0" w:color="000000"/>
              <w:bottom w:val="single" w:sz="4" w:space="0" w:color="000000"/>
              <w:right w:val="single" w:sz="4" w:space="0" w:color="000000"/>
            </w:tcBorders>
            <w:vAlign w:val="center"/>
            <w:hideMark/>
          </w:tcPr>
          <w:p w14:paraId="22BFA1EF" w14:textId="77777777" w:rsidR="00865FBC" w:rsidRPr="00865FBC" w:rsidRDefault="00865FBC" w:rsidP="00865FBC">
            <w:pPr>
              <w:spacing w:line="240" w:lineRule="auto"/>
              <w:ind w:firstLine="0"/>
              <w:jc w:val="center"/>
              <w:rPr>
                <w:bCs/>
                <w:color w:val="000000"/>
                <w:sz w:val="20"/>
                <w:szCs w:val="18"/>
              </w:rPr>
            </w:pPr>
            <w:r w:rsidRPr="00865FBC">
              <w:rPr>
                <w:bCs/>
                <w:color w:val="000000"/>
                <w:sz w:val="20"/>
                <w:szCs w:val="18"/>
              </w:rPr>
              <w:t>400</w:t>
            </w:r>
          </w:p>
        </w:tc>
      </w:tr>
      <w:tr w:rsidR="00865FBC" w:rsidRPr="00865FBC" w14:paraId="62F91469" w14:textId="77777777" w:rsidTr="00865FBC">
        <w:trPr>
          <w:trHeight w:val="283"/>
        </w:trPr>
        <w:tc>
          <w:tcPr>
            <w:tcW w:w="4815" w:type="dxa"/>
            <w:tcBorders>
              <w:top w:val="single" w:sz="4" w:space="0" w:color="000000"/>
              <w:left w:val="single" w:sz="4" w:space="0" w:color="000000"/>
              <w:bottom w:val="single" w:sz="4" w:space="0" w:color="000000"/>
              <w:right w:val="single" w:sz="4" w:space="0" w:color="000000"/>
            </w:tcBorders>
            <w:vAlign w:val="center"/>
            <w:hideMark/>
          </w:tcPr>
          <w:p w14:paraId="12A54180" w14:textId="77777777" w:rsidR="00865FBC" w:rsidRPr="00865FBC" w:rsidRDefault="00865FBC" w:rsidP="00865FBC">
            <w:pPr>
              <w:spacing w:line="240" w:lineRule="auto"/>
              <w:ind w:firstLine="0"/>
              <w:jc w:val="left"/>
              <w:rPr>
                <w:bCs/>
                <w:color w:val="000000"/>
                <w:sz w:val="20"/>
                <w:szCs w:val="18"/>
              </w:rPr>
            </w:pPr>
            <w:r w:rsidRPr="00865FBC">
              <w:rPr>
                <w:bCs/>
                <w:color w:val="000000"/>
                <w:sz w:val="20"/>
                <w:szCs w:val="18"/>
              </w:rPr>
              <w:t>Поля:</w:t>
            </w:r>
          </w:p>
        </w:tc>
        <w:tc>
          <w:tcPr>
            <w:tcW w:w="992" w:type="dxa"/>
            <w:tcBorders>
              <w:top w:val="single" w:sz="4" w:space="0" w:color="000000"/>
              <w:left w:val="single" w:sz="4" w:space="0" w:color="000000"/>
              <w:bottom w:val="single" w:sz="4" w:space="0" w:color="000000"/>
              <w:right w:val="single" w:sz="4" w:space="0" w:color="000000"/>
            </w:tcBorders>
            <w:vAlign w:val="center"/>
          </w:tcPr>
          <w:p w14:paraId="68CE75C2" w14:textId="77777777" w:rsidR="00865FBC" w:rsidRPr="00865FBC" w:rsidRDefault="00865FBC" w:rsidP="00865FBC">
            <w:pPr>
              <w:widowControl w:val="0"/>
              <w:tabs>
                <w:tab w:val="left" w:pos="1701"/>
                <w:tab w:val="left" w:pos="2410"/>
              </w:tabs>
              <w:spacing w:line="240" w:lineRule="auto"/>
              <w:ind w:firstLine="0"/>
              <w:contextualSpacing/>
              <w:jc w:val="left"/>
              <w:rPr>
                <w:b/>
                <w:sz w:val="20"/>
                <w:szCs w:val="24"/>
              </w:rPr>
            </w:pPr>
          </w:p>
        </w:tc>
        <w:tc>
          <w:tcPr>
            <w:tcW w:w="1276" w:type="dxa"/>
            <w:tcBorders>
              <w:top w:val="single" w:sz="4" w:space="0" w:color="000000"/>
              <w:left w:val="single" w:sz="4" w:space="0" w:color="000000"/>
              <w:bottom w:val="single" w:sz="4" w:space="0" w:color="000000"/>
              <w:right w:val="single" w:sz="4" w:space="0" w:color="000000"/>
            </w:tcBorders>
            <w:vAlign w:val="center"/>
          </w:tcPr>
          <w:p w14:paraId="53887E66" w14:textId="77777777" w:rsidR="00865FBC" w:rsidRPr="00865FBC" w:rsidRDefault="00865FBC" w:rsidP="00865FBC">
            <w:pPr>
              <w:widowControl w:val="0"/>
              <w:tabs>
                <w:tab w:val="left" w:pos="1701"/>
                <w:tab w:val="left" w:pos="2410"/>
              </w:tabs>
              <w:spacing w:line="240" w:lineRule="auto"/>
              <w:ind w:firstLine="0"/>
              <w:contextualSpacing/>
              <w:jc w:val="left"/>
              <w:rPr>
                <w:b/>
                <w:sz w:val="20"/>
                <w:szCs w:val="24"/>
              </w:rPr>
            </w:pPr>
          </w:p>
        </w:tc>
        <w:tc>
          <w:tcPr>
            <w:tcW w:w="1276" w:type="dxa"/>
            <w:tcBorders>
              <w:top w:val="single" w:sz="4" w:space="0" w:color="000000"/>
              <w:left w:val="single" w:sz="4" w:space="0" w:color="000000"/>
              <w:bottom w:val="single" w:sz="4" w:space="0" w:color="000000"/>
              <w:right w:val="single" w:sz="4" w:space="0" w:color="000000"/>
            </w:tcBorders>
            <w:vAlign w:val="center"/>
          </w:tcPr>
          <w:p w14:paraId="3665F09D" w14:textId="77777777" w:rsidR="00865FBC" w:rsidRPr="00865FBC" w:rsidRDefault="00865FBC" w:rsidP="00865FBC">
            <w:pPr>
              <w:widowControl w:val="0"/>
              <w:tabs>
                <w:tab w:val="left" w:pos="1701"/>
                <w:tab w:val="left" w:pos="2410"/>
              </w:tabs>
              <w:spacing w:line="240" w:lineRule="auto"/>
              <w:ind w:firstLine="0"/>
              <w:contextualSpacing/>
              <w:jc w:val="left"/>
              <w:rPr>
                <w:b/>
                <w:sz w:val="20"/>
                <w:szCs w:val="24"/>
              </w:rPr>
            </w:pPr>
          </w:p>
        </w:tc>
        <w:tc>
          <w:tcPr>
            <w:tcW w:w="1552" w:type="dxa"/>
            <w:tcBorders>
              <w:top w:val="single" w:sz="4" w:space="0" w:color="000000"/>
              <w:left w:val="single" w:sz="4" w:space="0" w:color="000000"/>
              <w:bottom w:val="single" w:sz="4" w:space="0" w:color="000000"/>
              <w:right w:val="single" w:sz="4" w:space="0" w:color="000000"/>
            </w:tcBorders>
            <w:vAlign w:val="center"/>
          </w:tcPr>
          <w:p w14:paraId="7FCC7D8A" w14:textId="77777777" w:rsidR="00865FBC" w:rsidRPr="00865FBC" w:rsidRDefault="00865FBC" w:rsidP="00865FBC">
            <w:pPr>
              <w:widowControl w:val="0"/>
              <w:tabs>
                <w:tab w:val="left" w:pos="1701"/>
                <w:tab w:val="left" w:pos="2410"/>
              </w:tabs>
              <w:spacing w:line="240" w:lineRule="auto"/>
              <w:ind w:firstLine="0"/>
              <w:contextualSpacing/>
              <w:jc w:val="left"/>
              <w:rPr>
                <w:b/>
                <w:sz w:val="20"/>
                <w:szCs w:val="24"/>
              </w:rPr>
            </w:pPr>
          </w:p>
        </w:tc>
      </w:tr>
      <w:tr w:rsidR="00865FBC" w:rsidRPr="00865FBC" w14:paraId="20A0E99F" w14:textId="77777777" w:rsidTr="00865FBC">
        <w:trPr>
          <w:trHeight w:val="283"/>
        </w:trPr>
        <w:tc>
          <w:tcPr>
            <w:tcW w:w="4815" w:type="dxa"/>
            <w:tcBorders>
              <w:top w:val="single" w:sz="4" w:space="0" w:color="000000"/>
              <w:left w:val="single" w:sz="4" w:space="0" w:color="000000"/>
              <w:bottom w:val="single" w:sz="4" w:space="0" w:color="000000"/>
              <w:right w:val="single" w:sz="4" w:space="0" w:color="000000"/>
            </w:tcBorders>
            <w:vAlign w:val="center"/>
            <w:hideMark/>
          </w:tcPr>
          <w:p w14:paraId="0890F4F6" w14:textId="77777777" w:rsidR="00865FBC" w:rsidRPr="00865FBC" w:rsidRDefault="00865FBC" w:rsidP="00865FBC">
            <w:pPr>
              <w:spacing w:line="240" w:lineRule="auto"/>
              <w:ind w:firstLine="0"/>
              <w:jc w:val="left"/>
              <w:rPr>
                <w:bCs/>
                <w:color w:val="000000"/>
                <w:sz w:val="20"/>
                <w:szCs w:val="18"/>
              </w:rPr>
            </w:pPr>
            <w:r w:rsidRPr="00865FBC">
              <w:rPr>
                <w:bCs/>
                <w:color w:val="000000"/>
                <w:sz w:val="20"/>
                <w:szCs w:val="18"/>
              </w:rPr>
              <w:t xml:space="preserve">а) фильтрации </w:t>
            </w:r>
          </w:p>
        </w:tc>
        <w:tc>
          <w:tcPr>
            <w:tcW w:w="992" w:type="dxa"/>
            <w:tcBorders>
              <w:top w:val="single" w:sz="4" w:space="0" w:color="000000"/>
              <w:left w:val="single" w:sz="4" w:space="0" w:color="000000"/>
              <w:bottom w:val="single" w:sz="4" w:space="0" w:color="000000"/>
              <w:right w:val="single" w:sz="4" w:space="0" w:color="000000"/>
            </w:tcBorders>
            <w:vAlign w:val="center"/>
            <w:hideMark/>
          </w:tcPr>
          <w:p w14:paraId="3C123BA9" w14:textId="77777777" w:rsidR="00865FBC" w:rsidRPr="00865FBC" w:rsidRDefault="00865FBC" w:rsidP="00865FBC">
            <w:pPr>
              <w:spacing w:line="240" w:lineRule="auto"/>
              <w:ind w:firstLine="0"/>
              <w:jc w:val="center"/>
              <w:rPr>
                <w:bCs/>
                <w:color w:val="000000"/>
                <w:sz w:val="20"/>
                <w:szCs w:val="18"/>
              </w:rPr>
            </w:pPr>
            <w:r w:rsidRPr="00865FBC">
              <w:rPr>
                <w:bCs/>
                <w:color w:val="000000"/>
                <w:sz w:val="20"/>
                <w:szCs w:val="18"/>
              </w:rPr>
              <w:t>200</w:t>
            </w:r>
          </w:p>
        </w:tc>
        <w:tc>
          <w:tcPr>
            <w:tcW w:w="1276" w:type="dxa"/>
            <w:tcBorders>
              <w:top w:val="single" w:sz="4" w:space="0" w:color="000000"/>
              <w:left w:val="single" w:sz="4" w:space="0" w:color="000000"/>
              <w:bottom w:val="single" w:sz="4" w:space="0" w:color="000000"/>
              <w:right w:val="single" w:sz="4" w:space="0" w:color="000000"/>
            </w:tcBorders>
            <w:vAlign w:val="center"/>
            <w:hideMark/>
          </w:tcPr>
          <w:p w14:paraId="2287A860" w14:textId="77777777" w:rsidR="00865FBC" w:rsidRPr="00865FBC" w:rsidRDefault="00865FBC" w:rsidP="00865FBC">
            <w:pPr>
              <w:spacing w:line="240" w:lineRule="auto"/>
              <w:ind w:firstLine="0"/>
              <w:jc w:val="center"/>
              <w:rPr>
                <w:bCs/>
                <w:color w:val="000000"/>
                <w:sz w:val="20"/>
                <w:szCs w:val="18"/>
              </w:rPr>
            </w:pPr>
            <w:r w:rsidRPr="00865FBC">
              <w:rPr>
                <w:bCs/>
                <w:color w:val="000000"/>
                <w:sz w:val="20"/>
                <w:szCs w:val="18"/>
              </w:rPr>
              <w:t>300</w:t>
            </w:r>
          </w:p>
        </w:tc>
        <w:tc>
          <w:tcPr>
            <w:tcW w:w="1276" w:type="dxa"/>
            <w:tcBorders>
              <w:top w:val="single" w:sz="4" w:space="0" w:color="000000"/>
              <w:left w:val="single" w:sz="4" w:space="0" w:color="000000"/>
              <w:bottom w:val="single" w:sz="4" w:space="0" w:color="000000"/>
              <w:right w:val="single" w:sz="4" w:space="0" w:color="000000"/>
            </w:tcBorders>
            <w:vAlign w:val="center"/>
            <w:hideMark/>
          </w:tcPr>
          <w:p w14:paraId="49532685" w14:textId="77777777" w:rsidR="00865FBC" w:rsidRPr="00865FBC" w:rsidRDefault="00865FBC" w:rsidP="00865FBC">
            <w:pPr>
              <w:spacing w:line="240" w:lineRule="auto"/>
              <w:ind w:firstLine="0"/>
              <w:jc w:val="center"/>
              <w:rPr>
                <w:bCs/>
                <w:color w:val="000000"/>
                <w:sz w:val="20"/>
                <w:szCs w:val="18"/>
              </w:rPr>
            </w:pPr>
            <w:r w:rsidRPr="00865FBC">
              <w:rPr>
                <w:bCs/>
                <w:color w:val="000000"/>
                <w:sz w:val="20"/>
                <w:szCs w:val="18"/>
              </w:rPr>
              <w:t>500</w:t>
            </w:r>
          </w:p>
        </w:tc>
        <w:tc>
          <w:tcPr>
            <w:tcW w:w="1552" w:type="dxa"/>
            <w:tcBorders>
              <w:top w:val="single" w:sz="4" w:space="0" w:color="000000"/>
              <w:left w:val="single" w:sz="4" w:space="0" w:color="000000"/>
              <w:bottom w:val="single" w:sz="4" w:space="0" w:color="000000"/>
              <w:right w:val="single" w:sz="4" w:space="0" w:color="000000"/>
            </w:tcBorders>
            <w:vAlign w:val="center"/>
            <w:hideMark/>
          </w:tcPr>
          <w:p w14:paraId="15F98646" w14:textId="77777777" w:rsidR="00865FBC" w:rsidRPr="00865FBC" w:rsidRDefault="00865FBC" w:rsidP="00865FBC">
            <w:pPr>
              <w:spacing w:line="240" w:lineRule="auto"/>
              <w:ind w:firstLine="0"/>
              <w:jc w:val="center"/>
              <w:rPr>
                <w:bCs/>
                <w:color w:val="000000"/>
                <w:sz w:val="20"/>
                <w:szCs w:val="18"/>
              </w:rPr>
            </w:pPr>
            <w:r w:rsidRPr="00865FBC">
              <w:rPr>
                <w:bCs/>
                <w:color w:val="000000"/>
                <w:sz w:val="20"/>
                <w:szCs w:val="18"/>
              </w:rPr>
              <w:t>1000</w:t>
            </w:r>
          </w:p>
        </w:tc>
      </w:tr>
      <w:tr w:rsidR="00865FBC" w:rsidRPr="00865FBC" w14:paraId="7FC4A2FC" w14:textId="77777777" w:rsidTr="00865FBC">
        <w:trPr>
          <w:trHeight w:val="283"/>
        </w:trPr>
        <w:tc>
          <w:tcPr>
            <w:tcW w:w="4815" w:type="dxa"/>
            <w:tcBorders>
              <w:top w:val="single" w:sz="4" w:space="0" w:color="000000"/>
              <w:left w:val="single" w:sz="4" w:space="0" w:color="000000"/>
              <w:bottom w:val="single" w:sz="4" w:space="0" w:color="000000"/>
              <w:right w:val="single" w:sz="4" w:space="0" w:color="000000"/>
            </w:tcBorders>
            <w:vAlign w:val="center"/>
            <w:hideMark/>
          </w:tcPr>
          <w:p w14:paraId="582F4975" w14:textId="77777777" w:rsidR="00865FBC" w:rsidRPr="00865FBC" w:rsidRDefault="00865FBC" w:rsidP="00865FBC">
            <w:pPr>
              <w:spacing w:line="240" w:lineRule="auto"/>
              <w:ind w:firstLine="0"/>
              <w:jc w:val="left"/>
              <w:rPr>
                <w:bCs/>
                <w:color w:val="000000"/>
                <w:sz w:val="20"/>
                <w:szCs w:val="18"/>
              </w:rPr>
            </w:pPr>
            <w:r w:rsidRPr="00865FBC">
              <w:rPr>
                <w:bCs/>
                <w:color w:val="000000"/>
                <w:sz w:val="20"/>
                <w:szCs w:val="18"/>
              </w:rPr>
              <w:t xml:space="preserve">б) орошения </w:t>
            </w:r>
          </w:p>
        </w:tc>
        <w:tc>
          <w:tcPr>
            <w:tcW w:w="992" w:type="dxa"/>
            <w:tcBorders>
              <w:top w:val="single" w:sz="4" w:space="0" w:color="000000"/>
              <w:left w:val="single" w:sz="4" w:space="0" w:color="000000"/>
              <w:bottom w:val="single" w:sz="4" w:space="0" w:color="000000"/>
              <w:right w:val="single" w:sz="4" w:space="0" w:color="000000"/>
            </w:tcBorders>
            <w:vAlign w:val="center"/>
            <w:hideMark/>
          </w:tcPr>
          <w:p w14:paraId="2921FF66" w14:textId="77777777" w:rsidR="00865FBC" w:rsidRPr="00865FBC" w:rsidRDefault="00865FBC" w:rsidP="00865FBC">
            <w:pPr>
              <w:spacing w:line="240" w:lineRule="auto"/>
              <w:ind w:firstLine="0"/>
              <w:jc w:val="center"/>
              <w:rPr>
                <w:bCs/>
                <w:color w:val="000000"/>
                <w:sz w:val="20"/>
                <w:szCs w:val="18"/>
              </w:rPr>
            </w:pPr>
            <w:r w:rsidRPr="00865FBC">
              <w:rPr>
                <w:bCs/>
                <w:color w:val="000000"/>
                <w:sz w:val="20"/>
                <w:szCs w:val="18"/>
              </w:rPr>
              <w:t>150</w:t>
            </w:r>
          </w:p>
        </w:tc>
        <w:tc>
          <w:tcPr>
            <w:tcW w:w="1276" w:type="dxa"/>
            <w:tcBorders>
              <w:top w:val="single" w:sz="4" w:space="0" w:color="000000"/>
              <w:left w:val="single" w:sz="4" w:space="0" w:color="000000"/>
              <w:bottom w:val="single" w:sz="4" w:space="0" w:color="000000"/>
              <w:right w:val="single" w:sz="4" w:space="0" w:color="000000"/>
            </w:tcBorders>
            <w:vAlign w:val="center"/>
            <w:hideMark/>
          </w:tcPr>
          <w:p w14:paraId="184FA321" w14:textId="77777777" w:rsidR="00865FBC" w:rsidRPr="00865FBC" w:rsidRDefault="00865FBC" w:rsidP="00865FBC">
            <w:pPr>
              <w:spacing w:line="240" w:lineRule="auto"/>
              <w:ind w:firstLine="0"/>
              <w:jc w:val="center"/>
              <w:rPr>
                <w:bCs/>
                <w:color w:val="000000"/>
                <w:sz w:val="20"/>
                <w:szCs w:val="18"/>
              </w:rPr>
            </w:pPr>
            <w:r w:rsidRPr="00865FBC">
              <w:rPr>
                <w:bCs/>
                <w:color w:val="000000"/>
                <w:sz w:val="20"/>
                <w:szCs w:val="18"/>
              </w:rPr>
              <w:t>200</w:t>
            </w:r>
          </w:p>
        </w:tc>
        <w:tc>
          <w:tcPr>
            <w:tcW w:w="1276" w:type="dxa"/>
            <w:tcBorders>
              <w:top w:val="single" w:sz="4" w:space="0" w:color="000000"/>
              <w:left w:val="single" w:sz="4" w:space="0" w:color="000000"/>
              <w:bottom w:val="single" w:sz="4" w:space="0" w:color="000000"/>
              <w:right w:val="single" w:sz="4" w:space="0" w:color="000000"/>
            </w:tcBorders>
            <w:vAlign w:val="center"/>
            <w:hideMark/>
          </w:tcPr>
          <w:p w14:paraId="4231EFDF" w14:textId="77777777" w:rsidR="00865FBC" w:rsidRPr="00865FBC" w:rsidRDefault="00865FBC" w:rsidP="00865FBC">
            <w:pPr>
              <w:spacing w:line="240" w:lineRule="auto"/>
              <w:ind w:firstLine="0"/>
              <w:jc w:val="center"/>
              <w:rPr>
                <w:bCs/>
                <w:color w:val="000000"/>
                <w:sz w:val="20"/>
                <w:szCs w:val="18"/>
              </w:rPr>
            </w:pPr>
            <w:r w:rsidRPr="00865FBC">
              <w:rPr>
                <w:bCs/>
                <w:color w:val="000000"/>
                <w:sz w:val="20"/>
                <w:szCs w:val="18"/>
              </w:rPr>
              <w:t>400</w:t>
            </w:r>
          </w:p>
        </w:tc>
        <w:tc>
          <w:tcPr>
            <w:tcW w:w="1552" w:type="dxa"/>
            <w:tcBorders>
              <w:top w:val="single" w:sz="4" w:space="0" w:color="000000"/>
              <w:left w:val="single" w:sz="4" w:space="0" w:color="000000"/>
              <w:bottom w:val="single" w:sz="4" w:space="0" w:color="000000"/>
              <w:right w:val="single" w:sz="4" w:space="0" w:color="000000"/>
            </w:tcBorders>
            <w:vAlign w:val="center"/>
            <w:hideMark/>
          </w:tcPr>
          <w:p w14:paraId="10CC1169" w14:textId="77777777" w:rsidR="00865FBC" w:rsidRPr="00865FBC" w:rsidRDefault="00865FBC" w:rsidP="00865FBC">
            <w:pPr>
              <w:spacing w:line="240" w:lineRule="auto"/>
              <w:ind w:firstLine="0"/>
              <w:jc w:val="center"/>
              <w:rPr>
                <w:bCs/>
                <w:color w:val="000000"/>
                <w:sz w:val="20"/>
                <w:szCs w:val="18"/>
              </w:rPr>
            </w:pPr>
            <w:r w:rsidRPr="00865FBC">
              <w:rPr>
                <w:bCs/>
                <w:color w:val="000000"/>
                <w:sz w:val="20"/>
                <w:szCs w:val="18"/>
              </w:rPr>
              <w:t>1000</w:t>
            </w:r>
          </w:p>
        </w:tc>
      </w:tr>
      <w:tr w:rsidR="00865FBC" w:rsidRPr="00865FBC" w14:paraId="5C672845" w14:textId="77777777" w:rsidTr="00865FBC">
        <w:trPr>
          <w:trHeight w:val="283"/>
        </w:trPr>
        <w:tc>
          <w:tcPr>
            <w:tcW w:w="4815" w:type="dxa"/>
            <w:tcBorders>
              <w:top w:val="single" w:sz="4" w:space="0" w:color="000000"/>
              <w:left w:val="single" w:sz="4" w:space="0" w:color="000000"/>
              <w:bottom w:val="single" w:sz="4" w:space="0" w:color="000000"/>
              <w:right w:val="single" w:sz="4" w:space="0" w:color="000000"/>
            </w:tcBorders>
            <w:vAlign w:val="center"/>
            <w:hideMark/>
          </w:tcPr>
          <w:p w14:paraId="35ADA671" w14:textId="77777777" w:rsidR="00865FBC" w:rsidRPr="00865FBC" w:rsidRDefault="00865FBC" w:rsidP="00865FBC">
            <w:pPr>
              <w:spacing w:line="240" w:lineRule="auto"/>
              <w:ind w:firstLine="0"/>
              <w:jc w:val="left"/>
              <w:rPr>
                <w:bCs/>
                <w:color w:val="000000"/>
                <w:sz w:val="20"/>
                <w:szCs w:val="18"/>
              </w:rPr>
            </w:pPr>
            <w:r w:rsidRPr="00865FBC">
              <w:rPr>
                <w:bCs/>
                <w:color w:val="000000"/>
                <w:sz w:val="20"/>
                <w:szCs w:val="18"/>
              </w:rPr>
              <w:t xml:space="preserve">Биологические пруды </w:t>
            </w:r>
          </w:p>
        </w:tc>
        <w:tc>
          <w:tcPr>
            <w:tcW w:w="992" w:type="dxa"/>
            <w:tcBorders>
              <w:top w:val="single" w:sz="4" w:space="0" w:color="000000"/>
              <w:left w:val="single" w:sz="4" w:space="0" w:color="000000"/>
              <w:bottom w:val="single" w:sz="4" w:space="0" w:color="000000"/>
              <w:right w:val="single" w:sz="4" w:space="0" w:color="000000"/>
            </w:tcBorders>
            <w:vAlign w:val="center"/>
            <w:hideMark/>
          </w:tcPr>
          <w:p w14:paraId="61D7117E" w14:textId="77777777" w:rsidR="00865FBC" w:rsidRPr="00865FBC" w:rsidRDefault="00865FBC" w:rsidP="00865FBC">
            <w:pPr>
              <w:spacing w:line="240" w:lineRule="auto"/>
              <w:ind w:firstLine="0"/>
              <w:jc w:val="center"/>
              <w:rPr>
                <w:bCs/>
                <w:color w:val="000000"/>
                <w:sz w:val="20"/>
                <w:szCs w:val="18"/>
              </w:rPr>
            </w:pPr>
            <w:r w:rsidRPr="00865FBC">
              <w:rPr>
                <w:bCs/>
                <w:color w:val="000000"/>
                <w:sz w:val="20"/>
                <w:szCs w:val="18"/>
              </w:rPr>
              <w:t>200</w:t>
            </w:r>
          </w:p>
        </w:tc>
        <w:tc>
          <w:tcPr>
            <w:tcW w:w="1276" w:type="dxa"/>
            <w:tcBorders>
              <w:top w:val="single" w:sz="4" w:space="0" w:color="000000"/>
              <w:left w:val="single" w:sz="4" w:space="0" w:color="000000"/>
              <w:bottom w:val="single" w:sz="4" w:space="0" w:color="000000"/>
              <w:right w:val="single" w:sz="4" w:space="0" w:color="000000"/>
            </w:tcBorders>
            <w:vAlign w:val="center"/>
            <w:hideMark/>
          </w:tcPr>
          <w:p w14:paraId="12C703D1" w14:textId="77777777" w:rsidR="00865FBC" w:rsidRPr="00865FBC" w:rsidRDefault="00865FBC" w:rsidP="00865FBC">
            <w:pPr>
              <w:spacing w:line="240" w:lineRule="auto"/>
              <w:ind w:firstLine="0"/>
              <w:jc w:val="center"/>
              <w:rPr>
                <w:bCs/>
                <w:color w:val="000000"/>
                <w:sz w:val="20"/>
                <w:szCs w:val="18"/>
              </w:rPr>
            </w:pPr>
            <w:r w:rsidRPr="00865FBC">
              <w:rPr>
                <w:bCs/>
                <w:color w:val="000000"/>
                <w:sz w:val="20"/>
                <w:szCs w:val="18"/>
              </w:rPr>
              <w:t>200</w:t>
            </w:r>
          </w:p>
        </w:tc>
        <w:tc>
          <w:tcPr>
            <w:tcW w:w="1276" w:type="dxa"/>
            <w:tcBorders>
              <w:top w:val="single" w:sz="4" w:space="0" w:color="000000"/>
              <w:left w:val="single" w:sz="4" w:space="0" w:color="000000"/>
              <w:bottom w:val="single" w:sz="4" w:space="0" w:color="000000"/>
              <w:right w:val="single" w:sz="4" w:space="0" w:color="000000"/>
            </w:tcBorders>
            <w:vAlign w:val="center"/>
            <w:hideMark/>
          </w:tcPr>
          <w:p w14:paraId="77EA11C2" w14:textId="77777777" w:rsidR="00865FBC" w:rsidRPr="00865FBC" w:rsidRDefault="00865FBC" w:rsidP="00865FBC">
            <w:pPr>
              <w:spacing w:line="240" w:lineRule="auto"/>
              <w:ind w:firstLine="0"/>
              <w:jc w:val="center"/>
              <w:rPr>
                <w:bCs/>
                <w:color w:val="000000"/>
                <w:sz w:val="20"/>
                <w:szCs w:val="18"/>
              </w:rPr>
            </w:pPr>
            <w:r w:rsidRPr="00865FBC">
              <w:rPr>
                <w:bCs/>
                <w:color w:val="000000"/>
                <w:sz w:val="20"/>
                <w:szCs w:val="18"/>
              </w:rPr>
              <w:t>300</w:t>
            </w:r>
          </w:p>
        </w:tc>
        <w:tc>
          <w:tcPr>
            <w:tcW w:w="1552" w:type="dxa"/>
            <w:tcBorders>
              <w:top w:val="single" w:sz="4" w:space="0" w:color="000000"/>
              <w:left w:val="single" w:sz="4" w:space="0" w:color="000000"/>
              <w:bottom w:val="single" w:sz="4" w:space="0" w:color="000000"/>
              <w:right w:val="single" w:sz="4" w:space="0" w:color="000000"/>
            </w:tcBorders>
            <w:vAlign w:val="center"/>
            <w:hideMark/>
          </w:tcPr>
          <w:p w14:paraId="69B83F74" w14:textId="77777777" w:rsidR="00865FBC" w:rsidRPr="00865FBC" w:rsidRDefault="00865FBC" w:rsidP="00865FBC">
            <w:pPr>
              <w:spacing w:line="240" w:lineRule="auto"/>
              <w:ind w:firstLine="0"/>
              <w:jc w:val="center"/>
              <w:rPr>
                <w:bCs/>
                <w:color w:val="000000"/>
                <w:sz w:val="20"/>
                <w:szCs w:val="18"/>
              </w:rPr>
            </w:pPr>
            <w:r w:rsidRPr="00865FBC">
              <w:rPr>
                <w:bCs/>
                <w:color w:val="000000"/>
                <w:sz w:val="20"/>
                <w:szCs w:val="18"/>
              </w:rPr>
              <w:t>300</w:t>
            </w:r>
          </w:p>
        </w:tc>
      </w:tr>
    </w:tbl>
    <w:p w14:paraId="1E1FEF18" w14:textId="77777777" w:rsidR="00090B4C" w:rsidRPr="001507D5" w:rsidRDefault="00090B4C" w:rsidP="001507D5"/>
    <w:p w14:paraId="791050D6" w14:textId="6ED10B37" w:rsidR="00347812" w:rsidRPr="001507D5" w:rsidRDefault="00347812" w:rsidP="001507D5">
      <w:pPr>
        <w:pStyle w:val="3"/>
      </w:pPr>
      <w:bookmarkStart w:id="154" w:name="_Toc148548997"/>
      <w:bookmarkStart w:id="155" w:name="_Toc167841544"/>
      <w:r w:rsidRPr="001507D5">
        <w:t>Границы планируемых зон размещения объектов централизованной системы водоотведения</w:t>
      </w:r>
      <w:bookmarkEnd w:id="154"/>
      <w:bookmarkEnd w:id="155"/>
    </w:p>
    <w:p w14:paraId="46D7146A" w14:textId="3DF2994B" w:rsidR="00F51BB6" w:rsidRPr="001507D5" w:rsidRDefault="00865FBC" w:rsidP="001507D5">
      <w:pPr>
        <w:rPr>
          <w:lang w:eastAsia="ru-RU"/>
        </w:rPr>
      </w:pPr>
      <w:r w:rsidRPr="00865FBC">
        <w:rPr>
          <w:lang w:eastAsia="ru-RU"/>
        </w:rPr>
        <w:t xml:space="preserve">Перспективная схема размещения объектов централизованного водоотведения выполнена в программно-расчетном комплексе Zulu, отражена в электронной модели </w:t>
      </w:r>
      <w:r>
        <w:rPr>
          <w:lang w:eastAsia="ru-RU"/>
        </w:rPr>
        <w:t>системы водоотведения поселения</w:t>
      </w:r>
      <w:r w:rsidR="00F51BB6" w:rsidRPr="001507D5">
        <w:rPr>
          <w:lang w:eastAsia="ru-RU"/>
        </w:rPr>
        <w:t>.</w:t>
      </w:r>
    </w:p>
    <w:p w14:paraId="3AC137CB" w14:textId="0CCA405A" w:rsidR="00090B4C" w:rsidRPr="001507D5" w:rsidRDefault="00090B4C" w:rsidP="001507D5">
      <w:pPr>
        <w:spacing w:after="160" w:line="259" w:lineRule="auto"/>
        <w:ind w:firstLine="0"/>
        <w:jc w:val="left"/>
        <w:rPr>
          <w:rFonts w:eastAsia="Times New Roman" w:cs="Times New Roman"/>
          <w:szCs w:val="26"/>
          <w:lang w:eastAsia="ru-RU"/>
        </w:rPr>
      </w:pPr>
      <w:r w:rsidRPr="001507D5">
        <w:rPr>
          <w:rFonts w:eastAsia="Times New Roman" w:cs="Times New Roman"/>
          <w:szCs w:val="26"/>
        </w:rPr>
        <w:br w:type="page"/>
      </w:r>
    </w:p>
    <w:p w14:paraId="32764662" w14:textId="5B5CDBA7" w:rsidR="00347812" w:rsidRPr="001507D5" w:rsidRDefault="00347812" w:rsidP="001507D5">
      <w:pPr>
        <w:pStyle w:val="20"/>
      </w:pPr>
      <w:bookmarkStart w:id="156" w:name="_Toc148548998"/>
      <w:bookmarkStart w:id="157" w:name="_Toc167841545"/>
      <w:r w:rsidRPr="001507D5">
        <w:t>Экологические аспекты мероприятий по строительству и реконструкции объектов централизованной системы водоотведения</w:t>
      </w:r>
      <w:bookmarkEnd w:id="156"/>
      <w:bookmarkEnd w:id="157"/>
    </w:p>
    <w:p w14:paraId="795BC25E" w14:textId="3FCF0D62" w:rsidR="00347812" w:rsidRPr="001507D5" w:rsidRDefault="00347812" w:rsidP="001507D5">
      <w:pPr>
        <w:pStyle w:val="3"/>
      </w:pPr>
      <w:bookmarkStart w:id="158" w:name="_Toc148548999"/>
      <w:bookmarkStart w:id="159" w:name="_Toc167841546"/>
      <w:r w:rsidRPr="001507D5">
        <w:t>Сведения о мероприятиях, содержащихся в планах снижения сбросов загрязняющих веществ, программах повышения экологической эффективности, планах мероприятий по охране окружающей среды</w:t>
      </w:r>
      <w:bookmarkEnd w:id="158"/>
      <w:bookmarkEnd w:id="159"/>
    </w:p>
    <w:p w14:paraId="7838A116" w14:textId="68B76A4D" w:rsidR="00FB7C8D" w:rsidRDefault="00FB7C8D" w:rsidP="00FB7C8D">
      <w:r>
        <w:t xml:space="preserve">Сброс загрязняющих веществ в поверхностные водные объекты, подземные водные объекты и на водозаборные площадки может происходить из следующих основных элементов централизованной системы водоотведения: </w:t>
      </w:r>
    </w:p>
    <w:p w14:paraId="2F88C9B8" w14:textId="0C745C62" w:rsidR="00FB7C8D" w:rsidRDefault="00FB7C8D" w:rsidP="00FB7C8D">
      <w:r>
        <w:t xml:space="preserve">– из трубопроводов и арматуры на сетях водоотведения при возникновении аварийных ситуаций (утечки из арматуры на напорных участках сети, прорывы и засорения трубопроводов, механические повреждения трубопроводов); </w:t>
      </w:r>
    </w:p>
    <w:p w14:paraId="2DAF7415" w14:textId="4EBFA57B" w:rsidR="00FB7C8D" w:rsidRDefault="00FB7C8D" w:rsidP="00FB7C8D">
      <w:r>
        <w:t xml:space="preserve">– из КНС в результате отключения питания электродвигателей насосного оборудования, превышения максимально допустимого расхода сточных вод на КНС; </w:t>
      </w:r>
    </w:p>
    <w:p w14:paraId="3F05141C" w14:textId="4E09784C" w:rsidR="00FB7C8D" w:rsidRDefault="00FB7C8D" w:rsidP="00FB7C8D">
      <w:r>
        <w:t xml:space="preserve">– из канализационных очистных сооружений в результате превышения максимально допустимого расхода сточных вод на КОС, засорения элементов КОС, нарушения технологии очистки. </w:t>
      </w:r>
    </w:p>
    <w:p w14:paraId="40E13EC7" w14:textId="16F9AF6F" w:rsidR="00FB7C8D" w:rsidRDefault="00FB7C8D" w:rsidP="00FB7C8D">
      <w:r>
        <w:t xml:space="preserve">Для предотвращения возникновения аварийного сброса сточных вод на рельеф местности в результате возникновения утечек или прорывов труб канализационной сети, схемой водоотведения в соответствующем разделе предусматривается мероприятие по замене изношенных участков канализационной сети, включая замену арматуры, на полиэтиленовые (ПЭ) трубопроводы со сроком гарантированной службы не менее 50 лет, стойких к коррозийному и абразивному воздействию агрессивных жид-ких сред, что позволит значительно снизить аварийность на канализационных сетях. </w:t>
      </w:r>
    </w:p>
    <w:p w14:paraId="1C323282" w14:textId="2FFD1D55" w:rsidR="00FB7C8D" w:rsidRDefault="00FB7C8D" w:rsidP="00FB7C8D">
      <w:r>
        <w:t>При возникновении аварийной ситуации на КНС происходит заполнение сточными водами приемной камеры с последующим изливом сточных вод на поверхность.</w:t>
      </w:r>
    </w:p>
    <w:p w14:paraId="4CC87360" w14:textId="4591B441" w:rsidR="00FB7C8D" w:rsidRDefault="00FB7C8D" w:rsidP="00FB7C8D">
      <w:r>
        <w:t>Решение данной проблемы можно осуществить путем</w:t>
      </w:r>
      <w:r w:rsidR="004900AA">
        <w:t xml:space="preserve"> прокладки резервных ни</w:t>
      </w:r>
      <w:r>
        <w:t xml:space="preserve">ток канализационных сетей для возможности перераспределения нагрузок на КНС в случае возникновения аварийных ситуаций. </w:t>
      </w:r>
    </w:p>
    <w:p w14:paraId="6EF085C3" w14:textId="40FF1506" w:rsidR="00090B4C" w:rsidRPr="001507D5" w:rsidRDefault="00FB7C8D" w:rsidP="00FB7C8D">
      <w:r>
        <w:t>Для снижения концентраций загрязняющих веществ в стоках, сбрасываемых в водоем, необходимо строительство очистных сооружений, что позволит снизить сбросы загрязняющих веществ, иных веществ и микроорганизмов в поверхностные водные объекты до требуемых значений.</w:t>
      </w:r>
    </w:p>
    <w:p w14:paraId="39E890B0" w14:textId="4DFBBA47" w:rsidR="00347812" w:rsidRPr="001507D5" w:rsidRDefault="00347812" w:rsidP="001507D5">
      <w:pPr>
        <w:pStyle w:val="3"/>
      </w:pPr>
      <w:bookmarkStart w:id="160" w:name="_Toc148549000"/>
      <w:bookmarkStart w:id="161" w:name="_Toc167841547"/>
      <w:r w:rsidRPr="001507D5">
        <w:t>Сведения о применении методов, безопасных для окружающей среды, при утилизации осадков сточных вод</w:t>
      </w:r>
      <w:bookmarkEnd w:id="160"/>
      <w:bookmarkEnd w:id="161"/>
    </w:p>
    <w:p w14:paraId="1073F86E" w14:textId="1554335F" w:rsidR="00FB7C8D" w:rsidRDefault="00FB7C8D" w:rsidP="00FB7C8D">
      <w:r>
        <w:t>Для обеспечения технологического процесса очистки сточных вод необходимо предусмотреть современное высокоэффективное об</w:t>
      </w:r>
      <w:r w:rsidR="004900AA">
        <w:t>орудование, автоматизация техно</w:t>
      </w:r>
      <w:r>
        <w:t xml:space="preserve">логического процесса, автоматический контроль с помощью пробоотборников и анализаторов непрерывного действия. Введенные в эксплуатацию после строительства очистные сооружения позволяют: </w:t>
      </w:r>
    </w:p>
    <w:p w14:paraId="4C0E4BEF" w14:textId="77777777" w:rsidR="00FB7C8D" w:rsidRDefault="00FB7C8D" w:rsidP="00FB7C8D">
      <w:r>
        <w:t xml:space="preserve">– достичь качества очистки сточных вод до требований, предъявляемых к воде водоемов рыбохозяйственного назначения; </w:t>
      </w:r>
    </w:p>
    <w:p w14:paraId="5B83DD99" w14:textId="77777777" w:rsidR="00FB7C8D" w:rsidRDefault="00FB7C8D" w:rsidP="00FB7C8D">
      <w:r>
        <w:t xml:space="preserve">– уменьшить массу сбрасываемых загрязняющих веществ; </w:t>
      </w:r>
    </w:p>
    <w:p w14:paraId="1A8AFC79" w14:textId="6CD92540" w:rsidR="00090B4C" w:rsidRPr="001507D5" w:rsidRDefault="00FB7C8D" w:rsidP="00FB7C8D">
      <w:r>
        <w:t>– предотвратить возможный экологический ущерб.</w:t>
      </w:r>
    </w:p>
    <w:p w14:paraId="31871408" w14:textId="179497EE" w:rsidR="004D471C" w:rsidRPr="001507D5" w:rsidRDefault="004D471C" w:rsidP="001507D5">
      <w:pPr>
        <w:spacing w:after="160" w:line="259" w:lineRule="auto"/>
        <w:ind w:firstLine="0"/>
        <w:jc w:val="left"/>
        <w:rPr>
          <w:rFonts w:eastAsia="Times New Roman" w:cs="Times New Roman"/>
          <w:szCs w:val="26"/>
          <w:lang w:eastAsia="ru-RU"/>
        </w:rPr>
      </w:pPr>
      <w:r w:rsidRPr="001507D5">
        <w:rPr>
          <w:rFonts w:eastAsia="Times New Roman" w:cs="Times New Roman"/>
          <w:szCs w:val="26"/>
        </w:rPr>
        <w:br w:type="page"/>
      </w:r>
    </w:p>
    <w:p w14:paraId="3D2787A0" w14:textId="04713454" w:rsidR="00347812" w:rsidRPr="001507D5" w:rsidRDefault="00347812" w:rsidP="001507D5">
      <w:pPr>
        <w:pStyle w:val="20"/>
      </w:pPr>
      <w:bookmarkStart w:id="162" w:name="_Toc148549001"/>
      <w:bookmarkStart w:id="163" w:name="_Toc167841548"/>
      <w:r w:rsidRPr="001507D5">
        <w:t>Оценка потребности в капитальных вложениях в строительство, реконструкцию и модернизацию объектов централизованной системы водоотведения</w:t>
      </w:r>
      <w:bookmarkEnd w:id="162"/>
      <w:bookmarkEnd w:id="163"/>
    </w:p>
    <w:p w14:paraId="6BB7633B" w14:textId="6B127A52" w:rsidR="00A01006" w:rsidRDefault="00A01006" w:rsidP="00A01006">
      <w:r>
        <w:t>В настоящем разделе представлена оценка объемов капитальных вложений в строительство, реконструкцию и модернизацию объ</w:t>
      </w:r>
      <w:r w:rsidR="004900AA">
        <w:t>ектов систем водоотведения. Раз</w:t>
      </w:r>
      <w:r>
        <w:t>дел содержит:</w:t>
      </w:r>
    </w:p>
    <w:p w14:paraId="7566C50B" w14:textId="793EC24F" w:rsidR="00A01006" w:rsidRDefault="00A01006" w:rsidP="00A01006">
      <w:r>
        <w:t>– оценку стоимости мероприятий по реализац</w:t>
      </w:r>
      <w:r w:rsidR="007A485C">
        <w:t>ии схем водоотведения в соответ</w:t>
      </w:r>
      <w:r>
        <w:t>ствии со сведениями, представленными в разделе 2.4.;</w:t>
      </w:r>
    </w:p>
    <w:p w14:paraId="02A22585" w14:textId="334C71AD" w:rsidR="00A01006" w:rsidRDefault="00A01006" w:rsidP="00A01006">
      <w:r>
        <w:t>– оценку величины необходимых капитальных вложений в строительство и ре-конструкцию объектов централизованных систем водоотведени</w:t>
      </w:r>
      <w:r w:rsidR="007A485C">
        <w:t>я, выполненную на ос</w:t>
      </w:r>
      <w:r>
        <w:t>нове укрупненных сметных нормативов для объек</w:t>
      </w:r>
      <w:r w:rsidR="007A485C">
        <w:t>тов непроизводственного назначе</w:t>
      </w:r>
      <w:r>
        <w:t xml:space="preserve">ния и инженерной инфраструктуры, утвержденных федеральным органом исполни-тельной власти, осуществляющим функции по выработке государственной политики нормативно-правовому регулированию в сфере строительства, либо принятую по объектам – аналогам по видам капительного строительства и видам работ. </w:t>
      </w:r>
    </w:p>
    <w:p w14:paraId="21860FCC" w14:textId="77777777" w:rsidR="00A01006" w:rsidRPr="00277E56" w:rsidRDefault="00A01006" w:rsidP="00A01006">
      <w:pPr>
        <w:rPr>
          <w:b/>
        </w:rPr>
      </w:pPr>
      <w:r w:rsidRPr="00277E56">
        <w:rPr>
          <w:b/>
        </w:rPr>
        <w:t xml:space="preserve">Мероприятия по объектам водоотведения </w:t>
      </w:r>
    </w:p>
    <w:p w14:paraId="2F18CC98" w14:textId="77777777" w:rsidR="00A01006" w:rsidRDefault="00A01006" w:rsidP="00A01006">
      <w:r>
        <w:t>Оценка стоимости капитальных затрат по объектам (сооружениям) и прочим мероприятиям водоотведения выполнена:</w:t>
      </w:r>
    </w:p>
    <w:p w14:paraId="656DB8A3" w14:textId="77777777" w:rsidR="00A01006" w:rsidRDefault="00A01006" w:rsidP="00A01006">
      <w:r>
        <w:t>– на основании сравнения с проектами-аналогами с учетом территориального, временного коэффициентов пересчета, а также коэффициента перерасчета объемов работ относительно объекта-аналога.</w:t>
      </w:r>
    </w:p>
    <w:p w14:paraId="3D5121C0" w14:textId="2A7BF0E0" w:rsidR="00A01006" w:rsidRDefault="00A01006" w:rsidP="00A01006">
      <w:r>
        <w:t>¬ на основании нормативов цен строительства НЦС 81-02-14-2024 Сборник № 19 «Здания и сооружения городской инфраструктуры»</w:t>
      </w:r>
      <w:r w:rsidR="007A485C">
        <w:t xml:space="preserve"> с учетом территориального, вре</w:t>
      </w:r>
      <w:r>
        <w:t>менного коэффициентов пересчета;</w:t>
      </w:r>
    </w:p>
    <w:p w14:paraId="6C88A91A" w14:textId="77777777" w:rsidR="00A01006" w:rsidRDefault="00A01006" w:rsidP="00A01006">
      <w:r>
        <w:t>Стоимость работ по проектам-а</w:t>
      </w:r>
      <w:r>
        <w:tab/>
        <w:t>налогам взята с сайта http://www.zakupki.gov.ru.</w:t>
      </w:r>
    </w:p>
    <w:p w14:paraId="52465C18" w14:textId="5FD72CC4" w:rsidR="00B23425" w:rsidRPr="001507D5" w:rsidRDefault="00A01006" w:rsidP="00A01006">
      <w:r>
        <w:t>Оценка стоимости мероприятий по объектам</w:t>
      </w:r>
      <w:r w:rsidR="004900AA">
        <w:t xml:space="preserve"> системы водоотведения представ</w:t>
      </w:r>
      <w:r>
        <w:t>лена с разбивкой по годам, в ценах текущего года, в таблице ниже.</w:t>
      </w:r>
    </w:p>
    <w:p w14:paraId="0726FBD4" w14:textId="77777777" w:rsidR="00B23425" w:rsidRPr="001507D5" w:rsidRDefault="00B23425" w:rsidP="001507D5">
      <w:pPr>
        <w:pStyle w:val="af1"/>
        <w:spacing w:after="0"/>
        <w:jc w:val="both"/>
        <w:rPr>
          <w:rFonts w:eastAsia="Times New Roman" w:cs="Times New Roman"/>
          <w:szCs w:val="26"/>
        </w:rPr>
      </w:pPr>
    </w:p>
    <w:p w14:paraId="6560D069" w14:textId="77777777" w:rsidR="0070002A" w:rsidRPr="001507D5" w:rsidRDefault="0070002A" w:rsidP="001507D5">
      <w:pPr>
        <w:pStyle w:val="af1"/>
        <w:spacing w:after="0"/>
        <w:jc w:val="both"/>
        <w:rPr>
          <w:rFonts w:eastAsia="Times New Roman" w:cs="Times New Roman"/>
          <w:szCs w:val="26"/>
        </w:rPr>
        <w:sectPr w:rsidR="0070002A" w:rsidRPr="001507D5" w:rsidSect="00E600E3">
          <w:pgSz w:w="11906" w:h="16838"/>
          <w:pgMar w:top="1134" w:right="850" w:bottom="1134" w:left="1134" w:header="284" w:footer="425" w:gutter="0"/>
          <w:cols w:space="708"/>
          <w:docGrid w:linePitch="360"/>
        </w:sectPr>
      </w:pPr>
    </w:p>
    <w:p w14:paraId="307997C6" w14:textId="6526EE54" w:rsidR="0070002A" w:rsidRPr="001507D5" w:rsidRDefault="0070002A" w:rsidP="007A485C">
      <w:pPr>
        <w:pStyle w:val="6"/>
        <w:ind w:left="0"/>
        <w:rPr>
          <w:rFonts w:eastAsia="Times New Roman"/>
        </w:rPr>
      </w:pPr>
      <w:r w:rsidRPr="001507D5">
        <w:rPr>
          <w:rFonts w:eastAsia="Times New Roman"/>
        </w:rPr>
        <w:t xml:space="preserve">Стоимость мероприятий по объектам водоотведения </w:t>
      </w:r>
    </w:p>
    <w:tbl>
      <w:tblPr>
        <w:tblW w:w="0" w:type="auto"/>
        <w:tblLayout w:type="fixed"/>
        <w:tblLook w:val="04A0" w:firstRow="1" w:lastRow="0" w:firstColumn="1" w:lastColumn="0" w:noHBand="0" w:noVBand="1"/>
      </w:tblPr>
      <w:tblGrid>
        <w:gridCol w:w="448"/>
        <w:gridCol w:w="2377"/>
        <w:gridCol w:w="1134"/>
        <w:gridCol w:w="1276"/>
        <w:gridCol w:w="728"/>
        <w:gridCol w:w="728"/>
        <w:gridCol w:w="729"/>
        <w:gridCol w:w="728"/>
        <w:gridCol w:w="728"/>
        <w:gridCol w:w="729"/>
        <w:gridCol w:w="728"/>
        <w:gridCol w:w="729"/>
        <w:gridCol w:w="728"/>
        <w:gridCol w:w="728"/>
        <w:gridCol w:w="729"/>
        <w:gridCol w:w="728"/>
        <w:gridCol w:w="729"/>
        <w:gridCol w:w="980"/>
      </w:tblGrid>
      <w:tr w:rsidR="00277E56" w:rsidRPr="004D08E7" w14:paraId="1850F562" w14:textId="77777777" w:rsidTr="004D08E7">
        <w:trPr>
          <w:trHeight w:val="20"/>
        </w:trPr>
        <w:tc>
          <w:tcPr>
            <w:tcW w:w="448" w:type="dxa"/>
            <w:vMerge w:val="restart"/>
            <w:tcBorders>
              <w:top w:val="single" w:sz="8" w:space="0" w:color="auto"/>
              <w:left w:val="single" w:sz="8" w:space="0" w:color="auto"/>
              <w:bottom w:val="single" w:sz="8" w:space="0" w:color="000000"/>
              <w:right w:val="single" w:sz="8" w:space="0" w:color="auto"/>
            </w:tcBorders>
            <w:vAlign w:val="center"/>
            <w:hideMark/>
          </w:tcPr>
          <w:p w14:paraId="78417BDE" w14:textId="77777777" w:rsidR="00277E56" w:rsidRPr="004D08E7" w:rsidRDefault="00277E56" w:rsidP="00277E56">
            <w:pPr>
              <w:spacing w:line="240" w:lineRule="auto"/>
              <w:ind w:left="-113" w:right="-113" w:firstLine="0"/>
              <w:jc w:val="center"/>
              <w:rPr>
                <w:rFonts w:eastAsia="Times New Roman" w:cs="Times New Roman"/>
                <w:b/>
                <w:bCs/>
                <w:color w:val="000000"/>
                <w:sz w:val="18"/>
                <w:szCs w:val="18"/>
                <w:lang w:eastAsia="ru-RU"/>
              </w:rPr>
            </w:pPr>
            <w:r w:rsidRPr="004D08E7">
              <w:rPr>
                <w:rFonts w:eastAsia="Times New Roman" w:cs="Times New Roman"/>
                <w:b/>
                <w:bCs/>
                <w:color w:val="000000"/>
                <w:sz w:val="18"/>
                <w:szCs w:val="18"/>
                <w:lang w:eastAsia="ru-RU"/>
              </w:rPr>
              <w:t>№ п/п</w:t>
            </w:r>
          </w:p>
        </w:tc>
        <w:tc>
          <w:tcPr>
            <w:tcW w:w="2377" w:type="dxa"/>
            <w:vMerge w:val="restart"/>
            <w:tcBorders>
              <w:top w:val="single" w:sz="8" w:space="0" w:color="auto"/>
              <w:left w:val="single" w:sz="8" w:space="0" w:color="auto"/>
              <w:bottom w:val="single" w:sz="8" w:space="0" w:color="000000"/>
              <w:right w:val="single" w:sz="8" w:space="0" w:color="auto"/>
            </w:tcBorders>
            <w:vAlign w:val="center"/>
            <w:hideMark/>
          </w:tcPr>
          <w:p w14:paraId="0339DE93" w14:textId="77777777" w:rsidR="00277E56" w:rsidRPr="004D08E7" w:rsidRDefault="00277E56" w:rsidP="00277E56">
            <w:pPr>
              <w:spacing w:line="240" w:lineRule="auto"/>
              <w:ind w:left="-113" w:right="-113" w:firstLine="0"/>
              <w:jc w:val="center"/>
              <w:rPr>
                <w:rFonts w:eastAsia="Times New Roman" w:cs="Times New Roman"/>
                <w:b/>
                <w:bCs/>
                <w:color w:val="000000"/>
                <w:sz w:val="18"/>
                <w:szCs w:val="18"/>
                <w:lang w:eastAsia="ru-RU"/>
              </w:rPr>
            </w:pPr>
            <w:r w:rsidRPr="004D08E7">
              <w:rPr>
                <w:rFonts w:eastAsia="Times New Roman" w:cs="Times New Roman"/>
                <w:b/>
                <w:bCs/>
                <w:color w:val="000000"/>
                <w:sz w:val="18"/>
                <w:szCs w:val="18"/>
                <w:lang w:eastAsia="ru-RU"/>
              </w:rPr>
              <w:t>Наименование мероприятия</w:t>
            </w:r>
          </w:p>
        </w:tc>
        <w:tc>
          <w:tcPr>
            <w:tcW w:w="1134" w:type="dxa"/>
            <w:vMerge w:val="restart"/>
            <w:tcBorders>
              <w:top w:val="single" w:sz="8" w:space="0" w:color="auto"/>
              <w:left w:val="single" w:sz="8" w:space="0" w:color="auto"/>
              <w:bottom w:val="single" w:sz="8" w:space="0" w:color="000000"/>
              <w:right w:val="single" w:sz="8" w:space="0" w:color="auto"/>
            </w:tcBorders>
            <w:vAlign w:val="center"/>
            <w:hideMark/>
          </w:tcPr>
          <w:p w14:paraId="5E1C68AB" w14:textId="77777777" w:rsidR="00277E56" w:rsidRPr="004D08E7" w:rsidRDefault="00277E56" w:rsidP="00277E56">
            <w:pPr>
              <w:spacing w:line="240" w:lineRule="auto"/>
              <w:ind w:left="-113" w:right="-113" w:firstLine="0"/>
              <w:jc w:val="center"/>
              <w:rPr>
                <w:rFonts w:eastAsia="Times New Roman" w:cs="Times New Roman"/>
                <w:b/>
                <w:bCs/>
                <w:color w:val="000000"/>
                <w:sz w:val="18"/>
                <w:szCs w:val="18"/>
                <w:lang w:eastAsia="ru-RU"/>
              </w:rPr>
            </w:pPr>
            <w:r w:rsidRPr="004D08E7">
              <w:rPr>
                <w:rFonts w:eastAsia="Times New Roman" w:cs="Times New Roman"/>
                <w:b/>
                <w:bCs/>
                <w:color w:val="000000"/>
                <w:sz w:val="18"/>
                <w:szCs w:val="18"/>
                <w:lang w:eastAsia="ru-RU"/>
              </w:rPr>
              <w:t>Год реализации</w:t>
            </w:r>
          </w:p>
        </w:tc>
        <w:tc>
          <w:tcPr>
            <w:tcW w:w="1276" w:type="dxa"/>
            <w:vMerge w:val="restart"/>
            <w:tcBorders>
              <w:top w:val="single" w:sz="8" w:space="0" w:color="auto"/>
              <w:left w:val="single" w:sz="8" w:space="0" w:color="auto"/>
              <w:bottom w:val="single" w:sz="8" w:space="0" w:color="000000"/>
              <w:right w:val="single" w:sz="8" w:space="0" w:color="auto"/>
            </w:tcBorders>
            <w:vAlign w:val="center"/>
            <w:hideMark/>
          </w:tcPr>
          <w:p w14:paraId="02E85BF7" w14:textId="77777777" w:rsidR="00277E56" w:rsidRPr="004D08E7" w:rsidRDefault="00277E56" w:rsidP="00277E56">
            <w:pPr>
              <w:spacing w:line="240" w:lineRule="auto"/>
              <w:ind w:left="-113" w:right="-113" w:firstLine="0"/>
              <w:jc w:val="center"/>
              <w:rPr>
                <w:rFonts w:eastAsia="Times New Roman" w:cs="Times New Roman"/>
                <w:b/>
                <w:bCs/>
                <w:color w:val="000000"/>
                <w:sz w:val="18"/>
                <w:szCs w:val="18"/>
                <w:lang w:eastAsia="ru-RU"/>
              </w:rPr>
            </w:pPr>
            <w:r w:rsidRPr="004D08E7">
              <w:rPr>
                <w:rFonts w:eastAsia="Times New Roman" w:cs="Times New Roman"/>
                <w:b/>
                <w:bCs/>
                <w:color w:val="000000"/>
                <w:sz w:val="18"/>
                <w:szCs w:val="18"/>
                <w:lang w:eastAsia="ru-RU"/>
              </w:rPr>
              <w:t>Общая стоимость в текущих ценах 2024 года, тыс. руб.</w:t>
            </w:r>
          </w:p>
        </w:tc>
        <w:tc>
          <w:tcPr>
            <w:tcW w:w="10449" w:type="dxa"/>
            <w:gridSpan w:val="14"/>
            <w:tcBorders>
              <w:top w:val="single" w:sz="8" w:space="0" w:color="auto"/>
              <w:left w:val="nil"/>
              <w:bottom w:val="single" w:sz="8" w:space="0" w:color="auto"/>
              <w:right w:val="single" w:sz="8" w:space="0" w:color="000000"/>
            </w:tcBorders>
            <w:vAlign w:val="center"/>
            <w:hideMark/>
          </w:tcPr>
          <w:p w14:paraId="271CD62B" w14:textId="77777777" w:rsidR="00277E56" w:rsidRPr="004D08E7" w:rsidRDefault="00277E56" w:rsidP="00277E56">
            <w:pPr>
              <w:spacing w:line="240" w:lineRule="auto"/>
              <w:ind w:left="-113" w:right="-113" w:firstLine="0"/>
              <w:jc w:val="center"/>
              <w:rPr>
                <w:rFonts w:eastAsia="Times New Roman" w:cs="Times New Roman"/>
                <w:b/>
                <w:bCs/>
                <w:color w:val="000000"/>
                <w:sz w:val="18"/>
                <w:szCs w:val="18"/>
                <w:lang w:eastAsia="ru-RU"/>
              </w:rPr>
            </w:pPr>
            <w:r w:rsidRPr="004D08E7">
              <w:rPr>
                <w:rFonts w:eastAsia="Times New Roman" w:cs="Times New Roman"/>
                <w:b/>
                <w:bCs/>
                <w:color w:val="000000"/>
                <w:sz w:val="18"/>
                <w:szCs w:val="18"/>
                <w:lang w:eastAsia="ru-RU"/>
              </w:rPr>
              <w:t>Стоимость внедрения, тыс. руб. в ценах 2024 года (с НДС)</w:t>
            </w:r>
          </w:p>
        </w:tc>
      </w:tr>
      <w:tr w:rsidR="004D08E7" w:rsidRPr="004D08E7" w14:paraId="28447301" w14:textId="77777777" w:rsidTr="004D08E7">
        <w:trPr>
          <w:trHeight w:val="20"/>
        </w:trPr>
        <w:tc>
          <w:tcPr>
            <w:tcW w:w="448" w:type="dxa"/>
            <w:vMerge/>
            <w:tcBorders>
              <w:top w:val="single" w:sz="8" w:space="0" w:color="auto"/>
              <w:left w:val="single" w:sz="8" w:space="0" w:color="auto"/>
              <w:bottom w:val="single" w:sz="8" w:space="0" w:color="000000"/>
              <w:right w:val="single" w:sz="8" w:space="0" w:color="auto"/>
            </w:tcBorders>
            <w:vAlign w:val="center"/>
            <w:hideMark/>
          </w:tcPr>
          <w:p w14:paraId="74E27F33" w14:textId="77777777" w:rsidR="00277E56" w:rsidRPr="004D08E7" w:rsidRDefault="00277E56" w:rsidP="00277E56">
            <w:pPr>
              <w:spacing w:line="276" w:lineRule="auto"/>
              <w:ind w:firstLine="0"/>
              <w:jc w:val="left"/>
              <w:rPr>
                <w:rFonts w:eastAsia="Times New Roman" w:cs="Times New Roman"/>
                <w:b/>
                <w:bCs/>
                <w:color w:val="000000"/>
                <w:sz w:val="18"/>
                <w:szCs w:val="18"/>
                <w:lang w:eastAsia="ru-RU"/>
              </w:rPr>
            </w:pPr>
          </w:p>
        </w:tc>
        <w:tc>
          <w:tcPr>
            <w:tcW w:w="2377" w:type="dxa"/>
            <w:vMerge/>
            <w:tcBorders>
              <w:top w:val="single" w:sz="8" w:space="0" w:color="auto"/>
              <w:left w:val="single" w:sz="8" w:space="0" w:color="auto"/>
              <w:bottom w:val="single" w:sz="8" w:space="0" w:color="000000"/>
              <w:right w:val="single" w:sz="8" w:space="0" w:color="auto"/>
            </w:tcBorders>
            <w:vAlign w:val="center"/>
            <w:hideMark/>
          </w:tcPr>
          <w:p w14:paraId="3036B61F" w14:textId="77777777" w:rsidR="00277E56" w:rsidRPr="004D08E7" w:rsidRDefault="00277E56" w:rsidP="00277E56">
            <w:pPr>
              <w:spacing w:line="276" w:lineRule="auto"/>
              <w:ind w:firstLine="0"/>
              <w:jc w:val="left"/>
              <w:rPr>
                <w:rFonts w:eastAsia="Times New Roman" w:cs="Times New Roman"/>
                <w:b/>
                <w:bCs/>
                <w:color w:val="000000"/>
                <w:sz w:val="18"/>
                <w:szCs w:val="18"/>
                <w:lang w:eastAsia="ru-RU"/>
              </w:rPr>
            </w:pPr>
          </w:p>
        </w:tc>
        <w:tc>
          <w:tcPr>
            <w:tcW w:w="1134" w:type="dxa"/>
            <w:vMerge/>
            <w:tcBorders>
              <w:top w:val="single" w:sz="8" w:space="0" w:color="auto"/>
              <w:left w:val="single" w:sz="8" w:space="0" w:color="auto"/>
              <w:bottom w:val="single" w:sz="8" w:space="0" w:color="000000"/>
              <w:right w:val="single" w:sz="8" w:space="0" w:color="auto"/>
            </w:tcBorders>
            <w:vAlign w:val="center"/>
            <w:hideMark/>
          </w:tcPr>
          <w:p w14:paraId="3DF5A0FF" w14:textId="77777777" w:rsidR="00277E56" w:rsidRPr="004D08E7" w:rsidRDefault="00277E56" w:rsidP="00277E56">
            <w:pPr>
              <w:spacing w:line="276" w:lineRule="auto"/>
              <w:ind w:firstLine="0"/>
              <w:jc w:val="left"/>
              <w:rPr>
                <w:rFonts w:eastAsia="Times New Roman" w:cs="Times New Roman"/>
                <w:b/>
                <w:bCs/>
                <w:color w:val="000000"/>
                <w:sz w:val="18"/>
                <w:szCs w:val="18"/>
                <w:lang w:eastAsia="ru-RU"/>
              </w:rPr>
            </w:pPr>
          </w:p>
        </w:tc>
        <w:tc>
          <w:tcPr>
            <w:tcW w:w="1276" w:type="dxa"/>
            <w:vMerge/>
            <w:tcBorders>
              <w:top w:val="single" w:sz="8" w:space="0" w:color="auto"/>
              <w:left w:val="single" w:sz="8" w:space="0" w:color="auto"/>
              <w:bottom w:val="single" w:sz="8" w:space="0" w:color="000000"/>
              <w:right w:val="single" w:sz="8" w:space="0" w:color="auto"/>
            </w:tcBorders>
            <w:vAlign w:val="center"/>
            <w:hideMark/>
          </w:tcPr>
          <w:p w14:paraId="132E3965" w14:textId="77777777" w:rsidR="00277E56" w:rsidRPr="004D08E7" w:rsidRDefault="00277E56" w:rsidP="00277E56">
            <w:pPr>
              <w:spacing w:line="276" w:lineRule="auto"/>
              <w:ind w:firstLine="0"/>
              <w:jc w:val="left"/>
              <w:rPr>
                <w:rFonts w:eastAsia="Times New Roman" w:cs="Times New Roman"/>
                <w:b/>
                <w:bCs/>
                <w:color w:val="000000"/>
                <w:sz w:val="18"/>
                <w:szCs w:val="18"/>
                <w:lang w:eastAsia="ru-RU"/>
              </w:rPr>
            </w:pPr>
          </w:p>
        </w:tc>
        <w:tc>
          <w:tcPr>
            <w:tcW w:w="728" w:type="dxa"/>
            <w:tcBorders>
              <w:top w:val="nil"/>
              <w:left w:val="nil"/>
              <w:bottom w:val="single" w:sz="8" w:space="0" w:color="auto"/>
              <w:right w:val="single" w:sz="8" w:space="0" w:color="auto"/>
            </w:tcBorders>
            <w:vAlign w:val="center"/>
            <w:hideMark/>
          </w:tcPr>
          <w:p w14:paraId="6F5C9A9A" w14:textId="77777777" w:rsidR="00277E56" w:rsidRPr="004D08E7" w:rsidRDefault="00277E56" w:rsidP="004D08E7">
            <w:pPr>
              <w:spacing w:line="240" w:lineRule="auto"/>
              <w:ind w:left="-113" w:right="-113" w:firstLine="0"/>
              <w:jc w:val="center"/>
              <w:rPr>
                <w:rFonts w:eastAsia="Times New Roman" w:cs="Times New Roman"/>
                <w:b/>
                <w:bCs/>
                <w:color w:val="000000"/>
                <w:sz w:val="18"/>
                <w:szCs w:val="18"/>
                <w:lang w:eastAsia="ru-RU"/>
              </w:rPr>
            </w:pPr>
            <w:r w:rsidRPr="004D08E7">
              <w:rPr>
                <w:rFonts w:eastAsia="Times New Roman" w:cs="Times New Roman"/>
                <w:b/>
                <w:bCs/>
                <w:color w:val="000000"/>
                <w:sz w:val="18"/>
                <w:szCs w:val="18"/>
                <w:lang w:eastAsia="ru-RU"/>
              </w:rPr>
              <w:t>2023</w:t>
            </w:r>
          </w:p>
        </w:tc>
        <w:tc>
          <w:tcPr>
            <w:tcW w:w="728" w:type="dxa"/>
            <w:tcBorders>
              <w:top w:val="nil"/>
              <w:left w:val="nil"/>
              <w:bottom w:val="single" w:sz="8" w:space="0" w:color="auto"/>
              <w:right w:val="single" w:sz="8" w:space="0" w:color="auto"/>
            </w:tcBorders>
            <w:vAlign w:val="center"/>
            <w:hideMark/>
          </w:tcPr>
          <w:p w14:paraId="4EA3E7A7" w14:textId="77777777" w:rsidR="00277E56" w:rsidRPr="004D08E7" w:rsidRDefault="00277E56" w:rsidP="004D08E7">
            <w:pPr>
              <w:spacing w:line="240" w:lineRule="auto"/>
              <w:ind w:left="-113" w:right="-113" w:firstLine="0"/>
              <w:jc w:val="center"/>
              <w:rPr>
                <w:rFonts w:eastAsia="Times New Roman" w:cs="Times New Roman"/>
                <w:b/>
                <w:bCs/>
                <w:color w:val="000000"/>
                <w:sz w:val="18"/>
                <w:szCs w:val="18"/>
                <w:lang w:eastAsia="ru-RU"/>
              </w:rPr>
            </w:pPr>
            <w:r w:rsidRPr="004D08E7">
              <w:rPr>
                <w:rFonts w:eastAsia="Times New Roman" w:cs="Times New Roman"/>
                <w:b/>
                <w:bCs/>
                <w:color w:val="000000"/>
                <w:sz w:val="18"/>
                <w:szCs w:val="18"/>
                <w:lang w:eastAsia="ru-RU"/>
              </w:rPr>
              <w:t>2024</w:t>
            </w:r>
          </w:p>
        </w:tc>
        <w:tc>
          <w:tcPr>
            <w:tcW w:w="729" w:type="dxa"/>
            <w:tcBorders>
              <w:top w:val="nil"/>
              <w:left w:val="nil"/>
              <w:bottom w:val="single" w:sz="8" w:space="0" w:color="auto"/>
              <w:right w:val="single" w:sz="8" w:space="0" w:color="auto"/>
            </w:tcBorders>
            <w:vAlign w:val="center"/>
            <w:hideMark/>
          </w:tcPr>
          <w:p w14:paraId="00FAC61E" w14:textId="77777777" w:rsidR="00277E56" w:rsidRPr="004D08E7" w:rsidRDefault="00277E56" w:rsidP="004D08E7">
            <w:pPr>
              <w:spacing w:line="240" w:lineRule="auto"/>
              <w:ind w:left="-113" w:right="-113" w:firstLine="0"/>
              <w:jc w:val="center"/>
              <w:rPr>
                <w:rFonts w:eastAsia="Times New Roman" w:cs="Times New Roman"/>
                <w:b/>
                <w:bCs/>
                <w:color w:val="000000"/>
                <w:sz w:val="18"/>
                <w:szCs w:val="18"/>
                <w:lang w:eastAsia="ru-RU"/>
              </w:rPr>
            </w:pPr>
            <w:r w:rsidRPr="004D08E7">
              <w:rPr>
                <w:rFonts w:eastAsia="Times New Roman" w:cs="Times New Roman"/>
                <w:b/>
                <w:bCs/>
                <w:color w:val="000000"/>
                <w:sz w:val="18"/>
                <w:szCs w:val="18"/>
                <w:lang w:eastAsia="ru-RU"/>
              </w:rPr>
              <w:t>2025</w:t>
            </w:r>
          </w:p>
        </w:tc>
        <w:tc>
          <w:tcPr>
            <w:tcW w:w="728" w:type="dxa"/>
            <w:tcBorders>
              <w:top w:val="nil"/>
              <w:left w:val="nil"/>
              <w:bottom w:val="single" w:sz="8" w:space="0" w:color="auto"/>
              <w:right w:val="single" w:sz="8" w:space="0" w:color="auto"/>
            </w:tcBorders>
            <w:vAlign w:val="center"/>
            <w:hideMark/>
          </w:tcPr>
          <w:p w14:paraId="2F8F1536" w14:textId="77777777" w:rsidR="00277E56" w:rsidRPr="004D08E7" w:rsidRDefault="00277E56" w:rsidP="004D08E7">
            <w:pPr>
              <w:spacing w:line="240" w:lineRule="auto"/>
              <w:ind w:left="-113" w:right="-113" w:firstLine="0"/>
              <w:jc w:val="center"/>
              <w:rPr>
                <w:rFonts w:eastAsia="Times New Roman" w:cs="Times New Roman"/>
                <w:b/>
                <w:bCs/>
                <w:color w:val="000000"/>
                <w:sz w:val="18"/>
                <w:szCs w:val="18"/>
                <w:lang w:eastAsia="ru-RU"/>
              </w:rPr>
            </w:pPr>
            <w:r w:rsidRPr="004D08E7">
              <w:rPr>
                <w:rFonts w:eastAsia="Times New Roman" w:cs="Times New Roman"/>
                <w:b/>
                <w:bCs/>
                <w:color w:val="000000"/>
                <w:sz w:val="18"/>
                <w:szCs w:val="18"/>
                <w:lang w:eastAsia="ru-RU"/>
              </w:rPr>
              <w:t>2026</w:t>
            </w:r>
          </w:p>
        </w:tc>
        <w:tc>
          <w:tcPr>
            <w:tcW w:w="728" w:type="dxa"/>
            <w:tcBorders>
              <w:top w:val="nil"/>
              <w:left w:val="nil"/>
              <w:bottom w:val="single" w:sz="8" w:space="0" w:color="auto"/>
              <w:right w:val="single" w:sz="8" w:space="0" w:color="auto"/>
            </w:tcBorders>
            <w:vAlign w:val="center"/>
            <w:hideMark/>
          </w:tcPr>
          <w:p w14:paraId="1F2D87D2" w14:textId="77777777" w:rsidR="00277E56" w:rsidRPr="004D08E7" w:rsidRDefault="00277E56" w:rsidP="004D08E7">
            <w:pPr>
              <w:spacing w:line="240" w:lineRule="auto"/>
              <w:ind w:left="-113" w:right="-113" w:firstLine="0"/>
              <w:jc w:val="center"/>
              <w:rPr>
                <w:rFonts w:eastAsia="Times New Roman" w:cs="Times New Roman"/>
                <w:b/>
                <w:bCs/>
                <w:color w:val="000000"/>
                <w:sz w:val="18"/>
                <w:szCs w:val="18"/>
                <w:lang w:eastAsia="ru-RU"/>
              </w:rPr>
            </w:pPr>
            <w:r w:rsidRPr="004D08E7">
              <w:rPr>
                <w:rFonts w:eastAsia="Times New Roman" w:cs="Times New Roman"/>
                <w:b/>
                <w:bCs/>
                <w:color w:val="000000"/>
                <w:sz w:val="18"/>
                <w:szCs w:val="18"/>
                <w:lang w:eastAsia="ru-RU"/>
              </w:rPr>
              <w:t>2027</w:t>
            </w:r>
          </w:p>
        </w:tc>
        <w:tc>
          <w:tcPr>
            <w:tcW w:w="729" w:type="dxa"/>
            <w:tcBorders>
              <w:top w:val="nil"/>
              <w:left w:val="nil"/>
              <w:bottom w:val="single" w:sz="8" w:space="0" w:color="auto"/>
              <w:right w:val="single" w:sz="8" w:space="0" w:color="auto"/>
            </w:tcBorders>
            <w:vAlign w:val="center"/>
            <w:hideMark/>
          </w:tcPr>
          <w:p w14:paraId="30C0420B" w14:textId="77777777" w:rsidR="00277E56" w:rsidRPr="004D08E7" w:rsidRDefault="00277E56" w:rsidP="004D08E7">
            <w:pPr>
              <w:spacing w:line="240" w:lineRule="auto"/>
              <w:ind w:left="-113" w:right="-113" w:firstLine="0"/>
              <w:jc w:val="center"/>
              <w:rPr>
                <w:rFonts w:eastAsia="Times New Roman" w:cs="Times New Roman"/>
                <w:b/>
                <w:bCs/>
                <w:color w:val="000000"/>
                <w:sz w:val="18"/>
                <w:szCs w:val="18"/>
                <w:lang w:eastAsia="ru-RU"/>
              </w:rPr>
            </w:pPr>
            <w:r w:rsidRPr="004D08E7">
              <w:rPr>
                <w:rFonts w:eastAsia="Times New Roman" w:cs="Times New Roman"/>
                <w:b/>
                <w:bCs/>
                <w:color w:val="000000"/>
                <w:sz w:val="18"/>
                <w:szCs w:val="18"/>
                <w:lang w:eastAsia="ru-RU"/>
              </w:rPr>
              <w:t>2028</w:t>
            </w:r>
          </w:p>
        </w:tc>
        <w:tc>
          <w:tcPr>
            <w:tcW w:w="728" w:type="dxa"/>
            <w:tcBorders>
              <w:top w:val="nil"/>
              <w:left w:val="nil"/>
              <w:bottom w:val="single" w:sz="8" w:space="0" w:color="auto"/>
              <w:right w:val="single" w:sz="8" w:space="0" w:color="auto"/>
            </w:tcBorders>
            <w:vAlign w:val="center"/>
            <w:hideMark/>
          </w:tcPr>
          <w:p w14:paraId="5AB26B69" w14:textId="77777777" w:rsidR="00277E56" w:rsidRPr="004D08E7" w:rsidRDefault="00277E56" w:rsidP="004D08E7">
            <w:pPr>
              <w:spacing w:line="240" w:lineRule="auto"/>
              <w:ind w:left="-113" w:right="-113" w:firstLine="0"/>
              <w:jc w:val="center"/>
              <w:rPr>
                <w:rFonts w:eastAsia="Times New Roman" w:cs="Times New Roman"/>
                <w:b/>
                <w:bCs/>
                <w:color w:val="000000"/>
                <w:sz w:val="18"/>
                <w:szCs w:val="18"/>
                <w:lang w:eastAsia="ru-RU"/>
              </w:rPr>
            </w:pPr>
            <w:r w:rsidRPr="004D08E7">
              <w:rPr>
                <w:rFonts w:eastAsia="Times New Roman" w:cs="Times New Roman"/>
                <w:b/>
                <w:bCs/>
                <w:color w:val="000000"/>
                <w:sz w:val="18"/>
                <w:szCs w:val="18"/>
                <w:lang w:eastAsia="ru-RU"/>
              </w:rPr>
              <w:t>2029</w:t>
            </w:r>
          </w:p>
        </w:tc>
        <w:tc>
          <w:tcPr>
            <w:tcW w:w="729" w:type="dxa"/>
            <w:tcBorders>
              <w:top w:val="nil"/>
              <w:left w:val="nil"/>
              <w:bottom w:val="single" w:sz="8" w:space="0" w:color="auto"/>
              <w:right w:val="single" w:sz="8" w:space="0" w:color="auto"/>
            </w:tcBorders>
            <w:vAlign w:val="center"/>
            <w:hideMark/>
          </w:tcPr>
          <w:p w14:paraId="09CF8150" w14:textId="77777777" w:rsidR="00277E56" w:rsidRPr="004D08E7" w:rsidRDefault="00277E56" w:rsidP="004D08E7">
            <w:pPr>
              <w:spacing w:line="240" w:lineRule="auto"/>
              <w:ind w:left="-113" w:right="-113" w:firstLine="0"/>
              <w:jc w:val="center"/>
              <w:rPr>
                <w:rFonts w:eastAsia="Times New Roman" w:cs="Times New Roman"/>
                <w:b/>
                <w:bCs/>
                <w:color w:val="000000"/>
                <w:sz w:val="18"/>
                <w:szCs w:val="18"/>
                <w:lang w:eastAsia="ru-RU"/>
              </w:rPr>
            </w:pPr>
            <w:r w:rsidRPr="004D08E7">
              <w:rPr>
                <w:rFonts w:eastAsia="Times New Roman" w:cs="Times New Roman"/>
                <w:b/>
                <w:bCs/>
                <w:color w:val="000000"/>
                <w:sz w:val="18"/>
                <w:szCs w:val="18"/>
                <w:lang w:eastAsia="ru-RU"/>
              </w:rPr>
              <w:t>2030</w:t>
            </w:r>
          </w:p>
        </w:tc>
        <w:tc>
          <w:tcPr>
            <w:tcW w:w="728" w:type="dxa"/>
            <w:tcBorders>
              <w:top w:val="nil"/>
              <w:left w:val="nil"/>
              <w:bottom w:val="single" w:sz="8" w:space="0" w:color="auto"/>
              <w:right w:val="single" w:sz="8" w:space="0" w:color="auto"/>
            </w:tcBorders>
            <w:vAlign w:val="center"/>
            <w:hideMark/>
          </w:tcPr>
          <w:p w14:paraId="78A093E7" w14:textId="77777777" w:rsidR="00277E56" w:rsidRPr="004D08E7" w:rsidRDefault="00277E56" w:rsidP="004D08E7">
            <w:pPr>
              <w:spacing w:line="240" w:lineRule="auto"/>
              <w:ind w:left="-113" w:right="-113" w:firstLine="0"/>
              <w:jc w:val="center"/>
              <w:rPr>
                <w:rFonts w:eastAsia="Times New Roman" w:cs="Times New Roman"/>
                <w:b/>
                <w:bCs/>
                <w:color w:val="000000"/>
                <w:sz w:val="18"/>
                <w:szCs w:val="18"/>
                <w:lang w:eastAsia="ru-RU"/>
              </w:rPr>
            </w:pPr>
            <w:r w:rsidRPr="004D08E7">
              <w:rPr>
                <w:rFonts w:eastAsia="Times New Roman" w:cs="Times New Roman"/>
                <w:b/>
                <w:bCs/>
                <w:color w:val="000000"/>
                <w:sz w:val="18"/>
                <w:szCs w:val="18"/>
                <w:lang w:eastAsia="ru-RU"/>
              </w:rPr>
              <w:t>2031</w:t>
            </w:r>
          </w:p>
        </w:tc>
        <w:tc>
          <w:tcPr>
            <w:tcW w:w="728" w:type="dxa"/>
            <w:tcBorders>
              <w:top w:val="nil"/>
              <w:left w:val="nil"/>
              <w:bottom w:val="single" w:sz="8" w:space="0" w:color="auto"/>
              <w:right w:val="single" w:sz="8" w:space="0" w:color="auto"/>
            </w:tcBorders>
            <w:vAlign w:val="center"/>
            <w:hideMark/>
          </w:tcPr>
          <w:p w14:paraId="43570DD0" w14:textId="77777777" w:rsidR="00277E56" w:rsidRPr="004D08E7" w:rsidRDefault="00277E56" w:rsidP="004D08E7">
            <w:pPr>
              <w:spacing w:line="240" w:lineRule="auto"/>
              <w:ind w:left="-113" w:right="-113" w:firstLine="0"/>
              <w:jc w:val="center"/>
              <w:rPr>
                <w:rFonts w:eastAsia="Times New Roman" w:cs="Times New Roman"/>
                <w:b/>
                <w:bCs/>
                <w:color w:val="000000"/>
                <w:sz w:val="18"/>
                <w:szCs w:val="18"/>
                <w:lang w:eastAsia="ru-RU"/>
              </w:rPr>
            </w:pPr>
            <w:r w:rsidRPr="004D08E7">
              <w:rPr>
                <w:rFonts w:eastAsia="Times New Roman" w:cs="Times New Roman"/>
                <w:b/>
                <w:bCs/>
                <w:color w:val="000000"/>
                <w:sz w:val="18"/>
                <w:szCs w:val="18"/>
                <w:lang w:eastAsia="ru-RU"/>
              </w:rPr>
              <w:t>2032</w:t>
            </w:r>
          </w:p>
        </w:tc>
        <w:tc>
          <w:tcPr>
            <w:tcW w:w="729" w:type="dxa"/>
            <w:tcBorders>
              <w:top w:val="nil"/>
              <w:left w:val="nil"/>
              <w:bottom w:val="single" w:sz="8" w:space="0" w:color="auto"/>
              <w:right w:val="single" w:sz="8" w:space="0" w:color="auto"/>
            </w:tcBorders>
            <w:vAlign w:val="center"/>
            <w:hideMark/>
          </w:tcPr>
          <w:p w14:paraId="7DB9B901" w14:textId="77777777" w:rsidR="00277E56" w:rsidRPr="004D08E7" w:rsidRDefault="00277E56" w:rsidP="004D08E7">
            <w:pPr>
              <w:spacing w:line="240" w:lineRule="auto"/>
              <w:ind w:left="-113" w:right="-113" w:firstLine="0"/>
              <w:jc w:val="center"/>
              <w:rPr>
                <w:rFonts w:eastAsia="Times New Roman" w:cs="Times New Roman"/>
                <w:b/>
                <w:bCs/>
                <w:color w:val="000000"/>
                <w:sz w:val="18"/>
                <w:szCs w:val="18"/>
                <w:lang w:eastAsia="ru-RU"/>
              </w:rPr>
            </w:pPr>
            <w:r w:rsidRPr="004D08E7">
              <w:rPr>
                <w:rFonts w:eastAsia="Times New Roman" w:cs="Times New Roman"/>
                <w:b/>
                <w:bCs/>
                <w:color w:val="000000"/>
                <w:sz w:val="18"/>
                <w:szCs w:val="18"/>
                <w:lang w:eastAsia="ru-RU"/>
              </w:rPr>
              <w:t>2033</w:t>
            </w:r>
          </w:p>
        </w:tc>
        <w:tc>
          <w:tcPr>
            <w:tcW w:w="728" w:type="dxa"/>
            <w:tcBorders>
              <w:top w:val="nil"/>
              <w:left w:val="nil"/>
              <w:bottom w:val="single" w:sz="8" w:space="0" w:color="auto"/>
              <w:right w:val="single" w:sz="8" w:space="0" w:color="auto"/>
            </w:tcBorders>
            <w:vAlign w:val="center"/>
            <w:hideMark/>
          </w:tcPr>
          <w:p w14:paraId="58FB5066" w14:textId="77777777" w:rsidR="00277E56" w:rsidRPr="004D08E7" w:rsidRDefault="00277E56" w:rsidP="004D08E7">
            <w:pPr>
              <w:spacing w:line="240" w:lineRule="auto"/>
              <w:ind w:left="-113" w:right="-113" w:firstLine="0"/>
              <w:jc w:val="center"/>
              <w:rPr>
                <w:rFonts w:eastAsia="Times New Roman" w:cs="Times New Roman"/>
                <w:b/>
                <w:bCs/>
                <w:color w:val="000000"/>
                <w:sz w:val="18"/>
                <w:szCs w:val="18"/>
                <w:lang w:eastAsia="ru-RU"/>
              </w:rPr>
            </w:pPr>
            <w:r w:rsidRPr="004D08E7">
              <w:rPr>
                <w:rFonts w:eastAsia="Times New Roman" w:cs="Times New Roman"/>
                <w:b/>
                <w:bCs/>
                <w:color w:val="000000"/>
                <w:sz w:val="18"/>
                <w:szCs w:val="18"/>
                <w:lang w:eastAsia="ru-RU"/>
              </w:rPr>
              <w:t>2034</w:t>
            </w:r>
          </w:p>
        </w:tc>
        <w:tc>
          <w:tcPr>
            <w:tcW w:w="729" w:type="dxa"/>
            <w:tcBorders>
              <w:top w:val="nil"/>
              <w:left w:val="nil"/>
              <w:bottom w:val="single" w:sz="8" w:space="0" w:color="auto"/>
              <w:right w:val="single" w:sz="8" w:space="0" w:color="auto"/>
            </w:tcBorders>
            <w:vAlign w:val="center"/>
            <w:hideMark/>
          </w:tcPr>
          <w:p w14:paraId="3C484EC5" w14:textId="77777777" w:rsidR="00277E56" w:rsidRPr="004D08E7" w:rsidRDefault="00277E56" w:rsidP="004D08E7">
            <w:pPr>
              <w:spacing w:line="240" w:lineRule="auto"/>
              <w:ind w:left="-113" w:right="-113" w:firstLine="0"/>
              <w:jc w:val="center"/>
              <w:rPr>
                <w:rFonts w:eastAsia="Times New Roman" w:cs="Times New Roman"/>
                <w:b/>
                <w:bCs/>
                <w:color w:val="000000"/>
                <w:sz w:val="18"/>
                <w:szCs w:val="18"/>
                <w:lang w:eastAsia="ru-RU"/>
              </w:rPr>
            </w:pPr>
            <w:r w:rsidRPr="004D08E7">
              <w:rPr>
                <w:rFonts w:eastAsia="Times New Roman" w:cs="Times New Roman"/>
                <w:b/>
                <w:bCs/>
                <w:color w:val="000000"/>
                <w:sz w:val="18"/>
                <w:szCs w:val="18"/>
                <w:lang w:eastAsia="ru-RU"/>
              </w:rPr>
              <w:t>2035</w:t>
            </w:r>
          </w:p>
        </w:tc>
        <w:tc>
          <w:tcPr>
            <w:tcW w:w="980" w:type="dxa"/>
            <w:tcBorders>
              <w:top w:val="nil"/>
              <w:left w:val="nil"/>
              <w:bottom w:val="single" w:sz="8" w:space="0" w:color="auto"/>
              <w:right w:val="single" w:sz="8" w:space="0" w:color="auto"/>
            </w:tcBorders>
            <w:vAlign w:val="center"/>
            <w:hideMark/>
          </w:tcPr>
          <w:p w14:paraId="3D029CC1" w14:textId="77777777" w:rsidR="00277E56" w:rsidRPr="004D08E7" w:rsidRDefault="00277E56" w:rsidP="00277E56">
            <w:pPr>
              <w:spacing w:line="240" w:lineRule="auto"/>
              <w:ind w:left="-113" w:right="-113" w:firstLine="0"/>
              <w:jc w:val="center"/>
              <w:rPr>
                <w:rFonts w:eastAsia="Times New Roman" w:cs="Times New Roman"/>
                <w:b/>
                <w:bCs/>
                <w:color w:val="000000"/>
                <w:sz w:val="18"/>
                <w:szCs w:val="18"/>
                <w:lang w:eastAsia="ru-RU"/>
              </w:rPr>
            </w:pPr>
            <w:r w:rsidRPr="004D08E7">
              <w:rPr>
                <w:rFonts w:eastAsia="Times New Roman" w:cs="Times New Roman"/>
                <w:b/>
                <w:bCs/>
                <w:color w:val="000000"/>
                <w:sz w:val="18"/>
                <w:szCs w:val="18"/>
                <w:lang w:eastAsia="ru-RU"/>
              </w:rPr>
              <w:t>Общие затраты</w:t>
            </w:r>
          </w:p>
        </w:tc>
      </w:tr>
      <w:tr w:rsidR="004D08E7" w:rsidRPr="004D08E7" w14:paraId="3F392A40" w14:textId="77777777" w:rsidTr="004D08E7">
        <w:trPr>
          <w:trHeight w:val="20"/>
        </w:trPr>
        <w:tc>
          <w:tcPr>
            <w:tcW w:w="448" w:type="dxa"/>
            <w:tcBorders>
              <w:top w:val="nil"/>
              <w:left w:val="single" w:sz="8" w:space="0" w:color="auto"/>
              <w:bottom w:val="single" w:sz="8" w:space="0" w:color="auto"/>
              <w:right w:val="single" w:sz="8" w:space="0" w:color="auto"/>
            </w:tcBorders>
            <w:vAlign w:val="center"/>
            <w:hideMark/>
          </w:tcPr>
          <w:p w14:paraId="64FCAD80" w14:textId="77777777" w:rsidR="00277E56" w:rsidRPr="004D08E7" w:rsidRDefault="00277E56" w:rsidP="00277E56">
            <w:pPr>
              <w:spacing w:line="240" w:lineRule="auto"/>
              <w:ind w:left="-113" w:right="-113" w:firstLine="0"/>
              <w:jc w:val="center"/>
              <w:rPr>
                <w:rFonts w:eastAsia="Times New Roman" w:cs="Times New Roman"/>
                <w:color w:val="000000"/>
                <w:sz w:val="18"/>
                <w:szCs w:val="18"/>
                <w:lang w:eastAsia="ru-RU"/>
              </w:rPr>
            </w:pPr>
            <w:r w:rsidRPr="004D08E7">
              <w:rPr>
                <w:rFonts w:eastAsia="Times New Roman" w:cs="Times New Roman"/>
                <w:color w:val="000000"/>
                <w:sz w:val="18"/>
                <w:szCs w:val="18"/>
                <w:lang w:eastAsia="ru-RU"/>
              </w:rPr>
              <w:t>1</w:t>
            </w:r>
          </w:p>
        </w:tc>
        <w:tc>
          <w:tcPr>
            <w:tcW w:w="2377" w:type="dxa"/>
            <w:tcBorders>
              <w:top w:val="nil"/>
              <w:left w:val="nil"/>
              <w:bottom w:val="single" w:sz="8" w:space="0" w:color="auto"/>
              <w:right w:val="single" w:sz="8" w:space="0" w:color="auto"/>
            </w:tcBorders>
            <w:vAlign w:val="center"/>
            <w:hideMark/>
          </w:tcPr>
          <w:p w14:paraId="4C98F3EC" w14:textId="77777777" w:rsidR="00277E56" w:rsidRPr="004D08E7" w:rsidRDefault="00277E56" w:rsidP="00277E56">
            <w:pPr>
              <w:spacing w:line="240" w:lineRule="auto"/>
              <w:ind w:left="-113" w:right="-113" w:firstLine="0"/>
              <w:jc w:val="center"/>
              <w:rPr>
                <w:rFonts w:eastAsia="Times New Roman" w:cs="Times New Roman"/>
                <w:color w:val="000000"/>
                <w:sz w:val="18"/>
                <w:szCs w:val="18"/>
                <w:lang w:eastAsia="ru-RU"/>
              </w:rPr>
            </w:pPr>
            <w:r w:rsidRPr="004D08E7">
              <w:rPr>
                <w:rFonts w:eastAsia="Times New Roman" w:cs="Times New Roman"/>
                <w:color w:val="000000"/>
                <w:sz w:val="18"/>
                <w:szCs w:val="18"/>
                <w:lang w:eastAsia="ru-RU"/>
              </w:rPr>
              <w:t>разработка ПСД на строительство очистных сооружений (ОСК), КНС, сети водоотведения п. Приамурский</w:t>
            </w:r>
          </w:p>
        </w:tc>
        <w:tc>
          <w:tcPr>
            <w:tcW w:w="1134" w:type="dxa"/>
            <w:tcBorders>
              <w:top w:val="nil"/>
              <w:left w:val="nil"/>
              <w:bottom w:val="single" w:sz="8" w:space="0" w:color="auto"/>
              <w:right w:val="single" w:sz="8" w:space="0" w:color="auto"/>
            </w:tcBorders>
            <w:vAlign w:val="center"/>
            <w:hideMark/>
          </w:tcPr>
          <w:p w14:paraId="22D27835" w14:textId="77777777" w:rsidR="00277E56" w:rsidRPr="004D08E7" w:rsidRDefault="00277E56" w:rsidP="00277E56">
            <w:pPr>
              <w:spacing w:line="240" w:lineRule="auto"/>
              <w:ind w:left="-113" w:right="-113" w:firstLine="0"/>
              <w:jc w:val="center"/>
              <w:rPr>
                <w:rFonts w:eastAsia="Times New Roman" w:cs="Times New Roman"/>
                <w:color w:val="000000"/>
                <w:sz w:val="18"/>
                <w:szCs w:val="18"/>
                <w:lang w:eastAsia="ru-RU"/>
              </w:rPr>
            </w:pPr>
            <w:r w:rsidRPr="004D08E7">
              <w:rPr>
                <w:rFonts w:eastAsia="Times New Roman" w:cs="Times New Roman"/>
                <w:color w:val="000000"/>
                <w:sz w:val="18"/>
                <w:szCs w:val="18"/>
                <w:lang w:eastAsia="ru-RU"/>
              </w:rPr>
              <w:t>2024-2026</w:t>
            </w:r>
          </w:p>
        </w:tc>
        <w:tc>
          <w:tcPr>
            <w:tcW w:w="1276" w:type="dxa"/>
            <w:tcBorders>
              <w:top w:val="nil"/>
              <w:left w:val="nil"/>
              <w:bottom w:val="single" w:sz="8" w:space="0" w:color="auto"/>
              <w:right w:val="single" w:sz="8" w:space="0" w:color="auto"/>
            </w:tcBorders>
            <w:vAlign w:val="center"/>
            <w:hideMark/>
          </w:tcPr>
          <w:p w14:paraId="7F5A4A10" w14:textId="77777777" w:rsidR="00277E56" w:rsidRPr="004D08E7" w:rsidRDefault="00277E56" w:rsidP="00277E56">
            <w:pPr>
              <w:spacing w:line="240" w:lineRule="auto"/>
              <w:ind w:left="-113" w:right="-113" w:firstLine="0"/>
              <w:jc w:val="center"/>
              <w:rPr>
                <w:rFonts w:eastAsia="Times New Roman" w:cs="Times New Roman"/>
                <w:color w:val="000000"/>
                <w:sz w:val="18"/>
                <w:szCs w:val="18"/>
                <w:lang w:eastAsia="ru-RU"/>
              </w:rPr>
            </w:pPr>
            <w:r w:rsidRPr="004D08E7">
              <w:rPr>
                <w:rFonts w:eastAsia="Times New Roman" w:cs="Times New Roman"/>
                <w:color w:val="000000"/>
                <w:sz w:val="18"/>
                <w:szCs w:val="18"/>
                <w:lang w:eastAsia="ru-RU"/>
              </w:rPr>
              <w:t>2629,01</w:t>
            </w:r>
          </w:p>
        </w:tc>
        <w:tc>
          <w:tcPr>
            <w:tcW w:w="728" w:type="dxa"/>
            <w:tcBorders>
              <w:top w:val="nil"/>
              <w:left w:val="nil"/>
              <w:bottom w:val="single" w:sz="8" w:space="0" w:color="auto"/>
              <w:right w:val="single" w:sz="8" w:space="0" w:color="auto"/>
            </w:tcBorders>
            <w:vAlign w:val="center"/>
            <w:hideMark/>
          </w:tcPr>
          <w:p w14:paraId="45D84C96" w14:textId="77777777" w:rsidR="00277E56" w:rsidRPr="004D08E7" w:rsidRDefault="00277E56" w:rsidP="004D08E7">
            <w:pPr>
              <w:spacing w:line="240" w:lineRule="auto"/>
              <w:ind w:left="-113" w:right="-113" w:firstLine="0"/>
              <w:jc w:val="center"/>
              <w:rPr>
                <w:rFonts w:eastAsia="Times New Roman" w:cs="Times New Roman"/>
                <w:color w:val="000000"/>
                <w:sz w:val="18"/>
                <w:szCs w:val="18"/>
                <w:lang w:eastAsia="ru-RU"/>
              </w:rPr>
            </w:pPr>
            <w:r w:rsidRPr="004D08E7">
              <w:rPr>
                <w:rFonts w:eastAsia="Times New Roman" w:cs="Times New Roman"/>
                <w:color w:val="000000"/>
                <w:sz w:val="18"/>
                <w:szCs w:val="18"/>
                <w:lang w:eastAsia="ru-RU"/>
              </w:rPr>
              <w:t>-</w:t>
            </w:r>
          </w:p>
        </w:tc>
        <w:tc>
          <w:tcPr>
            <w:tcW w:w="728" w:type="dxa"/>
            <w:tcBorders>
              <w:top w:val="nil"/>
              <w:left w:val="nil"/>
              <w:bottom w:val="single" w:sz="8" w:space="0" w:color="auto"/>
              <w:right w:val="single" w:sz="8" w:space="0" w:color="auto"/>
            </w:tcBorders>
            <w:vAlign w:val="center"/>
            <w:hideMark/>
          </w:tcPr>
          <w:p w14:paraId="15FEEB3D" w14:textId="77777777" w:rsidR="00277E56" w:rsidRPr="004D08E7" w:rsidRDefault="00277E56" w:rsidP="004D08E7">
            <w:pPr>
              <w:spacing w:line="240" w:lineRule="auto"/>
              <w:ind w:left="-113" w:right="-113" w:firstLine="0"/>
              <w:jc w:val="center"/>
              <w:rPr>
                <w:rFonts w:eastAsia="Times New Roman" w:cs="Times New Roman"/>
                <w:color w:val="000000"/>
                <w:sz w:val="18"/>
                <w:szCs w:val="18"/>
                <w:lang w:eastAsia="ru-RU"/>
              </w:rPr>
            </w:pPr>
            <w:r w:rsidRPr="004D08E7">
              <w:rPr>
                <w:rFonts w:eastAsia="Times New Roman" w:cs="Times New Roman"/>
                <w:color w:val="000000"/>
                <w:sz w:val="18"/>
                <w:szCs w:val="18"/>
                <w:lang w:eastAsia="ru-RU"/>
              </w:rPr>
              <w:t>939,10</w:t>
            </w:r>
          </w:p>
        </w:tc>
        <w:tc>
          <w:tcPr>
            <w:tcW w:w="729" w:type="dxa"/>
            <w:tcBorders>
              <w:top w:val="nil"/>
              <w:left w:val="nil"/>
              <w:bottom w:val="single" w:sz="8" w:space="0" w:color="auto"/>
              <w:right w:val="single" w:sz="8" w:space="0" w:color="auto"/>
            </w:tcBorders>
            <w:vAlign w:val="center"/>
            <w:hideMark/>
          </w:tcPr>
          <w:p w14:paraId="6F934758" w14:textId="77777777" w:rsidR="00277E56" w:rsidRPr="004D08E7" w:rsidRDefault="00277E56" w:rsidP="004D08E7">
            <w:pPr>
              <w:spacing w:line="240" w:lineRule="auto"/>
              <w:ind w:left="-113" w:right="-113" w:firstLine="0"/>
              <w:jc w:val="center"/>
              <w:rPr>
                <w:rFonts w:eastAsia="Times New Roman" w:cs="Times New Roman"/>
                <w:color w:val="000000"/>
                <w:sz w:val="18"/>
                <w:szCs w:val="18"/>
                <w:lang w:eastAsia="ru-RU"/>
              </w:rPr>
            </w:pPr>
            <w:r w:rsidRPr="004D08E7">
              <w:rPr>
                <w:rFonts w:eastAsia="Times New Roman" w:cs="Times New Roman"/>
                <w:color w:val="000000"/>
                <w:sz w:val="18"/>
                <w:szCs w:val="18"/>
                <w:lang w:eastAsia="ru-RU"/>
              </w:rPr>
              <w:t>978,22</w:t>
            </w:r>
          </w:p>
        </w:tc>
        <w:tc>
          <w:tcPr>
            <w:tcW w:w="728" w:type="dxa"/>
            <w:tcBorders>
              <w:top w:val="nil"/>
              <w:left w:val="nil"/>
              <w:bottom w:val="single" w:sz="8" w:space="0" w:color="auto"/>
              <w:right w:val="single" w:sz="8" w:space="0" w:color="auto"/>
            </w:tcBorders>
            <w:vAlign w:val="center"/>
            <w:hideMark/>
          </w:tcPr>
          <w:p w14:paraId="0024E00D" w14:textId="77777777" w:rsidR="00277E56" w:rsidRPr="004D08E7" w:rsidRDefault="00277E56" w:rsidP="004D08E7">
            <w:pPr>
              <w:spacing w:line="240" w:lineRule="auto"/>
              <w:ind w:left="-113" w:right="-113" w:firstLine="0"/>
              <w:jc w:val="center"/>
              <w:rPr>
                <w:rFonts w:eastAsia="Times New Roman" w:cs="Times New Roman"/>
                <w:color w:val="000000"/>
                <w:sz w:val="18"/>
                <w:szCs w:val="18"/>
                <w:lang w:eastAsia="ru-RU"/>
              </w:rPr>
            </w:pPr>
            <w:r w:rsidRPr="004D08E7">
              <w:rPr>
                <w:rFonts w:eastAsia="Times New Roman" w:cs="Times New Roman"/>
                <w:color w:val="000000"/>
                <w:sz w:val="18"/>
                <w:szCs w:val="18"/>
                <w:lang w:eastAsia="ru-RU"/>
              </w:rPr>
              <w:t>1017,45</w:t>
            </w:r>
          </w:p>
        </w:tc>
        <w:tc>
          <w:tcPr>
            <w:tcW w:w="728" w:type="dxa"/>
            <w:tcBorders>
              <w:top w:val="nil"/>
              <w:left w:val="nil"/>
              <w:bottom w:val="single" w:sz="8" w:space="0" w:color="auto"/>
              <w:right w:val="single" w:sz="8" w:space="0" w:color="auto"/>
            </w:tcBorders>
            <w:vAlign w:val="center"/>
            <w:hideMark/>
          </w:tcPr>
          <w:p w14:paraId="21B4078D" w14:textId="77777777" w:rsidR="00277E56" w:rsidRPr="004D08E7" w:rsidRDefault="00277E56" w:rsidP="004D08E7">
            <w:pPr>
              <w:spacing w:line="240" w:lineRule="auto"/>
              <w:ind w:left="-113" w:right="-113" w:firstLine="0"/>
              <w:jc w:val="center"/>
              <w:rPr>
                <w:rFonts w:eastAsia="Times New Roman" w:cs="Times New Roman"/>
                <w:color w:val="000000"/>
                <w:sz w:val="18"/>
                <w:szCs w:val="18"/>
                <w:lang w:eastAsia="ru-RU"/>
              </w:rPr>
            </w:pPr>
            <w:r w:rsidRPr="004D08E7">
              <w:rPr>
                <w:rFonts w:eastAsia="Times New Roman" w:cs="Times New Roman"/>
                <w:color w:val="000000"/>
                <w:sz w:val="18"/>
                <w:szCs w:val="18"/>
                <w:lang w:eastAsia="ru-RU"/>
              </w:rPr>
              <w:t>-</w:t>
            </w:r>
          </w:p>
        </w:tc>
        <w:tc>
          <w:tcPr>
            <w:tcW w:w="729" w:type="dxa"/>
            <w:tcBorders>
              <w:top w:val="nil"/>
              <w:left w:val="nil"/>
              <w:bottom w:val="single" w:sz="8" w:space="0" w:color="auto"/>
              <w:right w:val="single" w:sz="8" w:space="0" w:color="auto"/>
            </w:tcBorders>
            <w:vAlign w:val="center"/>
            <w:hideMark/>
          </w:tcPr>
          <w:p w14:paraId="129261E0" w14:textId="77777777" w:rsidR="00277E56" w:rsidRPr="004D08E7" w:rsidRDefault="00277E56" w:rsidP="004D08E7">
            <w:pPr>
              <w:spacing w:line="240" w:lineRule="auto"/>
              <w:ind w:left="-113" w:right="-113" w:firstLine="0"/>
              <w:jc w:val="center"/>
              <w:rPr>
                <w:rFonts w:eastAsia="Times New Roman" w:cs="Times New Roman"/>
                <w:color w:val="000000"/>
                <w:sz w:val="18"/>
                <w:szCs w:val="18"/>
                <w:lang w:eastAsia="ru-RU"/>
              </w:rPr>
            </w:pPr>
            <w:r w:rsidRPr="004D08E7">
              <w:rPr>
                <w:rFonts w:eastAsia="Times New Roman" w:cs="Times New Roman"/>
                <w:color w:val="000000"/>
                <w:sz w:val="18"/>
                <w:szCs w:val="18"/>
                <w:lang w:eastAsia="ru-RU"/>
              </w:rPr>
              <w:t>-</w:t>
            </w:r>
          </w:p>
        </w:tc>
        <w:tc>
          <w:tcPr>
            <w:tcW w:w="728" w:type="dxa"/>
            <w:tcBorders>
              <w:top w:val="nil"/>
              <w:left w:val="nil"/>
              <w:bottom w:val="single" w:sz="8" w:space="0" w:color="auto"/>
              <w:right w:val="single" w:sz="8" w:space="0" w:color="auto"/>
            </w:tcBorders>
            <w:vAlign w:val="center"/>
            <w:hideMark/>
          </w:tcPr>
          <w:p w14:paraId="14C19257" w14:textId="77777777" w:rsidR="00277E56" w:rsidRPr="004D08E7" w:rsidRDefault="00277E56" w:rsidP="004D08E7">
            <w:pPr>
              <w:spacing w:line="240" w:lineRule="auto"/>
              <w:ind w:left="-113" w:right="-113" w:firstLine="0"/>
              <w:jc w:val="center"/>
              <w:rPr>
                <w:rFonts w:eastAsia="Times New Roman" w:cs="Times New Roman"/>
                <w:color w:val="000000"/>
                <w:sz w:val="18"/>
                <w:szCs w:val="18"/>
                <w:lang w:eastAsia="ru-RU"/>
              </w:rPr>
            </w:pPr>
            <w:r w:rsidRPr="004D08E7">
              <w:rPr>
                <w:rFonts w:eastAsia="Times New Roman" w:cs="Times New Roman"/>
                <w:color w:val="000000"/>
                <w:sz w:val="18"/>
                <w:szCs w:val="18"/>
                <w:lang w:eastAsia="ru-RU"/>
              </w:rPr>
              <w:t>-</w:t>
            </w:r>
          </w:p>
        </w:tc>
        <w:tc>
          <w:tcPr>
            <w:tcW w:w="729" w:type="dxa"/>
            <w:tcBorders>
              <w:top w:val="nil"/>
              <w:left w:val="nil"/>
              <w:bottom w:val="single" w:sz="8" w:space="0" w:color="auto"/>
              <w:right w:val="single" w:sz="8" w:space="0" w:color="auto"/>
            </w:tcBorders>
            <w:vAlign w:val="center"/>
            <w:hideMark/>
          </w:tcPr>
          <w:p w14:paraId="6117BD6A" w14:textId="77777777" w:rsidR="00277E56" w:rsidRPr="004D08E7" w:rsidRDefault="00277E56" w:rsidP="004D08E7">
            <w:pPr>
              <w:spacing w:line="240" w:lineRule="auto"/>
              <w:ind w:left="-113" w:right="-113" w:firstLine="0"/>
              <w:jc w:val="center"/>
              <w:rPr>
                <w:rFonts w:eastAsia="Times New Roman" w:cs="Times New Roman"/>
                <w:color w:val="000000"/>
                <w:sz w:val="18"/>
                <w:szCs w:val="18"/>
                <w:lang w:eastAsia="ru-RU"/>
              </w:rPr>
            </w:pPr>
            <w:r w:rsidRPr="004D08E7">
              <w:rPr>
                <w:rFonts w:eastAsia="Times New Roman" w:cs="Times New Roman"/>
                <w:color w:val="000000"/>
                <w:sz w:val="18"/>
                <w:szCs w:val="18"/>
                <w:lang w:eastAsia="ru-RU"/>
              </w:rPr>
              <w:t>-</w:t>
            </w:r>
          </w:p>
        </w:tc>
        <w:tc>
          <w:tcPr>
            <w:tcW w:w="728" w:type="dxa"/>
            <w:tcBorders>
              <w:top w:val="nil"/>
              <w:left w:val="nil"/>
              <w:bottom w:val="single" w:sz="8" w:space="0" w:color="auto"/>
              <w:right w:val="single" w:sz="8" w:space="0" w:color="auto"/>
            </w:tcBorders>
            <w:vAlign w:val="center"/>
            <w:hideMark/>
          </w:tcPr>
          <w:p w14:paraId="66CA72FB" w14:textId="77777777" w:rsidR="00277E56" w:rsidRPr="004D08E7" w:rsidRDefault="00277E56" w:rsidP="004D08E7">
            <w:pPr>
              <w:spacing w:line="240" w:lineRule="auto"/>
              <w:ind w:left="-113" w:right="-113" w:firstLine="0"/>
              <w:jc w:val="center"/>
              <w:rPr>
                <w:rFonts w:eastAsia="Times New Roman" w:cs="Times New Roman"/>
                <w:color w:val="000000"/>
                <w:sz w:val="18"/>
                <w:szCs w:val="18"/>
                <w:lang w:eastAsia="ru-RU"/>
              </w:rPr>
            </w:pPr>
            <w:r w:rsidRPr="004D08E7">
              <w:rPr>
                <w:rFonts w:eastAsia="Times New Roman" w:cs="Times New Roman"/>
                <w:color w:val="000000"/>
                <w:sz w:val="18"/>
                <w:szCs w:val="18"/>
                <w:lang w:eastAsia="ru-RU"/>
              </w:rPr>
              <w:t>-</w:t>
            </w:r>
          </w:p>
        </w:tc>
        <w:tc>
          <w:tcPr>
            <w:tcW w:w="728" w:type="dxa"/>
            <w:tcBorders>
              <w:top w:val="nil"/>
              <w:left w:val="nil"/>
              <w:bottom w:val="single" w:sz="8" w:space="0" w:color="auto"/>
              <w:right w:val="single" w:sz="8" w:space="0" w:color="auto"/>
            </w:tcBorders>
            <w:vAlign w:val="center"/>
            <w:hideMark/>
          </w:tcPr>
          <w:p w14:paraId="7FAA0177" w14:textId="77777777" w:rsidR="00277E56" w:rsidRPr="004D08E7" w:rsidRDefault="00277E56" w:rsidP="004D08E7">
            <w:pPr>
              <w:spacing w:line="240" w:lineRule="auto"/>
              <w:ind w:left="-113" w:right="-113" w:firstLine="0"/>
              <w:jc w:val="center"/>
              <w:rPr>
                <w:rFonts w:eastAsia="Times New Roman" w:cs="Times New Roman"/>
                <w:color w:val="000000"/>
                <w:sz w:val="18"/>
                <w:szCs w:val="18"/>
                <w:lang w:eastAsia="ru-RU"/>
              </w:rPr>
            </w:pPr>
            <w:r w:rsidRPr="004D08E7">
              <w:rPr>
                <w:rFonts w:eastAsia="Times New Roman" w:cs="Times New Roman"/>
                <w:color w:val="000000"/>
                <w:sz w:val="18"/>
                <w:szCs w:val="18"/>
                <w:lang w:eastAsia="ru-RU"/>
              </w:rPr>
              <w:t>-</w:t>
            </w:r>
          </w:p>
        </w:tc>
        <w:tc>
          <w:tcPr>
            <w:tcW w:w="729" w:type="dxa"/>
            <w:tcBorders>
              <w:top w:val="nil"/>
              <w:left w:val="nil"/>
              <w:bottom w:val="single" w:sz="8" w:space="0" w:color="auto"/>
              <w:right w:val="single" w:sz="8" w:space="0" w:color="auto"/>
            </w:tcBorders>
            <w:vAlign w:val="center"/>
            <w:hideMark/>
          </w:tcPr>
          <w:p w14:paraId="38071CDB" w14:textId="77777777" w:rsidR="00277E56" w:rsidRPr="004D08E7" w:rsidRDefault="00277E56" w:rsidP="004D08E7">
            <w:pPr>
              <w:spacing w:line="240" w:lineRule="auto"/>
              <w:ind w:left="-113" w:right="-113" w:firstLine="0"/>
              <w:jc w:val="center"/>
              <w:rPr>
                <w:rFonts w:eastAsia="Times New Roman" w:cs="Times New Roman"/>
                <w:color w:val="000000"/>
                <w:sz w:val="18"/>
                <w:szCs w:val="18"/>
                <w:lang w:eastAsia="ru-RU"/>
              </w:rPr>
            </w:pPr>
            <w:r w:rsidRPr="004D08E7">
              <w:rPr>
                <w:rFonts w:eastAsia="Times New Roman" w:cs="Times New Roman"/>
                <w:color w:val="000000"/>
                <w:sz w:val="18"/>
                <w:szCs w:val="18"/>
                <w:lang w:eastAsia="ru-RU"/>
              </w:rPr>
              <w:t>-</w:t>
            </w:r>
          </w:p>
        </w:tc>
        <w:tc>
          <w:tcPr>
            <w:tcW w:w="728" w:type="dxa"/>
            <w:tcBorders>
              <w:top w:val="nil"/>
              <w:left w:val="nil"/>
              <w:bottom w:val="single" w:sz="8" w:space="0" w:color="auto"/>
              <w:right w:val="single" w:sz="8" w:space="0" w:color="auto"/>
            </w:tcBorders>
            <w:vAlign w:val="center"/>
            <w:hideMark/>
          </w:tcPr>
          <w:p w14:paraId="03EAC352" w14:textId="77777777" w:rsidR="00277E56" w:rsidRPr="004D08E7" w:rsidRDefault="00277E56" w:rsidP="004D08E7">
            <w:pPr>
              <w:spacing w:line="240" w:lineRule="auto"/>
              <w:ind w:left="-113" w:right="-113" w:firstLine="0"/>
              <w:jc w:val="center"/>
              <w:rPr>
                <w:rFonts w:eastAsia="Times New Roman" w:cs="Times New Roman"/>
                <w:color w:val="000000"/>
                <w:sz w:val="18"/>
                <w:szCs w:val="18"/>
                <w:lang w:eastAsia="ru-RU"/>
              </w:rPr>
            </w:pPr>
            <w:r w:rsidRPr="004D08E7">
              <w:rPr>
                <w:rFonts w:eastAsia="Times New Roman" w:cs="Times New Roman"/>
                <w:color w:val="000000"/>
                <w:sz w:val="18"/>
                <w:szCs w:val="18"/>
                <w:lang w:eastAsia="ru-RU"/>
              </w:rPr>
              <w:t>-</w:t>
            </w:r>
          </w:p>
        </w:tc>
        <w:tc>
          <w:tcPr>
            <w:tcW w:w="729" w:type="dxa"/>
            <w:tcBorders>
              <w:top w:val="nil"/>
              <w:left w:val="nil"/>
              <w:bottom w:val="single" w:sz="8" w:space="0" w:color="auto"/>
              <w:right w:val="single" w:sz="8" w:space="0" w:color="auto"/>
            </w:tcBorders>
            <w:vAlign w:val="center"/>
            <w:hideMark/>
          </w:tcPr>
          <w:p w14:paraId="6053D862" w14:textId="77777777" w:rsidR="00277E56" w:rsidRPr="004D08E7" w:rsidRDefault="00277E56" w:rsidP="004D08E7">
            <w:pPr>
              <w:spacing w:line="240" w:lineRule="auto"/>
              <w:ind w:left="-113" w:right="-113" w:firstLine="0"/>
              <w:jc w:val="center"/>
              <w:rPr>
                <w:rFonts w:eastAsia="Times New Roman" w:cs="Times New Roman"/>
                <w:color w:val="000000"/>
                <w:sz w:val="18"/>
                <w:szCs w:val="18"/>
                <w:lang w:eastAsia="ru-RU"/>
              </w:rPr>
            </w:pPr>
            <w:r w:rsidRPr="004D08E7">
              <w:rPr>
                <w:rFonts w:eastAsia="Times New Roman" w:cs="Times New Roman"/>
                <w:color w:val="000000"/>
                <w:sz w:val="18"/>
                <w:szCs w:val="18"/>
                <w:lang w:eastAsia="ru-RU"/>
              </w:rPr>
              <w:t>-</w:t>
            </w:r>
          </w:p>
        </w:tc>
        <w:tc>
          <w:tcPr>
            <w:tcW w:w="980" w:type="dxa"/>
            <w:tcBorders>
              <w:top w:val="nil"/>
              <w:left w:val="nil"/>
              <w:bottom w:val="single" w:sz="8" w:space="0" w:color="auto"/>
              <w:right w:val="single" w:sz="8" w:space="0" w:color="auto"/>
            </w:tcBorders>
            <w:vAlign w:val="center"/>
            <w:hideMark/>
          </w:tcPr>
          <w:p w14:paraId="0BA11F44" w14:textId="77777777" w:rsidR="00277E56" w:rsidRPr="004D08E7" w:rsidRDefault="00277E56" w:rsidP="00277E56">
            <w:pPr>
              <w:spacing w:line="240" w:lineRule="auto"/>
              <w:ind w:left="-113" w:right="-113" w:firstLine="0"/>
              <w:jc w:val="center"/>
              <w:rPr>
                <w:rFonts w:eastAsia="Times New Roman" w:cs="Times New Roman"/>
                <w:color w:val="000000"/>
                <w:sz w:val="18"/>
                <w:szCs w:val="18"/>
                <w:lang w:eastAsia="ru-RU"/>
              </w:rPr>
            </w:pPr>
            <w:r w:rsidRPr="004D08E7">
              <w:rPr>
                <w:rFonts w:eastAsia="Times New Roman" w:cs="Times New Roman"/>
                <w:color w:val="000000"/>
                <w:sz w:val="18"/>
                <w:szCs w:val="18"/>
                <w:lang w:eastAsia="ru-RU"/>
              </w:rPr>
              <w:t>2934,78</w:t>
            </w:r>
          </w:p>
        </w:tc>
      </w:tr>
      <w:tr w:rsidR="004D08E7" w:rsidRPr="004D08E7" w14:paraId="6292A67E" w14:textId="77777777" w:rsidTr="004D08E7">
        <w:trPr>
          <w:trHeight w:val="20"/>
        </w:trPr>
        <w:tc>
          <w:tcPr>
            <w:tcW w:w="448" w:type="dxa"/>
            <w:tcBorders>
              <w:top w:val="nil"/>
              <w:left w:val="single" w:sz="8" w:space="0" w:color="auto"/>
              <w:bottom w:val="single" w:sz="8" w:space="0" w:color="auto"/>
              <w:right w:val="single" w:sz="8" w:space="0" w:color="auto"/>
            </w:tcBorders>
            <w:vAlign w:val="center"/>
            <w:hideMark/>
          </w:tcPr>
          <w:p w14:paraId="0F16BC15" w14:textId="77777777" w:rsidR="00277E56" w:rsidRPr="004D08E7" w:rsidRDefault="00277E56" w:rsidP="00277E56">
            <w:pPr>
              <w:spacing w:line="240" w:lineRule="auto"/>
              <w:ind w:left="-113" w:right="-113" w:firstLine="0"/>
              <w:jc w:val="center"/>
              <w:rPr>
                <w:rFonts w:eastAsia="Times New Roman" w:cs="Times New Roman"/>
                <w:color w:val="000000"/>
                <w:sz w:val="18"/>
                <w:szCs w:val="18"/>
                <w:lang w:eastAsia="ru-RU"/>
              </w:rPr>
            </w:pPr>
            <w:r w:rsidRPr="004D08E7">
              <w:rPr>
                <w:rFonts w:eastAsia="Times New Roman" w:cs="Times New Roman"/>
                <w:color w:val="000000"/>
                <w:sz w:val="18"/>
                <w:szCs w:val="18"/>
                <w:lang w:eastAsia="ru-RU"/>
              </w:rPr>
              <w:t>2</w:t>
            </w:r>
          </w:p>
        </w:tc>
        <w:tc>
          <w:tcPr>
            <w:tcW w:w="2377" w:type="dxa"/>
            <w:tcBorders>
              <w:top w:val="nil"/>
              <w:left w:val="nil"/>
              <w:bottom w:val="single" w:sz="8" w:space="0" w:color="auto"/>
              <w:right w:val="single" w:sz="8" w:space="0" w:color="auto"/>
            </w:tcBorders>
            <w:vAlign w:val="center"/>
            <w:hideMark/>
          </w:tcPr>
          <w:p w14:paraId="763A3B81" w14:textId="77777777" w:rsidR="00277E56" w:rsidRPr="004D08E7" w:rsidRDefault="00277E56" w:rsidP="00277E56">
            <w:pPr>
              <w:spacing w:line="240" w:lineRule="auto"/>
              <w:ind w:left="-113" w:right="-113" w:firstLine="0"/>
              <w:jc w:val="center"/>
              <w:rPr>
                <w:rFonts w:eastAsia="Times New Roman" w:cs="Times New Roman"/>
                <w:color w:val="000000"/>
                <w:sz w:val="18"/>
                <w:szCs w:val="18"/>
                <w:lang w:eastAsia="ru-RU"/>
              </w:rPr>
            </w:pPr>
            <w:r w:rsidRPr="004D08E7">
              <w:rPr>
                <w:rFonts w:eastAsia="Times New Roman" w:cs="Times New Roman"/>
                <w:color w:val="000000"/>
                <w:sz w:val="18"/>
                <w:szCs w:val="18"/>
                <w:lang w:eastAsia="ru-RU"/>
              </w:rPr>
              <w:t>разработка ПСД на строительство очистных сооружений (ЛОС), КНС, сети водоотведения с им. Тельмана</w:t>
            </w:r>
          </w:p>
        </w:tc>
        <w:tc>
          <w:tcPr>
            <w:tcW w:w="1134" w:type="dxa"/>
            <w:tcBorders>
              <w:top w:val="nil"/>
              <w:left w:val="nil"/>
              <w:bottom w:val="single" w:sz="8" w:space="0" w:color="auto"/>
              <w:right w:val="single" w:sz="8" w:space="0" w:color="auto"/>
            </w:tcBorders>
            <w:vAlign w:val="center"/>
            <w:hideMark/>
          </w:tcPr>
          <w:p w14:paraId="3309C7D0" w14:textId="77777777" w:rsidR="00277E56" w:rsidRPr="004D08E7" w:rsidRDefault="00277E56" w:rsidP="00277E56">
            <w:pPr>
              <w:spacing w:line="240" w:lineRule="auto"/>
              <w:ind w:left="-113" w:right="-113" w:firstLine="0"/>
              <w:jc w:val="center"/>
              <w:rPr>
                <w:rFonts w:eastAsia="Times New Roman" w:cs="Times New Roman"/>
                <w:color w:val="000000"/>
                <w:sz w:val="18"/>
                <w:szCs w:val="18"/>
                <w:lang w:eastAsia="ru-RU"/>
              </w:rPr>
            </w:pPr>
            <w:r w:rsidRPr="004D08E7">
              <w:rPr>
                <w:rFonts w:eastAsia="Times New Roman" w:cs="Times New Roman"/>
                <w:color w:val="000000"/>
                <w:sz w:val="18"/>
                <w:szCs w:val="18"/>
                <w:lang w:eastAsia="ru-RU"/>
              </w:rPr>
              <w:t>2024-2026</w:t>
            </w:r>
          </w:p>
        </w:tc>
        <w:tc>
          <w:tcPr>
            <w:tcW w:w="1276" w:type="dxa"/>
            <w:tcBorders>
              <w:top w:val="nil"/>
              <w:left w:val="nil"/>
              <w:bottom w:val="single" w:sz="8" w:space="0" w:color="auto"/>
              <w:right w:val="single" w:sz="8" w:space="0" w:color="auto"/>
            </w:tcBorders>
            <w:vAlign w:val="center"/>
            <w:hideMark/>
          </w:tcPr>
          <w:p w14:paraId="19434B75" w14:textId="77777777" w:rsidR="00277E56" w:rsidRPr="004D08E7" w:rsidRDefault="00277E56" w:rsidP="00277E56">
            <w:pPr>
              <w:spacing w:line="240" w:lineRule="auto"/>
              <w:ind w:left="-113" w:right="-113" w:firstLine="0"/>
              <w:jc w:val="center"/>
              <w:rPr>
                <w:rFonts w:eastAsia="Times New Roman" w:cs="Times New Roman"/>
                <w:color w:val="000000"/>
                <w:sz w:val="18"/>
                <w:szCs w:val="18"/>
                <w:lang w:eastAsia="ru-RU"/>
              </w:rPr>
            </w:pPr>
            <w:r w:rsidRPr="004D08E7">
              <w:rPr>
                <w:rFonts w:eastAsia="Times New Roman" w:cs="Times New Roman"/>
                <w:color w:val="000000"/>
                <w:sz w:val="18"/>
                <w:szCs w:val="18"/>
                <w:lang w:eastAsia="ru-RU"/>
              </w:rPr>
              <w:t>1146,46</w:t>
            </w:r>
          </w:p>
        </w:tc>
        <w:tc>
          <w:tcPr>
            <w:tcW w:w="728" w:type="dxa"/>
            <w:tcBorders>
              <w:top w:val="nil"/>
              <w:left w:val="nil"/>
              <w:bottom w:val="single" w:sz="8" w:space="0" w:color="auto"/>
              <w:right w:val="single" w:sz="8" w:space="0" w:color="auto"/>
            </w:tcBorders>
            <w:vAlign w:val="center"/>
            <w:hideMark/>
          </w:tcPr>
          <w:p w14:paraId="45B299A0" w14:textId="77777777" w:rsidR="00277E56" w:rsidRPr="004D08E7" w:rsidRDefault="00277E56" w:rsidP="004D08E7">
            <w:pPr>
              <w:spacing w:line="240" w:lineRule="auto"/>
              <w:ind w:left="-113" w:right="-113" w:firstLine="0"/>
              <w:jc w:val="center"/>
              <w:rPr>
                <w:rFonts w:eastAsia="Times New Roman" w:cs="Times New Roman"/>
                <w:color w:val="000000"/>
                <w:sz w:val="18"/>
                <w:szCs w:val="18"/>
                <w:lang w:eastAsia="ru-RU"/>
              </w:rPr>
            </w:pPr>
            <w:r w:rsidRPr="004D08E7">
              <w:rPr>
                <w:rFonts w:eastAsia="Times New Roman" w:cs="Times New Roman"/>
                <w:color w:val="000000"/>
                <w:sz w:val="18"/>
                <w:szCs w:val="18"/>
                <w:lang w:eastAsia="ru-RU"/>
              </w:rPr>
              <w:t>-</w:t>
            </w:r>
          </w:p>
        </w:tc>
        <w:tc>
          <w:tcPr>
            <w:tcW w:w="728" w:type="dxa"/>
            <w:tcBorders>
              <w:top w:val="nil"/>
              <w:left w:val="nil"/>
              <w:bottom w:val="single" w:sz="8" w:space="0" w:color="auto"/>
              <w:right w:val="single" w:sz="8" w:space="0" w:color="auto"/>
            </w:tcBorders>
            <w:vAlign w:val="center"/>
            <w:hideMark/>
          </w:tcPr>
          <w:p w14:paraId="6FBC6BF5" w14:textId="77777777" w:rsidR="00277E56" w:rsidRPr="004D08E7" w:rsidRDefault="00277E56" w:rsidP="004D08E7">
            <w:pPr>
              <w:spacing w:line="240" w:lineRule="auto"/>
              <w:ind w:left="-113" w:right="-113" w:firstLine="0"/>
              <w:jc w:val="center"/>
              <w:rPr>
                <w:rFonts w:eastAsia="Times New Roman" w:cs="Times New Roman"/>
                <w:color w:val="000000"/>
                <w:sz w:val="18"/>
                <w:szCs w:val="18"/>
                <w:lang w:eastAsia="ru-RU"/>
              </w:rPr>
            </w:pPr>
            <w:r w:rsidRPr="004D08E7">
              <w:rPr>
                <w:rFonts w:eastAsia="Times New Roman" w:cs="Times New Roman"/>
                <w:color w:val="000000"/>
                <w:sz w:val="18"/>
                <w:szCs w:val="18"/>
                <w:lang w:eastAsia="ru-RU"/>
              </w:rPr>
              <w:t>409,52</w:t>
            </w:r>
          </w:p>
        </w:tc>
        <w:tc>
          <w:tcPr>
            <w:tcW w:w="729" w:type="dxa"/>
            <w:tcBorders>
              <w:top w:val="nil"/>
              <w:left w:val="nil"/>
              <w:bottom w:val="single" w:sz="8" w:space="0" w:color="auto"/>
              <w:right w:val="single" w:sz="8" w:space="0" w:color="auto"/>
            </w:tcBorders>
            <w:vAlign w:val="center"/>
            <w:hideMark/>
          </w:tcPr>
          <w:p w14:paraId="2A86983B" w14:textId="77777777" w:rsidR="00277E56" w:rsidRPr="004D08E7" w:rsidRDefault="00277E56" w:rsidP="004D08E7">
            <w:pPr>
              <w:spacing w:line="240" w:lineRule="auto"/>
              <w:ind w:left="-113" w:right="-113" w:firstLine="0"/>
              <w:jc w:val="center"/>
              <w:rPr>
                <w:rFonts w:eastAsia="Times New Roman" w:cs="Times New Roman"/>
                <w:color w:val="000000"/>
                <w:sz w:val="18"/>
                <w:szCs w:val="18"/>
                <w:lang w:eastAsia="ru-RU"/>
              </w:rPr>
            </w:pPr>
            <w:r w:rsidRPr="004D08E7">
              <w:rPr>
                <w:rFonts w:eastAsia="Times New Roman" w:cs="Times New Roman"/>
                <w:color w:val="000000"/>
                <w:sz w:val="18"/>
                <w:szCs w:val="18"/>
                <w:lang w:eastAsia="ru-RU"/>
              </w:rPr>
              <w:t>426,59</w:t>
            </w:r>
          </w:p>
        </w:tc>
        <w:tc>
          <w:tcPr>
            <w:tcW w:w="728" w:type="dxa"/>
            <w:tcBorders>
              <w:top w:val="nil"/>
              <w:left w:val="nil"/>
              <w:bottom w:val="single" w:sz="8" w:space="0" w:color="auto"/>
              <w:right w:val="single" w:sz="8" w:space="0" w:color="auto"/>
            </w:tcBorders>
            <w:vAlign w:val="center"/>
            <w:hideMark/>
          </w:tcPr>
          <w:p w14:paraId="088ADD96" w14:textId="77777777" w:rsidR="00277E56" w:rsidRPr="004D08E7" w:rsidRDefault="00277E56" w:rsidP="004D08E7">
            <w:pPr>
              <w:spacing w:line="240" w:lineRule="auto"/>
              <w:ind w:left="-113" w:right="-113" w:firstLine="0"/>
              <w:jc w:val="center"/>
              <w:rPr>
                <w:rFonts w:eastAsia="Times New Roman" w:cs="Times New Roman"/>
                <w:color w:val="000000"/>
                <w:sz w:val="18"/>
                <w:szCs w:val="18"/>
                <w:lang w:eastAsia="ru-RU"/>
              </w:rPr>
            </w:pPr>
            <w:r w:rsidRPr="004D08E7">
              <w:rPr>
                <w:rFonts w:eastAsia="Times New Roman" w:cs="Times New Roman"/>
                <w:color w:val="000000"/>
                <w:sz w:val="18"/>
                <w:szCs w:val="18"/>
                <w:lang w:eastAsia="ru-RU"/>
              </w:rPr>
              <w:t>443,69</w:t>
            </w:r>
          </w:p>
        </w:tc>
        <w:tc>
          <w:tcPr>
            <w:tcW w:w="728" w:type="dxa"/>
            <w:tcBorders>
              <w:top w:val="nil"/>
              <w:left w:val="nil"/>
              <w:bottom w:val="single" w:sz="8" w:space="0" w:color="auto"/>
              <w:right w:val="single" w:sz="8" w:space="0" w:color="auto"/>
            </w:tcBorders>
            <w:vAlign w:val="center"/>
            <w:hideMark/>
          </w:tcPr>
          <w:p w14:paraId="52638847" w14:textId="77777777" w:rsidR="00277E56" w:rsidRPr="004D08E7" w:rsidRDefault="00277E56" w:rsidP="004D08E7">
            <w:pPr>
              <w:spacing w:line="240" w:lineRule="auto"/>
              <w:ind w:left="-113" w:right="-113" w:firstLine="0"/>
              <w:jc w:val="center"/>
              <w:rPr>
                <w:rFonts w:eastAsia="Times New Roman" w:cs="Times New Roman"/>
                <w:color w:val="000000"/>
                <w:sz w:val="18"/>
                <w:szCs w:val="18"/>
                <w:lang w:eastAsia="ru-RU"/>
              </w:rPr>
            </w:pPr>
            <w:r w:rsidRPr="004D08E7">
              <w:rPr>
                <w:rFonts w:eastAsia="Times New Roman" w:cs="Times New Roman"/>
                <w:color w:val="000000"/>
                <w:sz w:val="18"/>
                <w:szCs w:val="18"/>
                <w:lang w:eastAsia="ru-RU"/>
              </w:rPr>
              <w:t>-</w:t>
            </w:r>
          </w:p>
        </w:tc>
        <w:tc>
          <w:tcPr>
            <w:tcW w:w="729" w:type="dxa"/>
            <w:tcBorders>
              <w:top w:val="nil"/>
              <w:left w:val="nil"/>
              <w:bottom w:val="single" w:sz="8" w:space="0" w:color="auto"/>
              <w:right w:val="single" w:sz="8" w:space="0" w:color="auto"/>
            </w:tcBorders>
            <w:vAlign w:val="center"/>
            <w:hideMark/>
          </w:tcPr>
          <w:p w14:paraId="4F6FDBE4" w14:textId="77777777" w:rsidR="00277E56" w:rsidRPr="004D08E7" w:rsidRDefault="00277E56" w:rsidP="004D08E7">
            <w:pPr>
              <w:spacing w:line="240" w:lineRule="auto"/>
              <w:ind w:left="-113" w:right="-113" w:firstLine="0"/>
              <w:jc w:val="center"/>
              <w:rPr>
                <w:rFonts w:eastAsia="Times New Roman" w:cs="Times New Roman"/>
                <w:color w:val="000000"/>
                <w:sz w:val="18"/>
                <w:szCs w:val="18"/>
                <w:lang w:eastAsia="ru-RU"/>
              </w:rPr>
            </w:pPr>
            <w:r w:rsidRPr="004D08E7">
              <w:rPr>
                <w:rFonts w:eastAsia="Times New Roman" w:cs="Times New Roman"/>
                <w:color w:val="000000"/>
                <w:sz w:val="18"/>
                <w:szCs w:val="18"/>
                <w:lang w:eastAsia="ru-RU"/>
              </w:rPr>
              <w:t>-</w:t>
            </w:r>
          </w:p>
        </w:tc>
        <w:tc>
          <w:tcPr>
            <w:tcW w:w="728" w:type="dxa"/>
            <w:tcBorders>
              <w:top w:val="nil"/>
              <w:left w:val="nil"/>
              <w:bottom w:val="single" w:sz="8" w:space="0" w:color="auto"/>
              <w:right w:val="single" w:sz="8" w:space="0" w:color="auto"/>
            </w:tcBorders>
            <w:vAlign w:val="center"/>
            <w:hideMark/>
          </w:tcPr>
          <w:p w14:paraId="11539A57" w14:textId="77777777" w:rsidR="00277E56" w:rsidRPr="004D08E7" w:rsidRDefault="00277E56" w:rsidP="004D08E7">
            <w:pPr>
              <w:spacing w:line="240" w:lineRule="auto"/>
              <w:ind w:left="-113" w:right="-113" w:firstLine="0"/>
              <w:jc w:val="center"/>
              <w:rPr>
                <w:rFonts w:eastAsia="Times New Roman" w:cs="Times New Roman"/>
                <w:color w:val="000000"/>
                <w:sz w:val="18"/>
                <w:szCs w:val="18"/>
                <w:lang w:eastAsia="ru-RU"/>
              </w:rPr>
            </w:pPr>
            <w:r w:rsidRPr="004D08E7">
              <w:rPr>
                <w:rFonts w:eastAsia="Times New Roman" w:cs="Times New Roman"/>
                <w:color w:val="000000"/>
                <w:sz w:val="18"/>
                <w:szCs w:val="18"/>
                <w:lang w:eastAsia="ru-RU"/>
              </w:rPr>
              <w:t>-</w:t>
            </w:r>
          </w:p>
        </w:tc>
        <w:tc>
          <w:tcPr>
            <w:tcW w:w="729" w:type="dxa"/>
            <w:tcBorders>
              <w:top w:val="nil"/>
              <w:left w:val="nil"/>
              <w:bottom w:val="single" w:sz="8" w:space="0" w:color="auto"/>
              <w:right w:val="single" w:sz="8" w:space="0" w:color="auto"/>
            </w:tcBorders>
            <w:vAlign w:val="center"/>
            <w:hideMark/>
          </w:tcPr>
          <w:p w14:paraId="4F54AD48" w14:textId="77777777" w:rsidR="00277E56" w:rsidRPr="004D08E7" w:rsidRDefault="00277E56" w:rsidP="004D08E7">
            <w:pPr>
              <w:spacing w:line="240" w:lineRule="auto"/>
              <w:ind w:left="-113" w:right="-113" w:firstLine="0"/>
              <w:jc w:val="center"/>
              <w:rPr>
                <w:rFonts w:eastAsia="Times New Roman" w:cs="Times New Roman"/>
                <w:color w:val="000000"/>
                <w:sz w:val="18"/>
                <w:szCs w:val="18"/>
                <w:lang w:eastAsia="ru-RU"/>
              </w:rPr>
            </w:pPr>
            <w:r w:rsidRPr="004D08E7">
              <w:rPr>
                <w:rFonts w:eastAsia="Times New Roman" w:cs="Times New Roman"/>
                <w:color w:val="000000"/>
                <w:sz w:val="18"/>
                <w:szCs w:val="18"/>
                <w:lang w:eastAsia="ru-RU"/>
              </w:rPr>
              <w:t>-</w:t>
            </w:r>
          </w:p>
        </w:tc>
        <w:tc>
          <w:tcPr>
            <w:tcW w:w="728" w:type="dxa"/>
            <w:tcBorders>
              <w:top w:val="nil"/>
              <w:left w:val="nil"/>
              <w:bottom w:val="single" w:sz="8" w:space="0" w:color="auto"/>
              <w:right w:val="single" w:sz="8" w:space="0" w:color="auto"/>
            </w:tcBorders>
            <w:vAlign w:val="center"/>
            <w:hideMark/>
          </w:tcPr>
          <w:p w14:paraId="7E888D67" w14:textId="77777777" w:rsidR="00277E56" w:rsidRPr="004D08E7" w:rsidRDefault="00277E56" w:rsidP="004D08E7">
            <w:pPr>
              <w:spacing w:line="240" w:lineRule="auto"/>
              <w:ind w:left="-113" w:right="-113" w:firstLine="0"/>
              <w:jc w:val="center"/>
              <w:rPr>
                <w:rFonts w:eastAsia="Times New Roman" w:cs="Times New Roman"/>
                <w:color w:val="000000"/>
                <w:sz w:val="18"/>
                <w:szCs w:val="18"/>
                <w:lang w:eastAsia="ru-RU"/>
              </w:rPr>
            </w:pPr>
            <w:r w:rsidRPr="004D08E7">
              <w:rPr>
                <w:rFonts w:eastAsia="Times New Roman" w:cs="Times New Roman"/>
                <w:color w:val="000000"/>
                <w:sz w:val="18"/>
                <w:szCs w:val="18"/>
                <w:lang w:eastAsia="ru-RU"/>
              </w:rPr>
              <w:t>-</w:t>
            </w:r>
          </w:p>
        </w:tc>
        <w:tc>
          <w:tcPr>
            <w:tcW w:w="728" w:type="dxa"/>
            <w:tcBorders>
              <w:top w:val="nil"/>
              <w:left w:val="nil"/>
              <w:bottom w:val="single" w:sz="8" w:space="0" w:color="auto"/>
              <w:right w:val="single" w:sz="8" w:space="0" w:color="auto"/>
            </w:tcBorders>
            <w:vAlign w:val="center"/>
            <w:hideMark/>
          </w:tcPr>
          <w:p w14:paraId="57A597FC" w14:textId="77777777" w:rsidR="00277E56" w:rsidRPr="004D08E7" w:rsidRDefault="00277E56" w:rsidP="004D08E7">
            <w:pPr>
              <w:spacing w:line="240" w:lineRule="auto"/>
              <w:ind w:left="-113" w:right="-113" w:firstLine="0"/>
              <w:jc w:val="center"/>
              <w:rPr>
                <w:rFonts w:eastAsia="Times New Roman" w:cs="Times New Roman"/>
                <w:color w:val="000000"/>
                <w:sz w:val="18"/>
                <w:szCs w:val="18"/>
                <w:lang w:eastAsia="ru-RU"/>
              </w:rPr>
            </w:pPr>
            <w:r w:rsidRPr="004D08E7">
              <w:rPr>
                <w:rFonts w:eastAsia="Times New Roman" w:cs="Times New Roman"/>
                <w:color w:val="000000"/>
                <w:sz w:val="18"/>
                <w:szCs w:val="18"/>
                <w:lang w:eastAsia="ru-RU"/>
              </w:rPr>
              <w:t>-</w:t>
            </w:r>
          </w:p>
        </w:tc>
        <w:tc>
          <w:tcPr>
            <w:tcW w:w="729" w:type="dxa"/>
            <w:tcBorders>
              <w:top w:val="nil"/>
              <w:left w:val="nil"/>
              <w:bottom w:val="single" w:sz="8" w:space="0" w:color="auto"/>
              <w:right w:val="single" w:sz="8" w:space="0" w:color="auto"/>
            </w:tcBorders>
            <w:vAlign w:val="center"/>
            <w:hideMark/>
          </w:tcPr>
          <w:p w14:paraId="06C48A39" w14:textId="77777777" w:rsidR="00277E56" w:rsidRPr="004D08E7" w:rsidRDefault="00277E56" w:rsidP="004D08E7">
            <w:pPr>
              <w:spacing w:line="240" w:lineRule="auto"/>
              <w:ind w:left="-113" w:right="-113" w:firstLine="0"/>
              <w:jc w:val="center"/>
              <w:rPr>
                <w:rFonts w:eastAsia="Times New Roman" w:cs="Times New Roman"/>
                <w:color w:val="000000"/>
                <w:sz w:val="18"/>
                <w:szCs w:val="18"/>
                <w:lang w:eastAsia="ru-RU"/>
              </w:rPr>
            </w:pPr>
            <w:r w:rsidRPr="004D08E7">
              <w:rPr>
                <w:rFonts w:eastAsia="Times New Roman" w:cs="Times New Roman"/>
                <w:color w:val="000000"/>
                <w:sz w:val="18"/>
                <w:szCs w:val="18"/>
                <w:lang w:eastAsia="ru-RU"/>
              </w:rPr>
              <w:t>-</w:t>
            </w:r>
          </w:p>
        </w:tc>
        <w:tc>
          <w:tcPr>
            <w:tcW w:w="728" w:type="dxa"/>
            <w:tcBorders>
              <w:top w:val="nil"/>
              <w:left w:val="nil"/>
              <w:bottom w:val="single" w:sz="8" w:space="0" w:color="auto"/>
              <w:right w:val="single" w:sz="8" w:space="0" w:color="auto"/>
            </w:tcBorders>
            <w:vAlign w:val="center"/>
            <w:hideMark/>
          </w:tcPr>
          <w:p w14:paraId="3CF760DC" w14:textId="77777777" w:rsidR="00277E56" w:rsidRPr="004D08E7" w:rsidRDefault="00277E56" w:rsidP="004D08E7">
            <w:pPr>
              <w:spacing w:line="240" w:lineRule="auto"/>
              <w:ind w:left="-113" w:right="-113" w:firstLine="0"/>
              <w:jc w:val="center"/>
              <w:rPr>
                <w:rFonts w:eastAsia="Times New Roman" w:cs="Times New Roman"/>
                <w:color w:val="000000"/>
                <w:sz w:val="18"/>
                <w:szCs w:val="18"/>
                <w:lang w:eastAsia="ru-RU"/>
              </w:rPr>
            </w:pPr>
            <w:r w:rsidRPr="004D08E7">
              <w:rPr>
                <w:rFonts w:eastAsia="Times New Roman" w:cs="Times New Roman"/>
                <w:color w:val="000000"/>
                <w:sz w:val="18"/>
                <w:szCs w:val="18"/>
                <w:lang w:eastAsia="ru-RU"/>
              </w:rPr>
              <w:t>-</w:t>
            </w:r>
          </w:p>
        </w:tc>
        <w:tc>
          <w:tcPr>
            <w:tcW w:w="729" w:type="dxa"/>
            <w:tcBorders>
              <w:top w:val="nil"/>
              <w:left w:val="nil"/>
              <w:bottom w:val="single" w:sz="8" w:space="0" w:color="auto"/>
              <w:right w:val="single" w:sz="8" w:space="0" w:color="auto"/>
            </w:tcBorders>
            <w:vAlign w:val="center"/>
            <w:hideMark/>
          </w:tcPr>
          <w:p w14:paraId="794B9B94" w14:textId="77777777" w:rsidR="00277E56" w:rsidRPr="004D08E7" w:rsidRDefault="00277E56" w:rsidP="004D08E7">
            <w:pPr>
              <w:spacing w:line="240" w:lineRule="auto"/>
              <w:ind w:left="-113" w:right="-113" w:firstLine="0"/>
              <w:jc w:val="center"/>
              <w:rPr>
                <w:rFonts w:eastAsia="Times New Roman" w:cs="Times New Roman"/>
                <w:color w:val="000000"/>
                <w:sz w:val="18"/>
                <w:szCs w:val="18"/>
                <w:lang w:eastAsia="ru-RU"/>
              </w:rPr>
            </w:pPr>
            <w:r w:rsidRPr="004D08E7">
              <w:rPr>
                <w:rFonts w:eastAsia="Times New Roman" w:cs="Times New Roman"/>
                <w:color w:val="000000"/>
                <w:sz w:val="18"/>
                <w:szCs w:val="18"/>
                <w:lang w:eastAsia="ru-RU"/>
              </w:rPr>
              <w:t>-</w:t>
            </w:r>
          </w:p>
        </w:tc>
        <w:tc>
          <w:tcPr>
            <w:tcW w:w="980" w:type="dxa"/>
            <w:tcBorders>
              <w:top w:val="nil"/>
              <w:left w:val="nil"/>
              <w:bottom w:val="single" w:sz="8" w:space="0" w:color="auto"/>
              <w:right w:val="single" w:sz="8" w:space="0" w:color="auto"/>
            </w:tcBorders>
            <w:vAlign w:val="center"/>
            <w:hideMark/>
          </w:tcPr>
          <w:p w14:paraId="649C7DCA" w14:textId="77777777" w:rsidR="00277E56" w:rsidRPr="004D08E7" w:rsidRDefault="00277E56" w:rsidP="00277E56">
            <w:pPr>
              <w:spacing w:line="240" w:lineRule="auto"/>
              <w:ind w:left="-113" w:right="-113" w:firstLine="0"/>
              <w:jc w:val="center"/>
              <w:rPr>
                <w:rFonts w:eastAsia="Times New Roman" w:cs="Times New Roman"/>
                <w:color w:val="000000"/>
                <w:sz w:val="18"/>
                <w:szCs w:val="18"/>
                <w:lang w:eastAsia="ru-RU"/>
              </w:rPr>
            </w:pPr>
            <w:r w:rsidRPr="004D08E7">
              <w:rPr>
                <w:rFonts w:eastAsia="Times New Roman" w:cs="Times New Roman"/>
                <w:color w:val="000000"/>
                <w:sz w:val="18"/>
                <w:szCs w:val="18"/>
                <w:lang w:eastAsia="ru-RU"/>
              </w:rPr>
              <w:t>1279,80</w:t>
            </w:r>
          </w:p>
        </w:tc>
      </w:tr>
      <w:tr w:rsidR="004D08E7" w:rsidRPr="004D08E7" w14:paraId="40A6FE8F" w14:textId="77777777" w:rsidTr="004D08E7">
        <w:trPr>
          <w:trHeight w:val="20"/>
        </w:trPr>
        <w:tc>
          <w:tcPr>
            <w:tcW w:w="448" w:type="dxa"/>
            <w:tcBorders>
              <w:top w:val="nil"/>
              <w:left w:val="single" w:sz="8" w:space="0" w:color="auto"/>
              <w:bottom w:val="single" w:sz="8" w:space="0" w:color="auto"/>
              <w:right w:val="single" w:sz="8" w:space="0" w:color="auto"/>
            </w:tcBorders>
            <w:vAlign w:val="center"/>
            <w:hideMark/>
          </w:tcPr>
          <w:p w14:paraId="2F0A1022" w14:textId="77777777" w:rsidR="00277E56" w:rsidRPr="004D08E7" w:rsidRDefault="00277E56" w:rsidP="00277E56">
            <w:pPr>
              <w:spacing w:line="240" w:lineRule="auto"/>
              <w:ind w:left="-113" w:right="-113" w:firstLine="0"/>
              <w:jc w:val="center"/>
              <w:rPr>
                <w:rFonts w:eastAsia="Times New Roman" w:cs="Times New Roman"/>
                <w:color w:val="000000"/>
                <w:sz w:val="18"/>
                <w:szCs w:val="18"/>
                <w:lang w:eastAsia="ru-RU"/>
              </w:rPr>
            </w:pPr>
            <w:r w:rsidRPr="004D08E7">
              <w:rPr>
                <w:rFonts w:eastAsia="Times New Roman" w:cs="Times New Roman"/>
                <w:color w:val="000000"/>
                <w:sz w:val="18"/>
                <w:szCs w:val="18"/>
                <w:lang w:eastAsia="ru-RU"/>
              </w:rPr>
              <w:t>3</w:t>
            </w:r>
          </w:p>
        </w:tc>
        <w:tc>
          <w:tcPr>
            <w:tcW w:w="2377" w:type="dxa"/>
            <w:tcBorders>
              <w:top w:val="nil"/>
              <w:left w:val="nil"/>
              <w:bottom w:val="single" w:sz="8" w:space="0" w:color="auto"/>
              <w:right w:val="single" w:sz="8" w:space="0" w:color="auto"/>
            </w:tcBorders>
            <w:vAlign w:val="center"/>
            <w:hideMark/>
          </w:tcPr>
          <w:p w14:paraId="3019B275" w14:textId="77777777" w:rsidR="00277E56" w:rsidRPr="004D08E7" w:rsidRDefault="00277E56" w:rsidP="00277E56">
            <w:pPr>
              <w:spacing w:line="240" w:lineRule="auto"/>
              <w:ind w:left="-113" w:right="-113" w:firstLine="0"/>
              <w:jc w:val="center"/>
              <w:rPr>
                <w:rFonts w:eastAsia="Times New Roman" w:cs="Times New Roman"/>
                <w:color w:val="000000"/>
                <w:sz w:val="18"/>
                <w:szCs w:val="18"/>
                <w:lang w:eastAsia="ru-RU"/>
              </w:rPr>
            </w:pPr>
            <w:r w:rsidRPr="004D08E7">
              <w:rPr>
                <w:rFonts w:eastAsia="Times New Roman" w:cs="Times New Roman"/>
                <w:color w:val="000000"/>
                <w:sz w:val="18"/>
                <w:szCs w:val="18"/>
                <w:lang w:eastAsia="ru-RU"/>
              </w:rPr>
              <w:t>строительство КНС с. им. Тельмана, 5 куб.в час</w:t>
            </w:r>
          </w:p>
        </w:tc>
        <w:tc>
          <w:tcPr>
            <w:tcW w:w="1134" w:type="dxa"/>
            <w:tcBorders>
              <w:top w:val="nil"/>
              <w:left w:val="nil"/>
              <w:bottom w:val="single" w:sz="8" w:space="0" w:color="auto"/>
              <w:right w:val="single" w:sz="8" w:space="0" w:color="auto"/>
            </w:tcBorders>
            <w:vAlign w:val="center"/>
            <w:hideMark/>
          </w:tcPr>
          <w:p w14:paraId="64DFFEA1" w14:textId="77777777" w:rsidR="00277E56" w:rsidRPr="004D08E7" w:rsidRDefault="00277E56" w:rsidP="00277E56">
            <w:pPr>
              <w:spacing w:line="240" w:lineRule="auto"/>
              <w:ind w:left="-113" w:right="-113" w:firstLine="0"/>
              <w:jc w:val="center"/>
              <w:rPr>
                <w:rFonts w:eastAsia="Times New Roman" w:cs="Times New Roman"/>
                <w:color w:val="000000"/>
                <w:sz w:val="18"/>
                <w:szCs w:val="18"/>
                <w:lang w:eastAsia="ru-RU"/>
              </w:rPr>
            </w:pPr>
            <w:r w:rsidRPr="004D08E7">
              <w:rPr>
                <w:rFonts w:eastAsia="Times New Roman" w:cs="Times New Roman"/>
                <w:color w:val="000000"/>
                <w:sz w:val="18"/>
                <w:szCs w:val="18"/>
                <w:lang w:eastAsia="ru-RU"/>
              </w:rPr>
              <w:t>2027</w:t>
            </w:r>
          </w:p>
        </w:tc>
        <w:tc>
          <w:tcPr>
            <w:tcW w:w="1276" w:type="dxa"/>
            <w:tcBorders>
              <w:top w:val="nil"/>
              <w:left w:val="nil"/>
              <w:bottom w:val="single" w:sz="8" w:space="0" w:color="auto"/>
              <w:right w:val="single" w:sz="8" w:space="0" w:color="auto"/>
            </w:tcBorders>
            <w:vAlign w:val="center"/>
            <w:hideMark/>
          </w:tcPr>
          <w:p w14:paraId="00385550" w14:textId="77777777" w:rsidR="00277E56" w:rsidRPr="004D08E7" w:rsidRDefault="00277E56" w:rsidP="00277E56">
            <w:pPr>
              <w:spacing w:line="240" w:lineRule="auto"/>
              <w:ind w:left="-113" w:right="-113" w:firstLine="0"/>
              <w:jc w:val="center"/>
              <w:rPr>
                <w:rFonts w:eastAsia="Times New Roman" w:cs="Times New Roman"/>
                <w:color w:val="000000"/>
                <w:sz w:val="18"/>
                <w:szCs w:val="18"/>
                <w:lang w:eastAsia="ru-RU"/>
              </w:rPr>
            </w:pPr>
            <w:r w:rsidRPr="004D08E7">
              <w:rPr>
                <w:rFonts w:eastAsia="Times New Roman" w:cs="Times New Roman"/>
                <w:color w:val="000000"/>
                <w:sz w:val="18"/>
                <w:szCs w:val="18"/>
                <w:lang w:eastAsia="ru-RU"/>
              </w:rPr>
              <w:t>5094,77</w:t>
            </w:r>
          </w:p>
        </w:tc>
        <w:tc>
          <w:tcPr>
            <w:tcW w:w="728" w:type="dxa"/>
            <w:tcBorders>
              <w:top w:val="nil"/>
              <w:left w:val="nil"/>
              <w:bottom w:val="single" w:sz="8" w:space="0" w:color="auto"/>
              <w:right w:val="single" w:sz="8" w:space="0" w:color="auto"/>
            </w:tcBorders>
            <w:vAlign w:val="center"/>
            <w:hideMark/>
          </w:tcPr>
          <w:p w14:paraId="0C2D83FB" w14:textId="77777777" w:rsidR="00277E56" w:rsidRPr="004D08E7" w:rsidRDefault="00277E56" w:rsidP="004D08E7">
            <w:pPr>
              <w:spacing w:line="240" w:lineRule="auto"/>
              <w:ind w:left="-113" w:right="-113" w:firstLine="0"/>
              <w:jc w:val="center"/>
              <w:rPr>
                <w:rFonts w:eastAsia="Times New Roman" w:cs="Times New Roman"/>
                <w:color w:val="000000"/>
                <w:sz w:val="18"/>
                <w:szCs w:val="18"/>
                <w:lang w:eastAsia="ru-RU"/>
              </w:rPr>
            </w:pPr>
            <w:r w:rsidRPr="004D08E7">
              <w:rPr>
                <w:rFonts w:eastAsia="Times New Roman" w:cs="Times New Roman"/>
                <w:color w:val="000000"/>
                <w:sz w:val="18"/>
                <w:szCs w:val="18"/>
                <w:lang w:eastAsia="ru-RU"/>
              </w:rPr>
              <w:t>-</w:t>
            </w:r>
          </w:p>
        </w:tc>
        <w:tc>
          <w:tcPr>
            <w:tcW w:w="728" w:type="dxa"/>
            <w:tcBorders>
              <w:top w:val="nil"/>
              <w:left w:val="nil"/>
              <w:bottom w:val="single" w:sz="8" w:space="0" w:color="auto"/>
              <w:right w:val="single" w:sz="8" w:space="0" w:color="auto"/>
            </w:tcBorders>
            <w:vAlign w:val="center"/>
            <w:hideMark/>
          </w:tcPr>
          <w:p w14:paraId="492CE437" w14:textId="77777777" w:rsidR="00277E56" w:rsidRPr="004D08E7" w:rsidRDefault="00277E56" w:rsidP="004D08E7">
            <w:pPr>
              <w:spacing w:line="240" w:lineRule="auto"/>
              <w:ind w:left="-113" w:right="-113" w:firstLine="0"/>
              <w:jc w:val="center"/>
              <w:rPr>
                <w:rFonts w:eastAsia="Times New Roman" w:cs="Times New Roman"/>
                <w:color w:val="000000"/>
                <w:sz w:val="18"/>
                <w:szCs w:val="18"/>
                <w:lang w:eastAsia="ru-RU"/>
              </w:rPr>
            </w:pPr>
            <w:r w:rsidRPr="004D08E7">
              <w:rPr>
                <w:rFonts w:eastAsia="Times New Roman" w:cs="Times New Roman"/>
                <w:color w:val="000000"/>
                <w:sz w:val="18"/>
                <w:szCs w:val="18"/>
                <w:lang w:eastAsia="ru-RU"/>
              </w:rPr>
              <w:t>-</w:t>
            </w:r>
          </w:p>
        </w:tc>
        <w:tc>
          <w:tcPr>
            <w:tcW w:w="729" w:type="dxa"/>
            <w:tcBorders>
              <w:top w:val="nil"/>
              <w:left w:val="nil"/>
              <w:bottom w:val="single" w:sz="8" w:space="0" w:color="auto"/>
              <w:right w:val="single" w:sz="8" w:space="0" w:color="auto"/>
            </w:tcBorders>
            <w:vAlign w:val="center"/>
            <w:hideMark/>
          </w:tcPr>
          <w:p w14:paraId="5A3BE464" w14:textId="77777777" w:rsidR="00277E56" w:rsidRPr="004D08E7" w:rsidRDefault="00277E56" w:rsidP="004D08E7">
            <w:pPr>
              <w:spacing w:line="240" w:lineRule="auto"/>
              <w:ind w:left="-113" w:right="-113" w:firstLine="0"/>
              <w:jc w:val="center"/>
              <w:rPr>
                <w:rFonts w:eastAsia="Times New Roman" w:cs="Times New Roman"/>
                <w:color w:val="000000"/>
                <w:sz w:val="18"/>
                <w:szCs w:val="18"/>
                <w:lang w:eastAsia="ru-RU"/>
              </w:rPr>
            </w:pPr>
            <w:r w:rsidRPr="004D08E7">
              <w:rPr>
                <w:rFonts w:eastAsia="Times New Roman" w:cs="Times New Roman"/>
                <w:color w:val="000000"/>
                <w:sz w:val="18"/>
                <w:szCs w:val="18"/>
                <w:lang w:eastAsia="ru-RU"/>
              </w:rPr>
              <w:t>-</w:t>
            </w:r>
          </w:p>
        </w:tc>
        <w:tc>
          <w:tcPr>
            <w:tcW w:w="728" w:type="dxa"/>
            <w:tcBorders>
              <w:top w:val="nil"/>
              <w:left w:val="nil"/>
              <w:bottom w:val="single" w:sz="8" w:space="0" w:color="auto"/>
              <w:right w:val="single" w:sz="8" w:space="0" w:color="auto"/>
            </w:tcBorders>
            <w:vAlign w:val="center"/>
            <w:hideMark/>
          </w:tcPr>
          <w:p w14:paraId="46B5B9C1" w14:textId="77777777" w:rsidR="00277E56" w:rsidRPr="004D08E7" w:rsidRDefault="00277E56" w:rsidP="004D08E7">
            <w:pPr>
              <w:spacing w:line="240" w:lineRule="auto"/>
              <w:ind w:left="-113" w:right="-113" w:firstLine="0"/>
              <w:jc w:val="center"/>
              <w:rPr>
                <w:rFonts w:eastAsia="Times New Roman" w:cs="Times New Roman"/>
                <w:color w:val="000000"/>
                <w:sz w:val="18"/>
                <w:szCs w:val="18"/>
                <w:lang w:eastAsia="ru-RU"/>
              </w:rPr>
            </w:pPr>
            <w:r w:rsidRPr="004D08E7">
              <w:rPr>
                <w:rFonts w:eastAsia="Times New Roman" w:cs="Times New Roman"/>
                <w:color w:val="000000"/>
                <w:sz w:val="18"/>
                <w:szCs w:val="18"/>
                <w:lang w:eastAsia="ru-RU"/>
              </w:rPr>
              <w:t>-</w:t>
            </w:r>
          </w:p>
        </w:tc>
        <w:tc>
          <w:tcPr>
            <w:tcW w:w="728" w:type="dxa"/>
            <w:tcBorders>
              <w:top w:val="nil"/>
              <w:left w:val="nil"/>
              <w:bottom w:val="single" w:sz="8" w:space="0" w:color="auto"/>
              <w:right w:val="single" w:sz="8" w:space="0" w:color="auto"/>
            </w:tcBorders>
            <w:vAlign w:val="center"/>
            <w:hideMark/>
          </w:tcPr>
          <w:p w14:paraId="44A3EA65" w14:textId="77777777" w:rsidR="00277E56" w:rsidRPr="004D08E7" w:rsidRDefault="00277E56" w:rsidP="004D08E7">
            <w:pPr>
              <w:spacing w:line="240" w:lineRule="auto"/>
              <w:ind w:left="-113" w:right="-113" w:firstLine="0"/>
              <w:jc w:val="center"/>
              <w:rPr>
                <w:rFonts w:eastAsia="Times New Roman" w:cs="Times New Roman"/>
                <w:color w:val="000000"/>
                <w:sz w:val="18"/>
                <w:szCs w:val="18"/>
                <w:lang w:eastAsia="ru-RU"/>
              </w:rPr>
            </w:pPr>
            <w:r w:rsidRPr="004D08E7">
              <w:rPr>
                <w:rFonts w:eastAsia="Times New Roman" w:cs="Times New Roman"/>
                <w:color w:val="000000"/>
                <w:sz w:val="18"/>
                <w:szCs w:val="18"/>
                <w:lang w:eastAsia="ru-RU"/>
              </w:rPr>
              <w:t>6150,29</w:t>
            </w:r>
          </w:p>
        </w:tc>
        <w:tc>
          <w:tcPr>
            <w:tcW w:w="729" w:type="dxa"/>
            <w:tcBorders>
              <w:top w:val="nil"/>
              <w:left w:val="nil"/>
              <w:bottom w:val="single" w:sz="8" w:space="0" w:color="auto"/>
              <w:right w:val="single" w:sz="8" w:space="0" w:color="auto"/>
            </w:tcBorders>
            <w:vAlign w:val="center"/>
            <w:hideMark/>
          </w:tcPr>
          <w:p w14:paraId="5F63F0E4" w14:textId="77777777" w:rsidR="00277E56" w:rsidRPr="004D08E7" w:rsidRDefault="00277E56" w:rsidP="004D08E7">
            <w:pPr>
              <w:spacing w:line="240" w:lineRule="auto"/>
              <w:ind w:left="-113" w:right="-113" w:firstLine="0"/>
              <w:jc w:val="center"/>
              <w:rPr>
                <w:rFonts w:eastAsia="Times New Roman" w:cs="Times New Roman"/>
                <w:color w:val="000000"/>
                <w:sz w:val="18"/>
                <w:szCs w:val="18"/>
                <w:lang w:eastAsia="ru-RU"/>
              </w:rPr>
            </w:pPr>
            <w:r w:rsidRPr="004D08E7">
              <w:rPr>
                <w:rFonts w:eastAsia="Times New Roman" w:cs="Times New Roman"/>
                <w:color w:val="000000"/>
                <w:sz w:val="18"/>
                <w:szCs w:val="18"/>
                <w:lang w:eastAsia="ru-RU"/>
              </w:rPr>
              <w:t>-</w:t>
            </w:r>
          </w:p>
        </w:tc>
        <w:tc>
          <w:tcPr>
            <w:tcW w:w="728" w:type="dxa"/>
            <w:tcBorders>
              <w:top w:val="nil"/>
              <w:left w:val="nil"/>
              <w:bottom w:val="single" w:sz="8" w:space="0" w:color="auto"/>
              <w:right w:val="single" w:sz="8" w:space="0" w:color="auto"/>
            </w:tcBorders>
            <w:vAlign w:val="center"/>
            <w:hideMark/>
          </w:tcPr>
          <w:p w14:paraId="181D509E" w14:textId="77777777" w:rsidR="00277E56" w:rsidRPr="004D08E7" w:rsidRDefault="00277E56" w:rsidP="004D08E7">
            <w:pPr>
              <w:spacing w:line="240" w:lineRule="auto"/>
              <w:ind w:left="-113" w:right="-113" w:firstLine="0"/>
              <w:jc w:val="center"/>
              <w:rPr>
                <w:rFonts w:eastAsia="Times New Roman" w:cs="Times New Roman"/>
                <w:color w:val="000000"/>
                <w:sz w:val="18"/>
                <w:szCs w:val="18"/>
                <w:lang w:eastAsia="ru-RU"/>
              </w:rPr>
            </w:pPr>
            <w:r w:rsidRPr="004D08E7">
              <w:rPr>
                <w:rFonts w:eastAsia="Times New Roman" w:cs="Times New Roman"/>
                <w:color w:val="000000"/>
                <w:sz w:val="18"/>
                <w:szCs w:val="18"/>
                <w:lang w:eastAsia="ru-RU"/>
              </w:rPr>
              <w:t>-</w:t>
            </w:r>
          </w:p>
        </w:tc>
        <w:tc>
          <w:tcPr>
            <w:tcW w:w="729" w:type="dxa"/>
            <w:tcBorders>
              <w:top w:val="nil"/>
              <w:left w:val="nil"/>
              <w:bottom w:val="single" w:sz="8" w:space="0" w:color="auto"/>
              <w:right w:val="single" w:sz="8" w:space="0" w:color="auto"/>
            </w:tcBorders>
            <w:vAlign w:val="center"/>
            <w:hideMark/>
          </w:tcPr>
          <w:p w14:paraId="37AA858E" w14:textId="77777777" w:rsidR="00277E56" w:rsidRPr="004D08E7" w:rsidRDefault="00277E56" w:rsidP="004D08E7">
            <w:pPr>
              <w:spacing w:line="240" w:lineRule="auto"/>
              <w:ind w:left="-113" w:right="-113" w:firstLine="0"/>
              <w:jc w:val="center"/>
              <w:rPr>
                <w:rFonts w:eastAsia="Times New Roman" w:cs="Times New Roman"/>
                <w:color w:val="000000"/>
                <w:sz w:val="18"/>
                <w:szCs w:val="18"/>
                <w:lang w:eastAsia="ru-RU"/>
              </w:rPr>
            </w:pPr>
            <w:r w:rsidRPr="004D08E7">
              <w:rPr>
                <w:rFonts w:eastAsia="Times New Roman" w:cs="Times New Roman"/>
                <w:color w:val="000000"/>
                <w:sz w:val="18"/>
                <w:szCs w:val="18"/>
                <w:lang w:eastAsia="ru-RU"/>
              </w:rPr>
              <w:t>-</w:t>
            </w:r>
          </w:p>
        </w:tc>
        <w:tc>
          <w:tcPr>
            <w:tcW w:w="728" w:type="dxa"/>
            <w:tcBorders>
              <w:top w:val="nil"/>
              <w:left w:val="nil"/>
              <w:bottom w:val="single" w:sz="8" w:space="0" w:color="auto"/>
              <w:right w:val="single" w:sz="8" w:space="0" w:color="auto"/>
            </w:tcBorders>
            <w:vAlign w:val="center"/>
            <w:hideMark/>
          </w:tcPr>
          <w:p w14:paraId="23D26F5B" w14:textId="77777777" w:rsidR="00277E56" w:rsidRPr="004D08E7" w:rsidRDefault="00277E56" w:rsidP="004D08E7">
            <w:pPr>
              <w:spacing w:line="240" w:lineRule="auto"/>
              <w:ind w:left="-113" w:right="-113" w:firstLine="0"/>
              <w:jc w:val="center"/>
              <w:rPr>
                <w:rFonts w:eastAsia="Times New Roman" w:cs="Times New Roman"/>
                <w:color w:val="000000"/>
                <w:sz w:val="18"/>
                <w:szCs w:val="18"/>
                <w:lang w:eastAsia="ru-RU"/>
              </w:rPr>
            </w:pPr>
            <w:r w:rsidRPr="004D08E7">
              <w:rPr>
                <w:rFonts w:eastAsia="Times New Roman" w:cs="Times New Roman"/>
                <w:color w:val="000000"/>
                <w:sz w:val="18"/>
                <w:szCs w:val="18"/>
                <w:lang w:eastAsia="ru-RU"/>
              </w:rPr>
              <w:t>-</w:t>
            </w:r>
          </w:p>
        </w:tc>
        <w:tc>
          <w:tcPr>
            <w:tcW w:w="728" w:type="dxa"/>
            <w:tcBorders>
              <w:top w:val="nil"/>
              <w:left w:val="nil"/>
              <w:bottom w:val="single" w:sz="8" w:space="0" w:color="auto"/>
              <w:right w:val="single" w:sz="8" w:space="0" w:color="auto"/>
            </w:tcBorders>
            <w:vAlign w:val="center"/>
            <w:hideMark/>
          </w:tcPr>
          <w:p w14:paraId="5B06B692" w14:textId="77777777" w:rsidR="00277E56" w:rsidRPr="004D08E7" w:rsidRDefault="00277E56" w:rsidP="004D08E7">
            <w:pPr>
              <w:spacing w:line="240" w:lineRule="auto"/>
              <w:ind w:left="-113" w:right="-113" w:firstLine="0"/>
              <w:jc w:val="center"/>
              <w:rPr>
                <w:rFonts w:eastAsia="Times New Roman" w:cs="Times New Roman"/>
                <w:color w:val="000000"/>
                <w:sz w:val="18"/>
                <w:szCs w:val="18"/>
                <w:lang w:eastAsia="ru-RU"/>
              </w:rPr>
            </w:pPr>
            <w:r w:rsidRPr="004D08E7">
              <w:rPr>
                <w:rFonts w:eastAsia="Times New Roman" w:cs="Times New Roman"/>
                <w:color w:val="000000"/>
                <w:sz w:val="18"/>
                <w:szCs w:val="18"/>
                <w:lang w:eastAsia="ru-RU"/>
              </w:rPr>
              <w:t>-</w:t>
            </w:r>
          </w:p>
        </w:tc>
        <w:tc>
          <w:tcPr>
            <w:tcW w:w="729" w:type="dxa"/>
            <w:tcBorders>
              <w:top w:val="nil"/>
              <w:left w:val="nil"/>
              <w:bottom w:val="single" w:sz="8" w:space="0" w:color="auto"/>
              <w:right w:val="single" w:sz="8" w:space="0" w:color="auto"/>
            </w:tcBorders>
            <w:vAlign w:val="center"/>
            <w:hideMark/>
          </w:tcPr>
          <w:p w14:paraId="2B96E7F1" w14:textId="77777777" w:rsidR="00277E56" w:rsidRPr="004D08E7" w:rsidRDefault="00277E56" w:rsidP="004D08E7">
            <w:pPr>
              <w:spacing w:line="240" w:lineRule="auto"/>
              <w:ind w:left="-113" w:right="-113" w:firstLine="0"/>
              <w:jc w:val="center"/>
              <w:rPr>
                <w:rFonts w:eastAsia="Times New Roman" w:cs="Times New Roman"/>
                <w:color w:val="000000"/>
                <w:sz w:val="18"/>
                <w:szCs w:val="18"/>
                <w:lang w:eastAsia="ru-RU"/>
              </w:rPr>
            </w:pPr>
            <w:r w:rsidRPr="004D08E7">
              <w:rPr>
                <w:rFonts w:eastAsia="Times New Roman" w:cs="Times New Roman"/>
                <w:color w:val="000000"/>
                <w:sz w:val="18"/>
                <w:szCs w:val="18"/>
                <w:lang w:eastAsia="ru-RU"/>
              </w:rPr>
              <w:t>-</w:t>
            </w:r>
          </w:p>
        </w:tc>
        <w:tc>
          <w:tcPr>
            <w:tcW w:w="728" w:type="dxa"/>
            <w:tcBorders>
              <w:top w:val="nil"/>
              <w:left w:val="nil"/>
              <w:bottom w:val="single" w:sz="8" w:space="0" w:color="auto"/>
              <w:right w:val="single" w:sz="8" w:space="0" w:color="auto"/>
            </w:tcBorders>
            <w:vAlign w:val="center"/>
            <w:hideMark/>
          </w:tcPr>
          <w:p w14:paraId="574CC76A" w14:textId="77777777" w:rsidR="00277E56" w:rsidRPr="004D08E7" w:rsidRDefault="00277E56" w:rsidP="004D08E7">
            <w:pPr>
              <w:spacing w:line="240" w:lineRule="auto"/>
              <w:ind w:left="-113" w:right="-113" w:firstLine="0"/>
              <w:jc w:val="center"/>
              <w:rPr>
                <w:rFonts w:eastAsia="Times New Roman" w:cs="Times New Roman"/>
                <w:color w:val="000000"/>
                <w:sz w:val="18"/>
                <w:szCs w:val="18"/>
                <w:lang w:eastAsia="ru-RU"/>
              </w:rPr>
            </w:pPr>
            <w:r w:rsidRPr="004D08E7">
              <w:rPr>
                <w:rFonts w:eastAsia="Times New Roman" w:cs="Times New Roman"/>
                <w:color w:val="000000"/>
                <w:sz w:val="18"/>
                <w:szCs w:val="18"/>
                <w:lang w:eastAsia="ru-RU"/>
              </w:rPr>
              <w:t>-</w:t>
            </w:r>
          </w:p>
        </w:tc>
        <w:tc>
          <w:tcPr>
            <w:tcW w:w="729" w:type="dxa"/>
            <w:tcBorders>
              <w:top w:val="nil"/>
              <w:left w:val="nil"/>
              <w:bottom w:val="single" w:sz="8" w:space="0" w:color="auto"/>
              <w:right w:val="single" w:sz="8" w:space="0" w:color="auto"/>
            </w:tcBorders>
            <w:vAlign w:val="center"/>
            <w:hideMark/>
          </w:tcPr>
          <w:p w14:paraId="378B168F" w14:textId="77777777" w:rsidR="00277E56" w:rsidRPr="004D08E7" w:rsidRDefault="00277E56" w:rsidP="004D08E7">
            <w:pPr>
              <w:spacing w:line="240" w:lineRule="auto"/>
              <w:ind w:left="-113" w:right="-113" w:firstLine="0"/>
              <w:jc w:val="center"/>
              <w:rPr>
                <w:rFonts w:eastAsia="Times New Roman" w:cs="Times New Roman"/>
                <w:color w:val="000000"/>
                <w:sz w:val="18"/>
                <w:szCs w:val="18"/>
                <w:lang w:eastAsia="ru-RU"/>
              </w:rPr>
            </w:pPr>
            <w:r w:rsidRPr="004D08E7">
              <w:rPr>
                <w:rFonts w:eastAsia="Times New Roman" w:cs="Times New Roman"/>
                <w:color w:val="000000"/>
                <w:sz w:val="18"/>
                <w:szCs w:val="18"/>
                <w:lang w:eastAsia="ru-RU"/>
              </w:rPr>
              <w:t>-</w:t>
            </w:r>
          </w:p>
        </w:tc>
        <w:tc>
          <w:tcPr>
            <w:tcW w:w="980" w:type="dxa"/>
            <w:tcBorders>
              <w:top w:val="nil"/>
              <w:left w:val="nil"/>
              <w:bottom w:val="single" w:sz="8" w:space="0" w:color="auto"/>
              <w:right w:val="single" w:sz="8" w:space="0" w:color="auto"/>
            </w:tcBorders>
            <w:vAlign w:val="center"/>
            <w:hideMark/>
          </w:tcPr>
          <w:p w14:paraId="6DED38C0" w14:textId="77777777" w:rsidR="00277E56" w:rsidRPr="004D08E7" w:rsidRDefault="00277E56" w:rsidP="00277E56">
            <w:pPr>
              <w:spacing w:line="240" w:lineRule="auto"/>
              <w:ind w:left="-113" w:right="-113" w:firstLine="0"/>
              <w:jc w:val="center"/>
              <w:rPr>
                <w:rFonts w:eastAsia="Times New Roman" w:cs="Times New Roman"/>
                <w:color w:val="000000"/>
                <w:sz w:val="18"/>
                <w:szCs w:val="18"/>
                <w:lang w:eastAsia="ru-RU"/>
              </w:rPr>
            </w:pPr>
            <w:r w:rsidRPr="004D08E7">
              <w:rPr>
                <w:rFonts w:eastAsia="Times New Roman" w:cs="Times New Roman"/>
                <w:color w:val="000000"/>
                <w:sz w:val="18"/>
                <w:szCs w:val="18"/>
                <w:lang w:eastAsia="ru-RU"/>
              </w:rPr>
              <w:t>6150,29</w:t>
            </w:r>
          </w:p>
        </w:tc>
      </w:tr>
      <w:tr w:rsidR="004D08E7" w:rsidRPr="004D08E7" w14:paraId="6B3556E8" w14:textId="77777777" w:rsidTr="004D08E7">
        <w:trPr>
          <w:trHeight w:val="20"/>
        </w:trPr>
        <w:tc>
          <w:tcPr>
            <w:tcW w:w="448" w:type="dxa"/>
            <w:tcBorders>
              <w:top w:val="nil"/>
              <w:left w:val="single" w:sz="8" w:space="0" w:color="auto"/>
              <w:bottom w:val="single" w:sz="8" w:space="0" w:color="auto"/>
              <w:right w:val="single" w:sz="8" w:space="0" w:color="auto"/>
            </w:tcBorders>
            <w:vAlign w:val="center"/>
            <w:hideMark/>
          </w:tcPr>
          <w:p w14:paraId="61808180" w14:textId="77777777" w:rsidR="00277E56" w:rsidRPr="004D08E7" w:rsidRDefault="00277E56" w:rsidP="00277E56">
            <w:pPr>
              <w:spacing w:line="240" w:lineRule="auto"/>
              <w:ind w:left="-113" w:right="-113" w:firstLine="0"/>
              <w:jc w:val="center"/>
              <w:rPr>
                <w:rFonts w:eastAsia="Times New Roman" w:cs="Times New Roman"/>
                <w:color w:val="000000"/>
                <w:sz w:val="18"/>
                <w:szCs w:val="18"/>
                <w:lang w:eastAsia="ru-RU"/>
              </w:rPr>
            </w:pPr>
            <w:r w:rsidRPr="004D08E7">
              <w:rPr>
                <w:rFonts w:eastAsia="Times New Roman" w:cs="Times New Roman"/>
                <w:color w:val="000000"/>
                <w:sz w:val="18"/>
                <w:szCs w:val="18"/>
                <w:lang w:eastAsia="ru-RU"/>
              </w:rPr>
              <w:t>4</w:t>
            </w:r>
          </w:p>
        </w:tc>
        <w:tc>
          <w:tcPr>
            <w:tcW w:w="2377" w:type="dxa"/>
            <w:tcBorders>
              <w:top w:val="nil"/>
              <w:left w:val="nil"/>
              <w:bottom w:val="single" w:sz="8" w:space="0" w:color="auto"/>
              <w:right w:val="single" w:sz="8" w:space="0" w:color="auto"/>
            </w:tcBorders>
            <w:vAlign w:val="center"/>
            <w:hideMark/>
          </w:tcPr>
          <w:p w14:paraId="19F4E544" w14:textId="77777777" w:rsidR="00277E56" w:rsidRPr="004D08E7" w:rsidRDefault="00277E56" w:rsidP="00277E56">
            <w:pPr>
              <w:spacing w:line="240" w:lineRule="auto"/>
              <w:ind w:left="-113" w:right="-113" w:firstLine="0"/>
              <w:jc w:val="center"/>
              <w:rPr>
                <w:rFonts w:eastAsia="Times New Roman" w:cs="Times New Roman"/>
                <w:color w:val="000000"/>
                <w:sz w:val="18"/>
                <w:szCs w:val="18"/>
                <w:lang w:eastAsia="ru-RU"/>
              </w:rPr>
            </w:pPr>
            <w:r w:rsidRPr="004D08E7">
              <w:rPr>
                <w:rFonts w:eastAsia="Times New Roman" w:cs="Times New Roman"/>
                <w:color w:val="000000"/>
                <w:sz w:val="18"/>
                <w:szCs w:val="18"/>
                <w:lang w:eastAsia="ru-RU"/>
              </w:rPr>
              <w:t>капитальный ремонт КНС   (ремонт проводки, ремонт крыши, заливка пола, замена оборудования)</w:t>
            </w:r>
          </w:p>
        </w:tc>
        <w:tc>
          <w:tcPr>
            <w:tcW w:w="1134" w:type="dxa"/>
            <w:tcBorders>
              <w:top w:val="nil"/>
              <w:left w:val="nil"/>
              <w:bottom w:val="single" w:sz="8" w:space="0" w:color="auto"/>
              <w:right w:val="single" w:sz="8" w:space="0" w:color="auto"/>
            </w:tcBorders>
            <w:vAlign w:val="center"/>
            <w:hideMark/>
          </w:tcPr>
          <w:p w14:paraId="630C2C68" w14:textId="77777777" w:rsidR="00277E56" w:rsidRPr="004D08E7" w:rsidRDefault="00277E56" w:rsidP="00277E56">
            <w:pPr>
              <w:spacing w:line="240" w:lineRule="auto"/>
              <w:ind w:left="-113" w:right="-113" w:firstLine="0"/>
              <w:jc w:val="center"/>
              <w:rPr>
                <w:rFonts w:eastAsia="Times New Roman" w:cs="Times New Roman"/>
                <w:color w:val="000000"/>
                <w:sz w:val="18"/>
                <w:szCs w:val="18"/>
                <w:lang w:eastAsia="ru-RU"/>
              </w:rPr>
            </w:pPr>
            <w:r w:rsidRPr="004D08E7">
              <w:rPr>
                <w:rFonts w:eastAsia="Times New Roman" w:cs="Times New Roman"/>
                <w:color w:val="000000"/>
                <w:sz w:val="18"/>
                <w:szCs w:val="18"/>
                <w:lang w:eastAsia="ru-RU"/>
              </w:rPr>
              <w:t>2025-2026</w:t>
            </w:r>
          </w:p>
        </w:tc>
        <w:tc>
          <w:tcPr>
            <w:tcW w:w="1276" w:type="dxa"/>
            <w:tcBorders>
              <w:top w:val="nil"/>
              <w:left w:val="nil"/>
              <w:bottom w:val="single" w:sz="8" w:space="0" w:color="auto"/>
              <w:right w:val="single" w:sz="8" w:space="0" w:color="auto"/>
            </w:tcBorders>
            <w:vAlign w:val="center"/>
            <w:hideMark/>
          </w:tcPr>
          <w:p w14:paraId="65106F4A" w14:textId="77777777" w:rsidR="00277E56" w:rsidRPr="004D08E7" w:rsidRDefault="00277E56" w:rsidP="00277E56">
            <w:pPr>
              <w:spacing w:line="240" w:lineRule="auto"/>
              <w:ind w:left="-113" w:right="-113" w:firstLine="0"/>
              <w:jc w:val="center"/>
              <w:rPr>
                <w:rFonts w:eastAsia="Times New Roman" w:cs="Times New Roman"/>
                <w:color w:val="000000"/>
                <w:sz w:val="18"/>
                <w:szCs w:val="18"/>
                <w:lang w:eastAsia="ru-RU"/>
              </w:rPr>
            </w:pPr>
            <w:r w:rsidRPr="004D08E7">
              <w:rPr>
                <w:rFonts w:eastAsia="Times New Roman" w:cs="Times New Roman"/>
                <w:color w:val="000000"/>
                <w:sz w:val="18"/>
                <w:szCs w:val="18"/>
                <w:lang w:eastAsia="ru-RU"/>
              </w:rPr>
              <w:t>2600,00</w:t>
            </w:r>
          </w:p>
        </w:tc>
        <w:tc>
          <w:tcPr>
            <w:tcW w:w="728" w:type="dxa"/>
            <w:tcBorders>
              <w:top w:val="nil"/>
              <w:left w:val="nil"/>
              <w:bottom w:val="single" w:sz="8" w:space="0" w:color="auto"/>
              <w:right w:val="single" w:sz="8" w:space="0" w:color="auto"/>
            </w:tcBorders>
            <w:vAlign w:val="center"/>
            <w:hideMark/>
          </w:tcPr>
          <w:p w14:paraId="428A5E19" w14:textId="77777777" w:rsidR="00277E56" w:rsidRPr="004D08E7" w:rsidRDefault="00277E56" w:rsidP="004D08E7">
            <w:pPr>
              <w:spacing w:line="240" w:lineRule="auto"/>
              <w:ind w:left="-113" w:right="-113" w:firstLine="0"/>
              <w:jc w:val="center"/>
              <w:rPr>
                <w:rFonts w:eastAsia="Times New Roman" w:cs="Times New Roman"/>
                <w:color w:val="000000"/>
                <w:sz w:val="18"/>
                <w:szCs w:val="18"/>
                <w:lang w:eastAsia="ru-RU"/>
              </w:rPr>
            </w:pPr>
            <w:r w:rsidRPr="004D08E7">
              <w:rPr>
                <w:rFonts w:eastAsia="Times New Roman" w:cs="Times New Roman"/>
                <w:color w:val="000000"/>
                <w:sz w:val="18"/>
                <w:szCs w:val="18"/>
                <w:lang w:eastAsia="ru-RU"/>
              </w:rPr>
              <w:t>-</w:t>
            </w:r>
          </w:p>
        </w:tc>
        <w:tc>
          <w:tcPr>
            <w:tcW w:w="728" w:type="dxa"/>
            <w:tcBorders>
              <w:top w:val="nil"/>
              <w:left w:val="nil"/>
              <w:bottom w:val="single" w:sz="8" w:space="0" w:color="auto"/>
              <w:right w:val="single" w:sz="8" w:space="0" w:color="auto"/>
            </w:tcBorders>
            <w:vAlign w:val="center"/>
            <w:hideMark/>
          </w:tcPr>
          <w:p w14:paraId="5148B45B" w14:textId="77777777" w:rsidR="00277E56" w:rsidRPr="004D08E7" w:rsidRDefault="00277E56" w:rsidP="004D08E7">
            <w:pPr>
              <w:spacing w:line="240" w:lineRule="auto"/>
              <w:ind w:left="-113" w:right="-113" w:firstLine="0"/>
              <w:jc w:val="center"/>
              <w:rPr>
                <w:rFonts w:eastAsia="Times New Roman" w:cs="Times New Roman"/>
                <w:color w:val="000000"/>
                <w:sz w:val="18"/>
                <w:szCs w:val="18"/>
                <w:lang w:eastAsia="ru-RU"/>
              </w:rPr>
            </w:pPr>
            <w:r w:rsidRPr="004D08E7">
              <w:rPr>
                <w:rFonts w:eastAsia="Times New Roman" w:cs="Times New Roman"/>
                <w:color w:val="000000"/>
                <w:sz w:val="18"/>
                <w:szCs w:val="18"/>
                <w:lang w:eastAsia="ru-RU"/>
              </w:rPr>
              <w:t>-</w:t>
            </w:r>
          </w:p>
        </w:tc>
        <w:tc>
          <w:tcPr>
            <w:tcW w:w="729" w:type="dxa"/>
            <w:tcBorders>
              <w:top w:val="nil"/>
              <w:left w:val="nil"/>
              <w:bottom w:val="single" w:sz="8" w:space="0" w:color="auto"/>
              <w:right w:val="single" w:sz="8" w:space="0" w:color="auto"/>
            </w:tcBorders>
            <w:vAlign w:val="center"/>
            <w:hideMark/>
          </w:tcPr>
          <w:p w14:paraId="6D3BE7A4" w14:textId="77777777" w:rsidR="00277E56" w:rsidRPr="004D08E7" w:rsidRDefault="00277E56" w:rsidP="004D08E7">
            <w:pPr>
              <w:spacing w:line="240" w:lineRule="auto"/>
              <w:ind w:left="-113" w:right="-113" w:firstLine="0"/>
              <w:jc w:val="center"/>
              <w:rPr>
                <w:rFonts w:eastAsia="Times New Roman" w:cs="Times New Roman"/>
                <w:color w:val="000000"/>
                <w:sz w:val="18"/>
                <w:szCs w:val="18"/>
                <w:lang w:eastAsia="ru-RU"/>
              </w:rPr>
            </w:pPr>
            <w:r w:rsidRPr="004D08E7">
              <w:rPr>
                <w:rFonts w:eastAsia="Times New Roman" w:cs="Times New Roman"/>
                <w:color w:val="000000"/>
                <w:sz w:val="18"/>
                <w:szCs w:val="18"/>
                <w:lang w:eastAsia="ru-RU"/>
              </w:rPr>
              <w:t>1451,14</w:t>
            </w:r>
          </w:p>
        </w:tc>
        <w:tc>
          <w:tcPr>
            <w:tcW w:w="728" w:type="dxa"/>
            <w:tcBorders>
              <w:top w:val="nil"/>
              <w:left w:val="nil"/>
              <w:bottom w:val="single" w:sz="8" w:space="0" w:color="auto"/>
              <w:right w:val="single" w:sz="8" w:space="0" w:color="auto"/>
            </w:tcBorders>
            <w:vAlign w:val="center"/>
            <w:hideMark/>
          </w:tcPr>
          <w:p w14:paraId="2E325D97" w14:textId="77777777" w:rsidR="00277E56" w:rsidRPr="004D08E7" w:rsidRDefault="00277E56" w:rsidP="004D08E7">
            <w:pPr>
              <w:spacing w:line="240" w:lineRule="auto"/>
              <w:ind w:left="-113" w:right="-113" w:firstLine="0"/>
              <w:jc w:val="center"/>
              <w:rPr>
                <w:rFonts w:eastAsia="Times New Roman" w:cs="Times New Roman"/>
                <w:color w:val="000000"/>
                <w:sz w:val="18"/>
                <w:szCs w:val="18"/>
                <w:lang w:eastAsia="ru-RU"/>
              </w:rPr>
            </w:pPr>
            <w:r w:rsidRPr="004D08E7">
              <w:rPr>
                <w:rFonts w:eastAsia="Times New Roman" w:cs="Times New Roman"/>
                <w:color w:val="000000"/>
                <w:sz w:val="18"/>
                <w:szCs w:val="18"/>
                <w:lang w:eastAsia="ru-RU"/>
              </w:rPr>
              <w:t>1509,33</w:t>
            </w:r>
          </w:p>
        </w:tc>
        <w:tc>
          <w:tcPr>
            <w:tcW w:w="728" w:type="dxa"/>
            <w:tcBorders>
              <w:top w:val="nil"/>
              <w:left w:val="nil"/>
              <w:bottom w:val="single" w:sz="8" w:space="0" w:color="auto"/>
              <w:right w:val="single" w:sz="8" w:space="0" w:color="auto"/>
            </w:tcBorders>
            <w:vAlign w:val="center"/>
            <w:hideMark/>
          </w:tcPr>
          <w:p w14:paraId="5D3D299E" w14:textId="77777777" w:rsidR="00277E56" w:rsidRPr="004D08E7" w:rsidRDefault="00277E56" w:rsidP="004D08E7">
            <w:pPr>
              <w:spacing w:line="240" w:lineRule="auto"/>
              <w:ind w:left="-113" w:right="-113" w:firstLine="0"/>
              <w:jc w:val="center"/>
              <w:rPr>
                <w:rFonts w:eastAsia="Times New Roman" w:cs="Times New Roman"/>
                <w:color w:val="000000"/>
                <w:sz w:val="18"/>
                <w:szCs w:val="18"/>
                <w:lang w:eastAsia="ru-RU"/>
              </w:rPr>
            </w:pPr>
            <w:r w:rsidRPr="004D08E7">
              <w:rPr>
                <w:rFonts w:eastAsia="Times New Roman" w:cs="Times New Roman"/>
                <w:color w:val="000000"/>
                <w:sz w:val="18"/>
                <w:szCs w:val="18"/>
                <w:lang w:eastAsia="ru-RU"/>
              </w:rPr>
              <w:t>-</w:t>
            </w:r>
          </w:p>
        </w:tc>
        <w:tc>
          <w:tcPr>
            <w:tcW w:w="729" w:type="dxa"/>
            <w:tcBorders>
              <w:top w:val="nil"/>
              <w:left w:val="nil"/>
              <w:bottom w:val="single" w:sz="8" w:space="0" w:color="auto"/>
              <w:right w:val="single" w:sz="8" w:space="0" w:color="auto"/>
            </w:tcBorders>
            <w:vAlign w:val="center"/>
            <w:hideMark/>
          </w:tcPr>
          <w:p w14:paraId="0E728258" w14:textId="77777777" w:rsidR="00277E56" w:rsidRPr="004D08E7" w:rsidRDefault="00277E56" w:rsidP="004D08E7">
            <w:pPr>
              <w:spacing w:line="240" w:lineRule="auto"/>
              <w:ind w:left="-113" w:right="-113" w:firstLine="0"/>
              <w:jc w:val="center"/>
              <w:rPr>
                <w:rFonts w:eastAsia="Times New Roman" w:cs="Times New Roman"/>
                <w:color w:val="000000"/>
                <w:sz w:val="18"/>
                <w:szCs w:val="18"/>
                <w:lang w:eastAsia="ru-RU"/>
              </w:rPr>
            </w:pPr>
            <w:r w:rsidRPr="004D08E7">
              <w:rPr>
                <w:rFonts w:eastAsia="Times New Roman" w:cs="Times New Roman"/>
                <w:color w:val="000000"/>
                <w:sz w:val="18"/>
                <w:szCs w:val="18"/>
                <w:lang w:eastAsia="ru-RU"/>
              </w:rPr>
              <w:t>-</w:t>
            </w:r>
          </w:p>
        </w:tc>
        <w:tc>
          <w:tcPr>
            <w:tcW w:w="728" w:type="dxa"/>
            <w:tcBorders>
              <w:top w:val="nil"/>
              <w:left w:val="nil"/>
              <w:bottom w:val="single" w:sz="8" w:space="0" w:color="auto"/>
              <w:right w:val="single" w:sz="8" w:space="0" w:color="auto"/>
            </w:tcBorders>
            <w:vAlign w:val="center"/>
            <w:hideMark/>
          </w:tcPr>
          <w:p w14:paraId="59FF2BAE" w14:textId="77777777" w:rsidR="00277E56" w:rsidRPr="004D08E7" w:rsidRDefault="00277E56" w:rsidP="004D08E7">
            <w:pPr>
              <w:spacing w:line="240" w:lineRule="auto"/>
              <w:ind w:left="-113" w:right="-113" w:firstLine="0"/>
              <w:jc w:val="center"/>
              <w:rPr>
                <w:rFonts w:eastAsia="Times New Roman" w:cs="Times New Roman"/>
                <w:color w:val="000000"/>
                <w:sz w:val="18"/>
                <w:szCs w:val="18"/>
                <w:lang w:eastAsia="ru-RU"/>
              </w:rPr>
            </w:pPr>
            <w:r w:rsidRPr="004D08E7">
              <w:rPr>
                <w:rFonts w:eastAsia="Times New Roman" w:cs="Times New Roman"/>
                <w:color w:val="000000"/>
                <w:sz w:val="18"/>
                <w:szCs w:val="18"/>
                <w:lang w:eastAsia="ru-RU"/>
              </w:rPr>
              <w:t>-</w:t>
            </w:r>
          </w:p>
        </w:tc>
        <w:tc>
          <w:tcPr>
            <w:tcW w:w="729" w:type="dxa"/>
            <w:tcBorders>
              <w:top w:val="nil"/>
              <w:left w:val="nil"/>
              <w:bottom w:val="single" w:sz="8" w:space="0" w:color="auto"/>
              <w:right w:val="single" w:sz="8" w:space="0" w:color="auto"/>
            </w:tcBorders>
            <w:vAlign w:val="center"/>
            <w:hideMark/>
          </w:tcPr>
          <w:p w14:paraId="2D3B9784" w14:textId="77777777" w:rsidR="00277E56" w:rsidRPr="004D08E7" w:rsidRDefault="00277E56" w:rsidP="004D08E7">
            <w:pPr>
              <w:spacing w:line="240" w:lineRule="auto"/>
              <w:ind w:left="-113" w:right="-113" w:firstLine="0"/>
              <w:jc w:val="center"/>
              <w:rPr>
                <w:rFonts w:eastAsia="Times New Roman" w:cs="Times New Roman"/>
                <w:color w:val="000000"/>
                <w:sz w:val="18"/>
                <w:szCs w:val="18"/>
                <w:lang w:eastAsia="ru-RU"/>
              </w:rPr>
            </w:pPr>
            <w:r w:rsidRPr="004D08E7">
              <w:rPr>
                <w:rFonts w:eastAsia="Times New Roman" w:cs="Times New Roman"/>
                <w:color w:val="000000"/>
                <w:sz w:val="18"/>
                <w:szCs w:val="18"/>
                <w:lang w:eastAsia="ru-RU"/>
              </w:rPr>
              <w:t>-</w:t>
            </w:r>
          </w:p>
        </w:tc>
        <w:tc>
          <w:tcPr>
            <w:tcW w:w="728" w:type="dxa"/>
            <w:tcBorders>
              <w:top w:val="nil"/>
              <w:left w:val="nil"/>
              <w:bottom w:val="single" w:sz="8" w:space="0" w:color="auto"/>
              <w:right w:val="single" w:sz="8" w:space="0" w:color="auto"/>
            </w:tcBorders>
            <w:vAlign w:val="center"/>
            <w:hideMark/>
          </w:tcPr>
          <w:p w14:paraId="62306C9B" w14:textId="77777777" w:rsidR="00277E56" w:rsidRPr="004D08E7" w:rsidRDefault="00277E56" w:rsidP="004D08E7">
            <w:pPr>
              <w:spacing w:line="240" w:lineRule="auto"/>
              <w:ind w:left="-113" w:right="-113" w:firstLine="0"/>
              <w:jc w:val="center"/>
              <w:rPr>
                <w:rFonts w:eastAsia="Times New Roman" w:cs="Times New Roman"/>
                <w:color w:val="000000"/>
                <w:sz w:val="18"/>
                <w:szCs w:val="18"/>
                <w:lang w:eastAsia="ru-RU"/>
              </w:rPr>
            </w:pPr>
            <w:r w:rsidRPr="004D08E7">
              <w:rPr>
                <w:rFonts w:eastAsia="Times New Roman" w:cs="Times New Roman"/>
                <w:color w:val="000000"/>
                <w:sz w:val="18"/>
                <w:szCs w:val="18"/>
                <w:lang w:eastAsia="ru-RU"/>
              </w:rPr>
              <w:t>-</w:t>
            </w:r>
          </w:p>
        </w:tc>
        <w:tc>
          <w:tcPr>
            <w:tcW w:w="728" w:type="dxa"/>
            <w:tcBorders>
              <w:top w:val="nil"/>
              <w:left w:val="nil"/>
              <w:bottom w:val="single" w:sz="8" w:space="0" w:color="auto"/>
              <w:right w:val="single" w:sz="8" w:space="0" w:color="auto"/>
            </w:tcBorders>
            <w:vAlign w:val="center"/>
            <w:hideMark/>
          </w:tcPr>
          <w:p w14:paraId="76C36559" w14:textId="77777777" w:rsidR="00277E56" w:rsidRPr="004D08E7" w:rsidRDefault="00277E56" w:rsidP="004D08E7">
            <w:pPr>
              <w:spacing w:line="240" w:lineRule="auto"/>
              <w:ind w:left="-113" w:right="-113" w:firstLine="0"/>
              <w:jc w:val="center"/>
              <w:rPr>
                <w:rFonts w:eastAsia="Times New Roman" w:cs="Times New Roman"/>
                <w:color w:val="000000"/>
                <w:sz w:val="18"/>
                <w:szCs w:val="18"/>
                <w:lang w:eastAsia="ru-RU"/>
              </w:rPr>
            </w:pPr>
            <w:r w:rsidRPr="004D08E7">
              <w:rPr>
                <w:rFonts w:eastAsia="Times New Roman" w:cs="Times New Roman"/>
                <w:color w:val="000000"/>
                <w:sz w:val="18"/>
                <w:szCs w:val="18"/>
                <w:lang w:eastAsia="ru-RU"/>
              </w:rPr>
              <w:t>-</w:t>
            </w:r>
          </w:p>
        </w:tc>
        <w:tc>
          <w:tcPr>
            <w:tcW w:w="729" w:type="dxa"/>
            <w:tcBorders>
              <w:top w:val="nil"/>
              <w:left w:val="nil"/>
              <w:bottom w:val="single" w:sz="8" w:space="0" w:color="auto"/>
              <w:right w:val="single" w:sz="8" w:space="0" w:color="auto"/>
            </w:tcBorders>
            <w:vAlign w:val="center"/>
            <w:hideMark/>
          </w:tcPr>
          <w:p w14:paraId="41140EE1" w14:textId="77777777" w:rsidR="00277E56" w:rsidRPr="004D08E7" w:rsidRDefault="00277E56" w:rsidP="004D08E7">
            <w:pPr>
              <w:spacing w:line="240" w:lineRule="auto"/>
              <w:ind w:left="-113" w:right="-113" w:firstLine="0"/>
              <w:jc w:val="center"/>
              <w:rPr>
                <w:rFonts w:eastAsia="Times New Roman" w:cs="Times New Roman"/>
                <w:color w:val="000000"/>
                <w:sz w:val="18"/>
                <w:szCs w:val="18"/>
                <w:lang w:eastAsia="ru-RU"/>
              </w:rPr>
            </w:pPr>
            <w:r w:rsidRPr="004D08E7">
              <w:rPr>
                <w:rFonts w:eastAsia="Times New Roman" w:cs="Times New Roman"/>
                <w:color w:val="000000"/>
                <w:sz w:val="18"/>
                <w:szCs w:val="18"/>
                <w:lang w:eastAsia="ru-RU"/>
              </w:rPr>
              <w:t>-</w:t>
            </w:r>
          </w:p>
        </w:tc>
        <w:tc>
          <w:tcPr>
            <w:tcW w:w="728" w:type="dxa"/>
            <w:tcBorders>
              <w:top w:val="nil"/>
              <w:left w:val="nil"/>
              <w:bottom w:val="single" w:sz="8" w:space="0" w:color="auto"/>
              <w:right w:val="single" w:sz="8" w:space="0" w:color="auto"/>
            </w:tcBorders>
            <w:vAlign w:val="center"/>
            <w:hideMark/>
          </w:tcPr>
          <w:p w14:paraId="398B97D8" w14:textId="77777777" w:rsidR="00277E56" w:rsidRPr="004D08E7" w:rsidRDefault="00277E56" w:rsidP="004D08E7">
            <w:pPr>
              <w:spacing w:line="240" w:lineRule="auto"/>
              <w:ind w:left="-113" w:right="-113" w:firstLine="0"/>
              <w:jc w:val="center"/>
              <w:rPr>
                <w:rFonts w:eastAsia="Times New Roman" w:cs="Times New Roman"/>
                <w:color w:val="000000"/>
                <w:sz w:val="18"/>
                <w:szCs w:val="18"/>
                <w:lang w:eastAsia="ru-RU"/>
              </w:rPr>
            </w:pPr>
            <w:r w:rsidRPr="004D08E7">
              <w:rPr>
                <w:rFonts w:eastAsia="Times New Roman" w:cs="Times New Roman"/>
                <w:color w:val="000000"/>
                <w:sz w:val="18"/>
                <w:szCs w:val="18"/>
                <w:lang w:eastAsia="ru-RU"/>
              </w:rPr>
              <w:t>-</w:t>
            </w:r>
          </w:p>
        </w:tc>
        <w:tc>
          <w:tcPr>
            <w:tcW w:w="729" w:type="dxa"/>
            <w:tcBorders>
              <w:top w:val="nil"/>
              <w:left w:val="nil"/>
              <w:bottom w:val="single" w:sz="8" w:space="0" w:color="auto"/>
              <w:right w:val="single" w:sz="8" w:space="0" w:color="auto"/>
            </w:tcBorders>
            <w:vAlign w:val="center"/>
            <w:hideMark/>
          </w:tcPr>
          <w:p w14:paraId="3B4D0599" w14:textId="77777777" w:rsidR="00277E56" w:rsidRPr="004D08E7" w:rsidRDefault="00277E56" w:rsidP="004D08E7">
            <w:pPr>
              <w:spacing w:line="240" w:lineRule="auto"/>
              <w:ind w:left="-113" w:right="-113" w:firstLine="0"/>
              <w:jc w:val="center"/>
              <w:rPr>
                <w:rFonts w:eastAsia="Times New Roman" w:cs="Times New Roman"/>
                <w:color w:val="000000"/>
                <w:sz w:val="18"/>
                <w:szCs w:val="18"/>
                <w:lang w:eastAsia="ru-RU"/>
              </w:rPr>
            </w:pPr>
            <w:r w:rsidRPr="004D08E7">
              <w:rPr>
                <w:rFonts w:eastAsia="Times New Roman" w:cs="Times New Roman"/>
                <w:color w:val="000000"/>
                <w:sz w:val="18"/>
                <w:szCs w:val="18"/>
                <w:lang w:eastAsia="ru-RU"/>
              </w:rPr>
              <w:t>-</w:t>
            </w:r>
          </w:p>
        </w:tc>
        <w:tc>
          <w:tcPr>
            <w:tcW w:w="980" w:type="dxa"/>
            <w:tcBorders>
              <w:top w:val="nil"/>
              <w:left w:val="nil"/>
              <w:bottom w:val="single" w:sz="8" w:space="0" w:color="auto"/>
              <w:right w:val="single" w:sz="8" w:space="0" w:color="auto"/>
            </w:tcBorders>
            <w:vAlign w:val="center"/>
            <w:hideMark/>
          </w:tcPr>
          <w:p w14:paraId="14DC870A" w14:textId="77777777" w:rsidR="00277E56" w:rsidRPr="004D08E7" w:rsidRDefault="00277E56" w:rsidP="00277E56">
            <w:pPr>
              <w:spacing w:line="240" w:lineRule="auto"/>
              <w:ind w:left="-113" w:right="-113" w:firstLine="0"/>
              <w:jc w:val="center"/>
              <w:rPr>
                <w:rFonts w:eastAsia="Times New Roman" w:cs="Times New Roman"/>
                <w:color w:val="000000"/>
                <w:sz w:val="18"/>
                <w:szCs w:val="18"/>
                <w:lang w:eastAsia="ru-RU"/>
              </w:rPr>
            </w:pPr>
            <w:r w:rsidRPr="004D08E7">
              <w:rPr>
                <w:rFonts w:eastAsia="Times New Roman" w:cs="Times New Roman"/>
                <w:color w:val="000000"/>
                <w:sz w:val="18"/>
                <w:szCs w:val="18"/>
                <w:lang w:eastAsia="ru-RU"/>
              </w:rPr>
              <w:t>2960,48</w:t>
            </w:r>
          </w:p>
        </w:tc>
      </w:tr>
      <w:tr w:rsidR="004D08E7" w:rsidRPr="004D08E7" w14:paraId="729EBC93" w14:textId="77777777" w:rsidTr="004D08E7">
        <w:trPr>
          <w:trHeight w:val="20"/>
        </w:trPr>
        <w:tc>
          <w:tcPr>
            <w:tcW w:w="448" w:type="dxa"/>
            <w:tcBorders>
              <w:top w:val="nil"/>
              <w:left w:val="single" w:sz="8" w:space="0" w:color="auto"/>
              <w:bottom w:val="single" w:sz="8" w:space="0" w:color="auto"/>
              <w:right w:val="single" w:sz="8" w:space="0" w:color="auto"/>
            </w:tcBorders>
            <w:vAlign w:val="center"/>
            <w:hideMark/>
          </w:tcPr>
          <w:p w14:paraId="7853FF09" w14:textId="77777777" w:rsidR="00277E56" w:rsidRPr="004D08E7" w:rsidRDefault="00277E56" w:rsidP="00277E56">
            <w:pPr>
              <w:spacing w:line="240" w:lineRule="auto"/>
              <w:ind w:left="-113" w:right="-113" w:firstLine="0"/>
              <w:jc w:val="center"/>
              <w:rPr>
                <w:rFonts w:eastAsia="Times New Roman" w:cs="Times New Roman"/>
                <w:color w:val="000000"/>
                <w:sz w:val="18"/>
                <w:szCs w:val="18"/>
                <w:lang w:eastAsia="ru-RU"/>
              </w:rPr>
            </w:pPr>
            <w:r w:rsidRPr="004D08E7">
              <w:rPr>
                <w:rFonts w:eastAsia="Times New Roman" w:cs="Times New Roman"/>
                <w:color w:val="000000"/>
                <w:sz w:val="18"/>
                <w:szCs w:val="18"/>
                <w:lang w:eastAsia="ru-RU"/>
              </w:rPr>
              <w:t>5</w:t>
            </w:r>
          </w:p>
        </w:tc>
        <w:tc>
          <w:tcPr>
            <w:tcW w:w="2377" w:type="dxa"/>
            <w:tcBorders>
              <w:top w:val="nil"/>
              <w:left w:val="nil"/>
              <w:bottom w:val="single" w:sz="8" w:space="0" w:color="auto"/>
              <w:right w:val="single" w:sz="8" w:space="0" w:color="auto"/>
            </w:tcBorders>
            <w:vAlign w:val="center"/>
            <w:hideMark/>
          </w:tcPr>
          <w:p w14:paraId="496BE6BE" w14:textId="77777777" w:rsidR="00277E56" w:rsidRPr="004D08E7" w:rsidRDefault="00277E56" w:rsidP="00277E56">
            <w:pPr>
              <w:spacing w:line="240" w:lineRule="auto"/>
              <w:ind w:left="-113" w:right="-113" w:firstLine="0"/>
              <w:jc w:val="center"/>
              <w:rPr>
                <w:rFonts w:eastAsia="Times New Roman" w:cs="Times New Roman"/>
                <w:color w:val="000000"/>
                <w:sz w:val="18"/>
                <w:szCs w:val="18"/>
                <w:lang w:eastAsia="ru-RU"/>
              </w:rPr>
            </w:pPr>
            <w:r w:rsidRPr="004D08E7">
              <w:rPr>
                <w:rFonts w:eastAsia="Times New Roman" w:cs="Times New Roman"/>
                <w:color w:val="000000"/>
                <w:sz w:val="18"/>
                <w:szCs w:val="18"/>
                <w:lang w:eastAsia="ru-RU"/>
              </w:rPr>
              <w:t>строительство КНС п. Приамурский, 15 куб.час</w:t>
            </w:r>
          </w:p>
        </w:tc>
        <w:tc>
          <w:tcPr>
            <w:tcW w:w="1134" w:type="dxa"/>
            <w:tcBorders>
              <w:top w:val="nil"/>
              <w:left w:val="nil"/>
              <w:bottom w:val="single" w:sz="8" w:space="0" w:color="auto"/>
              <w:right w:val="single" w:sz="8" w:space="0" w:color="auto"/>
            </w:tcBorders>
            <w:vAlign w:val="center"/>
            <w:hideMark/>
          </w:tcPr>
          <w:p w14:paraId="4B7FE535" w14:textId="77777777" w:rsidR="00277E56" w:rsidRPr="004D08E7" w:rsidRDefault="00277E56" w:rsidP="00277E56">
            <w:pPr>
              <w:spacing w:line="240" w:lineRule="auto"/>
              <w:ind w:left="-113" w:right="-113" w:firstLine="0"/>
              <w:jc w:val="center"/>
              <w:rPr>
                <w:rFonts w:eastAsia="Times New Roman" w:cs="Times New Roman"/>
                <w:color w:val="000000"/>
                <w:sz w:val="18"/>
                <w:szCs w:val="18"/>
                <w:lang w:eastAsia="ru-RU"/>
              </w:rPr>
            </w:pPr>
            <w:r w:rsidRPr="004D08E7">
              <w:rPr>
                <w:rFonts w:eastAsia="Times New Roman" w:cs="Times New Roman"/>
                <w:color w:val="000000"/>
                <w:sz w:val="18"/>
                <w:szCs w:val="18"/>
                <w:lang w:eastAsia="ru-RU"/>
              </w:rPr>
              <w:t>2027</w:t>
            </w:r>
          </w:p>
        </w:tc>
        <w:tc>
          <w:tcPr>
            <w:tcW w:w="1276" w:type="dxa"/>
            <w:tcBorders>
              <w:top w:val="nil"/>
              <w:left w:val="nil"/>
              <w:bottom w:val="single" w:sz="8" w:space="0" w:color="auto"/>
              <w:right w:val="single" w:sz="8" w:space="0" w:color="auto"/>
            </w:tcBorders>
            <w:vAlign w:val="center"/>
            <w:hideMark/>
          </w:tcPr>
          <w:p w14:paraId="04890876" w14:textId="77777777" w:rsidR="00277E56" w:rsidRPr="004D08E7" w:rsidRDefault="00277E56" w:rsidP="00277E56">
            <w:pPr>
              <w:spacing w:line="240" w:lineRule="auto"/>
              <w:ind w:left="-113" w:right="-113" w:firstLine="0"/>
              <w:jc w:val="center"/>
              <w:rPr>
                <w:rFonts w:eastAsia="Times New Roman" w:cs="Times New Roman"/>
                <w:color w:val="000000"/>
                <w:sz w:val="18"/>
                <w:szCs w:val="18"/>
                <w:lang w:eastAsia="ru-RU"/>
              </w:rPr>
            </w:pPr>
            <w:r w:rsidRPr="004D08E7">
              <w:rPr>
                <w:rFonts w:eastAsia="Times New Roman" w:cs="Times New Roman"/>
                <w:color w:val="000000"/>
                <w:sz w:val="18"/>
                <w:szCs w:val="18"/>
                <w:lang w:eastAsia="ru-RU"/>
              </w:rPr>
              <w:t>6198,90</w:t>
            </w:r>
          </w:p>
        </w:tc>
        <w:tc>
          <w:tcPr>
            <w:tcW w:w="728" w:type="dxa"/>
            <w:tcBorders>
              <w:top w:val="nil"/>
              <w:left w:val="nil"/>
              <w:bottom w:val="single" w:sz="8" w:space="0" w:color="auto"/>
              <w:right w:val="single" w:sz="8" w:space="0" w:color="auto"/>
            </w:tcBorders>
            <w:vAlign w:val="center"/>
            <w:hideMark/>
          </w:tcPr>
          <w:p w14:paraId="1816410E" w14:textId="77777777" w:rsidR="00277E56" w:rsidRPr="004D08E7" w:rsidRDefault="00277E56" w:rsidP="004D08E7">
            <w:pPr>
              <w:spacing w:line="240" w:lineRule="auto"/>
              <w:ind w:left="-113" w:right="-113" w:firstLine="0"/>
              <w:jc w:val="center"/>
              <w:rPr>
                <w:rFonts w:eastAsia="Times New Roman" w:cs="Times New Roman"/>
                <w:color w:val="000000"/>
                <w:sz w:val="18"/>
                <w:szCs w:val="18"/>
                <w:lang w:eastAsia="ru-RU"/>
              </w:rPr>
            </w:pPr>
            <w:r w:rsidRPr="004D08E7">
              <w:rPr>
                <w:rFonts w:eastAsia="Times New Roman" w:cs="Times New Roman"/>
                <w:color w:val="000000"/>
                <w:sz w:val="18"/>
                <w:szCs w:val="18"/>
                <w:lang w:eastAsia="ru-RU"/>
              </w:rPr>
              <w:t>-</w:t>
            </w:r>
          </w:p>
        </w:tc>
        <w:tc>
          <w:tcPr>
            <w:tcW w:w="728" w:type="dxa"/>
            <w:tcBorders>
              <w:top w:val="nil"/>
              <w:left w:val="nil"/>
              <w:bottom w:val="single" w:sz="8" w:space="0" w:color="auto"/>
              <w:right w:val="single" w:sz="8" w:space="0" w:color="auto"/>
            </w:tcBorders>
            <w:vAlign w:val="center"/>
            <w:hideMark/>
          </w:tcPr>
          <w:p w14:paraId="28CA73AE" w14:textId="77777777" w:rsidR="00277E56" w:rsidRPr="004D08E7" w:rsidRDefault="00277E56" w:rsidP="004D08E7">
            <w:pPr>
              <w:spacing w:line="240" w:lineRule="auto"/>
              <w:ind w:left="-113" w:right="-113" w:firstLine="0"/>
              <w:jc w:val="center"/>
              <w:rPr>
                <w:rFonts w:eastAsia="Times New Roman" w:cs="Times New Roman"/>
                <w:color w:val="000000"/>
                <w:sz w:val="18"/>
                <w:szCs w:val="18"/>
                <w:lang w:eastAsia="ru-RU"/>
              </w:rPr>
            </w:pPr>
            <w:r w:rsidRPr="004D08E7">
              <w:rPr>
                <w:rFonts w:eastAsia="Times New Roman" w:cs="Times New Roman"/>
                <w:color w:val="000000"/>
                <w:sz w:val="18"/>
                <w:szCs w:val="18"/>
                <w:lang w:eastAsia="ru-RU"/>
              </w:rPr>
              <w:t>-</w:t>
            </w:r>
          </w:p>
        </w:tc>
        <w:tc>
          <w:tcPr>
            <w:tcW w:w="729" w:type="dxa"/>
            <w:tcBorders>
              <w:top w:val="nil"/>
              <w:left w:val="nil"/>
              <w:bottom w:val="single" w:sz="8" w:space="0" w:color="auto"/>
              <w:right w:val="single" w:sz="8" w:space="0" w:color="auto"/>
            </w:tcBorders>
            <w:vAlign w:val="center"/>
            <w:hideMark/>
          </w:tcPr>
          <w:p w14:paraId="79C49986" w14:textId="77777777" w:rsidR="00277E56" w:rsidRPr="004D08E7" w:rsidRDefault="00277E56" w:rsidP="004D08E7">
            <w:pPr>
              <w:spacing w:line="240" w:lineRule="auto"/>
              <w:ind w:left="-113" w:right="-113" w:firstLine="0"/>
              <w:jc w:val="center"/>
              <w:rPr>
                <w:rFonts w:eastAsia="Times New Roman" w:cs="Times New Roman"/>
                <w:color w:val="000000"/>
                <w:sz w:val="18"/>
                <w:szCs w:val="18"/>
                <w:lang w:eastAsia="ru-RU"/>
              </w:rPr>
            </w:pPr>
            <w:r w:rsidRPr="004D08E7">
              <w:rPr>
                <w:rFonts w:eastAsia="Times New Roman" w:cs="Times New Roman"/>
                <w:color w:val="000000"/>
                <w:sz w:val="18"/>
                <w:szCs w:val="18"/>
                <w:lang w:eastAsia="ru-RU"/>
              </w:rPr>
              <w:t>-</w:t>
            </w:r>
          </w:p>
        </w:tc>
        <w:tc>
          <w:tcPr>
            <w:tcW w:w="728" w:type="dxa"/>
            <w:tcBorders>
              <w:top w:val="nil"/>
              <w:left w:val="nil"/>
              <w:bottom w:val="single" w:sz="8" w:space="0" w:color="auto"/>
              <w:right w:val="single" w:sz="8" w:space="0" w:color="auto"/>
            </w:tcBorders>
            <w:vAlign w:val="center"/>
            <w:hideMark/>
          </w:tcPr>
          <w:p w14:paraId="0642962E" w14:textId="77777777" w:rsidR="00277E56" w:rsidRPr="004D08E7" w:rsidRDefault="00277E56" w:rsidP="004D08E7">
            <w:pPr>
              <w:spacing w:line="240" w:lineRule="auto"/>
              <w:ind w:left="-113" w:right="-113" w:firstLine="0"/>
              <w:jc w:val="center"/>
              <w:rPr>
                <w:rFonts w:eastAsia="Times New Roman" w:cs="Times New Roman"/>
                <w:color w:val="000000"/>
                <w:sz w:val="18"/>
                <w:szCs w:val="18"/>
                <w:lang w:eastAsia="ru-RU"/>
              </w:rPr>
            </w:pPr>
            <w:r w:rsidRPr="004D08E7">
              <w:rPr>
                <w:rFonts w:eastAsia="Times New Roman" w:cs="Times New Roman"/>
                <w:color w:val="000000"/>
                <w:sz w:val="18"/>
                <w:szCs w:val="18"/>
                <w:lang w:eastAsia="ru-RU"/>
              </w:rPr>
              <w:t>-</w:t>
            </w:r>
          </w:p>
        </w:tc>
        <w:tc>
          <w:tcPr>
            <w:tcW w:w="728" w:type="dxa"/>
            <w:tcBorders>
              <w:top w:val="nil"/>
              <w:left w:val="nil"/>
              <w:bottom w:val="single" w:sz="8" w:space="0" w:color="auto"/>
              <w:right w:val="single" w:sz="8" w:space="0" w:color="auto"/>
            </w:tcBorders>
            <w:vAlign w:val="center"/>
            <w:hideMark/>
          </w:tcPr>
          <w:p w14:paraId="438816C9" w14:textId="77777777" w:rsidR="00277E56" w:rsidRPr="004D08E7" w:rsidRDefault="00277E56" w:rsidP="004D08E7">
            <w:pPr>
              <w:spacing w:line="240" w:lineRule="auto"/>
              <w:ind w:left="-113" w:right="-113" w:firstLine="0"/>
              <w:jc w:val="center"/>
              <w:rPr>
                <w:rFonts w:eastAsia="Times New Roman" w:cs="Times New Roman"/>
                <w:color w:val="000000"/>
                <w:sz w:val="18"/>
                <w:szCs w:val="18"/>
                <w:lang w:eastAsia="ru-RU"/>
              </w:rPr>
            </w:pPr>
            <w:r w:rsidRPr="004D08E7">
              <w:rPr>
                <w:rFonts w:eastAsia="Times New Roman" w:cs="Times New Roman"/>
                <w:color w:val="000000"/>
                <w:sz w:val="18"/>
                <w:szCs w:val="18"/>
                <w:lang w:eastAsia="ru-RU"/>
              </w:rPr>
              <w:t>7483,17</w:t>
            </w:r>
          </w:p>
        </w:tc>
        <w:tc>
          <w:tcPr>
            <w:tcW w:w="729" w:type="dxa"/>
            <w:tcBorders>
              <w:top w:val="nil"/>
              <w:left w:val="nil"/>
              <w:bottom w:val="single" w:sz="8" w:space="0" w:color="auto"/>
              <w:right w:val="single" w:sz="8" w:space="0" w:color="auto"/>
            </w:tcBorders>
            <w:vAlign w:val="center"/>
            <w:hideMark/>
          </w:tcPr>
          <w:p w14:paraId="56DF0013" w14:textId="77777777" w:rsidR="00277E56" w:rsidRPr="004D08E7" w:rsidRDefault="00277E56" w:rsidP="004D08E7">
            <w:pPr>
              <w:spacing w:line="240" w:lineRule="auto"/>
              <w:ind w:left="-113" w:right="-113" w:firstLine="0"/>
              <w:jc w:val="center"/>
              <w:rPr>
                <w:rFonts w:eastAsia="Times New Roman" w:cs="Times New Roman"/>
                <w:color w:val="000000"/>
                <w:sz w:val="18"/>
                <w:szCs w:val="18"/>
                <w:lang w:eastAsia="ru-RU"/>
              </w:rPr>
            </w:pPr>
            <w:r w:rsidRPr="004D08E7">
              <w:rPr>
                <w:rFonts w:eastAsia="Times New Roman" w:cs="Times New Roman"/>
                <w:color w:val="000000"/>
                <w:sz w:val="18"/>
                <w:szCs w:val="18"/>
                <w:lang w:eastAsia="ru-RU"/>
              </w:rPr>
              <w:t>-</w:t>
            </w:r>
          </w:p>
        </w:tc>
        <w:tc>
          <w:tcPr>
            <w:tcW w:w="728" w:type="dxa"/>
            <w:tcBorders>
              <w:top w:val="nil"/>
              <w:left w:val="nil"/>
              <w:bottom w:val="single" w:sz="8" w:space="0" w:color="auto"/>
              <w:right w:val="single" w:sz="8" w:space="0" w:color="auto"/>
            </w:tcBorders>
            <w:vAlign w:val="center"/>
            <w:hideMark/>
          </w:tcPr>
          <w:p w14:paraId="4412B7B0" w14:textId="77777777" w:rsidR="00277E56" w:rsidRPr="004D08E7" w:rsidRDefault="00277E56" w:rsidP="004D08E7">
            <w:pPr>
              <w:spacing w:line="240" w:lineRule="auto"/>
              <w:ind w:left="-113" w:right="-113" w:firstLine="0"/>
              <w:jc w:val="center"/>
              <w:rPr>
                <w:rFonts w:eastAsia="Times New Roman" w:cs="Times New Roman"/>
                <w:color w:val="000000"/>
                <w:sz w:val="18"/>
                <w:szCs w:val="18"/>
                <w:lang w:eastAsia="ru-RU"/>
              </w:rPr>
            </w:pPr>
            <w:r w:rsidRPr="004D08E7">
              <w:rPr>
                <w:rFonts w:eastAsia="Times New Roman" w:cs="Times New Roman"/>
                <w:color w:val="000000"/>
                <w:sz w:val="18"/>
                <w:szCs w:val="18"/>
                <w:lang w:eastAsia="ru-RU"/>
              </w:rPr>
              <w:t>-</w:t>
            </w:r>
          </w:p>
        </w:tc>
        <w:tc>
          <w:tcPr>
            <w:tcW w:w="729" w:type="dxa"/>
            <w:tcBorders>
              <w:top w:val="nil"/>
              <w:left w:val="nil"/>
              <w:bottom w:val="single" w:sz="8" w:space="0" w:color="auto"/>
              <w:right w:val="single" w:sz="8" w:space="0" w:color="auto"/>
            </w:tcBorders>
            <w:vAlign w:val="center"/>
            <w:hideMark/>
          </w:tcPr>
          <w:p w14:paraId="1D1DAC2A" w14:textId="77777777" w:rsidR="00277E56" w:rsidRPr="004D08E7" w:rsidRDefault="00277E56" w:rsidP="004D08E7">
            <w:pPr>
              <w:spacing w:line="240" w:lineRule="auto"/>
              <w:ind w:left="-113" w:right="-113" w:firstLine="0"/>
              <w:jc w:val="center"/>
              <w:rPr>
                <w:rFonts w:eastAsia="Times New Roman" w:cs="Times New Roman"/>
                <w:color w:val="000000"/>
                <w:sz w:val="18"/>
                <w:szCs w:val="18"/>
                <w:lang w:eastAsia="ru-RU"/>
              </w:rPr>
            </w:pPr>
            <w:r w:rsidRPr="004D08E7">
              <w:rPr>
                <w:rFonts w:eastAsia="Times New Roman" w:cs="Times New Roman"/>
                <w:color w:val="000000"/>
                <w:sz w:val="18"/>
                <w:szCs w:val="18"/>
                <w:lang w:eastAsia="ru-RU"/>
              </w:rPr>
              <w:t>-</w:t>
            </w:r>
          </w:p>
        </w:tc>
        <w:tc>
          <w:tcPr>
            <w:tcW w:w="728" w:type="dxa"/>
            <w:tcBorders>
              <w:top w:val="nil"/>
              <w:left w:val="nil"/>
              <w:bottom w:val="single" w:sz="8" w:space="0" w:color="auto"/>
              <w:right w:val="single" w:sz="8" w:space="0" w:color="auto"/>
            </w:tcBorders>
            <w:vAlign w:val="center"/>
            <w:hideMark/>
          </w:tcPr>
          <w:p w14:paraId="166276D7" w14:textId="77777777" w:rsidR="00277E56" w:rsidRPr="004D08E7" w:rsidRDefault="00277E56" w:rsidP="004D08E7">
            <w:pPr>
              <w:spacing w:line="240" w:lineRule="auto"/>
              <w:ind w:left="-113" w:right="-113" w:firstLine="0"/>
              <w:jc w:val="center"/>
              <w:rPr>
                <w:rFonts w:eastAsia="Times New Roman" w:cs="Times New Roman"/>
                <w:color w:val="000000"/>
                <w:sz w:val="18"/>
                <w:szCs w:val="18"/>
                <w:lang w:eastAsia="ru-RU"/>
              </w:rPr>
            </w:pPr>
            <w:r w:rsidRPr="004D08E7">
              <w:rPr>
                <w:rFonts w:eastAsia="Times New Roman" w:cs="Times New Roman"/>
                <w:color w:val="000000"/>
                <w:sz w:val="18"/>
                <w:szCs w:val="18"/>
                <w:lang w:eastAsia="ru-RU"/>
              </w:rPr>
              <w:t>-</w:t>
            </w:r>
          </w:p>
        </w:tc>
        <w:tc>
          <w:tcPr>
            <w:tcW w:w="728" w:type="dxa"/>
            <w:tcBorders>
              <w:top w:val="nil"/>
              <w:left w:val="nil"/>
              <w:bottom w:val="single" w:sz="8" w:space="0" w:color="auto"/>
              <w:right w:val="single" w:sz="8" w:space="0" w:color="auto"/>
            </w:tcBorders>
            <w:vAlign w:val="center"/>
            <w:hideMark/>
          </w:tcPr>
          <w:p w14:paraId="5A75D6B1" w14:textId="77777777" w:rsidR="00277E56" w:rsidRPr="004D08E7" w:rsidRDefault="00277E56" w:rsidP="004D08E7">
            <w:pPr>
              <w:spacing w:line="240" w:lineRule="auto"/>
              <w:ind w:left="-113" w:right="-113" w:firstLine="0"/>
              <w:jc w:val="center"/>
              <w:rPr>
                <w:rFonts w:eastAsia="Times New Roman" w:cs="Times New Roman"/>
                <w:color w:val="000000"/>
                <w:sz w:val="18"/>
                <w:szCs w:val="18"/>
                <w:lang w:eastAsia="ru-RU"/>
              </w:rPr>
            </w:pPr>
            <w:r w:rsidRPr="004D08E7">
              <w:rPr>
                <w:rFonts w:eastAsia="Times New Roman" w:cs="Times New Roman"/>
                <w:color w:val="000000"/>
                <w:sz w:val="18"/>
                <w:szCs w:val="18"/>
                <w:lang w:eastAsia="ru-RU"/>
              </w:rPr>
              <w:t>-</w:t>
            </w:r>
          </w:p>
        </w:tc>
        <w:tc>
          <w:tcPr>
            <w:tcW w:w="729" w:type="dxa"/>
            <w:tcBorders>
              <w:top w:val="nil"/>
              <w:left w:val="nil"/>
              <w:bottom w:val="single" w:sz="8" w:space="0" w:color="auto"/>
              <w:right w:val="single" w:sz="8" w:space="0" w:color="auto"/>
            </w:tcBorders>
            <w:vAlign w:val="center"/>
            <w:hideMark/>
          </w:tcPr>
          <w:p w14:paraId="75BA342A" w14:textId="77777777" w:rsidR="00277E56" w:rsidRPr="004D08E7" w:rsidRDefault="00277E56" w:rsidP="004D08E7">
            <w:pPr>
              <w:spacing w:line="240" w:lineRule="auto"/>
              <w:ind w:left="-113" w:right="-113" w:firstLine="0"/>
              <w:jc w:val="center"/>
              <w:rPr>
                <w:rFonts w:eastAsia="Times New Roman" w:cs="Times New Roman"/>
                <w:color w:val="000000"/>
                <w:sz w:val="18"/>
                <w:szCs w:val="18"/>
                <w:lang w:eastAsia="ru-RU"/>
              </w:rPr>
            </w:pPr>
            <w:r w:rsidRPr="004D08E7">
              <w:rPr>
                <w:rFonts w:eastAsia="Times New Roman" w:cs="Times New Roman"/>
                <w:color w:val="000000"/>
                <w:sz w:val="18"/>
                <w:szCs w:val="18"/>
                <w:lang w:eastAsia="ru-RU"/>
              </w:rPr>
              <w:t>-</w:t>
            </w:r>
          </w:p>
        </w:tc>
        <w:tc>
          <w:tcPr>
            <w:tcW w:w="728" w:type="dxa"/>
            <w:tcBorders>
              <w:top w:val="nil"/>
              <w:left w:val="nil"/>
              <w:bottom w:val="single" w:sz="8" w:space="0" w:color="auto"/>
              <w:right w:val="single" w:sz="8" w:space="0" w:color="auto"/>
            </w:tcBorders>
            <w:vAlign w:val="center"/>
            <w:hideMark/>
          </w:tcPr>
          <w:p w14:paraId="037036BB" w14:textId="77777777" w:rsidR="00277E56" w:rsidRPr="004D08E7" w:rsidRDefault="00277E56" w:rsidP="004D08E7">
            <w:pPr>
              <w:spacing w:line="240" w:lineRule="auto"/>
              <w:ind w:left="-113" w:right="-113" w:firstLine="0"/>
              <w:jc w:val="center"/>
              <w:rPr>
                <w:rFonts w:eastAsia="Times New Roman" w:cs="Times New Roman"/>
                <w:color w:val="000000"/>
                <w:sz w:val="18"/>
                <w:szCs w:val="18"/>
                <w:lang w:eastAsia="ru-RU"/>
              </w:rPr>
            </w:pPr>
            <w:r w:rsidRPr="004D08E7">
              <w:rPr>
                <w:rFonts w:eastAsia="Times New Roman" w:cs="Times New Roman"/>
                <w:color w:val="000000"/>
                <w:sz w:val="18"/>
                <w:szCs w:val="18"/>
                <w:lang w:eastAsia="ru-RU"/>
              </w:rPr>
              <w:t>-</w:t>
            </w:r>
          </w:p>
        </w:tc>
        <w:tc>
          <w:tcPr>
            <w:tcW w:w="729" w:type="dxa"/>
            <w:tcBorders>
              <w:top w:val="nil"/>
              <w:left w:val="nil"/>
              <w:bottom w:val="single" w:sz="8" w:space="0" w:color="auto"/>
              <w:right w:val="single" w:sz="8" w:space="0" w:color="auto"/>
            </w:tcBorders>
            <w:vAlign w:val="center"/>
            <w:hideMark/>
          </w:tcPr>
          <w:p w14:paraId="02F06700" w14:textId="77777777" w:rsidR="00277E56" w:rsidRPr="004D08E7" w:rsidRDefault="00277E56" w:rsidP="004D08E7">
            <w:pPr>
              <w:spacing w:line="240" w:lineRule="auto"/>
              <w:ind w:left="-113" w:right="-113" w:firstLine="0"/>
              <w:jc w:val="center"/>
              <w:rPr>
                <w:rFonts w:eastAsia="Times New Roman" w:cs="Times New Roman"/>
                <w:color w:val="000000"/>
                <w:sz w:val="18"/>
                <w:szCs w:val="18"/>
                <w:lang w:eastAsia="ru-RU"/>
              </w:rPr>
            </w:pPr>
            <w:r w:rsidRPr="004D08E7">
              <w:rPr>
                <w:rFonts w:eastAsia="Times New Roman" w:cs="Times New Roman"/>
                <w:color w:val="000000"/>
                <w:sz w:val="18"/>
                <w:szCs w:val="18"/>
                <w:lang w:eastAsia="ru-RU"/>
              </w:rPr>
              <w:t>-</w:t>
            </w:r>
          </w:p>
        </w:tc>
        <w:tc>
          <w:tcPr>
            <w:tcW w:w="980" w:type="dxa"/>
            <w:tcBorders>
              <w:top w:val="nil"/>
              <w:left w:val="nil"/>
              <w:bottom w:val="single" w:sz="8" w:space="0" w:color="auto"/>
              <w:right w:val="single" w:sz="8" w:space="0" w:color="auto"/>
            </w:tcBorders>
            <w:vAlign w:val="center"/>
            <w:hideMark/>
          </w:tcPr>
          <w:p w14:paraId="5BAC0DEA" w14:textId="77777777" w:rsidR="00277E56" w:rsidRPr="004D08E7" w:rsidRDefault="00277E56" w:rsidP="00277E56">
            <w:pPr>
              <w:spacing w:line="240" w:lineRule="auto"/>
              <w:ind w:left="-113" w:right="-113" w:firstLine="0"/>
              <w:jc w:val="center"/>
              <w:rPr>
                <w:rFonts w:eastAsia="Times New Roman" w:cs="Times New Roman"/>
                <w:color w:val="000000"/>
                <w:sz w:val="18"/>
                <w:szCs w:val="18"/>
                <w:lang w:eastAsia="ru-RU"/>
              </w:rPr>
            </w:pPr>
            <w:r w:rsidRPr="004D08E7">
              <w:rPr>
                <w:rFonts w:eastAsia="Times New Roman" w:cs="Times New Roman"/>
                <w:color w:val="000000"/>
                <w:sz w:val="18"/>
                <w:szCs w:val="18"/>
                <w:lang w:eastAsia="ru-RU"/>
              </w:rPr>
              <w:t>7483,17</w:t>
            </w:r>
          </w:p>
        </w:tc>
      </w:tr>
      <w:tr w:rsidR="004D08E7" w:rsidRPr="004D08E7" w14:paraId="670197F1" w14:textId="77777777" w:rsidTr="004D08E7">
        <w:trPr>
          <w:trHeight w:val="20"/>
        </w:trPr>
        <w:tc>
          <w:tcPr>
            <w:tcW w:w="448" w:type="dxa"/>
            <w:tcBorders>
              <w:top w:val="nil"/>
              <w:left w:val="single" w:sz="8" w:space="0" w:color="auto"/>
              <w:bottom w:val="single" w:sz="8" w:space="0" w:color="auto"/>
              <w:right w:val="single" w:sz="8" w:space="0" w:color="auto"/>
            </w:tcBorders>
            <w:vAlign w:val="center"/>
            <w:hideMark/>
          </w:tcPr>
          <w:p w14:paraId="4EB539D4" w14:textId="77777777" w:rsidR="00277E56" w:rsidRPr="004D08E7" w:rsidRDefault="00277E56" w:rsidP="00277E56">
            <w:pPr>
              <w:spacing w:line="240" w:lineRule="auto"/>
              <w:ind w:left="-113" w:right="-113" w:firstLine="0"/>
              <w:jc w:val="center"/>
              <w:rPr>
                <w:rFonts w:eastAsia="Times New Roman" w:cs="Times New Roman"/>
                <w:color w:val="000000"/>
                <w:sz w:val="18"/>
                <w:szCs w:val="18"/>
                <w:lang w:eastAsia="ru-RU"/>
              </w:rPr>
            </w:pPr>
            <w:r w:rsidRPr="004D08E7">
              <w:rPr>
                <w:rFonts w:eastAsia="Times New Roman" w:cs="Times New Roman"/>
                <w:color w:val="000000"/>
                <w:sz w:val="18"/>
                <w:szCs w:val="18"/>
                <w:lang w:eastAsia="ru-RU"/>
              </w:rPr>
              <w:t>6</w:t>
            </w:r>
          </w:p>
        </w:tc>
        <w:tc>
          <w:tcPr>
            <w:tcW w:w="2377" w:type="dxa"/>
            <w:tcBorders>
              <w:top w:val="nil"/>
              <w:left w:val="nil"/>
              <w:bottom w:val="single" w:sz="8" w:space="0" w:color="auto"/>
              <w:right w:val="single" w:sz="8" w:space="0" w:color="auto"/>
            </w:tcBorders>
            <w:vAlign w:val="center"/>
            <w:hideMark/>
          </w:tcPr>
          <w:p w14:paraId="19785F8C" w14:textId="77777777" w:rsidR="00277E56" w:rsidRPr="004D08E7" w:rsidRDefault="00277E56" w:rsidP="00277E56">
            <w:pPr>
              <w:spacing w:line="240" w:lineRule="auto"/>
              <w:ind w:left="-113" w:right="-113" w:firstLine="0"/>
              <w:jc w:val="center"/>
              <w:rPr>
                <w:rFonts w:eastAsia="Times New Roman" w:cs="Times New Roman"/>
                <w:color w:val="000000"/>
                <w:sz w:val="18"/>
                <w:szCs w:val="18"/>
                <w:lang w:eastAsia="ru-RU"/>
              </w:rPr>
            </w:pPr>
            <w:r w:rsidRPr="004D08E7">
              <w:rPr>
                <w:rFonts w:eastAsia="Times New Roman" w:cs="Times New Roman"/>
                <w:color w:val="000000"/>
                <w:sz w:val="18"/>
                <w:szCs w:val="18"/>
                <w:lang w:eastAsia="ru-RU"/>
              </w:rPr>
              <w:t>строительство очистных сооружений  с им. Тельмана 5 куб.в час</w:t>
            </w:r>
          </w:p>
        </w:tc>
        <w:tc>
          <w:tcPr>
            <w:tcW w:w="1134" w:type="dxa"/>
            <w:tcBorders>
              <w:top w:val="nil"/>
              <w:left w:val="nil"/>
              <w:bottom w:val="single" w:sz="8" w:space="0" w:color="auto"/>
              <w:right w:val="single" w:sz="8" w:space="0" w:color="auto"/>
            </w:tcBorders>
            <w:vAlign w:val="center"/>
            <w:hideMark/>
          </w:tcPr>
          <w:p w14:paraId="39F6360E" w14:textId="77777777" w:rsidR="00277E56" w:rsidRPr="004D08E7" w:rsidRDefault="00277E56" w:rsidP="00277E56">
            <w:pPr>
              <w:spacing w:line="240" w:lineRule="auto"/>
              <w:ind w:left="-113" w:right="-113" w:firstLine="0"/>
              <w:jc w:val="center"/>
              <w:rPr>
                <w:rFonts w:eastAsia="Times New Roman" w:cs="Times New Roman"/>
                <w:color w:val="000000"/>
                <w:sz w:val="18"/>
                <w:szCs w:val="18"/>
                <w:lang w:eastAsia="ru-RU"/>
              </w:rPr>
            </w:pPr>
            <w:r w:rsidRPr="004D08E7">
              <w:rPr>
                <w:rFonts w:eastAsia="Times New Roman" w:cs="Times New Roman"/>
                <w:color w:val="000000"/>
                <w:sz w:val="18"/>
                <w:szCs w:val="18"/>
                <w:lang w:eastAsia="ru-RU"/>
              </w:rPr>
              <w:t>2028</w:t>
            </w:r>
          </w:p>
        </w:tc>
        <w:tc>
          <w:tcPr>
            <w:tcW w:w="1276" w:type="dxa"/>
            <w:tcBorders>
              <w:top w:val="nil"/>
              <w:left w:val="nil"/>
              <w:bottom w:val="single" w:sz="8" w:space="0" w:color="auto"/>
              <w:right w:val="single" w:sz="8" w:space="0" w:color="auto"/>
            </w:tcBorders>
            <w:vAlign w:val="center"/>
            <w:hideMark/>
          </w:tcPr>
          <w:p w14:paraId="358499C4" w14:textId="77777777" w:rsidR="00277E56" w:rsidRPr="004D08E7" w:rsidRDefault="00277E56" w:rsidP="00277E56">
            <w:pPr>
              <w:spacing w:line="240" w:lineRule="auto"/>
              <w:ind w:left="-113" w:right="-113" w:firstLine="0"/>
              <w:jc w:val="center"/>
              <w:rPr>
                <w:rFonts w:eastAsia="Times New Roman" w:cs="Times New Roman"/>
                <w:color w:val="000000"/>
                <w:sz w:val="18"/>
                <w:szCs w:val="18"/>
                <w:lang w:eastAsia="ru-RU"/>
              </w:rPr>
            </w:pPr>
            <w:r w:rsidRPr="004D08E7">
              <w:rPr>
                <w:rFonts w:eastAsia="Times New Roman" w:cs="Times New Roman"/>
                <w:color w:val="000000"/>
                <w:sz w:val="18"/>
                <w:szCs w:val="18"/>
                <w:lang w:eastAsia="ru-RU"/>
              </w:rPr>
              <w:t>9236,02</w:t>
            </w:r>
          </w:p>
        </w:tc>
        <w:tc>
          <w:tcPr>
            <w:tcW w:w="728" w:type="dxa"/>
            <w:tcBorders>
              <w:top w:val="nil"/>
              <w:left w:val="nil"/>
              <w:bottom w:val="single" w:sz="8" w:space="0" w:color="auto"/>
              <w:right w:val="single" w:sz="8" w:space="0" w:color="auto"/>
            </w:tcBorders>
            <w:vAlign w:val="center"/>
            <w:hideMark/>
          </w:tcPr>
          <w:p w14:paraId="3B0BD682" w14:textId="77777777" w:rsidR="00277E56" w:rsidRPr="004D08E7" w:rsidRDefault="00277E56" w:rsidP="004D08E7">
            <w:pPr>
              <w:spacing w:line="240" w:lineRule="auto"/>
              <w:ind w:left="-113" w:right="-113" w:firstLine="0"/>
              <w:jc w:val="center"/>
              <w:rPr>
                <w:rFonts w:eastAsia="Times New Roman" w:cs="Times New Roman"/>
                <w:color w:val="000000"/>
                <w:sz w:val="18"/>
                <w:szCs w:val="18"/>
                <w:lang w:eastAsia="ru-RU"/>
              </w:rPr>
            </w:pPr>
            <w:r w:rsidRPr="004D08E7">
              <w:rPr>
                <w:rFonts w:eastAsia="Times New Roman" w:cs="Times New Roman"/>
                <w:color w:val="000000"/>
                <w:sz w:val="18"/>
                <w:szCs w:val="18"/>
                <w:lang w:eastAsia="ru-RU"/>
              </w:rPr>
              <w:t>-</w:t>
            </w:r>
          </w:p>
        </w:tc>
        <w:tc>
          <w:tcPr>
            <w:tcW w:w="728" w:type="dxa"/>
            <w:tcBorders>
              <w:top w:val="nil"/>
              <w:left w:val="nil"/>
              <w:bottom w:val="single" w:sz="8" w:space="0" w:color="auto"/>
              <w:right w:val="single" w:sz="8" w:space="0" w:color="auto"/>
            </w:tcBorders>
            <w:vAlign w:val="center"/>
            <w:hideMark/>
          </w:tcPr>
          <w:p w14:paraId="50311F0E" w14:textId="77777777" w:rsidR="00277E56" w:rsidRPr="004D08E7" w:rsidRDefault="00277E56" w:rsidP="004D08E7">
            <w:pPr>
              <w:spacing w:line="240" w:lineRule="auto"/>
              <w:ind w:left="-113" w:right="-113" w:firstLine="0"/>
              <w:jc w:val="center"/>
              <w:rPr>
                <w:rFonts w:eastAsia="Times New Roman" w:cs="Times New Roman"/>
                <w:color w:val="000000"/>
                <w:sz w:val="18"/>
                <w:szCs w:val="18"/>
                <w:lang w:eastAsia="ru-RU"/>
              </w:rPr>
            </w:pPr>
            <w:r w:rsidRPr="004D08E7">
              <w:rPr>
                <w:rFonts w:eastAsia="Times New Roman" w:cs="Times New Roman"/>
                <w:color w:val="000000"/>
                <w:sz w:val="18"/>
                <w:szCs w:val="18"/>
                <w:lang w:eastAsia="ru-RU"/>
              </w:rPr>
              <w:t>-</w:t>
            </w:r>
          </w:p>
        </w:tc>
        <w:tc>
          <w:tcPr>
            <w:tcW w:w="729" w:type="dxa"/>
            <w:tcBorders>
              <w:top w:val="nil"/>
              <w:left w:val="nil"/>
              <w:bottom w:val="single" w:sz="8" w:space="0" w:color="auto"/>
              <w:right w:val="single" w:sz="8" w:space="0" w:color="auto"/>
            </w:tcBorders>
            <w:vAlign w:val="center"/>
            <w:hideMark/>
          </w:tcPr>
          <w:p w14:paraId="07813029" w14:textId="77777777" w:rsidR="00277E56" w:rsidRPr="004D08E7" w:rsidRDefault="00277E56" w:rsidP="004D08E7">
            <w:pPr>
              <w:spacing w:line="240" w:lineRule="auto"/>
              <w:ind w:left="-113" w:right="-113" w:firstLine="0"/>
              <w:jc w:val="center"/>
              <w:rPr>
                <w:rFonts w:eastAsia="Times New Roman" w:cs="Times New Roman"/>
                <w:color w:val="000000"/>
                <w:sz w:val="18"/>
                <w:szCs w:val="18"/>
                <w:lang w:eastAsia="ru-RU"/>
              </w:rPr>
            </w:pPr>
            <w:r w:rsidRPr="004D08E7">
              <w:rPr>
                <w:rFonts w:eastAsia="Times New Roman" w:cs="Times New Roman"/>
                <w:color w:val="000000"/>
                <w:sz w:val="18"/>
                <w:szCs w:val="18"/>
                <w:lang w:eastAsia="ru-RU"/>
              </w:rPr>
              <w:t>-</w:t>
            </w:r>
          </w:p>
        </w:tc>
        <w:tc>
          <w:tcPr>
            <w:tcW w:w="728" w:type="dxa"/>
            <w:tcBorders>
              <w:top w:val="nil"/>
              <w:left w:val="nil"/>
              <w:bottom w:val="single" w:sz="8" w:space="0" w:color="auto"/>
              <w:right w:val="single" w:sz="8" w:space="0" w:color="auto"/>
            </w:tcBorders>
            <w:vAlign w:val="center"/>
            <w:hideMark/>
          </w:tcPr>
          <w:p w14:paraId="022140BB" w14:textId="77777777" w:rsidR="00277E56" w:rsidRPr="004D08E7" w:rsidRDefault="00277E56" w:rsidP="004D08E7">
            <w:pPr>
              <w:spacing w:line="240" w:lineRule="auto"/>
              <w:ind w:left="-113" w:right="-113" w:firstLine="0"/>
              <w:jc w:val="center"/>
              <w:rPr>
                <w:rFonts w:eastAsia="Times New Roman" w:cs="Times New Roman"/>
                <w:color w:val="000000"/>
                <w:sz w:val="18"/>
                <w:szCs w:val="18"/>
                <w:lang w:eastAsia="ru-RU"/>
              </w:rPr>
            </w:pPr>
            <w:r w:rsidRPr="004D08E7">
              <w:rPr>
                <w:rFonts w:eastAsia="Times New Roman" w:cs="Times New Roman"/>
                <w:color w:val="000000"/>
                <w:sz w:val="18"/>
                <w:szCs w:val="18"/>
                <w:lang w:eastAsia="ru-RU"/>
              </w:rPr>
              <w:t>-</w:t>
            </w:r>
          </w:p>
        </w:tc>
        <w:tc>
          <w:tcPr>
            <w:tcW w:w="728" w:type="dxa"/>
            <w:tcBorders>
              <w:top w:val="nil"/>
              <w:left w:val="nil"/>
              <w:bottom w:val="single" w:sz="8" w:space="0" w:color="auto"/>
              <w:right w:val="single" w:sz="8" w:space="0" w:color="auto"/>
            </w:tcBorders>
            <w:vAlign w:val="center"/>
            <w:hideMark/>
          </w:tcPr>
          <w:p w14:paraId="50BD0360" w14:textId="77777777" w:rsidR="00277E56" w:rsidRPr="004D08E7" w:rsidRDefault="00277E56" w:rsidP="004D08E7">
            <w:pPr>
              <w:spacing w:line="240" w:lineRule="auto"/>
              <w:ind w:left="-113" w:right="-113" w:firstLine="0"/>
              <w:jc w:val="center"/>
              <w:rPr>
                <w:rFonts w:eastAsia="Times New Roman" w:cs="Times New Roman"/>
                <w:color w:val="000000"/>
                <w:sz w:val="18"/>
                <w:szCs w:val="18"/>
                <w:lang w:eastAsia="ru-RU"/>
              </w:rPr>
            </w:pPr>
            <w:r w:rsidRPr="004D08E7">
              <w:rPr>
                <w:rFonts w:eastAsia="Times New Roman" w:cs="Times New Roman"/>
                <w:color w:val="000000"/>
                <w:sz w:val="18"/>
                <w:szCs w:val="18"/>
                <w:lang w:eastAsia="ru-RU"/>
              </w:rPr>
              <w:t>-</w:t>
            </w:r>
          </w:p>
        </w:tc>
        <w:tc>
          <w:tcPr>
            <w:tcW w:w="729" w:type="dxa"/>
            <w:tcBorders>
              <w:top w:val="nil"/>
              <w:left w:val="nil"/>
              <w:bottom w:val="single" w:sz="8" w:space="0" w:color="auto"/>
              <w:right w:val="single" w:sz="8" w:space="0" w:color="auto"/>
            </w:tcBorders>
            <w:vAlign w:val="center"/>
            <w:hideMark/>
          </w:tcPr>
          <w:p w14:paraId="7E37519D" w14:textId="77777777" w:rsidR="00277E56" w:rsidRPr="004D08E7" w:rsidRDefault="00277E56" w:rsidP="004D08E7">
            <w:pPr>
              <w:spacing w:line="240" w:lineRule="auto"/>
              <w:ind w:left="-113" w:right="-113" w:firstLine="0"/>
              <w:jc w:val="center"/>
              <w:rPr>
                <w:rFonts w:eastAsia="Times New Roman" w:cs="Times New Roman"/>
                <w:color w:val="000000"/>
                <w:sz w:val="18"/>
                <w:szCs w:val="18"/>
                <w:lang w:eastAsia="ru-RU"/>
              </w:rPr>
            </w:pPr>
            <w:r w:rsidRPr="004D08E7">
              <w:rPr>
                <w:rFonts w:eastAsia="Times New Roman" w:cs="Times New Roman"/>
                <w:color w:val="000000"/>
                <w:sz w:val="18"/>
                <w:szCs w:val="18"/>
                <w:lang w:eastAsia="ru-RU"/>
              </w:rPr>
              <w:t>11592,70</w:t>
            </w:r>
          </w:p>
        </w:tc>
        <w:tc>
          <w:tcPr>
            <w:tcW w:w="728" w:type="dxa"/>
            <w:tcBorders>
              <w:top w:val="nil"/>
              <w:left w:val="nil"/>
              <w:bottom w:val="single" w:sz="8" w:space="0" w:color="auto"/>
              <w:right w:val="single" w:sz="8" w:space="0" w:color="auto"/>
            </w:tcBorders>
            <w:vAlign w:val="center"/>
            <w:hideMark/>
          </w:tcPr>
          <w:p w14:paraId="2B42FFC7" w14:textId="77777777" w:rsidR="00277E56" w:rsidRPr="004D08E7" w:rsidRDefault="00277E56" w:rsidP="004D08E7">
            <w:pPr>
              <w:spacing w:line="240" w:lineRule="auto"/>
              <w:ind w:left="-113" w:right="-113" w:firstLine="0"/>
              <w:jc w:val="center"/>
              <w:rPr>
                <w:rFonts w:eastAsia="Times New Roman" w:cs="Times New Roman"/>
                <w:color w:val="000000"/>
                <w:sz w:val="18"/>
                <w:szCs w:val="18"/>
                <w:lang w:eastAsia="ru-RU"/>
              </w:rPr>
            </w:pPr>
            <w:r w:rsidRPr="004D08E7">
              <w:rPr>
                <w:rFonts w:eastAsia="Times New Roman" w:cs="Times New Roman"/>
                <w:color w:val="000000"/>
                <w:sz w:val="18"/>
                <w:szCs w:val="18"/>
                <w:lang w:eastAsia="ru-RU"/>
              </w:rPr>
              <w:t>-</w:t>
            </w:r>
          </w:p>
        </w:tc>
        <w:tc>
          <w:tcPr>
            <w:tcW w:w="729" w:type="dxa"/>
            <w:tcBorders>
              <w:top w:val="nil"/>
              <w:left w:val="nil"/>
              <w:bottom w:val="single" w:sz="8" w:space="0" w:color="auto"/>
              <w:right w:val="single" w:sz="8" w:space="0" w:color="auto"/>
            </w:tcBorders>
            <w:vAlign w:val="center"/>
            <w:hideMark/>
          </w:tcPr>
          <w:p w14:paraId="445B45FE" w14:textId="77777777" w:rsidR="00277E56" w:rsidRPr="004D08E7" w:rsidRDefault="00277E56" w:rsidP="004D08E7">
            <w:pPr>
              <w:spacing w:line="240" w:lineRule="auto"/>
              <w:ind w:left="-113" w:right="-113" w:firstLine="0"/>
              <w:jc w:val="center"/>
              <w:rPr>
                <w:rFonts w:eastAsia="Times New Roman" w:cs="Times New Roman"/>
                <w:color w:val="000000"/>
                <w:sz w:val="18"/>
                <w:szCs w:val="18"/>
                <w:lang w:eastAsia="ru-RU"/>
              </w:rPr>
            </w:pPr>
            <w:r w:rsidRPr="004D08E7">
              <w:rPr>
                <w:rFonts w:eastAsia="Times New Roman" w:cs="Times New Roman"/>
                <w:color w:val="000000"/>
                <w:sz w:val="18"/>
                <w:szCs w:val="18"/>
                <w:lang w:eastAsia="ru-RU"/>
              </w:rPr>
              <w:t>-</w:t>
            </w:r>
          </w:p>
        </w:tc>
        <w:tc>
          <w:tcPr>
            <w:tcW w:w="728" w:type="dxa"/>
            <w:tcBorders>
              <w:top w:val="nil"/>
              <w:left w:val="nil"/>
              <w:bottom w:val="single" w:sz="8" w:space="0" w:color="auto"/>
              <w:right w:val="single" w:sz="8" w:space="0" w:color="auto"/>
            </w:tcBorders>
            <w:vAlign w:val="center"/>
            <w:hideMark/>
          </w:tcPr>
          <w:p w14:paraId="7C98ECCC" w14:textId="77777777" w:rsidR="00277E56" w:rsidRPr="004D08E7" w:rsidRDefault="00277E56" w:rsidP="004D08E7">
            <w:pPr>
              <w:spacing w:line="240" w:lineRule="auto"/>
              <w:ind w:left="-113" w:right="-113" w:firstLine="0"/>
              <w:jc w:val="center"/>
              <w:rPr>
                <w:rFonts w:eastAsia="Times New Roman" w:cs="Times New Roman"/>
                <w:color w:val="000000"/>
                <w:sz w:val="18"/>
                <w:szCs w:val="18"/>
                <w:lang w:eastAsia="ru-RU"/>
              </w:rPr>
            </w:pPr>
            <w:r w:rsidRPr="004D08E7">
              <w:rPr>
                <w:rFonts w:eastAsia="Times New Roman" w:cs="Times New Roman"/>
                <w:color w:val="000000"/>
                <w:sz w:val="18"/>
                <w:szCs w:val="18"/>
                <w:lang w:eastAsia="ru-RU"/>
              </w:rPr>
              <w:t>-</w:t>
            </w:r>
          </w:p>
        </w:tc>
        <w:tc>
          <w:tcPr>
            <w:tcW w:w="728" w:type="dxa"/>
            <w:tcBorders>
              <w:top w:val="nil"/>
              <w:left w:val="nil"/>
              <w:bottom w:val="single" w:sz="8" w:space="0" w:color="auto"/>
              <w:right w:val="single" w:sz="8" w:space="0" w:color="auto"/>
            </w:tcBorders>
            <w:vAlign w:val="center"/>
            <w:hideMark/>
          </w:tcPr>
          <w:p w14:paraId="11C151E9" w14:textId="77777777" w:rsidR="00277E56" w:rsidRPr="004D08E7" w:rsidRDefault="00277E56" w:rsidP="004D08E7">
            <w:pPr>
              <w:spacing w:line="240" w:lineRule="auto"/>
              <w:ind w:left="-113" w:right="-113" w:firstLine="0"/>
              <w:jc w:val="center"/>
              <w:rPr>
                <w:rFonts w:eastAsia="Times New Roman" w:cs="Times New Roman"/>
                <w:color w:val="000000"/>
                <w:sz w:val="18"/>
                <w:szCs w:val="18"/>
                <w:lang w:eastAsia="ru-RU"/>
              </w:rPr>
            </w:pPr>
            <w:r w:rsidRPr="004D08E7">
              <w:rPr>
                <w:rFonts w:eastAsia="Times New Roman" w:cs="Times New Roman"/>
                <w:color w:val="000000"/>
                <w:sz w:val="18"/>
                <w:szCs w:val="18"/>
                <w:lang w:eastAsia="ru-RU"/>
              </w:rPr>
              <w:t>-</w:t>
            </w:r>
          </w:p>
        </w:tc>
        <w:tc>
          <w:tcPr>
            <w:tcW w:w="729" w:type="dxa"/>
            <w:tcBorders>
              <w:top w:val="nil"/>
              <w:left w:val="nil"/>
              <w:bottom w:val="single" w:sz="8" w:space="0" w:color="auto"/>
              <w:right w:val="single" w:sz="8" w:space="0" w:color="auto"/>
            </w:tcBorders>
            <w:vAlign w:val="center"/>
            <w:hideMark/>
          </w:tcPr>
          <w:p w14:paraId="40701E9A" w14:textId="77777777" w:rsidR="00277E56" w:rsidRPr="004D08E7" w:rsidRDefault="00277E56" w:rsidP="004D08E7">
            <w:pPr>
              <w:spacing w:line="240" w:lineRule="auto"/>
              <w:ind w:left="-113" w:right="-113" w:firstLine="0"/>
              <w:jc w:val="center"/>
              <w:rPr>
                <w:rFonts w:eastAsia="Times New Roman" w:cs="Times New Roman"/>
                <w:color w:val="000000"/>
                <w:sz w:val="18"/>
                <w:szCs w:val="18"/>
                <w:lang w:eastAsia="ru-RU"/>
              </w:rPr>
            </w:pPr>
            <w:r w:rsidRPr="004D08E7">
              <w:rPr>
                <w:rFonts w:eastAsia="Times New Roman" w:cs="Times New Roman"/>
                <w:color w:val="000000"/>
                <w:sz w:val="18"/>
                <w:szCs w:val="18"/>
                <w:lang w:eastAsia="ru-RU"/>
              </w:rPr>
              <w:t>-</w:t>
            </w:r>
          </w:p>
        </w:tc>
        <w:tc>
          <w:tcPr>
            <w:tcW w:w="728" w:type="dxa"/>
            <w:tcBorders>
              <w:top w:val="nil"/>
              <w:left w:val="nil"/>
              <w:bottom w:val="single" w:sz="8" w:space="0" w:color="auto"/>
              <w:right w:val="single" w:sz="8" w:space="0" w:color="auto"/>
            </w:tcBorders>
            <w:vAlign w:val="center"/>
            <w:hideMark/>
          </w:tcPr>
          <w:p w14:paraId="2852D450" w14:textId="77777777" w:rsidR="00277E56" w:rsidRPr="004D08E7" w:rsidRDefault="00277E56" w:rsidP="004D08E7">
            <w:pPr>
              <w:spacing w:line="240" w:lineRule="auto"/>
              <w:ind w:left="-113" w:right="-113" w:firstLine="0"/>
              <w:jc w:val="center"/>
              <w:rPr>
                <w:rFonts w:eastAsia="Times New Roman" w:cs="Times New Roman"/>
                <w:color w:val="000000"/>
                <w:sz w:val="18"/>
                <w:szCs w:val="18"/>
                <w:lang w:eastAsia="ru-RU"/>
              </w:rPr>
            </w:pPr>
            <w:r w:rsidRPr="004D08E7">
              <w:rPr>
                <w:rFonts w:eastAsia="Times New Roman" w:cs="Times New Roman"/>
                <w:color w:val="000000"/>
                <w:sz w:val="18"/>
                <w:szCs w:val="18"/>
                <w:lang w:eastAsia="ru-RU"/>
              </w:rPr>
              <w:t>-</w:t>
            </w:r>
          </w:p>
        </w:tc>
        <w:tc>
          <w:tcPr>
            <w:tcW w:w="729" w:type="dxa"/>
            <w:tcBorders>
              <w:top w:val="nil"/>
              <w:left w:val="nil"/>
              <w:bottom w:val="single" w:sz="8" w:space="0" w:color="auto"/>
              <w:right w:val="single" w:sz="8" w:space="0" w:color="auto"/>
            </w:tcBorders>
            <w:vAlign w:val="center"/>
            <w:hideMark/>
          </w:tcPr>
          <w:p w14:paraId="0CA7B6CA" w14:textId="77777777" w:rsidR="00277E56" w:rsidRPr="004D08E7" w:rsidRDefault="00277E56" w:rsidP="004D08E7">
            <w:pPr>
              <w:spacing w:line="240" w:lineRule="auto"/>
              <w:ind w:left="-113" w:right="-113" w:firstLine="0"/>
              <w:jc w:val="center"/>
              <w:rPr>
                <w:rFonts w:eastAsia="Times New Roman" w:cs="Times New Roman"/>
                <w:color w:val="000000"/>
                <w:sz w:val="18"/>
                <w:szCs w:val="18"/>
                <w:lang w:eastAsia="ru-RU"/>
              </w:rPr>
            </w:pPr>
            <w:r w:rsidRPr="004D08E7">
              <w:rPr>
                <w:rFonts w:eastAsia="Times New Roman" w:cs="Times New Roman"/>
                <w:color w:val="000000"/>
                <w:sz w:val="18"/>
                <w:szCs w:val="18"/>
                <w:lang w:eastAsia="ru-RU"/>
              </w:rPr>
              <w:t>-</w:t>
            </w:r>
          </w:p>
        </w:tc>
        <w:tc>
          <w:tcPr>
            <w:tcW w:w="980" w:type="dxa"/>
            <w:tcBorders>
              <w:top w:val="nil"/>
              <w:left w:val="nil"/>
              <w:bottom w:val="single" w:sz="8" w:space="0" w:color="auto"/>
              <w:right w:val="single" w:sz="8" w:space="0" w:color="auto"/>
            </w:tcBorders>
            <w:vAlign w:val="center"/>
            <w:hideMark/>
          </w:tcPr>
          <w:p w14:paraId="191C1FED" w14:textId="77777777" w:rsidR="00277E56" w:rsidRPr="004D08E7" w:rsidRDefault="00277E56" w:rsidP="00277E56">
            <w:pPr>
              <w:spacing w:line="240" w:lineRule="auto"/>
              <w:ind w:left="-113" w:right="-113" w:firstLine="0"/>
              <w:jc w:val="center"/>
              <w:rPr>
                <w:rFonts w:eastAsia="Times New Roman" w:cs="Times New Roman"/>
                <w:color w:val="000000"/>
                <w:sz w:val="18"/>
                <w:szCs w:val="18"/>
                <w:lang w:eastAsia="ru-RU"/>
              </w:rPr>
            </w:pPr>
            <w:r w:rsidRPr="004D08E7">
              <w:rPr>
                <w:rFonts w:eastAsia="Times New Roman" w:cs="Times New Roman"/>
                <w:color w:val="000000"/>
                <w:sz w:val="18"/>
                <w:szCs w:val="18"/>
                <w:lang w:eastAsia="ru-RU"/>
              </w:rPr>
              <w:t>11592,70</w:t>
            </w:r>
          </w:p>
        </w:tc>
      </w:tr>
      <w:tr w:rsidR="004D08E7" w:rsidRPr="004D08E7" w14:paraId="094C643B" w14:textId="77777777" w:rsidTr="004D08E7">
        <w:trPr>
          <w:trHeight w:val="20"/>
        </w:trPr>
        <w:tc>
          <w:tcPr>
            <w:tcW w:w="448" w:type="dxa"/>
            <w:tcBorders>
              <w:top w:val="nil"/>
              <w:left w:val="single" w:sz="8" w:space="0" w:color="auto"/>
              <w:bottom w:val="single" w:sz="8" w:space="0" w:color="auto"/>
              <w:right w:val="single" w:sz="8" w:space="0" w:color="auto"/>
            </w:tcBorders>
            <w:vAlign w:val="center"/>
            <w:hideMark/>
          </w:tcPr>
          <w:p w14:paraId="432EF861" w14:textId="77777777" w:rsidR="00277E56" w:rsidRPr="004D08E7" w:rsidRDefault="00277E56" w:rsidP="00277E56">
            <w:pPr>
              <w:spacing w:line="240" w:lineRule="auto"/>
              <w:ind w:left="-113" w:right="-113" w:firstLine="0"/>
              <w:jc w:val="center"/>
              <w:rPr>
                <w:rFonts w:eastAsia="Times New Roman" w:cs="Times New Roman"/>
                <w:color w:val="000000"/>
                <w:sz w:val="18"/>
                <w:szCs w:val="18"/>
                <w:lang w:eastAsia="ru-RU"/>
              </w:rPr>
            </w:pPr>
            <w:r w:rsidRPr="004D08E7">
              <w:rPr>
                <w:rFonts w:eastAsia="Times New Roman" w:cs="Times New Roman"/>
                <w:color w:val="000000"/>
                <w:sz w:val="18"/>
                <w:szCs w:val="18"/>
                <w:lang w:eastAsia="ru-RU"/>
              </w:rPr>
              <w:t>7</w:t>
            </w:r>
          </w:p>
        </w:tc>
        <w:tc>
          <w:tcPr>
            <w:tcW w:w="2377" w:type="dxa"/>
            <w:tcBorders>
              <w:top w:val="nil"/>
              <w:left w:val="nil"/>
              <w:bottom w:val="single" w:sz="8" w:space="0" w:color="auto"/>
              <w:right w:val="single" w:sz="8" w:space="0" w:color="auto"/>
            </w:tcBorders>
            <w:vAlign w:val="center"/>
            <w:hideMark/>
          </w:tcPr>
          <w:p w14:paraId="7BFB766E" w14:textId="77777777" w:rsidR="00277E56" w:rsidRPr="004D08E7" w:rsidRDefault="00277E56" w:rsidP="00277E56">
            <w:pPr>
              <w:spacing w:line="240" w:lineRule="auto"/>
              <w:ind w:left="-113" w:right="-113" w:firstLine="0"/>
              <w:jc w:val="center"/>
              <w:rPr>
                <w:rFonts w:eastAsia="Times New Roman" w:cs="Times New Roman"/>
                <w:color w:val="000000"/>
                <w:sz w:val="18"/>
                <w:szCs w:val="18"/>
                <w:lang w:eastAsia="ru-RU"/>
              </w:rPr>
            </w:pPr>
            <w:r w:rsidRPr="004D08E7">
              <w:rPr>
                <w:rFonts w:eastAsia="Times New Roman" w:cs="Times New Roman"/>
                <w:color w:val="000000"/>
                <w:sz w:val="18"/>
                <w:szCs w:val="18"/>
                <w:lang w:eastAsia="ru-RU"/>
              </w:rPr>
              <w:t>строительство очистных сооружений п. Приамурский 15 куб.час</w:t>
            </w:r>
          </w:p>
        </w:tc>
        <w:tc>
          <w:tcPr>
            <w:tcW w:w="1134" w:type="dxa"/>
            <w:tcBorders>
              <w:top w:val="nil"/>
              <w:left w:val="nil"/>
              <w:bottom w:val="single" w:sz="8" w:space="0" w:color="auto"/>
              <w:right w:val="single" w:sz="8" w:space="0" w:color="auto"/>
            </w:tcBorders>
            <w:vAlign w:val="center"/>
            <w:hideMark/>
          </w:tcPr>
          <w:p w14:paraId="78FB47F4" w14:textId="77777777" w:rsidR="00277E56" w:rsidRPr="004D08E7" w:rsidRDefault="00277E56" w:rsidP="00277E56">
            <w:pPr>
              <w:spacing w:line="240" w:lineRule="auto"/>
              <w:ind w:left="-113" w:right="-113" w:firstLine="0"/>
              <w:jc w:val="center"/>
              <w:rPr>
                <w:rFonts w:eastAsia="Times New Roman" w:cs="Times New Roman"/>
                <w:color w:val="000000"/>
                <w:sz w:val="18"/>
                <w:szCs w:val="18"/>
                <w:lang w:eastAsia="ru-RU"/>
              </w:rPr>
            </w:pPr>
            <w:r w:rsidRPr="004D08E7">
              <w:rPr>
                <w:rFonts w:eastAsia="Times New Roman" w:cs="Times New Roman"/>
                <w:color w:val="000000"/>
                <w:sz w:val="18"/>
                <w:szCs w:val="18"/>
                <w:lang w:eastAsia="ru-RU"/>
              </w:rPr>
              <w:t>2028-2029</w:t>
            </w:r>
          </w:p>
        </w:tc>
        <w:tc>
          <w:tcPr>
            <w:tcW w:w="1276" w:type="dxa"/>
            <w:tcBorders>
              <w:top w:val="nil"/>
              <w:left w:val="nil"/>
              <w:bottom w:val="single" w:sz="8" w:space="0" w:color="auto"/>
              <w:right w:val="single" w:sz="8" w:space="0" w:color="auto"/>
            </w:tcBorders>
            <w:vAlign w:val="center"/>
            <w:hideMark/>
          </w:tcPr>
          <w:p w14:paraId="5B044E5B" w14:textId="77777777" w:rsidR="00277E56" w:rsidRPr="004D08E7" w:rsidRDefault="00277E56" w:rsidP="00277E56">
            <w:pPr>
              <w:spacing w:line="240" w:lineRule="auto"/>
              <w:ind w:left="-113" w:right="-113" w:firstLine="0"/>
              <w:jc w:val="center"/>
              <w:rPr>
                <w:rFonts w:eastAsia="Times New Roman" w:cs="Times New Roman"/>
                <w:color w:val="000000"/>
                <w:sz w:val="18"/>
                <w:szCs w:val="18"/>
                <w:lang w:eastAsia="ru-RU"/>
              </w:rPr>
            </w:pPr>
            <w:r w:rsidRPr="004D08E7">
              <w:rPr>
                <w:rFonts w:eastAsia="Times New Roman" w:cs="Times New Roman"/>
                <w:color w:val="000000"/>
                <w:sz w:val="18"/>
                <w:szCs w:val="18"/>
                <w:lang w:eastAsia="ru-RU"/>
              </w:rPr>
              <w:t>26663,78</w:t>
            </w:r>
          </w:p>
        </w:tc>
        <w:tc>
          <w:tcPr>
            <w:tcW w:w="728" w:type="dxa"/>
            <w:tcBorders>
              <w:top w:val="nil"/>
              <w:left w:val="nil"/>
              <w:bottom w:val="single" w:sz="8" w:space="0" w:color="auto"/>
              <w:right w:val="single" w:sz="8" w:space="0" w:color="auto"/>
            </w:tcBorders>
            <w:vAlign w:val="center"/>
            <w:hideMark/>
          </w:tcPr>
          <w:p w14:paraId="4F3ED67E" w14:textId="77777777" w:rsidR="00277E56" w:rsidRPr="004D08E7" w:rsidRDefault="00277E56" w:rsidP="004D08E7">
            <w:pPr>
              <w:spacing w:line="240" w:lineRule="auto"/>
              <w:ind w:left="-113" w:right="-113" w:firstLine="0"/>
              <w:jc w:val="center"/>
              <w:rPr>
                <w:rFonts w:eastAsia="Times New Roman" w:cs="Times New Roman"/>
                <w:color w:val="000000"/>
                <w:sz w:val="18"/>
                <w:szCs w:val="18"/>
                <w:lang w:eastAsia="ru-RU"/>
              </w:rPr>
            </w:pPr>
            <w:r w:rsidRPr="004D08E7">
              <w:rPr>
                <w:rFonts w:eastAsia="Times New Roman" w:cs="Times New Roman"/>
                <w:color w:val="000000"/>
                <w:sz w:val="18"/>
                <w:szCs w:val="18"/>
                <w:lang w:eastAsia="ru-RU"/>
              </w:rPr>
              <w:t>-</w:t>
            </w:r>
          </w:p>
        </w:tc>
        <w:tc>
          <w:tcPr>
            <w:tcW w:w="728" w:type="dxa"/>
            <w:tcBorders>
              <w:top w:val="nil"/>
              <w:left w:val="nil"/>
              <w:bottom w:val="single" w:sz="8" w:space="0" w:color="auto"/>
              <w:right w:val="single" w:sz="8" w:space="0" w:color="auto"/>
            </w:tcBorders>
            <w:vAlign w:val="center"/>
            <w:hideMark/>
          </w:tcPr>
          <w:p w14:paraId="38B78D05" w14:textId="77777777" w:rsidR="00277E56" w:rsidRPr="004D08E7" w:rsidRDefault="00277E56" w:rsidP="004D08E7">
            <w:pPr>
              <w:spacing w:line="240" w:lineRule="auto"/>
              <w:ind w:left="-113" w:right="-113" w:firstLine="0"/>
              <w:jc w:val="center"/>
              <w:rPr>
                <w:rFonts w:eastAsia="Times New Roman" w:cs="Times New Roman"/>
                <w:color w:val="000000"/>
                <w:sz w:val="18"/>
                <w:szCs w:val="18"/>
                <w:lang w:eastAsia="ru-RU"/>
              </w:rPr>
            </w:pPr>
            <w:r w:rsidRPr="004D08E7">
              <w:rPr>
                <w:rFonts w:eastAsia="Times New Roman" w:cs="Times New Roman"/>
                <w:color w:val="000000"/>
                <w:sz w:val="18"/>
                <w:szCs w:val="18"/>
                <w:lang w:eastAsia="ru-RU"/>
              </w:rPr>
              <w:t>-</w:t>
            </w:r>
          </w:p>
        </w:tc>
        <w:tc>
          <w:tcPr>
            <w:tcW w:w="729" w:type="dxa"/>
            <w:tcBorders>
              <w:top w:val="nil"/>
              <w:left w:val="nil"/>
              <w:bottom w:val="single" w:sz="8" w:space="0" w:color="auto"/>
              <w:right w:val="single" w:sz="8" w:space="0" w:color="auto"/>
            </w:tcBorders>
            <w:vAlign w:val="center"/>
            <w:hideMark/>
          </w:tcPr>
          <w:p w14:paraId="74A9CC35" w14:textId="77777777" w:rsidR="00277E56" w:rsidRPr="004D08E7" w:rsidRDefault="00277E56" w:rsidP="004D08E7">
            <w:pPr>
              <w:spacing w:line="240" w:lineRule="auto"/>
              <w:ind w:left="-113" w:right="-113" w:firstLine="0"/>
              <w:jc w:val="center"/>
              <w:rPr>
                <w:rFonts w:eastAsia="Times New Roman" w:cs="Times New Roman"/>
                <w:color w:val="000000"/>
                <w:sz w:val="18"/>
                <w:szCs w:val="18"/>
                <w:lang w:eastAsia="ru-RU"/>
              </w:rPr>
            </w:pPr>
            <w:r w:rsidRPr="004D08E7">
              <w:rPr>
                <w:rFonts w:eastAsia="Times New Roman" w:cs="Times New Roman"/>
                <w:color w:val="000000"/>
                <w:sz w:val="18"/>
                <w:szCs w:val="18"/>
                <w:lang w:eastAsia="ru-RU"/>
              </w:rPr>
              <w:t>-</w:t>
            </w:r>
          </w:p>
        </w:tc>
        <w:tc>
          <w:tcPr>
            <w:tcW w:w="728" w:type="dxa"/>
            <w:tcBorders>
              <w:top w:val="nil"/>
              <w:left w:val="nil"/>
              <w:bottom w:val="single" w:sz="8" w:space="0" w:color="auto"/>
              <w:right w:val="single" w:sz="8" w:space="0" w:color="auto"/>
            </w:tcBorders>
            <w:vAlign w:val="center"/>
            <w:hideMark/>
          </w:tcPr>
          <w:p w14:paraId="310C13D4" w14:textId="77777777" w:rsidR="00277E56" w:rsidRPr="004D08E7" w:rsidRDefault="00277E56" w:rsidP="004D08E7">
            <w:pPr>
              <w:spacing w:line="240" w:lineRule="auto"/>
              <w:ind w:left="-113" w:right="-113" w:firstLine="0"/>
              <w:jc w:val="center"/>
              <w:rPr>
                <w:rFonts w:eastAsia="Times New Roman" w:cs="Times New Roman"/>
                <w:color w:val="000000"/>
                <w:sz w:val="18"/>
                <w:szCs w:val="18"/>
                <w:lang w:eastAsia="ru-RU"/>
              </w:rPr>
            </w:pPr>
            <w:r w:rsidRPr="004D08E7">
              <w:rPr>
                <w:rFonts w:eastAsia="Times New Roman" w:cs="Times New Roman"/>
                <w:color w:val="000000"/>
                <w:sz w:val="18"/>
                <w:szCs w:val="18"/>
                <w:lang w:eastAsia="ru-RU"/>
              </w:rPr>
              <w:t>-</w:t>
            </w:r>
          </w:p>
        </w:tc>
        <w:tc>
          <w:tcPr>
            <w:tcW w:w="728" w:type="dxa"/>
            <w:tcBorders>
              <w:top w:val="nil"/>
              <w:left w:val="nil"/>
              <w:bottom w:val="single" w:sz="8" w:space="0" w:color="auto"/>
              <w:right w:val="single" w:sz="8" w:space="0" w:color="auto"/>
            </w:tcBorders>
            <w:vAlign w:val="center"/>
            <w:hideMark/>
          </w:tcPr>
          <w:p w14:paraId="3761682F" w14:textId="77777777" w:rsidR="00277E56" w:rsidRPr="004D08E7" w:rsidRDefault="00277E56" w:rsidP="004D08E7">
            <w:pPr>
              <w:spacing w:line="240" w:lineRule="auto"/>
              <w:ind w:left="-113" w:right="-113" w:firstLine="0"/>
              <w:jc w:val="center"/>
              <w:rPr>
                <w:rFonts w:eastAsia="Times New Roman" w:cs="Times New Roman"/>
                <w:color w:val="000000"/>
                <w:sz w:val="18"/>
                <w:szCs w:val="18"/>
                <w:lang w:eastAsia="ru-RU"/>
              </w:rPr>
            </w:pPr>
            <w:r w:rsidRPr="004D08E7">
              <w:rPr>
                <w:rFonts w:eastAsia="Times New Roman" w:cs="Times New Roman"/>
                <w:color w:val="000000"/>
                <w:sz w:val="18"/>
                <w:szCs w:val="18"/>
                <w:lang w:eastAsia="ru-RU"/>
              </w:rPr>
              <w:t>-</w:t>
            </w:r>
          </w:p>
        </w:tc>
        <w:tc>
          <w:tcPr>
            <w:tcW w:w="729" w:type="dxa"/>
            <w:tcBorders>
              <w:top w:val="nil"/>
              <w:left w:val="nil"/>
              <w:bottom w:val="single" w:sz="8" w:space="0" w:color="auto"/>
              <w:right w:val="single" w:sz="8" w:space="0" w:color="auto"/>
            </w:tcBorders>
            <w:vAlign w:val="center"/>
            <w:hideMark/>
          </w:tcPr>
          <w:p w14:paraId="2EE6A772" w14:textId="77777777" w:rsidR="00277E56" w:rsidRPr="004D08E7" w:rsidRDefault="00277E56" w:rsidP="004D08E7">
            <w:pPr>
              <w:spacing w:line="240" w:lineRule="auto"/>
              <w:ind w:left="-113" w:right="-113" w:firstLine="0"/>
              <w:jc w:val="center"/>
              <w:rPr>
                <w:rFonts w:eastAsia="Times New Roman" w:cs="Times New Roman"/>
                <w:color w:val="000000"/>
                <w:sz w:val="18"/>
                <w:szCs w:val="18"/>
                <w:lang w:eastAsia="ru-RU"/>
              </w:rPr>
            </w:pPr>
            <w:r w:rsidRPr="004D08E7">
              <w:rPr>
                <w:rFonts w:eastAsia="Times New Roman" w:cs="Times New Roman"/>
                <w:color w:val="000000"/>
                <w:sz w:val="18"/>
                <w:szCs w:val="18"/>
                <w:lang w:eastAsia="ru-RU"/>
              </w:rPr>
              <w:t>16733,68</w:t>
            </w:r>
          </w:p>
        </w:tc>
        <w:tc>
          <w:tcPr>
            <w:tcW w:w="728" w:type="dxa"/>
            <w:tcBorders>
              <w:top w:val="nil"/>
              <w:left w:val="nil"/>
              <w:bottom w:val="single" w:sz="8" w:space="0" w:color="auto"/>
              <w:right w:val="single" w:sz="8" w:space="0" w:color="auto"/>
            </w:tcBorders>
            <w:vAlign w:val="center"/>
            <w:hideMark/>
          </w:tcPr>
          <w:p w14:paraId="61B2881E" w14:textId="77777777" w:rsidR="00277E56" w:rsidRPr="004D08E7" w:rsidRDefault="00277E56" w:rsidP="004D08E7">
            <w:pPr>
              <w:spacing w:line="240" w:lineRule="auto"/>
              <w:ind w:left="-113" w:right="-113" w:firstLine="0"/>
              <w:jc w:val="center"/>
              <w:rPr>
                <w:rFonts w:eastAsia="Times New Roman" w:cs="Times New Roman"/>
                <w:color w:val="000000"/>
                <w:sz w:val="18"/>
                <w:szCs w:val="18"/>
                <w:lang w:eastAsia="ru-RU"/>
              </w:rPr>
            </w:pPr>
            <w:r w:rsidRPr="004D08E7">
              <w:rPr>
                <w:rFonts w:eastAsia="Times New Roman" w:cs="Times New Roman"/>
                <w:color w:val="000000"/>
                <w:sz w:val="18"/>
                <w:szCs w:val="18"/>
                <w:lang w:eastAsia="ru-RU"/>
              </w:rPr>
              <w:t>17398,84</w:t>
            </w:r>
          </w:p>
        </w:tc>
        <w:tc>
          <w:tcPr>
            <w:tcW w:w="729" w:type="dxa"/>
            <w:tcBorders>
              <w:top w:val="nil"/>
              <w:left w:val="nil"/>
              <w:bottom w:val="single" w:sz="8" w:space="0" w:color="auto"/>
              <w:right w:val="single" w:sz="8" w:space="0" w:color="auto"/>
            </w:tcBorders>
            <w:vAlign w:val="center"/>
            <w:hideMark/>
          </w:tcPr>
          <w:p w14:paraId="191CE096" w14:textId="77777777" w:rsidR="00277E56" w:rsidRPr="004D08E7" w:rsidRDefault="00277E56" w:rsidP="004D08E7">
            <w:pPr>
              <w:spacing w:line="240" w:lineRule="auto"/>
              <w:ind w:left="-113" w:right="-113" w:firstLine="0"/>
              <w:jc w:val="center"/>
              <w:rPr>
                <w:rFonts w:eastAsia="Times New Roman" w:cs="Times New Roman"/>
                <w:color w:val="000000"/>
                <w:sz w:val="18"/>
                <w:szCs w:val="18"/>
                <w:lang w:eastAsia="ru-RU"/>
              </w:rPr>
            </w:pPr>
            <w:r w:rsidRPr="004D08E7">
              <w:rPr>
                <w:rFonts w:eastAsia="Times New Roman" w:cs="Times New Roman"/>
                <w:color w:val="000000"/>
                <w:sz w:val="18"/>
                <w:szCs w:val="18"/>
                <w:lang w:eastAsia="ru-RU"/>
              </w:rPr>
              <w:t>-</w:t>
            </w:r>
          </w:p>
        </w:tc>
        <w:tc>
          <w:tcPr>
            <w:tcW w:w="728" w:type="dxa"/>
            <w:tcBorders>
              <w:top w:val="nil"/>
              <w:left w:val="nil"/>
              <w:bottom w:val="single" w:sz="8" w:space="0" w:color="auto"/>
              <w:right w:val="single" w:sz="8" w:space="0" w:color="auto"/>
            </w:tcBorders>
            <w:vAlign w:val="center"/>
            <w:hideMark/>
          </w:tcPr>
          <w:p w14:paraId="03E08D5F" w14:textId="77777777" w:rsidR="00277E56" w:rsidRPr="004D08E7" w:rsidRDefault="00277E56" w:rsidP="004D08E7">
            <w:pPr>
              <w:spacing w:line="240" w:lineRule="auto"/>
              <w:ind w:left="-113" w:right="-113" w:firstLine="0"/>
              <w:jc w:val="center"/>
              <w:rPr>
                <w:rFonts w:eastAsia="Times New Roman" w:cs="Times New Roman"/>
                <w:color w:val="000000"/>
                <w:sz w:val="18"/>
                <w:szCs w:val="18"/>
                <w:lang w:eastAsia="ru-RU"/>
              </w:rPr>
            </w:pPr>
            <w:r w:rsidRPr="004D08E7">
              <w:rPr>
                <w:rFonts w:eastAsia="Times New Roman" w:cs="Times New Roman"/>
                <w:color w:val="000000"/>
                <w:sz w:val="18"/>
                <w:szCs w:val="18"/>
                <w:lang w:eastAsia="ru-RU"/>
              </w:rPr>
              <w:t>-</w:t>
            </w:r>
          </w:p>
        </w:tc>
        <w:tc>
          <w:tcPr>
            <w:tcW w:w="728" w:type="dxa"/>
            <w:tcBorders>
              <w:top w:val="nil"/>
              <w:left w:val="nil"/>
              <w:bottom w:val="single" w:sz="8" w:space="0" w:color="auto"/>
              <w:right w:val="single" w:sz="8" w:space="0" w:color="auto"/>
            </w:tcBorders>
            <w:vAlign w:val="center"/>
            <w:hideMark/>
          </w:tcPr>
          <w:p w14:paraId="589C35CD" w14:textId="77777777" w:rsidR="00277E56" w:rsidRPr="004D08E7" w:rsidRDefault="00277E56" w:rsidP="004D08E7">
            <w:pPr>
              <w:spacing w:line="240" w:lineRule="auto"/>
              <w:ind w:left="-113" w:right="-113" w:firstLine="0"/>
              <w:jc w:val="center"/>
              <w:rPr>
                <w:rFonts w:eastAsia="Times New Roman" w:cs="Times New Roman"/>
                <w:color w:val="000000"/>
                <w:sz w:val="18"/>
                <w:szCs w:val="18"/>
                <w:lang w:eastAsia="ru-RU"/>
              </w:rPr>
            </w:pPr>
            <w:r w:rsidRPr="004D08E7">
              <w:rPr>
                <w:rFonts w:eastAsia="Times New Roman" w:cs="Times New Roman"/>
                <w:color w:val="000000"/>
                <w:sz w:val="18"/>
                <w:szCs w:val="18"/>
                <w:lang w:eastAsia="ru-RU"/>
              </w:rPr>
              <w:t>-</w:t>
            </w:r>
          </w:p>
        </w:tc>
        <w:tc>
          <w:tcPr>
            <w:tcW w:w="729" w:type="dxa"/>
            <w:tcBorders>
              <w:top w:val="nil"/>
              <w:left w:val="nil"/>
              <w:bottom w:val="single" w:sz="8" w:space="0" w:color="auto"/>
              <w:right w:val="single" w:sz="8" w:space="0" w:color="auto"/>
            </w:tcBorders>
            <w:vAlign w:val="center"/>
            <w:hideMark/>
          </w:tcPr>
          <w:p w14:paraId="7BC8CD77" w14:textId="77777777" w:rsidR="00277E56" w:rsidRPr="004D08E7" w:rsidRDefault="00277E56" w:rsidP="004D08E7">
            <w:pPr>
              <w:spacing w:line="240" w:lineRule="auto"/>
              <w:ind w:left="-113" w:right="-113" w:firstLine="0"/>
              <w:jc w:val="center"/>
              <w:rPr>
                <w:rFonts w:eastAsia="Times New Roman" w:cs="Times New Roman"/>
                <w:color w:val="000000"/>
                <w:sz w:val="18"/>
                <w:szCs w:val="18"/>
                <w:lang w:eastAsia="ru-RU"/>
              </w:rPr>
            </w:pPr>
            <w:r w:rsidRPr="004D08E7">
              <w:rPr>
                <w:rFonts w:eastAsia="Times New Roman" w:cs="Times New Roman"/>
                <w:color w:val="000000"/>
                <w:sz w:val="18"/>
                <w:szCs w:val="18"/>
                <w:lang w:eastAsia="ru-RU"/>
              </w:rPr>
              <w:t>-</w:t>
            </w:r>
          </w:p>
        </w:tc>
        <w:tc>
          <w:tcPr>
            <w:tcW w:w="728" w:type="dxa"/>
            <w:tcBorders>
              <w:top w:val="nil"/>
              <w:left w:val="nil"/>
              <w:bottom w:val="single" w:sz="8" w:space="0" w:color="auto"/>
              <w:right w:val="single" w:sz="8" w:space="0" w:color="auto"/>
            </w:tcBorders>
            <w:vAlign w:val="center"/>
            <w:hideMark/>
          </w:tcPr>
          <w:p w14:paraId="617F3FD2" w14:textId="77777777" w:rsidR="00277E56" w:rsidRPr="004D08E7" w:rsidRDefault="00277E56" w:rsidP="004D08E7">
            <w:pPr>
              <w:spacing w:line="240" w:lineRule="auto"/>
              <w:ind w:left="-113" w:right="-113" w:firstLine="0"/>
              <w:jc w:val="center"/>
              <w:rPr>
                <w:rFonts w:eastAsia="Times New Roman" w:cs="Times New Roman"/>
                <w:color w:val="000000"/>
                <w:sz w:val="18"/>
                <w:szCs w:val="18"/>
                <w:lang w:eastAsia="ru-RU"/>
              </w:rPr>
            </w:pPr>
            <w:r w:rsidRPr="004D08E7">
              <w:rPr>
                <w:rFonts w:eastAsia="Times New Roman" w:cs="Times New Roman"/>
                <w:color w:val="000000"/>
                <w:sz w:val="18"/>
                <w:szCs w:val="18"/>
                <w:lang w:eastAsia="ru-RU"/>
              </w:rPr>
              <w:t>-</w:t>
            </w:r>
          </w:p>
        </w:tc>
        <w:tc>
          <w:tcPr>
            <w:tcW w:w="729" w:type="dxa"/>
            <w:tcBorders>
              <w:top w:val="nil"/>
              <w:left w:val="nil"/>
              <w:bottom w:val="single" w:sz="8" w:space="0" w:color="auto"/>
              <w:right w:val="single" w:sz="8" w:space="0" w:color="auto"/>
            </w:tcBorders>
            <w:vAlign w:val="center"/>
            <w:hideMark/>
          </w:tcPr>
          <w:p w14:paraId="69C04336" w14:textId="77777777" w:rsidR="00277E56" w:rsidRPr="004D08E7" w:rsidRDefault="00277E56" w:rsidP="004D08E7">
            <w:pPr>
              <w:spacing w:line="240" w:lineRule="auto"/>
              <w:ind w:left="-113" w:right="-113" w:firstLine="0"/>
              <w:jc w:val="center"/>
              <w:rPr>
                <w:rFonts w:eastAsia="Times New Roman" w:cs="Times New Roman"/>
                <w:color w:val="000000"/>
                <w:sz w:val="18"/>
                <w:szCs w:val="18"/>
                <w:lang w:eastAsia="ru-RU"/>
              </w:rPr>
            </w:pPr>
            <w:r w:rsidRPr="004D08E7">
              <w:rPr>
                <w:rFonts w:eastAsia="Times New Roman" w:cs="Times New Roman"/>
                <w:color w:val="000000"/>
                <w:sz w:val="18"/>
                <w:szCs w:val="18"/>
                <w:lang w:eastAsia="ru-RU"/>
              </w:rPr>
              <w:t>-</w:t>
            </w:r>
          </w:p>
        </w:tc>
        <w:tc>
          <w:tcPr>
            <w:tcW w:w="980" w:type="dxa"/>
            <w:tcBorders>
              <w:top w:val="nil"/>
              <w:left w:val="nil"/>
              <w:bottom w:val="single" w:sz="8" w:space="0" w:color="auto"/>
              <w:right w:val="single" w:sz="8" w:space="0" w:color="auto"/>
            </w:tcBorders>
            <w:vAlign w:val="center"/>
            <w:hideMark/>
          </w:tcPr>
          <w:p w14:paraId="0FDF6C5A" w14:textId="77777777" w:rsidR="00277E56" w:rsidRPr="004D08E7" w:rsidRDefault="00277E56" w:rsidP="00277E56">
            <w:pPr>
              <w:spacing w:line="240" w:lineRule="auto"/>
              <w:ind w:left="-113" w:right="-113" w:firstLine="0"/>
              <w:jc w:val="center"/>
              <w:rPr>
                <w:rFonts w:eastAsia="Times New Roman" w:cs="Times New Roman"/>
                <w:color w:val="000000"/>
                <w:sz w:val="18"/>
                <w:szCs w:val="18"/>
                <w:lang w:eastAsia="ru-RU"/>
              </w:rPr>
            </w:pPr>
            <w:r w:rsidRPr="004D08E7">
              <w:rPr>
                <w:rFonts w:eastAsia="Times New Roman" w:cs="Times New Roman"/>
                <w:color w:val="000000"/>
                <w:sz w:val="18"/>
                <w:szCs w:val="18"/>
                <w:lang w:eastAsia="ru-RU"/>
              </w:rPr>
              <w:t>34132,52</w:t>
            </w:r>
          </w:p>
        </w:tc>
      </w:tr>
      <w:tr w:rsidR="004D08E7" w:rsidRPr="004D08E7" w14:paraId="3D6B2974" w14:textId="77777777" w:rsidTr="004D08E7">
        <w:trPr>
          <w:trHeight w:val="20"/>
        </w:trPr>
        <w:tc>
          <w:tcPr>
            <w:tcW w:w="3959" w:type="dxa"/>
            <w:gridSpan w:val="3"/>
            <w:tcBorders>
              <w:top w:val="single" w:sz="8" w:space="0" w:color="auto"/>
              <w:left w:val="single" w:sz="8" w:space="0" w:color="auto"/>
              <w:bottom w:val="single" w:sz="8" w:space="0" w:color="auto"/>
              <w:right w:val="single" w:sz="8" w:space="0" w:color="000000"/>
            </w:tcBorders>
            <w:vAlign w:val="center"/>
            <w:hideMark/>
          </w:tcPr>
          <w:p w14:paraId="52ADF35D" w14:textId="77777777" w:rsidR="00277E56" w:rsidRPr="004D08E7" w:rsidRDefault="00277E56" w:rsidP="00277E56">
            <w:pPr>
              <w:spacing w:line="240" w:lineRule="auto"/>
              <w:ind w:left="-113" w:right="-113" w:firstLine="0"/>
              <w:jc w:val="center"/>
              <w:rPr>
                <w:rFonts w:eastAsia="Times New Roman" w:cs="Times New Roman"/>
                <w:b/>
                <w:bCs/>
                <w:color w:val="000000"/>
                <w:sz w:val="18"/>
                <w:szCs w:val="18"/>
                <w:lang w:eastAsia="ru-RU"/>
              </w:rPr>
            </w:pPr>
            <w:r w:rsidRPr="004D08E7">
              <w:rPr>
                <w:rFonts w:eastAsia="Times New Roman" w:cs="Times New Roman"/>
                <w:b/>
                <w:bCs/>
                <w:color w:val="000000"/>
                <w:sz w:val="18"/>
                <w:szCs w:val="18"/>
                <w:lang w:eastAsia="ru-RU"/>
              </w:rPr>
              <w:t>Итого</w:t>
            </w:r>
          </w:p>
        </w:tc>
        <w:tc>
          <w:tcPr>
            <w:tcW w:w="1276" w:type="dxa"/>
            <w:tcBorders>
              <w:top w:val="nil"/>
              <w:left w:val="nil"/>
              <w:bottom w:val="single" w:sz="8" w:space="0" w:color="auto"/>
              <w:right w:val="single" w:sz="8" w:space="0" w:color="auto"/>
            </w:tcBorders>
            <w:vAlign w:val="center"/>
            <w:hideMark/>
          </w:tcPr>
          <w:p w14:paraId="765E1F02" w14:textId="77777777" w:rsidR="00277E56" w:rsidRPr="004D08E7" w:rsidRDefault="00277E56" w:rsidP="00277E56">
            <w:pPr>
              <w:spacing w:line="240" w:lineRule="auto"/>
              <w:ind w:left="-113" w:right="-113" w:firstLine="0"/>
              <w:jc w:val="center"/>
              <w:rPr>
                <w:rFonts w:eastAsia="Times New Roman" w:cs="Times New Roman"/>
                <w:b/>
                <w:bCs/>
                <w:color w:val="000000"/>
                <w:sz w:val="18"/>
                <w:szCs w:val="18"/>
                <w:lang w:eastAsia="ru-RU"/>
              </w:rPr>
            </w:pPr>
            <w:r w:rsidRPr="004D08E7">
              <w:rPr>
                <w:rFonts w:eastAsia="Times New Roman" w:cs="Times New Roman"/>
                <w:b/>
                <w:bCs/>
                <w:color w:val="000000"/>
                <w:sz w:val="18"/>
                <w:szCs w:val="18"/>
                <w:lang w:eastAsia="ru-RU"/>
              </w:rPr>
              <w:t>53568,95</w:t>
            </w:r>
          </w:p>
        </w:tc>
        <w:tc>
          <w:tcPr>
            <w:tcW w:w="728" w:type="dxa"/>
            <w:tcBorders>
              <w:top w:val="nil"/>
              <w:left w:val="nil"/>
              <w:bottom w:val="single" w:sz="8" w:space="0" w:color="auto"/>
              <w:right w:val="single" w:sz="8" w:space="0" w:color="auto"/>
            </w:tcBorders>
            <w:vAlign w:val="center"/>
            <w:hideMark/>
          </w:tcPr>
          <w:p w14:paraId="13D882F8" w14:textId="77777777" w:rsidR="00277E56" w:rsidRPr="004D08E7" w:rsidRDefault="00277E56" w:rsidP="004D08E7">
            <w:pPr>
              <w:spacing w:line="240" w:lineRule="auto"/>
              <w:ind w:left="-113" w:right="-113" w:firstLine="0"/>
              <w:jc w:val="center"/>
              <w:rPr>
                <w:rFonts w:eastAsia="Times New Roman" w:cs="Times New Roman"/>
                <w:b/>
                <w:bCs/>
                <w:color w:val="000000"/>
                <w:sz w:val="18"/>
                <w:szCs w:val="18"/>
                <w:lang w:eastAsia="ru-RU"/>
              </w:rPr>
            </w:pPr>
            <w:r w:rsidRPr="004D08E7">
              <w:rPr>
                <w:rFonts w:eastAsia="Times New Roman" w:cs="Times New Roman"/>
                <w:b/>
                <w:bCs/>
                <w:color w:val="000000"/>
                <w:sz w:val="18"/>
                <w:szCs w:val="18"/>
                <w:lang w:eastAsia="ru-RU"/>
              </w:rPr>
              <w:t>0,00</w:t>
            </w:r>
          </w:p>
        </w:tc>
        <w:tc>
          <w:tcPr>
            <w:tcW w:w="728" w:type="dxa"/>
            <w:tcBorders>
              <w:top w:val="nil"/>
              <w:left w:val="nil"/>
              <w:bottom w:val="single" w:sz="8" w:space="0" w:color="auto"/>
              <w:right w:val="single" w:sz="8" w:space="0" w:color="auto"/>
            </w:tcBorders>
            <w:vAlign w:val="center"/>
            <w:hideMark/>
          </w:tcPr>
          <w:p w14:paraId="742525A7" w14:textId="77777777" w:rsidR="00277E56" w:rsidRPr="004D08E7" w:rsidRDefault="00277E56" w:rsidP="004D08E7">
            <w:pPr>
              <w:spacing w:line="240" w:lineRule="auto"/>
              <w:ind w:left="-113" w:right="-113" w:firstLine="0"/>
              <w:jc w:val="center"/>
              <w:rPr>
                <w:rFonts w:eastAsia="Times New Roman" w:cs="Times New Roman"/>
                <w:b/>
                <w:bCs/>
                <w:color w:val="000000"/>
                <w:sz w:val="18"/>
                <w:szCs w:val="18"/>
                <w:lang w:eastAsia="ru-RU"/>
              </w:rPr>
            </w:pPr>
            <w:r w:rsidRPr="004D08E7">
              <w:rPr>
                <w:rFonts w:eastAsia="Times New Roman" w:cs="Times New Roman"/>
                <w:b/>
                <w:bCs/>
                <w:color w:val="000000"/>
                <w:sz w:val="18"/>
                <w:szCs w:val="18"/>
                <w:lang w:eastAsia="ru-RU"/>
              </w:rPr>
              <w:t>1348,63</w:t>
            </w:r>
          </w:p>
        </w:tc>
        <w:tc>
          <w:tcPr>
            <w:tcW w:w="729" w:type="dxa"/>
            <w:tcBorders>
              <w:top w:val="nil"/>
              <w:left w:val="nil"/>
              <w:bottom w:val="single" w:sz="8" w:space="0" w:color="auto"/>
              <w:right w:val="single" w:sz="8" w:space="0" w:color="auto"/>
            </w:tcBorders>
            <w:vAlign w:val="center"/>
            <w:hideMark/>
          </w:tcPr>
          <w:p w14:paraId="50227566" w14:textId="77777777" w:rsidR="00277E56" w:rsidRPr="004D08E7" w:rsidRDefault="00277E56" w:rsidP="004D08E7">
            <w:pPr>
              <w:spacing w:line="240" w:lineRule="auto"/>
              <w:ind w:left="-113" w:right="-113" w:firstLine="0"/>
              <w:jc w:val="center"/>
              <w:rPr>
                <w:rFonts w:eastAsia="Times New Roman" w:cs="Times New Roman"/>
                <w:b/>
                <w:bCs/>
                <w:color w:val="000000"/>
                <w:sz w:val="18"/>
                <w:szCs w:val="18"/>
                <w:lang w:eastAsia="ru-RU"/>
              </w:rPr>
            </w:pPr>
            <w:r w:rsidRPr="004D08E7">
              <w:rPr>
                <w:rFonts w:eastAsia="Times New Roman" w:cs="Times New Roman"/>
                <w:b/>
                <w:bCs/>
                <w:color w:val="000000"/>
                <w:sz w:val="18"/>
                <w:szCs w:val="18"/>
                <w:lang w:eastAsia="ru-RU"/>
              </w:rPr>
              <w:t>2855,95</w:t>
            </w:r>
          </w:p>
        </w:tc>
        <w:tc>
          <w:tcPr>
            <w:tcW w:w="728" w:type="dxa"/>
            <w:tcBorders>
              <w:top w:val="nil"/>
              <w:left w:val="nil"/>
              <w:bottom w:val="single" w:sz="8" w:space="0" w:color="auto"/>
              <w:right w:val="single" w:sz="8" w:space="0" w:color="auto"/>
            </w:tcBorders>
            <w:vAlign w:val="center"/>
            <w:hideMark/>
          </w:tcPr>
          <w:p w14:paraId="54FE9C1A" w14:textId="77777777" w:rsidR="00277E56" w:rsidRPr="004D08E7" w:rsidRDefault="00277E56" w:rsidP="004D08E7">
            <w:pPr>
              <w:spacing w:line="240" w:lineRule="auto"/>
              <w:ind w:left="-113" w:right="-113" w:firstLine="0"/>
              <w:jc w:val="center"/>
              <w:rPr>
                <w:rFonts w:eastAsia="Times New Roman" w:cs="Times New Roman"/>
                <w:b/>
                <w:bCs/>
                <w:color w:val="000000"/>
                <w:sz w:val="18"/>
                <w:szCs w:val="18"/>
                <w:lang w:eastAsia="ru-RU"/>
              </w:rPr>
            </w:pPr>
            <w:r w:rsidRPr="004D08E7">
              <w:rPr>
                <w:rFonts w:eastAsia="Times New Roman" w:cs="Times New Roman"/>
                <w:b/>
                <w:bCs/>
                <w:color w:val="000000"/>
                <w:sz w:val="18"/>
                <w:szCs w:val="18"/>
                <w:lang w:eastAsia="ru-RU"/>
              </w:rPr>
              <w:t>2970,48</w:t>
            </w:r>
          </w:p>
        </w:tc>
        <w:tc>
          <w:tcPr>
            <w:tcW w:w="728" w:type="dxa"/>
            <w:tcBorders>
              <w:top w:val="nil"/>
              <w:left w:val="nil"/>
              <w:bottom w:val="single" w:sz="8" w:space="0" w:color="auto"/>
              <w:right w:val="single" w:sz="8" w:space="0" w:color="auto"/>
            </w:tcBorders>
            <w:vAlign w:val="center"/>
            <w:hideMark/>
          </w:tcPr>
          <w:p w14:paraId="46B76750" w14:textId="77777777" w:rsidR="00277E56" w:rsidRPr="004D08E7" w:rsidRDefault="00277E56" w:rsidP="004D08E7">
            <w:pPr>
              <w:spacing w:line="240" w:lineRule="auto"/>
              <w:ind w:left="-113" w:right="-113" w:firstLine="0"/>
              <w:jc w:val="center"/>
              <w:rPr>
                <w:rFonts w:eastAsia="Times New Roman" w:cs="Times New Roman"/>
                <w:b/>
                <w:bCs/>
                <w:color w:val="000000"/>
                <w:sz w:val="18"/>
                <w:szCs w:val="18"/>
                <w:lang w:eastAsia="ru-RU"/>
              </w:rPr>
            </w:pPr>
            <w:r w:rsidRPr="004D08E7">
              <w:rPr>
                <w:rFonts w:eastAsia="Times New Roman" w:cs="Times New Roman"/>
                <w:b/>
                <w:bCs/>
                <w:color w:val="000000"/>
                <w:sz w:val="18"/>
                <w:szCs w:val="18"/>
                <w:lang w:eastAsia="ru-RU"/>
              </w:rPr>
              <w:t>13633,45</w:t>
            </w:r>
          </w:p>
        </w:tc>
        <w:tc>
          <w:tcPr>
            <w:tcW w:w="729" w:type="dxa"/>
            <w:tcBorders>
              <w:top w:val="nil"/>
              <w:left w:val="nil"/>
              <w:bottom w:val="single" w:sz="8" w:space="0" w:color="auto"/>
              <w:right w:val="single" w:sz="8" w:space="0" w:color="auto"/>
            </w:tcBorders>
            <w:vAlign w:val="center"/>
            <w:hideMark/>
          </w:tcPr>
          <w:p w14:paraId="0503480D" w14:textId="77777777" w:rsidR="00277E56" w:rsidRPr="004D08E7" w:rsidRDefault="00277E56" w:rsidP="004D08E7">
            <w:pPr>
              <w:spacing w:line="240" w:lineRule="auto"/>
              <w:ind w:left="-113" w:right="-113" w:firstLine="0"/>
              <w:jc w:val="center"/>
              <w:rPr>
                <w:rFonts w:eastAsia="Times New Roman" w:cs="Times New Roman"/>
                <w:b/>
                <w:bCs/>
                <w:color w:val="000000"/>
                <w:sz w:val="18"/>
                <w:szCs w:val="18"/>
                <w:lang w:eastAsia="ru-RU"/>
              </w:rPr>
            </w:pPr>
            <w:r w:rsidRPr="004D08E7">
              <w:rPr>
                <w:rFonts w:eastAsia="Times New Roman" w:cs="Times New Roman"/>
                <w:b/>
                <w:bCs/>
                <w:color w:val="000000"/>
                <w:sz w:val="18"/>
                <w:szCs w:val="18"/>
                <w:lang w:eastAsia="ru-RU"/>
              </w:rPr>
              <w:t>28326,38</w:t>
            </w:r>
          </w:p>
        </w:tc>
        <w:tc>
          <w:tcPr>
            <w:tcW w:w="728" w:type="dxa"/>
            <w:tcBorders>
              <w:top w:val="nil"/>
              <w:left w:val="nil"/>
              <w:bottom w:val="single" w:sz="8" w:space="0" w:color="auto"/>
              <w:right w:val="single" w:sz="8" w:space="0" w:color="auto"/>
            </w:tcBorders>
            <w:vAlign w:val="center"/>
            <w:hideMark/>
          </w:tcPr>
          <w:p w14:paraId="69EFC1FC" w14:textId="77777777" w:rsidR="00277E56" w:rsidRPr="004D08E7" w:rsidRDefault="00277E56" w:rsidP="004D08E7">
            <w:pPr>
              <w:spacing w:line="240" w:lineRule="auto"/>
              <w:ind w:left="-113" w:right="-113" w:firstLine="0"/>
              <w:jc w:val="center"/>
              <w:rPr>
                <w:rFonts w:eastAsia="Times New Roman" w:cs="Times New Roman"/>
                <w:b/>
                <w:bCs/>
                <w:color w:val="000000"/>
                <w:sz w:val="18"/>
                <w:szCs w:val="18"/>
                <w:lang w:eastAsia="ru-RU"/>
              </w:rPr>
            </w:pPr>
            <w:r w:rsidRPr="004D08E7">
              <w:rPr>
                <w:rFonts w:eastAsia="Times New Roman" w:cs="Times New Roman"/>
                <w:b/>
                <w:bCs/>
                <w:color w:val="000000"/>
                <w:sz w:val="18"/>
                <w:szCs w:val="18"/>
                <w:lang w:eastAsia="ru-RU"/>
              </w:rPr>
              <w:t>17398,84</w:t>
            </w:r>
          </w:p>
        </w:tc>
        <w:tc>
          <w:tcPr>
            <w:tcW w:w="729" w:type="dxa"/>
            <w:tcBorders>
              <w:top w:val="nil"/>
              <w:left w:val="nil"/>
              <w:bottom w:val="single" w:sz="8" w:space="0" w:color="auto"/>
              <w:right w:val="single" w:sz="8" w:space="0" w:color="auto"/>
            </w:tcBorders>
            <w:vAlign w:val="center"/>
            <w:hideMark/>
          </w:tcPr>
          <w:p w14:paraId="2DF1C148" w14:textId="77777777" w:rsidR="00277E56" w:rsidRPr="004D08E7" w:rsidRDefault="00277E56" w:rsidP="004D08E7">
            <w:pPr>
              <w:spacing w:line="240" w:lineRule="auto"/>
              <w:ind w:left="-113" w:right="-113" w:firstLine="0"/>
              <w:jc w:val="center"/>
              <w:rPr>
                <w:rFonts w:eastAsia="Times New Roman" w:cs="Times New Roman"/>
                <w:b/>
                <w:bCs/>
                <w:color w:val="000000"/>
                <w:sz w:val="18"/>
                <w:szCs w:val="18"/>
                <w:lang w:eastAsia="ru-RU"/>
              </w:rPr>
            </w:pPr>
            <w:r w:rsidRPr="004D08E7">
              <w:rPr>
                <w:rFonts w:eastAsia="Times New Roman" w:cs="Times New Roman"/>
                <w:b/>
                <w:bCs/>
                <w:color w:val="000000"/>
                <w:sz w:val="18"/>
                <w:szCs w:val="18"/>
                <w:lang w:eastAsia="ru-RU"/>
              </w:rPr>
              <w:t>0,00</w:t>
            </w:r>
          </w:p>
        </w:tc>
        <w:tc>
          <w:tcPr>
            <w:tcW w:w="728" w:type="dxa"/>
            <w:tcBorders>
              <w:top w:val="nil"/>
              <w:left w:val="nil"/>
              <w:bottom w:val="single" w:sz="8" w:space="0" w:color="auto"/>
              <w:right w:val="single" w:sz="8" w:space="0" w:color="auto"/>
            </w:tcBorders>
            <w:vAlign w:val="center"/>
            <w:hideMark/>
          </w:tcPr>
          <w:p w14:paraId="2E90ADBD" w14:textId="77777777" w:rsidR="00277E56" w:rsidRPr="004D08E7" w:rsidRDefault="00277E56" w:rsidP="004D08E7">
            <w:pPr>
              <w:spacing w:line="240" w:lineRule="auto"/>
              <w:ind w:left="-113" w:right="-113" w:firstLine="0"/>
              <w:jc w:val="center"/>
              <w:rPr>
                <w:rFonts w:eastAsia="Times New Roman" w:cs="Times New Roman"/>
                <w:b/>
                <w:bCs/>
                <w:color w:val="000000"/>
                <w:sz w:val="18"/>
                <w:szCs w:val="18"/>
                <w:lang w:eastAsia="ru-RU"/>
              </w:rPr>
            </w:pPr>
            <w:r w:rsidRPr="004D08E7">
              <w:rPr>
                <w:rFonts w:eastAsia="Times New Roman" w:cs="Times New Roman"/>
                <w:b/>
                <w:bCs/>
                <w:color w:val="000000"/>
                <w:sz w:val="18"/>
                <w:szCs w:val="18"/>
                <w:lang w:eastAsia="ru-RU"/>
              </w:rPr>
              <w:t>0,00</w:t>
            </w:r>
          </w:p>
        </w:tc>
        <w:tc>
          <w:tcPr>
            <w:tcW w:w="728" w:type="dxa"/>
            <w:tcBorders>
              <w:top w:val="nil"/>
              <w:left w:val="nil"/>
              <w:bottom w:val="single" w:sz="8" w:space="0" w:color="auto"/>
              <w:right w:val="single" w:sz="8" w:space="0" w:color="auto"/>
            </w:tcBorders>
            <w:vAlign w:val="center"/>
            <w:hideMark/>
          </w:tcPr>
          <w:p w14:paraId="7F66098B" w14:textId="77777777" w:rsidR="00277E56" w:rsidRPr="004D08E7" w:rsidRDefault="00277E56" w:rsidP="004D08E7">
            <w:pPr>
              <w:spacing w:line="240" w:lineRule="auto"/>
              <w:ind w:left="-113" w:right="-113" w:firstLine="0"/>
              <w:jc w:val="center"/>
              <w:rPr>
                <w:rFonts w:eastAsia="Times New Roman" w:cs="Times New Roman"/>
                <w:b/>
                <w:bCs/>
                <w:color w:val="000000"/>
                <w:sz w:val="18"/>
                <w:szCs w:val="18"/>
                <w:lang w:eastAsia="ru-RU"/>
              </w:rPr>
            </w:pPr>
            <w:r w:rsidRPr="004D08E7">
              <w:rPr>
                <w:rFonts w:eastAsia="Times New Roman" w:cs="Times New Roman"/>
                <w:b/>
                <w:bCs/>
                <w:color w:val="000000"/>
                <w:sz w:val="18"/>
                <w:szCs w:val="18"/>
                <w:lang w:eastAsia="ru-RU"/>
              </w:rPr>
              <w:t>0,00</w:t>
            </w:r>
          </w:p>
        </w:tc>
        <w:tc>
          <w:tcPr>
            <w:tcW w:w="729" w:type="dxa"/>
            <w:tcBorders>
              <w:top w:val="nil"/>
              <w:left w:val="nil"/>
              <w:bottom w:val="single" w:sz="8" w:space="0" w:color="auto"/>
              <w:right w:val="single" w:sz="8" w:space="0" w:color="auto"/>
            </w:tcBorders>
            <w:vAlign w:val="center"/>
            <w:hideMark/>
          </w:tcPr>
          <w:p w14:paraId="08890A31" w14:textId="77777777" w:rsidR="00277E56" w:rsidRPr="004D08E7" w:rsidRDefault="00277E56" w:rsidP="004D08E7">
            <w:pPr>
              <w:spacing w:line="240" w:lineRule="auto"/>
              <w:ind w:left="-113" w:right="-113" w:firstLine="0"/>
              <w:jc w:val="center"/>
              <w:rPr>
                <w:rFonts w:eastAsia="Times New Roman" w:cs="Times New Roman"/>
                <w:b/>
                <w:bCs/>
                <w:color w:val="000000"/>
                <w:sz w:val="18"/>
                <w:szCs w:val="18"/>
                <w:lang w:eastAsia="ru-RU"/>
              </w:rPr>
            </w:pPr>
            <w:r w:rsidRPr="004D08E7">
              <w:rPr>
                <w:rFonts w:eastAsia="Times New Roman" w:cs="Times New Roman"/>
                <w:b/>
                <w:bCs/>
                <w:color w:val="000000"/>
                <w:sz w:val="18"/>
                <w:szCs w:val="18"/>
                <w:lang w:eastAsia="ru-RU"/>
              </w:rPr>
              <w:t>0,00</w:t>
            </w:r>
          </w:p>
        </w:tc>
        <w:tc>
          <w:tcPr>
            <w:tcW w:w="728" w:type="dxa"/>
            <w:tcBorders>
              <w:top w:val="nil"/>
              <w:left w:val="nil"/>
              <w:bottom w:val="single" w:sz="8" w:space="0" w:color="auto"/>
              <w:right w:val="single" w:sz="8" w:space="0" w:color="auto"/>
            </w:tcBorders>
            <w:vAlign w:val="center"/>
            <w:hideMark/>
          </w:tcPr>
          <w:p w14:paraId="0C58B479" w14:textId="77777777" w:rsidR="00277E56" w:rsidRPr="004D08E7" w:rsidRDefault="00277E56" w:rsidP="004D08E7">
            <w:pPr>
              <w:spacing w:line="240" w:lineRule="auto"/>
              <w:ind w:left="-113" w:right="-113" w:firstLine="0"/>
              <w:jc w:val="center"/>
              <w:rPr>
                <w:rFonts w:eastAsia="Times New Roman" w:cs="Times New Roman"/>
                <w:b/>
                <w:bCs/>
                <w:color w:val="000000"/>
                <w:sz w:val="18"/>
                <w:szCs w:val="18"/>
                <w:lang w:eastAsia="ru-RU"/>
              </w:rPr>
            </w:pPr>
            <w:r w:rsidRPr="004D08E7">
              <w:rPr>
                <w:rFonts w:eastAsia="Times New Roman" w:cs="Times New Roman"/>
                <w:b/>
                <w:bCs/>
                <w:color w:val="000000"/>
                <w:sz w:val="18"/>
                <w:szCs w:val="18"/>
                <w:lang w:eastAsia="ru-RU"/>
              </w:rPr>
              <w:t>0,00</w:t>
            </w:r>
          </w:p>
        </w:tc>
        <w:tc>
          <w:tcPr>
            <w:tcW w:w="729" w:type="dxa"/>
            <w:tcBorders>
              <w:top w:val="nil"/>
              <w:left w:val="nil"/>
              <w:bottom w:val="single" w:sz="8" w:space="0" w:color="auto"/>
              <w:right w:val="single" w:sz="8" w:space="0" w:color="auto"/>
            </w:tcBorders>
            <w:vAlign w:val="center"/>
            <w:hideMark/>
          </w:tcPr>
          <w:p w14:paraId="4210420D" w14:textId="77777777" w:rsidR="00277E56" w:rsidRPr="004D08E7" w:rsidRDefault="00277E56" w:rsidP="004D08E7">
            <w:pPr>
              <w:spacing w:line="240" w:lineRule="auto"/>
              <w:ind w:left="-113" w:right="-113" w:firstLine="0"/>
              <w:jc w:val="center"/>
              <w:rPr>
                <w:rFonts w:eastAsia="Times New Roman" w:cs="Times New Roman"/>
                <w:b/>
                <w:bCs/>
                <w:color w:val="000000"/>
                <w:sz w:val="18"/>
                <w:szCs w:val="18"/>
                <w:lang w:eastAsia="ru-RU"/>
              </w:rPr>
            </w:pPr>
            <w:r w:rsidRPr="004D08E7">
              <w:rPr>
                <w:rFonts w:eastAsia="Times New Roman" w:cs="Times New Roman"/>
                <w:b/>
                <w:bCs/>
                <w:color w:val="000000"/>
                <w:sz w:val="18"/>
                <w:szCs w:val="18"/>
                <w:lang w:eastAsia="ru-RU"/>
              </w:rPr>
              <w:t>0,00</w:t>
            </w:r>
          </w:p>
        </w:tc>
        <w:tc>
          <w:tcPr>
            <w:tcW w:w="980" w:type="dxa"/>
            <w:tcBorders>
              <w:top w:val="nil"/>
              <w:left w:val="nil"/>
              <w:bottom w:val="single" w:sz="8" w:space="0" w:color="auto"/>
              <w:right w:val="single" w:sz="8" w:space="0" w:color="auto"/>
            </w:tcBorders>
            <w:vAlign w:val="center"/>
            <w:hideMark/>
          </w:tcPr>
          <w:p w14:paraId="04C2BA21" w14:textId="77777777" w:rsidR="00277E56" w:rsidRPr="004D08E7" w:rsidRDefault="00277E56" w:rsidP="00277E56">
            <w:pPr>
              <w:spacing w:line="240" w:lineRule="auto"/>
              <w:ind w:left="-113" w:right="-113" w:firstLine="0"/>
              <w:jc w:val="center"/>
              <w:rPr>
                <w:rFonts w:eastAsia="Times New Roman" w:cs="Times New Roman"/>
                <w:color w:val="000000"/>
                <w:sz w:val="18"/>
                <w:szCs w:val="18"/>
                <w:lang w:eastAsia="ru-RU"/>
              </w:rPr>
            </w:pPr>
            <w:r w:rsidRPr="004D08E7">
              <w:rPr>
                <w:rFonts w:eastAsia="Times New Roman" w:cs="Times New Roman"/>
                <w:color w:val="000000"/>
                <w:sz w:val="18"/>
                <w:szCs w:val="18"/>
                <w:lang w:eastAsia="ru-RU"/>
              </w:rPr>
              <w:t>66533,73</w:t>
            </w:r>
          </w:p>
        </w:tc>
      </w:tr>
    </w:tbl>
    <w:p w14:paraId="7590C2DA" w14:textId="77777777" w:rsidR="0070002A" w:rsidRPr="001507D5" w:rsidRDefault="0070002A" w:rsidP="001507D5">
      <w:pPr>
        <w:spacing w:after="160" w:line="259" w:lineRule="auto"/>
        <w:ind w:firstLine="0"/>
        <w:jc w:val="left"/>
        <w:sectPr w:rsidR="0070002A" w:rsidRPr="001507D5" w:rsidSect="004D08E7">
          <w:pgSz w:w="16838" w:h="11906" w:orient="landscape"/>
          <w:pgMar w:top="1701" w:right="567" w:bottom="567" w:left="567" w:header="284" w:footer="425" w:gutter="0"/>
          <w:cols w:space="708"/>
          <w:docGrid w:linePitch="360"/>
        </w:sectPr>
      </w:pPr>
    </w:p>
    <w:p w14:paraId="6895EB00" w14:textId="77777777" w:rsidR="0070002A" w:rsidRPr="001507D5" w:rsidRDefault="0070002A" w:rsidP="001507D5">
      <w:pPr>
        <w:rPr>
          <w:b/>
        </w:rPr>
      </w:pPr>
      <w:r w:rsidRPr="001507D5">
        <w:rPr>
          <w:b/>
        </w:rPr>
        <w:t>Мероприятия по сетям водоотведения</w:t>
      </w:r>
    </w:p>
    <w:p w14:paraId="668F6F39" w14:textId="0B1701D2" w:rsidR="007A485C" w:rsidRDefault="007A485C" w:rsidP="007A485C">
      <w:r>
        <w:t xml:space="preserve">Оценка стоимости строительства и реконструкции сетей водоотведения осуществлена на основании нормативов цен строительства НЦС 81-02-14-2024 Сборник №14 «Наружные сети водоснабжения и канализации» (приложение к приказу Министерства строительства и жилищно-коммунального хозяйства Российской Федерации от 6 марта 2023 г. №159/пр). </w:t>
      </w:r>
    </w:p>
    <w:p w14:paraId="27AAC8DB" w14:textId="1B515F29" w:rsidR="007A485C" w:rsidRDefault="007A485C" w:rsidP="007A485C">
      <w:r>
        <w:t xml:space="preserve">Показатели НЦС разработаны на основе ресурсно-технологических моделей, в основу которых положена проектная документация по объектам-представителям, имеющая положительное заключение экспертизы и разработанная в соответствии с действующими на момент разработки НЦС строительными и противопожарными нормами, санитарно-эпидемиологическими правилами и иными обязательными требованиями, установленными законодательством Российской Федерации. </w:t>
      </w:r>
    </w:p>
    <w:p w14:paraId="5DE849A8" w14:textId="5A8AEE20" w:rsidR="007A485C" w:rsidRDefault="007A485C" w:rsidP="007A485C">
      <w:r>
        <w:t xml:space="preserve">В показателях НЦС учтена вся номенклатура затрат, которые предусматриваются действующими нормативными документами в сфере ценообразования для выполнения основных, вспомогательных и сопутствующих этапов работ для прокладки наружных сетей водоснабжения и канализации при строительстве в нормальных (стандартных) условиях, не осложненных внешними факторами. </w:t>
      </w:r>
    </w:p>
    <w:p w14:paraId="335E928A" w14:textId="77777777" w:rsidR="007A485C" w:rsidRDefault="007A485C" w:rsidP="007A485C">
      <w:r>
        <w:t xml:space="preserve">Оплата труда рабочих-строителей и рабочих, управляющих строительными машинами, включает в себя все виды выплат и вознаграждений, входящих в фонд оплаты труда. </w:t>
      </w:r>
    </w:p>
    <w:p w14:paraId="4E28902C" w14:textId="2EE2A0B7" w:rsidR="007A485C" w:rsidRDefault="007A485C" w:rsidP="007A485C">
      <w:r>
        <w:t xml:space="preserve">Показатели НЦС предусматривают стоимость строительных ресурсов, затраты на оплату труда рабочих и эксплуатацию строительных машин (механизмов), накладные расходы и сметную прибыль, а также затраты на строительство временных титульных зданий и сооружений, дополнительные затраты на производство работ в </w:t>
      </w:r>
      <w:r w:rsidR="004D08E7">
        <w:t>зимнее</w:t>
      </w:r>
      <w:r>
        <w:t xml:space="preserve"> время, затраты на проектно-изыскательские работы и экспертизу проекта, затраты на проведение строительного контроля, резерв средств на непредвиденные работы и затраты. </w:t>
      </w:r>
    </w:p>
    <w:p w14:paraId="052FD23D" w14:textId="1324BE9A" w:rsidR="007A485C" w:rsidRDefault="007A485C" w:rsidP="007A485C">
      <w:r>
        <w:t xml:space="preserve">Показателями НЦС не учтены и при необходимости, могут учитываться дополнительно: прочие затраты подрядных организаций, не относящиеся к строительно-монтажным работам (командировочные расходы, перевозка рабочих, затраты по со-держанию вахтовых поселков), плата за землю и земельный налог в период строительства, проектные работы (проект организации дорожного движения, проект дендрологии, благоустройства и озеленения), санитарно-экологическое обследование грунтов, составление программы мониторинга деформационных процессов, переустройство сетей уличного освещения, контактной сети наземного транспорта и т.п. </w:t>
      </w:r>
    </w:p>
    <w:p w14:paraId="16A11101" w14:textId="32297DD4" w:rsidR="007A485C" w:rsidRDefault="007A485C" w:rsidP="007A485C">
      <w:r>
        <w:t xml:space="preserve">Компенсационные выплаты, связанные с подготовкой территории строительства (снос ранее существующих зданий, перенос и демонтаж инженерных сетей, демонтаж гаражей, заборов, детских площадок, колодцев, камер, вынос трассы в натуру и т.д.), а также дополнительные затраты, возникающие в особых условиях строительства (в удаленных от существующей инфраструктуры населенных пунктах, в охранных зонах сетей, сооружений и коммуникаций, а также стесненных условиях производства работ), следует учитывать дополнительно. </w:t>
      </w:r>
    </w:p>
    <w:p w14:paraId="3C161899" w14:textId="004C75ED" w:rsidR="007A485C" w:rsidRDefault="007A485C" w:rsidP="007A485C">
      <w:r>
        <w:t>Изначально стоимости в НЦС 81-02-14-2024 указаны в ценах для базового района без НДС за 1 км. Коэффициент, учитывающий изменение стоимости строительства на территории Еврейской автономной области, связанный с климатическими условиями – 1,02.</w:t>
      </w:r>
    </w:p>
    <w:p w14:paraId="36BA7921" w14:textId="77777777" w:rsidR="007A485C" w:rsidRDefault="007A485C" w:rsidP="007A485C">
      <w:r>
        <w:t>Коэффициент, учитывающий демонтажные работы – 1,3.</w:t>
      </w:r>
    </w:p>
    <w:p w14:paraId="2AC5AEC5" w14:textId="77777777" w:rsidR="007A485C" w:rsidRDefault="007A485C" w:rsidP="007A485C">
      <w:r>
        <w:t xml:space="preserve">Стоимость реализации мероприятий определена с учетом стоимости разработки ПСД. </w:t>
      </w:r>
    </w:p>
    <w:p w14:paraId="7CCE95DA" w14:textId="77777777" w:rsidR="007A485C" w:rsidRDefault="007A485C" w:rsidP="007A485C">
      <w:r>
        <w:t>Рассчитанные стоимости являются предварительными и будут уточнены (могут измениться) на этапе разработки ПСД.</w:t>
      </w:r>
    </w:p>
    <w:p w14:paraId="01DF1656" w14:textId="3EC26088" w:rsidR="0070002A" w:rsidRPr="001507D5" w:rsidRDefault="007A485C" w:rsidP="007A485C">
      <w:r>
        <w:t>Расчет капитальных вложений в реконструкцию сетей водоотведения представлен в таблице ниже</w:t>
      </w:r>
    </w:p>
    <w:p w14:paraId="7F56F5DE" w14:textId="2A9F5802" w:rsidR="0070002A" w:rsidRPr="001507D5" w:rsidRDefault="0070002A" w:rsidP="001507D5"/>
    <w:p w14:paraId="3D5A272E" w14:textId="77777777" w:rsidR="006F5BAD" w:rsidRPr="001507D5" w:rsidRDefault="006F5BAD" w:rsidP="001507D5">
      <w:pPr>
        <w:sectPr w:rsidR="006F5BAD" w:rsidRPr="001507D5" w:rsidSect="00E600E3">
          <w:pgSz w:w="11906" w:h="16838"/>
          <w:pgMar w:top="1134" w:right="850" w:bottom="1134" w:left="1134" w:header="284" w:footer="425" w:gutter="0"/>
          <w:cols w:space="708"/>
          <w:docGrid w:linePitch="360"/>
        </w:sectPr>
      </w:pPr>
    </w:p>
    <w:p w14:paraId="612DD164" w14:textId="73D29D18" w:rsidR="006F5BAD" w:rsidRPr="001507D5" w:rsidRDefault="006F5BAD" w:rsidP="00963760">
      <w:pPr>
        <w:pStyle w:val="6"/>
        <w:ind w:left="0"/>
      </w:pPr>
      <w:r w:rsidRPr="001507D5">
        <w:t>Капитальные затраты в строительство и реконструкцию участков сетей водоотведения</w:t>
      </w:r>
    </w:p>
    <w:tbl>
      <w:tblPr>
        <w:tblW w:w="0" w:type="auto"/>
        <w:tblLayout w:type="fixed"/>
        <w:tblLook w:val="04A0" w:firstRow="1" w:lastRow="0" w:firstColumn="1" w:lastColumn="0" w:noHBand="0" w:noVBand="1"/>
      </w:tblPr>
      <w:tblGrid>
        <w:gridCol w:w="434"/>
        <w:gridCol w:w="1683"/>
        <w:gridCol w:w="1134"/>
        <w:gridCol w:w="1275"/>
        <w:gridCol w:w="770"/>
        <w:gridCol w:w="770"/>
        <w:gridCol w:w="770"/>
        <w:gridCol w:w="770"/>
        <w:gridCol w:w="770"/>
        <w:gridCol w:w="770"/>
        <w:gridCol w:w="771"/>
        <w:gridCol w:w="770"/>
        <w:gridCol w:w="770"/>
        <w:gridCol w:w="770"/>
        <w:gridCol w:w="770"/>
        <w:gridCol w:w="770"/>
        <w:gridCol w:w="771"/>
        <w:gridCol w:w="1146"/>
      </w:tblGrid>
      <w:tr w:rsidR="00277E56" w:rsidRPr="0069742F" w14:paraId="253AB6FB" w14:textId="77777777" w:rsidTr="0069742F">
        <w:trPr>
          <w:trHeight w:val="20"/>
        </w:trPr>
        <w:tc>
          <w:tcPr>
            <w:tcW w:w="434" w:type="dxa"/>
            <w:vMerge w:val="restart"/>
            <w:tcBorders>
              <w:top w:val="single" w:sz="8" w:space="0" w:color="auto"/>
              <w:left w:val="single" w:sz="8" w:space="0" w:color="auto"/>
              <w:bottom w:val="single" w:sz="4" w:space="0" w:color="auto"/>
              <w:right w:val="single" w:sz="4" w:space="0" w:color="auto"/>
            </w:tcBorders>
            <w:vAlign w:val="center"/>
            <w:hideMark/>
          </w:tcPr>
          <w:p w14:paraId="085BB5F6" w14:textId="77777777" w:rsidR="00277E56" w:rsidRPr="0069742F" w:rsidRDefault="00277E56" w:rsidP="00277E56">
            <w:pPr>
              <w:spacing w:line="240" w:lineRule="auto"/>
              <w:ind w:left="-113" w:right="-113" w:firstLine="0"/>
              <w:jc w:val="center"/>
              <w:rPr>
                <w:rFonts w:eastAsia="Times New Roman" w:cs="Times New Roman"/>
                <w:b/>
                <w:bCs/>
                <w:color w:val="000000"/>
                <w:sz w:val="18"/>
                <w:szCs w:val="18"/>
                <w:lang w:eastAsia="ru-RU"/>
              </w:rPr>
            </w:pPr>
            <w:r w:rsidRPr="0069742F">
              <w:rPr>
                <w:rFonts w:eastAsia="Times New Roman" w:cs="Times New Roman"/>
                <w:b/>
                <w:bCs/>
                <w:color w:val="000000"/>
                <w:sz w:val="18"/>
                <w:szCs w:val="18"/>
                <w:lang w:eastAsia="ru-RU"/>
              </w:rPr>
              <w:t>№ п/п</w:t>
            </w:r>
          </w:p>
        </w:tc>
        <w:tc>
          <w:tcPr>
            <w:tcW w:w="1683" w:type="dxa"/>
            <w:vMerge w:val="restart"/>
            <w:tcBorders>
              <w:top w:val="single" w:sz="8" w:space="0" w:color="auto"/>
              <w:left w:val="single" w:sz="4" w:space="0" w:color="auto"/>
              <w:bottom w:val="single" w:sz="4" w:space="0" w:color="auto"/>
              <w:right w:val="single" w:sz="4" w:space="0" w:color="auto"/>
            </w:tcBorders>
            <w:vAlign w:val="center"/>
            <w:hideMark/>
          </w:tcPr>
          <w:p w14:paraId="4160543E" w14:textId="77777777" w:rsidR="00277E56" w:rsidRPr="0069742F" w:rsidRDefault="00277E56" w:rsidP="00277E56">
            <w:pPr>
              <w:spacing w:line="240" w:lineRule="auto"/>
              <w:ind w:left="-113" w:right="-113" w:firstLine="0"/>
              <w:jc w:val="center"/>
              <w:rPr>
                <w:rFonts w:eastAsia="Times New Roman" w:cs="Times New Roman"/>
                <w:b/>
                <w:bCs/>
                <w:color w:val="000000"/>
                <w:sz w:val="18"/>
                <w:szCs w:val="18"/>
                <w:lang w:eastAsia="ru-RU"/>
              </w:rPr>
            </w:pPr>
            <w:r w:rsidRPr="0069742F">
              <w:rPr>
                <w:rFonts w:eastAsia="Times New Roman" w:cs="Times New Roman"/>
                <w:b/>
                <w:bCs/>
                <w:color w:val="000000"/>
                <w:sz w:val="18"/>
                <w:szCs w:val="18"/>
                <w:lang w:eastAsia="ru-RU"/>
              </w:rPr>
              <w:t>Наименование мероприятия</w:t>
            </w:r>
          </w:p>
        </w:tc>
        <w:tc>
          <w:tcPr>
            <w:tcW w:w="1134" w:type="dxa"/>
            <w:vMerge w:val="restart"/>
            <w:tcBorders>
              <w:top w:val="single" w:sz="8" w:space="0" w:color="auto"/>
              <w:left w:val="single" w:sz="4" w:space="0" w:color="auto"/>
              <w:bottom w:val="single" w:sz="4" w:space="0" w:color="000000"/>
              <w:right w:val="single" w:sz="4" w:space="0" w:color="auto"/>
            </w:tcBorders>
            <w:vAlign w:val="center"/>
            <w:hideMark/>
          </w:tcPr>
          <w:p w14:paraId="278C9901" w14:textId="77777777" w:rsidR="00277E56" w:rsidRPr="0069742F" w:rsidRDefault="00277E56" w:rsidP="00277E56">
            <w:pPr>
              <w:spacing w:line="240" w:lineRule="auto"/>
              <w:ind w:left="-113" w:right="-113" w:firstLine="0"/>
              <w:jc w:val="center"/>
              <w:rPr>
                <w:rFonts w:eastAsia="Times New Roman" w:cs="Times New Roman"/>
                <w:b/>
                <w:bCs/>
                <w:color w:val="000000"/>
                <w:sz w:val="18"/>
                <w:szCs w:val="18"/>
                <w:lang w:eastAsia="ru-RU"/>
              </w:rPr>
            </w:pPr>
            <w:r w:rsidRPr="0069742F">
              <w:rPr>
                <w:rFonts w:eastAsia="Times New Roman" w:cs="Times New Roman"/>
                <w:b/>
                <w:bCs/>
                <w:color w:val="000000"/>
                <w:sz w:val="18"/>
                <w:szCs w:val="18"/>
                <w:lang w:eastAsia="ru-RU"/>
              </w:rPr>
              <w:t>Год реализации</w:t>
            </w:r>
          </w:p>
        </w:tc>
        <w:tc>
          <w:tcPr>
            <w:tcW w:w="1275" w:type="dxa"/>
            <w:vMerge w:val="restart"/>
            <w:tcBorders>
              <w:top w:val="single" w:sz="8" w:space="0" w:color="auto"/>
              <w:left w:val="single" w:sz="4" w:space="0" w:color="auto"/>
              <w:bottom w:val="single" w:sz="4" w:space="0" w:color="auto"/>
              <w:right w:val="single" w:sz="4" w:space="0" w:color="auto"/>
            </w:tcBorders>
            <w:vAlign w:val="center"/>
            <w:hideMark/>
          </w:tcPr>
          <w:p w14:paraId="57D683F8" w14:textId="77777777" w:rsidR="00277E56" w:rsidRPr="0069742F" w:rsidRDefault="00277E56" w:rsidP="00277E56">
            <w:pPr>
              <w:spacing w:line="240" w:lineRule="auto"/>
              <w:ind w:left="-113" w:right="-113" w:firstLine="0"/>
              <w:jc w:val="center"/>
              <w:rPr>
                <w:rFonts w:eastAsia="Times New Roman" w:cs="Times New Roman"/>
                <w:b/>
                <w:bCs/>
                <w:color w:val="000000"/>
                <w:sz w:val="18"/>
                <w:szCs w:val="18"/>
                <w:lang w:eastAsia="ru-RU"/>
              </w:rPr>
            </w:pPr>
            <w:r w:rsidRPr="0069742F">
              <w:rPr>
                <w:rFonts w:eastAsia="Times New Roman" w:cs="Times New Roman"/>
                <w:b/>
                <w:bCs/>
                <w:color w:val="000000"/>
                <w:sz w:val="18"/>
                <w:szCs w:val="18"/>
                <w:lang w:eastAsia="ru-RU"/>
              </w:rPr>
              <w:t>Общая стоимость в текущих ценах, тыс. руб.</w:t>
            </w:r>
          </w:p>
        </w:tc>
        <w:tc>
          <w:tcPr>
            <w:tcW w:w="10012" w:type="dxa"/>
            <w:gridSpan w:val="13"/>
            <w:tcBorders>
              <w:top w:val="single" w:sz="8" w:space="0" w:color="auto"/>
              <w:left w:val="nil"/>
              <w:bottom w:val="single" w:sz="4" w:space="0" w:color="auto"/>
              <w:right w:val="single" w:sz="4" w:space="0" w:color="auto"/>
            </w:tcBorders>
            <w:vAlign w:val="center"/>
            <w:hideMark/>
          </w:tcPr>
          <w:p w14:paraId="5B919B4E" w14:textId="77777777" w:rsidR="00277E56" w:rsidRPr="0069742F" w:rsidRDefault="00277E56" w:rsidP="00277E56">
            <w:pPr>
              <w:spacing w:line="240" w:lineRule="auto"/>
              <w:ind w:left="-113" w:right="-113" w:firstLine="0"/>
              <w:jc w:val="center"/>
              <w:rPr>
                <w:rFonts w:eastAsia="Times New Roman" w:cs="Times New Roman"/>
                <w:b/>
                <w:bCs/>
                <w:color w:val="000000"/>
                <w:sz w:val="18"/>
                <w:szCs w:val="18"/>
                <w:lang w:eastAsia="ru-RU"/>
              </w:rPr>
            </w:pPr>
            <w:r w:rsidRPr="0069742F">
              <w:rPr>
                <w:rFonts w:eastAsia="Times New Roman" w:cs="Times New Roman"/>
                <w:b/>
                <w:bCs/>
                <w:color w:val="000000"/>
                <w:sz w:val="18"/>
                <w:szCs w:val="18"/>
                <w:lang w:eastAsia="ru-RU"/>
              </w:rPr>
              <w:t>Стоимость внедрения, тыс. руб. в ценах 2024 года (с НДС)</w:t>
            </w:r>
          </w:p>
        </w:tc>
        <w:tc>
          <w:tcPr>
            <w:tcW w:w="1146" w:type="dxa"/>
            <w:vMerge w:val="restart"/>
            <w:tcBorders>
              <w:top w:val="single" w:sz="8" w:space="0" w:color="auto"/>
              <w:left w:val="single" w:sz="4" w:space="0" w:color="auto"/>
              <w:bottom w:val="single" w:sz="4" w:space="0" w:color="auto"/>
              <w:right w:val="single" w:sz="8" w:space="0" w:color="auto"/>
            </w:tcBorders>
            <w:vAlign w:val="center"/>
            <w:hideMark/>
          </w:tcPr>
          <w:p w14:paraId="7BFFF3D9" w14:textId="77777777" w:rsidR="00277E56" w:rsidRPr="0069742F" w:rsidRDefault="00277E56" w:rsidP="00277E56">
            <w:pPr>
              <w:spacing w:line="240" w:lineRule="auto"/>
              <w:ind w:left="-113" w:right="-113" w:firstLine="0"/>
              <w:jc w:val="center"/>
              <w:rPr>
                <w:rFonts w:eastAsia="Times New Roman" w:cs="Times New Roman"/>
                <w:b/>
                <w:bCs/>
                <w:color w:val="000000"/>
                <w:sz w:val="18"/>
                <w:szCs w:val="18"/>
                <w:lang w:eastAsia="ru-RU"/>
              </w:rPr>
            </w:pPr>
            <w:r w:rsidRPr="0069742F">
              <w:rPr>
                <w:rFonts w:eastAsia="Times New Roman" w:cs="Times New Roman"/>
                <w:b/>
                <w:bCs/>
                <w:color w:val="000000"/>
                <w:sz w:val="18"/>
                <w:szCs w:val="18"/>
                <w:lang w:eastAsia="ru-RU"/>
              </w:rPr>
              <w:t>Общие затраты, тыс. руб.</w:t>
            </w:r>
          </w:p>
        </w:tc>
      </w:tr>
      <w:tr w:rsidR="00277E56" w:rsidRPr="0069742F" w14:paraId="41338A42" w14:textId="77777777" w:rsidTr="0069742F">
        <w:trPr>
          <w:trHeight w:val="20"/>
        </w:trPr>
        <w:tc>
          <w:tcPr>
            <w:tcW w:w="434" w:type="dxa"/>
            <w:vMerge/>
            <w:tcBorders>
              <w:top w:val="single" w:sz="8" w:space="0" w:color="auto"/>
              <w:left w:val="single" w:sz="8" w:space="0" w:color="auto"/>
              <w:bottom w:val="single" w:sz="4" w:space="0" w:color="auto"/>
              <w:right w:val="single" w:sz="4" w:space="0" w:color="auto"/>
            </w:tcBorders>
            <w:vAlign w:val="center"/>
            <w:hideMark/>
          </w:tcPr>
          <w:p w14:paraId="588A8B6E" w14:textId="77777777" w:rsidR="00277E56" w:rsidRPr="0069742F" w:rsidRDefault="00277E56" w:rsidP="00277E56">
            <w:pPr>
              <w:spacing w:line="276" w:lineRule="auto"/>
              <w:ind w:firstLine="0"/>
              <w:jc w:val="left"/>
              <w:rPr>
                <w:rFonts w:eastAsia="Times New Roman" w:cs="Times New Roman"/>
                <w:b/>
                <w:bCs/>
                <w:color w:val="000000"/>
                <w:sz w:val="18"/>
                <w:szCs w:val="18"/>
                <w:lang w:eastAsia="ru-RU"/>
              </w:rPr>
            </w:pPr>
          </w:p>
        </w:tc>
        <w:tc>
          <w:tcPr>
            <w:tcW w:w="1683" w:type="dxa"/>
            <w:vMerge/>
            <w:tcBorders>
              <w:top w:val="single" w:sz="8" w:space="0" w:color="auto"/>
              <w:left w:val="single" w:sz="4" w:space="0" w:color="auto"/>
              <w:bottom w:val="single" w:sz="4" w:space="0" w:color="auto"/>
              <w:right w:val="single" w:sz="4" w:space="0" w:color="auto"/>
            </w:tcBorders>
            <w:vAlign w:val="center"/>
            <w:hideMark/>
          </w:tcPr>
          <w:p w14:paraId="5613E967" w14:textId="77777777" w:rsidR="00277E56" w:rsidRPr="0069742F" w:rsidRDefault="00277E56" w:rsidP="00277E56">
            <w:pPr>
              <w:spacing w:line="276" w:lineRule="auto"/>
              <w:ind w:firstLine="0"/>
              <w:jc w:val="left"/>
              <w:rPr>
                <w:rFonts w:eastAsia="Times New Roman" w:cs="Times New Roman"/>
                <w:b/>
                <w:bCs/>
                <w:color w:val="000000"/>
                <w:sz w:val="18"/>
                <w:szCs w:val="18"/>
                <w:lang w:eastAsia="ru-RU"/>
              </w:rPr>
            </w:pPr>
          </w:p>
        </w:tc>
        <w:tc>
          <w:tcPr>
            <w:tcW w:w="1134" w:type="dxa"/>
            <w:vMerge/>
            <w:tcBorders>
              <w:top w:val="single" w:sz="8" w:space="0" w:color="auto"/>
              <w:left w:val="single" w:sz="4" w:space="0" w:color="auto"/>
              <w:bottom w:val="single" w:sz="4" w:space="0" w:color="000000"/>
              <w:right w:val="single" w:sz="4" w:space="0" w:color="auto"/>
            </w:tcBorders>
            <w:vAlign w:val="center"/>
            <w:hideMark/>
          </w:tcPr>
          <w:p w14:paraId="54EE0A94" w14:textId="77777777" w:rsidR="00277E56" w:rsidRPr="0069742F" w:rsidRDefault="00277E56" w:rsidP="00277E56">
            <w:pPr>
              <w:spacing w:line="276" w:lineRule="auto"/>
              <w:ind w:firstLine="0"/>
              <w:jc w:val="left"/>
              <w:rPr>
                <w:rFonts w:eastAsia="Times New Roman" w:cs="Times New Roman"/>
                <w:b/>
                <w:bCs/>
                <w:color w:val="000000"/>
                <w:sz w:val="18"/>
                <w:szCs w:val="18"/>
                <w:lang w:eastAsia="ru-RU"/>
              </w:rPr>
            </w:pPr>
          </w:p>
        </w:tc>
        <w:tc>
          <w:tcPr>
            <w:tcW w:w="1275" w:type="dxa"/>
            <w:vMerge/>
            <w:tcBorders>
              <w:top w:val="single" w:sz="8" w:space="0" w:color="auto"/>
              <w:left w:val="single" w:sz="4" w:space="0" w:color="auto"/>
              <w:bottom w:val="single" w:sz="4" w:space="0" w:color="auto"/>
              <w:right w:val="single" w:sz="4" w:space="0" w:color="auto"/>
            </w:tcBorders>
            <w:vAlign w:val="center"/>
            <w:hideMark/>
          </w:tcPr>
          <w:p w14:paraId="4B18BAC3" w14:textId="77777777" w:rsidR="00277E56" w:rsidRPr="0069742F" w:rsidRDefault="00277E56" w:rsidP="00277E56">
            <w:pPr>
              <w:spacing w:line="276" w:lineRule="auto"/>
              <w:ind w:firstLine="0"/>
              <w:jc w:val="left"/>
              <w:rPr>
                <w:rFonts w:eastAsia="Times New Roman" w:cs="Times New Roman"/>
                <w:b/>
                <w:bCs/>
                <w:color w:val="000000"/>
                <w:sz w:val="18"/>
                <w:szCs w:val="18"/>
                <w:lang w:eastAsia="ru-RU"/>
              </w:rPr>
            </w:pPr>
          </w:p>
        </w:tc>
        <w:tc>
          <w:tcPr>
            <w:tcW w:w="770" w:type="dxa"/>
            <w:tcBorders>
              <w:top w:val="single" w:sz="4" w:space="0" w:color="auto"/>
              <w:left w:val="single" w:sz="4" w:space="0" w:color="auto"/>
              <w:bottom w:val="single" w:sz="4" w:space="0" w:color="auto"/>
              <w:right w:val="single" w:sz="4" w:space="0" w:color="auto"/>
            </w:tcBorders>
            <w:vAlign w:val="center"/>
            <w:hideMark/>
          </w:tcPr>
          <w:p w14:paraId="0EC1B35E" w14:textId="77777777" w:rsidR="00277E56" w:rsidRPr="0069742F" w:rsidRDefault="00277E56" w:rsidP="0069742F">
            <w:pPr>
              <w:spacing w:line="240" w:lineRule="auto"/>
              <w:ind w:left="-113" w:right="-113" w:firstLine="0"/>
              <w:jc w:val="center"/>
              <w:rPr>
                <w:rFonts w:eastAsia="Times New Roman" w:cs="Times New Roman"/>
                <w:b/>
                <w:bCs/>
                <w:color w:val="000000"/>
                <w:sz w:val="18"/>
                <w:szCs w:val="18"/>
                <w:lang w:eastAsia="ru-RU"/>
              </w:rPr>
            </w:pPr>
            <w:r w:rsidRPr="0069742F">
              <w:rPr>
                <w:rFonts w:eastAsia="Times New Roman" w:cs="Times New Roman"/>
                <w:b/>
                <w:bCs/>
                <w:color w:val="000000"/>
                <w:sz w:val="18"/>
                <w:szCs w:val="18"/>
                <w:lang w:eastAsia="ru-RU"/>
              </w:rPr>
              <w:t>2023</w:t>
            </w:r>
          </w:p>
        </w:tc>
        <w:tc>
          <w:tcPr>
            <w:tcW w:w="770" w:type="dxa"/>
            <w:tcBorders>
              <w:top w:val="single" w:sz="4" w:space="0" w:color="auto"/>
              <w:left w:val="single" w:sz="4" w:space="0" w:color="auto"/>
              <w:bottom w:val="single" w:sz="4" w:space="0" w:color="auto"/>
              <w:right w:val="single" w:sz="4" w:space="0" w:color="auto"/>
            </w:tcBorders>
            <w:vAlign w:val="center"/>
            <w:hideMark/>
          </w:tcPr>
          <w:p w14:paraId="380ADF89" w14:textId="77777777" w:rsidR="00277E56" w:rsidRPr="0069742F" w:rsidRDefault="00277E56" w:rsidP="0069742F">
            <w:pPr>
              <w:spacing w:line="240" w:lineRule="auto"/>
              <w:ind w:left="-113" w:right="-113" w:firstLine="0"/>
              <w:jc w:val="center"/>
              <w:rPr>
                <w:rFonts w:eastAsia="Times New Roman" w:cs="Times New Roman"/>
                <w:b/>
                <w:bCs/>
                <w:color w:val="000000"/>
                <w:sz w:val="18"/>
                <w:szCs w:val="18"/>
                <w:lang w:eastAsia="ru-RU"/>
              </w:rPr>
            </w:pPr>
            <w:r w:rsidRPr="0069742F">
              <w:rPr>
                <w:rFonts w:eastAsia="Times New Roman" w:cs="Times New Roman"/>
                <w:b/>
                <w:bCs/>
                <w:color w:val="000000"/>
                <w:sz w:val="18"/>
                <w:szCs w:val="18"/>
                <w:lang w:eastAsia="ru-RU"/>
              </w:rPr>
              <w:t>2024</w:t>
            </w:r>
          </w:p>
        </w:tc>
        <w:tc>
          <w:tcPr>
            <w:tcW w:w="770" w:type="dxa"/>
            <w:tcBorders>
              <w:top w:val="single" w:sz="4" w:space="0" w:color="auto"/>
              <w:left w:val="single" w:sz="4" w:space="0" w:color="auto"/>
              <w:bottom w:val="single" w:sz="4" w:space="0" w:color="auto"/>
              <w:right w:val="single" w:sz="4" w:space="0" w:color="auto"/>
            </w:tcBorders>
            <w:vAlign w:val="center"/>
            <w:hideMark/>
          </w:tcPr>
          <w:p w14:paraId="142E6210" w14:textId="77777777" w:rsidR="00277E56" w:rsidRPr="0069742F" w:rsidRDefault="00277E56" w:rsidP="0069742F">
            <w:pPr>
              <w:spacing w:line="240" w:lineRule="auto"/>
              <w:ind w:left="-113" w:right="-113" w:firstLine="0"/>
              <w:jc w:val="center"/>
              <w:rPr>
                <w:rFonts w:eastAsia="Times New Roman" w:cs="Times New Roman"/>
                <w:b/>
                <w:bCs/>
                <w:color w:val="000000"/>
                <w:sz w:val="18"/>
                <w:szCs w:val="18"/>
                <w:lang w:eastAsia="ru-RU"/>
              </w:rPr>
            </w:pPr>
            <w:r w:rsidRPr="0069742F">
              <w:rPr>
                <w:rFonts w:eastAsia="Times New Roman" w:cs="Times New Roman"/>
                <w:b/>
                <w:bCs/>
                <w:color w:val="000000"/>
                <w:sz w:val="18"/>
                <w:szCs w:val="18"/>
                <w:lang w:eastAsia="ru-RU"/>
              </w:rPr>
              <w:t>2025</w:t>
            </w:r>
          </w:p>
        </w:tc>
        <w:tc>
          <w:tcPr>
            <w:tcW w:w="770" w:type="dxa"/>
            <w:tcBorders>
              <w:top w:val="single" w:sz="4" w:space="0" w:color="auto"/>
              <w:left w:val="single" w:sz="4" w:space="0" w:color="auto"/>
              <w:bottom w:val="single" w:sz="4" w:space="0" w:color="auto"/>
              <w:right w:val="single" w:sz="4" w:space="0" w:color="auto"/>
            </w:tcBorders>
            <w:vAlign w:val="center"/>
            <w:hideMark/>
          </w:tcPr>
          <w:p w14:paraId="5274CABD" w14:textId="77777777" w:rsidR="00277E56" w:rsidRPr="0069742F" w:rsidRDefault="00277E56" w:rsidP="0069742F">
            <w:pPr>
              <w:spacing w:line="240" w:lineRule="auto"/>
              <w:ind w:left="-113" w:right="-113" w:firstLine="0"/>
              <w:jc w:val="center"/>
              <w:rPr>
                <w:rFonts w:eastAsia="Times New Roman" w:cs="Times New Roman"/>
                <w:b/>
                <w:bCs/>
                <w:color w:val="000000"/>
                <w:sz w:val="18"/>
                <w:szCs w:val="18"/>
                <w:lang w:eastAsia="ru-RU"/>
              </w:rPr>
            </w:pPr>
            <w:r w:rsidRPr="0069742F">
              <w:rPr>
                <w:rFonts w:eastAsia="Times New Roman" w:cs="Times New Roman"/>
                <w:b/>
                <w:bCs/>
                <w:color w:val="000000"/>
                <w:sz w:val="18"/>
                <w:szCs w:val="18"/>
                <w:lang w:eastAsia="ru-RU"/>
              </w:rPr>
              <w:t>2026</w:t>
            </w:r>
          </w:p>
        </w:tc>
        <w:tc>
          <w:tcPr>
            <w:tcW w:w="770" w:type="dxa"/>
            <w:tcBorders>
              <w:top w:val="single" w:sz="4" w:space="0" w:color="auto"/>
              <w:left w:val="single" w:sz="4" w:space="0" w:color="auto"/>
              <w:bottom w:val="single" w:sz="4" w:space="0" w:color="auto"/>
              <w:right w:val="single" w:sz="4" w:space="0" w:color="auto"/>
            </w:tcBorders>
            <w:vAlign w:val="center"/>
            <w:hideMark/>
          </w:tcPr>
          <w:p w14:paraId="6592A713" w14:textId="77777777" w:rsidR="00277E56" w:rsidRPr="0069742F" w:rsidRDefault="00277E56" w:rsidP="0069742F">
            <w:pPr>
              <w:spacing w:line="240" w:lineRule="auto"/>
              <w:ind w:left="-113" w:right="-113" w:firstLine="0"/>
              <w:jc w:val="center"/>
              <w:rPr>
                <w:rFonts w:eastAsia="Times New Roman" w:cs="Times New Roman"/>
                <w:b/>
                <w:bCs/>
                <w:color w:val="000000"/>
                <w:sz w:val="18"/>
                <w:szCs w:val="18"/>
                <w:lang w:eastAsia="ru-RU"/>
              </w:rPr>
            </w:pPr>
            <w:r w:rsidRPr="0069742F">
              <w:rPr>
                <w:rFonts w:eastAsia="Times New Roman" w:cs="Times New Roman"/>
                <w:b/>
                <w:bCs/>
                <w:color w:val="000000"/>
                <w:sz w:val="18"/>
                <w:szCs w:val="18"/>
                <w:lang w:eastAsia="ru-RU"/>
              </w:rPr>
              <w:t>2027</w:t>
            </w:r>
          </w:p>
        </w:tc>
        <w:tc>
          <w:tcPr>
            <w:tcW w:w="770" w:type="dxa"/>
            <w:tcBorders>
              <w:top w:val="single" w:sz="4" w:space="0" w:color="auto"/>
              <w:left w:val="single" w:sz="4" w:space="0" w:color="auto"/>
              <w:bottom w:val="single" w:sz="4" w:space="0" w:color="auto"/>
              <w:right w:val="single" w:sz="4" w:space="0" w:color="auto"/>
            </w:tcBorders>
            <w:vAlign w:val="center"/>
            <w:hideMark/>
          </w:tcPr>
          <w:p w14:paraId="46206BC1" w14:textId="77777777" w:rsidR="00277E56" w:rsidRPr="0069742F" w:rsidRDefault="00277E56" w:rsidP="0069742F">
            <w:pPr>
              <w:spacing w:line="240" w:lineRule="auto"/>
              <w:ind w:left="-113" w:right="-113" w:firstLine="0"/>
              <w:jc w:val="center"/>
              <w:rPr>
                <w:rFonts w:eastAsia="Times New Roman" w:cs="Times New Roman"/>
                <w:b/>
                <w:bCs/>
                <w:color w:val="000000"/>
                <w:sz w:val="18"/>
                <w:szCs w:val="18"/>
                <w:lang w:eastAsia="ru-RU"/>
              </w:rPr>
            </w:pPr>
            <w:r w:rsidRPr="0069742F">
              <w:rPr>
                <w:rFonts w:eastAsia="Times New Roman" w:cs="Times New Roman"/>
                <w:b/>
                <w:bCs/>
                <w:color w:val="000000"/>
                <w:sz w:val="18"/>
                <w:szCs w:val="18"/>
                <w:lang w:eastAsia="ru-RU"/>
              </w:rPr>
              <w:t>2028</w:t>
            </w:r>
          </w:p>
        </w:tc>
        <w:tc>
          <w:tcPr>
            <w:tcW w:w="771" w:type="dxa"/>
            <w:tcBorders>
              <w:top w:val="single" w:sz="4" w:space="0" w:color="auto"/>
              <w:left w:val="single" w:sz="4" w:space="0" w:color="auto"/>
              <w:bottom w:val="single" w:sz="4" w:space="0" w:color="auto"/>
              <w:right w:val="single" w:sz="4" w:space="0" w:color="auto"/>
            </w:tcBorders>
            <w:vAlign w:val="center"/>
            <w:hideMark/>
          </w:tcPr>
          <w:p w14:paraId="64D29B82" w14:textId="77777777" w:rsidR="00277E56" w:rsidRPr="0069742F" w:rsidRDefault="00277E56" w:rsidP="0069742F">
            <w:pPr>
              <w:spacing w:line="240" w:lineRule="auto"/>
              <w:ind w:left="-113" w:right="-113" w:firstLine="0"/>
              <w:jc w:val="center"/>
              <w:rPr>
                <w:rFonts w:eastAsia="Times New Roman" w:cs="Times New Roman"/>
                <w:b/>
                <w:bCs/>
                <w:color w:val="000000"/>
                <w:sz w:val="18"/>
                <w:szCs w:val="18"/>
                <w:lang w:eastAsia="ru-RU"/>
              </w:rPr>
            </w:pPr>
            <w:r w:rsidRPr="0069742F">
              <w:rPr>
                <w:rFonts w:eastAsia="Times New Roman" w:cs="Times New Roman"/>
                <w:b/>
                <w:bCs/>
                <w:color w:val="000000"/>
                <w:sz w:val="18"/>
                <w:szCs w:val="18"/>
                <w:lang w:eastAsia="ru-RU"/>
              </w:rPr>
              <w:t>2029</w:t>
            </w:r>
          </w:p>
        </w:tc>
        <w:tc>
          <w:tcPr>
            <w:tcW w:w="770" w:type="dxa"/>
            <w:tcBorders>
              <w:top w:val="single" w:sz="4" w:space="0" w:color="auto"/>
              <w:left w:val="single" w:sz="4" w:space="0" w:color="auto"/>
              <w:bottom w:val="single" w:sz="4" w:space="0" w:color="auto"/>
              <w:right w:val="single" w:sz="4" w:space="0" w:color="auto"/>
            </w:tcBorders>
            <w:vAlign w:val="center"/>
            <w:hideMark/>
          </w:tcPr>
          <w:p w14:paraId="7EA4C69B" w14:textId="77777777" w:rsidR="00277E56" w:rsidRPr="0069742F" w:rsidRDefault="00277E56" w:rsidP="0069742F">
            <w:pPr>
              <w:spacing w:line="240" w:lineRule="auto"/>
              <w:ind w:left="-113" w:right="-113" w:firstLine="0"/>
              <w:jc w:val="center"/>
              <w:rPr>
                <w:rFonts w:eastAsia="Times New Roman" w:cs="Times New Roman"/>
                <w:b/>
                <w:bCs/>
                <w:color w:val="000000"/>
                <w:sz w:val="18"/>
                <w:szCs w:val="18"/>
                <w:lang w:eastAsia="ru-RU"/>
              </w:rPr>
            </w:pPr>
            <w:r w:rsidRPr="0069742F">
              <w:rPr>
                <w:rFonts w:eastAsia="Times New Roman" w:cs="Times New Roman"/>
                <w:b/>
                <w:bCs/>
                <w:color w:val="000000"/>
                <w:sz w:val="18"/>
                <w:szCs w:val="18"/>
                <w:lang w:eastAsia="ru-RU"/>
              </w:rPr>
              <w:t>2030</w:t>
            </w:r>
          </w:p>
        </w:tc>
        <w:tc>
          <w:tcPr>
            <w:tcW w:w="770" w:type="dxa"/>
            <w:tcBorders>
              <w:top w:val="single" w:sz="4" w:space="0" w:color="auto"/>
              <w:left w:val="single" w:sz="4" w:space="0" w:color="auto"/>
              <w:bottom w:val="single" w:sz="4" w:space="0" w:color="auto"/>
              <w:right w:val="single" w:sz="4" w:space="0" w:color="auto"/>
            </w:tcBorders>
            <w:vAlign w:val="center"/>
            <w:hideMark/>
          </w:tcPr>
          <w:p w14:paraId="1264163B" w14:textId="77777777" w:rsidR="00277E56" w:rsidRPr="0069742F" w:rsidRDefault="00277E56" w:rsidP="0069742F">
            <w:pPr>
              <w:spacing w:line="240" w:lineRule="auto"/>
              <w:ind w:left="-113" w:right="-113" w:firstLine="0"/>
              <w:jc w:val="center"/>
              <w:rPr>
                <w:rFonts w:eastAsia="Times New Roman" w:cs="Times New Roman"/>
                <w:b/>
                <w:bCs/>
                <w:color w:val="000000"/>
                <w:sz w:val="18"/>
                <w:szCs w:val="18"/>
                <w:lang w:eastAsia="ru-RU"/>
              </w:rPr>
            </w:pPr>
            <w:r w:rsidRPr="0069742F">
              <w:rPr>
                <w:rFonts w:eastAsia="Times New Roman" w:cs="Times New Roman"/>
                <w:b/>
                <w:bCs/>
                <w:color w:val="000000"/>
                <w:sz w:val="18"/>
                <w:szCs w:val="18"/>
                <w:lang w:eastAsia="ru-RU"/>
              </w:rPr>
              <w:t>2031</w:t>
            </w:r>
          </w:p>
        </w:tc>
        <w:tc>
          <w:tcPr>
            <w:tcW w:w="770" w:type="dxa"/>
            <w:tcBorders>
              <w:top w:val="single" w:sz="4" w:space="0" w:color="auto"/>
              <w:left w:val="single" w:sz="4" w:space="0" w:color="auto"/>
              <w:bottom w:val="single" w:sz="4" w:space="0" w:color="auto"/>
              <w:right w:val="single" w:sz="4" w:space="0" w:color="auto"/>
            </w:tcBorders>
            <w:vAlign w:val="center"/>
            <w:hideMark/>
          </w:tcPr>
          <w:p w14:paraId="24B59AE5" w14:textId="77777777" w:rsidR="00277E56" w:rsidRPr="0069742F" w:rsidRDefault="00277E56" w:rsidP="0069742F">
            <w:pPr>
              <w:spacing w:line="240" w:lineRule="auto"/>
              <w:ind w:left="-113" w:right="-113" w:firstLine="0"/>
              <w:jc w:val="center"/>
              <w:rPr>
                <w:rFonts w:eastAsia="Times New Roman" w:cs="Times New Roman"/>
                <w:b/>
                <w:bCs/>
                <w:color w:val="000000"/>
                <w:sz w:val="18"/>
                <w:szCs w:val="18"/>
                <w:lang w:eastAsia="ru-RU"/>
              </w:rPr>
            </w:pPr>
            <w:r w:rsidRPr="0069742F">
              <w:rPr>
                <w:rFonts w:eastAsia="Times New Roman" w:cs="Times New Roman"/>
                <w:b/>
                <w:bCs/>
                <w:color w:val="000000"/>
                <w:sz w:val="18"/>
                <w:szCs w:val="18"/>
                <w:lang w:eastAsia="ru-RU"/>
              </w:rPr>
              <w:t>2032</w:t>
            </w:r>
          </w:p>
        </w:tc>
        <w:tc>
          <w:tcPr>
            <w:tcW w:w="770" w:type="dxa"/>
            <w:tcBorders>
              <w:top w:val="single" w:sz="4" w:space="0" w:color="auto"/>
              <w:left w:val="single" w:sz="4" w:space="0" w:color="auto"/>
              <w:bottom w:val="single" w:sz="4" w:space="0" w:color="auto"/>
              <w:right w:val="single" w:sz="4" w:space="0" w:color="auto"/>
            </w:tcBorders>
            <w:vAlign w:val="center"/>
            <w:hideMark/>
          </w:tcPr>
          <w:p w14:paraId="66040547" w14:textId="77777777" w:rsidR="00277E56" w:rsidRPr="0069742F" w:rsidRDefault="00277E56" w:rsidP="0069742F">
            <w:pPr>
              <w:spacing w:line="240" w:lineRule="auto"/>
              <w:ind w:left="-113" w:right="-113" w:firstLine="0"/>
              <w:jc w:val="center"/>
              <w:rPr>
                <w:rFonts w:eastAsia="Times New Roman" w:cs="Times New Roman"/>
                <w:b/>
                <w:bCs/>
                <w:color w:val="000000"/>
                <w:sz w:val="18"/>
                <w:szCs w:val="18"/>
                <w:lang w:eastAsia="ru-RU"/>
              </w:rPr>
            </w:pPr>
            <w:r w:rsidRPr="0069742F">
              <w:rPr>
                <w:rFonts w:eastAsia="Times New Roman" w:cs="Times New Roman"/>
                <w:b/>
                <w:bCs/>
                <w:color w:val="000000"/>
                <w:sz w:val="18"/>
                <w:szCs w:val="18"/>
                <w:lang w:eastAsia="ru-RU"/>
              </w:rPr>
              <w:t>2033</w:t>
            </w:r>
          </w:p>
        </w:tc>
        <w:tc>
          <w:tcPr>
            <w:tcW w:w="770" w:type="dxa"/>
            <w:tcBorders>
              <w:top w:val="single" w:sz="4" w:space="0" w:color="auto"/>
              <w:left w:val="single" w:sz="4" w:space="0" w:color="auto"/>
              <w:bottom w:val="single" w:sz="4" w:space="0" w:color="auto"/>
              <w:right w:val="single" w:sz="4" w:space="0" w:color="auto"/>
            </w:tcBorders>
            <w:vAlign w:val="center"/>
            <w:hideMark/>
          </w:tcPr>
          <w:p w14:paraId="434B5693" w14:textId="77777777" w:rsidR="00277E56" w:rsidRPr="0069742F" w:rsidRDefault="00277E56" w:rsidP="0069742F">
            <w:pPr>
              <w:spacing w:line="240" w:lineRule="auto"/>
              <w:ind w:left="-113" w:right="-113" w:firstLine="0"/>
              <w:jc w:val="center"/>
              <w:rPr>
                <w:rFonts w:eastAsia="Times New Roman" w:cs="Times New Roman"/>
                <w:b/>
                <w:bCs/>
                <w:color w:val="000000"/>
                <w:sz w:val="18"/>
                <w:szCs w:val="18"/>
                <w:lang w:eastAsia="ru-RU"/>
              </w:rPr>
            </w:pPr>
            <w:r w:rsidRPr="0069742F">
              <w:rPr>
                <w:rFonts w:eastAsia="Times New Roman" w:cs="Times New Roman"/>
                <w:b/>
                <w:bCs/>
                <w:color w:val="000000"/>
                <w:sz w:val="18"/>
                <w:szCs w:val="18"/>
                <w:lang w:eastAsia="ru-RU"/>
              </w:rPr>
              <w:t>2034</w:t>
            </w:r>
          </w:p>
        </w:tc>
        <w:tc>
          <w:tcPr>
            <w:tcW w:w="771" w:type="dxa"/>
            <w:tcBorders>
              <w:top w:val="single" w:sz="4" w:space="0" w:color="auto"/>
              <w:left w:val="single" w:sz="4" w:space="0" w:color="auto"/>
              <w:bottom w:val="single" w:sz="4" w:space="0" w:color="auto"/>
              <w:right w:val="single" w:sz="4" w:space="0" w:color="auto"/>
            </w:tcBorders>
            <w:vAlign w:val="center"/>
            <w:hideMark/>
          </w:tcPr>
          <w:p w14:paraId="3C4520D1" w14:textId="77777777" w:rsidR="00277E56" w:rsidRPr="0069742F" w:rsidRDefault="00277E56" w:rsidP="0069742F">
            <w:pPr>
              <w:spacing w:line="240" w:lineRule="auto"/>
              <w:ind w:left="-113" w:right="-113" w:firstLine="0"/>
              <w:jc w:val="center"/>
              <w:rPr>
                <w:rFonts w:eastAsia="Times New Roman" w:cs="Times New Roman"/>
                <w:b/>
                <w:bCs/>
                <w:color w:val="000000"/>
                <w:sz w:val="18"/>
                <w:szCs w:val="18"/>
                <w:lang w:eastAsia="ru-RU"/>
              </w:rPr>
            </w:pPr>
            <w:r w:rsidRPr="0069742F">
              <w:rPr>
                <w:rFonts w:eastAsia="Times New Roman" w:cs="Times New Roman"/>
                <w:b/>
                <w:bCs/>
                <w:color w:val="000000"/>
                <w:sz w:val="18"/>
                <w:szCs w:val="18"/>
                <w:lang w:eastAsia="ru-RU"/>
              </w:rPr>
              <w:t>2035</w:t>
            </w:r>
          </w:p>
        </w:tc>
        <w:tc>
          <w:tcPr>
            <w:tcW w:w="1146" w:type="dxa"/>
            <w:vMerge/>
            <w:tcBorders>
              <w:top w:val="single" w:sz="8" w:space="0" w:color="auto"/>
              <w:left w:val="single" w:sz="4" w:space="0" w:color="auto"/>
              <w:bottom w:val="single" w:sz="4" w:space="0" w:color="auto"/>
              <w:right w:val="single" w:sz="8" w:space="0" w:color="auto"/>
            </w:tcBorders>
            <w:vAlign w:val="center"/>
            <w:hideMark/>
          </w:tcPr>
          <w:p w14:paraId="4308BC7B" w14:textId="77777777" w:rsidR="00277E56" w:rsidRPr="0069742F" w:rsidRDefault="00277E56" w:rsidP="00277E56">
            <w:pPr>
              <w:spacing w:line="276" w:lineRule="auto"/>
              <w:ind w:firstLine="0"/>
              <w:jc w:val="left"/>
              <w:rPr>
                <w:rFonts w:eastAsia="Times New Roman" w:cs="Times New Roman"/>
                <w:b/>
                <w:bCs/>
                <w:color w:val="000000"/>
                <w:sz w:val="18"/>
                <w:szCs w:val="18"/>
                <w:lang w:eastAsia="ru-RU"/>
              </w:rPr>
            </w:pPr>
          </w:p>
        </w:tc>
      </w:tr>
      <w:tr w:rsidR="00277E56" w:rsidRPr="0069742F" w14:paraId="73D8099B" w14:textId="77777777" w:rsidTr="0069742F">
        <w:trPr>
          <w:trHeight w:val="20"/>
        </w:trPr>
        <w:tc>
          <w:tcPr>
            <w:tcW w:w="434" w:type="dxa"/>
            <w:tcBorders>
              <w:top w:val="nil"/>
              <w:left w:val="single" w:sz="8" w:space="0" w:color="auto"/>
              <w:bottom w:val="single" w:sz="4" w:space="0" w:color="auto"/>
              <w:right w:val="single" w:sz="4" w:space="0" w:color="auto"/>
            </w:tcBorders>
            <w:vAlign w:val="center"/>
            <w:hideMark/>
          </w:tcPr>
          <w:p w14:paraId="714BDC11" w14:textId="77777777" w:rsidR="00277E56" w:rsidRPr="0069742F" w:rsidRDefault="00277E56" w:rsidP="00277E56">
            <w:pPr>
              <w:spacing w:line="240" w:lineRule="auto"/>
              <w:ind w:left="-113" w:right="-113" w:firstLine="0"/>
              <w:jc w:val="center"/>
              <w:rPr>
                <w:rFonts w:eastAsia="Times New Roman" w:cs="Times New Roman"/>
                <w:color w:val="000000"/>
                <w:sz w:val="18"/>
                <w:szCs w:val="18"/>
                <w:lang w:eastAsia="ru-RU"/>
              </w:rPr>
            </w:pPr>
            <w:r w:rsidRPr="0069742F">
              <w:rPr>
                <w:rFonts w:eastAsia="Times New Roman" w:cs="Times New Roman"/>
                <w:color w:val="000000"/>
                <w:sz w:val="18"/>
                <w:szCs w:val="18"/>
                <w:lang w:eastAsia="ru-RU"/>
              </w:rPr>
              <w:t>1</w:t>
            </w:r>
          </w:p>
        </w:tc>
        <w:tc>
          <w:tcPr>
            <w:tcW w:w="1683" w:type="dxa"/>
            <w:tcBorders>
              <w:top w:val="nil"/>
              <w:left w:val="single" w:sz="4" w:space="0" w:color="auto"/>
              <w:bottom w:val="single" w:sz="4" w:space="0" w:color="auto"/>
              <w:right w:val="single" w:sz="4" w:space="0" w:color="auto"/>
            </w:tcBorders>
            <w:vAlign w:val="center"/>
            <w:hideMark/>
          </w:tcPr>
          <w:p w14:paraId="06466D11" w14:textId="77777777" w:rsidR="00277E56" w:rsidRPr="0069742F" w:rsidRDefault="00277E56" w:rsidP="00277E56">
            <w:pPr>
              <w:spacing w:line="240" w:lineRule="auto"/>
              <w:ind w:left="-113" w:right="-113" w:firstLine="0"/>
              <w:jc w:val="center"/>
              <w:rPr>
                <w:rFonts w:eastAsia="Times New Roman" w:cs="Times New Roman"/>
                <w:color w:val="000000"/>
                <w:sz w:val="18"/>
                <w:szCs w:val="18"/>
                <w:lang w:eastAsia="ru-RU"/>
              </w:rPr>
            </w:pPr>
            <w:r w:rsidRPr="0069742F">
              <w:rPr>
                <w:rFonts w:eastAsia="Times New Roman" w:cs="Times New Roman"/>
                <w:color w:val="000000"/>
                <w:sz w:val="18"/>
                <w:szCs w:val="18"/>
                <w:lang w:eastAsia="ru-RU"/>
              </w:rPr>
              <w:t>Замена участка Д=160 мм ПЭ</w:t>
            </w:r>
          </w:p>
        </w:tc>
        <w:tc>
          <w:tcPr>
            <w:tcW w:w="1134" w:type="dxa"/>
            <w:tcBorders>
              <w:top w:val="single" w:sz="4" w:space="0" w:color="auto"/>
              <w:left w:val="single" w:sz="4" w:space="0" w:color="auto"/>
              <w:bottom w:val="single" w:sz="4" w:space="0" w:color="auto"/>
              <w:right w:val="single" w:sz="4" w:space="0" w:color="auto"/>
            </w:tcBorders>
            <w:vAlign w:val="center"/>
            <w:hideMark/>
          </w:tcPr>
          <w:p w14:paraId="56D2E670" w14:textId="77777777" w:rsidR="00277E56" w:rsidRPr="0069742F" w:rsidRDefault="00277E56" w:rsidP="00277E56">
            <w:pPr>
              <w:spacing w:line="240" w:lineRule="auto"/>
              <w:ind w:left="-113" w:right="-113" w:firstLine="0"/>
              <w:jc w:val="center"/>
              <w:rPr>
                <w:rFonts w:eastAsia="Times New Roman" w:cs="Times New Roman"/>
                <w:color w:val="000000"/>
                <w:sz w:val="18"/>
                <w:szCs w:val="18"/>
                <w:lang w:eastAsia="ru-RU"/>
              </w:rPr>
            </w:pPr>
            <w:r w:rsidRPr="0069742F">
              <w:rPr>
                <w:rFonts w:eastAsia="Times New Roman" w:cs="Times New Roman"/>
                <w:color w:val="000000"/>
                <w:sz w:val="18"/>
                <w:szCs w:val="18"/>
                <w:lang w:eastAsia="ru-RU"/>
              </w:rPr>
              <w:t>2024</w:t>
            </w:r>
          </w:p>
        </w:tc>
        <w:tc>
          <w:tcPr>
            <w:tcW w:w="1275" w:type="dxa"/>
            <w:tcBorders>
              <w:top w:val="nil"/>
              <w:left w:val="single" w:sz="4" w:space="0" w:color="auto"/>
              <w:bottom w:val="single" w:sz="4" w:space="0" w:color="auto"/>
              <w:right w:val="single" w:sz="4" w:space="0" w:color="auto"/>
            </w:tcBorders>
            <w:vAlign w:val="center"/>
            <w:hideMark/>
          </w:tcPr>
          <w:p w14:paraId="73DF388A" w14:textId="77777777" w:rsidR="00277E56" w:rsidRPr="0069742F" w:rsidRDefault="00277E56" w:rsidP="00277E56">
            <w:pPr>
              <w:spacing w:line="240" w:lineRule="auto"/>
              <w:ind w:left="-113" w:right="-113" w:firstLine="0"/>
              <w:jc w:val="center"/>
              <w:rPr>
                <w:rFonts w:eastAsia="Times New Roman" w:cs="Times New Roman"/>
                <w:color w:val="000000"/>
                <w:sz w:val="18"/>
                <w:szCs w:val="18"/>
                <w:lang w:eastAsia="ru-RU"/>
              </w:rPr>
            </w:pPr>
            <w:r w:rsidRPr="0069742F">
              <w:rPr>
                <w:rFonts w:eastAsia="Times New Roman" w:cs="Times New Roman"/>
                <w:color w:val="000000"/>
                <w:sz w:val="18"/>
                <w:szCs w:val="18"/>
                <w:lang w:eastAsia="ru-RU"/>
              </w:rPr>
              <w:t>1602,85</w:t>
            </w:r>
          </w:p>
        </w:tc>
        <w:tc>
          <w:tcPr>
            <w:tcW w:w="770" w:type="dxa"/>
            <w:tcBorders>
              <w:top w:val="nil"/>
              <w:left w:val="single" w:sz="4" w:space="0" w:color="auto"/>
              <w:bottom w:val="single" w:sz="4" w:space="0" w:color="auto"/>
              <w:right w:val="single" w:sz="4" w:space="0" w:color="auto"/>
            </w:tcBorders>
            <w:vAlign w:val="center"/>
            <w:hideMark/>
          </w:tcPr>
          <w:p w14:paraId="55890EE0" w14:textId="77777777" w:rsidR="00277E56" w:rsidRPr="0069742F" w:rsidRDefault="00277E56" w:rsidP="0069742F">
            <w:pPr>
              <w:spacing w:line="240" w:lineRule="auto"/>
              <w:ind w:left="-113" w:right="-113" w:firstLine="0"/>
              <w:jc w:val="center"/>
              <w:rPr>
                <w:rFonts w:eastAsia="Times New Roman" w:cs="Times New Roman"/>
                <w:color w:val="000000"/>
                <w:sz w:val="18"/>
                <w:szCs w:val="18"/>
                <w:lang w:eastAsia="ru-RU"/>
              </w:rPr>
            </w:pPr>
            <w:r w:rsidRPr="0069742F">
              <w:rPr>
                <w:rFonts w:eastAsia="Times New Roman" w:cs="Times New Roman"/>
                <w:color w:val="000000"/>
                <w:sz w:val="18"/>
                <w:szCs w:val="18"/>
                <w:lang w:eastAsia="ru-RU"/>
              </w:rPr>
              <w:t> </w:t>
            </w:r>
          </w:p>
        </w:tc>
        <w:tc>
          <w:tcPr>
            <w:tcW w:w="770" w:type="dxa"/>
            <w:tcBorders>
              <w:top w:val="nil"/>
              <w:left w:val="single" w:sz="4" w:space="0" w:color="auto"/>
              <w:bottom w:val="single" w:sz="4" w:space="0" w:color="auto"/>
              <w:right w:val="single" w:sz="4" w:space="0" w:color="auto"/>
            </w:tcBorders>
            <w:vAlign w:val="center"/>
            <w:hideMark/>
          </w:tcPr>
          <w:p w14:paraId="060C9440" w14:textId="77777777" w:rsidR="00277E56" w:rsidRPr="0069742F" w:rsidRDefault="00277E56" w:rsidP="0069742F">
            <w:pPr>
              <w:spacing w:line="240" w:lineRule="auto"/>
              <w:ind w:left="-113" w:right="-113" w:firstLine="0"/>
              <w:jc w:val="center"/>
              <w:rPr>
                <w:rFonts w:eastAsia="Times New Roman" w:cs="Times New Roman"/>
                <w:color w:val="000000"/>
                <w:sz w:val="18"/>
                <w:szCs w:val="18"/>
                <w:lang w:eastAsia="ru-RU"/>
              </w:rPr>
            </w:pPr>
            <w:r w:rsidRPr="0069742F">
              <w:rPr>
                <w:rFonts w:eastAsia="Times New Roman" w:cs="Times New Roman"/>
                <w:color w:val="000000"/>
                <w:sz w:val="18"/>
                <w:szCs w:val="18"/>
                <w:lang w:eastAsia="ru-RU"/>
              </w:rPr>
              <w:t>1717,64</w:t>
            </w:r>
          </w:p>
        </w:tc>
        <w:tc>
          <w:tcPr>
            <w:tcW w:w="770" w:type="dxa"/>
            <w:tcBorders>
              <w:top w:val="nil"/>
              <w:left w:val="single" w:sz="4" w:space="0" w:color="auto"/>
              <w:bottom w:val="single" w:sz="4" w:space="0" w:color="auto"/>
              <w:right w:val="single" w:sz="4" w:space="0" w:color="auto"/>
            </w:tcBorders>
            <w:vAlign w:val="center"/>
            <w:hideMark/>
          </w:tcPr>
          <w:p w14:paraId="2BA00BCE" w14:textId="77777777" w:rsidR="00277E56" w:rsidRPr="0069742F" w:rsidRDefault="00277E56" w:rsidP="0069742F">
            <w:pPr>
              <w:spacing w:line="240" w:lineRule="auto"/>
              <w:ind w:left="-113" w:right="-113" w:firstLine="0"/>
              <w:jc w:val="center"/>
              <w:rPr>
                <w:rFonts w:eastAsia="Times New Roman" w:cs="Times New Roman"/>
                <w:color w:val="000000"/>
                <w:sz w:val="18"/>
                <w:szCs w:val="18"/>
                <w:lang w:eastAsia="ru-RU"/>
              </w:rPr>
            </w:pPr>
            <w:r w:rsidRPr="0069742F">
              <w:rPr>
                <w:rFonts w:eastAsia="Times New Roman" w:cs="Times New Roman"/>
                <w:color w:val="000000"/>
                <w:sz w:val="18"/>
                <w:szCs w:val="18"/>
                <w:lang w:eastAsia="ru-RU"/>
              </w:rPr>
              <w:t> </w:t>
            </w:r>
          </w:p>
        </w:tc>
        <w:tc>
          <w:tcPr>
            <w:tcW w:w="770" w:type="dxa"/>
            <w:tcBorders>
              <w:top w:val="nil"/>
              <w:left w:val="single" w:sz="4" w:space="0" w:color="auto"/>
              <w:bottom w:val="single" w:sz="4" w:space="0" w:color="auto"/>
              <w:right w:val="single" w:sz="4" w:space="0" w:color="auto"/>
            </w:tcBorders>
            <w:vAlign w:val="center"/>
            <w:hideMark/>
          </w:tcPr>
          <w:p w14:paraId="35F1AC49" w14:textId="77777777" w:rsidR="00277E56" w:rsidRPr="0069742F" w:rsidRDefault="00277E56" w:rsidP="0069742F">
            <w:pPr>
              <w:spacing w:line="240" w:lineRule="auto"/>
              <w:ind w:left="-113" w:right="-113" w:firstLine="0"/>
              <w:jc w:val="center"/>
              <w:rPr>
                <w:rFonts w:eastAsia="Times New Roman" w:cs="Times New Roman"/>
                <w:color w:val="000000"/>
                <w:sz w:val="18"/>
                <w:szCs w:val="18"/>
                <w:lang w:eastAsia="ru-RU"/>
              </w:rPr>
            </w:pPr>
            <w:r w:rsidRPr="0069742F">
              <w:rPr>
                <w:rFonts w:eastAsia="Times New Roman" w:cs="Times New Roman"/>
                <w:color w:val="000000"/>
                <w:sz w:val="18"/>
                <w:szCs w:val="18"/>
                <w:lang w:eastAsia="ru-RU"/>
              </w:rPr>
              <w:t> </w:t>
            </w:r>
          </w:p>
        </w:tc>
        <w:tc>
          <w:tcPr>
            <w:tcW w:w="770" w:type="dxa"/>
            <w:tcBorders>
              <w:top w:val="nil"/>
              <w:left w:val="single" w:sz="4" w:space="0" w:color="auto"/>
              <w:bottom w:val="single" w:sz="4" w:space="0" w:color="auto"/>
              <w:right w:val="single" w:sz="4" w:space="0" w:color="auto"/>
            </w:tcBorders>
            <w:vAlign w:val="center"/>
            <w:hideMark/>
          </w:tcPr>
          <w:p w14:paraId="136B4D2E" w14:textId="77777777" w:rsidR="00277E56" w:rsidRPr="0069742F" w:rsidRDefault="00277E56" w:rsidP="0069742F">
            <w:pPr>
              <w:spacing w:line="240" w:lineRule="auto"/>
              <w:ind w:left="-113" w:right="-113" w:firstLine="0"/>
              <w:jc w:val="center"/>
              <w:rPr>
                <w:rFonts w:eastAsia="Times New Roman" w:cs="Times New Roman"/>
                <w:color w:val="000000"/>
                <w:sz w:val="18"/>
                <w:szCs w:val="18"/>
                <w:lang w:eastAsia="ru-RU"/>
              </w:rPr>
            </w:pPr>
            <w:r w:rsidRPr="0069742F">
              <w:rPr>
                <w:rFonts w:eastAsia="Times New Roman" w:cs="Times New Roman"/>
                <w:color w:val="000000"/>
                <w:sz w:val="18"/>
                <w:szCs w:val="18"/>
                <w:lang w:eastAsia="ru-RU"/>
              </w:rPr>
              <w:t> </w:t>
            </w:r>
          </w:p>
        </w:tc>
        <w:tc>
          <w:tcPr>
            <w:tcW w:w="770" w:type="dxa"/>
            <w:tcBorders>
              <w:top w:val="nil"/>
              <w:left w:val="single" w:sz="4" w:space="0" w:color="auto"/>
              <w:bottom w:val="single" w:sz="4" w:space="0" w:color="auto"/>
              <w:right w:val="single" w:sz="4" w:space="0" w:color="auto"/>
            </w:tcBorders>
            <w:vAlign w:val="center"/>
            <w:hideMark/>
          </w:tcPr>
          <w:p w14:paraId="167C9D54" w14:textId="77777777" w:rsidR="00277E56" w:rsidRPr="0069742F" w:rsidRDefault="00277E56" w:rsidP="0069742F">
            <w:pPr>
              <w:spacing w:line="240" w:lineRule="auto"/>
              <w:ind w:left="-113" w:right="-113" w:firstLine="0"/>
              <w:jc w:val="center"/>
              <w:rPr>
                <w:rFonts w:eastAsia="Times New Roman" w:cs="Times New Roman"/>
                <w:color w:val="000000"/>
                <w:sz w:val="18"/>
                <w:szCs w:val="18"/>
                <w:lang w:eastAsia="ru-RU"/>
              </w:rPr>
            </w:pPr>
            <w:r w:rsidRPr="0069742F">
              <w:rPr>
                <w:rFonts w:eastAsia="Times New Roman" w:cs="Times New Roman"/>
                <w:color w:val="000000"/>
                <w:sz w:val="18"/>
                <w:szCs w:val="18"/>
                <w:lang w:eastAsia="ru-RU"/>
              </w:rPr>
              <w:t> </w:t>
            </w:r>
          </w:p>
        </w:tc>
        <w:tc>
          <w:tcPr>
            <w:tcW w:w="771" w:type="dxa"/>
            <w:tcBorders>
              <w:top w:val="nil"/>
              <w:left w:val="single" w:sz="4" w:space="0" w:color="auto"/>
              <w:bottom w:val="single" w:sz="4" w:space="0" w:color="auto"/>
              <w:right w:val="single" w:sz="4" w:space="0" w:color="auto"/>
            </w:tcBorders>
            <w:vAlign w:val="center"/>
            <w:hideMark/>
          </w:tcPr>
          <w:p w14:paraId="45AC5B29" w14:textId="77777777" w:rsidR="00277E56" w:rsidRPr="0069742F" w:rsidRDefault="00277E56" w:rsidP="0069742F">
            <w:pPr>
              <w:spacing w:line="240" w:lineRule="auto"/>
              <w:ind w:left="-113" w:right="-113" w:firstLine="0"/>
              <w:jc w:val="center"/>
              <w:rPr>
                <w:rFonts w:eastAsia="Times New Roman" w:cs="Times New Roman"/>
                <w:color w:val="000000"/>
                <w:sz w:val="18"/>
                <w:szCs w:val="18"/>
                <w:lang w:eastAsia="ru-RU"/>
              </w:rPr>
            </w:pPr>
            <w:r w:rsidRPr="0069742F">
              <w:rPr>
                <w:rFonts w:eastAsia="Times New Roman" w:cs="Times New Roman"/>
                <w:color w:val="000000"/>
                <w:sz w:val="18"/>
                <w:szCs w:val="18"/>
                <w:lang w:eastAsia="ru-RU"/>
              </w:rPr>
              <w:t> </w:t>
            </w:r>
          </w:p>
        </w:tc>
        <w:tc>
          <w:tcPr>
            <w:tcW w:w="770" w:type="dxa"/>
            <w:tcBorders>
              <w:top w:val="nil"/>
              <w:left w:val="single" w:sz="4" w:space="0" w:color="auto"/>
              <w:bottom w:val="single" w:sz="4" w:space="0" w:color="auto"/>
              <w:right w:val="single" w:sz="4" w:space="0" w:color="auto"/>
            </w:tcBorders>
            <w:vAlign w:val="center"/>
            <w:hideMark/>
          </w:tcPr>
          <w:p w14:paraId="0031FDDA" w14:textId="77777777" w:rsidR="00277E56" w:rsidRPr="0069742F" w:rsidRDefault="00277E56" w:rsidP="0069742F">
            <w:pPr>
              <w:spacing w:line="240" w:lineRule="auto"/>
              <w:ind w:left="-113" w:right="-113" w:firstLine="0"/>
              <w:jc w:val="center"/>
              <w:rPr>
                <w:rFonts w:eastAsia="Times New Roman" w:cs="Times New Roman"/>
                <w:color w:val="000000"/>
                <w:sz w:val="18"/>
                <w:szCs w:val="18"/>
                <w:lang w:eastAsia="ru-RU"/>
              </w:rPr>
            </w:pPr>
            <w:r w:rsidRPr="0069742F">
              <w:rPr>
                <w:rFonts w:eastAsia="Times New Roman" w:cs="Times New Roman"/>
                <w:color w:val="000000"/>
                <w:sz w:val="18"/>
                <w:szCs w:val="18"/>
                <w:lang w:eastAsia="ru-RU"/>
              </w:rPr>
              <w:t> </w:t>
            </w:r>
          </w:p>
        </w:tc>
        <w:tc>
          <w:tcPr>
            <w:tcW w:w="770" w:type="dxa"/>
            <w:tcBorders>
              <w:top w:val="nil"/>
              <w:left w:val="single" w:sz="4" w:space="0" w:color="auto"/>
              <w:bottom w:val="single" w:sz="4" w:space="0" w:color="auto"/>
              <w:right w:val="single" w:sz="4" w:space="0" w:color="auto"/>
            </w:tcBorders>
            <w:vAlign w:val="center"/>
            <w:hideMark/>
          </w:tcPr>
          <w:p w14:paraId="18E45263" w14:textId="77777777" w:rsidR="00277E56" w:rsidRPr="0069742F" w:rsidRDefault="00277E56" w:rsidP="0069742F">
            <w:pPr>
              <w:spacing w:line="240" w:lineRule="auto"/>
              <w:ind w:left="-113" w:right="-113" w:firstLine="0"/>
              <w:jc w:val="center"/>
              <w:rPr>
                <w:rFonts w:eastAsia="Times New Roman" w:cs="Times New Roman"/>
                <w:color w:val="000000"/>
                <w:sz w:val="18"/>
                <w:szCs w:val="18"/>
                <w:lang w:eastAsia="ru-RU"/>
              </w:rPr>
            </w:pPr>
            <w:r w:rsidRPr="0069742F">
              <w:rPr>
                <w:rFonts w:eastAsia="Times New Roman" w:cs="Times New Roman"/>
                <w:color w:val="000000"/>
                <w:sz w:val="18"/>
                <w:szCs w:val="18"/>
                <w:lang w:eastAsia="ru-RU"/>
              </w:rPr>
              <w:t> </w:t>
            </w:r>
          </w:p>
        </w:tc>
        <w:tc>
          <w:tcPr>
            <w:tcW w:w="770" w:type="dxa"/>
            <w:tcBorders>
              <w:top w:val="nil"/>
              <w:left w:val="single" w:sz="4" w:space="0" w:color="auto"/>
              <w:bottom w:val="single" w:sz="4" w:space="0" w:color="auto"/>
              <w:right w:val="single" w:sz="4" w:space="0" w:color="auto"/>
            </w:tcBorders>
            <w:vAlign w:val="center"/>
            <w:hideMark/>
          </w:tcPr>
          <w:p w14:paraId="0A3970AB" w14:textId="77777777" w:rsidR="00277E56" w:rsidRPr="0069742F" w:rsidRDefault="00277E56" w:rsidP="0069742F">
            <w:pPr>
              <w:spacing w:line="240" w:lineRule="auto"/>
              <w:ind w:left="-113" w:right="-113" w:firstLine="0"/>
              <w:jc w:val="center"/>
              <w:rPr>
                <w:rFonts w:eastAsia="Times New Roman" w:cs="Times New Roman"/>
                <w:color w:val="000000"/>
                <w:sz w:val="18"/>
                <w:szCs w:val="18"/>
                <w:lang w:eastAsia="ru-RU"/>
              </w:rPr>
            </w:pPr>
            <w:r w:rsidRPr="0069742F">
              <w:rPr>
                <w:rFonts w:eastAsia="Times New Roman" w:cs="Times New Roman"/>
                <w:color w:val="000000"/>
                <w:sz w:val="18"/>
                <w:szCs w:val="18"/>
                <w:lang w:eastAsia="ru-RU"/>
              </w:rPr>
              <w:t> </w:t>
            </w:r>
          </w:p>
        </w:tc>
        <w:tc>
          <w:tcPr>
            <w:tcW w:w="770" w:type="dxa"/>
            <w:tcBorders>
              <w:top w:val="nil"/>
              <w:left w:val="single" w:sz="4" w:space="0" w:color="auto"/>
              <w:bottom w:val="single" w:sz="4" w:space="0" w:color="auto"/>
              <w:right w:val="single" w:sz="4" w:space="0" w:color="auto"/>
            </w:tcBorders>
            <w:vAlign w:val="center"/>
            <w:hideMark/>
          </w:tcPr>
          <w:p w14:paraId="58A403A7" w14:textId="77777777" w:rsidR="00277E56" w:rsidRPr="0069742F" w:rsidRDefault="00277E56" w:rsidP="0069742F">
            <w:pPr>
              <w:spacing w:line="240" w:lineRule="auto"/>
              <w:ind w:left="-113" w:right="-113" w:firstLine="0"/>
              <w:jc w:val="center"/>
              <w:rPr>
                <w:rFonts w:eastAsia="Times New Roman" w:cs="Times New Roman"/>
                <w:color w:val="000000"/>
                <w:sz w:val="18"/>
                <w:szCs w:val="18"/>
                <w:lang w:eastAsia="ru-RU"/>
              </w:rPr>
            </w:pPr>
            <w:r w:rsidRPr="0069742F">
              <w:rPr>
                <w:rFonts w:eastAsia="Times New Roman" w:cs="Times New Roman"/>
                <w:color w:val="000000"/>
                <w:sz w:val="18"/>
                <w:szCs w:val="18"/>
                <w:lang w:eastAsia="ru-RU"/>
              </w:rPr>
              <w:t> </w:t>
            </w:r>
          </w:p>
        </w:tc>
        <w:tc>
          <w:tcPr>
            <w:tcW w:w="770" w:type="dxa"/>
            <w:tcBorders>
              <w:top w:val="nil"/>
              <w:left w:val="single" w:sz="4" w:space="0" w:color="auto"/>
              <w:bottom w:val="single" w:sz="4" w:space="0" w:color="auto"/>
              <w:right w:val="single" w:sz="4" w:space="0" w:color="auto"/>
            </w:tcBorders>
            <w:vAlign w:val="center"/>
            <w:hideMark/>
          </w:tcPr>
          <w:p w14:paraId="272CFE29" w14:textId="77777777" w:rsidR="00277E56" w:rsidRPr="0069742F" w:rsidRDefault="00277E56" w:rsidP="0069742F">
            <w:pPr>
              <w:spacing w:line="240" w:lineRule="auto"/>
              <w:ind w:left="-113" w:right="-113" w:firstLine="0"/>
              <w:jc w:val="center"/>
              <w:rPr>
                <w:rFonts w:eastAsia="Times New Roman" w:cs="Times New Roman"/>
                <w:color w:val="000000"/>
                <w:sz w:val="18"/>
                <w:szCs w:val="18"/>
                <w:lang w:eastAsia="ru-RU"/>
              </w:rPr>
            </w:pPr>
            <w:r w:rsidRPr="0069742F">
              <w:rPr>
                <w:rFonts w:eastAsia="Times New Roman" w:cs="Times New Roman"/>
                <w:color w:val="000000"/>
                <w:sz w:val="18"/>
                <w:szCs w:val="18"/>
                <w:lang w:eastAsia="ru-RU"/>
              </w:rPr>
              <w:t> </w:t>
            </w:r>
          </w:p>
        </w:tc>
        <w:tc>
          <w:tcPr>
            <w:tcW w:w="771" w:type="dxa"/>
            <w:tcBorders>
              <w:top w:val="nil"/>
              <w:left w:val="single" w:sz="4" w:space="0" w:color="auto"/>
              <w:bottom w:val="single" w:sz="4" w:space="0" w:color="auto"/>
              <w:right w:val="single" w:sz="4" w:space="0" w:color="auto"/>
            </w:tcBorders>
            <w:vAlign w:val="center"/>
            <w:hideMark/>
          </w:tcPr>
          <w:p w14:paraId="041F2472" w14:textId="77777777" w:rsidR="00277E56" w:rsidRPr="0069742F" w:rsidRDefault="00277E56" w:rsidP="0069742F">
            <w:pPr>
              <w:spacing w:line="240" w:lineRule="auto"/>
              <w:ind w:left="-113" w:right="-113" w:firstLine="0"/>
              <w:jc w:val="center"/>
              <w:rPr>
                <w:rFonts w:eastAsia="Times New Roman" w:cs="Times New Roman"/>
                <w:color w:val="000000"/>
                <w:sz w:val="18"/>
                <w:szCs w:val="18"/>
                <w:lang w:eastAsia="ru-RU"/>
              </w:rPr>
            </w:pPr>
            <w:r w:rsidRPr="0069742F">
              <w:rPr>
                <w:rFonts w:eastAsia="Times New Roman" w:cs="Times New Roman"/>
                <w:color w:val="000000"/>
                <w:sz w:val="18"/>
                <w:szCs w:val="18"/>
                <w:lang w:eastAsia="ru-RU"/>
              </w:rPr>
              <w:t> </w:t>
            </w:r>
          </w:p>
        </w:tc>
        <w:tc>
          <w:tcPr>
            <w:tcW w:w="1146" w:type="dxa"/>
            <w:tcBorders>
              <w:top w:val="nil"/>
              <w:left w:val="nil"/>
              <w:bottom w:val="single" w:sz="4" w:space="0" w:color="auto"/>
              <w:right w:val="single" w:sz="8" w:space="0" w:color="auto"/>
            </w:tcBorders>
            <w:vAlign w:val="center"/>
            <w:hideMark/>
          </w:tcPr>
          <w:p w14:paraId="39C5C9B5" w14:textId="77777777" w:rsidR="00277E56" w:rsidRPr="0069742F" w:rsidRDefault="00277E56" w:rsidP="00277E56">
            <w:pPr>
              <w:spacing w:line="240" w:lineRule="auto"/>
              <w:ind w:left="-113" w:right="-113" w:firstLine="0"/>
              <w:jc w:val="center"/>
              <w:rPr>
                <w:rFonts w:eastAsia="Times New Roman" w:cs="Times New Roman"/>
                <w:color w:val="000000"/>
                <w:sz w:val="18"/>
                <w:szCs w:val="18"/>
                <w:lang w:eastAsia="ru-RU"/>
              </w:rPr>
            </w:pPr>
            <w:r w:rsidRPr="0069742F">
              <w:rPr>
                <w:rFonts w:eastAsia="Times New Roman" w:cs="Times New Roman"/>
                <w:color w:val="000000"/>
                <w:sz w:val="18"/>
                <w:szCs w:val="18"/>
                <w:lang w:eastAsia="ru-RU"/>
              </w:rPr>
              <w:t>1717,64</w:t>
            </w:r>
          </w:p>
        </w:tc>
      </w:tr>
      <w:tr w:rsidR="00277E56" w:rsidRPr="0069742F" w14:paraId="16FF2230" w14:textId="77777777" w:rsidTr="0069742F">
        <w:trPr>
          <w:trHeight w:val="20"/>
        </w:trPr>
        <w:tc>
          <w:tcPr>
            <w:tcW w:w="434" w:type="dxa"/>
            <w:tcBorders>
              <w:top w:val="nil"/>
              <w:left w:val="single" w:sz="8" w:space="0" w:color="auto"/>
              <w:bottom w:val="single" w:sz="4" w:space="0" w:color="auto"/>
              <w:right w:val="single" w:sz="4" w:space="0" w:color="auto"/>
            </w:tcBorders>
            <w:vAlign w:val="center"/>
            <w:hideMark/>
          </w:tcPr>
          <w:p w14:paraId="41F56BE1" w14:textId="77777777" w:rsidR="00277E56" w:rsidRPr="0069742F" w:rsidRDefault="00277E56" w:rsidP="00277E56">
            <w:pPr>
              <w:spacing w:line="240" w:lineRule="auto"/>
              <w:ind w:left="-113" w:right="-113" w:firstLine="0"/>
              <w:jc w:val="center"/>
              <w:rPr>
                <w:rFonts w:eastAsia="Times New Roman" w:cs="Times New Roman"/>
                <w:color w:val="000000"/>
                <w:sz w:val="18"/>
                <w:szCs w:val="18"/>
                <w:lang w:eastAsia="ru-RU"/>
              </w:rPr>
            </w:pPr>
            <w:r w:rsidRPr="0069742F">
              <w:rPr>
                <w:rFonts w:eastAsia="Times New Roman" w:cs="Times New Roman"/>
                <w:color w:val="000000"/>
                <w:sz w:val="18"/>
                <w:szCs w:val="18"/>
                <w:lang w:eastAsia="ru-RU"/>
              </w:rPr>
              <w:t>2</w:t>
            </w:r>
          </w:p>
        </w:tc>
        <w:tc>
          <w:tcPr>
            <w:tcW w:w="1683" w:type="dxa"/>
            <w:tcBorders>
              <w:top w:val="nil"/>
              <w:left w:val="single" w:sz="4" w:space="0" w:color="auto"/>
              <w:bottom w:val="single" w:sz="4" w:space="0" w:color="auto"/>
              <w:right w:val="single" w:sz="4" w:space="0" w:color="auto"/>
            </w:tcBorders>
            <w:vAlign w:val="center"/>
            <w:hideMark/>
          </w:tcPr>
          <w:p w14:paraId="7F387837" w14:textId="77777777" w:rsidR="00277E56" w:rsidRPr="0069742F" w:rsidRDefault="00277E56" w:rsidP="00277E56">
            <w:pPr>
              <w:spacing w:line="240" w:lineRule="auto"/>
              <w:ind w:left="-113" w:right="-113" w:firstLine="0"/>
              <w:jc w:val="center"/>
              <w:rPr>
                <w:rFonts w:eastAsia="Times New Roman" w:cs="Times New Roman"/>
                <w:color w:val="000000"/>
                <w:sz w:val="18"/>
                <w:szCs w:val="18"/>
                <w:lang w:eastAsia="ru-RU"/>
              </w:rPr>
            </w:pPr>
            <w:r w:rsidRPr="0069742F">
              <w:rPr>
                <w:rFonts w:eastAsia="Times New Roman" w:cs="Times New Roman"/>
                <w:color w:val="000000"/>
                <w:sz w:val="18"/>
                <w:szCs w:val="18"/>
                <w:lang w:eastAsia="ru-RU"/>
              </w:rPr>
              <w:t>замена участков  Д= 150 мм ПЭ</w:t>
            </w:r>
          </w:p>
        </w:tc>
        <w:tc>
          <w:tcPr>
            <w:tcW w:w="1134" w:type="dxa"/>
            <w:tcBorders>
              <w:top w:val="nil"/>
              <w:left w:val="single" w:sz="4" w:space="0" w:color="auto"/>
              <w:bottom w:val="single" w:sz="4" w:space="0" w:color="auto"/>
              <w:right w:val="single" w:sz="4" w:space="0" w:color="auto"/>
            </w:tcBorders>
            <w:vAlign w:val="center"/>
            <w:hideMark/>
          </w:tcPr>
          <w:p w14:paraId="3468E23F" w14:textId="77777777" w:rsidR="00277E56" w:rsidRPr="0069742F" w:rsidRDefault="00277E56" w:rsidP="00277E56">
            <w:pPr>
              <w:spacing w:line="240" w:lineRule="auto"/>
              <w:ind w:left="-113" w:right="-113" w:firstLine="0"/>
              <w:jc w:val="center"/>
              <w:rPr>
                <w:rFonts w:eastAsia="Times New Roman" w:cs="Times New Roman"/>
                <w:color w:val="000000"/>
                <w:sz w:val="18"/>
                <w:szCs w:val="18"/>
                <w:lang w:eastAsia="ru-RU"/>
              </w:rPr>
            </w:pPr>
            <w:r w:rsidRPr="0069742F">
              <w:rPr>
                <w:rFonts w:eastAsia="Times New Roman" w:cs="Times New Roman"/>
                <w:color w:val="000000"/>
                <w:sz w:val="18"/>
                <w:szCs w:val="18"/>
                <w:lang w:eastAsia="ru-RU"/>
              </w:rPr>
              <w:t>2025-2032</w:t>
            </w:r>
          </w:p>
        </w:tc>
        <w:tc>
          <w:tcPr>
            <w:tcW w:w="1275" w:type="dxa"/>
            <w:tcBorders>
              <w:top w:val="nil"/>
              <w:left w:val="single" w:sz="4" w:space="0" w:color="auto"/>
              <w:bottom w:val="single" w:sz="4" w:space="0" w:color="auto"/>
              <w:right w:val="single" w:sz="4" w:space="0" w:color="auto"/>
            </w:tcBorders>
            <w:vAlign w:val="center"/>
            <w:hideMark/>
          </w:tcPr>
          <w:p w14:paraId="36BC65ED" w14:textId="77777777" w:rsidR="00277E56" w:rsidRPr="0069742F" w:rsidRDefault="00277E56" w:rsidP="00277E56">
            <w:pPr>
              <w:spacing w:line="240" w:lineRule="auto"/>
              <w:ind w:left="-113" w:right="-113" w:firstLine="0"/>
              <w:jc w:val="center"/>
              <w:rPr>
                <w:rFonts w:eastAsia="Times New Roman" w:cs="Times New Roman"/>
                <w:color w:val="000000"/>
                <w:sz w:val="18"/>
                <w:szCs w:val="18"/>
                <w:lang w:eastAsia="ru-RU"/>
              </w:rPr>
            </w:pPr>
            <w:r w:rsidRPr="0069742F">
              <w:rPr>
                <w:rFonts w:eastAsia="Times New Roman" w:cs="Times New Roman"/>
                <w:color w:val="000000"/>
                <w:sz w:val="18"/>
                <w:szCs w:val="18"/>
                <w:lang w:eastAsia="ru-RU"/>
              </w:rPr>
              <w:t>4045,65</w:t>
            </w:r>
          </w:p>
        </w:tc>
        <w:tc>
          <w:tcPr>
            <w:tcW w:w="770" w:type="dxa"/>
            <w:tcBorders>
              <w:top w:val="nil"/>
              <w:left w:val="single" w:sz="4" w:space="0" w:color="auto"/>
              <w:bottom w:val="single" w:sz="4" w:space="0" w:color="auto"/>
              <w:right w:val="single" w:sz="4" w:space="0" w:color="auto"/>
            </w:tcBorders>
            <w:vAlign w:val="center"/>
            <w:hideMark/>
          </w:tcPr>
          <w:p w14:paraId="749F032C" w14:textId="77777777" w:rsidR="00277E56" w:rsidRPr="0069742F" w:rsidRDefault="00277E56" w:rsidP="0069742F">
            <w:pPr>
              <w:spacing w:line="240" w:lineRule="auto"/>
              <w:ind w:left="-113" w:right="-113" w:firstLine="0"/>
              <w:jc w:val="center"/>
              <w:rPr>
                <w:rFonts w:eastAsia="Times New Roman" w:cs="Times New Roman"/>
                <w:color w:val="000000"/>
                <w:sz w:val="18"/>
                <w:szCs w:val="18"/>
                <w:lang w:eastAsia="ru-RU"/>
              </w:rPr>
            </w:pPr>
            <w:r w:rsidRPr="0069742F">
              <w:rPr>
                <w:rFonts w:eastAsia="Times New Roman" w:cs="Times New Roman"/>
                <w:color w:val="000000"/>
                <w:sz w:val="18"/>
                <w:szCs w:val="18"/>
                <w:lang w:eastAsia="ru-RU"/>
              </w:rPr>
              <w:t> </w:t>
            </w:r>
          </w:p>
        </w:tc>
        <w:tc>
          <w:tcPr>
            <w:tcW w:w="770" w:type="dxa"/>
            <w:tcBorders>
              <w:top w:val="nil"/>
              <w:left w:val="single" w:sz="4" w:space="0" w:color="auto"/>
              <w:bottom w:val="single" w:sz="4" w:space="0" w:color="auto"/>
              <w:right w:val="single" w:sz="4" w:space="0" w:color="auto"/>
            </w:tcBorders>
            <w:vAlign w:val="center"/>
            <w:hideMark/>
          </w:tcPr>
          <w:p w14:paraId="1349932B" w14:textId="77777777" w:rsidR="00277E56" w:rsidRPr="0069742F" w:rsidRDefault="00277E56" w:rsidP="0069742F">
            <w:pPr>
              <w:spacing w:line="240" w:lineRule="auto"/>
              <w:ind w:left="-113" w:right="-113" w:firstLine="0"/>
              <w:jc w:val="center"/>
              <w:rPr>
                <w:rFonts w:eastAsia="Times New Roman" w:cs="Times New Roman"/>
                <w:color w:val="000000"/>
                <w:sz w:val="18"/>
                <w:szCs w:val="18"/>
                <w:lang w:eastAsia="ru-RU"/>
              </w:rPr>
            </w:pPr>
            <w:r w:rsidRPr="0069742F">
              <w:rPr>
                <w:rFonts w:eastAsia="Times New Roman" w:cs="Times New Roman"/>
                <w:color w:val="000000"/>
                <w:sz w:val="18"/>
                <w:szCs w:val="18"/>
                <w:lang w:eastAsia="ru-RU"/>
              </w:rPr>
              <w:t> </w:t>
            </w:r>
          </w:p>
        </w:tc>
        <w:tc>
          <w:tcPr>
            <w:tcW w:w="770" w:type="dxa"/>
            <w:tcBorders>
              <w:top w:val="nil"/>
              <w:left w:val="single" w:sz="4" w:space="0" w:color="auto"/>
              <w:bottom w:val="single" w:sz="4" w:space="0" w:color="auto"/>
              <w:right w:val="single" w:sz="4" w:space="0" w:color="auto"/>
            </w:tcBorders>
            <w:vAlign w:val="center"/>
            <w:hideMark/>
          </w:tcPr>
          <w:p w14:paraId="089F868E" w14:textId="77777777" w:rsidR="00277E56" w:rsidRPr="0069742F" w:rsidRDefault="00277E56" w:rsidP="0069742F">
            <w:pPr>
              <w:spacing w:line="240" w:lineRule="auto"/>
              <w:ind w:left="-113" w:right="-113" w:firstLine="0"/>
              <w:jc w:val="center"/>
              <w:rPr>
                <w:rFonts w:eastAsia="Times New Roman" w:cs="Times New Roman"/>
                <w:color w:val="000000"/>
                <w:sz w:val="18"/>
                <w:szCs w:val="18"/>
                <w:lang w:eastAsia="ru-RU"/>
              </w:rPr>
            </w:pPr>
            <w:r w:rsidRPr="0069742F">
              <w:rPr>
                <w:rFonts w:eastAsia="Times New Roman" w:cs="Times New Roman"/>
                <w:color w:val="000000"/>
                <w:sz w:val="18"/>
                <w:szCs w:val="18"/>
                <w:lang w:eastAsia="ru-RU"/>
              </w:rPr>
              <w:t>564,50</w:t>
            </w:r>
          </w:p>
        </w:tc>
        <w:tc>
          <w:tcPr>
            <w:tcW w:w="770" w:type="dxa"/>
            <w:tcBorders>
              <w:top w:val="nil"/>
              <w:left w:val="single" w:sz="4" w:space="0" w:color="auto"/>
              <w:bottom w:val="single" w:sz="4" w:space="0" w:color="auto"/>
              <w:right w:val="single" w:sz="4" w:space="0" w:color="auto"/>
            </w:tcBorders>
            <w:vAlign w:val="center"/>
            <w:hideMark/>
          </w:tcPr>
          <w:p w14:paraId="6AF9B652" w14:textId="77777777" w:rsidR="00277E56" w:rsidRPr="0069742F" w:rsidRDefault="00277E56" w:rsidP="0069742F">
            <w:pPr>
              <w:spacing w:line="240" w:lineRule="auto"/>
              <w:ind w:left="-113" w:right="-113" w:firstLine="0"/>
              <w:jc w:val="center"/>
              <w:rPr>
                <w:rFonts w:eastAsia="Times New Roman" w:cs="Times New Roman"/>
                <w:color w:val="000000"/>
                <w:sz w:val="18"/>
                <w:szCs w:val="18"/>
                <w:lang w:eastAsia="ru-RU"/>
              </w:rPr>
            </w:pPr>
            <w:r w:rsidRPr="0069742F">
              <w:rPr>
                <w:rFonts w:eastAsia="Times New Roman" w:cs="Times New Roman"/>
                <w:color w:val="000000"/>
                <w:sz w:val="18"/>
                <w:szCs w:val="18"/>
                <w:lang w:eastAsia="ru-RU"/>
              </w:rPr>
              <w:t>587,14</w:t>
            </w:r>
          </w:p>
        </w:tc>
        <w:tc>
          <w:tcPr>
            <w:tcW w:w="770" w:type="dxa"/>
            <w:tcBorders>
              <w:top w:val="nil"/>
              <w:left w:val="single" w:sz="4" w:space="0" w:color="auto"/>
              <w:bottom w:val="single" w:sz="4" w:space="0" w:color="auto"/>
              <w:right w:val="single" w:sz="4" w:space="0" w:color="auto"/>
            </w:tcBorders>
            <w:vAlign w:val="center"/>
            <w:hideMark/>
          </w:tcPr>
          <w:p w14:paraId="08D46599" w14:textId="77777777" w:rsidR="00277E56" w:rsidRPr="0069742F" w:rsidRDefault="00277E56" w:rsidP="0069742F">
            <w:pPr>
              <w:spacing w:line="240" w:lineRule="auto"/>
              <w:ind w:left="-113" w:right="-113" w:firstLine="0"/>
              <w:jc w:val="center"/>
              <w:rPr>
                <w:rFonts w:eastAsia="Times New Roman" w:cs="Times New Roman"/>
                <w:color w:val="000000"/>
                <w:sz w:val="18"/>
                <w:szCs w:val="18"/>
                <w:lang w:eastAsia="ru-RU"/>
              </w:rPr>
            </w:pPr>
            <w:r w:rsidRPr="0069742F">
              <w:rPr>
                <w:rFonts w:eastAsia="Times New Roman" w:cs="Times New Roman"/>
                <w:color w:val="000000"/>
                <w:sz w:val="18"/>
                <w:szCs w:val="18"/>
                <w:lang w:eastAsia="ru-RU"/>
              </w:rPr>
              <w:t>610,48</w:t>
            </w:r>
          </w:p>
        </w:tc>
        <w:tc>
          <w:tcPr>
            <w:tcW w:w="770" w:type="dxa"/>
            <w:tcBorders>
              <w:top w:val="nil"/>
              <w:left w:val="single" w:sz="4" w:space="0" w:color="auto"/>
              <w:bottom w:val="single" w:sz="4" w:space="0" w:color="auto"/>
              <w:right w:val="single" w:sz="4" w:space="0" w:color="auto"/>
            </w:tcBorders>
            <w:vAlign w:val="center"/>
            <w:hideMark/>
          </w:tcPr>
          <w:p w14:paraId="574A5128" w14:textId="77777777" w:rsidR="00277E56" w:rsidRPr="0069742F" w:rsidRDefault="00277E56" w:rsidP="0069742F">
            <w:pPr>
              <w:spacing w:line="240" w:lineRule="auto"/>
              <w:ind w:left="-113" w:right="-113" w:firstLine="0"/>
              <w:jc w:val="center"/>
              <w:rPr>
                <w:rFonts w:eastAsia="Times New Roman" w:cs="Times New Roman"/>
                <w:color w:val="000000"/>
                <w:sz w:val="18"/>
                <w:szCs w:val="18"/>
                <w:lang w:eastAsia="ru-RU"/>
              </w:rPr>
            </w:pPr>
            <w:r w:rsidRPr="0069742F">
              <w:rPr>
                <w:rFonts w:eastAsia="Times New Roman" w:cs="Times New Roman"/>
                <w:color w:val="000000"/>
                <w:sz w:val="18"/>
                <w:szCs w:val="18"/>
                <w:lang w:eastAsia="ru-RU"/>
              </w:rPr>
              <w:t>634,74</w:t>
            </w:r>
          </w:p>
        </w:tc>
        <w:tc>
          <w:tcPr>
            <w:tcW w:w="771" w:type="dxa"/>
            <w:tcBorders>
              <w:top w:val="nil"/>
              <w:left w:val="single" w:sz="4" w:space="0" w:color="auto"/>
              <w:bottom w:val="single" w:sz="4" w:space="0" w:color="auto"/>
              <w:right w:val="single" w:sz="4" w:space="0" w:color="auto"/>
            </w:tcBorders>
            <w:vAlign w:val="center"/>
            <w:hideMark/>
          </w:tcPr>
          <w:p w14:paraId="59185CAC" w14:textId="77777777" w:rsidR="00277E56" w:rsidRPr="0069742F" w:rsidRDefault="00277E56" w:rsidP="0069742F">
            <w:pPr>
              <w:spacing w:line="240" w:lineRule="auto"/>
              <w:ind w:left="-113" w:right="-113" w:firstLine="0"/>
              <w:jc w:val="center"/>
              <w:rPr>
                <w:rFonts w:eastAsia="Times New Roman" w:cs="Times New Roman"/>
                <w:color w:val="000000"/>
                <w:sz w:val="18"/>
                <w:szCs w:val="18"/>
                <w:lang w:eastAsia="ru-RU"/>
              </w:rPr>
            </w:pPr>
            <w:r w:rsidRPr="0069742F">
              <w:rPr>
                <w:rFonts w:eastAsia="Times New Roman" w:cs="Times New Roman"/>
                <w:color w:val="000000"/>
                <w:sz w:val="18"/>
                <w:szCs w:val="18"/>
                <w:lang w:eastAsia="ru-RU"/>
              </w:rPr>
              <w:t>659,97</w:t>
            </w:r>
          </w:p>
        </w:tc>
        <w:tc>
          <w:tcPr>
            <w:tcW w:w="770" w:type="dxa"/>
            <w:tcBorders>
              <w:top w:val="nil"/>
              <w:left w:val="single" w:sz="4" w:space="0" w:color="auto"/>
              <w:bottom w:val="single" w:sz="4" w:space="0" w:color="auto"/>
              <w:right w:val="single" w:sz="4" w:space="0" w:color="auto"/>
            </w:tcBorders>
            <w:vAlign w:val="center"/>
            <w:hideMark/>
          </w:tcPr>
          <w:p w14:paraId="16A816F7" w14:textId="77777777" w:rsidR="00277E56" w:rsidRPr="0069742F" w:rsidRDefault="00277E56" w:rsidP="0069742F">
            <w:pPr>
              <w:spacing w:line="240" w:lineRule="auto"/>
              <w:ind w:left="-113" w:right="-113" w:firstLine="0"/>
              <w:jc w:val="center"/>
              <w:rPr>
                <w:rFonts w:eastAsia="Times New Roman" w:cs="Times New Roman"/>
                <w:color w:val="000000"/>
                <w:sz w:val="18"/>
                <w:szCs w:val="18"/>
                <w:lang w:eastAsia="ru-RU"/>
              </w:rPr>
            </w:pPr>
            <w:r w:rsidRPr="0069742F">
              <w:rPr>
                <w:rFonts w:eastAsia="Times New Roman" w:cs="Times New Roman"/>
                <w:color w:val="000000"/>
                <w:sz w:val="18"/>
                <w:szCs w:val="18"/>
                <w:lang w:eastAsia="ru-RU"/>
              </w:rPr>
              <w:t>686,21</w:t>
            </w:r>
          </w:p>
        </w:tc>
        <w:tc>
          <w:tcPr>
            <w:tcW w:w="770" w:type="dxa"/>
            <w:tcBorders>
              <w:top w:val="nil"/>
              <w:left w:val="single" w:sz="4" w:space="0" w:color="auto"/>
              <w:bottom w:val="single" w:sz="4" w:space="0" w:color="auto"/>
              <w:right w:val="single" w:sz="4" w:space="0" w:color="auto"/>
            </w:tcBorders>
            <w:vAlign w:val="center"/>
            <w:hideMark/>
          </w:tcPr>
          <w:p w14:paraId="4985CB76" w14:textId="77777777" w:rsidR="00277E56" w:rsidRPr="0069742F" w:rsidRDefault="00277E56" w:rsidP="0069742F">
            <w:pPr>
              <w:spacing w:line="240" w:lineRule="auto"/>
              <w:ind w:left="-113" w:right="-113" w:firstLine="0"/>
              <w:jc w:val="center"/>
              <w:rPr>
                <w:rFonts w:eastAsia="Times New Roman" w:cs="Times New Roman"/>
                <w:color w:val="000000"/>
                <w:sz w:val="18"/>
                <w:szCs w:val="18"/>
                <w:lang w:eastAsia="ru-RU"/>
              </w:rPr>
            </w:pPr>
            <w:r w:rsidRPr="0069742F">
              <w:rPr>
                <w:rFonts w:eastAsia="Times New Roman" w:cs="Times New Roman"/>
                <w:color w:val="000000"/>
                <w:sz w:val="18"/>
                <w:szCs w:val="18"/>
                <w:lang w:eastAsia="ru-RU"/>
              </w:rPr>
              <w:t>713,49</w:t>
            </w:r>
          </w:p>
        </w:tc>
        <w:tc>
          <w:tcPr>
            <w:tcW w:w="770" w:type="dxa"/>
            <w:tcBorders>
              <w:top w:val="nil"/>
              <w:left w:val="single" w:sz="4" w:space="0" w:color="auto"/>
              <w:bottom w:val="single" w:sz="4" w:space="0" w:color="auto"/>
              <w:right w:val="single" w:sz="4" w:space="0" w:color="auto"/>
            </w:tcBorders>
            <w:vAlign w:val="center"/>
            <w:hideMark/>
          </w:tcPr>
          <w:p w14:paraId="2CDB3D84" w14:textId="77777777" w:rsidR="00277E56" w:rsidRPr="0069742F" w:rsidRDefault="00277E56" w:rsidP="0069742F">
            <w:pPr>
              <w:spacing w:line="240" w:lineRule="auto"/>
              <w:ind w:left="-113" w:right="-113" w:firstLine="0"/>
              <w:jc w:val="center"/>
              <w:rPr>
                <w:rFonts w:eastAsia="Times New Roman" w:cs="Times New Roman"/>
                <w:color w:val="000000"/>
                <w:sz w:val="18"/>
                <w:szCs w:val="18"/>
                <w:lang w:eastAsia="ru-RU"/>
              </w:rPr>
            </w:pPr>
            <w:r w:rsidRPr="0069742F">
              <w:rPr>
                <w:rFonts w:eastAsia="Times New Roman" w:cs="Times New Roman"/>
                <w:color w:val="000000"/>
                <w:sz w:val="18"/>
                <w:szCs w:val="18"/>
                <w:lang w:eastAsia="ru-RU"/>
              </w:rPr>
              <w:t>741,85</w:t>
            </w:r>
          </w:p>
        </w:tc>
        <w:tc>
          <w:tcPr>
            <w:tcW w:w="770" w:type="dxa"/>
            <w:tcBorders>
              <w:top w:val="nil"/>
              <w:left w:val="single" w:sz="4" w:space="0" w:color="auto"/>
              <w:bottom w:val="single" w:sz="4" w:space="0" w:color="auto"/>
              <w:right w:val="single" w:sz="4" w:space="0" w:color="auto"/>
            </w:tcBorders>
            <w:vAlign w:val="center"/>
            <w:hideMark/>
          </w:tcPr>
          <w:p w14:paraId="71D3CE03" w14:textId="77777777" w:rsidR="00277E56" w:rsidRPr="0069742F" w:rsidRDefault="00277E56" w:rsidP="0069742F">
            <w:pPr>
              <w:spacing w:line="240" w:lineRule="auto"/>
              <w:ind w:left="-113" w:right="-113" w:firstLine="0"/>
              <w:jc w:val="center"/>
              <w:rPr>
                <w:rFonts w:eastAsia="Times New Roman" w:cs="Times New Roman"/>
                <w:color w:val="000000"/>
                <w:sz w:val="18"/>
                <w:szCs w:val="18"/>
                <w:lang w:eastAsia="ru-RU"/>
              </w:rPr>
            </w:pPr>
            <w:r w:rsidRPr="0069742F">
              <w:rPr>
                <w:rFonts w:eastAsia="Times New Roman" w:cs="Times New Roman"/>
                <w:color w:val="000000"/>
                <w:sz w:val="18"/>
                <w:szCs w:val="18"/>
                <w:lang w:eastAsia="ru-RU"/>
              </w:rPr>
              <w:t> </w:t>
            </w:r>
          </w:p>
        </w:tc>
        <w:tc>
          <w:tcPr>
            <w:tcW w:w="770" w:type="dxa"/>
            <w:tcBorders>
              <w:top w:val="nil"/>
              <w:left w:val="single" w:sz="4" w:space="0" w:color="auto"/>
              <w:bottom w:val="single" w:sz="4" w:space="0" w:color="auto"/>
              <w:right w:val="single" w:sz="4" w:space="0" w:color="auto"/>
            </w:tcBorders>
            <w:vAlign w:val="center"/>
            <w:hideMark/>
          </w:tcPr>
          <w:p w14:paraId="659339DB" w14:textId="77777777" w:rsidR="00277E56" w:rsidRPr="0069742F" w:rsidRDefault="00277E56" w:rsidP="0069742F">
            <w:pPr>
              <w:spacing w:line="240" w:lineRule="auto"/>
              <w:ind w:left="-113" w:right="-113" w:firstLine="0"/>
              <w:jc w:val="center"/>
              <w:rPr>
                <w:rFonts w:eastAsia="Times New Roman" w:cs="Times New Roman"/>
                <w:color w:val="000000"/>
                <w:sz w:val="18"/>
                <w:szCs w:val="18"/>
                <w:lang w:eastAsia="ru-RU"/>
              </w:rPr>
            </w:pPr>
            <w:r w:rsidRPr="0069742F">
              <w:rPr>
                <w:rFonts w:eastAsia="Times New Roman" w:cs="Times New Roman"/>
                <w:color w:val="000000"/>
                <w:sz w:val="18"/>
                <w:szCs w:val="18"/>
                <w:lang w:eastAsia="ru-RU"/>
              </w:rPr>
              <w:t> </w:t>
            </w:r>
          </w:p>
        </w:tc>
        <w:tc>
          <w:tcPr>
            <w:tcW w:w="771" w:type="dxa"/>
            <w:tcBorders>
              <w:top w:val="nil"/>
              <w:left w:val="single" w:sz="4" w:space="0" w:color="auto"/>
              <w:bottom w:val="single" w:sz="4" w:space="0" w:color="auto"/>
              <w:right w:val="single" w:sz="4" w:space="0" w:color="auto"/>
            </w:tcBorders>
            <w:vAlign w:val="center"/>
            <w:hideMark/>
          </w:tcPr>
          <w:p w14:paraId="5C1F6EA2" w14:textId="77777777" w:rsidR="00277E56" w:rsidRPr="0069742F" w:rsidRDefault="00277E56" w:rsidP="0069742F">
            <w:pPr>
              <w:spacing w:line="240" w:lineRule="auto"/>
              <w:ind w:left="-113" w:right="-113" w:firstLine="0"/>
              <w:jc w:val="center"/>
              <w:rPr>
                <w:rFonts w:eastAsia="Times New Roman" w:cs="Times New Roman"/>
                <w:color w:val="000000"/>
                <w:sz w:val="18"/>
                <w:szCs w:val="18"/>
                <w:lang w:eastAsia="ru-RU"/>
              </w:rPr>
            </w:pPr>
            <w:r w:rsidRPr="0069742F">
              <w:rPr>
                <w:rFonts w:eastAsia="Times New Roman" w:cs="Times New Roman"/>
                <w:color w:val="000000"/>
                <w:sz w:val="18"/>
                <w:szCs w:val="18"/>
                <w:lang w:eastAsia="ru-RU"/>
              </w:rPr>
              <w:t> </w:t>
            </w:r>
          </w:p>
        </w:tc>
        <w:tc>
          <w:tcPr>
            <w:tcW w:w="1146" w:type="dxa"/>
            <w:tcBorders>
              <w:top w:val="nil"/>
              <w:left w:val="nil"/>
              <w:bottom w:val="single" w:sz="4" w:space="0" w:color="auto"/>
              <w:right w:val="single" w:sz="8" w:space="0" w:color="auto"/>
            </w:tcBorders>
            <w:vAlign w:val="center"/>
            <w:hideMark/>
          </w:tcPr>
          <w:p w14:paraId="3CE42228" w14:textId="77777777" w:rsidR="00277E56" w:rsidRPr="0069742F" w:rsidRDefault="00277E56" w:rsidP="00277E56">
            <w:pPr>
              <w:spacing w:line="240" w:lineRule="auto"/>
              <w:ind w:left="-113" w:right="-113" w:firstLine="0"/>
              <w:jc w:val="center"/>
              <w:rPr>
                <w:rFonts w:eastAsia="Times New Roman" w:cs="Times New Roman"/>
                <w:color w:val="000000"/>
                <w:sz w:val="18"/>
                <w:szCs w:val="18"/>
                <w:lang w:eastAsia="ru-RU"/>
              </w:rPr>
            </w:pPr>
            <w:r w:rsidRPr="0069742F">
              <w:rPr>
                <w:rFonts w:eastAsia="Times New Roman" w:cs="Times New Roman"/>
                <w:color w:val="000000"/>
                <w:sz w:val="18"/>
                <w:szCs w:val="18"/>
                <w:lang w:eastAsia="ru-RU"/>
              </w:rPr>
              <w:t>5198,37</w:t>
            </w:r>
          </w:p>
        </w:tc>
      </w:tr>
      <w:tr w:rsidR="00277E56" w:rsidRPr="0069742F" w14:paraId="7A9C2816" w14:textId="77777777" w:rsidTr="0069742F">
        <w:trPr>
          <w:trHeight w:val="20"/>
        </w:trPr>
        <w:tc>
          <w:tcPr>
            <w:tcW w:w="434" w:type="dxa"/>
            <w:tcBorders>
              <w:top w:val="nil"/>
              <w:left w:val="single" w:sz="8" w:space="0" w:color="auto"/>
              <w:bottom w:val="single" w:sz="4" w:space="0" w:color="auto"/>
              <w:right w:val="single" w:sz="4" w:space="0" w:color="auto"/>
            </w:tcBorders>
            <w:vAlign w:val="center"/>
            <w:hideMark/>
          </w:tcPr>
          <w:p w14:paraId="54CF541E" w14:textId="77777777" w:rsidR="00277E56" w:rsidRPr="0069742F" w:rsidRDefault="00277E56" w:rsidP="00277E56">
            <w:pPr>
              <w:spacing w:line="240" w:lineRule="auto"/>
              <w:ind w:left="-113" w:right="-113" w:firstLine="0"/>
              <w:jc w:val="center"/>
              <w:rPr>
                <w:rFonts w:eastAsia="Times New Roman" w:cs="Times New Roman"/>
                <w:color w:val="000000"/>
                <w:sz w:val="18"/>
                <w:szCs w:val="18"/>
                <w:lang w:eastAsia="ru-RU"/>
              </w:rPr>
            </w:pPr>
            <w:r w:rsidRPr="0069742F">
              <w:rPr>
                <w:rFonts w:eastAsia="Times New Roman" w:cs="Times New Roman"/>
                <w:color w:val="000000"/>
                <w:sz w:val="18"/>
                <w:szCs w:val="18"/>
                <w:lang w:eastAsia="ru-RU"/>
              </w:rPr>
              <w:t>3</w:t>
            </w:r>
          </w:p>
        </w:tc>
        <w:tc>
          <w:tcPr>
            <w:tcW w:w="1683" w:type="dxa"/>
            <w:tcBorders>
              <w:top w:val="nil"/>
              <w:left w:val="single" w:sz="4" w:space="0" w:color="auto"/>
              <w:bottom w:val="single" w:sz="4" w:space="0" w:color="auto"/>
              <w:right w:val="single" w:sz="4" w:space="0" w:color="auto"/>
            </w:tcBorders>
            <w:vAlign w:val="center"/>
            <w:hideMark/>
          </w:tcPr>
          <w:p w14:paraId="30DAE415" w14:textId="77777777" w:rsidR="00277E56" w:rsidRPr="0069742F" w:rsidRDefault="00277E56" w:rsidP="00277E56">
            <w:pPr>
              <w:spacing w:line="240" w:lineRule="auto"/>
              <w:ind w:left="-113" w:right="-113" w:firstLine="0"/>
              <w:jc w:val="center"/>
              <w:rPr>
                <w:rFonts w:eastAsia="Times New Roman" w:cs="Times New Roman"/>
                <w:color w:val="000000"/>
                <w:sz w:val="18"/>
                <w:szCs w:val="18"/>
                <w:lang w:eastAsia="ru-RU"/>
              </w:rPr>
            </w:pPr>
            <w:r w:rsidRPr="0069742F">
              <w:rPr>
                <w:rFonts w:eastAsia="Times New Roman" w:cs="Times New Roman"/>
                <w:color w:val="000000"/>
                <w:sz w:val="18"/>
                <w:szCs w:val="18"/>
                <w:lang w:eastAsia="ru-RU"/>
              </w:rPr>
              <w:t>замена участков  Д= 150 мм ПЭ</w:t>
            </w:r>
          </w:p>
        </w:tc>
        <w:tc>
          <w:tcPr>
            <w:tcW w:w="1134" w:type="dxa"/>
            <w:tcBorders>
              <w:top w:val="nil"/>
              <w:left w:val="single" w:sz="4" w:space="0" w:color="auto"/>
              <w:bottom w:val="single" w:sz="4" w:space="0" w:color="auto"/>
              <w:right w:val="single" w:sz="4" w:space="0" w:color="auto"/>
            </w:tcBorders>
            <w:vAlign w:val="center"/>
            <w:hideMark/>
          </w:tcPr>
          <w:p w14:paraId="586CC3A8" w14:textId="77777777" w:rsidR="00277E56" w:rsidRPr="0069742F" w:rsidRDefault="00277E56" w:rsidP="00277E56">
            <w:pPr>
              <w:spacing w:line="240" w:lineRule="auto"/>
              <w:ind w:left="-113" w:right="-113" w:firstLine="0"/>
              <w:jc w:val="center"/>
              <w:rPr>
                <w:rFonts w:eastAsia="Times New Roman" w:cs="Times New Roman"/>
                <w:color w:val="000000"/>
                <w:sz w:val="18"/>
                <w:szCs w:val="18"/>
                <w:lang w:eastAsia="ru-RU"/>
              </w:rPr>
            </w:pPr>
            <w:r w:rsidRPr="0069742F">
              <w:rPr>
                <w:rFonts w:eastAsia="Times New Roman" w:cs="Times New Roman"/>
                <w:color w:val="000000"/>
                <w:sz w:val="18"/>
                <w:szCs w:val="18"/>
                <w:lang w:eastAsia="ru-RU"/>
              </w:rPr>
              <w:t>2025-2033</w:t>
            </w:r>
          </w:p>
        </w:tc>
        <w:tc>
          <w:tcPr>
            <w:tcW w:w="1275" w:type="dxa"/>
            <w:tcBorders>
              <w:top w:val="nil"/>
              <w:left w:val="single" w:sz="4" w:space="0" w:color="auto"/>
              <w:bottom w:val="single" w:sz="4" w:space="0" w:color="auto"/>
              <w:right w:val="single" w:sz="4" w:space="0" w:color="auto"/>
            </w:tcBorders>
            <w:vAlign w:val="center"/>
            <w:hideMark/>
          </w:tcPr>
          <w:p w14:paraId="5F9AEF8D" w14:textId="77777777" w:rsidR="00277E56" w:rsidRPr="0069742F" w:rsidRDefault="00277E56" w:rsidP="00277E56">
            <w:pPr>
              <w:spacing w:line="240" w:lineRule="auto"/>
              <w:ind w:left="-113" w:right="-113" w:firstLine="0"/>
              <w:jc w:val="center"/>
              <w:rPr>
                <w:rFonts w:eastAsia="Times New Roman" w:cs="Times New Roman"/>
                <w:color w:val="000000"/>
                <w:sz w:val="18"/>
                <w:szCs w:val="18"/>
                <w:lang w:eastAsia="ru-RU"/>
              </w:rPr>
            </w:pPr>
            <w:r w:rsidRPr="0069742F">
              <w:rPr>
                <w:rFonts w:eastAsia="Times New Roman" w:cs="Times New Roman"/>
                <w:color w:val="000000"/>
                <w:sz w:val="18"/>
                <w:szCs w:val="18"/>
                <w:lang w:eastAsia="ru-RU"/>
              </w:rPr>
              <w:t>4045,65</w:t>
            </w:r>
          </w:p>
        </w:tc>
        <w:tc>
          <w:tcPr>
            <w:tcW w:w="770" w:type="dxa"/>
            <w:tcBorders>
              <w:top w:val="nil"/>
              <w:left w:val="single" w:sz="4" w:space="0" w:color="auto"/>
              <w:bottom w:val="single" w:sz="4" w:space="0" w:color="auto"/>
              <w:right w:val="single" w:sz="4" w:space="0" w:color="auto"/>
            </w:tcBorders>
            <w:vAlign w:val="center"/>
            <w:hideMark/>
          </w:tcPr>
          <w:p w14:paraId="55E4E729" w14:textId="77777777" w:rsidR="00277E56" w:rsidRPr="0069742F" w:rsidRDefault="00277E56" w:rsidP="0069742F">
            <w:pPr>
              <w:spacing w:line="240" w:lineRule="auto"/>
              <w:ind w:left="-113" w:right="-113" w:firstLine="0"/>
              <w:jc w:val="center"/>
              <w:rPr>
                <w:rFonts w:eastAsia="Times New Roman" w:cs="Times New Roman"/>
                <w:color w:val="000000"/>
                <w:sz w:val="18"/>
                <w:szCs w:val="18"/>
                <w:lang w:eastAsia="ru-RU"/>
              </w:rPr>
            </w:pPr>
            <w:r w:rsidRPr="0069742F">
              <w:rPr>
                <w:rFonts w:eastAsia="Times New Roman" w:cs="Times New Roman"/>
                <w:color w:val="000000"/>
                <w:sz w:val="18"/>
                <w:szCs w:val="18"/>
                <w:lang w:eastAsia="ru-RU"/>
              </w:rPr>
              <w:t> </w:t>
            </w:r>
          </w:p>
        </w:tc>
        <w:tc>
          <w:tcPr>
            <w:tcW w:w="770" w:type="dxa"/>
            <w:tcBorders>
              <w:top w:val="nil"/>
              <w:left w:val="single" w:sz="4" w:space="0" w:color="auto"/>
              <w:bottom w:val="single" w:sz="4" w:space="0" w:color="auto"/>
              <w:right w:val="single" w:sz="4" w:space="0" w:color="auto"/>
            </w:tcBorders>
            <w:vAlign w:val="center"/>
            <w:hideMark/>
          </w:tcPr>
          <w:p w14:paraId="49850229" w14:textId="77777777" w:rsidR="00277E56" w:rsidRPr="0069742F" w:rsidRDefault="00277E56" w:rsidP="0069742F">
            <w:pPr>
              <w:spacing w:line="240" w:lineRule="auto"/>
              <w:ind w:left="-113" w:right="-113" w:firstLine="0"/>
              <w:jc w:val="center"/>
              <w:rPr>
                <w:rFonts w:eastAsia="Times New Roman" w:cs="Times New Roman"/>
                <w:color w:val="000000"/>
                <w:sz w:val="18"/>
                <w:szCs w:val="18"/>
                <w:lang w:eastAsia="ru-RU"/>
              </w:rPr>
            </w:pPr>
            <w:r w:rsidRPr="0069742F">
              <w:rPr>
                <w:rFonts w:eastAsia="Times New Roman" w:cs="Times New Roman"/>
                <w:color w:val="000000"/>
                <w:sz w:val="18"/>
                <w:szCs w:val="18"/>
                <w:lang w:eastAsia="ru-RU"/>
              </w:rPr>
              <w:t> </w:t>
            </w:r>
          </w:p>
        </w:tc>
        <w:tc>
          <w:tcPr>
            <w:tcW w:w="770" w:type="dxa"/>
            <w:tcBorders>
              <w:top w:val="nil"/>
              <w:left w:val="single" w:sz="4" w:space="0" w:color="auto"/>
              <w:bottom w:val="single" w:sz="4" w:space="0" w:color="auto"/>
              <w:right w:val="single" w:sz="4" w:space="0" w:color="auto"/>
            </w:tcBorders>
            <w:vAlign w:val="center"/>
            <w:hideMark/>
          </w:tcPr>
          <w:p w14:paraId="0EB0B8D0" w14:textId="77777777" w:rsidR="00277E56" w:rsidRPr="0069742F" w:rsidRDefault="00277E56" w:rsidP="0069742F">
            <w:pPr>
              <w:spacing w:line="240" w:lineRule="auto"/>
              <w:ind w:left="-113" w:right="-113" w:firstLine="0"/>
              <w:jc w:val="center"/>
              <w:rPr>
                <w:rFonts w:eastAsia="Times New Roman" w:cs="Times New Roman"/>
                <w:color w:val="000000"/>
                <w:sz w:val="18"/>
                <w:szCs w:val="18"/>
                <w:lang w:eastAsia="ru-RU"/>
              </w:rPr>
            </w:pPr>
            <w:r w:rsidRPr="0069742F">
              <w:rPr>
                <w:rFonts w:eastAsia="Times New Roman" w:cs="Times New Roman"/>
                <w:color w:val="000000"/>
                <w:sz w:val="18"/>
                <w:szCs w:val="18"/>
                <w:lang w:eastAsia="ru-RU"/>
              </w:rPr>
              <w:t>564,50</w:t>
            </w:r>
          </w:p>
        </w:tc>
        <w:tc>
          <w:tcPr>
            <w:tcW w:w="770" w:type="dxa"/>
            <w:tcBorders>
              <w:top w:val="nil"/>
              <w:left w:val="single" w:sz="4" w:space="0" w:color="auto"/>
              <w:bottom w:val="single" w:sz="4" w:space="0" w:color="auto"/>
              <w:right w:val="single" w:sz="4" w:space="0" w:color="auto"/>
            </w:tcBorders>
            <w:vAlign w:val="center"/>
            <w:hideMark/>
          </w:tcPr>
          <w:p w14:paraId="2CAEB5D7" w14:textId="77777777" w:rsidR="00277E56" w:rsidRPr="0069742F" w:rsidRDefault="00277E56" w:rsidP="0069742F">
            <w:pPr>
              <w:spacing w:line="240" w:lineRule="auto"/>
              <w:ind w:left="-113" w:right="-113" w:firstLine="0"/>
              <w:jc w:val="center"/>
              <w:rPr>
                <w:rFonts w:eastAsia="Times New Roman" w:cs="Times New Roman"/>
                <w:color w:val="000000"/>
                <w:sz w:val="18"/>
                <w:szCs w:val="18"/>
                <w:lang w:eastAsia="ru-RU"/>
              </w:rPr>
            </w:pPr>
            <w:r w:rsidRPr="0069742F">
              <w:rPr>
                <w:rFonts w:eastAsia="Times New Roman" w:cs="Times New Roman"/>
                <w:color w:val="000000"/>
                <w:sz w:val="18"/>
                <w:szCs w:val="18"/>
                <w:lang w:eastAsia="ru-RU"/>
              </w:rPr>
              <w:t>587,14</w:t>
            </w:r>
          </w:p>
        </w:tc>
        <w:tc>
          <w:tcPr>
            <w:tcW w:w="770" w:type="dxa"/>
            <w:tcBorders>
              <w:top w:val="nil"/>
              <w:left w:val="single" w:sz="4" w:space="0" w:color="auto"/>
              <w:bottom w:val="single" w:sz="4" w:space="0" w:color="auto"/>
              <w:right w:val="single" w:sz="4" w:space="0" w:color="auto"/>
            </w:tcBorders>
            <w:vAlign w:val="center"/>
            <w:hideMark/>
          </w:tcPr>
          <w:p w14:paraId="4582CE60" w14:textId="77777777" w:rsidR="00277E56" w:rsidRPr="0069742F" w:rsidRDefault="00277E56" w:rsidP="0069742F">
            <w:pPr>
              <w:spacing w:line="240" w:lineRule="auto"/>
              <w:ind w:left="-113" w:right="-113" w:firstLine="0"/>
              <w:jc w:val="center"/>
              <w:rPr>
                <w:rFonts w:eastAsia="Times New Roman" w:cs="Times New Roman"/>
                <w:color w:val="000000"/>
                <w:sz w:val="18"/>
                <w:szCs w:val="18"/>
                <w:lang w:eastAsia="ru-RU"/>
              </w:rPr>
            </w:pPr>
            <w:r w:rsidRPr="0069742F">
              <w:rPr>
                <w:rFonts w:eastAsia="Times New Roman" w:cs="Times New Roman"/>
                <w:color w:val="000000"/>
                <w:sz w:val="18"/>
                <w:szCs w:val="18"/>
                <w:lang w:eastAsia="ru-RU"/>
              </w:rPr>
              <w:t>610,48</w:t>
            </w:r>
          </w:p>
        </w:tc>
        <w:tc>
          <w:tcPr>
            <w:tcW w:w="770" w:type="dxa"/>
            <w:tcBorders>
              <w:top w:val="nil"/>
              <w:left w:val="single" w:sz="4" w:space="0" w:color="auto"/>
              <w:bottom w:val="single" w:sz="4" w:space="0" w:color="auto"/>
              <w:right w:val="single" w:sz="4" w:space="0" w:color="auto"/>
            </w:tcBorders>
            <w:vAlign w:val="center"/>
            <w:hideMark/>
          </w:tcPr>
          <w:p w14:paraId="4634077A" w14:textId="77777777" w:rsidR="00277E56" w:rsidRPr="0069742F" w:rsidRDefault="00277E56" w:rsidP="0069742F">
            <w:pPr>
              <w:spacing w:line="240" w:lineRule="auto"/>
              <w:ind w:left="-113" w:right="-113" w:firstLine="0"/>
              <w:jc w:val="center"/>
              <w:rPr>
                <w:rFonts w:eastAsia="Times New Roman" w:cs="Times New Roman"/>
                <w:color w:val="000000"/>
                <w:sz w:val="18"/>
                <w:szCs w:val="18"/>
                <w:lang w:eastAsia="ru-RU"/>
              </w:rPr>
            </w:pPr>
            <w:r w:rsidRPr="0069742F">
              <w:rPr>
                <w:rFonts w:eastAsia="Times New Roman" w:cs="Times New Roman"/>
                <w:color w:val="000000"/>
                <w:sz w:val="18"/>
                <w:szCs w:val="18"/>
                <w:lang w:eastAsia="ru-RU"/>
              </w:rPr>
              <w:t>634,74</w:t>
            </w:r>
          </w:p>
        </w:tc>
        <w:tc>
          <w:tcPr>
            <w:tcW w:w="771" w:type="dxa"/>
            <w:tcBorders>
              <w:top w:val="nil"/>
              <w:left w:val="single" w:sz="4" w:space="0" w:color="auto"/>
              <w:bottom w:val="single" w:sz="4" w:space="0" w:color="auto"/>
              <w:right w:val="single" w:sz="4" w:space="0" w:color="auto"/>
            </w:tcBorders>
            <w:vAlign w:val="center"/>
            <w:hideMark/>
          </w:tcPr>
          <w:p w14:paraId="550F9B8D" w14:textId="77777777" w:rsidR="00277E56" w:rsidRPr="0069742F" w:rsidRDefault="00277E56" w:rsidP="0069742F">
            <w:pPr>
              <w:spacing w:line="240" w:lineRule="auto"/>
              <w:ind w:left="-113" w:right="-113" w:firstLine="0"/>
              <w:jc w:val="center"/>
              <w:rPr>
                <w:rFonts w:eastAsia="Times New Roman" w:cs="Times New Roman"/>
                <w:color w:val="000000"/>
                <w:sz w:val="18"/>
                <w:szCs w:val="18"/>
                <w:lang w:eastAsia="ru-RU"/>
              </w:rPr>
            </w:pPr>
            <w:r w:rsidRPr="0069742F">
              <w:rPr>
                <w:rFonts w:eastAsia="Times New Roman" w:cs="Times New Roman"/>
                <w:color w:val="000000"/>
                <w:sz w:val="18"/>
                <w:szCs w:val="18"/>
                <w:lang w:eastAsia="ru-RU"/>
              </w:rPr>
              <w:t>659,97</w:t>
            </w:r>
          </w:p>
        </w:tc>
        <w:tc>
          <w:tcPr>
            <w:tcW w:w="770" w:type="dxa"/>
            <w:tcBorders>
              <w:top w:val="nil"/>
              <w:left w:val="single" w:sz="4" w:space="0" w:color="auto"/>
              <w:bottom w:val="single" w:sz="4" w:space="0" w:color="auto"/>
              <w:right w:val="single" w:sz="4" w:space="0" w:color="auto"/>
            </w:tcBorders>
            <w:vAlign w:val="center"/>
            <w:hideMark/>
          </w:tcPr>
          <w:p w14:paraId="52CF4DF5" w14:textId="77777777" w:rsidR="00277E56" w:rsidRPr="0069742F" w:rsidRDefault="00277E56" w:rsidP="0069742F">
            <w:pPr>
              <w:spacing w:line="240" w:lineRule="auto"/>
              <w:ind w:left="-113" w:right="-113" w:firstLine="0"/>
              <w:jc w:val="center"/>
              <w:rPr>
                <w:rFonts w:eastAsia="Times New Roman" w:cs="Times New Roman"/>
                <w:color w:val="000000"/>
                <w:sz w:val="18"/>
                <w:szCs w:val="18"/>
                <w:lang w:eastAsia="ru-RU"/>
              </w:rPr>
            </w:pPr>
            <w:r w:rsidRPr="0069742F">
              <w:rPr>
                <w:rFonts w:eastAsia="Times New Roman" w:cs="Times New Roman"/>
                <w:color w:val="000000"/>
                <w:sz w:val="18"/>
                <w:szCs w:val="18"/>
                <w:lang w:eastAsia="ru-RU"/>
              </w:rPr>
              <w:t>686,21</w:t>
            </w:r>
          </w:p>
        </w:tc>
        <w:tc>
          <w:tcPr>
            <w:tcW w:w="770" w:type="dxa"/>
            <w:tcBorders>
              <w:top w:val="nil"/>
              <w:left w:val="single" w:sz="4" w:space="0" w:color="auto"/>
              <w:bottom w:val="single" w:sz="4" w:space="0" w:color="auto"/>
              <w:right w:val="single" w:sz="4" w:space="0" w:color="auto"/>
            </w:tcBorders>
            <w:vAlign w:val="center"/>
            <w:hideMark/>
          </w:tcPr>
          <w:p w14:paraId="75EE92C2" w14:textId="77777777" w:rsidR="00277E56" w:rsidRPr="0069742F" w:rsidRDefault="00277E56" w:rsidP="0069742F">
            <w:pPr>
              <w:spacing w:line="240" w:lineRule="auto"/>
              <w:ind w:left="-113" w:right="-113" w:firstLine="0"/>
              <w:jc w:val="center"/>
              <w:rPr>
                <w:rFonts w:eastAsia="Times New Roman" w:cs="Times New Roman"/>
                <w:color w:val="000000"/>
                <w:sz w:val="18"/>
                <w:szCs w:val="18"/>
                <w:lang w:eastAsia="ru-RU"/>
              </w:rPr>
            </w:pPr>
            <w:r w:rsidRPr="0069742F">
              <w:rPr>
                <w:rFonts w:eastAsia="Times New Roman" w:cs="Times New Roman"/>
                <w:color w:val="000000"/>
                <w:sz w:val="18"/>
                <w:szCs w:val="18"/>
                <w:lang w:eastAsia="ru-RU"/>
              </w:rPr>
              <w:t>713,49</w:t>
            </w:r>
          </w:p>
        </w:tc>
        <w:tc>
          <w:tcPr>
            <w:tcW w:w="770" w:type="dxa"/>
            <w:tcBorders>
              <w:top w:val="nil"/>
              <w:left w:val="single" w:sz="4" w:space="0" w:color="auto"/>
              <w:bottom w:val="single" w:sz="4" w:space="0" w:color="auto"/>
              <w:right w:val="single" w:sz="4" w:space="0" w:color="auto"/>
            </w:tcBorders>
            <w:vAlign w:val="center"/>
            <w:hideMark/>
          </w:tcPr>
          <w:p w14:paraId="5C8105C0" w14:textId="77777777" w:rsidR="00277E56" w:rsidRPr="0069742F" w:rsidRDefault="00277E56" w:rsidP="0069742F">
            <w:pPr>
              <w:spacing w:line="240" w:lineRule="auto"/>
              <w:ind w:left="-113" w:right="-113" w:firstLine="0"/>
              <w:jc w:val="center"/>
              <w:rPr>
                <w:rFonts w:eastAsia="Times New Roman" w:cs="Times New Roman"/>
                <w:color w:val="000000"/>
                <w:sz w:val="18"/>
                <w:szCs w:val="18"/>
                <w:lang w:eastAsia="ru-RU"/>
              </w:rPr>
            </w:pPr>
            <w:r w:rsidRPr="0069742F">
              <w:rPr>
                <w:rFonts w:eastAsia="Times New Roman" w:cs="Times New Roman"/>
                <w:color w:val="000000"/>
                <w:sz w:val="18"/>
                <w:szCs w:val="18"/>
                <w:lang w:eastAsia="ru-RU"/>
              </w:rPr>
              <w:t>741,85</w:t>
            </w:r>
          </w:p>
        </w:tc>
        <w:tc>
          <w:tcPr>
            <w:tcW w:w="770" w:type="dxa"/>
            <w:tcBorders>
              <w:top w:val="nil"/>
              <w:left w:val="single" w:sz="4" w:space="0" w:color="auto"/>
              <w:bottom w:val="single" w:sz="4" w:space="0" w:color="auto"/>
              <w:right w:val="single" w:sz="4" w:space="0" w:color="auto"/>
            </w:tcBorders>
            <w:vAlign w:val="center"/>
            <w:hideMark/>
          </w:tcPr>
          <w:p w14:paraId="5CC67888" w14:textId="77777777" w:rsidR="00277E56" w:rsidRPr="0069742F" w:rsidRDefault="00277E56" w:rsidP="0069742F">
            <w:pPr>
              <w:spacing w:line="240" w:lineRule="auto"/>
              <w:ind w:left="-113" w:right="-113" w:firstLine="0"/>
              <w:jc w:val="center"/>
              <w:rPr>
                <w:rFonts w:eastAsia="Times New Roman" w:cs="Times New Roman"/>
                <w:color w:val="000000"/>
                <w:sz w:val="18"/>
                <w:szCs w:val="18"/>
                <w:lang w:eastAsia="ru-RU"/>
              </w:rPr>
            </w:pPr>
            <w:r w:rsidRPr="0069742F">
              <w:rPr>
                <w:rFonts w:eastAsia="Times New Roman" w:cs="Times New Roman"/>
                <w:color w:val="000000"/>
                <w:sz w:val="18"/>
                <w:szCs w:val="18"/>
                <w:lang w:eastAsia="ru-RU"/>
              </w:rPr>
              <w:t> </w:t>
            </w:r>
          </w:p>
        </w:tc>
        <w:tc>
          <w:tcPr>
            <w:tcW w:w="770" w:type="dxa"/>
            <w:tcBorders>
              <w:top w:val="nil"/>
              <w:left w:val="single" w:sz="4" w:space="0" w:color="auto"/>
              <w:bottom w:val="single" w:sz="4" w:space="0" w:color="auto"/>
              <w:right w:val="single" w:sz="4" w:space="0" w:color="auto"/>
            </w:tcBorders>
            <w:vAlign w:val="center"/>
            <w:hideMark/>
          </w:tcPr>
          <w:p w14:paraId="450AD4D2" w14:textId="77777777" w:rsidR="00277E56" w:rsidRPr="0069742F" w:rsidRDefault="00277E56" w:rsidP="0069742F">
            <w:pPr>
              <w:spacing w:line="240" w:lineRule="auto"/>
              <w:ind w:left="-113" w:right="-113" w:firstLine="0"/>
              <w:jc w:val="center"/>
              <w:rPr>
                <w:rFonts w:eastAsia="Times New Roman" w:cs="Times New Roman"/>
                <w:color w:val="000000"/>
                <w:sz w:val="18"/>
                <w:szCs w:val="18"/>
                <w:lang w:eastAsia="ru-RU"/>
              </w:rPr>
            </w:pPr>
            <w:r w:rsidRPr="0069742F">
              <w:rPr>
                <w:rFonts w:eastAsia="Times New Roman" w:cs="Times New Roman"/>
                <w:color w:val="000000"/>
                <w:sz w:val="18"/>
                <w:szCs w:val="18"/>
                <w:lang w:eastAsia="ru-RU"/>
              </w:rPr>
              <w:t> </w:t>
            </w:r>
          </w:p>
        </w:tc>
        <w:tc>
          <w:tcPr>
            <w:tcW w:w="771" w:type="dxa"/>
            <w:tcBorders>
              <w:top w:val="nil"/>
              <w:left w:val="single" w:sz="4" w:space="0" w:color="auto"/>
              <w:bottom w:val="single" w:sz="4" w:space="0" w:color="auto"/>
              <w:right w:val="single" w:sz="4" w:space="0" w:color="auto"/>
            </w:tcBorders>
            <w:vAlign w:val="center"/>
            <w:hideMark/>
          </w:tcPr>
          <w:p w14:paraId="4B9346D8" w14:textId="77777777" w:rsidR="00277E56" w:rsidRPr="0069742F" w:rsidRDefault="00277E56" w:rsidP="0069742F">
            <w:pPr>
              <w:spacing w:line="240" w:lineRule="auto"/>
              <w:ind w:left="-113" w:right="-113" w:firstLine="0"/>
              <w:jc w:val="center"/>
              <w:rPr>
                <w:rFonts w:eastAsia="Times New Roman" w:cs="Times New Roman"/>
                <w:color w:val="000000"/>
                <w:sz w:val="18"/>
                <w:szCs w:val="18"/>
                <w:lang w:eastAsia="ru-RU"/>
              </w:rPr>
            </w:pPr>
            <w:r w:rsidRPr="0069742F">
              <w:rPr>
                <w:rFonts w:eastAsia="Times New Roman" w:cs="Times New Roman"/>
                <w:color w:val="000000"/>
                <w:sz w:val="18"/>
                <w:szCs w:val="18"/>
                <w:lang w:eastAsia="ru-RU"/>
              </w:rPr>
              <w:t> </w:t>
            </w:r>
          </w:p>
        </w:tc>
        <w:tc>
          <w:tcPr>
            <w:tcW w:w="1146" w:type="dxa"/>
            <w:tcBorders>
              <w:top w:val="nil"/>
              <w:left w:val="nil"/>
              <w:bottom w:val="single" w:sz="4" w:space="0" w:color="auto"/>
              <w:right w:val="single" w:sz="8" w:space="0" w:color="auto"/>
            </w:tcBorders>
            <w:vAlign w:val="center"/>
            <w:hideMark/>
          </w:tcPr>
          <w:p w14:paraId="6C119C0A" w14:textId="77777777" w:rsidR="00277E56" w:rsidRPr="0069742F" w:rsidRDefault="00277E56" w:rsidP="00277E56">
            <w:pPr>
              <w:spacing w:line="240" w:lineRule="auto"/>
              <w:ind w:left="-113" w:right="-113" w:firstLine="0"/>
              <w:jc w:val="center"/>
              <w:rPr>
                <w:rFonts w:eastAsia="Times New Roman" w:cs="Times New Roman"/>
                <w:color w:val="000000"/>
                <w:sz w:val="18"/>
                <w:szCs w:val="18"/>
                <w:lang w:eastAsia="ru-RU"/>
              </w:rPr>
            </w:pPr>
            <w:r w:rsidRPr="0069742F">
              <w:rPr>
                <w:rFonts w:eastAsia="Times New Roman" w:cs="Times New Roman"/>
                <w:color w:val="000000"/>
                <w:sz w:val="18"/>
                <w:szCs w:val="18"/>
                <w:lang w:eastAsia="ru-RU"/>
              </w:rPr>
              <w:t>5198,37</w:t>
            </w:r>
          </w:p>
        </w:tc>
      </w:tr>
      <w:tr w:rsidR="00277E56" w:rsidRPr="0069742F" w14:paraId="7D334E2C" w14:textId="77777777" w:rsidTr="0069742F">
        <w:trPr>
          <w:trHeight w:val="20"/>
        </w:trPr>
        <w:tc>
          <w:tcPr>
            <w:tcW w:w="434" w:type="dxa"/>
            <w:tcBorders>
              <w:top w:val="nil"/>
              <w:left w:val="single" w:sz="8" w:space="0" w:color="auto"/>
              <w:bottom w:val="single" w:sz="4" w:space="0" w:color="auto"/>
              <w:right w:val="single" w:sz="4" w:space="0" w:color="auto"/>
            </w:tcBorders>
            <w:vAlign w:val="center"/>
            <w:hideMark/>
          </w:tcPr>
          <w:p w14:paraId="53BAC8F4" w14:textId="77777777" w:rsidR="00277E56" w:rsidRPr="0069742F" w:rsidRDefault="00277E56" w:rsidP="00277E56">
            <w:pPr>
              <w:spacing w:line="240" w:lineRule="auto"/>
              <w:ind w:left="-113" w:right="-113" w:firstLine="0"/>
              <w:jc w:val="center"/>
              <w:rPr>
                <w:rFonts w:eastAsia="Times New Roman" w:cs="Times New Roman"/>
                <w:color w:val="000000"/>
                <w:sz w:val="18"/>
                <w:szCs w:val="18"/>
                <w:lang w:eastAsia="ru-RU"/>
              </w:rPr>
            </w:pPr>
            <w:r w:rsidRPr="0069742F">
              <w:rPr>
                <w:rFonts w:eastAsia="Times New Roman" w:cs="Times New Roman"/>
                <w:color w:val="000000"/>
                <w:sz w:val="18"/>
                <w:szCs w:val="18"/>
                <w:lang w:eastAsia="ru-RU"/>
              </w:rPr>
              <w:t>4</w:t>
            </w:r>
          </w:p>
        </w:tc>
        <w:tc>
          <w:tcPr>
            <w:tcW w:w="1683" w:type="dxa"/>
            <w:tcBorders>
              <w:top w:val="nil"/>
              <w:left w:val="single" w:sz="4" w:space="0" w:color="auto"/>
              <w:bottom w:val="single" w:sz="4" w:space="0" w:color="auto"/>
              <w:right w:val="single" w:sz="4" w:space="0" w:color="auto"/>
            </w:tcBorders>
            <w:vAlign w:val="center"/>
            <w:hideMark/>
          </w:tcPr>
          <w:p w14:paraId="3FBC274F" w14:textId="77777777" w:rsidR="00277E56" w:rsidRPr="0069742F" w:rsidRDefault="00277E56" w:rsidP="00277E56">
            <w:pPr>
              <w:spacing w:line="240" w:lineRule="auto"/>
              <w:ind w:left="-113" w:right="-113" w:firstLine="0"/>
              <w:jc w:val="center"/>
              <w:rPr>
                <w:rFonts w:eastAsia="Times New Roman" w:cs="Times New Roman"/>
                <w:color w:val="000000"/>
                <w:sz w:val="18"/>
                <w:szCs w:val="18"/>
                <w:lang w:eastAsia="ru-RU"/>
              </w:rPr>
            </w:pPr>
            <w:r w:rsidRPr="0069742F">
              <w:rPr>
                <w:rFonts w:eastAsia="Times New Roman" w:cs="Times New Roman"/>
                <w:color w:val="000000"/>
                <w:sz w:val="18"/>
                <w:szCs w:val="18"/>
                <w:lang w:eastAsia="ru-RU"/>
              </w:rPr>
              <w:t>замена участков  Д= 150 мм ПЭ</w:t>
            </w:r>
          </w:p>
        </w:tc>
        <w:tc>
          <w:tcPr>
            <w:tcW w:w="1134" w:type="dxa"/>
            <w:tcBorders>
              <w:top w:val="nil"/>
              <w:left w:val="single" w:sz="4" w:space="0" w:color="auto"/>
              <w:bottom w:val="single" w:sz="4" w:space="0" w:color="auto"/>
              <w:right w:val="single" w:sz="4" w:space="0" w:color="auto"/>
            </w:tcBorders>
            <w:vAlign w:val="center"/>
            <w:hideMark/>
          </w:tcPr>
          <w:p w14:paraId="303CE667" w14:textId="77777777" w:rsidR="00277E56" w:rsidRPr="0069742F" w:rsidRDefault="00277E56" w:rsidP="00277E56">
            <w:pPr>
              <w:spacing w:line="240" w:lineRule="auto"/>
              <w:ind w:left="-113" w:right="-113" w:firstLine="0"/>
              <w:jc w:val="center"/>
              <w:rPr>
                <w:rFonts w:eastAsia="Times New Roman" w:cs="Times New Roman"/>
                <w:color w:val="000000"/>
                <w:sz w:val="18"/>
                <w:szCs w:val="18"/>
                <w:lang w:eastAsia="ru-RU"/>
              </w:rPr>
            </w:pPr>
            <w:r w:rsidRPr="0069742F">
              <w:rPr>
                <w:rFonts w:eastAsia="Times New Roman" w:cs="Times New Roman"/>
                <w:color w:val="000000"/>
                <w:sz w:val="18"/>
                <w:szCs w:val="18"/>
                <w:lang w:eastAsia="ru-RU"/>
              </w:rPr>
              <w:t>2029</w:t>
            </w:r>
          </w:p>
        </w:tc>
        <w:tc>
          <w:tcPr>
            <w:tcW w:w="1275" w:type="dxa"/>
            <w:tcBorders>
              <w:top w:val="nil"/>
              <w:left w:val="single" w:sz="4" w:space="0" w:color="auto"/>
              <w:bottom w:val="single" w:sz="4" w:space="0" w:color="auto"/>
              <w:right w:val="single" w:sz="4" w:space="0" w:color="auto"/>
            </w:tcBorders>
            <w:vAlign w:val="center"/>
            <w:hideMark/>
          </w:tcPr>
          <w:p w14:paraId="2B5FDC0E" w14:textId="77777777" w:rsidR="00277E56" w:rsidRPr="0069742F" w:rsidRDefault="00277E56" w:rsidP="00277E56">
            <w:pPr>
              <w:spacing w:line="240" w:lineRule="auto"/>
              <w:ind w:left="-113" w:right="-113" w:firstLine="0"/>
              <w:jc w:val="center"/>
              <w:rPr>
                <w:rFonts w:eastAsia="Times New Roman" w:cs="Times New Roman"/>
                <w:color w:val="000000"/>
                <w:sz w:val="18"/>
                <w:szCs w:val="18"/>
                <w:lang w:eastAsia="ru-RU"/>
              </w:rPr>
            </w:pPr>
            <w:r w:rsidRPr="0069742F">
              <w:rPr>
                <w:rFonts w:eastAsia="Times New Roman" w:cs="Times New Roman"/>
                <w:color w:val="000000"/>
                <w:sz w:val="18"/>
                <w:szCs w:val="18"/>
                <w:lang w:eastAsia="ru-RU"/>
              </w:rPr>
              <w:t>4045,65</w:t>
            </w:r>
          </w:p>
        </w:tc>
        <w:tc>
          <w:tcPr>
            <w:tcW w:w="770" w:type="dxa"/>
            <w:tcBorders>
              <w:top w:val="nil"/>
              <w:left w:val="single" w:sz="4" w:space="0" w:color="auto"/>
              <w:bottom w:val="single" w:sz="4" w:space="0" w:color="auto"/>
              <w:right w:val="single" w:sz="4" w:space="0" w:color="auto"/>
            </w:tcBorders>
            <w:vAlign w:val="center"/>
            <w:hideMark/>
          </w:tcPr>
          <w:p w14:paraId="1789C860" w14:textId="77777777" w:rsidR="00277E56" w:rsidRPr="0069742F" w:rsidRDefault="00277E56" w:rsidP="0069742F">
            <w:pPr>
              <w:spacing w:line="240" w:lineRule="auto"/>
              <w:ind w:left="-113" w:right="-113" w:firstLine="0"/>
              <w:jc w:val="center"/>
              <w:rPr>
                <w:rFonts w:eastAsia="Times New Roman" w:cs="Times New Roman"/>
                <w:color w:val="000000"/>
                <w:sz w:val="18"/>
                <w:szCs w:val="18"/>
                <w:lang w:eastAsia="ru-RU"/>
              </w:rPr>
            </w:pPr>
            <w:r w:rsidRPr="0069742F">
              <w:rPr>
                <w:rFonts w:eastAsia="Times New Roman" w:cs="Times New Roman"/>
                <w:color w:val="000000"/>
                <w:sz w:val="18"/>
                <w:szCs w:val="18"/>
                <w:lang w:eastAsia="ru-RU"/>
              </w:rPr>
              <w:t> </w:t>
            </w:r>
          </w:p>
        </w:tc>
        <w:tc>
          <w:tcPr>
            <w:tcW w:w="770" w:type="dxa"/>
            <w:tcBorders>
              <w:top w:val="nil"/>
              <w:left w:val="single" w:sz="4" w:space="0" w:color="auto"/>
              <w:bottom w:val="single" w:sz="4" w:space="0" w:color="auto"/>
              <w:right w:val="single" w:sz="4" w:space="0" w:color="auto"/>
            </w:tcBorders>
            <w:vAlign w:val="center"/>
            <w:hideMark/>
          </w:tcPr>
          <w:p w14:paraId="1BD8C2B3" w14:textId="77777777" w:rsidR="00277E56" w:rsidRPr="0069742F" w:rsidRDefault="00277E56" w:rsidP="0069742F">
            <w:pPr>
              <w:spacing w:line="240" w:lineRule="auto"/>
              <w:ind w:left="-113" w:right="-113" w:firstLine="0"/>
              <w:jc w:val="center"/>
              <w:rPr>
                <w:rFonts w:eastAsia="Times New Roman" w:cs="Times New Roman"/>
                <w:color w:val="000000"/>
                <w:sz w:val="18"/>
                <w:szCs w:val="18"/>
                <w:lang w:eastAsia="ru-RU"/>
              </w:rPr>
            </w:pPr>
            <w:r w:rsidRPr="0069742F">
              <w:rPr>
                <w:rFonts w:eastAsia="Times New Roman" w:cs="Times New Roman"/>
                <w:color w:val="000000"/>
                <w:sz w:val="18"/>
                <w:szCs w:val="18"/>
                <w:lang w:eastAsia="ru-RU"/>
              </w:rPr>
              <w:t> </w:t>
            </w:r>
          </w:p>
        </w:tc>
        <w:tc>
          <w:tcPr>
            <w:tcW w:w="770" w:type="dxa"/>
            <w:tcBorders>
              <w:top w:val="nil"/>
              <w:left w:val="single" w:sz="4" w:space="0" w:color="auto"/>
              <w:bottom w:val="single" w:sz="4" w:space="0" w:color="auto"/>
              <w:right w:val="single" w:sz="4" w:space="0" w:color="auto"/>
            </w:tcBorders>
            <w:vAlign w:val="center"/>
            <w:hideMark/>
          </w:tcPr>
          <w:p w14:paraId="65B20CDD" w14:textId="77777777" w:rsidR="00277E56" w:rsidRPr="0069742F" w:rsidRDefault="00277E56" w:rsidP="0069742F">
            <w:pPr>
              <w:spacing w:line="240" w:lineRule="auto"/>
              <w:ind w:left="-113" w:right="-113" w:firstLine="0"/>
              <w:jc w:val="center"/>
              <w:rPr>
                <w:rFonts w:eastAsia="Times New Roman" w:cs="Times New Roman"/>
                <w:color w:val="000000"/>
                <w:sz w:val="18"/>
                <w:szCs w:val="18"/>
                <w:lang w:eastAsia="ru-RU"/>
              </w:rPr>
            </w:pPr>
            <w:r w:rsidRPr="0069742F">
              <w:rPr>
                <w:rFonts w:eastAsia="Times New Roman" w:cs="Times New Roman"/>
                <w:color w:val="000000"/>
                <w:sz w:val="18"/>
                <w:szCs w:val="18"/>
                <w:lang w:eastAsia="ru-RU"/>
              </w:rPr>
              <w:t> </w:t>
            </w:r>
          </w:p>
        </w:tc>
        <w:tc>
          <w:tcPr>
            <w:tcW w:w="770" w:type="dxa"/>
            <w:tcBorders>
              <w:top w:val="nil"/>
              <w:left w:val="single" w:sz="4" w:space="0" w:color="auto"/>
              <w:bottom w:val="single" w:sz="4" w:space="0" w:color="auto"/>
              <w:right w:val="single" w:sz="4" w:space="0" w:color="auto"/>
            </w:tcBorders>
            <w:vAlign w:val="center"/>
            <w:hideMark/>
          </w:tcPr>
          <w:p w14:paraId="7AA47131" w14:textId="77777777" w:rsidR="00277E56" w:rsidRPr="0069742F" w:rsidRDefault="00277E56" w:rsidP="0069742F">
            <w:pPr>
              <w:spacing w:line="240" w:lineRule="auto"/>
              <w:ind w:left="-113" w:right="-113" w:firstLine="0"/>
              <w:jc w:val="center"/>
              <w:rPr>
                <w:rFonts w:eastAsia="Times New Roman" w:cs="Times New Roman"/>
                <w:color w:val="000000"/>
                <w:sz w:val="18"/>
                <w:szCs w:val="18"/>
                <w:lang w:eastAsia="ru-RU"/>
              </w:rPr>
            </w:pPr>
            <w:r w:rsidRPr="0069742F">
              <w:rPr>
                <w:rFonts w:eastAsia="Times New Roman" w:cs="Times New Roman"/>
                <w:color w:val="000000"/>
                <w:sz w:val="18"/>
                <w:szCs w:val="18"/>
                <w:lang w:eastAsia="ru-RU"/>
              </w:rPr>
              <w:t> </w:t>
            </w:r>
          </w:p>
        </w:tc>
        <w:tc>
          <w:tcPr>
            <w:tcW w:w="770" w:type="dxa"/>
            <w:tcBorders>
              <w:top w:val="nil"/>
              <w:left w:val="single" w:sz="4" w:space="0" w:color="auto"/>
              <w:bottom w:val="single" w:sz="4" w:space="0" w:color="auto"/>
              <w:right w:val="single" w:sz="4" w:space="0" w:color="auto"/>
            </w:tcBorders>
            <w:vAlign w:val="center"/>
            <w:hideMark/>
          </w:tcPr>
          <w:p w14:paraId="11976F1F" w14:textId="77777777" w:rsidR="00277E56" w:rsidRPr="0069742F" w:rsidRDefault="00277E56" w:rsidP="0069742F">
            <w:pPr>
              <w:spacing w:line="240" w:lineRule="auto"/>
              <w:ind w:left="-113" w:right="-113" w:firstLine="0"/>
              <w:jc w:val="center"/>
              <w:rPr>
                <w:rFonts w:eastAsia="Times New Roman" w:cs="Times New Roman"/>
                <w:color w:val="000000"/>
                <w:sz w:val="18"/>
                <w:szCs w:val="18"/>
                <w:lang w:eastAsia="ru-RU"/>
              </w:rPr>
            </w:pPr>
            <w:r w:rsidRPr="0069742F">
              <w:rPr>
                <w:rFonts w:eastAsia="Times New Roman" w:cs="Times New Roman"/>
                <w:color w:val="000000"/>
                <w:sz w:val="18"/>
                <w:szCs w:val="18"/>
                <w:lang w:eastAsia="ru-RU"/>
              </w:rPr>
              <w:t> </w:t>
            </w:r>
          </w:p>
        </w:tc>
        <w:tc>
          <w:tcPr>
            <w:tcW w:w="770" w:type="dxa"/>
            <w:tcBorders>
              <w:top w:val="nil"/>
              <w:left w:val="single" w:sz="4" w:space="0" w:color="auto"/>
              <w:bottom w:val="single" w:sz="4" w:space="0" w:color="auto"/>
              <w:right w:val="single" w:sz="4" w:space="0" w:color="auto"/>
            </w:tcBorders>
            <w:vAlign w:val="center"/>
            <w:hideMark/>
          </w:tcPr>
          <w:p w14:paraId="798EB7B9" w14:textId="77777777" w:rsidR="00277E56" w:rsidRPr="0069742F" w:rsidRDefault="00277E56" w:rsidP="0069742F">
            <w:pPr>
              <w:spacing w:line="240" w:lineRule="auto"/>
              <w:ind w:left="-113" w:right="-113" w:firstLine="0"/>
              <w:jc w:val="center"/>
              <w:rPr>
                <w:rFonts w:eastAsia="Times New Roman" w:cs="Times New Roman"/>
                <w:color w:val="000000"/>
                <w:sz w:val="18"/>
                <w:szCs w:val="18"/>
                <w:lang w:eastAsia="ru-RU"/>
              </w:rPr>
            </w:pPr>
            <w:r w:rsidRPr="0069742F">
              <w:rPr>
                <w:rFonts w:eastAsia="Times New Roman" w:cs="Times New Roman"/>
                <w:color w:val="000000"/>
                <w:sz w:val="18"/>
                <w:szCs w:val="18"/>
                <w:lang w:eastAsia="ru-RU"/>
              </w:rPr>
              <w:t> </w:t>
            </w:r>
          </w:p>
        </w:tc>
        <w:tc>
          <w:tcPr>
            <w:tcW w:w="771" w:type="dxa"/>
            <w:tcBorders>
              <w:top w:val="nil"/>
              <w:left w:val="single" w:sz="4" w:space="0" w:color="auto"/>
              <w:bottom w:val="single" w:sz="4" w:space="0" w:color="auto"/>
              <w:right w:val="single" w:sz="4" w:space="0" w:color="auto"/>
            </w:tcBorders>
            <w:vAlign w:val="center"/>
            <w:hideMark/>
          </w:tcPr>
          <w:p w14:paraId="732B2EA3" w14:textId="77777777" w:rsidR="00277E56" w:rsidRPr="0069742F" w:rsidRDefault="00277E56" w:rsidP="0069742F">
            <w:pPr>
              <w:spacing w:line="240" w:lineRule="auto"/>
              <w:ind w:left="-113" w:right="-113" w:firstLine="0"/>
              <w:jc w:val="center"/>
              <w:rPr>
                <w:rFonts w:eastAsia="Times New Roman" w:cs="Times New Roman"/>
                <w:color w:val="000000"/>
                <w:sz w:val="18"/>
                <w:szCs w:val="18"/>
                <w:lang w:eastAsia="ru-RU"/>
              </w:rPr>
            </w:pPr>
            <w:r w:rsidRPr="0069742F">
              <w:rPr>
                <w:rFonts w:eastAsia="Times New Roman" w:cs="Times New Roman"/>
                <w:color w:val="000000"/>
                <w:sz w:val="18"/>
                <w:szCs w:val="18"/>
                <w:lang w:eastAsia="ru-RU"/>
              </w:rPr>
              <w:t>5279,80</w:t>
            </w:r>
          </w:p>
        </w:tc>
        <w:tc>
          <w:tcPr>
            <w:tcW w:w="770" w:type="dxa"/>
            <w:tcBorders>
              <w:top w:val="nil"/>
              <w:left w:val="single" w:sz="4" w:space="0" w:color="auto"/>
              <w:bottom w:val="single" w:sz="4" w:space="0" w:color="auto"/>
              <w:right w:val="single" w:sz="4" w:space="0" w:color="auto"/>
            </w:tcBorders>
            <w:vAlign w:val="center"/>
            <w:hideMark/>
          </w:tcPr>
          <w:p w14:paraId="5AA91BEC" w14:textId="77777777" w:rsidR="00277E56" w:rsidRPr="0069742F" w:rsidRDefault="00277E56" w:rsidP="0069742F">
            <w:pPr>
              <w:spacing w:line="240" w:lineRule="auto"/>
              <w:ind w:left="-113" w:right="-113" w:firstLine="0"/>
              <w:jc w:val="center"/>
              <w:rPr>
                <w:rFonts w:eastAsia="Times New Roman" w:cs="Times New Roman"/>
                <w:color w:val="000000"/>
                <w:sz w:val="18"/>
                <w:szCs w:val="18"/>
                <w:lang w:eastAsia="ru-RU"/>
              </w:rPr>
            </w:pPr>
            <w:r w:rsidRPr="0069742F">
              <w:rPr>
                <w:rFonts w:eastAsia="Times New Roman" w:cs="Times New Roman"/>
                <w:color w:val="000000"/>
                <w:sz w:val="18"/>
                <w:szCs w:val="18"/>
                <w:lang w:eastAsia="ru-RU"/>
              </w:rPr>
              <w:t> </w:t>
            </w:r>
          </w:p>
        </w:tc>
        <w:tc>
          <w:tcPr>
            <w:tcW w:w="770" w:type="dxa"/>
            <w:tcBorders>
              <w:top w:val="nil"/>
              <w:left w:val="single" w:sz="4" w:space="0" w:color="auto"/>
              <w:bottom w:val="single" w:sz="4" w:space="0" w:color="auto"/>
              <w:right w:val="single" w:sz="4" w:space="0" w:color="auto"/>
            </w:tcBorders>
            <w:vAlign w:val="center"/>
            <w:hideMark/>
          </w:tcPr>
          <w:p w14:paraId="24A11E8D" w14:textId="77777777" w:rsidR="00277E56" w:rsidRPr="0069742F" w:rsidRDefault="00277E56" w:rsidP="0069742F">
            <w:pPr>
              <w:spacing w:line="240" w:lineRule="auto"/>
              <w:ind w:left="-113" w:right="-113" w:firstLine="0"/>
              <w:jc w:val="center"/>
              <w:rPr>
                <w:rFonts w:eastAsia="Times New Roman" w:cs="Times New Roman"/>
                <w:color w:val="000000"/>
                <w:sz w:val="18"/>
                <w:szCs w:val="18"/>
                <w:lang w:eastAsia="ru-RU"/>
              </w:rPr>
            </w:pPr>
            <w:r w:rsidRPr="0069742F">
              <w:rPr>
                <w:rFonts w:eastAsia="Times New Roman" w:cs="Times New Roman"/>
                <w:color w:val="000000"/>
                <w:sz w:val="18"/>
                <w:szCs w:val="18"/>
                <w:lang w:eastAsia="ru-RU"/>
              </w:rPr>
              <w:t> </w:t>
            </w:r>
          </w:p>
        </w:tc>
        <w:tc>
          <w:tcPr>
            <w:tcW w:w="770" w:type="dxa"/>
            <w:tcBorders>
              <w:top w:val="nil"/>
              <w:left w:val="single" w:sz="4" w:space="0" w:color="auto"/>
              <w:bottom w:val="single" w:sz="4" w:space="0" w:color="auto"/>
              <w:right w:val="single" w:sz="4" w:space="0" w:color="auto"/>
            </w:tcBorders>
            <w:vAlign w:val="center"/>
            <w:hideMark/>
          </w:tcPr>
          <w:p w14:paraId="541DDDB0" w14:textId="77777777" w:rsidR="00277E56" w:rsidRPr="0069742F" w:rsidRDefault="00277E56" w:rsidP="0069742F">
            <w:pPr>
              <w:spacing w:line="240" w:lineRule="auto"/>
              <w:ind w:left="-113" w:right="-113" w:firstLine="0"/>
              <w:jc w:val="center"/>
              <w:rPr>
                <w:rFonts w:eastAsia="Times New Roman" w:cs="Times New Roman"/>
                <w:color w:val="000000"/>
                <w:sz w:val="18"/>
                <w:szCs w:val="18"/>
                <w:lang w:eastAsia="ru-RU"/>
              </w:rPr>
            </w:pPr>
            <w:r w:rsidRPr="0069742F">
              <w:rPr>
                <w:rFonts w:eastAsia="Times New Roman" w:cs="Times New Roman"/>
                <w:color w:val="000000"/>
                <w:sz w:val="18"/>
                <w:szCs w:val="18"/>
                <w:lang w:eastAsia="ru-RU"/>
              </w:rPr>
              <w:t> </w:t>
            </w:r>
          </w:p>
        </w:tc>
        <w:tc>
          <w:tcPr>
            <w:tcW w:w="770" w:type="dxa"/>
            <w:tcBorders>
              <w:top w:val="nil"/>
              <w:left w:val="single" w:sz="4" w:space="0" w:color="auto"/>
              <w:bottom w:val="single" w:sz="4" w:space="0" w:color="auto"/>
              <w:right w:val="single" w:sz="4" w:space="0" w:color="auto"/>
            </w:tcBorders>
            <w:vAlign w:val="center"/>
            <w:hideMark/>
          </w:tcPr>
          <w:p w14:paraId="18CE9A4F" w14:textId="77777777" w:rsidR="00277E56" w:rsidRPr="0069742F" w:rsidRDefault="00277E56" w:rsidP="0069742F">
            <w:pPr>
              <w:spacing w:line="240" w:lineRule="auto"/>
              <w:ind w:left="-113" w:right="-113" w:firstLine="0"/>
              <w:jc w:val="center"/>
              <w:rPr>
                <w:rFonts w:eastAsia="Times New Roman" w:cs="Times New Roman"/>
                <w:color w:val="000000"/>
                <w:sz w:val="18"/>
                <w:szCs w:val="18"/>
                <w:lang w:eastAsia="ru-RU"/>
              </w:rPr>
            </w:pPr>
            <w:r w:rsidRPr="0069742F">
              <w:rPr>
                <w:rFonts w:eastAsia="Times New Roman" w:cs="Times New Roman"/>
                <w:color w:val="000000"/>
                <w:sz w:val="18"/>
                <w:szCs w:val="18"/>
                <w:lang w:eastAsia="ru-RU"/>
              </w:rPr>
              <w:t> </w:t>
            </w:r>
          </w:p>
        </w:tc>
        <w:tc>
          <w:tcPr>
            <w:tcW w:w="770" w:type="dxa"/>
            <w:tcBorders>
              <w:top w:val="nil"/>
              <w:left w:val="single" w:sz="4" w:space="0" w:color="auto"/>
              <w:bottom w:val="single" w:sz="4" w:space="0" w:color="auto"/>
              <w:right w:val="single" w:sz="4" w:space="0" w:color="auto"/>
            </w:tcBorders>
            <w:vAlign w:val="center"/>
            <w:hideMark/>
          </w:tcPr>
          <w:p w14:paraId="4902755B" w14:textId="77777777" w:rsidR="00277E56" w:rsidRPr="0069742F" w:rsidRDefault="00277E56" w:rsidP="0069742F">
            <w:pPr>
              <w:spacing w:line="240" w:lineRule="auto"/>
              <w:ind w:left="-113" w:right="-113" w:firstLine="0"/>
              <w:jc w:val="center"/>
              <w:rPr>
                <w:rFonts w:eastAsia="Times New Roman" w:cs="Times New Roman"/>
                <w:color w:val="000000"/>
                <w:sz w:val="18"/>
                <w:szCs w:val="18"/>
                <w:lang w:eastAsia="ru-RU"/>
              </w:rPr>
            </w:pPr>
            <w:r w:rsidRPr="0069742F">
              <w:rPr>
                <w:rFonts w:eastAsia="Times New Roman" w:cs="Times New Roman"/>
                <w:color w:val="000000"/>
                <w:sz w:val="18"/>
                <w:szCs w:val="18"/>
                <w:lang w:eastAsia="ru-RU"/>
              </w:rPr>
              <w:t> </w:t>
            </w:r>
          </w:p>
        </w:tc>
        <w:tc>
          <w:tcPr>
            <w:tcW w:w="771" w:type="dxa"/>
            <w:tcBorders>
              <w:top w:val="nil"/>
              <w:left w:val="single" w:sz="4" w:space="0" w:color="auto"/>
              <w:bottom w:val="single" w:sz="4" w:space="0" w:color="auto"/>
              <w:right w:val="single" w:sz="4" w:space="0" w:color="auto"/>
            </w:tcBorders>
            <w:vAlign w:val="center"/>
            <w:hideMark/>
          </w:tcPr>
          <w:p w14:paraId="7E5D07C9" w14:textId="77777777" w:rsidR="00277E56" w:rsidRPr="0069742F" w:rsidRDefault="00277E56" w:rsidP="0069742F">
            <w:pPr>
              <w:spacing w:line="240" w:lineRule="auto"/>
              <w:ind w:left="-113" w:right="-113" w:firstLine="0"/>
              <w:jc w:val="center"/>
              <w:rPr>
                <w:rFonts w:eastAsia="Times New Roman" w:cs="Times New Roman"/>
                <w:color w:val="000000"/>
                <w:sz w:val="18"/>
                <w:szCs w:val="18"/>
                <w:lang w:eastAsia="ru-RU"/>
              </w:rPr>
            </w:pPr>
            <w:r w:rsidRPr="0069742F">
              <w:rPr>
                <w:rFonts w:eastAsia="Times New Roman" w:cs="Times New Roman"/>
                <w:color w:val="000000"/>
                <w:sz w:val="18"/>
                <w:szCs w:val="18"/>
                <w:lang w:eastAsia="ru-RU"/>
              </w:rPr>
              <w:t> </w:t>
            </w:r>
          </w:p>
        </w:tc>
        <w:tc>
          <w:tcPr>
            <w:tcW w:w="1146" w:type="dxa"/>
            <w:tcBorders>
              <w:top w:val="nil"/>
              <w:left w:val="nil"/>
              <w:bottom w:val="single" w:sz="4" w:space="0" w:color="auto"/>
              <w:right w:val="single" w:sz="8" w:space="0" w:color="auto"/>
            </w:tcBorders>
            <w:vAlign w:val="center"/>
            <w:hideMark/>
          </w:tcPr>
          <w:p w14:paraId="5200A128" w14:textId="77777777" w:rsidR="00277E56" w:rsidRPr="0069742F" w:rsidRDefault="00277E56" w:rsidP="00277E56">
            <w:pPr>
              <w:spacing w:line="240" w:lineRule="auto"/>
              <w:ind w:left="-113" w:right="-113" w:firstLine="0"/>
              <w:jc w:val="center"/>
              <w:rPr>
                <w:rFonts w:eastAsia="Times New Roman" w:cs="Times New Roman"/>
                <w:color w:val="000000"/>
                <w:sz w:val="18"/>
                <w:szCs w:val="18"/>
                <w:lang w:eastAsia="ru-RU"/>
              </w:rPr>
            </w:pPr>
            <w:r w:rsidRPr="0069742F">
              <w:rPr>
                <w:rFonts w:eastAsia="Times New Roman" w:cs="Times New Roman"/>
                <w:color w:val="000000"/>
                <w:sz w:val="18"/>
                <w:szCs w:val="18"/>
                <w:lang w:eastAsia="ru-RU"/>
              </w:rPr>
              <w:t>5279,80</w:t>
            </w:r>
          </w:p>
        </w:tc>
      </w:tr>
      <w:tr w:rsidR="00277E56" w:rsidRPr="0069742F" w14:paraId="09D27B50" w14:textId="77777777" w:rsidTr="0069742F">
        <w:trPr>
          <w:trHeight w:val="20"/>
        </w:trPr>
        <w:tc>
          <w:tcPr>
            <w:tcW w:w="434" w:type="dxa"/>
            <w:tcBorders>
              <w:top w:val="nil"/>
              <w:left w:val="single" w:sz="8" w:space="0" w:color="auto"/>
              <w:bottom w:val="single" w:sz="4" w:space="0" w:color="auto"/>
              <w:right w:val="single" w:sz="4" w:space="0" w:color="auto"/>
            </w:tcBorders>
            <w:vAlign w:val="center"/>
            <w:hideMark/>
          </w:tcPr>
          <w:p w14:paraId="344AFB9A" w14:textId="77777777" w:rsidR="00277E56" w:rsidRPr="0069742F" w:rsidRDefault="00277E56" w:rsidP="00277E56">
            <w:pPr>
              <w:spacing w:line="240" w:lineRule="auto"/>
              <w:ind w:left="-113" w:right="-113" w:firstLine="0"/>
              <w:jc w:val="center"/>
              <w:rPr>
                <w:rFonts w:eastAsia="Times New Roman" w:cs="Times New Roman"/>
                <w:color w:val="000000"/>
                <w:sz w:val="18"/>
                <w:szCs w:val="18"/>
                <w:lang w:eastAsia="ru-RU"/>
              </w:rPr>
            </w:pPr>
            <w:r w:rsidRPr="0069742F">
              <w:rPr>
                <w:rFonts w:eastAsia="Times New Roman" w:cs="Times New Roman"/>
                <w:color w:val="000000"/>
                <w:sz w:val="18"/>
                <w:szCs w:val="18"/>
                <w:lang w:eastAsia="ru-RU"/>
              </w:rPr>
              <w:t>5</w:t>
            </w:r>
          </w:p>
        </w:tc>
        <w:tc>
          <w:tcPr>
            <w:tcW w:w="1683" w:type="dxa"/>
            <w:tcBorders>
              <w:top w:val="nil"/>
              <w:left w:val="single" w:sz="4" w:space="0" w:color="auto"/>
              <w:bottom w:val="single" w:sz="4" w:space="0" w:color="auto"/>
              <w:right w:val="single" w:sz="4" w:space="0" w:color="auto"/>
            </w:tcBorders>
            <w:vAlign w:val="center"/>
            <w:hideMark/>
          </w:tcPr>
          <w:p w14:paraId="3BA3021C" w14:textId="77777777" w:rsidR="00277E56" w:rsidRPr="0069742F" w:rsidRDefault="00277E56" w:rsidP="00277E56">
            <w:pPr>
              <w:spacing w:line="240" w:lineRule="auto"/>
              <w:ind w:left="-113" w:right="-113" w:firstLine="0"/>
              <w:jc w:val="center"/>
              <w:rPr>
                <w:rFonts w:eastAsia="Times New Roman" w:cs="Times New Roman"/>
                <w:color w:val="000000"/>
                <w:sz w:val="18"/>
                <w:szCs w:val="18"/>
                <w:lang w:eastAsia="ru-RU"/>
              </w:rPr>
            </w:pPr>
            <w:r w:rsidRPr="0069742F">
              <w:rPr>
                <w:rFonts w:eastAsia="Times New Roman" w:cs="Times New Roman"/>
                <w:color w:val="000000"/>
                <w:sz w:val="18"/>
                <w:szCs w:val="18"/>
                <w:lang w:eastAsia="ru-RU"/>
              </w:rPr>
              <w:t>замена участков  Д= 150 мм ПЭ</w:t>
            </w:r>
          </w:p>
        </w:tc>
        <w:tc>
          <w:tcPr>
            <w:tcW w:w="1134" w:type="dxa"/>
            <w:tcBorders>
              <w:top w:val="nil"/>
              <w:left w:val="single" w:sz="4" w:space="0" w:color="auto"/>
              <w:bottom w:val="single" w:sz="4" w:space="0" w:color="auto"/>
              <w:right w:val="single" w:sz="4" w:space="0" w:color="auto"/>
            </w:tcBorders>
            <w:vAlign w:val="center"/>
            <w:hideMark/>
          </w:tcPr>
          <w:p w14:paraId="7794CABA" w14:textId="77777777" w:rsidR="00277E56" w:rsidRPr="0069742F" w:rsidRDefault="00277E56" w:rsidP="00277E56">
            <w:pPr>
              <w:spacing w:line="240" w:lineRule="auto"/>
              <w:ind w:left="-113" w:right="-113" w:firstLine="0"/>
              <w:jc w:val="center"/>
              <w:rPr>
                <w:rFonts w:eastAsia="Times New Roman" w:cs="Times New Roman"/>
                <w:color w:val="000000"/>
                <w:sz w:val="18"/>
                <w:szCs w:val="18"/>
                <w:lang w:eastAsia="ru-RU"/>
              </w:rPr>
            </w:pPr>
            <w:r w:rsidRPr="0069742F">
              <w:rPr>
                <w:rFonts w:eastAsia="Times New Roman" w:cs="Times New Roman"/>
                <w:color w:val="000000"/>
                <w:sz w:val="18"/>
                <w:szCs w:val="18"/>
                <w:lang w:eastAsia="ru-RU"/>
              </w:rPr>
              <w:t>2030</w:t>
            </w:r>
          </w:p>
        </w:tc>
        <w:tc>
          <w:tcPr>
            <w:tcW w:w="1275" w:type="dxa"/>
            <w:tcBorders>
              <w:top w:val="nil"/>
              <w:left w:val="single" w:sz="4" w:space="0" w:color="auto"/>
              <w:bottom w:val="single" w:sz="4" w:space="0" w:color="auto"/>
              <w:right w:val="single" w:sz="4" w:space="0" w:color="auto"/>
            </w:tcBorders>
            <w:vAlign w:val="center"/>
            <w:hideMark/>
          </w:tcPr>
          <w:p w14:paraId="22324A9E" w14:textId="77777777" w:rsidR="00277E56" w:rsidRPr="0069742F" w:rsidRDefault="00277E56" w:rsidP="00277E56">
            <w:pPr>
              <w:spacing w:line="240" w:lineRule="auto"/>
              <w:ind w:left="-113" w:right="-113" w:firstLine="0"/>
              <w:jc w:val="center"/>
              <w:rPr>
                <w:rFonts w:eastAsia="Times New Roman" w:cs="Times New Roman"/>
                <w:color w:val="000000"/>
                <w:sz w:val="18"/>
                <w:szCs w:val="18"/>
                <w:lang w:eastAsia="ru-RU"/>
              </w:rPr>
            </w:pPr>
            <w:r w:rsidRPr="0069742F">
              <w:rPr>
                <w:rFonts w:eastAsia="Times New Roman" w:cs="Times New Roman"/>
                <w:color w:val="000000"/>
                <w:sz w:val="18"/>
                <w:szCs w:val="18"/>
                <w:lang w:eastAsia="ru-RU"/>
              </w:rPr>
              <w:t>4045,65</w:t>
            </w:r>
          </w:p>
        </w:tc>
        <w:tc>
          <w:tcPr>
            <w:tcW w:w="770" w:type="dxa"/>
            <w:tcBorders>
              <w:top w:val="nil"/>
              <w:left w:val="single" w:sz="4" w:space="0" w:color="auto"/>
              <w:bottom w:val="single" w:sz="4" w:space="0" w:color="auto"/>
              <w:right w:val="single" w:sz="4" w:space="0" w:color="auto"/>
            </w:tcBorders>
            <w:vAlign w:val="center"/>
            <w:hideMark/>
          </w:tcPr>
          <w:p w14:paraId="7E654B6A" w14:textId="77777777" w:rsidR="00277E56" w:rsidRPr="0069742F" w:rsidRDefault="00277E56" w:rsidP="0069742F">
            <w:pPr>
              <w:spacing w:line="240" w:lineRule="auto"/>
              <w:ind w:left="-113" w:right="-113" w:firstLine="0"/>
              <w:jc w:val="center"/>
              <w:rPr>
                <w:rFonts w:eastAsia="Times New Roman" w:cs="Times New Roman"/>
                <w:color w:val="000000"/>
                <w:sz w:val="18"/>
                <w:szCs w:val="18"/>
                <w:lang w:eastAsia="ru-RU"/>
              </w:rPr>
            </w:pPr>
            <w:r w:rsidRPr="0069742F">
              <w:rPr>
                <w:rFonts w:eastAsia="Times New Roman" w:cs="Times New Roman"/>
                <w:color w:val="000000"/>
                <w:sz w:val="18"/>
                <w:szCs w:val="18"/>
                <w:lang w:eastAsia="ru-RU"/>
              </w:rPr>
              <w:t> </w:t>
            </w:r>
          </w:p>
        </w:tc>
        <w:tc>
          <w:tcPr>
            <w:tcW w:w="770" w:type="dxa"/>
            <w:tcBorders>
              <w:top w:val="nil"/>
              <w:left w:val="single" w:sz="4" w:space="0" w:color="auto"/>
              <w:bottom w:val="single" w:sz="4" w:space="0" w:color="auto"/>
              <w:right w:val="single" w:sz="4" w:space="0" w:color="auto"/>
            </w:tcBorders>
            <w:vAlign w:val="center"/>
            <w:hideMark/>
          </w:tcPr>
          <w:p w14:paraId="0F0B0E4F" w14:textId="77777777" w:rsidR="00277E56" w:rsidRPr="0069742F" w:rsidRDefault="00277E56" w:rsidP="0069742F">
            <w:pPr>
              <w:spacing w:line="240" w:lineRule="auto"/>
              <w:ind w:left="-113" w:right="-113" w:firstLine="0"/>
              <w:jc w:val="center"/>
              <w:rPr>
                <w:rFonts w:eastAsia="Times New Roman" w:cs="Times New Roman"/>
                <w:color w:val="000000"/>
                <w:sz w:val="18"/>
                <w:szCs w:val="18"/>
                <w:lang w:eastAsia="ru-RU"/>
              </w:rPr>
            </w:pPr>
            <w:r w:rsidRPr="0069742F">
              <w:rPr>
                <w:rFonts w:eastAsia="Times New Roman" w:cs="Times New Roman"/>
                <w:color w:val="000000"/>
                <w:sz w:val="18"/>
                <w:szCs w:val="18"/>
                <w:lang w:eastAsia="ru-RU"/>
              </w:rPr>
              <w:t> </w:t>
            </w:r>
          </w:p>
        </w:tc>
        <w:tc>
          <w:tcPr>
            <w:tcW w:w="770" w:type="dxa"/>
            <w:tcBorders>
              <w:top w:val="nil"/>
              <w:left w:val="single" w:sz="4" w:space="0" w:color="auto"/>
              <w:bottom w:val="single" w:sz="4" w:space="0" w:color="auto"/>
              <w:right w:val="single" w:sz="4" w:space="0" w:color="auto"/>
            </w:tcBorders>
            <w:vAlign w:val="center"/>
            <w:hideMark/>
          </w:tcPr>
          <w:p w14:paraId="36309649" w14:textId="77777777" w:rsidR="00277E56" w:rsidRPr="0069742F" w:rsidRDefault="00277E56" w:rsidP="0069742F">
            <w:pPr>
              <w:spacing w:line="240" w:lineRule="auto"/>
              <w:ind w:left="-113" w:right="-113" w:firstLine="0"/>
              <w:jc w:val="center"/>
              <w:rPr>
                <w:rFonts w:eastAsia="Times New Roman" w:cs="Times New Roman"/>
                <w:color w:val="000000"/>
                <w:sz w:val="18"/>
                <w:szCs w:val="18"/>
                <w:lang w:eastAsia="ru-RU"/>
              </w:rPr>
            </w:pPr>
            <w:r w:rsidRPr="0069742F">
              <w:rPr>
                <w:rFonts w:eastAsia="Times New Roman" w:cs="Times New Roman"/>
                <w:color w:val="000000"/>
                <w:sz w:val="18"/>
                <w:szCs w:val="18"/>
                <w:lang w:eastAsia="ru-RU"/>
              </w:rPr>
              <w:t> </w:t>
            </w:r>
          </w:p>
        </w:tc>
        <w:tc>
          <w:tcPr>
            <w:tcW w:w="770" w:type="dxa"/>
            <w:tcBorders>
              <w:top w:val="nil"/>
              <w:left w:val="single" w:sz="4" w:space="0" w:color="auto"/>
              <w:bottom w:val="single" w:sz="4" w:space="0" w:color="auto"/>
              <w:right w:val="single" w:sz="4" w:space="0" w:color="auto"/>
            </w:tcBorders>
            <w:vAlign w:val="center"/>
            <w:hideMark/>
          </w:tcPr>
          <w:p w14:paraId="01024118" w14:textId="77777777" w:rsidR="00277E56" w:rsidRPr="0069742F" w:rsidRDefault="00277E56" w:rsidP="0069742F">
            <w:pPr>
              <w:spacing w:line="240" w:lineRule="auto"/>
              <w:ind w:left="-113" w:right="-113" w:firstLine="0"/>
              <w:jc w:val="center"/>
              <w:rPr>
                <w:rFonts w:eastAsia="Times New Roman" w:cs="Times New Roman"/>
                <w:color w:val="000000"/>
                <w:sz w:val="18"/>
                <w:szCs w:val="18"/>
                <w:lang w:eastAsia="ru-RU"/>
              </w:rPr>
            </w:pPr>
            <w:r w:rsidRPr="0069742F">
              <w:rPr>
                <w:rFonts w:eastAsia="Times New Roman" w:cs="Times New Roman"/>
                <w:color w:val="000000"/>
                <w:sz w:val="18"/>
                <w:szCs w:val="18"/>
                <w:lang w:eastAsia="ru-RU"/>
              </w:rPr>
              <w:t> </w:t>
            </w:r>
          </w:p>
        </w:tc>
        <w:tc>
          <w:tcPr>
            <w:tcW w:w="770" w:type="dxa"/>
            <w:tcBorders>
              <w:top w:val="nil"/>
              <w:left w:val="single" w:sz="4" w:space="0" w:color="auto"/>
              <w:bottom w:val="single" w:sz="4" w:space="0" w:color="auto"/>
              <w:right w:val="single" w:sz="4" w:space="0" w:color="auto"/>
            </w:tcBorders>
            <w:vAlign w:val="center"/>
            <w:hideMark/>
          </w:tcPr>
          <w:p w14:paraId="4E87EFA3" w14:textId="77777777" w:rsidR="00277E56" w:rsidRPr="0069742F" w:rsidRDefault="00277E56" w:rsidP="0069742F">
            <w:pPr>
              <w:spacing w:line="240" w:lineRule="auto"/>
              <w:ind w:left="-113" w:right="-113" w:firstLine="0"/>
              <w:jc w:val="center"/>
              <w:rPr>
                <w:rFonts w:eastAsia="Times New Roman" w:cs="Times New Roman"/>
                <w:color w:val="000000"/>
                <w:sz w:val="18"/>
                <w:szCs w:val="18"/>
                <w:lang w:eastAsia="ru-RU"/>
              </w:rPr>
            </w:pPr>
            <w:r w:rsidRPr="0069742F">
              <w:rPr>
                <w:rFonts w:eastAsia="Times New Roman" w:cs="Times New Roman"/>
                <w:color w:val="000000"/>
                <w:sz w:val="18"/>
                <w:szCs w:val="18"/>
                <w:lang w:eastAsia="ru-RU"/>
              </w:rPr>
              <w:t> </w:t>
            </w:r>
          </w:p>
        </w:tc>
        <w:tc>
          <w:tcPr>
            <w:tcW w:w="770" w:type="dxa"/>
            <w:tcBorders>
              <w:top w:val="nil"/>
              <w:left w:val="single" w:sz="4" w:space="0" w:color="auto"/>
              <w:bottom w:val="single" w:sz="4" w:space="0" w:color="auto"/>
              <w:right w:val="single" w:sz="4" w:space="0" w:color="auto"/>
            </w:tcBorders>
            <w:vAlign w:val="center"/>
            <w:hideMark/>
          </w:tcPr>
          <w:p w14:paraId="500129B7" w14:textId="77777777" w:rsidR="00277E56" w:rsidRPr="0069742F" w:rsidRDefault="00277E56" w:rsidP="0069742F">
            <w:pPr>
              <w:spacing w:line="240" w:lineRule="auto"/>
              <w:ind w:left="-113" w:right="-113" w:firstLine="0"/>
              <w:jc w:val="center"/>
              <w:rPr>
                <w:rFonts w:eastAsia="Times New Roman" w:cs="Times New Roman"/>
                <w:color w:val="000000"/>
                <w:sz w:val="18"/>
                <w:szCs w:val="18"/>
                <w:lang w:eastAsia="ru-RU"/>
              </w:rPr>
            </w:pPr>
            <w:r w:rsidRPr="0069742F">
              <w:rPr>
                <w:rFonts w:eastAsia="Times New Roman" w:cs="Times New Roman"/>
                <w:color w:val="000000"/>
                <w:sz w:val="18"/>
                <w:szCs w:val="18"/>
                <w:lang w:eastAsia="ru-RU"/>
              </w:rPr>
              <w:t> </w:t>
            </w:r>
          </w:p>
        </w:tc>
        <w:tc>
          <w:tcPr>
            <w:tcW w:w="771" w:type="dxa"/>
            <w:tcBorders>
              <w:top w:val="nil"/>
              <w:left w:val="single" w:sz="4" w:space="0" w:color="auto"/>
              <w:bottom w:val="single" w:sz="4" w:space="0" w:color="auto"/>
              <w:right w:val="single" w:sz="4" w:space="0" w:color="auto"/>
            </w:tcBorders>
            <w:vAlign w:val="center"/>
            <w:hideMark/>
          </w:tcPr>
          <w:p w14:paraId="57AA2D31" w14:textId="77777777" w:rsidR="00277E56" w:rsidRPr="0069742F" w:rsidRDefault="00277E56" w:rsidP="0069742F">
            <w:pPr>
              <w:spacing w:line="240" w:lineRule="auto"/>
              <w:ind w:left="-113" w:right="-113" w:firstLine="0"/>
              <w:jc w:val="center"/>
              <w:rPr>
                <w:rFonts w:eastAsia="Times New Roman" w:cs="Times New Roman"/>
                <w:color w:val="000000"/>
                <w:sz w:val="18"/>
                <w:szCs w:val="18"/>
                <w:lang w:eastAsia="ru-RU"/>
              </w:rPr>
            </w:pPr>
            <w:r w:rsidRPr="0069742F">
              <w:rPr>
                <w:rFonts w:eastAsia="Times New Roman" w:cs="Times New Roman"/>
                <w:color w:val="000000"/>
                <w:sz w:val="18"/>
                <w:szCs w:val="18"/>
                <w:lang w:eastAsia="ru-RU"/>
              </w:rPr>
              <w:t> </w:t>
            </w:r>
          </w:p>
        </w:tc>
        <w:tc>
          <w:tcPr>
            <w:tcW w:w="770" w:type="dxa"/>
            <w:tcBorders>
              <w:top w:val="nil"/>
              <w:left w:val="single" w:sz="4" w:space="0" w:color="auto"/>
              <w:bottom w:val="single" w:sz="4" w:space="0" w:color="auto"/>
              <w:right w:val="single" w:sz="4" w:space="0" w:color="auto"/>
            </w:tcBorders>
            <w:vAlign w:val="center"/>
            <w:hideMark/>
          </w:tcPr>
          <w:p w14:paraId="3694973B" w14:textId="77777777" w:rsidR="00277E56" w:rsidRPr="0069742F" w:rsidRDefault="00277E56" w:rsidP="0069742F">
            <w:pPr>
              <w:spacing w:line="240" w:lineRule="auto"/>
              <w:ind w:left="-113" w:right="-113" w:firstLine="0"/>
              <w:jc w:val="center"/>
              <w:rPr>
                <w:rFonts w:eastAsia="Times New Roman" w:cs="Times New Roman"/>
                <w:color w:val="000000"/>
                <w:sz w:val="18"/>
                <w:szCs w:val="18"/>
                <w:lang w:eastAsia="ru-RU"/>
              </w:rPr>
            </w:pPr>
            <w:r w:rsidRPr="0069742F">
              <w:rPr>
                <w:rFonts w:eastAsia="Times New Roman" w:cs="Times New Roman"/>
                <w:color w:val="000000"/>
                <w:sz w:val="18"/>
                <w:szCs w:val="18"/>
                <w:lang w:eastAsia="ru-RU"/>
              </w:rPr>
              <w:t>5489,67</w:t>
            </w:r>
          </w:p>
        </w:tc>
        <w:tc>
          <w:tcPr>
            <w:tcW w:w="770" w:type="dxa"/>
            <w:tcBorders>
              <w:top w:val="nil"/>
              <w:left w:val="single" w:sz="4" w:space="0" w:color="auto"/>
              <w:bottom w:val="single" w:sz="4" w:space="0" w:color="auto"/>
              <w:right w:val="single" w:sz="4" w:space="0" w:color="auto"/>
            </w:tcBorders>
            <w:vAlign w:val="center"/>
            <w:hideMark/>
          </w:tcPr>
          <w:p w14:paraId="7D7A7185" w14:textId="77777777" w:rsidR="00277E56" w:rsidRPr="0069742F" w:rsidRDefault="00277E56" w:rsidP="0069742F">
            <w:pPr>
              <w:spacing w:line="240" w:lineRule="auto"/>
              <w:ind w:left="-113" w:right="-113" w:firstLine="0"/>
              <w:jc w:val="center"/>
              <w:rPr>
                <w:rFonts w:eastAsia="Times New Roman" w:cs="Times New Roman"/>
                <w:color w:val="000000"/>
                <w:sz w:val="18"/>
                <w:szCs w:val="18"/>
                <w:lang w:eastAsia="ru-RU"/>
              </w:rPr>
            </w:pPr>
            <w:r w:rsidRPr="0069742F">
              <w:rPr>
                <w:rFonts w:eastAsia="Times New Roman" w:cs="Times New Roman"/>
                <w:color w:val="000000"/>
                <w:sz w:val="18"/>
                <w:szCs w:val="18"/>
                <w:lang w:eastAsia="ru-RU"/>
              </w:rPr>
              <w:t> </w:t>
            </w:r>
          </w:p>
        </w:tc>
        <w:tc>
          <w:tcPr>
            <w:tcW w:w="770" w:type="dxa"/>
            <w:tcBorders>
              <w:top w:val="nil"/>
              <w:left w:val="single" w:sz="4" w:space="0" w:color="auto"/>
              <w:bottom w:val="single" w:sz="4" w:space="0" w:color="auto"/>
              <w:right w:val="single" w:sz="4" w:space="0" w:color="auto"/>
            </w:tcBorders>
            <w:vAlign w:val="center"/>
            <w:hideMark/>
          </w:tcPr>
          <w:p w14:paraId="5D61F945" w14:textId="77777777" w:rsidR="00277E56" w:rsidRPr="0069742F" w:rsidRDefault="00277E56" w:rsidP="0069742F">
            <w:pPr>
              <w:spacing w:line="240" w:lineRule="auto"/>
              <w:ind w:left="-113" w:right="-113" w:firstLine="0"/>
              <w:jc w:val="center"/>
              <w:rPr>
                <w:rFonts w:eastAsia="Times New Roman" w:cs="Times New Roman"/>
                <w:color w:val="000000"/>
                <w:sz w:val="18"/>
                <w:szCs w:val="18"/>
                <w:lang w:eastAsia="ru-RU"/>
              </w:rPr>
            </w:pPr>
            <w:r w:rsidRPr="0069742F">
              <w:rPr>
                <w:rFonts w:eastAsia="Times New Roman" w:cs="Times New Roman"/>
                <w:color w:val="000000"/>
                <w:sz w:val="18"/>
                <w:szCs w:val="18"/>
                <w:lang w:eastAsia="ru-RU"/>
              </w:rPr>
              <w:t> </w:t>
            </w:r>
          </w:p>
        </w:tc>
        <w:tc>
          <w:tcPr>
            <w:tcW w:w="770" w:type="dxa"/>
            <w:tcBorders>
              <w:top w:val="nil"/>
              <w:left w:val="single" w:sz="4" w:space="0" w:color="auto"/>
              <w:bottom w:val="single" w:sz="4" w:space="0" w:color="auto"/>
              <w:right w:val="single" w:sz="4" w:space="0" w:color="auto"/>
            </w:tcBorders>
            <w:vAlign w:val="center"/>
            <w:hideMark/>
          </w:tcPr>
          <w:p w14:paraId="12A4B2F2" w14:textId="77777777" w:rsidR="00277E56" w:rsidRPr="0069742F" w:rsidRDefault="00277E56" w:rsidP="0069742F">
            <w:pPr>
              <w:spacing w:line="240" w:lineRule="auto"/>
              <w:ind w:left="-113" w:right="-113" w:firstLine="0"/>
              <w:jc w:val="center"/>
              <w:rPr>
                <w:rFonts w:eastAsia="Times New Roman" w:cs="Times New Roman"/>
                <w:color w:val="000000"/>
                <w:sz w:val="18"/>
                <w:szCs w:val="18"/>
                <w:lang w:eastAsia="ru-RU"/>
              </w:rPr>
            </w:pPr>
            <w:r w:rsidRPr="0069742F">
              <w:rPr>
                <w:rFonts w:eastAsia="Times New Roman" w:cs="Times New Roman"/>
                <w:color w:val="000000"/>
                <w:sz w:val="18"/>
                <w:szCs w:val="18"/>
                <w:lang w:eastAsia="ru-RU"/>
              </w:rPr>
              <w:t> </w:t>
            </w:r>
          </w:p>
        </w:tc>
        <w:tc>
          <w:tcPr>
            <w:tcW w:w="770" w:type="dxa"/>
            <w:tcBorders>
              <w:top w:val="nil"/>
              <w:left w:val="single" w:sz="4" w:space="0" w:color="auto"/>
              <w:bottom w:val="single" w:sz="4" w:space="0" w:color="auto"/>
              <w:right w:val="single" w:sz="4" w:space="0" w:color="auto"/>
            </w:tcBorders>
            <w:vAlign w:val="center"/>
            <w:hideMark/>
          </w:tcPr>
          <w:p w14:paraId="5371B073" w14:textId="77777777" w:rsidR="00277E56" w:rsidRPr="0069742F" w:rsidRDefault="00277E56" w:rsidP="0069742F">
            <w:pPr>
              <w:spacing w:line="240" w:lineRule="auto"/>
              <w:ind w:left="-113" w:right="-113" w:firstLine="0"/>
              <w:jc w:val="center"/>
              <w:rPr>
                <w:rFonts w:eastAsia="Times New Roman" w:cs="Times New Roman"/>
                <w:color w:val="000000"/>
                <w:sz w:val="18"/>
                <w:szCs w:val="18"/>
                <w:lang w:eastAsia="ru-RU"/>
              </w:rPr>
            </w:pPr>
            <w:r w:rsidRPr="0069742F">
              <w:rPr>
                <w:rFonts w:eastAsia="Times New Roman" w:cs="Times New Roman"/>
                <w:color w:val="000000"/>
                <w:sz w:val="18"/>
                <w:szCs w:val="18"/>
                <w:lang w:eastAsia="ru-RU"/>
              </w:rPr>
              <w:t> </w:t>
            </w:r>
          </w:p>
        </w:tc>
        <w:tc>
          <w:tcPr>
            <w:tcW w:w="771" w:type="dxa"/>
            <w:tcBorders>
              <w:top w:val="nil"/>
              <w:left w:val="single" w:sz="4" w:space="0" w:color="auto"/>
              <w:bottom w:val="single" w:sz="4" w:space="0" w:color="auto"/>
              <w:right w:val="single" w:sz="4" w:space="0" w:color="auto"/>
            </w:tcBorders>
            <w:vAlign w:val="center"/>
            <w:hideMark/>
          </w:tcPr>
          <w:p w14:paraId="4B8B1101" w14:textId="77777777" w:rsidR="00277E56" w:rsidRPr="0069742F" w:rsidRDefault="00277E56" w:rsidP="0069742F">
            <w:pPr>
              <w:spacing w:line="240" w:lineRule="auto"/>
              <w:ind w:left="-113" w:right="-113" w:firstLine="0"/>
              <w:jc w:val="center"/>
              <w:rPr>
                <w:rFonts w:eastAsia="Times New Roman" w:cs="Times New Roman"/>
                <w:color w:val="000000"/>
                <w:sz w:val="18"/>
                <w:szCs w:val="18"/>
                <w:lang w:eastAsia="ru-RU"/>
              </w:rPr>
            </w:pPr>
            <w:r w:rsidRPr="0069742F">
              <w:rPr>
                <w:rFonts w:eastAsia="Times New Roman" w:cs="Times New Roman"/>
                <w:color w:val="000000"/>
                <w:sz w:val="18"/>
                <w:szCs w:val="18"/>
                <w:lang w:eastAsia="ru-RU"/>
              </w:rPr>
              <w:t> </w:t>
            </w:r>
          </w:p>
        </w:tc>
        <w:tc>
          <w:tcPr>
            <w:tcW w:w="1146" w:type="dxa"/>
            <w:tcBorders>
              <w:top w:val="nil"/>
              <w:left w:val="nil"/>
              <w:bottom w:val="single" w:sz="4" w:space="0" w:color="auto"/>
              <w:right w:val="single" w:sz="8" w:space="0" w:color="auto"/>
            </w:tcBorders>
            <w:vAlign w:val="center"/>
            <w:hideMark/>
          </w:tcPr>
          <w:p w14:paraId="31183C6A" w14:textId="77777777" w:rsidR="00277E56" w:rsidRPr="0069742F" w:rsidRDefault="00277E56" w:rsidP="00277E56">
            <w:pPr>
              <w:spacing w:line="240" w:lineRule="auto"/>
              <w:ind w:left="-113" w:right="-113" w:firstLine="0"/>
              <w:jc w:val="center"/>
              <w:rPr>
                <w:rFonts w:eastAsia="Times New Roman" w:cs="Times New Roman"/>
                <w:color w:val="000000"/>
                <w:sz w:val="18"/>
                <w:szCs w:val="18"/>
                <w:lang w:eastAsia="ru-RU"/>
              </w:rPr>
            </w:pPr>
            <w:r w:rsidRPr="0069742F">
              <w:rPr>
                <w:rFonts w:eastAsia="Times New Roman" w:cs="Times New Roman"/>
                <w:color w:val="000000"/>
                <w:sz w:val="18"/>
                <w:szCs w:val="18"/>
                <w:lang w:eastAsia="ru-RU"/>
              </w:rPr>
              <w:t>5489,67</w:t>
            </w:r>
          </w:p>
        </w:tc>
      </w:tr>
      <w:tr w:rsidR="00277E56" w:rsidRPr="0069742F" w14:paraId="3E0F5171" w14:textId="77777777" w:rsidTr="0069742F">
        <w:trPr>
          <w:trHeight w:val="20"/>
        </w:trPr>
        <w:tc>
          <w:tcPr>
            <w:tcW w:w="434" w:type="dxa"/>
            <w:tcBorders>
              <w:top w:val="nil"/>
              <w:left w:val="single" w:sz="8" w:space="0" w:color="auto"/>
              <w:bottom w:val="single" w:sz="4" w:space="0" w:color="auto"/>
              <w:right w:val="single" w:sz="4" w:space="0" w:color="auto"/>
            </w:tcBorders>
            <w:vAlign w:val="center"/>
            <w:hideMark/>
          </w:tcPr>
          <w:p w14:paraId="6AD16681" w14:textId="77777777" w:rsidR="00277E56" w:rsidRPr="0069742F" w:rsidRDefault="00277E56" w:rsidP="00277E56">
            <w:pPr>
              <w:spacing w:line="240" w:lineRule="auto"/>
              <w:ind w:left="-113" w:right="-113" w:firstLine="0"/>
              <w:jc w:val="center"/>
              <w:rPr>
                <w:rFonts w:eastAsia="Times New Roman" w:cs="Times New Roman"/>
                <w:color w:val="000000"/>
                <w:sz w:val="18"/>
                <w:szCs w:val="18"/>
                <w:lang w:eastAsia="ru-RU"/>
              </w:rPr>
            </w:pPr>
            <w:r w:rsidRPr="0069742F">
              <w:rPr>
                <w:rFonts w:eastAsia="Times New Roman" w:cs="Times New Roman"/>
                <w:color w:val="000000"/>
                <w:sz w:val="18"/>
                <w:szCs w:val="18"/>
                <w:lang w:eastAsia="ru-RU"/>
              </w:rPr>
              <w:t>6</w:t>
            </w:r>
          </w:p>
        </w:tc>
        <w:tc>
          <w:tcPr>
            <w:tcW w:w="1683" w:type="dxa"/>
            <w:tcBorders>
              <w:top w:val="nil"/>
              <w:left w:val="single" w:sz="4" w:space="0" w:color="auto"/>
              <w:bottom w:val="single" w:sz="4" w:space="0" w:color="auto"/>
              <w:right w:val="single" w:sz="4" w:space="0" w:color="auto"/>
            </w:tcBorders>
            <w:vAlign w:val="center"/>
            <w:hideMark/>
          </w:tcPr>
          <w:p w14:paraId="7E5656C6" w14:textId="77777777" w:rsidR="00277E56" w:rsidRPr="0069742F" w:rsidRDefault="00277E56" w:rsidP="00277E56">
            <w:pPr>
              <w:spacing w:line="240" w:lineRule="auto"/>
              <w:ind w:left="-113" w:right="-113" w:firstLine="0"/>
              <w:jc w:val="center"/>
              <w:rPr>
                <w:rFonts w:eastAsia="Times New Roman" w:cs="Times New Roman"/>
                <w:color w:val="000000"/>
                <w:sz w:val="18"/>
                <w:szCs w:val="18"/>
                <w:lang w:eastAsia="ru-RU"/>
              </w:rPr>
            </w:pPr>
            <w:r w:rsidRPr="0069742F">
              <w:rPr>
                <w:rFonts w:eastAsia="Times New Roman" w:cs="Times New Roman"/>
                <w:color w:val="000000"/>
                <w:sz w:val="18"/>
                <w:szCs w:val="18"/>
                <w:lang w:eastAsia="ru-RU"/>
              </w:rPr>
              <w:t>замена участков  Д= 150 мм ПЭ</w:t>
            </w:r>
          </w:p>
        </w:tc>
        <w:tc>
          <w:tcPr>
            <w:tcW w:w="1134" w:type="dxa"/>
            <w:tcBorders>
              <w:top w:val="nil"/>
              <w:left w:val="single" w:sz="4" w:space="0" w:color="auto"/>
              <w:bottom w:val="single" w:sz="4" w:space="0" w:color="auto"/>
              <w:right w:val="single" w:sz="4" w:space="0" w:color="auto"/>
            </w:tcBorders>
            <w:vAlign w:val="center"/>
            <w:hideMark/>
          </w:tcPr>
          <w:p w14:paraId="514BEA22" w14:textId="77777777" w:rsidR="00277E56" w:rsidRPr="0069742F" w:rsidRDefault="00277E56" w:rsidP="00277E56">
            <w:pPr>
              <w:spacing w:line="240" w:lineRule="auto"/>
              <w:ind w:left="-113" w:right="-113" w:firstLine="0"/>
              <w:jc w:val="center"/>
              <w:rPr>
                <w:rFonts w:eastAsia="Times New Roman" w:cs="Times New Roman"/>
                <w:color w:val="000000"/>
                <w:sz w:val="18"/>
                <w:szCs w:val="18"/>
                <w:lang w:eastAsia="ru-RU"/>
              </w:rPr>
            </w:pPr>
            <w:r w:rsidRPr="0069742F">
              <w:rPr>
                <w:rFonts w:eastAsia="Times New Roman" w:cs="Times New Roman"/>
                <w:color w:val="000000"/>
                <w:sz w:val="18"/>
                <w:szCs w:val="18"/>
                <w:lang w:eastAsia="ru-RU"/>
              </w:rPr>
              <w:t>2031</w:t>
            </w:r>
          </w:p>
        </w:tc>
        <w:tc>
          <w:tcPr>
            <w:tcW w:w="1275" w:type="dxa"/>
            <w:tcBorders>
              <w:top w:val="nil"/>
              <w:left w:val="single" w:sz="4" w:space="0" w:color="auto"/>
              <w:bottom w:val="single" w:sz="4" w:space="0" w:color="auto"/>
              <w:right w:val="single" w:sz="4" w:space="0" w:color="auto"/>
            </w:tcBorders>
            <w:vAlign w:val="center"/>
            <w:hideMark/>
          </w:tcPr>
          <w:p w14:paraId="6861EC19" w14:textId="77777777" w:rsidR="00277E56" w:rsidRPr="0069742F" w:rsidRDefault="00277E56" w:rsidP="00277E56">
            <w:pPr>
              <w:spacing w:line="240" w:lineRule="auto"/>
              <w:ind w:left="-113" w:right="-113" w:firstLine="0"/>
              <w:jc w:val="center"/>
              <w:rPr>
                <w:rFonts w:eastAsia="Times New Roman" w:cs="Times New Roman"/>
                <w:color w:val="000000"/>
                <w:sz w:val="18"/>
                <w:szCs w:val="18"/>
                <w:lang w:eastAsia="ru-RU"/>
              </w:rPr>
            </w:pPr>
            <w:r w:rsidRPr="0069742F">
              <w:rPr>
                <w:rFonts w:eastAsia="Times New Roman" w:cs="Times New Roman"/>
                <w:color w:val="000000"/>
                <w:sz w:val="18"/>
                <w:szCs w:val="18"/>
                <w:lang w:eastAsia="ru-RU"/>
              </w:rPr>
              <w:t>4045,65</w:t>
            </w:r>
          </w:p>
        </w:tc>
        <w:tc>
          <w:tcPr>
            <w:tcW w:w="770" w:type="dxa"/>
            <w:tcBorders>
              <w:top w:val="nil"/>
              <w:left w:val="single" w:sz="4" w:space="0" w:color="auto"/>
              <w:bottom w:val="single" w:sz="4" w:space="0" w:color="auto"/>
              <w:right w:val="single" w:sz="4" w:space="0" w:color="auto"/>
            </w:tcBorders>
            <w:vAlign w:val="center"/>
            <w:hideMark/>
          </w:tcPr>
          <w:p w14:paraId="0FAB5B71" w14:textId="77777777" w:rsidR="00277E56" w:rsidRPr="0069742F" w:rsidRDefault="00277E56" w:rsidP="0069742F">
            <w:pPr>
              <w:spacing w:line="240" w:lineRule="auto"/>
              <w:ind w:left="-113" w:right="-113" w:firstLine="0"/>
              <w:jc w:val="center"/>
              <w:rPr>
                <w:rFonts w:eastAsia="Times New Roman" w:cs="Times New Roman"/>
                <w:color w:val="000000"/>
                <w:sz w:val="18"/>
                <w:szCs w:val="18"/>
                <w:lang w:eastAsia="ru-RU"/>
              </w:rPr>
            </w:pPr>
            <w:r w:rsidRPr="0069742F">
              <w:rPr>
                <w:rFonts w:eastAsia="Times New Roman" w:cs="Times New Roman"/>
                <w:color w:val="000000"/>
                <w:sz w:val="18"/>
                <w:szCs w:val="18"/>
                <w:lang w:eastAsia="ru-RU"/>
              </w:rPr>
              <w:t> </w:t>
            </w:r>
          </w:p>
        </w:tc>
        <w:tc>
          <w:tcPr>
            <w:tcW w:w="770" w:type="dxa"/>
            <w:tcBorders>
              <w:top w:val="nil"/>
              <w:left w:val="single" w:sz="4" w:space="0" w:color="auto"/>
              <w:bottom w:val="single" w:sz="4" w:space="0" w:color="auto"/>
              <w:right w:val="single" w:sz="4" w:space="0" w:color="auto"/>
            </w:tcBorders>
            <w:vAlign w:val="center"/>
            <w:hideMark/>
          </w:tcPr>
          <w:p w14:paraId="3BDFC828" w14:textId="77777777" w:rsidR="00277E56" w:rsidRPr="0069742F" w:rsidRDefault="00277E56" w:rsidP="0069742F">
            <w:pPr>
              <w:spacing w:line="240" w:lineRule="auto"/>
              <w:ind w:left="-113" w:right="-113" w:firstLine="0"/>
              <w:jc w:val="center"/>
              <w:rPr>
                <w:rFonts w:eastAsia="Times New Roman" w:cs="Times New Roman"/>
                <w:color w:val="000000"/>
                <w:sz w:val="18"/>
                <w:szCs w:val="18"/>
                <w:lang w:eastAsia="ru-RU"/>
              </w:rPr>
            </w:pPr>
            <w:r w:rsidRPr="0069742F">
              <w:rPr>
                <w:rFonts w:eastAsia="Times New Roman" w:cs="Times New Roman"/>
                <w:color w:val="000000"/>
                <w:sz w:val="18"/>
                <w:szCs w:val="18"/>
                <w:lang w:eastAsia="ru-RU"/>
              </w:rPr>
              <w:t> </w:t>
            </w:r>
          </w:p>
        </w:tc>
        <w:tc>
          <w:tcPr>
            <w:tcW w:w="770" w:type="dxa"/>
            <w:tcBorders>
              <w:top w:val="nil"/>
              <w:left w:val="single" w:sz="4" w:space="0" w:color="auto"/>
              <w:bottom w:val="single" w:sz="4" w:space="0" w:color="auto"/>
              <w:right w:val="single" w:sz="4" w:space="0" w:color="auto"/>
            </w:tcBorders>
            <w:vAlign w:val="center"/>
            <w:hideMark/>
          </w:tcPr>
          <w:p w14:paraId="130E72A9" w14:textId="77777777" w:rsidR="00277E56" w:rsidRPr="0069742F" w:rsidRDefault="00277E56" w:rsidP="0069742F">
            <w:pPr>
              <w:spacing w:line="240" w:lineRule="auto"/>
              <w:ind w:left="-113" w:right="-113" w:firstLine="0"/>
              <w:jc w:val="center"/>
              <w:rPr>
                <w:rFonts w:eastAsia="Times New Roman" w:cs="Times New Roman"/>
                <w:color w:val="000000"/>
                <w:sz w:val="18"/>
                <w:szCs w:val="18"/>
                <w:lang w:eastAsia="ru-RU"/>
              </w:rPr>
            </w:pPr>
            <w:r w:rsidRPr="0069742F">
              <w:rPr>
                <w:rFonts w:eastAsia="Times New Roman" w:cs="Times New Roman"/>
                <w:color w:val="000000"/>
                <w:sz w:val="18"/>
                <w:szCs w:val="18"/>
                <w:lang w:eastAsia="ru-RU"/>
              </w:rPr>
              <w:t> </w:t>
            </w:r>
          </w:p>
        </w:tc>
        <w:tc>
          <w:tcPr>
            <w:tcW w:w="770" w:type="dxa"/>
            <w:tcBorders>
              <w:top w:val="nil"/>
              <w:left w:val="single" w:sz="4" w:space="0" w:color="auto"/>
              <w:bottom w:val="single" w:sz="4" w:space="0" w:color="auto"/>
              <w:right w:val="single" w:sz="4" w:space="0" w:color="auto"/>
            </w:tcBorders>
            <w:vAlign w:val="center"/>
            <w:hideMark/>
          </w:tcPr>
          <w:p w14:paraId="2C5185DA" w14:textId="77777777" w:rsidR="00277E56" w:rsidRPr="0069742F" w:rsidRDefault="00277E56" w:rsidP="0069742F">
            <w:pPr>
              <w:spacing w:line="240" w:lineRule="auto"/>
              <w:ind w:left="-113" w:right="-113" w:firstLine="0"/>
              <w:jc w:val="center"/>
              <w:rPr>
                <w:rFonts w:eastAsia="Times New Roman" w:cs="Times New Roman"/>
                <w:color w:val="000000"/>
                <w:sz w:val="18"/>
                <w:szCs w:val="18"/>
                <w:lang w:eastAsia="ru-RU"/>
              </w:rPr>
            </w:pPr>
            <w:r w:rsidRPr="0069742F">
              <w:rPr>
                <w:rFonts w:eastAsia="Times New Roman" w:cs="Times New Roman"/>
                <w:color w:val="000000"/>
                <w:sz w:val="18"/>
                <w:szCs w:val="18"/>
                <w:lang w:eastAsia="ru-RU"/>
              </w:rPr>
              <w:t> </w:t>
            </w:r>
          </w:p>
        </w:tc>
        <w:tc>
          <w:tcPr>
            <w:tcW w:w="770" w:type="dxa"/>
            <w:tcBorders>
              <w:top w:val="nil"/>
              <w:left w:val="single" w:sz="4" w:space="0" w:color="auto"/>
              <w:bottom w:val="single" w:sz="4" w:space="0" w:color="auto"/>
              <w:right w:val="single" w:sz="4" w:space="0" w:color="auto"/>
            </w:tcBorders>
            <w:vAlign w:val="center"/>
            <w:hideMark/>
          </w:tcPr>
          <w:p w14:paraId="4E88C879" w14:textId="77777777" w:rsidR="00277E56" w:rsidRPr="0069742F" w:rsidRDefault="00277E56" w:rsidP="0069742F">
            <w:pPr>
              <w:spacing w:line="240" w:lineRule="auto"/>
              <w:ind w:left="-113" w:right="-113" w:firstLine="0"/>
              <w:jc w:val="center"/>
              <w:rPr>
                <w:rFonts w:eastAsia="Times New Roman" w:cs="Times New Roman"/>
                <w:color w:val="000000"/>
                <w:sz w:val="18"/>
                <w:szCs w:val="18"/>
                <w:lang w:eastAsia="ru-RU"/>
              </w:rPr>
            </w:pPr>
            <w:r w:rsidRPr="0069742F">
              <w:rPr>
                <w:rFonts w:eastAsia="Times New Roman" w:cs="Times New Roman"/>
                <w:color w:val="000000"/>
                <w:sz w:val="18"/>
                <w:szCs w:val="18"/>
                <w:lang w:eastAsia="ru-RU"/>
              </w:rPr>
              <w:t> </w:t>
            </w:r>
          </w:p>
        </w:tc>
        <w:tc>
          <w:tcPr>
            <w:tcW w:w="770" w:type="dxa"/>
            <w:tcBorders>
              <w:top w:val="nil"/>
              <w:left w:val="single" w:sz="4" w:space="0" w:color="auto"/>
              <w:bottom w:val="single" w:sz="4" w:space="0" w:color="auto"/>
              <w:right w:val="single" w:sz="4" w:space="0" w:color="auto"/>
            </w:tcBorders>
            <w:vAlign w:val="center"/>
            <w:hideMark/>
          </w:tcPr>
          <w:p w14:paraId="707FA059" w14:textId="77777777" w:rsidR="00277E56" w:rsidRPr="0069742F" w:rsidRDefault="00277E56" w:rsidP="0069742F">
            <w:pPr>
              <w:spacing w:line="240" w:lineRule="auto"/>
              <w:ind w:left="-113" w:right="-113" w:firstLine="0"/>
              <w:jc w:val="center"/>
              <w:rPr>
                <w:rFonts w:eastAsia="Times New Roman" w:cs="Times New Roman"/>
                <w:color w:val="000000"/>
                <w:sz w:val="18"/>
                <w:szCs w:val="18"/>
                <w:lang w:eastAsia="ru-RU"/>
              </w:rPr>
            </w:pPr>
            <w:r w:rsidRPr="0069742F">
              <w:rPr>
                <w:rFonts w:eastAsia="Times New Roman" w:cs="Times New Roman"/>
                <w:color w:val="000000"/>
                <w:sz w:val="18"/>
                <w:szCs w:val="18"/>
                <w:lang w:eastAsia="ru-RU"/>
              </w:rPr>
              <w:t> </w:t>
            </w:r>
          </w:p>
        </w:tc>
        <w:tc>
          <w:tcPr>
            <w:tcW w:w="771" w:type="dxa"/>
            <w:tcBorders>
              <w:top w:val="nil"/>
              <w:left w:val="single" w:sz="4" w:space="0" w:color="auto"/>
              <w:bottom w:val="single" w:sz="4" w:space="0" w:color="auto"/>
              <w:right w:val="single" w:sz="4" w:space="0" w:color="auto"/>
            </w:tcBorders>
            <w:vAlign w:val="center"/>
            <w:hideMark/>
          </w:tcPr>
          <w:p w14:paraId="6B3760BA" w14:textId="77777777" w:rsidR="00277E56" w:rsidRPr="0069742F" w:rsidRDefault="00277E56" w:rsidP="0069742F">
            <w:pPr>
              <w:spacing w:line="240" w:lineRule="auto"/>
              <w:ind w:left="-113" w:right="-113" w:firstLine="0"/>
              <w:jc w:val="center"/>
              <w:rPr>
                <w:rFonts w:eastAsia="Times New Roman" w:cs="Times New Roman"/>
                <w:color w:val="000000"/>
                <w:sz w:val="18"/>
                <w:szCs w:val="18"/>
                <w:lang w:eastAsia="ru-RU"/>
              </w:rPr>
            </w:pPr>
            <w:r w:rsidRPr="0069742F">
              <w:rPr>
                <w:rFonts w:eastAsia="Times New Roman" w:cs="Times New Roman"/>
                <w:color w:val="000000"/>
                <w:sz w:val="18"/>
                <w:szCs w:val="18"/>
                <w:lang w:eastAsia="ru-RU"/>
              </w:rPr>
              <w:t> </w:t>
            </w:r>
          </w:p>
        </w:tc>
        <w:tc>
          <w:tcPr>
            <w:tcW w:w="770" w:type="dxa"/>
            <w:tcBorders>
              <w:top w:val="nil"/>
              <w:left w:val="single" w:sz="4" w:space="0" w:color="auto"/>
              <w:bottom w:val="single" w:sz="4" w:space="0" w:color="auto"/>
              <w:right w:val="single" w:sz="4" w:space="0" w:color="auto"/>
            </w:tcBorders>
            <w:vAlign w:val="center"/>
            <w:hideMark/>
          </w:tcPr>
          <w:p w14:paraId="4686BD13" w14:textId="77777777" w:rsidR="00277E56" w:rsidRPr="0069742F" w:rsidRDefault="00277E56" w:rsidP="0069742F">
            <w:pPr>
              <w:spacing w:line="240" w:lineRule="auto"/>
              <w:ind w:left="-113" w:right="-113" w:firstLine="0"/>
              <w:jc w:val="center"/>
              <w:rPr>
                <w:rFonts w:eastAsia="Times New Roman" w:cs="Times New Roman"/>
                <w:color w:val="000000"/>
                <w:sz w:val="18"/>
                <w:szCs w:val="18"/>
                <w:lang w:eastAsia="ru-RU"/>
              </w:rPr>
            </w:pPr>
            <w:r w:rsidRPr="0069742F">
              <w:rPr>
                <w:rFonts w:eastAsia="Times New Roman" w:cs="Times New Roman"/>
                <w:color w:val="000000"/>
                <w:sz w:val="18"/>
                <w:szCs w:val="18"/>
                <w:lang w:eastAsia="ru-RU"/>
              </w:rPr>
              <w:t> </w:t>
            </w:r>
          </w:p>
        </w:tc>
        <w:tc>
          <w:tcPr>
            <w:tcW w:w="770" w:type="dxa"/>
            <w:tcBorders>
              <w:top w:val="nil"/>
              <w:left w:val="single" w:sz="4" w:space="0" w:color="auto"/>
              <w:bottom w:val="single" w:sz="4" w:space="0" w:color="auto"/>
              <w:right w:val="single" w:sz="4" w:space="0" w:color="auto"/>
            </w:tcBorders>
            <w:vAlign w:val="center"/>
            <w:hideMark/>
          </w:tcPr>
          <w:p w14:paraId="3A106555" w14:textId="77777777" w:rsidR="00277E56" w:rsidRPr="0069742F" w:rsidRDefault="00277E56" w:rsidP="0069742F">
            <w:pPr>
              <w:spacing w:line="240" w:lineRule="auto"/>
              <w:ind w:left="-113" w:right="-113" w:firstLine="0"/>
              <w:jc w:val="center"/>
              <w:rPr>
                <w:rFonts w:eastAsia="Times New Roman" w:cs="Times New Roman"/>
                <w:color w:val="000000"/>
                <w:sz w:val="18"/>
                <w:szCs w:val="18"/>
                <w:lang w:eastAsia="ru-RU"/>
              </w:rPr>
            </w:pPr>
            <w:r w:rsidRPr="0069742F">
              <w:rPr>
                <w:rFonts w:eastAsia="Times New Roman" w:cs="Times New Roman"/>
                <w:color w:val="000000"/>
                <w:sz w:val="18"/>
                <w:szCs w:val="18"/>
                <w:lang w:eastAsia="ru-RU"/>
              </w:rPr>
              <w:t>5707,88</w:t>
            </w:r>
          </w:p>
        </w:tc>
        <w:tc>
          <w:tcPr>
            <w:tcW w:w="770" w:type="dxa"/>
            <w:tcBorders>
              <w:top w:val="nil"/>
              <w:left w:val="single" w:sz="4" w:space="0" w:color="auto"/>
              <w:bottom w:val="single" w:sz="4" w:space="0" w:color="auto"/>
              <w:right w:val="single" w:sz="4" w:space="0" w:color="auto"/>
            </w:tcBorders>
            <w:vAlign w:val="center"/>
            <w:hideMark/>
          </w:tcPr>
          <w:p w14:paraId="220C4925" w14:textId="77777777" w:rsidR="00277E56" w:rsidRPr="0069742F" w:rsidRDefault="00277E56" w:rsidP="0069742F">
            <w:pPr>
              <w:spacing w:line="240" w:lineRule="auto"/>
              <w:ind w:left="-113" w:right="-113" w:firstLine="0"/>
              <w:jc w:val="center"/>
              <w:rPr>
                <w:rFonts w:eastAsia="Times New Roman" w:cs="Times New Roman"/>
                <w:color w:val="000000"/>
                <w:sz w:val="18"/>
                <w:szCs w:val="18"/>
                <w:lang w:eastAsia="ru-RU"/>
              </w:rPr>
            </w:pPr>
            <w:r w:rsidRPr="0069742F">
              <w:rPr>
                <w:rFonts w:eastAsia="Times New Roman" w:cs="Times New Roman"/>
                <w:color w:val="000000"/>
                <w:sz w:val="18"/>
                <w:szCs w:val="18"/>
                <w:lang w:eastAsia="ru-RU"/>
              </w:rPr>
              <w:t> </w:t>
            </w:r>
          </w:p>
        </w:tc>
        <w:tc>
          <w:tcPr>
            <w:tcW w:w="770" w:type="dxa"/>
            <w:tcBorders>
              <w:top w:val="nil"/>
              <w:left w:val="single" w:sz="4" w:space="0" w:color="auto"/>
              <w:bottom w:val="single" w:sz="4" w:space="0" w:color="auto"/>
              <w:right w:val="single" w:sz="4" w:space="0" w:color="auto"/>
            </w:tcBorders>
            <w:vAlign w:val="center"/>
            <w:hideMark/>
          </w:tcPr>
          <w:p w14:paraId="4C5ECD0F" w14:textId="77777777" w:rsidR="00277E56" w:rsidRPr="0069742F" w:rsidRDefault="00277E56" w:rsidP="0069742F">
            <w:pPr>
              <w:spacing w:line="240" w:lineRule="auto"/>
              <w:ind w:left="-113" w:right="-113" w:firstLine="0"/>
              <w:jc w:val="center"/>
              <w:rPr>
                <w:rFonts w:eastAsia="Times New Roman" w:cs="Times New Roman"/>
                <w:color w:val="000000"/>
                <w:sz w:val="18"/>
                <w:szCs w:val="18"/>
                <w:lang w:eastAsia="ru-RU"/>
              </w:rPr>
            </w:pPr>
            <w:r w:rsidRPr="0069742F">
              <w:rPr>
                <w:rFonts w:eastAsia="Times New Roman" w:cs="Times New Roman"/>
                <w:color w:val="000000"/>
                <w:sz w:val="18"/>
                <w:szCs w:val="18"/>
                <w:lang w:eastAsia="ru-RU"/>
              </w:rPr>
              <w:t> </w:t>
            </w:r>
          </w:p>
        </w:tc>
        <w:tc>
          <w:tcPr>
            <w:tcW w:w="770" w:type="dxa"/>
            <w:tcBorders>
              <w:top w:val="nil"/>
              <w:left w:val="single" w:sz="4" w:space="0" w:color="auto"/>
              <w:bottom w:val="single" w:sz="4" w:space="0" w:color="auto"/>
              <w:right w:val="single" w:sz="4" w:space="0" w:color="auto"/>
            </w:tcBorders>
            <w:vAlign w:val="center"/>
            <w:hideMark/>
          </w:tcPr>
          <w:p w14:paraId="6BED9043" w14:textId="77777777" w:rsidR="00277E56" w:rsidRPr="0069742F" w:rsidRDefault="00277E56" w:rsidP="0069742F">
            <w:pPr>
              <w:spacing w:line="240" w:lineRule="auto"/>
              <w:ind w:left="-113" w:right="-113" w:firstLine="0"/>
              <w:jc w:val="center"/>
              <w:rPr>
                <w:rFonts w:eastAsia="Times New Roman" w:cs="Times New Roman"/>
                <w:color w:val="000000"/>
                <w:sz w:val="18"/>
                <w:szCs w:val="18"/>
                <w:lang w:eastAsia="ru-RU"/>
              </w:rPr>
            </w:pPr>
            <w:r w:rsidRPr="0069742F">
              <w:rPr>
                <w:rFonts w:eastAsia="Times New Roman" w:cs="Times New Roman"/>
                <w:color w:val="000000"/>
                <w:sz w:val="18"/>
                <w:szCs w:val="18"/>
                <w:lang w:eastAsia="ru-RU"/>
              </w:rPr>
              <w:t> </w:t>
            </w:r>
          </w:p>
        </w:tc>
        <w:tc>
          <w:tcPr>
            <w:tcW w:w="771" w:type="dxa"/>
            <w:tcBorders>
              <w:top w:val="nil"/>
              <w:left w:val="single" w:sz="4" w:space="0" w:color="auto"/>
              <w:bottom w:val="single" w:sz="4" w:space="0" w:color="auto"/>
              <w:right w:val="single" w:sz="4" w:space="0" w:color="auto"/>
            </w:tcBorders>
            <w:vAlign w:val="center"/>
            <w:hideMark/>
          </w:tcPr>
          <w:p w14:paraId="13C4560D" w14:textId="77777777" w:rsidR="00277E56" w:rsidRPr="0069742F" w:rsidRDefault="00277E56" w:rsidP="0069742F">
            <w:pPr>
              <w:spacing w:line="240" w:lineRule="auto"/>
              <w:ind w:left="-113" w:right="-113" w:firstLine="0"/>
              <w:jc w:val="center"/>
              <w:rPr>
                <w:rFonts w:eastAsia="Times New Roman" w:cs="Times New Roman"/>
                <w:color w:val="000000"/>
                <w:sz w:val="18"/>
                <w:szCs w:val="18"/>
                <w:lang w:eastAsia="ru-RU"/>
              </w:rPr>
            </w:pPr>
            <w:r w:rsidRPr="0069742F">
              <w:rPr>
                <w:rFonts w:eastAsia="Times New Roman" w:cs="Times New Roman"/>
                <w:color w:val="000000"/>
                <w:sz w:val="18"/>
                <w:szCs w:val="18"/>
                <w:lang w:eastAsia="ru-RU"/>
              </w:rPr>
              <w:t> </w:t>
            </w:r>
          </w:p>
        </w:tc>
        <w:tc>
          <w:tcPr>
            <w:tcW w:w="1146" w:type="dxa"/>
            <w:tcBorders>
              <w:top w:val="nil"/>
              <w:left w:val="nil"/>
              <w:bottom w:val="single" w:sz="4" w:space="0" w:color="auto"/>
              <w:right w:val="single" w:sz="8" w:space="0" w:color="auto"/>
            </w:tcBorders>
            <w:vAlign w:val="center"/>
            <w:hideMark/>
          </w:tcPr>
          <w:p w14:paraId="6E25E000" w14:textId="77777777" w:rsidR="00277E56" w:rsidRPr="0069742F" w:rsidRDefault="00277E56" w:rsidP="00277E56">
            <w:pPr>
              <w:spacing w:line="240" w:lineRule="auto"/>
              <w:ind w:left="-113" w:right="-113" w:firstLine="0"/>
              <w:jc w:val="center"/>
              <w:rPr>
                <w:rFonts w:eastAsia="Times New Roman" w:cs="Times New Roman"/>
                <w:color w:val="000000"/>
                <w:sz w:val="18"/>
                <w:szCs w:val="18"/>
                <w:lang w:eastAsia="ru-RU"/>
              </w:rPr>
            </w:pPr>
            <w:r w:rsidRPr="0069742F">
              <w:rPr>
                <w:rFonts w:eastAsia="Times New Roman" w:cs="Times New Roman"/>
                <w:color w:val="000000"/>
                <w:sz w:val="18"/>
                <w:szCs w:val="18"/>
                <w:lang w:eastAsia="ru-RU"/>
              </w:rPr>
              <w:t>5707,88</w:t>
            </w:r>
          </w:p>
        </w:tc>
      </w:tr>
      <w:tr w:rsidR="00277E56" w:rsidRPr="0069742F" w14:paraId="14F31B7D" w14:textId="77777777" w:rsidTr="0069742F">
        <w:trPr>
          <w:trHeight w:val="20"/>
        </w:trPr>
        <w:tc>
          <w:tcPr>
            <w:tcW w:w="434" w:type="dxa"/>
            <w:tcBorders>
              <w:top w:val="nil"/>
              <w:left w:val="single" w:sz="8" w:space="0" w:color="auto"/>
              <w:bottom w:val="single" w:sz="4" w:space="0" w:color="auto"/>
              <w:right w:val="single" w:sz="4" w:space="0" w:color="auto"/>
            </w:tcBorders>
            <w:vAlign w:val="center"/>
            <w:hideMark/>
          </w:tcPr>
          <w:p w14:paraId="6CB43630" w14:textId="77777777" w:rsidR="00277E56" w:rsidRPr="0069742F" w:rsidRDefault="00277E56" w:rsidP="00277E56">
            <w:pPr>
              <w:spacing w:line="240" w:lineRule="auto"/>
              <w:ind w:left="-113" w:right="-113" w:firstLine="0"/>
              <w:jc w:val="center"/>
              <w:rPr>
                <w:rFonts w:eastAsia="Times New Roman" w:cs="Times New Roman"/>
                <w:color w:val="000000"/>
                <w:sz w:val="18"/>
                <w:szCs w:val="18"/>
                <w:lang w:eastAsia="ru-RU"/>
              </w:rPr>
            </w:pPr>
            <w:r w:rsidRPr="0069742F">
              <w:rPr>
                <w:rFonts w:eastAsia="Times New Roman" w:cs="Times New Roman"/>
                <w:color w:val="000000"/>
                <w:sz w:val="18"/>
                <w:szCs w:val="18"/>
                <w:lang w:eastAsia="ru-RU"/>
              </w:rPr>
              <w:t>7</w:t>
            </w:r>
          </w:p>
        </w:tc>
        <w:tc>
          <w:tcPr>
            <w:tcW w:w="1683" w:type="dxa"/>
            <w:tcBorders>
              <w:top w:val="nil"/>
              <w:left w:val="single" w:sz="4" w:space="0" w:color="auto"/>
              <w:bottom w:val="single" w:sz="4" w:space="0" w:color="auto"/>
              <w:right w:val="single" w:sz="4" w:space="0" w:color="auto"/>
            </w:tcBorders>
            <w:vAlign w:val="center"/>
            <w:hideMark/>
          </w:tcPr>
          <w:p w14:paraId="588FBCFB" w14:textId="77777777" w:rsidR="00277E56" w:rsidRPr="0069742F" w:rsidRDefault="00277E56" w:rsidP="00277E56">
            <w:pPr>
              <w:spacing w:line="240" w:lineRule="auto"/>
              <w:ind w:left="-113" w:right="-113" w:firstLine="0"/>
              <w:jc w:val="center"/>
              <w:rPr>
                <w:rFonts w:eastAsia="Times New Roman" w:cs="Times New Roman"/>
                <w:color w:val="000000"/>
                <w:sz w:val="18"/>
                <w:szCs w:val="18"/>
                <w:lang w:eastAsia="ru-RU"/>
              </w:rPr>
            </w:pPr>
            <w:r w:rsidRPr="0069742F">
              <w:rPr>
                <w:rFonts w:eastAsia="Times New Roman" w:cs="Times New Roman"/>
                <w:color w:val="000000"/>
                <w:sz w:val="18"/>
                <w:szCs w:val="18"/>
                <w:lang w:eastAsia="ru-RU"/>
              </w:rPr>
              <w:t>замена участков  Д= 150 мм ПЭ</w:t>
            </w:r>
          </w:p>
        </w:tc>
        <w:tc>
          <w:tcPr>
            <w:tcW w:w="1134" w:type="dxa"/>
            <w:tcBorders>
              <w:top w:val="nil"/>
              <w:left w:val="single" w:sz="4" w:space="0" w:color="auto"/>
              <w:bottom w:val="single" w:sz="4" w:space="0" w:color="auto"/>
              <w:right w:val="single" w:sz="4" w:space="0" w:color="auto"/>
            </w:tcBorders>
            <w:vAlign w:val="center"/>
            <w:hideMark/>
          </w:tcPr>
          <w:p w14:paraId="1D51D89B" w14:textId="77777777" w:rsidR="00277E56" w:rsidRPr="0069742F" w:rsidRDefault="00277E56" w:rsidP="00277E56">
            <w:pPr>
              <w:spacing w:line="240" w:lineRule="auto"/>
              <w:ind w:left="-113" w:right="-113" w:firstLine="0"/>
              <w:jc w:val="center"/>
              <w:rPr>
                <w:rFonts w:eastAsia="Times New Roman" w:cs="Times New Roman"/>
                <w:color w:val="000000"/>
                <w:sz w:val="18"/>
                <w:szCs w:val="18"/>
                <w:lang w:eastAsia="ru-RU"/>
              </w:rPr>
            </w:pPr>
            <w:r w:rsidRPr="0069742F">
              <w:rPr>
                <w:rFonts w:eastAsia="Times New Roman" w:cs="Times New Roman"/>
                <w:color w:val="000000"/>
                <w:sz w:val="18"/>
                <w:szCs w:val="18"/>
                <w:lang w:eastAsia="ru-RU"/>
              </w:rPr>
              <w:t>2032</w:t>
            </w:r>
          </w:p>
        </w:tc>
        <w:tc>
          <w:tcPr>
            <w:tcW w:w="1275" w:type="dxa"/>
            <w:tcBorders>
              <w:top w:val="nil"/>
              <w:left w:val="single" w:sz="4" w:space="0" w:color="auto"/>
              <w:bottom w:val="single" w:sz="4" w:space="0" w:color="auto"/>
              <w:right w:val="single" w:sz="4" w:space="0" w:color="auto"/>
            </w:tcBorders>
            <w:vAlign w:val="center"/>
            <w:hideMark/>
          </w:tcPr>
          <w:p w14:paraId="67EF699B" w14:textId="77777777" w:rsidR="00277E56" w:rsidRPr="0069742F" w:rsidRDefault="00277E56" w:rsidP="00277E56">
            <w:pPr>
              <w:spacing w:line="240" w:lineRule="auto"/>
              <w:ind w:left="-113" w:right="-113" w:firstLine="0"/>
              <w:jc w:val="center"/>
              <w:rPr>
                <w:rFonts w:eastAsia="Times New Roman" w:cs="Times New Roman"/>
                <w:color w:val="000000"/>
                <w:sz w:val="18"/>
                <w:szCs w:val="18"/>
                <w:lang w:eastAsia="ru-RU"/>
              </w:rPr>
            </w:pPr>
            <w:r w:rsidRPr="0069742F">
              <w:rPr>
                <w:rFonts w:eastAsia="Times New Roman" w:cs="Times New Roman"/>
                <w:color w:val="000000"/>
                <w:sz w:val="18"/>
                <w:szCs w:val="18"/>
                <w:lang w:eastAsia="ru-RU"/>
              </w:rPr>
              <w:t>4045,65</w:t>
            </w:r>
          </w:p>
        </w:tc>
        <w:tc>
          <w:tcPr>
            <w:tcW w:w="770" w:type="dxa"/>
            <w:tcBorders>
              <w:top w:val="nil"/>
              <w:left w:val="single" w:sz="4" w:space="0" w:color="auto"/>
              <w:bottom w:val="single" w:sz="4" w:space="0" w:color="auto"/>
              <w:right w:val="single" w:sz="4" w:space="0" w:color="auto"/>
            </w:tcBorders>
            <w:vAlign w:val="center"/>
            <w:hideMark/>
          </w:tcPr>
          <w:p w14:paraId="66B33B18" w14:textId="77777777" w:rsidR="00277E56" w:rsidRPr="0069742F" w:rsidRDefault="00277E56" w:rsidP="0069742F">
            <w:pPr>
              <w:spacing w:line="240" w:lineRule="auto"/>
              <w:ind w:left="-113" w:right="-113" w:firstLine="0"/>
              <w:jc w:val="center"/>
              <w:rPr>
                <w:rFonts w:eastAsia="Times New Roman" w:cs="Times New Roman"/>
                <w:color w:val="000000"/>
                <w:sz w:val="18"/>
                <w:szCs w:val="18"/>
                <w:lang w:eastAsia="ru-RU"/>
              </w:rPr>
            </w:pPr>
            <w:r w:rsidRPr="0069742F">
              <w:rPr>
                <w:rFonts w:eastAsia="Times New Roman" w:cs="Times New Roman"/>
                <w:color w:val="000000"/>
                <w:sz w:val="18"/>
                <w:szCs w:val="18"/>
                <w:lang w:eastAsia="ru-RU"/>
              </w:rPr>
              <w:t> </w:t>
            </w:r>
          </w:p>
        </w:tc>
        <w:tc>
          <w:tcPr>
            <w:tcW w:w="770" w:type="dxa"/>
            <w:tcBorders>
              <w:top w:val="nil"/>
              <w:left w:val="single" w:sz="4" w:space="0" w:color="auto"/>
              <w:bottom w:val="single" w:sz="4" w:space="0" w:color="auto"/>
              <w:right w:val="single" w:sz="4" w:space="0" w:color="auto"/>
            </w:tcBorders>
            <w:vAlign w:val="center"/>
            <w:hideMark/>
          </w:tcPr>
          <w:p w14:paraId="04EEF51E" w14:textId="77777777" w:rsidR="00277E56" w:rsidRPr="0069742F" w:rsidRDefault="00277E56" w:rsidP="0069742F">
            <w:pPr>
              <w:spacing w:line="240" w:lineRule="auto"/>
              <w:ind w:left="-113" w:right="-113" w:firstLine="0"/>
              <w:jc w:val="center"/>
              <w:rPr>
                <w:rFonts w:eastAsia="Times New Roman" w:cs="Times New Roman"/>
                <w:color w:val="000000"/>
                <w:sz w:val="18"/>
                <w:szCs w:val="18"/>
                <w:lang w:eastAsia="ru-RU"/>
              </w:rPr>
            </w:pPr>
            <w:r w:rsidRPr="0069742F">
              <w:rPr>
                <w:rFonts w:eastAsia="Times New Roman" w:cs="Times New Roman"/>
                <w:color w:val="000000"/>
                <w:sz w:val="18"/>
                <w:szCs w:val="18"/>
                <w:lang w:eastAsia="ru-RU"/>
              </w:rPr>
              <w:t> </w:t>
            </w:r>
          </w:p>
        </w:tc>
        <w:tc>
          <w:tcPr>
            <w:tcW w:w="770" w:type="dxa"/>
            <w:tcBorders>
              <w:top w:val="nil"/>
              <w:left w:val="single" w:sz="4" w:space="0" w:color="auto"/>
              <w:bottom w:val="single" w:sz="4" w:space="0" w:color="auto"/>
              <w:right w:val="single" w:sz="4" w:space="0" w:color="auto"/>
            </w:tcBorders>
            <w:vAlign w:val="center"/>
            <w:hideMark/>
          </w:tcPr>
          <w:p w14:paraId="5E3E3ADE" w14:textId="77777777" w:rsidR="00277E56" w:rsidRPr="0069742F" w:rsidRDefault="00277E56" w:rsidP="0069742F">
            <w:pPr>
              <w:spacing w:line="240" w:lineRule="auto"/>
              <w:ind w:left="-113" w:right="-113" w:firstLine="0"/>
              <w:jc w:val="center"/>
              <w:rPr>
                <w:rFonts w:eastAsia="Times New Roman" w:cs="Times New Roman"/>
                <w:color w:val="000000"/>
                <w:sz w:val="18"/>
                <w:szCs w:val="18"/>
                <w:lang w:eastAsia="ru-RU"/>
              </w:rPr>
            </w:pPr>
            <w:r w:rsidRPr="0069742F">
              <w:rPr>
                <w:rFonts w:eastAsia="Times New Roman" w:cs="Times New Roman"/>
                <w:color w:val="000000"/>
                <w:sz w:val="18"/>
                <w:szCs w:val="18"/>
                <w:lang w:eastAsia="ru-RU"/>
              </w:rPr>
              <w:t> </w:t>
            </w:r>
          </w:p>
        </w:tc>
        <w:tc>
          <w:tcPr>
            <w:tcW w:w="770" w:type="dxa"/>
            <w:tcBorders>
              <w:top w:val="nil"/>
              <w:left w:val="single" w:sz="4" w:space="0" w:color="auto"/>
              <w:bottom w:val="single" w:sz="4" w:space="0" w:color="auto"/>
              <w:right w:val="single" w:sz="4" w:space="0" w:color="auto"/>
            </w:tcBorders>
            <w:vAlign w:val="center"/>
            <w:hideMark/>
          </w:tcPr>
          <w:p w14:paraId="14652E9E" w14:textId="77777777" w:rsidR="00277E56" w:rsidRPr="0069742F" w:rsidRDefault="00277E56" w:rsidP="0069742F">
            <w:pPr>
              <w:spacing w:line="240" w:lineRule="auto"/>
              <w:ind w:left="-113" w:right="-113" w:firstLine="0"/>
              <w:jc w:val="center"/>
              <w:rPr>
                <w:rFonts w:eastAsia="Times New Roman" w:cs="Times New Roman"/>
                <w:color w:val="000000"/>
                <w:sz w:val="18"/>
                <w:szCs w:val="18"/>
                <w:lang w:eastAsia="ru-RU"/>
              </w:rPr>
            </w:pPr>
            <w:r w:rsidRPr="0069742F">
              <w:rPr>
                <w:rFonts w:eastAsia="Times New Roman" w:cs="Times New Roman"/>
                <w:color w:val="000000"/>
                <w:sz w:val="18"/>
                <w:szCs w:val="18"/>
                <w:lang w:eastAsia="ru-RU"/>
              </w:rPr>
              <w:t> </w:t>
            </w:r>
          </w:p>
        </w:tc>
        <w:tc>
          <w:tcPr>
            <w:tcW w:w="770" w:type="dxa"/>
            <w:tcBorders>
              <w:top w:val="nil"/>
              <w:left w:val="single" w:sz="4" w:space="0" w:color="auto"/>
              <w:bottom w:val="single" w:sz="4" w:space="0" w:color="auto"/>
              <w:right w:val="single" w:sz="4" w:space="0" w:color="auto"/>
            </w:tcBorders>
            <w:vAlign w:val="center"/>
            <w:hideMark/>
          </w:tcPr>
          <w:p w14:paraId="08BA2052" w14:textId="77777777" w:rsidR="00277E56" w:rsidRPr="0069742F" w:rsidRDefault="00277E56" w:rsidP="0069742F">
            <w:pPr>
              <w:spacing w:line="240" w:lineRule="auto"/>
              <w:ind w:left="-113" w:right="-113" w:firstLine="0"/>
              <w:jc w:val="center"/>
              <w:rPr>
                <w:rFonts w:eastAsia="Times New Roman" w:cs="Times New Roman"/>
                <w:color w:val="000000"/>
                <w:sz w:val="18"/>
                <w:szCs w:val="18"/>
                <w:lang w:eastAsia="ru-RU"/>
              </w:rPr>
            </w:pPr>
            <w:r w:rsidRPr="0069742F">
              <w:rPr>
                <w:rFonts w:eastAsia="Times New Roman" w:cs="Times New Roman"/>
                <w:color w:val="000000"/>
                <w:sz w:val="18"/>
                <w:szCs w:val="18"/>
                <w:lang w:eastAsia="ru-RU"/>
              </w:rPr>
              <w:t> </w:t>
            </w:r>
          </w:p>
        </w:tc>
        <w:tc>
          <w:tcPr>
            <w:tcW w:w="770" w:type="dxa"/>
            <w:tcBorders>
              <w:top w:val="nil"/>
              <w:left w:val="single" w:sz="4" w:space="0" w:color="auto"/>
              <w:bottom w:val="single" w:sz="4" w:space="0" w:color="auto"/>
              <w:right w:val="single" w:sz="4" w:space="0" w:color="auto"/>
            </w:tcBorders>
            <w:vAlign w:val="center"/>
            <w:hideMark/>
          </w:tcPr>
          <w:p w14:paraId="677690C0" w14:textId="77777777" w:rsidR="00277E56" w:rsidRPr="0069742F" w:rsidRDefault="00277E56" w:rsidP="0069742F">
            <w:pPr>
              <w:spacing w:line="240" w:lineRule="auto"/>
              <w:ind w:left="-113" w:right="-113" w:firstLine="0"/>
              <w:jc w:val="center"/>
              <w:rPr>
                <w:rFonts w:eastAsia="Times New Roman" w:cs="Times New Roman"/>
                <w:color w:val="000000"/>
                <w:sz w:val="18"/>
                <w:szCs w:val="18"/>
                <w:lang w:eastAsia="ru-RU"/>
              </w:rPr>
            </w:pPr>
            <w:r w:rsidRPr="0069742F">
              <w:rPr>
                <w:rFonts w:eastAsia="Times New Roman" w:cs="Times New Roman"/>
                <w:color w:val="000000"/>
                <w:sz w:val="18"/>
                <w:szCs w:val="18"/>
                <w:lang w:eastAsia="ru-RU"/>
              </w:rPr>
              <w:t> </w:t>
            </w:r>
          </w:p>
        </w:tc>
        <w:tc>
          <w:tcPr>
            <w:tcW w:w="771" w:type="dxa"/>
            <w:tcBorders>
              <w:top w:val="nil"/>
              <w:left w:val="single" w:sz="4" w:space="0" w:color="auto"/>
              <w:bottom w:val="single" w:sz="4" w:space="0" w:color="auto"/>
              <w:right w:val="single" w:sz="4" w:space="0" w:color="auto"/>
            </w:tcBorders>
            <w:vAlign w:val="center"/>
            <w:hideMark/>
          </w:tcPr>
          <w:p w14:paraId="4A9C00F9" w14:textId="77777777" w:rsidR="00277E56" w:rsidRPr="0069742F" w:rsidRDefault="00277E56" w:rsidP="0069742F">
            <w:pPr>
              <w:spacing w:line="240" w:lineRule="auto"/>
              <w:ind w:left="-113" w:right="-113" w:firstLine="0"/>
              <w:jc w:val="center"/>
              <w:rPr>
                <w:rFonts w:eastAsia="Times New Roman" w:cs="Times New Roman"/>
                <w:color w:val="000000"/>
                <w:sz w:val="18"/>
                <w:szCs w:val="18"/>
                <w:lang w:eastAsia="ru-RU"/>
              </w:rPr>
            </w:pPr>
            <w:r w:rsidRPr="0069742F">
              <w:rPr>
                <w:rFonts w:eastAsia="Times New Roman" w:cs="Times New Roman"/>
                <w:color w:val="000000"/>
                <w:sz w:val="18"/>
                <w:szCs w:val="18"/>
                <w:lang w:eastAsia="ru-RU"/>
              </w:rPr>
              <w:t> </w:t>
            </w:r>
          </w:p>
        </w:tc>
        <w:tc>
          <w:tcPr>
            <w:tcW w:w="770" w:type="dxa"/>
            <w:tcBorders>
              <w:top w:val="nil"/>
              <w:left w:val="single" w:sz="4" w:space="0" w:color="auto"/>
              <w:bottom w:val="single" w:sz="4" w:space="0" w:color="auto"/>
              <w:right w:val="single" w:sz="4" w:space="0" w:color="auto"/>
            </w:tcBorders>
            <w:vAlign w:val="center"/>
            <w:hideMark/>
          </w:tcPr>
          <w:p w14:paraId="5DDE2786" w14:textId="77777777" w:rsidR="00277E56" w:rsidRPr="0069742F" w:rsidRDefault="00277E56" w:rsidP="0069742F">
            <w:pPr>
              <w:spacing w:line="240" w:lineRule="auto"/>
              <w:ind w:left="-113" w:right="-113" w:firstLine="0"/>
              <w:jc w:val="center"/>
              <w:rPr>
                <w:rFonts w:eastAsia="Times New Roman" w:cs="Times New Roman"/>
                <w:color w:val="000000"/>
                <w:sz w:val="18"/>
                <w:szCs w:val="18"/>
                <w:lang w:eastAsia="ru-RU"/>
              </w:rPr>
            </w:pPr>
            <w:r w:rsidRPr="0069742F">
              <w:rPr>
                <w:rFonts w:eastAsia="Times New Roman" w:cs="Times New Roman"/>
                <w:color w:val="000000"/>
                <w:sz w:val="18"/>
                <w:szCs w:val="18"/>
                <w:lang w:eastAsia="ru-RU"/>
              </w:rPr>
              <w:t> </w:t>
            </w:r>
          </w:p>
        </w:tc>
        <w:tc>
          <w:tcPr>
            <w:tcW w:w="770" w:type="dxa"/>
            <w:tcBorders>
              <w:top w:val="nil"/>
              <w:left w:val="single" w:sz="4" w:space="0" w:color="auto"/>
              <w:bottom w:val="single" w:sz="4" w:space="0" w:color="auto"/>
              <w:right w:val="single" w:sz="4" w:space="0" w:color="auto"/>
            </w:tcBorders>
            <w:vAlign w:val="center"/>
            <w:hideMark/>
          </w:tcPr>
          <w:p w14:paraId="2E9F1C11" w14:textId="77777777" w:rsidR="00277E56" w:rsidRPr="0069742F" w:rsidRDefault="00277E56" w:rsidP="0069742F">
            <w:pPr>
              <w:spacing w:line="240" w:lineRule="auto"/>
              <w:ind w:left="-113" w:right="-113" w:firstLine="0"/>
              <w:jc w:val="center"/>
              <w:rPr>
                <w:rFonts w:eastAsia="Times New Roman" w:cs="Times New Roman"/>
                <w:color w:val="000000"/>
                <w:sz w:val="18"/>
                <w:szCs w:val="18"/>
                <w:lang w:eastAsia="ru-RU"/>
              </w:rPr>
            </w:pPr>
            <w:r w:rsidRPr="0069742F">
              <w:rPr>
                <w:rFonts w:eastAsia="Times New Roman" w:cs="Times New Roman"/>
                <w:color w:val="000000"/>
                <w:sz w:val="18"/>
                <w:szCs w:val="18"/>
                <w:lang w:eastAsia="ru-RU"/>
              </w:rPr>
              <w:t> </w:t>
            </w:r>
          </w:p>
        </w:tc>
        <w:tc>
          <w:tcPr>
            <w:tcW w:w="770" w:type="dxa"/>
            <w:tcBorders>
              <w:top w:val="nil"/>
              <w:left w:val="single" w:sz="4" w:space="0" w:color="auto"/>
              <w:bottom w:val="single" w:sz="4" w:space="0" w:color="auto"/>
              <w:right w:val="single" w:sz="4" w:space="0" w:color="auto"/>
            </w:tcBorders>
            <w:vAlign w:val="center"/>
            <w:hideMark/>
          </w:tcPr>
          <w:p w14:paraId="29049098" w14:textId="77777777" w:rsidR="00277E56" w:rsidRPr="0069742F" w:rsidRDefault="00277E56" w:rsidP="0069742F">
            <w:pPr>
              <w:spacing w:line="240" w:lineRule="auto"/>
              <w:ind w:left="-113" w:right="-113" w:firstLine="0"/>
              <w:jc w:val="center"/>
              <w:rPr>
                <w:rFonts w:eastAsia="Times New Roman" w:cs="Times New Roman"/>
                <w:color w:val="000000"/>
                <w:sz w:val="18"/>
                <w:szCs w:val="18"/>
                <w:lang w:eastAsia="ru-RU"/>
              </w:rPr>
            </w:pPr>
            <w:r w:rsidRPr="0069742F">
              <w:rPr>
                <w:rFonts w:eastAsia="Times New Roman" w:cs="Times New Roman"/>
                <w:color w:val="000000"/>
                <w:sz w:val="18"/>
                <w:szCs w:val="18"/>
                <w:lang w:eastAsia="ru-RU"/>
              </w:rPr>
              <w:t>5934,77</w:t>
            </w:r>
          </w:p>
        </w:tc>
        <w:tc>
          <w:tcPr>
            <w:tcW w:w="770" w:type="dxa"/>
            <w:tcBorders>
              <w:top w:val="nil"/>
              <w:left w:val="single" w:sz="4" w:space="0" w:color="auto"/>
              <w:bottom w:val="single" w:sz="4" w:space="0" w:color="auto"/>
              <w:right w:val="single" w:sz="4" w:space="0" w:color="auto"/>
            </w:tcBorders>
            <w:vAlign w:val="center"/>
            <w:hideMark/>
          </w:tcPr>
          <w:p w14:paraId="2F2BD795" w14:textId="77777777" w:rsidR="00277E56" w:rsidRPr="0069742F" w:rsidRDefault="00277E56" w:rsidP="0069742F">
            <w:pPr>
              <w:spacing w:line="240" w:lineRule="auto"/>
              <w:ind w:left="-113" w:right="-113" w:firstLine="0"/>
              <w:jc w:val="center"/>
              <w:rPr>
                <w:rFonts w:eastAsia="Times New Roman" w:cs="Times New Roman"/>
                <w:color w:val="000000"/>
                <w:sz w:val="18"/>
                <w:szCs w:val="18"/>
                <w:lang w:eastAsia="ru-RU"/>
              </w:rPr>
            </w:pPr>
            <w:r w:rsidRPr="0069742F">
              <w:rPr>
                <w:rFonts w:eastAsia="Times New Roman" w:cs="Times New Roman"/>
                <w:color w:val="000000"/>
                <w:sz w:val="18"/>
                <w:szCs w:val="18"/>
                <w:lang w:eastAsia="ru-RU"/>
              </w:rPr>
              <w:t> </w:t>
            </w:r>
          </w:p>
        </w:tc>
        <w:tc>
          <w:tcPr>
            <w:tcW w:w="770" w:type="dxa"/>
            <w:tcBorders>
              <w:top w:val="nil"/>
              <w:left w:val="single" w:sz="4" w:space="0" w:color="auto"/>
              <w:bottom w:val="single" w:sz="4" w:space="0" w:color="auto"/>
              <w:right w:val="single" w:sz="4" w:space="0" w:color="auto"/>
            </w:tcBorders>
            <w:vAlign w:val="center"/>
            <w:hideMark/>
          </w:tcPr>
          <w:p w14:paraId="3FFA4A18" w14:textId="77777777" w:rsidR="00277E56" w:rsidRPr="0069742F" w:rsidRDefault="00277E56" w:rsidP="0069742F">
            <w:pPr>
              <w:spacing w:line="240" w:lineRule="auto"/>
              <w:ind w:left="-113" w:right="-113" w:firstLine="0"/>
              <w:jc w:val="center"/>
              <w:rPr>
                <w:rFonts w:eastAsia="Times New Roman" w:cs="Times New Roman"/>
                <w:color w:val="000000"/>
                <w:sz w:val="18"/>
                <w:szCs w:val="18"/>
                <w:lang w:eastAsia="ru-RU"/>
              </w:rPr>
            </w:pPr>
            <w:r w:rsidRPr="0069742F">
              <w:rPr>
                <w:rFonts w:eastAsia="Times New Roman" w:cs="Times New Roman"/>
                <w:color w:val="000000"/>
                <w:sz w:val="18"/>
                <w:szCs w:val="18"/>
                <w:lang w:eastAsia="ru-RU"/>
              </w:rPr>
              <w:t> </w:t>
            </w:r>
          </w:p>
        </w:tc>
        <w:tc>
          <w:tcPr>
            <w:tcW w:w="771" w:type="dxa"/>
            <w:tcBorders>
              <w:top w:val="nil"/>
              <w:left w:val="single" w:sz="4" w:space="0" w:color="auto"/>
              <w:bottom w:val="single" w:sz="4" w:space="0" w:color="auto"/>
              <w:right w:val="single" w:sz="4" w:space="0" w:color="auto"/>
            </w:tcBorders>
            <w:vAlign w:val="center"/>
            <w:hideMark/>
          </w:tcPr>
          <w:p w14:paraId="7FF941D2" w14:textId="77777777" w:rsidR="00277E56" w:rsidRPr="0069742F" w:rsidRDefault="00277E56" w:rsidP="0069742F">
            <w:pPr>
              <w:spacing w:line="240" w:lineRule="auto"/>
              <w:ind w:left="-113" w:right="-113" w:firstLine="0"/>
              <w:jc w:val="center"/>
              <w:rPr>
                <w:rFonts w:eastAsia="Times New Roman" w:cs="Times New Roman"/>
                <w:color w:val="000000"/>
                <w:sz w:val="18"/>
                <w:szCs w:val="18"/>
                <w:lang w:eastAsia="ru-RU"/>
              </w:rPr>
            </w:pPr>
            <w:r w:rsidRPr="0069742F">
              <w:rPr>
                <w:rFonts w:eastAsia="Times New Roman" w:cs="Times New Roman"/>
                <w:color w:val="000000"/>
                <w:sz w:val="18"/>
                <w:szCs w:val="18"/>
                <w:lang w:eastAsia="ru-RU"/>
              </w:rPr>
              <w:t> </w:t>
            </w:r>
          </w:p>
        </w:tc>
        <w:tc>
          <w:tcPr>
            <w:tcW w:w="1146" w:type="dxa"/>
            <w:tcBorders>
              <w:top w:val="nil"/>
              <w:left w:val="nil"/>
              <w:bottom w:val="single" w:sz="4" w:space="0" w:color="auto"/>
              <w:right w:val="single" w:sz="8" w:space="0" w:color="auto"/>
            </w:tcBorders>
            <w:vAlign w:val="center"/>
            <w:hideMark/>
          </w:tcPr>
          <w:p w14:paraId="185F23F5" w14:textId="77777777" w:rsidR="00277E56" w:rsidRPr="0069742F" w:rsidRDefault="00277E56" w:rsidP="00277E56">
            <w:pPr>
              <w:spacing w:line="240" w:lineRule="auto"/>
              <w:ind w:left="-113" w:right="-113" w:firstLine="0"/>
              <w:jc w:val="center"/>
              <w:rPr>
                <w:rFonts w:eastAsia="Times New Roman" w:cs="Times New Roman"/>
                <w:color w:val="000000"/>
                <w:sz w:val="18"/>
                <w:szCs w:val="18"/>
                <w:lang w:eastAsia="ru-RU"/>
              </w:rPr>
            </w:pPr>
            <w:r w:rsidRPr="0069742F">
              <w:rPr>
                <w:rFonts w:eastAsia="Times New Roman" w:cs="Times New Roman"/>
                <w:color w:val="000000"/>
                <w:sz w:val="18"/>
                <w:szCs w:val="18"/>
                <w:lang w:eastAsia="ru-RU"/>
              </w:rPr>
              <w:t>5934,77</w:t>
            </w:r>
          </w:p>
        </w:tc>
      </w:tr>
      <w:tr w:rsidR="00277E56" w:rsidRPr="0069742F" w14:paraId="19464B85" w14:textId="77777777" w:rsidTr="0069742F">
        <w:trPr>
          <w:trHeight w:val="20"/>
        </w:trPr>
        <w:tc>
          <w:tcPr>
            <w:tcW w:w="434" w:type="dxa"/>
            <w:tcBorders>
              <w:top w:val="nil"/>
              <w:left w:val="single" w:sz="8" w:space="0" w:color="auto"/>
              <w:bottom w:val="single" w:sz="4" w:space="0" w:color="auto"/>
              <w:right w:val="single" w:sz="4" w:space="0" w:color="auto"/>
            </w:tcBorders>
            <w:vAlign w:val="center"/>
            <w:hideMark/>
          </w:tcPr>
          <w:p w14:paraId="4D7247B3" w14:textId="77777777" w:rsidR="00277E56" w:rsidRPr="0069742F" w:rsidRDefault="00277E56" w:rsidP="00277E56">
            <w:pPr>
              <w:spacing w:line="240" w:lineRule="auto"/>
              <w:ind w:left="-113" w:right="-113" w:firstLine="0"/>
              <w:jc w:val="center"/>
              <w:rPr>
                <w:rFonts w:eastAsia="Times New Roman" w:cs="Times New Roman"/>
                <w:color w:val="000000"/>
                <w:sz w:val="18"/>
                <w:szCs w:val="18"/>
                <w:lang w:eastAsia="ru-RU"/>
              </w:rPr>
            </w:pPr>
            <w:r w:rsidRPr="0069742F">
              <w:rPr>
                <w:rFonts w:eastAsia="Times New Roman" w:cs="Times New Roman"/>
                <w:color w:val="000000"/>
                <w:sz w:val="18"/>
                <w:szCs w:val="18"/>
                <w:lang w:eastAsia="ru-RU"/>
              </w:rPr>
              <w:t>8</w:t>
            </w:r>
          </w:p>
        </w:tc>
        <w:tc>
          <w:tcPr>
            <w:tcW w:w="1683" w:type="dxa"/>
            <w:tcBorders>
              <w:top w:val="nil"/>
              <w:left w:val="single" w:sz="4" w:space="0" w:color="auto"/>
              <w:bottom w:val="single" w:sz="4" w:space="0" w:color="auto"/>
              <w:right w:val="single" w:sz="4" w:space="0" w:color="auto"/>
            </w:tcBorders>
            <w:vAlign w:val="center"/>
            <w:hideMark/>
          </w:tcPr>
          <w:p w14:paraId="34358E32" w14:textId="77777777" w:rsidR="00277E56" w:rsidRPr="0069742F" w:rsidRDefault="00277E56" w:rsidP="00277E56">
            <w:pPr>
              <w:spacing w:line="240" w:lineRule="auto"/>
              <w:ind w:left="-113" w:right="-113" w:firstLine="0"/>
              <w:jc w:val="center"/>
              <w:rPr>
                <w:rFonts w:eastAsia="Times New Roman" w:cs="Times New Roman"/>
                <w:sz w:val="18"/>
                <w:szCs w:val="18"/>
                <w:lang w:eastAsia="ru-RU"/>
              </w:rPr>
            </w:pPr>
            <w:r w:rsidRPr="0069742F">
              <w:rPr>
                <w:rFonts w:eastAsia="Times New Roman" w:cs="Times New Roman"/>
                <w:sz w:val="18"/>
                <w:szCs w:val="18"/>
                <w:lang w:eastAsia="ru-RU"/>
              </w:rPr>
              <w:t>строительство 1 км. сети водоотведения до очистных сооружений с им. Тельмана Д=150 мм ПЭ</w:t>
            </w:r>
          </w:p>
        </w:tc>
        <w:tc>
          <w:tcPr>
            <w:tcW w:w="1134" w:type="dxa"/>
            <w:tcBorders>
              <w:top w:val="nil"/>
              <w:left w:val="single" w:sz="4" w:space="0" w:color="auto"/>
              <w:bottom w:val="single" w:sz="4" w:space="0" w:color="auto"/>
              <w:right w:val="single" w:sz="4" w:space="0" w:color="auto"/>
            </w:tcBorders>
            <w:noWrap/>
            <w:vAlign w:val="center"/>
            <w:hideMark/>
          </w:tcPr>
          <w:p w14:paraId="059CEAC9" w14:textId="77777777" w:rsidR="00277E56" w:rsidRPr="0069742F" w:rsidRDefault="00277E56" w:rsidP="00277E56">
            <w:pPr>
              <w:spacing w:line="240" w:lineRule="auto"/>
              <w:ind w:left="-113" w:right="-113" w:firstLine="0"/>
              <w:jc w:val="center"/>
              <w:rPr>
                <w:rFonts w:eastAsia="Times New Roman" w:cs="Times New Roman"/>
                <w:sz w:val="18"/>
                <w:szCs w:val="18"/>
                <w:lang w:eastAsia="ru-RU"/>
              </w:rPr>
            </w:pPr>
            <w:r w:rsidRPr="0069742F">
              <w:rPr>
                <w:rFonts w:eastAsia="Times New Roman" w:cs="Times New Roman"/>
                <w:sz w:val="18"/>
                <w:szCs w:val="18"/>
                <w:lang w:eastAsia="ru-RU"/>
              </w:rPr>
              <w:t>2028</w:t>
            </w:r>
          </w:p>
        </w:tc>
        <w:tc>
          <w:tcPr>
            <w:tcW w:w="1275" w:type="dxa"/>
            <w:tcBorders>
              <w:top w:val="nil"/>
              <w:left w:val="single" w:sz="4" w:space="0" w:color="auto"/>
              <w:bottom w:val="single" w:sz="4" w:space="0" w:color="auto"/>
              <w:right w:val="single" w:sz="4" w:space="0" w:color="auto"/>
            </w:tcBorders>
            <w:vAlign w:val="center"/>
            <w:hideMark/>
          </w:tcPr>
          <w:p w14:paraId="6FE7D398" w14:textId="77777777" w:rsidR="00277E56" w:rsidRPr="0069742F" w:rsidRDefault="00277E56" w:rsidP="00277E56">
            <w:pPr>
              <w:spacing w:line="240" w:lineRule="auto"/>
              <w:ind w:left="-113" w:right="-113" w:firstLine="0"/>
              <w:jc w:val="center"/>
              <w:rPr>
                <w:rFonts w:eastAsia="Times New Roman" w:cs="Times New Roman"/>
                <w:color w:val="000000"/>
                <w:sz w:val="18"/>
                <w:szCs w:val="18"/>
                <w:lang w:eastAsia="ru-RU"/>
              </w:rPr>
            </w:pPr>
            <w:r w:rsidRPr="0069742F">
              <w:rPr>
                <w:rFonts w:eastAsia="Times New Roman" w:cs="Times New Roman"/>
                <w:color w:val="000000"/>
                <w:sz w:val="18"/>
                <w:szCs w:val="18"/>
                <w:lang w:eastAsia="ru-RU"/>
              </w:rPr>
              <w:t>4045,65</w:t>
            </w:r>
          </w:p>
        </w:tc>
        <w:tc>
          <w:tcPr>
            <w:tcW w:w="770" w:type="dxa"/>
            <w:tcBorders>
              <w:top w:val="nil"/>
              <w:left w:val="single" w:sz="4" w:space="0" w:color="auto"/>
              <w:bottom w:val="single" w:sz="4" w:space="0" w:color="auto"/>
              <w:right w:val="single" w:sz="4" w:space="0" w:color="auto"/>
            </w:tcBorders>
            <w:noWrap/>
            <w:vAlign w:val="center"/>
            <w:hideMark/>
          </w:tcPr>
          <w:p w14:paraId="2BAD5F5D" w14:textId="77777777" w:rsidR="00277E56" w:rsidRPr="0069742F" w:rsidRDefault="00277E56" w:rsidP="0069742F">
            <w:pPr>
              <w:spacing w:line="240" w:lineRule="auto"/>
              <w:ind w:left="-113" w:right="-113" w:firstLine="0"/>
              <w:jc w:val="center"/>
              <w:rPr>
                <w:rFonts w:eastAsia="Times New Roman" w:cs="Times New Roman"/>
                <w:color w:val="000000"/>
                <w:sz w:val="18"/>
                <w:szCs w:val="18"/>
                <w:lang w:eastAsia="ru-RU"/>
              </w:rPr>
            </w:pPr>
            <w:r w:rsidRPr="0069742F">
              <w:rPr>
                <w:rFonts w:eastAsia="Times New Roman" w:cs="Times New Roman"/>
                <w:color w:val="000000"/>
                <w:sz w:val="18"/>
                <w:szCs w:val="18"/>
                <w:lang w:eastAsia="ru-RU"/>
              </w:rPr>
              <w:t> </w:t>
            </w:r>
          </w:p>
        </w:tc>
        <w:tc>
          <w:tcPr>
            <w:tcW w:w="770" w:type="dxa"/>
            <w:tcBorders>
              <w:top w:val="nil"/>
              <w:left w:val="single" w:sz="4" w:space="0" w:color="auto"/>
              <w:bottom w:val="single" w:sz="4" w:space="0" w:color="auto"/>
              <w:right w:val="single" w:sz="4" w:space="0" w:color="auto"/>
            </w:tcBorders>
            <w:noWrap/>
            <w:vAlign w:val="center"/>
            <w:hideMark/>
          </w:tcPr>
          <w:p w14:paraId="3530310D" w14:textId="77777777" w:rsidR="00277E56" w:rsidRPr="0069742F" w:rsidRDefault="00277E56" w:rsidP="0069742F">
            <w:pPr>
              <w:spacing w:line="240" w:lineRule="auto"/>
              <w:ind w:left="-113" w:right="-113" w:firstLine="0"/>
              <w:jc w:val="center"/>
              <w:rPr>
                <w:rFonts w:eastAsia="Times New Roman" w:cs="Times New Roman"/>
                <w:color w:val="000000"/>
                <w:sz w:val="18"/>
                <w:szCs w:val="18"/>
                <w:lang w:eastAsia="ru-RU"/>
              </w:rPr>
            </w:pPr>
            <w:r w:rsidRPr="0069742F">
              <w:rPr>
                <w:rFonts w:eastAsia="Times New Roman" w:cs="Times New Roman"/>
                <w:color w:val="000000"/>
                <w:sz w:val="18"/>
                <w:szCs w:val="18"/>
                <w:lang w:eastAsia="ru-RU"/>
              </w:rPr>
              <w:t> </w:t>
            </w:r>
          </w:p>
        </w:tc>
        <w:tc>
          <w:tcPr>
            <w:tcW w:w="770" w:type="dxa"/>
            <w:tcBorders>
              <w:top w:val="nil"/>
              <w:left w:val="single" w:sz="4" w:space="0" w:color="auto"/>
              <w:bottom w:val="single" w:sz="4" w:space="0" w:color="auto"/>
              <w:right w:val="single" w:sz="4" w:space="0" w:color="auto"/>
            </w:tcBorders>
            <w:noWrap/>
            <w:vAlign w:val="center"/>
            <w:hideMark/>
          </w:tcPr>
          <w:p w14:paraId="14D69764" w14:textId="77777777" w:rsidR="00277E56" w:rsidRPr="0069742F" w:rsidRDefault="00277E56" w:rsidP="0069742F">
            <w:pPr>
              <w:spacing w:line="240" w:lineRule="auto"/>
              <w:ind w:left="-113" w:right="-113" w:firstLine="0"/>
              <w:jc w:val="center"/>
              <w:rPr>
                <w:rFonts w:eastAsia="Times New Roman" w:cs="Times New Roman"/>
                <w:color w:val="000000"/>
                <w:sz w:val="18"/>
                <w:szCs w:val="18"/>
                <w:lang w:eastAsia="ru-RU"/>
              </w:rPr>
            </w:pPr>
            <w:r w:rsidRPr="0069742F">
              <w:rPr>
                <w:rFonts w:eastAsia="Times New Roman" w:cs="Times New Roman"/>
                <w:color w:val="000000"/>
                <w:sz w:val="18"/>
                <w:szCs w:val="18"/>
                <w:lang w:eastAsia="ru-RU"/>
              </w:rPr>
              <w:t> </w:t>
            </w:r>
          </w:p>
        </w:tc>
        <w:tc>
          <w:tcPr>
            <w:tcW w:w="770" w:type="dxa"/>
            <w:tcBorders>
              <w:top w:val="nil"/>
              <w:left w:val="single" w:sz="4" w:space="0" w:color="auto"/>
              <w:bottom w:val="single" w:sz="4" w:space="0" w:color="auto"/>
              <w:right w:val="single" w:sz="4" w:space="0" w:color="auto"/>
            </w:tcBorders>
            <w:noWrap/>
            <w:vAlign w:val="center"/>
            <w:hideMark/>
          </w:tcPr>
          <w:p w14:paraId="077A9EBD" w14:textId="77777777" w:rsidR="00277E56" w:rsidRPr="0069742F" w:rsidRDefault="00277E56" w:rsidP="0069742F">
            <w:pPr>
              <w:spacing w:line="240" w:lineRule="auto"/>
              <w:ind w:left="-113" w:right="-113" w:firstLine="0"/>
              <w:jc w:val="center"/>
              <w:rPr>
                <w:rFonts w:eastAsia="Times New Roman" w:cs="Times New Roman"/>
                <w:color w:val="000000"/>
                <w:sz w:val="18"/>
                <w:szCs w:val="18"/>
                <w:lang w:eastAsia="ru-RU"/>
              </w:rPr>
            </w:pPr>
            <w:r w:rsidRPr="0069742F">
              <w:rPr>
                <w:rFonts w:eastAsia="Times New Roman" w:cs="Times New Roman"/>
                <w:color w:val="000000"/>
                <w:sz w:val="18"/>
                <w:szCs w:val="18"/>
                <w:lang w:eastAsia="ru-RU"/>
              </w:rPr>
              <w:t> </w:t>
            </w:r>
          </w:p>
        </w:tc>
        <w:tc>
          <w:tcPr>
            <w:tcW w:w="770" w:type="dxa"/>
            <w:tcBorders>
              <w:top w:val="nil"/>
              <w:left w:val="single" w:sz="4" w:space="0" w:color="auto"/>
              <w:bottom w:val="single" w:sz="4" w:space="0" w:color="auto"/>
              <w:right w:val="single" w:sz="4" w:space="0" w:color="auto"/>
            </w:tcBorders>
            <w:noWrap/>
            <w:vAlign w:val="center"/>
            <w:hideMark/>
          </w:tcPr>
          <w:p w14:paraId="0628701C" w14:textId="77777777" w:rsidR="00277E56" w:rsidRPr="0069742F" w:rsidRDefault="00277E56" w:rsidP="0069742F">
            <w:pPr>
              <w:spacing w:line="240" w:lineRule="auto"/>
              <w:ind w:left="-113" w:right="-113" w:firstLine="0"/>
              <w:jc w:val="center"/>
              <w:rPr>
                <w:rFonts w:eastAsia="Times New Roman" w:cs="Times New Roman"/>
                <w:color w:val="000000"/>
                <w:sz w:val="18"/>
                <w:szCs w:val="18"/>
                <w:lang w:eastAsia="ru-RU"/>
              </w:rPr>
            </w:pPr>
            <w:r w:rsidRPr="0069742F">
              <w:rPr>
                <w:rFonts w:eastAsia="Times New Roman" w:cs="Times New Roman"/>
                <w:color w:val="000000"/>
                <w:sz w:val="18"/>
                <w:szCs w:val="18"/>
                <w:lang w:eastAsia="ru-RU"/>
              </w:rPr>
              <w:t> </w:t>
            </w:r>
          </w:p>
        </w:tc>
        <w:tc>
          <w:tcPr>
            <w:tcW w:w="770" w:type="dxa"/>
            <w:tcBorders>
              <w:top w:val="nil"/>
              <w:left w:val="single" w:sz="4" w:space="0" w:color="auto"/>
              <w:bottom w:val="single" w:sz="4" w:space="0" w:color="auto"/>
              <w:right w:val="single" w:sz="4" w:space="0" w:color="auto"/>
            </w:tcBorders>
            <w:noWrap/>
            <w:vAlign w:val="center"/>
            <w:hideMark/>
          </w:tcPr>
          <w:p w14:paraId="5861A588" w14:textId="77777777" w:rsidR="00277E56" w:rsidRPr="0069742F" w:rsidRDefault="00277E56" w:rsidP="0069742F">
            <w:pPr>
              <w:spacing w:line="240" w:lineRule="auto"/>
              <w:ind w:left="-113" w:right="-113" w:firstLine="0"/>
              <w:jc w:val="center"/>
              <w:rPr>
                <w:rFonts w:eastAsia="Times New Roman" w:cs="Times New Roman"/>
                <w:color w:val="000000"/>
                <w:sz w:val="18"/>
                <w:szCs w:val="18"/>
                <w:lang w:eastAsia="ru-RU"/>
              </w:rPr>
            </w:pPr>
            <w:r w:rsidRPr="0069742F">
              <w:rPr>
                <w:rFonts w:eastAsia="Times New Roman" w:cs="Times New Roman"/>
                <w:color w:val="000000"/>
                <w:sz w:val="18"/>
                <w:szCs w:val="18"/>
                <w:lang w:eastAsia="ru-RU"/>
              </w:rPr>
              <w:t>5077,95</w:t>
            </w:r>
          </w:p>
        </w:tc>
        <w:tc>
          <w:tcPr>
            <w:tcW w:w="771" w:type="dxa"/>
            <w:tcBorders>
              <w:top w:val="nil"/>
              <w:left w:val="single" w:sz="4" w:space="0" w:color="auto"/>
              <w:bottom w:val="single" w:sz="4" w:space="0" w:color="auto"/>
              <w:right w:val="single" w:sz="4" w:space="0" w:color="auto"/>
            </w:tcBorders>
            <w:noWrap/>
            <w:vAlign w:val="center"/>
            <w:hideMark/>
          </w:tcPr>
          <w:p w14:paraId="3518378F" w14:textId="77777777" w:rsidR="00277E56" w:rsidRPr="0069742F" w:rsidRDefault="00277E56" w:rsidP="0069742F">
            <w:pPr>
              <w:spacing w:line="240" w:lineRule="auto"/>
              <w:ind w:left="-113" w:right="-113" w:firstLine="0"/>
              <w:jc w:val="center"/>
              <w:rPr>
                <w:rFonts w:eastAsia="Times New Roman" w:cs="Times New Roman"/>
                <w:color w:val="000000"/>
                <w:sz w:val="18"/>
                <w:szCs w:val="18"/>
                <w:lang w:eastAsia="ru-RU"/>
              </w:rPr>
            </w:pPr>
            <w:r w:rsidRPr="0069742F">
              <w:rPr>
                <w:rFonts w:eastAsia="Times New Roman" w:cs="Times New Roman"/>
                <w:color w:val="000000"/>
                <w:sz w:val="18"/>
                <w:szCs w:val="18"/>
                <w:lang w:eastAsia="ru-RU"/>
              </w:rPr>
              <w:t> </w:t>
            </w:r>
          </w:p>
        </w:tc>
        <w:tc>
          <w:tcPr>
            <w:tcW w:w="770" w:type="dxa"/>
            <w:tcBorders>
              <w:top w:val="nil"/>
              <w:left w:val="single" w:sz="4" w:space="0" w:color="auto"/>
              <w:bottom w:val="single" w:sz="4" w:space="0" w:color="auto"/>
              <w:right w:val="single" w:sz="4" w:space="0" w:color="auto"/>
            </w:tcBorders>
            <w:noWrap/>
            <w:vAlign w:val="center"/>
            <w:hideMark/>
          </w:tcPr>
          <w:p w14:paraId="7D184B07" w14:textId="77777777" w:rsidR="00277E56" w:rsidRPr="0069742F" w:rsidRDefault="00277E56" w:rsidP="0069742F">
            <w:pPr>
              <w:spacing w:line="240" w:lineRule="auto"/>
              <w:ind w:left="-113" w:right="-113" w:firstLine="0"/>
              <w:jc w:val="center"/>
              <w:rPr>
                <w:rFonts w:eastAsia="Times New Roman" w:cs="Times New Roman"/>
                <w:color w:val="000000"/>
                <w:sz w:val="18"/>
                <w:szCs w:val="18"/>
                <w:lang w:eastAsia="ru-RU"/>
              </w:rPr>
            </w:pPr>
            <w:r w:rsidRPr="0069742F">
              <w:rPr>
                <w:rFonts w:eastAsia="Times New Roman" w:cs="Times New Roman"/>
                <w:color w:val="000000"/>
                <w:sz w:val="18"/>
                <w:szCs w:val="18"/>
                <w:lang w:eastAsia="ru-RU"/>
              </w:rPr>
              <w:t> </w:t>
            </w:r>
          </w:p>
        </w:tc>
        <w:tc>
          <w:tcPr>
            <w:tcW w:w="770" w:type="dxa"/>
            <w:tcBorders>
              <w:top w:val="nil"/>
              <w:left w:val="single" w:sz="4" w:space="0" w:color="auto"/>
              <w:bottom w:val="single" w:sz="4" w:space="0" w:color="auto"/>
              <w:right w:val="single" w:sz="4" w:space="0" w:color="auto"/>
            </w:tcBorders>
            <w:noWrap/>
            <w:vAlign w:val="center"/>
            <w:hideMark/>
          </w:tcPr>
          <w:p w14:paraId="280342D5" w14:textId="77777777" w:rsidR="00277E56" w:rsidRPr="0069742F" w:rsidRDefault="00277E56" w:rsidP="0069742F">
            <w:pPr>
              <w:spacing w:line="240" w:lineRule="auto"/>
              <w:ind w:left="-113" w:right="-113" w:firstLine="0"/>
              <w:jc w:val="center"/>
              <w:rPr>
                <w:rFonts w:eastAsia="Times New Roman" w:cs="Times New Roman"/>
                <w:color w:val="000000"/>
                <w:sz w:val="18"/>
                <w:szCs w:val="18"/>
                <w:lang w:eastAsia="ru-RU"/>
              </w:rPr>
            </w:pPr>
            <w:r w:rsidRPr="0069742F">
              <w:rPr>
                <w:rFonts w:eastAsia="Times New Roman" w:cs="Times New Roman"/>
                <w:color w:val="000000"/>
                <w:sz w:val="18"/>
                <w:szCs w:val="18"/>
                <w:lang w:eastAsia="ru-RU"/>
              </w:rPr>
              <w:t> </w:t>
            </w:r>
          </w:p>
        </w:tc>
        <w:tc>
          <w:tcPr>
            <w:tcW w:w="770" w:type="dxa"/>
            <w:tcBorders>
              <w:top w:val="nil"/>
              <w:left w:val="single" w:sz="4" w:space="0" w:color="auto"/>
              <w:bottom w:val="single" w:sz="4" w:space="0" w:color="auto"/>
              <w:right w:val="single" w:sz="4" w:space="0" w:color="auto"/>
            </w:tcBorders>
            <w:noWrap/>
            <w:vAlign w:val="center"/>
            <w:hideMark/>
          </w:tcPr>
          <w:p w14:paraId="20279F73" w14:textId="77777777" w:rsidR="00277E56" w:rsidRPr="0069742F" w:rsidRDefault="00277E56" w:rsidP="0069742F">
            <w:pPr>
              <w:spacing w:line="240" w:lineRule="auto"/>
              <w:ind w:left="-113" w:right="-113" w:firstLine="0"/>
              <w:jc w:val="center"/>
              <w:rPr>
                <w:rFonts w:eastAsia="Times New Roman" w:cs="Times New Roman"/>
                <w:color w:val="000000"/>
                <w:sz w:val="18"/>
                <w:szCs w:val="18"/>
                <w:lang w:eastAsia="ru-RU"/>
              </w:rPr>
            </w:pPr>
            <w:r w:rsidRPr="0069742F">
              <w:rPr>
                <w:rFonts w:eastAsia="Times New Roman" w:cs="Times New Roman"/>
                <w:color w:val="000000"/>
                <w:sz w:val="18"/>
                <w:szCs w:val="18"/>
                <w:lang w:eastAsia="ru-RU"/>
              </w:rPr>
              <w:t> </w:t>
            </w:r>
          </w:p>
        </w:tc>
        <w:tc>
          <w:tcPr>
            <w:tcW w:w="770" w:type="dxa"/>
            <w:tcBorders>
              <w:top w:val="nil"/>
              <w:left w:val="single" w:sz="4" w:space="0" w:color="auto"/>
              <w:bottom w:val="single" w:sz="4" w:space="0" w:color="auto"/>
              <w:right w:val="single" w:sz="4" w:space="0" w:color="auto"/>
            </w:tcBorders>
            <w:noWrap/>
            <w:vAlign w:val="center"/>
            <w:hideMark/>
          </w:tcPr>
          <w:p w14:paraId="2B1CCFDA" w14:textId="77777777" w:rsidR="00277E56" w:rsidRPr="0069742F" w:rsidRDefault="00277E56" w:rsidP="0069742F">
            <w:pPr>
              <w:spacing w:line="240" w:lineRule="auto"/>
              <w:ind w:left="-113" w:right="-113" w:firstLine="0"/>
              <w:jc w:val="center"/>
              <w:rPr>
                <w:rFonts w:eastAsia="Times New Roman" w:cs="Times New Roman"/>
                <w:color w:val="000000"/>
                <w:sz w:val="18"/>
                <w:szCs w:val="18"/>
                <w:lang w:eastAsia="ru-RU"/>
              </w:rPr>
            </w:pPr>
            <w:r w:rsidRPr="0069742F">
              <w:rPr>
                <w:rFonts w:eastAsia="Times New Roman" w:cs="Times New Roman"/>
                <w:color w:val="000000"/>
                <w:sz w:val="18"/>
                <w:szCs w:val="18"/>
                <w:lang w:eastAsia="ru-RU"/>
              </w:rPr>
              <w:t> </w:t>
            </w:r>
          </w:p>
        </w:tc>
        <w:tc>
          <w:tcPr>
            <w:tcW w:w="770" w:type="dxa"/>
            <w:tcBorders>
              <w:top w:val="nil"/>
              <w:left w:val="single" w:sz="4" w:space="0" w:color="auto"/>
              <w:bottom w:val="single" w:sz="4" w:space="0" w:color="auto"/>
              <w:right w:val="single" w:sz="4" w:space="0" w:color="auto"/>
            </w:tcBorders>
            <w:noWrap/>
            <w:vAlign w:val="center"/>
            <w:hideMark/>
          </w:tcPr>
          <w:p w14:paraId="0B5EA634" w14:textId="77777777" w:rsidR="00277E56" w:rsidRPr="0069742F" w:rsidRDefault="00277E56" w:rsidP="0069742F">
            <w:pPr>
              <w:spacing w:line="240" w:lineRule="auto"/>
              <w:ind w:left="-113" w:right="-113" w:firstLine="0"/>
              <w:jc w:val="center"/>
              <w:rPr>
                <w:rFonts w:eastAsia="Times New Roman" w:cs="Times New Roman"/>
                <w:color w:val="000000"/>
                <w:sz w:val="18"/>
                <w:szCs w:val="18"/>
                <w:lang w:eastAsia="ru-RU"/>
              </w:rPr>
            </w:pPr>
            <w:r w:rsidRPr="0069742F">
              <w:rPr>
                <w:rFonts w:eastAsia="Times New Roman" w:cs="Times New Roman"/>
                <w:color w:val="000000"/>
                <w:sz w:val="18"/>
                <w:szCs w:val="18"/>
                <w:lang w:eastAsia="ru-RU"/>
              </w:rPr>
              <w:t> </w:t>
            </w:r>
          </w:p>
        </w:tc>
        <w:tc>
          <w:tcPr>
            <w:tcW w:w="771" w:type="dxa"/>
            <w:tcBorders>
              <w:top w:val="nil"/>
              <w:left w:val="single" w:sz="4" w:space="0" w:color="auto"/>
              <w:bottom w:val="single" w:sz="4" w:space="0" w:color="auto"/>
              <w:right w:val="single" w:sz="4" w:space="0" w:color="auto"/>
            </w:tcBorders>
            <w:noWrap/>
            <w:vAlign w:val="center"/>
            <w:hideMark/>
          </w:tcPr>
          <w:p w14:paraId="491AE1B8" w14:textId="77777777" w:rsidR="00277E56" w:rsidRPr="0069742F" w:rsidRDefault="00277E56" w:rsidP="0069742F">
            <w:pPr>
              <w:spacing w:line="240" w:lineRule="auto"/>
              <w:ind w:left="-113" w:right="-113" w:firstLine="0"/>
              <w:jc w:val="center"/>
              <w:rPr>
                <w:rFonts w:eastAsia="Times New Roman" w:cs="Times New Roman"/>
                <w:color w:val="000000"/>
                <w:sz w:val="18"/>
                <w:szCs w:val="18"/>
                <w:lang w:eastAsia="ru-RU"/>
              </w:rPr>
            </w:pPr>
            <w:r w:rsidRPr="0069742F">
              <w:rPr>
                <w:rFonts w:eastAsia="Times New Roman" w:cs="Times New Roman"/>
                <w:color w:val="000000"/>
                <w:sz w:val="18"/>
                <w:szCs w:val="18"/>
                <w:lang w:eastAsia="ru-RU"/>
              </w:rPr>
              <w:t> </w:t>
            </w:r>
          </w:p>
        </w:tc>
        <w:tc>
          <w:tcPr>
            <w:tcW w:w="1146" w:type="dxa"/>
            <w:tcBorders>
              <w:top w:val="nil"/>
              <w:left w:val="nil"/>
              <w:bottom w:val="single" w:sz="4" w:space="0" w:color="auto"/>
              <w:right w:val="single" w:sz="8" w:space="0" w:color="auto"/>
            </w:tcBorders>
            <w:vAlign w:val="center"/>
            <w:hideMark/>
          </w:tcPr>
          <w:p w14:paraId="27523EF7" w14:textId="77777777" w:rsidR="00277E56" w:rsidRPr="0069742F" w:rsidRDefault="00277E56" w:rsidP="00277E56">
            <w:pPr>
              <w:spacing w:line="240" w:lineRule="auto"/>
              <w:ind w:left="-113" w:right="-113" w:firstLine="0"/>
              <w:jc w:val="center"/>
              <w:rPr>
                <w:rFonts w:eastAsia="Times New Roman" w:cs="Times New Roman"/>
                <w:color w:val="000000"/>
                <w:sz w:val="18"/>
                <w:szCs w:val="18"/>
                <w:lang w:eastAsia="ru-RU"/>
              </w:rPr>
            </w:pPr>
            <w:r w:rsidRPr="0069742F">
              <w:rPr>
                <w:rFonts w:eastAsia="Times New Roman" w:cs="Times New Roman"/>
                <w:color w:val="000000"/>
                <w:sz w:val="18"/>
                <w:szCs w:val="18"/>
                <w:lang w:eastAsia="ru-RU"/>
              </w:rPr>
              <w:t>5077,95</w:t>
            </w:r>
          </w:p>
        </w:tc>
      </w:tr>
      <w:tr w:rsidR="00277E56" w:rsidRPr="0069742F" w14:paraId="31DD1036" w14:textId="77777777" w:rsidTr="0069742F">
        <w:trPr>
          <w:trHeight w:val="20"/>
        </w:trPr>
        <w:tc>
          <w:tcPr>
            <w:tcW w:w="434" w:type="dxa"/>
            <w:tcBorders>
              <w:top w:val="nil"/>
              <w:left w:val="single" w:sz="8" w:space="0" w:color="auto"/>
              <w:bottom w:val="single" w:sz="4" w:space="0" w:color="auto"/>
              <w:right w:val="single" w:sz="4" w:space="0" w:color="auto"/>
            </w:tcBorders>
            <w:vAlign w:val="center"/>
            <w:hideMark/>
          </w:tcPr>
          <w:p w14:paraId="38CBF33A" w14:textId="77777777" w:rsidR="00277E56" w:rsidRPr="0069742F" w:rsidRDefault="00277E56" w:rsidP="00277E56">
            <w:pPr>
              <w:spacing w:line="240" w:lineRule="auto"/>
              <w:ind w:left="-113" w:right="-113" w:firstLine="0"/>
              <w:jc w:val="center"/>
              <w:rPr>
                <w:rFonts w:eastAsia="Times New Roman" w:cs="Times New Roman"/>
                <w:color w:val="000000"/>
                <w:sz w:val="18"/>
                <w:szCs w:val="18"/>
                <w:lang w:eastAsia="ru-RU"/>
              </w:rPr>
            </w:pPr>
            <w:r w:rsidRPr="0069742F">
              <w:rPr>
                <w:rFonts w:eastAsia="Times New Roman" w:cs="Times New Roman"/>
                <w:color w:val="000000"/>
                <w:sz w:val="18"/>
                <w:szCs w:val="18"/>
                <w:lang w:eastAsia="ru-RU"/>
              </w:rPr>
              <w:t>9</w:t>
            </w:r>
          </w:p>
        </w:tc>
        <w:tc>
          <w:tcPr>
            <w:tcW w:w="1683" w:type="dxa"/>
            <w:tcBorders>
              <w:top w:val="nil"/>
              <w:left w:val="single" w:sz="4" w:space="0" w:color="auto"/>
              <w:bottom w:val="single" w:sz="4" w:space="0" w:color="auto"/>
              <w:right w:val="single" w:sz="4" w:space="0" w:color="auto"/>
            </w:tcBorders>
            <w:vAlign w:val="center"/>
            <w:hideMark/>
          </w:tcPr>
          <w:p w14:paraId="033EBD9C" w14:textId="77777777" w:rsidR="00277E56" w:rsidRPr="0069742F" w:rsidRDefault="00277E56" w:rsidP="00277E56">
            <w:pPr>
              <w:spacing w:line="240" w:lineRule="auto"/>
              <w:ind w:left="-113" w:right="-113" w:firstLine="0"/>
              <w:jc w:val="center"/>
              <w:rPr>
                <w:rFonts w:eastAsia="Times New Roman" w:cs="Times New Roman"/>
                <w:sz w:val="18"/>
                <w:szCs w:val="18"/>
                <w:lang w:eastAsia="ru-RU"/>
              </w:rPr>
            </w:pPr>
            <w:r w:rsidRPr="0069742F">
              <w:rPr>
                <w:rFonts w:eastAsia="Times New Roman" w:cs="Times New Roman"/>
                <w:sz w:val="18"/>
                <w:szCs w:val="18"/>
                <w:lang w:eastAsia="ru-RU"/>
              </w:rPr>
              <w:t>строительство 1 км.сети водоотведения до очистных сооружений п. Приамурский Д=200 мм ПЭ</w:t>
            </w:r>
          </w:p>
        </w:tc>
        <w:tc>
          <w:tcPr>
            <w:tcW w:w="1134" w:type="dxa"/>
            <w:tcBorders>
              <w:top w:val="nil"/>
              <w:left w:val="single" w:sz="4" w:space="0" w:color="auto"/>
              <w:bottom w:val="single" w:sz="4" w:space="0" w:color="auto"/>
              <w:right w:val="single" w:sz="4" w:space="0" w:color="auto"/>
            </w:tcBorders>
            <w:noWrap/>
            <w:vAlign w:val="center"/>
            <w:hideMark/>
          </w:tcPr>
          <w:p w14:paraId="18FCAC5E" w14:textId="77777777" w:rsidR="00277E56" w:rsidRPr="0069742F" w:rsidRDefault="00277E56" w:rsidP="00277E56">
            <w:pPr>
              <w:spacing w:line="240" w:lineRule="auto"/>
              <w:ind w:left="-113" w:right="-113" w:firstLine="0"/>
              <w:jc w:val="center"/>
              <w:rPr>
                <w:rFonts w:eastAsia="Times New Roman" w:cs="Times New Roman"/>
                <w:sz w:val="18"/>
                <w:szCs w:val="18"/>
                <w:lang w:eastAsia="ru-RU"/>
              </w:rPr>
            </w:pPr>
            <w:r w:rsidRPr="0069742F">
              <w:rPr>
                <w:rFonts w:eastAsia="Times New Roman" w:cs="Times New Roman"/>
                <w:sz w:val="18"/>
                <w:szCs w:val="18"/>
                <w:lang w:eastAsia="ru-RU"/>
              </w:rPr>
              <w:t>2028-2029</w:t>
            </w:r>
          </w:p>
        </w:tc>
        <w:tc>
          <w:tcPr>
            <w:tcW w:w="1275" w:type="dxa"/>
            <w:tcBorders>
              <w:top w:val="nil"/>
              <w:left w:val="single" w:sz="4" w:space="0" w:color="auto"/>
              <w:bottom w:val="single" w:sz="4" w:space="0" w:color="auto"/>
              <w:right w:val="single" w:sz="4" w:space="0" w:color="auto"/>
            </w:tcBorders>
            <w:vAlign w:val="center"/>
            <w:hideMark/>
          </w:tcPr>
          <w:p w14:paraId="306D4973" w14:textId="77777777" w:rsidR="00277E56" w:rsidRPr="0069742F" w:rsidRDefault="00277E56" w:rsidP="00277E56">
            <w:pPr>
              <w:spacing w:line="240" w:lineRule="auto"/>
              <w:ind w:left="-113" w:right="-113" w:firstLine="0"/>
              <w:jc w:val="center"/>
              <w:rPr>
                <w:rFonts w:eastAsia="Times New Roman" w:cs="Times New Roman"/>
                <w:color w:val="000000"/>
                <w:sz w:val="18"/>
                <w:szCs w:val="18"/>
                <w:lang w:eastAsia="ru-RU"/>
              </w:rPr>
            </w:pPr>
            <w:r w:rsidRPr="0069742F">
              <w:rPr>
                <w:rFonts w:eastAsia="Times New Roman" w:cs="Times New Roman"/>
                <w:color w:val="000000"/>
                <w:sz w:val="18"/>
                <w:szCs w:val="18"/>
                <w:lang w:eastAsia="ru-RU"/>
              </w:rPr>
              <w:t>13939,33</w:t>
            </w:r>
          </w:p>
        </w:tc>
        <w:tc>
          <w:tcPr>
            <w:tcW w:w="770" w:type="dxa"/>
            <w:tcBorders>
              <w:top w:val="nil"/>
              <w:left w:val="single" w:sz="4" w:space="0" w:color="auto"/>
              <w:bottom w:val="single" w:sz="4" w:space="0" w:color="auto"/>
              <w:right w:val="single" w:sz="4" w:space="0" w:color="auto"/>
            </w:tcBorders>
            <w:noWrap/>
            <w:vAlign w:val="center"/>
            <w:hideMark/>
          </w:tcPr>
          <w:p w14:paraId="6BA78D34" w14:textId="77777777" w:rsidR="00277E56" w:rsidRPr="0069742F" w:rsidRDefault="00277E56" w:rsidP="0069742F">
            <w:pPr>
              <w:spacing w:line="240" w:lineRule="auto"/>
              <w:ind w:left="-113" w:right="-113" w:firstLine="0"/>
              <w:jc w:val="center"/>
              <w:rPr>
                <w:rFonts w:eastAsia="Times New Roman" w:cs="Times New Roman"/>
                <w:color w:val="000000"/>
                <w:sz w:val="18"/>
                <w:szCs w:val="18"/>
                <w:lang w:eastAsia="ru-RU"/>
              </w:rPr>
            </w:pPr>
            <w:r w:rsidRPr="0069742F">
              <w:rPr>
                <w:rFonts w:eastAsia="Times New Roman" w:cs="Times New Roman"/>
                <w:color w:val="000000"/>
                <w:sz w:val="18"/>
                <w:szCs w:val="18"/>
                <w:lang w:eastAsia="ru-RU"/>
              </w:rPr>
              <w:t> </w:t>
            </w:r>
          </w:p>
        </w:tc>
        <w:tc>
          <w:tcPr>
            <w:tcW w:w="770" w:type="dxa"/>
            <w:tcBorders>
              <w:top w:val="nil"/>
              <w:left w:val="single" w:sz="4" w:space="0" w:color="auto"/>
              <w:bottom w:val="single" w:sz="4" w:space="0" w:color="auto"/>
              <w:right w:val="single" w:sz="4" w:space="0" w:color="auto"/>
            </w:tcBorders>
            <w:noWrap/>
            <w:vAlign w:val="center"/>
            <w:hideMark/>
          </w:tcPr>
          <w:p w14:paraId="15E0E839" w14:textId="77777777" w:rsidR="00277E56" w:rsidRPr="0069742F" w:rsidRDefault="00277E56" w:rsidP="0069742F">
            <w:pPr>
              <w:spacing w:line="240" w:lineRule="auto"/>
              <w:ind w:left="-113" w:right="-113" w:firstLine="0"/>
              <w:jc w:val="center"/>
              <w:rPr>
                <w:rFonts w:eastAsia="Times New Roman" w:cs="Times New Roman"/>
                <w:color w:val="000000"/>
                <w:sz w:val="18"/>
                <w:szCs w:val="18"/>
                <w:lang w:eastAsia="ru-RU"/>
              </w:rPr>
            </w:pPr>
            <w:r w:rsidRPr="0069742F">
              <w:rPr>
                <w:rFonts w:eastAsia="Times New Roman" w:cs="Times New Roman"/>
                <w:color w:val="000000"/>
                <w:sz w:val="18"/>
                <w:szCs w:val="18"/>
                <w:lang w:eastAsia="ru-RU"/>
              </w:rPr>
              <w:t> </w:t>
            </w:r>
          </w:p>
        </w:tc>
        <w:tc>
          <w:tcPr>
            <w:tcW w:w="770" w:type="dxa"/>
            <w:tcBorders>
              <w:top w:val="nil"/>
              <w:left w:val="single" w:sz="4" w:space="0" w:color="auto"/>
              <w:bottom w:val="single" w:sz="4" w:space="0" w:color="auto"/>
              <w:right w:val="single" w:sz="4" w:space="0" w:color="auto"/>
            </w:tcBorders>
            <w:noWrap/>
            <w:vAlign w:val="center"/>
            <w:hideMark/>
          </w:tcPr>
          <w:p w14:paraId="70398E92" w14:textId="77777777" w:rsidR="00277E56" w:rsidRPr="0069742F" w:rsidRDefault="00277E56" w:rsidP="0069742F">
            <w:pPr>
              <w:spacing w:line="240" w:lineRule="auto"/>
              <w:ind w:left="-113" w:right="-113" w:firstLine="0"/>
              <w:jc w:val="center"/>
              <w:rPr>
                <w:rFonts w:eastAsia="Times New Roman" w:cs="Times New Roman"/>
                <w:color w:val="000000"/>
                <w:sz w:val="18"/>
                <w:szCs w:val="18"/>
                <w:lang w:eastAsia="ru-RU"/>
              </w:rPr>
            </w:pPr>
            <w:r w:rsidRPr="0069742F">
              <w:rPr>
                <w:rFonts w:eastAsia="Times New Roman" w:cs="Times New Roman"/>
                <w:color w:val="000000"/>
                <w:sz w:val="18"/>
                <w:szCs w:val="18"/>
                <w:lang w:eastAsia="ru-RU"/>
              </w:rPr>
              <w:t> </w:t>
            </w:r>
          </w:p>
        </w:tc>
        <w:tc>
          <w:tcPr>
            <w:tcW w:w="770" w:type="dxa"/>
            <w:tcBorders>
              <w:top w:val="nil"/>
              <w:left w:val="single" w:sz="4" w:space="0" w:color="auto"/>
              <w:bottom w:val="single" w:sz="4" w:space="0" w:color="auto"/>
              <w:right w:val="single" w:sz="4" w:space="0" w:color="auto"/>
            </w:tcBorders>
            <w:noWrap/>
            <w:vAlign w:val="center"/>
            <w:hideMark/>
          </w:tcPr>
          <w:p w14:paraId="6B1F7C42" w14:textId="77777777" w:rsidR="00277E56" w:rsidRPr="0069742F" w:rsidRDefault="00277E56" w:rsidP="0069742F">
            <w:pPr>
              <w:spacing w:line="240" w:lineRule="auto"/>
              <w:ind w:left="-113" w:right="-113" w:firstLine="0"/>
              <w:jc w:val="center"/>
              <w:rPr>
                <w:rFonts w:eastAsia="Times New Roman" w:cs="Times New Roman"/>
                <w:color w:val="000000"/>
                <w:sz w:val="18"/>
                <w:szCs w:val="18"/>
                <w:lang w:eastAsia="ru-RU"/>
              </w:rPr>
            </w:pPr>
            <w:r w:rsidRPr="0069742F">
              <w:rPr>
                <w:rFonts w:eastAsia="Times New Roman" w:cs="Times New Roman"/>
                <w:color w:val="000000"/>
                <w:sz w:val="18"/>
                <w:szCs w:val="18"/>
                <w:lang w:eastAsia="ru-RU"/>
              </w:rPr>
              <w:t> </w:t>
            </w:r>
          </w:p>
        </w:tc>
        <w:tc>
          <w:tcPr>
            <w:tcW w:w="770" w:type="dxa"/>
            <w:tcBorders>
              <w:top w:val="nil"/>
              <w:left w:val="single" w:sz="4" w:space="0" w:color="auto"/>
              <w:bottom w:val="single" w:sz="4" w:space="0" w:color="auto"/>
              <w:right w:val="single" w:sz="4" w:space="0" w:color="auto"/>
            </w:tcBorders>
            <w:noWrap/>
            <w:vAlign w:val="center"/>
            <w:hideMark/>
          </w:tcPr>
          <w:p w14:paraId="31EEEEAE" w14:textId="77777777" w:rsidR="00277E56" w:rsidRPr="0069742F" w:rsidRDefault="00277E56" w:rsidP="0069742F">
            <w:pPr>
              <w:spacing w:line="240" w:lineRule="auto"/>
              <w:ind w:left="-113" w:right="-113" w:firstLine="0"/>
              <w:jc w:val="center"/>
              <w:rPr>
                <w:rFonts w:eastAsia="Times New Roman" w:cs="Times New Roman"/>
                <w:color w:val="000000"/>
                <w:sz w:val="18"/>
                <w:szCs w:val="18"/>
                <w:lang w:eastAsia="ru-RU"/>
              </w:rPr>
            </w:pPr>
            <w:r w:rsidRPr="0069742F">
              <w:rPr>
                <w:rFonts w:eastAsia="Times New Roman" w:cs="Times New Roman"/>
                <w:color w:val="000000"/>
                <w:sz w:val="18"/>
                <w:szCs w:val="18"/>
                <w:lang w:eastAsia="ru-RU"/>
              </w:rPr>
              <w:t> </w:t>
            </w:r>
          </w:p>
        </w:tc>
        <w:tc>
          <w:tcPr>
            <w:tcW w:w="770" w:type="dxa"/>
            <w:tcBorders>
              <w:top w:val="nil"/>
              <w:left w:val="single" w:sz="4" w:space="0" w:color="auto"/>
              <w:bottom w:val="single" w:sz="4" w:space="0" w:color="auto"/>
              <w:right w:val="single" w:sz="4" w:space="0" w:color="auto"/>
            </w:tcBorders>
            <w:noWrap/>
            <w:vAlign w:val="center"/>
            <w:hideMark/>
          </w:tcPr>
          <w:p w14:paraId="3647690C" w14:textId="77777777" w:rsidR="00277E56" w:rsidRPr="0069742F" w:rsidRDefault="00277E56" w:rsidP="0069742F">
            <w:pPr>
              <w:spacing w:line="240" w:lineRule="auto"/>
              <w:ind w:left="-113" w:right="-113" w:firstLine="0"/>
              <w:jc w:val="center"/>
              <w:rPr>
                <w:rFonts w:eastAsia="Times New Roman" w:cs="Times New Roman"/>
                <w:color w:val="000000"/>
                <w:sz w:val="18"/>
                <w:szCs w:val="18"/>
                <w:lang w:eastAsia="ru-RU"/>
              </w:rPr>
            </w:pPr>
            <w:r w:rsidRPr="0069742F">
              <w:rPr>
                <w:rFonts w:eastAsia="Times New Roman" w:cs="Times New Roman"/>
                <w:color w:val="000000"/>
                <w:sz w:val="18"/>
                <w:szCs w:val="18"/>
                <w:lang w:eastAsia="ru-RU"/>
              </w:rPr>
              <w:t>8748,06</w:t>
            </w:r>
          </w:p>
        </w:tc>
        <w:tc>
          <w:tcPr>
            <w:tcW w:w="771" w:type="dxa"/>
            <w:tcBorders>
              <w:top w:val="nil"/>
              <w:left w:val="single" w:sz="4" w:space="0" w:color="auto"/>
              <w:bottom w:val="single" w:sz="4" w:space="0" w:color="auto"/>
              <w:right w:val="single" w:sz="4" w:space="0" w:color="auto"/>
            </w:tcBorders>
            <w:noWrap/>
            <w:vAlign w:val="center"/>
            <w:hideMark/>
          </w:tcPr>
          <w:p w14:paraId="6C95B10C" w14:textId="77777777" w:rsidR="00277E56" w:rsidRPr="0069742F" w:rsidRDefault="00277E56" w:rsidP="0069742F">
            <w:pPr>
              <w:spacing w:line="240" w:lineRule="auto"/>
              <w:ind w:left="-113" w:right="-113" w:firstLine="0"/>
              <w:jc w:val="center"/>
              <w:rPr>
                <w:rFonts w:eastAsia="Times New Roman" w:cs="Times New Roman"/>
                <w:color w:val="000000"/>
                <w:sz w:val="18"/>
                <w:szCs w:val="18"/>
                <w:lang w:eastAsia="ru-RU"/>
              </w:rPr>
            </w:pPr>
            <w:r w:rsidRPr="0069742F">
              <w:rPr>
                <w:rFonts w:eastAsia="Times New Roman" w:cs="Times New Roman"/>
                <w:color w:val="000000"/>
                <w:sz w:val="18"/>
                <w:szCs w:val="18"/>
                <w:lang w:eastAsia="ru-RU"/>
              </w:rPr>
              <w:t>9095,79</w:t>
            </w:r>
          </w:p>
        </w:tc>
        <w:tc>
          <w:tcPr>
            <w:tcW w:w="770" w:type="dxa"/>
            <w:tcBorders>
              <w:top w:val="nil"/>
              <w:left w:val="single" w:sz="4" w:space="0" w:color="auto"/>
              <w:bottom w:val="single" w:sz="4" w:space="0" w:color="auto"/>
              <w:right w:val="single" w:sz="4" w:space="0" w:color="auto"/>
            </w:tcBorders>
            <w:noWrap/>
            <w:vAlign w:val="center"/>
            <w:hideMark/>
          </w:tcPr>
          <w:p w14:paraId="45B60255" w14:textId="77777777" w:rsidR="00277E56" w:rsidRPr="0069742F" w:rsidRDefault="00277E56" w:rsidP="0069742F">
            <w:pPr>
              <w:spacing w:line="240" w:lineRule="auto"/>
              <w:ind w:left="-113" w:right="-113" w:firstLine="0"/>
              <w:jc w:val="center"/>
              <w:rPr>
                <w:rFonts w:eastAsia="Times New Roman" w:cs="Times New Roman"/>
                <w:color w:val="000000"/>
                <w:sz w:val="18"/>
                <w:szCs w:val="18"/>
                <w:lang w:eastAsia="ru-RU"/>
              </w:rPr>
            </w:pPr>
            <w:r w:rsidRPr="0069742F">
              <w:rPr>
                <w:rFonts w:eastAsia="Times New Roman" w:cs="Times New Roman"/>
                <w:color w:val="000000"/>
                <w:sz w:val="18"/>
                <w:szCs w:val="18"/>
                <w:lang w:eastAsia="ru-RU"/>
              </w:rPr>
              <w:t> </w:t>
            </w:r>
          </w:p>
        </w:tc>
        <w:tc>
          <w:tcPr>
            <w:tcW w:w="770" w:type="dxa"/>
            <w:tcBorders>
              <w:top w:val="nil"/>
              <w:left w:val="single" w:sz="4" w:space="0" w:color="auto"/>
              <w:bottom w:val="single" w:sz="4" w:space="0" w:color="auto"/>
              <w:right w:val="single" w:sz="4" w:space="0" w:color="auto"/>
            </w:tcBorders>
            <w:noWrap/>
            <w:vAlign w:val="center"/>
            <w:hideMark/>
          </w:tcPr>
          <w:p w14:paraId="72846326" w14:textId="77777777" w:rsidR="00277E56" w:rsidRPr="0069742F" w:rsidRDefault="00277E56" w:rsidP="0069742F">
            <w:pPr>
              <w:spacing w:line="240" w:lineRule="auto"/>
              <w:ind w:left="-113" w:right="-113" w:firstLine="0"/>
              <w:jc w:val="center"/>
              <w:rPr>
                <w:rFonts w:eastAsia="Times New Roman" w:cs="Times New Roman"/>
                <w:color w:val="000000"/>
                <w:sz w:val="18"/>
                <w:szCs w:val="18"/>
                <w:lang w:eastAsia="ru-RU"/>
              </w:rPr>
            </w:pPr>
            <w:r w:rsidRPr="0069742F">
              <w:rPr>
                <w:rFonts w:eastAsia="Times New Roman" w:cs="Times New Roman"/>
                <w:color w:val="000000"/>
                <w:sz w:val="18"/>
                <w:szCs w:val="18"/>
                <w:lang w:eastAsia="ru-RU"/>
              </w:rPr>
              <w:t> </w:t>
            </w:r>
          </w:p>
        </w:tc>
        <w:tc>
          <w:tcPr>
            <w:tcW w:w="770" w:type="dxa"/>
            <w:tcBorders>
              <w:top w:val="nil"/>
              <w:left w:val="single" w:sz="4" w:space="0" w:color="auto"/>
              <w:bottom w:val="single" w:sz="4" w:space="0" w:color="auto"/>
              <w:right w:val="single" w:sz="4" w:space="0" w:color="auto"/>
            </w:tcBorders>
            <w:noWrap/>
            <w:vAlign w:val="center"/>
            <w:hideMark/>
          </w:tcPr>
          <w:p w14:paraId="5BDC94B3" w14:textId="77777777" w:rsidR="00277E56" w:rsidRPr="0069742F" w:rsidRDefault="00277E56" w:rsidP="0069742F">
            <w:pPr>
              <w:spacing w:line="240" w:lineRule="auto"/>
              <w:ind w:left="-113" w:right="-113" w:firstLine="0"/>
              <w:jc w:val="center"/>
              <w:rPr>
                <w:rFonts w:eastAsia="Times New Roman" w:cs="Times New Roman"/>
                <w:color w:val="000000"/>
                <w:sz w:val="18"/>
                <w:szCs w:val="18"/>
                <w:lang w:eastAsia="ru-RU"/>
              </w:rPr>
            </w:pPr>
            <w:r w:rsidRPr="0069742F">
              <w:rPr>
                <w:rFonts w:eastAsia="Times New Roman" w:cs="Times New Roman"/>
                <w:color w:val="000000"/>
                <w:sz w:val="18"/>
                <w:szCs w:val="18"/>
                <w:lang w:eastAsia="ru-RU"/>
              </w:rPr>
              <w:t> </w:t>
            </w:r>
          </w:p>
        </w:tc>
        <w:tc>
          <w:tcPr>
            <w:tcW w:w="770" w:type="dxa"/>
            <w:tcBorders>
              <w:top w:val="nil"/>
              <w:left w:val="single" w:sz="4" w:space="0" w:color="auto"/>
              <w:bottom w:val="single" w:sz="4" w:space="0" w:color="auto"/>
              <w:right w:val="single" w:sz="4" w:space="0" w:color="auto"/>
            </w:tcBorders>
            <w:noWrap/>
            <w:vAlign w:val="center"/>
            <w:hideMark/>
          </w:tcPr>
          <w:p w14:paraId="38418672" w14:textId="77777777" w:rsidR="00277E56" w:rsidRPr="0069742F" w:rsidRDefault="00277E56" w:rsidP="0069742F">
            <w:pPr>
              <w:spacing w:line="240" w:lineRule="auto"/>
              <w:ind w:left="-113" w:right="-113" w:firstLine="0"/>
              <w:jc w:val="center"/>
              <w:rPr>
                <w:rFonts w:eastAsia="Times New Roman" w:cs="Times New Roman"/>
                <w:color w:val="000000"/>
                <w:sz w:val="18"/>
                <w:szCs w:val="18"/>
                <w:lang w:eastAsia="ru-RU"/>
              </w:rPr>
            </w:pPr>
            <w:r w:rsidRPr="0069742F">
              <w:rPr>
                <w:rFonts w:eastAsia="Times New Roman" w:cs="Times New Roman"/>
                <w:color w:val="000000"/>
                <w:sz w:val="18"/>
                <w:szCs w:val="18"/>
                <w:lang w:eastAsia="ru-RU"/>
              </w:rPr>
              <w:t> </w:t>
            </w:r>
          </w:p>
        </w:tc>
        <w:tc>
          <w:tcPr>
            <w:tcW w:w="770" w:type="dxa"/>
            <w:tcBorders>
              <w:top w:val="nil"/>
              <w:left w:val="single" w:sz="4" w:space="0" w:color="auto"/>
              <w:bottom w:val="single" w:sz="4" w:space="0" w:color="auto"/>
              <w:right w:val="single" w:sz="4" w:space="0" w:color="auto"/>
            </w:tcBorders>
            <w:noWrap/>
            <w:vAlign w:val="center"/>
            <w:hideMark/>
          </w:tcPr>
          <w:p w14:paraId="44CFA113" w14:textId="77777777" w:rsidR="00277E56" w:rsidRPr="0069742F" w:rsidRDefault="00277E56" w:rsidP="0069742F">
            <w:pPr>
              <w:spacing w:line="240" w:lineRule="auto"/>
              <w:ind w:left="-113" w:right="-113" w:firstLine="0"/>
              <w:jc w:val="center"/>
              <w:rPr>
                <w:rFonts w:eastAsia="Times New Roman" w:cs="Times New Roman"/>
                <w:color w:val="000000"/>
                <w:sz w:val="18"/>
                <w:szCs w:val="18"/>
                <w:lang w:eastAsia="ru-RU"/>
              </w:rPr>
            </w:pPr>
            <w:r w:rsidRPr="0069742F">
              <w:rPr>
                <w:rFonts w:eastAsia="Times New Roman" w:cs="Times New Roman"/>
                <w:color w:val="000000"/>
                <w:sz w:val="18"/>
                <w:szCs w:val="18"/>
                <w:lang w:eastAsia="ru-RU"/>
              </w:rPr>
              <w:t> </w:t>
            </w:r>
          </w:p>
        </w:tc>
        <w:tc>
          <w:tcPr>
            <w:tcW w:w="771" w:type="dxa"/>
            <w:tcBorders>
              <w:top w:val="nil"/>
              <w:left w:val="single" w:sz="4" w:space="0" w:color="auto"/>
              <w:bottom w:val="single" w:sz="4" w:space="0" w:color="auto"/>
              <w:right w:val="single" w:sz="4" w:space="0" w:color="auto"/>
            </w:tcBorders>
            <w:noWrap/>
            <w:vAlign w:val="center"/>
            <w:hideMark/>
          </w:tcPr>
          <w:p w14:paraId="6C6331B0" w14:textId="77777777" w:rsidR="00277E56" w:rsidRPr="0069742F" w:rsidRDefault="00277E56" w:rsidP="0069742F">
            <w:pPr>
              <w:spacing w:line="240" w:lineRule="auto"/>
              <w:ind w:left="-113" w:right="-113" w:firstLine="0"/>
              <w:jc w:val="center"/>
              <w:rPr>
                <w:rFonts w:eastAsia="Times New Roman" w:cs="Times New Roman"/>
                <w:color w:val="000000"/>
                <w:sz w:val="18"/>
                <w:szCs w:val="18"/>
                <w:lang w:eastAsia="ru-RU"/>
              </w:rPr>
            </w:pPr>
            <w:r w:rsidRPr="0069742F">
              <w:rPr>
                <w:rFonts w:eastAsia="Times New Roman" w:cs="Times New Roman"/>
                <w:color w:val="000000"/>
                <w:sz w:val="18"/>
                <w:szCs w:val="18"/>
                <w:lang w:eastAsia="ru-RU"/>
              </w:rPr>
              <w:t> </w:t>
            </w:r>
          </w:p>
        </w:tc>
        <w:tc>
          <w:tcPr>
            <w:tcW w:w="1146" w:type="dxa"/>
            <w:tcBorders>
              <w:top w:val="nil"/>
              <w:left w:val="nil"/>
              <w:bottom w:val="single" w:sz="4" w:space="0" w:color="auto"/>
              <w:right w:val="single" w:sz="8" w:space="0" w:color="auto"/>
            </w:tcBorders>
            <w:noWrap/>
            <w:vAlign w:val="center"/>
            <w:hideMark/>
          </w:tcPr>
          <w:p w14:paraId="34761A55" w14:textId="77777777" w:rsidR="00277E56" w:rsidRPr="0069742F" w:rsidRDefault="00277E56" w:rsidP="00277E56">
            <w:pPr>
              <w:spacing w:line="240" w:lineRule="auto"/>
              <w:ind w:left="-113" w:right="-113" w:firstLine="0"/>
              <w:jc w:val="center"/>
              <w:rPr>
                <w:rFonts w:eastAsia="Times New Roman" w:cs="Times New Roman"/>
                <w:color w:val="000000"/>
                <w:sz w:val="18"/>
                <w:szCs w:val="18"/>
                <w:lang w:eastAsia="ru-RU"/>
              </w:rPr>
            </w:pPr>
            <w:r w:rsidRPr="0069742F">
              <w:rPr>
                <w:rFonts w:eastAsia="Times New Roman" w:cs="Times New Roman"/>
                <w:color w:val="000000"/>
                <w:sz w:val="18"/>
                <w:szCs w:val="18"/>
                <w:lang w:eastAsia="ru-RU"/>
              </w:rPr>
              <w:t>31783,17</w:t>
            </w:r>
          </w:p>
        </w:tc>
      </w:tr>
      <w:tr w:rsidR="00277E56" w:rsidRPr="0069742F" w14:paraId="14B2317C" w14:textId="77777777" w:rsidTr="0069742F">
        <w:trPr>
          <w:trHeight w:val="20"/>
        </w:trPr>
        <w:tc>
          <w:tcPr>
            <w:tcW w:w="3251" w:type="dxa"/>
            <w:gridSpan w:val="3"/>
            <w:tcBorders>
              <w:top w:val="single" w:sz="4" w:space="0" w:color="auto"/>
              <w:left w:val="single" w:sz="8" w:space="0" w:color="auto"/>
              <w:bottom w:val="single" w:sz="8" w:space="0" w:color="auto"/>
              <w:right w:val="single" w:sz="4" w:space="0" w:color="auto"/>
            </w:tcBorders>
            <w:noWrap/>
            <w:vAlign w:val="center"/>
            <w:hideMark/>
          </w:tcPr>
          <w:p w14:paraId="08C3BF96" w14:textId="77777777" w:rsidR="00277E56" w:rsidRPr="0069742F" w:rsidRDefault="00277E56" w:rsidP="00277E56">
            <w:pPr>
              <w:spacing w:line="240" w:lineRule="auto"/>
              <w:ind w:left="-113" w:right="-113" w:firstLine="0"/>
              <w:jc w:val="center"/>
              <w:rPr>
                <w:rFonts w:eastAsia="Times New Roman" w:cs="Times New Roman"/>
                <w:b/>
                <w:bCs/>
                <w:color w:val="000000"/>
                <w:sz w:val="18"/>
                <w:szCs w:val="18"/>
                <w:lang w:eastAsia="ru-RU"/>
              </w:rPr>
            </w:pPr>
            <w:r w:rsidRPr="0069742F">
              <w:rPr>
                <w:rFonts w:eastAsia="Times New Roman" w:cs="Times New Roman"/>
                <w:b/>
                <w:bCs/>
                <w:color w:val="000000"/>
                <w:sz w:val="18"/>
                <w:szCs w:val="18"/>
                <w:lang w:eastAsia="ru-RU"/>
              </w:rPr>
              <w:t>Итого</w:t>
            </w:r>
          </w:p>
        </w:tc>
        <w:tc>
          <w:tcPr>
            <w:tcW w:w="1275" w:type="dxa"/>
            <w:tcBorders>
              <w:top w:val="single" w:sz="4" w:space="0" w:color="auto"/>
              <w:left w:val="nil"/>
              <w:bottom w:val="single" w:sz="8" w:space="0" w:color="auto"/>
              <w:right w:val="single" w:sz="4" w:space="0" w:color="auto"/>
            </w:tcBorders>
            <w:vAlign w:val="center"/>
            <w:hideMark/>
          </w:tcPr>
          <w:p w14:paraId="58999A68" w14:textId="77777777" w:rsidR="00277E56" w:rsidRPr="0069742F" w:rsidRDefault="00277E56" w:rsidP="00277E56">
            <w:pPr>
              <w:spacing w:line="240" w:lineRule="auto"/>
              <w:ind w:left="-113" w:right="-113" w:firstLine="0"/>
              <w:jc w:val="center"/>
              <w:rPr>
                <w:rFonts w:eastAsia="Times New Roman" w:cs="Times New Roman"/>
                <w:b/>
                <w:color w:val="000000"/>
                <w:sz w:val="18"/>
                <w:szCs w:val="18"/>
                <w:lang w:eastAsia="ru-RU"/>
              </w:rPr>
            </w:pPr>
            <w:r w:rsidRPr="0069742F">
              <w:rPr>
                <w:rFonts w:eastAsia="Times New Roman" w:cs="Times New Roman"/>
                <w:b/>
                <w:color w:val="000000"/>
                <w:sz w:val="18"/>
                <w:szCs w:val="18"/>
                <w:lang w:eastAsia="ru-RU"/>
              </w:rPr>
              <w:t>43861,73</w:t>
            </w:r>
          </w:p>
        </w:tc>
        <w:tc>
          <w:tcPr>
            <w:tcW w:w="770" w:type="dxa"/>
            <w:tcBorders>
              <w:top w:val="single" w:sz="4" w:space="0" w:color="auto"/>
              <w:left w:val="nil"/>
              <w:bottom w:val="single" w:sz="8" w:space="0" w:color="auto"/>
              <w:right w:val="single" w:sz="4" w:space="0" w:color="auto"/>
            </w:tcBorders>
            <w:vAlign w:val="center"/>
            <w:hideMark/>
          </w:tcPr>
          <w:p w14:paraId="17C57B79" w14:textId="77777777" w:rsidR="00277E56" w:rsidRPr="0069742F" w:rsidRDefault="00277E56" w:rsidP="0069742F">
            <w:pPr>
              <w:spacing w:line="240" w:lineRule="auto"/>
              <w:ind w:left="-113" w:right="-113" w:firstLine="0"/>
              <w:jc w:val="center"/>
              <w:rPr>
                <w:rFonts w:eastAsia="Times New Roman" w:cs="Times New Roman"/>
                <w:b/>
                <w:color w:val="000000"/>
                <w:sz w:val="18"/>
                <w:szCs w:val="18"/>
                <w:lang w:eastAsia="ru-RU"/>
              </w:rPr>
            </w:pPr>
            <w:r w:rsidRPr="0069742F">
              <w:rPr>
                <w:rFonts w:eastAsia="Times New Roman" w:cs="Times New Roman"/>
                <w:b/>
                <w:color w:val="000000"/>
                <w:sz w:val="18"/>
                <w:szCs w:val="18"/>
                <w:lang w:eastAsia="ru-RU"/>
              </w:rPr>
              <w:t>0,00</w:t>
            </w:r>
          </w:p>
        </w:tc>
        <w:tc>
          <w:tcPr>
            <w:tcW w:w="770" w:type="dxa"/>
            <w:tcBorders>
              <w:top w:val="single" w:sz="4" w:space="0" w:color="auto"/>
              <w:left w:val="nil"/>
              <w:bottom w:val="single" w:sz="8" w:space="0" w:color="auto"/>
              <w:right w:val="single" w:sz="4" w:space="0" w:color="auto"/>
            </w:tcBorders>
            <w:vAlign w:val="center"/>
            <w:hideMark/>
          </w:tcPr>
          <w:p w14:paraId="0E1E95D2" w14:textId="77777777" w:rsidR="00277E56" w:rsidRPr="0069742F" w:rsidRDefault="00277E56" w:rsidP="0069742F">
            <w:pPr>
              <w:spacing w:line="240" w:lineRule="auto"/>
              <w:ind w:left="-113" w:right="-113" w:firstLine="0"/>
              <w:jc w:val="center"/>
              <w:rPr>
                <w:rFonts w:eastAsia="Times New Roman" w:cs="Times New Roman"/>
                <w:b/>
                <w:color w:val="000000"/>
                <w:sz w:val="18"/>
                <w:szCs w:val="18"/>
                <w:lang w:eastAsia="ru-RU"/>
              </w:rPr>
            </w:pPr>
            <w:r w:rsidRPr="0069742F">
              <w:rPr>
                <w:rFonts w:eastAsia="Times New Roman" w:cs="Times New Roman"/>
                <w:b/>
                <w:color w:val="000000"/>
                <w:sz w:val="18"/>
                <w:szCs w:val="18"/>
                <w:lang w:eastAsia="ru-RU"/>
              </w:rPr>
              <w:t>1717,64</w:t>
            </w:r>
          </w:p>
        </w:tc>
        <w:tc>
          <w:tcPr>
            <w:tcW w:w="770" w:type="dxa"/>
            <w:tcBorders>
              <w:top w:val="single" w:sz="4" w:space="0" w:color="auto"/>
              <w:left w:val="nil"/>
              <w:bottom w:val="single" w:sz="8" w:space="0" w:color="auto"/>
              <w:right w:val="single" w:sz="4" w:space="0" w:color="auto"/>
            </w:tcBorders>
            <w:vAlign w:val="center"/>
            <w:hideMark/>
          </w:tcPr>
          <w:p w14:paraId="466649FE" w14:textId="77777777" w:rsidR="00277E56" w:rsidRPr="0069742F" w:rsidRDefault="00277E56" w:rsidP="0069742F">
            <w:pPr>
              <w:spacing w:line="240" w:lineRule="auto"/>
              <w:ind w:left="-113" w:right="-113" w:firstLine="0"/>
              <w:jc w:val="center"/>
              <w:rPr>
                <w:rFonts w:eastAsia="Times New Roman" w:cs="Times New Roman"/>
                <w:b/>
                <w:color w:val="000000"/>
                <w:sz w:val="18"/>
                <w:szCs w:val="18"/>
                <w:lang w:eastAsia="ru-RU"/>
              </w:rPr>
            </w:pPr>
            <w:r w:rsidRPr="0069742F">
              <w:rPr>
                <w:rFonts w:eastAsia="Times New Roman" w:cs="Times New Roman"/>
                <w:b/>
                <w:color w:val="000000"/>
                <w:sz w:val="18"/>
                <w:szCs w:val="18"/>
                <w:lang w:eastAsia="ru-RU"/>
              </w:rPr>
              <w:t>1129,00</w:t>
            </w:r>
          </w:p>
        </w:tc>
        <w:tc>
          <w:tcPr>
            <w:tcW w:w="770" w:type="dxa"/>
            <w:tcBorders>
              <w:top w:val="single" w:sz="4" w:space="0" w:color="auto"/>
              <w:left w:val="nil"/>
              <w:bottom w:val="single" w:sz="8" w:space="0" w:color="auto"/>
              <w:right w:val="single" w:sz="4" w:space="0" w:color="auto"/>
            </w:tcBorders>
            <w:vAlign w:val="center"/>
            <w:hideMark/>
          </w:tcPr>
          <w:p w14:paraId="5D3171A9" w14:textId="77777777" w:rsidR="00277E56" w:rsidRPr="0069742F" w:rsidRDefault="00277E56" w:rsidP="0069742F">
            <w:pPr>
              <w:spacing w:line="240" w:lineRule="auto"/>
              <w:ind w:left="-113" w:right="-113" w:firstLine="0"/>
              <w:jc w:val="center"/>
              <w:rPr>
                <w:rFonts w:eastAsia="Times New Roman" w:cs="Times New Roman"/>
                <w:b/>
                <w:color w:val="000000"/>
                <w:sz w:val="18"/>
                <w:szCs w:val="18"/>
                <w:lang w:eastAsia="ru-RU"/>
              </w:rPr>
            </w:pPr>
            <w:r w:rsidRPr="0069742F">
              <w:rPr>
                <w:rFonts w:eastAsia="Times New Roman" w:cs="Times New Roman"/>
                <w:b/>
                <w:color w:val="000000"/>
                <w:sz w:val="18"/>
                <w:szCs w:val="18"/>
                <w:lang w:eastAsia="ru-RU"/>
              </w:rPr>
              <w:t>1174,28</w:t>
            </w:r>
          </w:p>
        </w:tc>
        <w:tc>
          <w:tcPr>
            <w:tcW w:w="770" w:type="dxa"/>
            <w:tcBorders>
              <w:top w:val="single" w:sz="4" w:space="0" w:color="auto"/>
              <w:left w:val="nil"/>
              <w:bottom w:val="single" w:sz="8" w:space="0" w:color="auto"/>
              <w:right w:val="single" w:sz="4" w:space="0" w:color="auto"/>
            </w:tcBorders>
            <w:vAlign w:val="center"/>
            <w:hideMark/>
          </w:tcPr>
          <w:p w14:paraId="4CE238CF" w14:textId="77777777" w:rsidR="00277E56" w:rsidRPr="0069742F" w:rsidRDefault="00277E56" w:rsidP="0069742F">
            <w:pPr>
              <w:spacing w:line="240" w:lineRule="auto"/>
              <w:ind w:left="-113" w:right="-113" w:firstLine="0"/>
              <w:jc w:val="center"/>
              <w:rPr>
                <w:rFonts w:eastAsia="Times New Roman" w:cs="Times New Roman"/>
                <w:b/>
                <w:color w:val="000000"/>
                <w:sz w:val="18"/>
                <w:szCs w:val="18"/>
                <w:lang w:eastAsia="ru-RU"/>
              </w:rPr>
            </w:pPr>
            <w:r w:rsidRPr="0069742F">
              <w:rPr>
                <w:rFonts w:eastAsia="Times New Roman" w:cs="Times New Roman"/>
                <w:b/>
                <w:color w:val="000000"/>
                <w:sz w:val="18"/>
                <w:szCs w:val="18"/>
                <w:lang w:eastAsia="ru-RU"/>
              </w:rPr>
              <w:t>1220,95</w:t>
            </w:r>
          </w:p>
        </w:tc>
        <w:tc>
          <w:tcPr>
            <w:tcW w:w="770" w:type="dxa"/>
            <w:tcBorders>
              <w:top w:val="single" w:sz="4" w:space="0" w:color="auto"/>
              <w:left w:val="nil"/>
              <w:bottom w:val="single" w:sz="8" w:space="0" w:color="auto"/>
              <w:right w:val="single" w:sz="4" w:space="0" w:color="auto"/>
            </w:tcBorders>
            <w:vAlign w:val="center"/>
            <w:hideMark/>
          </w:tcPr>
          <w:p w14:paraId="1DAA43EE" w14:textId="77777777" w:rsidR="00277E56" w:rsidRPr="0069742F" w:rsidRDefault="00277E56" w:rsidP="0069742F">
            <w:pPr>
              <w:spacing w:line="240" w:lineRule="auto"/>
              <w:ind w:left="-113" w:right="-113" w:firstLine="0"/>
              <w:jc w:val="center"/>
              <w:rPr>
                <w:rFonts w:eastAsia="Times New Roman" w:cs="Times New Roman"/>
                <w:b/>
                <w:color w:val="000000"/>
                <w:sz w:val="18"/>
                <w:szCs w:val="18"/>
                <w:lang w:eastAsia="ru-RU"/>
              </w:rPr>
            </w:pPr>
            <w:r w:rsidRPr="0069742F">
              <w:rPr>
                <w:rFonts w:eastAsia="Times New Roman" w:cs="Times New Roman"/>
                <w:b/>
                <w:color w:val="000000"/>
                <w:sz w:val="18"/>
                <w:szCs w:val="18"/>
                <w:lang w:eastAsia="ru-RU"/>
              </w:rPr>
              <w:t>15095,49</w:t>
            </w:r>
          </w:p>
        </w:tc>
        <w:tc>
          <w:tcPr>
            <w:tcW w:w="771" w:type="dxa"/>
            <w:tcBorders>
              <w:top w:val="single" w:sz="4" w:space="0" w:color="auto"/>
              <w:left w:val="nil"/>
              <w:bottom w:val="single" w:sz="8" w:space="0" w:color="auto"/>
              <w:right w:val="single" w:sz="4" w:space="0" w:color="auto"/>
            </w:tcBorders>
            <w:vAlign w:val="center"/>
            <w:hideMark/>
          </w:tcPr>
          <w:p w14:paraId="27FCB610" w14:textId="77777777" w:rsidR="00277E56" w:rsidRPr="0069742F" w:rsidRDefault="00277E56" w:rsidP="0069742F">
            <w:pPr>
              <w:spacing w:line="240" w:lineRule="auto"/>
              <w:ind w:left="-113" w:right="-113" w:firstLine="0"/>
              <w:jc w:val="center"/>
              <w:rPr>
                <w:rFonts w:eastAsia="Times New Roman" w:cs="Times New Roman"/>
                <w:b/>
                <w:color w:val="000000"/>
                <w:sz w:val="18"/>
                <w:szCs w:val="18"/>
                <w:lang w:eastAsia="ru-RU"/>
              </w:rPr>
            </w:pPr>
            <w:r w:rsidRPr="0069742F">
              <w:rPr>
                <w:rFonts w:eastAsia="Times New Roman" w:cs="Times New Roman"/>
                <w:b/>
                <w:color w:val="000000"/>
                <w:sz w:val="18"/>
                <w:szCs w:val="18"/>
                <w:lang w:eastAsia="ru-RU"/>
              </w:rPr>
              <w:t>15695,54</w:t>
            </w:r>
          </w:p>
        </w:tc>
        <w:tc>
          <w:tcPr>
            <w:tcW w:w="770" w:type="dxa"/>
            <w:tcBorders>
              <w:top w:val="single" w:sz="4" w:space="0" w:color="auto"/>
              <w:left w:val="nil"/>
              <w:bottom w:val="single" w:sz="8" w:space="0" w:color="auto"/>
              <w:right w:val="single" w:sz="4" w:space="0" w:color="auto"/>
            </w:tcBorders>
            <w:vAlign w:val="center"/>
            <w:hideMark/>
          </w:tcPr>
          <w:p w14:paraId="24E14AEC" w14:textId="77777777" w:rsidR="00277E56" w:rsidRPr="0069742F" w:rsidRDefault="00277E56" w:rsidP="0069742F">
            <w:pPr>
              <w:spacing w:line="240" w:lineRule="auto"/>
              <w:ind w:left="-113" w:right="-113" w:firstLine="0"/>
              <w:jc w:val="center"/>
              <w:rPr>
                <w:rFonts w:eastAsia="Times New Roman" w:cs="Times New Roman"/>
                <w:b/>
                <w:color w:val="000000"/>
                <w:sz w:val="18"/>
                <w:szCs w:val="18"/>
                <w:lang w:eastAsia="ru-RU"/>
              </w:rPr>
            </w:pPr>
            <w:r w:rsidRPr="0069742F">
              <w:rPr>
                <w:rFonts w:eastAsia="Times New Roman" w:cs="Times New Roman"/>
                <w:b/>
                <w:color w:val="000000"/>
                <w:sz w:val="18"/>
                <w:szCs w:val="18"/>
                <w:lang w:eastAsia="ru-RU"/>
              </w:rPr>
              <w:t>6862,08</w:t>
            </w:r>
          </w:p>
        </w:tc>
        <w:tc>
          <w:tcPr>
            <w:tcW w:w="770" w:type="dxa"/>
            <w:tcBorders>
              <w:top w:val="single" w:sz="4" w:space="0" w:color="auto"/>
              <w:left w:val="nil"/>
              <w:bottom w:val="single" w:sz="8" w:space="0" w:color="auto"/>
              <w:right w:val="single" w:sz="4" w:space="0" w:color="auto"/>
            </w:tcBorders>
            <w:vAlign w:val="center"/>
            <w:hideMark/>
          </w:tcPr>
          <w:p w14:paraId="720401AB" w14:textId="77777777" w:rsidR="00277E56" w:rsidRPr="0069742F" w:rsidRDefault="00277E56" w:rsidP="0069742F">
            <w:pPr>
              <w:spacing w:line="240" w:lineRule="auto"/>
              <w:ind w:left="-113" w:right="-113" w:firstLine="0"/>
              <w:jc w:val="center"/>
              <w:rPr>
                <w:rFonts w:eastAsia="Times New Roman" w:cs="Times New Roman"/>
                <w:b/>
                <w:color w:val="000000"/>
                <w:sz w:val="18"/>
                <w:szCs w:val="18"/>
                <w:lang w:eastAsia="ru-RU"/>
              </w:rPr>
            </w:pPr>
            <w:r w:rsidRPr="0069742F">
              <w:rPr>
                <w:rFonts w:eastAsia="Times New Roman" w:cs="Times New Roman"/>
                <w:b/>
                <w:color w:val="000000"/>
                <w:sz w:val="18"/>
                <w:szCs w:val="18"/>
                <w:lang w:eastAsia="ru-RU"/>
              </w:rPr>
              <w:t>7134,85</w:t>
            </w:r>
          </w:p>
        </w:tc>
        <w:tc>
          <w:tcPr>
            <w:tcW w:w="770" w:type="dxa"/>
            <w:tcBorders>
              <w:top w:val="single" w:sz="4" w:space="0" w:color="auto"/>
              <w:left w:val="nil"/>
              <w:bottom w:val="single" w:sz="8" w:space="0" w:color="auto"/>
              <w:right w:val="single" w:sz="4" w:space="0" w:color="auto"/>
            </w:tcBorders>
            <w:vAlign w:val="center"/>
            <w:hideMark/>
          </w:tcPr>
          <w:p w14:paraId="1EC0F755" w14:textId="77777777" w:rsidR="00277E56" w:rsidRPr="0069742F" w:rsidRDefault="00277E56" w:rsidP="0069742F">
            <w:pPr>
              <w:spacing w:line="240" w:lineRule="auto"/>
              <w:ind w:left="-113" w:right="-113" w:firstLine="0"/>
              <w:jc w:val="center"/>
              <w:rPr>
                <w:rFonts w:eastAsia="Times New Roman" w:cs="Times New Roman"/>
                <w:b/>
                <w:color w:val="000000"/>
                <w:sz w:val="18"/>
                <w:szCs w:val="18"/>
                <w:lang w:eastAsia="ru-RU"/>
              </w:rPr>
            </w:pPr>
            <w:r w:rsidRPr="0069742F">
              <w:rPr>
                <w:rFonts w:eastAsia="Times New Roman" w:cs="Times New Roman"/>
                <w:b/>
                <w:color w:val="000000"/>
                <w:sz w:val="18"/>
                <w:szCs w:val="18"/>
                <w:lang w:eastAsia="ru-RU"/>
              </w:rPr>
              <w:t>7418,46</w:t>
            </w:r>
          </w:p>
        </w:tc>
        <w:tc>
          <w:tcPr>
            <w:tcW w:w="770" w:type="dxa"/>
            <w:tcBorders>
              <w:top w:val="single" w:sz="4" w:space="0" w:color="auto"/>
              <w:left w:val="nil"/>
              <w:bottom w:val="single" w:sz="8" w:space="0" w:color="auto"/>
              <w:right w:val="single" w:sz="4" w:space="0" w:color="auto"/>
            </w:tcBorders>
            <w:vAlign w:val="center"/>
            <w:hideMark/>
          </w:tcPr>
          <w:p w14:paraId="6BDD353E" w14:textId="77777777" w:rsidR="00277E56" w:rsidRPr="0069742F" w:rsidRDefault="00277E56" w:rsidP="0069742F">
            <w:pPr>
              <w:spacing w:line="240" w:lineRule="auto"/>
              <w:ind w:left="-113" w:right="-113" w:firstLine="0"/>
              <w:jc w:val="center"/>
              <w:rPr>
                <w:rFonts w:eastAsia="Times New Roman" w:cs="Times New Roman"/>
                <w:b/>
                <w:color w:val="000000"/>
                <w:sz w:val="18"/>
                <w:szCs w:val="18"/>
                <w:lang w:eastAsia="ru-RU"/>
              </w:rPr>
            </w:pPr>
            <w:r w:rsidRPr="0069742F">
              <w:rPr>
                <w:rFonts w:eastAsia="Times New Roman" w:cs="Times New Roman"/>
                <w:b/>
                <w:color w:val="000000"/>
                <w:sz w:val="18"/>
                <w:szCs w:val="18"/>
                <w:lang w:eastAsia="ru-RU"/>
              </w:rPr>
              <w:t>0,00</w:t>
            </w:r>
          </w:p>
        </w:tc>
        <w:tc>
          <w:tcPr>
            <w:tcW w:w="770" w:type="dxa"/>
            <w:tcBorders>
              <w:top w:val="single" w:sz="4" w:space="0" w:color="auto"/>
              <w:left w:val="nil"/>
              <w:bottom w:val="single" w:sz="8" w:space="0" w:color="auto"/>
              <w:right w:val="single" w:sz="4" w:space="0" w:color="auto"/>
            </w:tcBorders>
            <w:vAlign w:val="center"/>
            <w:hideMark/>
          </w:tcPr>
          <w:p w14:paraId="205082A9" w14:textId="77777777" w:rsidR="00277E56" w:rsidRPr="0069742F" w:rsidRDefault="00277E56" w:rsidP="0069742F">
            <w:pPr>
              <w:spacing w:line="240" w:lineRule="auto"/>
              <w:ind w:left="-113" w:right="-113" w:firstLine="0"/>
              <w:jc w:val="center"/>
              <w:rPr>
                <w:rFonts w:eastAsia="Times New Roman" w:cs="Times New Roman"/>
                <w:b/>
                <w:color w:val="000000"/>
                <w:sz w:val="18"/>
                <w:szCs w:val="18"/>
                <w:lang w:eastAsia="ru-RU"/>
              </w:rPr>
            </w:pPr>
            <w:r w:rsidRPr="0069742F">
              <w:rPr>
                <w:rFonts w:eastAsia="Times New Roman" w:cs="Times New Roman"/>
                <w:b/>
                <w:color w:val="000000"/>
                <w:sz w:val="18"/>
                <w:szCs w:val="18"/>
                <w:lang w:eastAsia="ru-RU"/>
              </w:rPr>
              <w:t>0,00</w:t>
            </w:r>
          </w:p>
        </w:tc>
        <w:tc>
          <w:tcPr>
            <w:tcW w:w="771" w:type="dxa"/>
            <w:tcBorders>
              <w:top w:val="single" w:sz="4" w:space="0" w:color="auto"/>
              <w:left w:val="nil"/>
              <w:bottom w:val="single" w:sz="8" w:space="0" w:color="auto"/>
              <w:right w:val="single" w:sz="4" w:space="0" w:color="auto"/>
            </w:tcBorders>
            <w:vAlign w:val="center"/>
            <w:hideMark/>
          </w:tcPr>
          <w:p w14:paraId="4BB1600A" w14:textId="77777777" w:rsidR="00277E56" w:rsidRPr="0069742F" w:rsidRDefault="00277E56" w:rsidP="0069742F">
            <w:pPr>
              <w:spacing w:line="240" w:lineRule="auto"/>
              <w:ind w:left="-113" w:right="-113" w:firstLine="0"/>
              <w:jc w:val="center"/>
              <w:rPr>
                <w:rFonts w:eastAsia="Times New Roman" w:cs="Times New Roman"/>
                <w:b/>
                <w:color w:val="000000"/>
                <w:sz w:val="18"/>
                <w:szCs w:val="18"/>
                <w:lang w:eastAsia="ru-RU"/>
              </w:rPr>
            </w:pPr>
            <w:r w:rsidRPr="0069742F">
              <w:rPr>
                <w:rFonts w:eastAsia="Times New Roman" w:cs="Times New Roman"/>
                <w:b/>
                <w:color w:val="000000"/>
                <w:sz w:val="18"/>
                <w:szCs w:val="18"/>
                <w:lang w:eastAsia="ru-RU"/>
              </w:rPr>
              <w:t>0,00</w:t>
            </w:r>
          </w:p>
        </w:tc>
        <w:tc>
          <w:tcPr>
            <w:tcW w:w="1146" w:type="dxa"/>
            <w:tcBorders>
              <w:top w:val="nil"/>
              <w:left w:val="nil"/>
              <w:bottom w:val="single" w:sz="8" w:space="0" w:color="auto"/>
              <w:right w:val="single" w:sz="8" w:space="0" w:color="auto"/>
            </w:tcBorders>
            <w:vAlign w:val="center"/>
            <w:hideMark/>
          </w:tcPr>
          <w:p w14:paraId="6EBE46E2" w14:textId="77777777" w:rsidR="00277E56" w:rsidRPr="0069742F" w:rsidRDefault="00277E56" w:rsidP="00277E56">
            <w:pPr>
              <w:spacing w:line="240" w:lineRule="auto"/>
              <w:ind w:left="-113" w:right="-113" w:firstLine="0"/>
              <w:jc w:val="center"/>
              <w:rPr>
                <w:rFonts w:eastAsia="Times New Roman" w:cs="Times New Roman"/>
                <w:b/>
                <w:color w:val="000000"/>
                <w:sz w:val="18"/>
                <w:szCs w:val="18"/>
                <w:lang w:eastAsia="ru-RU"/>
              </w:rPr>
            </w:pPr>
            <w:r w:rsidRPr="0069742F">
              <w:rPr>
                <w:rFonts w:eastAsia="Times New Roman" w:cs="Times New Roman"/>
                <w:b/>
                <w:color w:val="000000"/>
                <w:sz w:val="18"/>
                <w:szCs w:val="18"/>
                <w:lang w:eastAsia="ru-RU"/>
              </w:rPr>
              <w:t>71387,63</w:t>
            </w:r>
          </w:p>
        </w:tc>
      </w:tr>
    </w:tbl>
    <w:p w14:paraId="64C000D2" w14:textId="3601F1F6" w:rsidR="006F5BAD" w:rsidRPr="001507D5" w:rsidRDefault="006F5BAD" w:rsidP="00963760">
      <w:pPr>
        <w:ind w:firstLine="0"/>
      </w:pPr>
    </w:p>
    <w:p w14:paraId="33ED2E32" w14:textId="77777777" w:rsidR="006F5BAD" w:rsidRPr="001507D5" w:rsidRDefault="006F5BAD" w:rsidP="001507D5">
      <w:pPr>
        <w:sectPr w:rsidR="006F5BAD" w:rsidRPr="001507D5" w:rsidSect="004D08E7">
          <w:pgSz w:w="16838" w:h="11906" w:orient="landscape"/>
          <w:pgMar w:top="1701" w:right="567" w:bottom="567" w:left="567" w:header="284" w:footer="425" w:gutter="0"/>
          <w:cols w:space="708"/>
          <w:docGrid w:linePitch="360"/>
        </w:sectPr>
      </w:pPr>
    </w:p>
    <w:p w14:paraId="4AEE1141" w14:textId="4A9F72AC" w:rsidR="000C134D" w:rsidRPr="001507D5" w:rsidRDefault="00114C6A" w:rsidP="001507D5">
      <w:pPr>
        <w:pStyle w:val="20"/>
      </w:pPr>
      <w:bookmarkStart w:id="164" w:name="_Toc148549006"/>
      <w:bookmarkStart w:id="165" w:name="_Toc167841549"/>
      <w:r w:rsidRPr="001507D5">
        <w:t>Плановые значения показателей развития централизованных систем водоотведения</w:t>
      </w:r>
      <w:bookmarkEnd w:id="164"/>
      <w:bookmarkEnd w:id="165"/>
    </w:p>
    <w:p w14:paraId="5EBD4425" w14:textId="249794B1" w:rsidR="000C134D" w:rsidRPr="001507D5" w:rsidRDefault="00114C6A" w:rsidP="001507D5">
      <w:pPr>
        <w:pStyle w:val="3"/>
      </w:pPr>
      <w:bookmarkStart w:id="166" w:name="_Toc148549007"/>
      <w:bookmarkStart w:id="167" w:name="_Toc167841550"/>
      <w:r w:rsidRPr="001507D5">
        <w:t>Показатели надежности и бесперебойности водоотведения</w:t>
      </w:r>
      <w:bookmarkEnd w:id="166"/>
      <w:bookmarkEnd w:id="167"/>
    </w:p>
    <w:p w14:paraId="7A92643F" w14:textId="2EF1CCB4" w:rsidR="0031394D" w:rsidRPr="0031394D" w:rsidRDefault="0031394D" w:rsidP="0031394D">
      <w:pPr>
        <w:rPr>
          <w:rFonts w:eastAsiaTheme="minorEastAsia" w:cs="Times New Roman"/>
          <w:szCs w:val="26"/>
        </w:rPr>
      </w:pPr>
      <w:r w:rsidRPr="0031394D">
        <w:rPr>
          <w:rFonts w:eastAsiaTheme="minorEastAsia" w:cs="Times New Roman"/>
          <w:szCs w:val="26"/>
        </w:rPr>
        <w:t>Целевые показатели надежности и беспереб</w:t>
      </w:r>
      <w:r>
        <w:rPr>
          <w:rFonts w:eastAsiaTheme="minorEastAsia" w:cs="Times New Roman"/>
          <w:szCs w:val="26"/>
        </w:rPr>
        <w:t>ойности водоотведения устанавли</w:t>
      </w:r>
      <w:r w:rsidRPr="0031394D">
        <w:rPr>
          <w:rFonts w:eastAsiaTheme="minorEastAsia" w:cs="Times New Roman"/>
          <w:szCs w:val="26"/>
        </w:rPr>
        <w:t>ваются в отношении:</w:t>
      </w:r>
    </w:p>
    <w:p w14:paraId="5D1CD0ED" w14:textId="77777777" w:rsidR="0031394D" w:rsidRPr="0031394D" w:rsidRDefault="0031394D" w:rsidP="0031394D">
      <w:pPr>
        <w:rPr>
          <w:rFonts w:eastAsiaTheme="minorEastAsia" w:cs="Times New Roman"/>
          <w:szCs w:val="26"/>
        </w:rPr>
      </w:pPr>
      <w:r w:rsidRPr="0031394D">
        <w:rPr>
          <w:rFonts w:eastAsiaTheme="minorEastAsia" w:cs="Times New Roman"/>
          <w:szCs w:val="26"/>
        </w:rPr>
        <w:t>– аварийности централизованных систем водоотведения;</w:t>
      </w:r>
    </w:p>
    <w:p w14:paraId="358800AB" w14:textId="77777777" w:rsidR="0031394D" w:rsidRPr="0031394D" w:rsidRDefault="0031394D" w:rsidP="0031394D">
      <w:pPr>
        <w:rPr>
          <w:rFonts w:eastAsiaTheme="minorEastAsia" w:cs="Times New Roman"/>
          <w:szCs w:val="26"/>
        </w:rPr>
      </w:pPr>
      <w:r w:rsidRPr="0031394D">
        <w:rPr>
          <w:rFonts w:eastAsiaTheme="minorEastAsia" w:cs="Times New Roman"/>
          <w:szCs w:val="26"/>
        </w:rPr>
        <w:t xml:space="preserve">– продолжительности перерывов водоотведения. </w:t>
      </w:r>
    </w:p>
    <w:p w14:paraId="3D8E8187" w14:textId="11592295" w:rsidR="0031394D" w:rsidRPr="0031394D" w:rsidRDefault="0031394D" w:rsidP="0031394D">
      <w:pPr>
        <w:rPr>
          <w:rFonts w:eastAsiaTheme="minorEastAsia" w:cs="Times New Roman"/>
          <w:szCs w:val="26"/>
        </w:rPr>
      </w:pPr>
      <w:r w:rsidRPr="0031394D">
        <w:rPr>
          <w:rFonts w:eastAsiaTheme="minorEastAsia" w:cs="Times New Roman"/>
          <w:szCs w:val="26"/>
        </w:rPr>
        <w:t>Целевой показатель аварийности централизованных систем водоотведения определяется как отношение количества аварий на</w:t>
      </w:r>
      <w:r w:rsidR="00277E56">
        <w:rPr>
          <w:rFonts w:eastAsiaTheme="minorEastAsia" w:cs="Times New Roman"/>
          <w:szCs w:val="26"/>
        </w:rPr>
        <w:t xml:space="preserve"> централизованных системах водо</w:t>
      </w:r>
      <w:r w:rsidRPr="0031394D">
        <w:rPr>
          <w:rFonts w:eastAsiaTheme="minorEastAsia" w:cs="Times New Roman"/>
          <w:szCs w:val="26"/>
        </w:rPr>
        <w:t>отведения к протяженности сетей и определяется в е</w:t>
      </w:r>
      <w:r>
        <w:rPr>
          <w:rFonts w:eastAsiaTheme="minorEastAsia" w:cs="Times New Roman"/>
          <w:szCs w:val="26"/>
        </w:rPr>
        <w:t>диницах на 1 километр сети. Ава</w:t>
      </w:r>
      <w:r w:rsidRPr="0031394D">
        <w:rPr>
          <w:rFonts w:eastAsiaTheme="minorEastAsia" w:cs="Times New Roman"/>
          <w:szCs w:val="26"/>
        </w:rPr>
        <w:t>риями на канализационной сети считаются внезапные разрушения труб и сооружений или их закупорка с прекращением отведения сточ</w:t>
      </w:r>
      <w:r>
        <w:rPr>
          <w:rFonts w:eastAsiaTheme="minorEastAsia" w:cs="Times New Roman"/>
          <w:szCs w:val="26"/>
        </w:rPr>
        <w:t>ных вод и изливом их на террито</w:t>
      </w:r>
      <w:r w:rsidRPr="0031394D">
        <w:rPr>
          <w:rFonts w:eastAsiaTheme="minorEastAsia" w:cs="Times New Roman"/>
          <w:szCs w:val="26"/>
        </w:rPr>
        <w:t>рию.</w:t>
      </w:r>
    </w:p>
    <w:p w14:paraId="1F0BF6FB" w14:textId="77777777" w:rsidR="0031394D" w:rsidRPr="0031394D" w:rsidRDefault="0031394D" w:rsidP="0031394D">
      <w:pPr>
        <w:rPr>
          <w:rFonts w:eastAsiaTheme="minorEastAsia" w:cs="Times New Roman"/>
          <w:szCs w:val="26"/>
        </w:rPr>
      </w:pPr>
      <w:r w:rsidRPr="0031394D">
        <w:rPr>
          <w:rFonts w:eastAsiaTheme="minorEastAsia" w:cs="Times New Roman"/>
          <w:szCs w:val="26"/>
        </w:rPr>
        <w:t xml:space="preserve">Показатель надежности и бесперебойности водоотведения </w:t>
      </w:r>
    </w:p>
    <w:p w14:paraId="290EB3FB" w14:textId="335A9B41" w:rsidR="0031394D" w:rsidRPr="0031394D" w:rsidRDefault="0031394D" w:rsidP="0031394D">
      <w:pPr>
        <w:rPr>
          <w:rFonts w:eastAsiaTheme="minorEastAsia" w:cs="Times New Roman"/>
          <w:szCs w:val="26"/>
        </w:rPr>
      </w:pPr>
      <w:r w:rsidRPr="0031394D">
        <w:rPr>
          <w:rFonts w:eastAsiaTheme="minorEastAsia" w:cs="Times New Roman"/>
          <w:szCs w:val="26"/>
        </w:rPr>
        <w:t>Фактическое значение показателя надежнос</w:t>
      </w:r>
      <w:r>
        <w:rPr>
          <w:rFonts w:eastAsiaTheme="minorEastAsia" w:cs="Times New Roman"/>
          <w:szCs w:val="26"/>
        </w:rPr>
        <w:t>ти и бесперебойности водоотведе</w:t>
      </w:r>
      <w:r w:rsidRPr="0031394D">
        <w:rPr>
          <w:rFonts w:eastAsiaTheme="minorEastAsia" w:cs="Times New Roman"/>
          <w:szCs w:val="26"/>
        </w:rPr>
        <w:t>ния (удельное количество аварий и засоров в расчете на про</w:t>
      </w:r>
      <w:r>
        <w:rPr>
          <w:rFonts w:eastAsiaTheme="minorEastAsia" w:cs="Times New Roman"/>
          <w:szCs w:val="26"/>
        </w:rPr>
        <w:t>тяженность канализаци</w:t>
      </w:r>
      <w:r w:rsidRPr="0031394D">
        <w:rPr>
          <w:rFonts w:eastAsiaTheme="minorEastAsia" w:cs="Times New Roman"/>
          <w:szCs w:val="26"/>
        </w:rPr>
        <w:t>онной сети в год) (ед./км.) (П</w:t>
      </w:r>
      <w:r w:rsidRPr="0031394D">
        <w:rPr>
          <w:rFonts w:eastAsiaTheme="minorEastAsia" w:cs="Times New Roman"/>
          <w:szCs w:val="26"/>
          <w:vertAlign w:val="subscript"/>
        </w:rPr>
        <w:t>н</w:t>
      </w:r>
      <w:r w:rsidRPr="0031394D">
        <w:rPr>
          <w:rFonts w:eastAsiaTheme="minorEastAsia" w:cs="Times New Roman"/>
          <w:szCs w:val="26"/>
        </w:rPr>
        <w:t xml:space="preserve">): определяется следующим образом: </w:t>
      </w:r>
    </w:p>
    <w:p w14:paraId="341B71E3" w14:textId="77777777" w:rsidR="0031394D" w:rsidRPr="0031394D" w:rsidRDefault="0031394D" w:rsidP="0031394D">
      <w:pPr>
        <w:rPr>
          <w:rFonts w:eastAsiaTheme="minorEastAsia" w:cs="Times New Roman"/>
          <w:szCs w:val="26"/>
        </w:rPr>
      </w:pPr>
      <w:r w:rsidRPr="0031394D">
        <w:rPr>
          <w:rFonts w:eastAsiaTheme="minorEastAsia" w:cs="Times New Roman"/>
          <w:szCs w:val="26"/>
        </w:rPr>
        <w:t>П</w:t>
      </w:r>
      <w:r w:rsidRPr="0031394D">
        <w:rPr>
          <w:rFonts w:eastAsiaTheme="minorEastAsia" w:cs="Times New Roman"/>
          <w:szCs w:val="26"/>
          <w:vertAlign w:val="subscript"/>
        </w:rPr>
        <w:t>н</w:t>
      </w:r>
      <w:r w:rsidRPr="0031394D">
        <w:rPr>
          <w:rFonts w:eastAsiaTheme="minorEastAsia" w:cs="Times New Roman"/>
          <w:szCs w:val="26"/>
        </w:rPr>
        <w:t xml:space="preserve"> = К</w:t>
      </w:r>
      <w:r w:rsidRPr="0031394D">
        <w:rPr>
          <w:rFonts w:eastAsiaTheme="minorEastAsia" w:cs="Times New Roman"/>
          <w:szCs w:val="26"/>
          <w:vertAlign w:val="subscript"/>
        </w:rPr>
        <w:t>а/п</w:t>
      </w:r>
      <w:r w:rsidRPr="0031394D">
        <w:rPr>
          <w:rFonts w:eastAsiaTheme="minorEastAsia" w:cs="Times New Roman"/>
          <w:szCs w:val="26"/>
        </w:rPr>
        <w:t xml:space="preserve"> /L</w:t>
      </w:r>
      <w:r w:rsidRPr="0031394D">
        <w:rPr>
          <w:rFonts w:eastAsiaTheme="minorEastAsia" w:cs="Times New Roman"/>
          <w:szCs w:val="26"/>
          <w:vertAlign w:val="subscript"/>
        </w:rPr>
        <w:t>сети</w:t>
      </w:r>
      <w:r w:rsidRPr="0031394D">
        <w:rPr>
          <w:rFonts w:eastAsiaTheme="minorEastAsia" w:cs="Times New Roman"/>
          <w:szCs w:val="26"/>
        </w:rPr>
        <w:t>, где:</w:t>
      </w:r>
    </w:p>
    <w:p w14:paraId="1BECD2CE" w14:textId="77777777" w:rsidR="0031394D" w:rsidRPr="0031394D" w:rsidRDefault="0031394D" w:rsidP="0031394D">
      <w:pPr>
        <w:rPr>
          <w:rFonts w:eastAsiaTheme="minorEastAsia" w:cs="Times New Roman"/>
          <w:szCs w:val="26"/>
        </w:rPr>
      </w:pPr>
      <w:r w:rsidRPr="0031394D">
        <w:rPr>
          <w:rFonts w:eastAsiaTheme="minorEastAsia" w:cs="Times New Roman"/>
          <w:szCs w:val="26"/>
        </w:rPr>
        <w:t>К</w:t>
      </w:r>
      <w:r w:rsidRPr="0031394D">
        <w:rPr>
          <w:rFonts w:eastAsiaTheme="minorEastAsia" w:cs="Times New Roman"/>
          <w:szCs w:val="26"/>
          <w:vertAlign w:val="subscript"/>
        </w:rPr>
        <w:t xml:space="preserve">а/п </w:t>
      </w:r>
      <w:r w:rsidRPr="0031394D">
        <w:rPr>
          <w:rFonts w:eastAsiaTheme="minorEastAsia" w:cs="Times New Roman"/>
          <w:szCs w:val="26"/>
        </w:rPr>
        <w:t xml:space="preserve">– количество аварий и засоров на канализационных сетях; </w:t>
      </w:r>
    </w:p>
    <w:p w14:paraId="675FEB4C" w14:textId="77777777" w:rsidR="0031394D" w:rsidRPr="0031394D" w:rsidRDefault="0031394D" w:rsidP="0031394D">
      <w:pPr>
        <w:rPr>
          <w:rFonts w:eastAsiaTheme="minorEastAsia" w:cs="Times New Roman"/>
          <w:szCs w:val="26"/>
        </w:rPr>
      </w:pPr>
      <w:r w:rsidRPr="0031394D">
        <w:rPr>
          <w:rFonts w:eastAsiaTheme="minorEastAsia" w:cs="Times New Roman"/>
          <w:szCs w:val="26"/>
        </w:rPr>
        <w:t>L</w:t>
      </w:r>
      <w:r w:rsidRPr="0031394D">
        <w:rPr>
          <w:rFonts w:eastAsiaTheme="minorEastAsia" w:cs="Times New Roman"/>
          <w:szCs w:val="26"/>
          <w:vertAlign w:val="subscript"/>
        </w:rPr>
        <w:t>сети</w:t>
      </w:r>
      <w:r w:rsidRPr="0031394D">
        <w:rPr>
          <w:rFonts w:eastAsiaTheme="minorEastAsia" w:cs="Times New Roman"/>
          <w:szCs w:val="26"/>
        </w:rPr>
        <w:t xml:space="preserve"> – протяженность канализационных сетей (км). </w:t>
      </w:r>
    </w:p>
    <w:p w14:paraId="2D193C2D" w14:textId="013F6432" w:rsidR="008B0AF9" w:rsidRDefault="0031394D" w:rsidP="0031394D">
      <w:pPr>
        <w:rPr>
          <w:rFonts w:eastAsiaTheme="minorEastAsia" w:cs="Times New Roman"/>
          <w:szCs w:val="26"/>
        </w:rPr>
      </w:pPr>
      <w:r w:rsidRPr="0031394D">
        <w:rPr>
          <w:rFonts w:eastAsiaTheme="minorEastAsia" w:cs="Times New Roman"/>
          <w:szCs w:val="26"/>
        </w:rPr>
        <w:t>Итоговые показатели надежности и беспере</w:t>
      </w:r>
      <w:r w:rsidR="00542CB9">
        <w:rPr>
          <w:rFonts w:eastAsiaTheme="minorEastAsia" w:cs="Times New Roman"/>
          <w:szCs w:val="26"/>
        </w:rPr>
        <w:t>бойности водоотведения представ</w:t>
      </w:r>
      <w:r w:rsidRPr="0031394D">
        <w:rPr>
          <w:rFonts w:eastAsiaTheme="minorEastAsia" w:cs="Times New Roman"/>
          <w:szCs w:val="26"/>
        </w:rPr>
        <w:t>лены в пункте 2.7.4.</w:t>
      </w:r>
    </w:p>
    <w:p w14:paraId="77F37FF1" w14:textId="77777777" w:rsidR="0069742F" w:rsidRPr="001507D5" w:rsidRDefault="0069742F" w:rsidP="0031394D"/>
    <w:p w14:paraId="5A365085" w14:textId="0B9745FA" w:rsidR="000C134D" w:rsidRPr="001507D5" w:rsidRDefault="00114C6A" w:rsidP="001507D5">
      <w:pPr>
        <w:pStyle w:val="3"/>
      </w:pPr>
      <w:bookmarkStart w:id="168" w:name="_Toc148549008"/>
      <w:bookmarkStart w:id="169" w:name="_Toc167841551"/>
      <w:r w:rsidRPr="001507D5">
        <w:t>Показатели качества очистки сточных вод</w:t>
      </w:r>
      <w:bookmarkEnd w:id="168"/>
      <w:bookmarkEnd w:id="169"/>
    </w:p>
    <w:p w14:paraId="1F6C524F" w14:textId="77777777" w:rsidR="00542CB9" w:rsidRPr="00542CB9" w:rsidRDefault="00542CB9" w:rsidP="00542CB9">
      <w:pPr>
        <w:pStyle w:val="afd"/>
        <w:spacing w:line="360" w:lineRule="auto"/>
        <w:jc w:val="both"/>
        <w:rPr>
          <w:rFonts w:cs="Times New Roman"/>
          <w:sz w:val="26"/>
          <w:szCs w:val="26"/>
          <w:lang w:eastAsia="en-US"/>
        </w:rPr>
      </w:pPr>
      <w:r w:rsidRPr="00542CB9">
        <w:rPr>
          <w:rFonts w:cs="Times New Roman"/>
          <w:sz w:val="26"/>
          <w:szCs w:val="26"/>
          <w:lang w:eastAsia="en-US"/>
        </w:rPr>
        <w:t>Целевой показатель очистки сточных вод устанавливается в отношении:</w:t>
      </w:r>
    </w:p>
    <w:p w14:paraId="199E626A" w14:textId="67E3CF72" w:rsidR="00542CB9" w:rsidRPr="00542CB9" w:rsidRDefault="00542CB9" w:rsidP="00542CB9">
      <w:pPr>
        <w:pStyle w:val="afd"/>
        <w:spacing w:line="360" w:lineRule="auto"/>
        <w:jc w:val="both"/>
        <w:rPr>
          <w:rFonts w:cs="Times New Roman"/>
          <w:sz w:val="26"/>
          <w:szCs w:val="26"/>
          <w:lang w:eastAsia="en-US"/>
        </w:rPr>
      </w:pPr>
      <w:r w:rsidRPr="00542CB9">
        <w:rPr>
          <w:rFonts w:cs="Times New Roman"/>
          <w:sz w:val="26"/>
          <w:szCs w:val="26"/>
          <w:lang w:eastAsia="en-US"/>
        </w:rPr>
        <w:t>– доли сточных вод, подвергающихся очистке в общем объеме сбрасываемых сточных вод (в процентах), в том числе, с выделением до</w:t>
      </w:r>
      <w:r>
        <w:rPr>
          <w:rFonts w:cs="Times New Roman"/>
          <w:sz w:val="26"/>
          <w:szCs w:val="26"/>
          <w:lang w:eastAsia="en-US"/>
        </w:rPr>
        <w:t>ли очищенного (неочищен</w:t>
      </w:r>
      <w:r w:rsidRPr="00542CB9">
        <w:rPr>
          <w:rFonts w:cs="Times New Roman"/>
          <w:sz w:val="26"/>
          <w:szCs w:val="26"/>
          <w:lang w:eastAsia="en-US"/>
        </w:rPr>
        <w:t>ного) поверхностного (дождевого, талого, инфильтрационного) и дренажного стока;</w:t>
      </w:r>
    </w:p>
    <w:p w14:paraId="6C323B72" w14:textId="7C3B4C4F" w:rsidR="00542CB9" w:rsidRPr="00542CB9" w:rsidRDefault="00542CB9" w:rsidP="00542CB9">
      <w:pPr>
        <w:pStyle w:val="afd"/>
        <w:spacing w:line="360" w:lineRule="auto"/>
        <w:jc w:val="both"/>
        <w:rPr>
          <w:rFonts w:cs="Times New Roman"/>
          <w:sz w:val="26"/>
          <w:szCs w:val="26"/>
          <w:lang w:eastAsia="en-US"/>
        </w:rPr>
      </w:pPr>
      <w:r w:rsidRPr="00542CB9">
        <w:rPr>
          <w:rFonts w:cs="Times New Roman"/>
          <w:sz w:val="26"/>
          <w:szCs w:val="26"/>
          <w:lang w:eastAsia="en-US"/>
        </w:rPr>
        <w:t>– доли сточных вод, сбрасываемых в водный о</w:t>
      </w:r>
      <w:r>
        <w:rPr>
          <w:rFonts w:cs="Times New Roman"/>
          <w:sz w:val="26"/>
          <w:szCs w:val="26"/>
          <w:lang w:eastAsia="en-US"/>
        </w:rPr>
        <w:t>бъект, в пределах нормативов до</w:t>
      </w:r>
      <w:r w:rsidRPr="00542CB9">
        <w:rPr>
          <w:rFonts w:cs="Times New Roman"/>
          <w:sz w:val="26"/>
          <w:szCs w:val="26"/>
          <w:lang w:eastAsia="en-US"/>
        </w:rPr>
        <w:t xml:space="preserve">пустимых сбросов и лимитов на сбросы. </w:t>
      </w:r>
    </w:p>
    <w:p w14:paraId="5E1F746E" w14:textId="77777777" w:rsidR="00542CB9" w:rsidRPr="00542CB9" w:rsidRDefault="00542CB9" w:rsidP="00542CB9">
      <w:pPr>
        <w:pStyle w:val="afd"/>
        <w:spacing w:line="360" w:lineRule="auto"/>
        <w:jc w:val="both"/>
        <w:rPr>
          <w:rFonts w:cs="Times New Roman"/>
          <w:sz w:val="26"/>
          <w:szCs w:val="26"/>
          <w:lang w:eastAsia="en-US"/>
        </w:rPr>
      </w:pPr>
      <w:r w:rsidRPr="00542CB9">
        <w:rPr>
          <w:rFonts w:cs="Times New Roman"/>
          <w:sz w:val="26"/>
          <w:szCs w:val="26"/>
          <w:lang w:eastAsia="en-US"/>
        </w:rPr>
        <w:t>Фактическое значение показателя качества очистки сточных вод (доля проб сточных вод, не соответствующих установленным нормативам допустимых сбросов, лимитам на сбросы) (%) (Д</w:t>
      </w:r>
      <w:r w:rsidRPr="00542CB9">
        <w:rPr>
          <w:rFonts w:cs="Times New Roman"/>
          <w:sz w:val="26"/>
          <w:szCs w:val="26"/>
          <w:vertAlign w:val="subscript"/>
          <w:lang w:eastAsia="en-US"/>
        </w:rPr>
        <w:t>нн</w:t>
      </w:r>
      <w:r w:rsidRPr="00542CB9">
        <w:rPr>
          <w:rFonts w:cs="Times New Roman"/>
          <w:sz w:val="26"/>
          <w:szCs w:val="26"/>
          <w:lang w:eastAsia="en-US"/>
        </w:rPr>
        <w:t xml:space="preserve">) определяется следующим образом: </w:t>
      </w:r>
    </w:p>
    <w:p w14:paraId="77C28F14" w14:textId="77777777" w:rsidR="00542CB9" w:rsidRPr="00542CB9" w:rsidRDefault="00542CB9" w:rsidP="00542CB9">
      <w:pPr>
        <w:pStyle w:val="afd"/>
        <w:spacing w:line="360" w:lineRule="auto"/>
        <w:jc w:val="center"/>
        <w:rPr>
          <w:rFonts w:cs="Times New Roman"/>
          <w:sz w:val="26"/>
          <w:szCs w:val="26"/>
          <w:lang w:eastAsia="en-US"/>
        </w:rPr>
      </w:pPr>
      <w:r w:rsidRPr="00542CB9">
        <w:rPr>
          <w:rFonts w:cs="Times New Roman"/>
          <w:sz w:val="26"/>
          <w:szCs w:val="26"/>
          <w:lang w:eastAsia="en-US"/>
        </w:rPr>
        <w:t>Д</w:t>
      </w:r>
      <w:r w:rsidRPr="00542CB9">
        <w:rPr>
          <w:rFonts w:cs="Times New Roman"/>
          <w:sz w:val="26"/>
          <w:szCs w:val="26"/>
          <w:vertAlign w:val="subscript"/>
          <w:lang w:eastAsia="en-US"/>
        </w:rPr>
        <w:t>нн</w:t>
      </w:r>
      <w:r w:rsidRPr="00542CB9">
        <w:rPr>
          <w:rFonts w:cs="Times New Roman"/>
          <w:sz w:val="26"/>
          <w:szCs w:val="26"/>
          <w:lang w:eastAsia="en-US"/>
        </w:rPr>
        <w:t xml:space="preserve"> = К</w:t>
      </w:r>
      <w:r w:rsidRPr="00542CB9">
        <w:rPr>
          <w:rFonts w:cs="Times New Roman"/>
          <w:sz w:val="26"/>
          <w:szCs w:val="26"/>
          <w:vertAlign w:val="subscript"/>
          <w:lang w:eastAsia="en-US"/>
        </w:rPr>
        <w:t>пнндс</w:t>
      </w:r>
      <w:r w:rsidRPr="00542CB9">
        <w:rPr>
          <w:rFonts w:cs="Times New Roman"/>
          <w:sz w:val="26"/>
          <w:szCs w:val="26"/>
          <w:lang w:eastAsia="en-US"/>
        </w:rPr>
        <w:t>/К</w:t>
      </w:r>
      <w:r w:rsidRPr="00542CB9">
        <w:rPr>
          <w:rFonts w:cs="Times New Roman"/>
          <w:sz w:val="26"/>
          <w:szCs w:val="26"/>
          <w:vertAlign w:val="subscript"/>
          <w:lang w:eastAsia="en-US"/>
        </w:rPr>
        <w:t>п</w:t>
      </w:r>
      <w:r w:rsidRPr="00542CB9">
        <w:rPr>
          <w:rFonts w:cs="Times New Roman"/>
          <w:sz w:val="26"/>
          <w:szCs w:val="26"/>
          <w:lang w:eastAsia="en-US"/>
        </w:rPr>
        <w:t>, где:</w:t>
      </w:r>
    </w:p>
    <w:p w14:paraId="7DF7DA6A" w14:textId="5C5B401F" w:rsidR="00542CB9" w:rsidRPr="00542CB9" w:rsidRDefault="00542CB9" w:rsidP="00542CB9">
      <w:pPr>
        <w:pStyle w:val="afd"/>
        <w:spacing w:line="360" w:lineRule="auto"/>
        <w:jc w:val="both"/>
        <w:rPr>
          <w:rFonts w:cs="Times New Roman"/>
          <w:sz w:val="26"/>
          <w:szCs w:val="26"/>
          <w:lang w:eastAsia="en-US"/>
        </w:rPr>
      </w:pPr>
      <w:r w:rsidRPr="00542CB9">
        <w:rPr>
          <w:rFonts w:cs="Times New Roman"/>
          <w:sz w:val="26"/>
          <w:szCs w:val="26"/>
          <w:lang w:eastAsia="en-US"/>
        </w:rPr>
        <w:t>К</w:t>
      </w:r>
      <w:r w:rsidRPr="00542CB9">
        <w:rPr>
          <w:rFonts w:cs="Times New Roman"/>
          <w:sz w:val="26"/>
          <w:szCs w:val="26"/>
          <w:vertAlign w:val="subscript"/>
          <w:lang w:eastAsia="en-US"/>
        </w:rPr>
        <w:t>пнндс</w:t>
      </w:r>
      <w:r w:rsidRPr="00542CB9">
        <w:rPr>
          <w:rFonts w:cs="Times New Roman"/>
          <w:sz w:val="26"/>
          <w:szCs w:val="26"/>
          <w:lang w:eastAsia="en-US"/>
        </w:rPr>
        <w:t xml:space="preserve"> – количество проб сточных вод, не соответствующих уста</w:t>
      </w:r>
      <w:r>
        <w:rPr>
          <w:rFonts w:cs="Times New Roman"/>
          <w:sz w:val="26"/>
          <w:szCs w:val="26"/>
          <w:lang w:eastAsia="en-US"/>
        </w:rPr>
        <w:t>новленным нор</w:t>
      </w:r>
      <w:r w:rsidRPr="00542CB9">
        <w:rPr>
          <w:rFonts w:cs="Times New Roman"/>
          <w:sz w:val="26"/>
          <w:szCs w:val="26"/>
          <w:lang w:eastAsia="en-US"/>
        </w:rPr>
        <w:t xml:space="preserve">мативам допустимых сбросов, лимитам на сбросы; </w:t>
      </w:r>
    </w:p>
    <w:p w14:paraId="288300EE" w14:textId="77777777" w:rsidR="00542CB9" w:rsidRPr="00542CB9" w:rsidRDefault="00542CB9" w:rsidP="00542CB9">
      <w:pPr>
        <w:pStyle w:val="afd"/>
        <w:spacing w:line="360" w:lineRule="auto"/>
        <w:jc w:val="both"/>
        <w:rPr>
          <w:rFonts w:cs="Times New Roman"/>
          <w:sz w:val="26"/>
          <w:szCs w:val="26"/>
          <w:lang w:eastAsia="en-US"/>
        </w:rPr>
      </w:pPr>
      <w:r w:rsidRPr="00542CB9">
        <w:rPr>
          <w:rFonts w:cs="Times New Roman"/>
          <w:sz w:val="26"/>
          <w:szCs w:val="26"/>
          <w:lang w:eastAsia="en-US"/>
        </w:rPr>
        <w:t>К</w:t>
      </w:r>
      <w:r w:rsidRPr="00542CB9">
        <w:rPr>
          <w:rFonts w:cs="Times New Roman"/>
          <w:sz w:val="26"/>
          <w:szCs w:val="26"/>
          <w:vertAlign w:val="subscript"/>
          <w:lang w:eastAsia="en-US"/>
        </w:rPr>
        <w:t>п</w:t>
      </w:r>
      <w:r w:rsidRPr="00542CB9">
        <w:rPr>
          <w:rFonts w:cs="Times New Roman"/>
          <w:sz w:val="26"/>
          <w:szCs w:val="26"/>
          <w:lang w:eastAsia="en-US"/>
        </w:rPr>
        <w:t xml:space="preserve"> – общее количество проб сточных вод. </w:t>
      </w:r>
    </w:p>
    <w:p w14:paraId="1DA49862" w14:textId="44C77E02" w:rsidR="002553B4" w:rsidRPr="001507D5" w:rsidRDefault="00542CB9" w:rsidP="00542CB9">
      <w:pPr>
        <w:pStyle w:val="afd"/>
        <w:spacing w:before="0" w:after="0" w:line="360" w:lineRule="auto"/>
        <w:ind w:firstLine="709"/>
        <w:jc w:val="both"/>
        <w:rPr>
          <w:rFonts w:cs="Times New Roman"/>
          <w:sz w:val="26"/>
          <w:szCs w:val="26"/>
          <w:lang w:eastAsia="en-US"/>
        </w:rPr>
      </w:pPr>
      <w:r w:rsidRPr="00542CB9">
        <w:rPr>
          <w:rFonts w:cs="Times New Roman"/>
          <w:sz w:val="26"/>
          <w:szCs w:val="26"/>
          <w:lang w:eastAsia="en-US"/>
        </w:rPr>
        <w:t>Итоговые показатели качества очистки сточных вод представлены в пункте 2.7.4.</w:t>
      </w:r>
    </w:p>
    <w:p w14:paraId="24F8D3EF" w14:textId="77777777" w:rsidR="008B0AF9" w:rsidRPr="001507D5" w:rsidRDefault="008B0AF9" w:rsidP="001507D5"/>
    <w:p w14:paraId="46EADF3F" w14:textId="42DE1CE9" w:rsidR="00114C6A" w:rsidRPr="001507D5" w:rsidRDefault="00114C6A" w:rsidP="001507D5">
      <w:pPr>
        <w:pStyle w:val="3"/>
      </w:pPr>
      <w:bookmarkStart w:id="170" w:name="_Toc148549009"/>
      <w:bookmarkStart w:id="171" w:name="_Toc167841552"/>
      <w:r w:rsidRPr="001507D5">
        <w:t>Показатели эффективности использования ресурсов при транспортировке сточных вод</w:t>
      </w:r>
      <w:bookmarkEnd w:id="170"/>
      <w:bookmarkEnd w:id="171"/>
    </w:p>
    <w:p w14:paraId="4619A0BE" w14:textId="77777777" w:rsidR="002553B4" w:rsidRPr="001507D5" w:rsidRDefault="002553B4" w:rsidP="001507D5">
      <w:pPr>
        <w:pStyle w:val="afd"/>
        <w:spacing w:before="0" w:after="0" w:line="360" w:lineRule="auto"/>
        <w:ind w:firstLine="709"/>
        <w:jc w:val="both"/>
        <w:rPr>
          <w:rFonts w:cs="Times New Roman"/>
          <w:sz w:val="26"/>
          <w:szCs w:val="26"/>
          <w:lang w:eastAsia="en-US"/>
        </w:rPr>
      </w:pPr>
      <w:r w:rsidRPr="001507D5">
        <w:rPr>
          <w:rFonts w:cs="Times New Roman"/>
          <w:sz w:val="26"/>
          <w:szCs w:val="26"/>
          <w:lang w:eastAsia="en-US"/>
        </w:rPr>
        <w:t>В соответствии с п. 13 Приказа Минстроя РФ от 4.04.2014 №162/пр «Об утверждении перечня показателей надежности, качества, энергетической эффективности объектов централизованных систем горячего водоснабжения, холодного водоснабжения и (или) водоотведения, порядка и правил определения плановых значений и фактических значений таких показателей» значения показателей энергетической эффективности систем водоотведения определяются следующим образом:</w:t>
      </w:r>
    </w:p>
    <w:p w14:paraId="60387FD3" w14:textId="77777777" w:rsidR="002553B4" w:rsidRPr="001507D5" w:rsidRDefault="002553B4" w:rsidP="00865FBC">
      <w:pPr>
        <w:pStyle w:val="afd"/>
        <w:numPr>
          <w:ilvl w:val="0"/>
          <w:numId w:val="10"/>
        </w:numPr>
        <w:spacing w:before="0" w:after="0" w:line="360" w:lineRule="auto"/>
        <w:ind w:left="0" w:firstLine="709"/>
        <w:jc w:val="both"/>
        <w:rPr>
          <w:rFonts w:cs="Times New Roman"/>
          <w:sz w:val="26"/>
          <w:szCs w:val="26"/>
          <w:lang w:eastAsia="en-US"/>
        </w:rPr>
      </w:pPr>
      <w:r w:rsidRPr="001507D5">
        <w:rPr>
          <w:rFonts w:cs="Times New Roman"/>
          <w:sz w:val="26"/>
          <w:szCs w:val="26"/>
          <w:lang w:eastAsia="en-US"/>
        </w:rPr>
        <w:t>удельный расход электрической энергии, потребляемой в технологическом процессе очистки сточных вод (У</w:t>
      </w:r>
      <w:r w:rsidRPr="001507D5">
        <w:rPr>
          <w:rFonts w:cs="Times New Roman"/>
          <w:sz w:val="26"/>
          <w:szCs w:val="26"/>
          <w:vertAlign w:val="subscript"/>
          <w:lang w:eastAsia="en-US"/>
        </w:rPr>
        <w:t>рост</w:t>
      </w:r>
      <w:r w:rsidRPr="001507D5">
        <w:rPr>
          <w:rFonts w:cs="Times New Roman"/>
          <w:sz w:val="26"/>
          <w:szCs w:val="26"/>
          <w:lang w:eastAsia="en-US"/>
        </w:rPr>
        <w:t xml:space="preserve">): </w:t>
      </w:r>
    </w:p>
    <w:p w14:paraId="728CA395" w14:textId="77777777" w:rsidR="002553B4" w:rsidRPr="001507D5" w:rsidRDefault="002553B4" w:rsidP="001507D5">
      <w:pPr>
        <w:pStyle w:val="afd"/>
        <w:spacing w:before="0" w:after="0" w:line="360" w:lineRule="auto"/>
        <w:jc w:val="center"/>
        <w:rPr>
          <w:rFonts w:cs="Times New Roman"/>
          <w:sz w:val="26"/>
          <w:szCs w:val="26"/>
          <w:lang w:eastAsia="en-US"/>
        </w:rPr>
      </w:pPr>
      <w:r w:rsidRPr="001507D5">
        <w:rPr>
          <w:rFonts w:cs="Times New Roman"/>
          <w:sz w:val="26"/>
          <w:szCs w:val="26"/>
          <w:lang w:eastAsia="en-US"/>
        </w:rPr>
        <w:t>У</w:t>
      </w:r>
      <w:r w:rsidRPr="001507D5">
        <w:rPr>
          <w:rFonts w:cs="Times New Roman"/>
          <w:sz w:val="26"/>
          <w:szCs w:val="26"/>
          <w:vertAlign w:val="subscript"/>
          <w:lang w:eastAsia="en-US"/>
        </w:rPr>
        <w:t>рост</w:t>
      </w:r>
      <w:r w:rsidRPr="001507D5">
        <w:rPr>
          <w:rFonts w:cs="Times New Roman"/>
          <w:sz w:val="26"/>
          <w:szCs w:val="26"/>
          <w:lang w:eastAsia="en-US"/>
        </w:rPr>
        <w:t>=К</w:t>
      </w:r>
      <w:r w:rsidRPr="001507D5">
        <w:rPr>
          <w:rFonts w:cs="Times New Roman"/>
          <w:sz w:val="26"/>
          <w:szCs w:val="26"/>
          <w:vertAlign w:val="subscript"/>
          <w:lang w:eastAsia="en-US"/>
        </w:rPr>
        <w:t>э</w:t>
      </w:r>
      <w:r w:rsidRPr="001507D5">
        <w:rPr>
          <w:rFonts w:cs="Times New Roman"/>
          <w:sz w:val="26"/>
          <w:szCs w:val="26"/>
          <w:lang w:eastAsia="en-US"/>
        </w:rPr>
        <w:t>/V</w:t>
      </w:r>
      <w:r w:rsidRPr="001507D5">
        <w:rPr>
          <w:rFonts w:cs="Times New Roman"/>
          <w:sz w:val="26"/>
          <w:szCs w:val="26"/>
          <w:vertAlign w:val="subscript"/>
          <w:lang w:eastAsia="en-US"/>
        </w:rPr>
        <w:t>общ</w:t>
      </w:r>
      <w:r w:rsidRPr="001507D5">
        <w:rPr>
          <w:rFonts w:cs="Times New Roman"/>
          <w:sz w:val="26"/>
          <w:szCs w:val="26"/>
          <w:lang w:eastAsia="en-US"/>
        </w:rPr>
        <w:t>, где:</w:t>
      </w:r>
    </w:p>
    <w:p w14:paraId="186C747B" w14:textId="77777777" w:rsidR="002553B4" w:rsidRPr="001507D5" w:rsidRDefault="002553B4" w:rsidP="001507D5">
      <w:pPr>
        <w:pStyle w:val="afd"/>
        <w:spacing w:before="0" w:after="0" w:line="360" w:lineRule="auto"/>
        <w:ind w:firstLine="709"/>
        <w:jc w:val="both"/>
        <w:rPr>
          <w:rFonts w:cs="Times New Roman"/>
          <w:sz w:val="26"/>
          <w:szCs w:val="26"/>
          <w:lang w:eastAsia="en-US"/>
        </w:rPr>
      </w:pPr>
      <w:r w:rsidRPr="001507D5">
        <w:rPr>
          <w:rFonts w:cs="Times New Roman"/>
          <w:sz w:val="26"/>
          <w:szCs w:val="26"/>
          <w:lang w:eastAsia="en-US"/>
        </w:rPr>
        <w:t>К</w:t>
      </w:r>
      <w:r w:rsidRPr="001507D5">
        <w:rPr>
          <w:rFonts w:cs="Times New Roman"/>
          <w:sz w:val="26"/>
          <w:szCs w:val="26"/>
          <w:vertAlign w:val="subscript"/>
          <w:lang w:eastAsia="en-US"/>
        </w:rPr>
        <w:t>э</w:t>
      </w:r>
      <w:r w:rsidRPr="001507D5">
        <w:rPr>
          <w:rFonts w:cs="Times New Roman"/>
          <w:sz w:val="26"/>
          <w:szCs w:val="26"/>
          <w:lang w:eastAsia="en-US"/>
        </w:rPr>
        <w:t xml:space="preserve"> – общее количество электрической энергии, потребляемой в соответствующем технологическом процессе; </w:t>
      </w:r>
    </w:p>
    <w:p w14:paraId="13BD5526" w14:textId="77777777" w:rsidR="002553B4" w:rsidRPr="001507D5" w:rsidRDefault="002553B4" w:rsidP="001507D5">
      <w:pPr>
        <w:pStyle w:val="afd"/>
        <w:spacing w:before="0" w:after="0" w:line="360" w:lineRule="auto"/>
        <w:ind w:firstLine="709"/>
        <w:jc w:val="both"/>
        <w:rPr>
          <w:rFonts w:cs="Times New Roman"/>
          <w:sz w:val="26"/>
          <w:szCs w:val="26"/>
          <w:lang w:eastAsia="en-US"/>
        </w:rPr>
      </w:pPr>
      <w:r w:rsidRPr="001507D5">
        <w:rPr>
          <w:rFonts w:cs="Times New Roman"/>
          <w:sz w:val="26"/>
          <w:szCs w:val="26"/>
          <w:lang w:eastAsia="en-US"/>
        </w:rPr>
        <w:t>V</w:t>
      </w:r>
      <w:r w:rsidRPr="001507D5">
        <w:rPr>
          <w:rFonts w:cs="Times New Roman"/>
          <w:sz w:val="26"/>
          <w:szCs w:val="26"/>
          <w:vertAlign w:val="subscript"/>
          <w:lang w:eastAsia="en-US"/>
        </w:rPr>
        <w:t>общ</w:t>
      </w:r>
      <w:r w:rsidRPr="001507D5">
        <w:rPr>
          <w:rFonts w:cs="Times New Roman"/>
          <w:sz w:val="26"/>
          <w:szCs w:val="26"/>
          <w:lang w:eastAsia="en-US"/>
        </w:rPr>
        <w:t xml:space="preserve"> – общий объем сточных вод, подвергающихся очистке.</w:t>
      </w:r>
    </w:p>
    <w:p w14:paraId="61784AB3" w14:textId="77777777" w:rsidR="002553B4" w:rsidRPr="001507D5" w:rsidRDefault="002553B4" w:rsidP="00865FBC">
      <w:pPr>
        <w:pStyle w:val="afd"/>
        <w:numPr>
          <w:ilvl w:val="0"/>
          <w:numId w:val="10"/>
        </w:numPr>
        <w:spacing w:before="0" w:after="0" w:line="360" w:lineRule="auto"/>
        <w:ind w:left="0" w:firstLine="709"/>
        <w:jc w:val="both"/>
        <w:rPr>
          <w:rFonts w:cs="Times New Roman"/>
          <w:sz w:val="26"/>
          <w:szCs w:val="26"/>
          <w:lang w:eastAsia="en-US"/>
        </w:rPr>
      </w:pPr>
      <w:r w:rsidRPr="001507D5">
        <w:rPr>
          <w:rFonts w:cs="Times New Roman"/>
          <w:sz w:val="26"/>
          <w:szCs w:val="26"/>
          <w:lang w:eastAsia="en-US"/>
        </w:rPr>
        <w:t>удельный расход электрической энергии, потребляемой в технологическом процессе транспортировки сточных вод, на единицу объема транспортируемых сточных вод (кВт∙ч/м</w:t>
      </w:r>
      <w:r w:rsidRPr="001507D5">
        <w:rPr>
          <w:rFonts w:cs="Times New Roman"/>
          <w:sz w:val="26"/>
          <w:szCs w:val="26"/>
          <w:vertAlign w:val="superscript"/>
          <w:lang w:eastAsia="en-US"/>
        </w:rPr>
        <w:t>3</w:t>
      </w:r>
      <w:r w:rsidRPr="001507D5">
        <w:rPr>
          <w:rFonts w:cs="Times New Roman"/>
          <w:sz w:val="26"/>
          <w:szCs w:val="26"/>
          <w:lang w:eastAsia="en-US"/>
        </w:rPr>
        <w:t>) (У</w:t>
      </w:r>
      <w:r w:rsidRPr="001507D5">
        <w:rPr>
          <w:rFonts w:cs="Times New Roman"/>
          <w:sz w:val="26"/>
          <w:szCs w:val="26"/>
          <w:vertAlign w:val="subscript"/>
          <w:lang w:eastAsia="en-US"/>
        </w:rPr>
        <w:t>р</w:t>
      </w:r>
      <w:r w:rsidRPr="001507D5">
        <w:rPr>
          <w:rFonts w:cs="Times New Roman"/>
          <w:sz w:val="26"/>
          <w:szCs w:val="26"/>
          <w:lang w:eastAsia="en-US"/>
        </w:rPr>
        <w:t xml:space="preserve"> </w:t>
      </w:r>
      <w:r w:rsidRPr="001507D5">
        <w:rPr>
          <w:rFonts w:cs="Times New Roman"/>
          <w:sz w:val="26"/>
          <w:szCs w:val="26"/>
          <w:vertAlign w:val="subscript"/>
          <w:lang w:eastAsia="en-US"/>
        </w:rPr>
        <w:t>тр осв</w:t>
      </w:r>
      <w:r w:rsidRPr="001507D5">
        <w:rPr>
          <w:rFonts w:cs="Times New Roman"/>
          <w:sz w:val="26"/>
          <w:szCs w:val="26"/>
          <w:lang w:eastAsia="en-US"/>
        </w:rPr>
        <w:t xml:space="preserve">): </w:t>
      </w:r>
    </w:p>
    <w:p w14:paraId="5ED6A232" w14:textId="77777777" w:rsidR="002553B4" w:rsidRPr="001507D5" w:rsidRDefault="002553B4" w:rsidP="001507D5">
      <w:pPr>
        <w:pStyle w:val="afd"/>
        <w:spacing w:before="0" w:after="0" w:line="360" w:lineRule="auto"/>
        <w:jc w:val="center"/>
        <w:rPr>
          <w:rFonts w:cs="Times New Roman"/>
          <w:sz w:val="26"/>
          <w:szCs w:val="26"/>
          <w:lang w:eastAsia="en-US"/>
        </w:rPr>
      </w:pPr>
      <w:r w:rsidRPr="001507D5">
        <w:rPr>
          <w:rFonts w:cs="Times New Roman"/>
          <w:sz w:val="26"/>
          <w:szCs w:val="26"/>
          <w:lang w:eastAsia="en-US"/>
        </w:rPr>
        <w:t>У</w:t>
      </w:r>
      <w:r w:rsidRPr="001507D5">
        <w:rPr>
          <w:rFonts w:cs="Times New Roman"/>
          <w:sz w:val="26"/>
          <w:szCs w:val="26"/>
          <w:vertAlign w:val="subscript"/>
          <w:lang w:eastAsia="en-US"/>
        </w:rPr>
        <w:t>р</w:t>
      </w:r>
      <w:r w:rsidRPr="001507D5">
        <w:rPr>
          <w:rFonts w:cs="Times New Roman"/>
          <w:sz w:val="26"/>
          <w:szCs w:val="26"/>
          <w:lang w:eastAsia="en-US"/>
        </w:rPr>
        <w:t xml:space="preserve"> </w:t>
      </w:r>
      <w:r w:rsidRPr="001507D5">
        <w:rPr>
          <w:rFonts w:cs="Times New Roman"/>
          <w:sz w:val="26"/>
          <w:szCs w:val="26"/>
          <w:vertAlign w:val="subscript"/>
          <w:lang w:eastAsia="en-US"/>
        </w:rPr>
        <w:t xml:space="preserve">тр осв </w:t>
      </w:r>
      <w:r w:rsidRPr="001507D5">
        <w:rPr>
          <w:rFonts w:cs="Times New Roman"/>
          <w:sz w:val="26"/>
          <w:szCs w:val="26"/>
          <w:lang w:eastAsia="en-US"/>
        </w:rPr>
        <w:t>= К</w:t>
      </w:r>
      <w:r w:rsidRPr="001507D5">
        <w:rPr>
          <w:rFonts w:cs="Times New Roman"/>
          <w:sz w:val="26"/>
          <w:szCs w:val="26"/>
          <w:vertAlign w:val="subscript"/>
          <w:lang w:eastAsia="en-US"/>
        </w:rPr>
        <w:t>э</w:t>
      </w:r>
      <w:r w:rsidRPr="001507D5">
        <w:rPr>
          <w:rFonts w:cs="Times New Roman"/>
          <w:sz w:val="26"/>
          <w:szCs w:val="26"/>
          <w:lang w:eastAsia="en-US"/>
        </w:rPr>
        <w:t>/V</w:t>
      </w:r>
      <w:r w:rsidRPr="001507D5">
        <w:rPr>
          <w:rFonts w:cs="Times New Roman"/>
          <w:sz w:val="26"/>
          <w:szCs w:val="26"/>
          <w:vertAlign w:val="subscript"/>
          <w:lang w:eastAsia="en-US"/>
        </w:rPr>
        <w:t>общ</w:t>
      </w:r>
      <w:r w:rsidRPr="001507D5">
        <w:rPr>
          <w:rFonts w:cs="Times New Roman"/>
          <w:sz w:val="26"/>
          <w:szCs w:val="26"/>
          <w:lang w:eastAsia="en-US"/>
        </w:rPr>
        <w:t xml:space="preserve"> </w:t>
      </w:r>
      <w:r w:rsidRPr="001507D5">
        <w:rPr>
          <w:rFonts w:cs="Times New Roman"/>
          <w:sz w:val="26"/>
          <w:szCs w:val="26"/>
          <w:vertAlign w:val="subscript"/>
          <w:lang w:eastAsia="en-US"/>
        </w:rPr>
        <w:t>тр осв</w:t>
      </w:r>
      <w:r w:rsidRPr="001507D5">
        <w:rPr>
          <w:rFonts w:cs="Times New Roman"/>
          <w:sz w:val="26"/>
          <w:szCs w:val="26"/>
          <w:lang w:eastAsia="en-US"/>
        </w:rPr>
        <w:t>, где:</w:t>
      </w:r>
    </w:p>
    <w:p w14:paraId="6B194AF4" w14:textId="77777777" w:rsidR="002553B4" w:rsidRPr="001507D5" w:rsidRDefault="002553B4" w:rsidP="001507D5">
      <w:pPr>
        <w:pStyle w:val="afd"/>
        <w:spacing w:before="0" w:after="0" w:line="360" w:lineRule="auto"/>
        <w:ind w:firstLine="709"/>
        <w:jc w:val="both"/>
        <w:rPr>
          <w:rFonts w:cs="Times New Roman"/>
          <w:sz w:val="26"/>
          <w:szCs w:val="26"/>
          <w:lang w:eastAsia="en-US"/>
        </w:rPr>
      </w:pPr>
      <w:r w:rsidRPr="001507D5">
        <w:rPr>
          <w:rFonts w:cs="Times New Roman"/>
          <w:sz w:val="26"/>
          <w:szCs w:val="26"/>
          <w:lang w:eastAsia="en-US"/>
        </w:rPr>
        <w:t>V</w:t>
      </w:r>
      <w:r w:rsidRPr="001507D5">
        <w:rPr>
          <w:rFonts w:cs="Times New Roman"/>
          <w:sz w:val="26"/>
          <w:szCs w:val="26"/>
          <w:vertAlign w:val="subscript"/>
          <w:lang w:eastAsia="en-US"/>
        </w:rPr>
        <w:t>общ</w:t>
      </w:r>
      <w:r w:rsidRPr="001507D5">
        <w:rPr>
          <w:rFonts w:cs="Times New Roman"/>
          <w:sz w:val="26"/>
          <w:szCs w:val="26"/>
          <w:lang w:eastAsia="en-US"/>
        </w:rPr>
        <w:t xml:space="preserve"> </w:t>
      </w:r>
      <w:r w:rsidRPr="001507D5">
        <w:rPr>
          <w:rFonts w:cs="Times New Roman"/>
          <w:sz w:val="26"/>
          <w:szCs w:val="26"/>
          <w:vertAlign w:val="subscript"/>
          <w:lang w:eastAsia="en-US"/>
        </w:rPr>
        <w:t xml:space="preserve">тр осв </w:t>
      </w:r>
      <w:r w:rsidRPr="001507D5">
        <w:rPr>
          <w:rFonts w:cs="Times New Roman"/>
          <w:sz w:val="26"/>
          <w:szCs w:val="26"/>
          <w:lang w:eastAsia="en-US"/>
        </w:rPr>
        <w:t xml:space="preserve">– общий объем транспортируемых сточных вод. </w:t>
      </w:r>
    </w:p>
    <w:p w14:paraId="21E345F4" w14:textId="6AD32635" w:rsidR="008B0AF9" w:rsidRPr="001507D5" w:rsidRDefault="002553B4" w:rsidP="001507D5">
      <w:pPr>
        <w:rPr>
          <w:rFonts w:cs="Times New Roman"/>
          <w:szCs w:val="26"/>
        </w:rPr>
      </w:pPr>
      <w:r w:rsidRPr="001507D5">
        <w:rPr>
          <w:rFonts w:cs="Times New Roman"/>
          <w:szCs w:val="26"/>
        </w:rPr>
        <w:t>Итоговые показатели эффективности использования ресурсов при транспортировке сточн</w:t>
      </w:r>
      <w:r w:rsidR="00762130">
        <w:rPr>
          <w:rFonts w:cs="Times New Roman"/>
          <w:szCs w:val="26"/>
        </w:rPr>
        <w:t>ых вод представлены в пункте 2.7</w:t>
      </w:r>
      <w:r w:rsidRPr="001507D5">
        <w:rPr>
          <w:rFonts w:cs="Times New Roman"/>
          <w:szCs w:val="26"/>
        </w:rPr>
        <w:t>.4</w:t>
      </w:r>
    </w:p>
    <w:p w14:paraId="4464B0F3" w14:textId="752D608B" w:rsidR="00114C6A" w:rsidRPr="001507D5" w:rsidRDefault="00114C6A" w:rsidP="001507D5">
      <w:pPr>
        <w:pStyle w:val="3"/>
      </w:pPr>
      <w:bookmarkStart w:id="172" w:name="_Toc148549010"/>
      <w:bookmarkStart w:id="173" w:name="_Toc167841553"/>
      <w:r w:rsidRPr="001507D5">
        <w:t>Иные показатели, установленные федеральным органом исполнительной власти, осуществляющим функции по выработке государственной политики и нормативно-правовому регулированию в сфере жилищно-коммунального хозяйства</w:t>
      </w:r>
      <w:bookmarkEnd w:id="172"/>
      <w:bookmarkEnd w:id="173"/>
    </w:p>
    <w:p w14:paraId="7F64AFAA" w14:textId="7DB62515" w:rsidR="008B2794" w:rsidRPr="001507D5" w:rsidRDefault="00762130" w:rsidP="001507D5">
      <w:r w:rsidRPr="00762130">
        <w:t>Иные целевые показатели федеральным органом исполнительной власти не установлены. Плановые значения показателей цен</w:t>
      </w:r>
      <w:r>
        <w:t>трализованных систем водоотведе</w:t>
      </w:r>
      <w:r w:rsidRPr="00762130">
        <w:t>ния с разбивкой по организациям представлены в таблице ниже.</w:t>
      </w:r>
    </w:p>
    <w:p w14:paraId="73E8D834" w14:textId="77777777" w:rsidR="00E74185" w:rsidRPr="001507D5" w:rsidRDefault="00E74185" w:rsidP="001507D5">
      <w:pPr>
        <w:pStyle w:val="6"/>
        <w:sectPr w:rsidR="00E74185" w:rsidRPr="001507D5" w:rsidSect="00E600E3">
          <w:pgSz w:w="11906" w:h="16838"/>
          <w:pgMar w:top="1134" w:right="850" w:bottom="1134" w:left="1134" w:header="284" w:footer="425" w:gutter="0"/>
          <w:cols w:space="708"/>
          <w:docGrid w:linePitch="360"/>
        </w:sectPr>
      </w:pPr>
    </w:p>
    <w:p w14:paraId="37170844" w14:textId="570E3A5E" w:rsidR="004D471C" w:rsidRPr="001507D5" w:rsidRDefault="004D471C" w:rsidP="001739E0">
      <w:pPr>
        <w:pStyle w:val="6"/>
        <w:ind w:left="0"/>
      </w:pPr>
      <w:r w:rsidRPr="001507D5">
        <w:t xml:space="preserve">Плановые значения показателей развития </w:t>
      </w:r>
      <w:r w:rsidR="001C3CAB" w:rsidRPr="001507D5">
        <w:t xml:space="preserve">централизованной системы водоотведения </w:t>
      </w:r>
      <w:r w:rsidR="0069742F">
        <w:t>п. Приамурский</w:t>
      </w:r>
    </w:p>
    <w:tbl>
      <w:tblPr>
        <w:tblW w:w="0" w:type="auto"/>
        <w:tblLayout w:type="fixed"/>
        <w:tblLook w:val="04A0" w:firstRow="1" w:lastRow="0" w:firstColumn="1" w:lastColumn="0" w:noHBand="0" w:noVBand="1"/>
      </w:tblPr>
      <w:tblGrid>
        <w:gridCol w:w="432"/>
        <w:gridCol w:w="1401"/>
        <w:gridCol w:w="2643"/>
        <w:gridCol w:w="960"/>
        <w:gridCol w:w="732"/>
        <w:gridCol w:w="732"/>
        <w:gridCol w:w="732"/>
        <w:gridCol w:w="732"/>
        <w:gridCol w:w="732"/>
        <w:gridCol w:w="732"/>
        <w:gridCol w:w="732"/>
        <w:gridCol w:w="732"/>
        <w:gridCol w:w="732"/>
        <w:gridCol w:w="732"/>
        <w:gridCol w:w="732"/>
        <w:gridCol w:w="732"/>
        <w:gridCol w:w="732"/>
        <w:gridCol w:w="732"/>
      </w:tblGrid>
      <w:tr w:rsidR="00E54AC9" w:rsidRPr="0069742F" w14:paraId="4764661D" w14:textId="5A6B503A" w:rsidTr="0069742F">
        <w:trPr>
          <w:trHeight w:val="20"/>
          <w:tblHeader/>
        </w:trPr>
        <w:tc>
          <w:tcPr>
            <w:tcW w:w="432" w:type="dxa"/>
            <w:tcBorders>
              <w:top w:val="single" w:sz="8" w:space="0" w:color="auto"/>
              <w:left w:val="single" w:sz="8" w:space="0" w:color="auto"/>
              <w:bottom w:val="single" w:sz="8" w:space="0" w:color="auto"/>
              <w:right w:val="single" w:sz="8" w:space="0" w:color="auto"/>
            </w:tcBorders>
            <w:vAlign w:val="center"/>
            <w:hideMark/>
          </w:tcPr>
          <w:p w14:paraId="1EECC769" w14:textId="77777777" w:rsidR="00E54AC9" w:rsidRPr="0069742F" w:rsidRDefault="00E54AC9" w:rsidP="00E54AC9">
            <w:pPr>
              <w:spacing w:line="240" w:lineRule="auto"/>
              <w:ind w:left="-113" w:right="-113" w:firstLine="0"/>
              <w:jc w:val="center"/>
              <w:rPr>
                <w:rFonts w:eastAsia="Times New Roman" w:cs="Times New Roman"/>
                <w:b/>
                <w:color w:val="000000"/>
                <w:sz w:val="18"/>
                <w:szCs w:val="18"/>
                <w:lang w:eastAsia="ru-RU"/>
              </w:rPr>
            </w:pPr>
            <w:r w:rsidRPr="0069742F">
              <w:rPr>
                <w:rFonts w:eastAsia="Times New Roman" w:cs="Times New Roman"/>
                <w:b/>
                <w:color w:val="000000"/>
                <w:sz w:val="18"/>
                <w:szCs w:val="18"/>
                <w:lang w:eastAsia="ru-RU"/>
              </w:rPr>
              <w:t>№ п/п</w:t>
            </w:r>
          </w:p>
        </w:tc>
        <w:tc>
          <w:tcPr>
            <w:tcW w:w="1401" w:type="dxa"/>
            <w:tcBorders>
              <w:top w:val="single" w:sz="8" w:space="0" w:color="auto"/>
              <w:left w:val="nil"/>
              <w:bottom w:val="single" w:sz="8" w:space="0" w:color="auto"/>
              <w:right w:val="single" w:sz="8" w:space="0" w:color="auto"/>
            </w:tcBorders>
            <w:vAlign w:val="center"/>
            <w:hideMark/>
          </w:tcPr>
          <w:p w14:paraId="7CAAC1A9" w14:textId="77777777" w:rsidR="00E54AC9" w:rsidRPr="0069742F" w:rsidRDefault="00E54AC9" w:rsidP="00E54AC9">
            <w:pPr>
              <w:spacing w:line="240" w:lineRule="auto"/>
              <w:ind w:left="-113" w:right="-113" w:firstLine="0"/>
              <w:jc w:val="center"/>
              <w:rPr>
                <w:rFonts w:eastAsia="Times New Roman" w:cs="Times New Roman"/>
                <w:b/>
                <w:color w:val="000000"/>
                <w:sz w:val="18"/>
                <w:szCs w:val="18"/>
                <w:lang w:eastAsia="ru-RU"/>
              </w:rPr>
            </w:pPr>
            <w:r w:rsidRPr="0069742F">
              <w:rPr>
                <w:rFonts w:eastAsia="Times New Roman" w:cs="Times New Roman"/>
                <w:b/>
                <w:color w:val="000000"/>
                <w:sz w:val="18"/>
                <w:szCs w:val="18"/>
                <w:lang w:eastAsia="ru-RU"/>
              </w:rPr>
              <w:t>Наименование показателя</w:t>
            </w:r>
          </w:p>
        </w:tc>
        <w:tc>
          <w:tcPr>
            <w:tcW w:w="2643" w:type="dxa"/>
            <w:tcBorders>
              <w:top w:val="single" w:sz="8" w:space="0" w:color="auto"/>
              <w:left w:val="nil"/>
              <w:bottom w:val="single" w:sz="8" w:space="0" w:color="auto"/>
              <w:right w:val="single" w:sz="8" w:space="0" w:color="auto"/>
            </w:tcBorders>
            <w:vAlign w:val="center"/>
            <w:hideMark/>
          </w:tcPr>
          <w:p w14:paraId="3DD46B47" w14:textId="77777777" w:rsidR="00E54AC9" w:rsidRPr="0069742F" w:rsidRDefault="00E54AC9" w:rsidP="00E54AC9">
            <w:pPr>
              <w:spacing w:line="240" w:lineRule="auto"/>
              <w:ind w:left="-113" w:right="-113" w:firstLine="0"/>
              <w:jc w:val="center"/>
              <w:rPr>
                <w:rFonts w:eastAsia="Times New Roman" w:cs="Times New Roman"/>
                <w:b/>
                <w:color w:val="000000"/>
                <w:sz w:val="18"/>
                <w:szCs w:val="18"/>
                <w:lang w:eastAsia="ru-RU"/>
              </w:rPr>
            </w:pPr>
            <w:r w:rsidRPr="0069742F">
              <w:rPr>
                <w:rFonts w:eastAsia="Times New Roman" w:cs="Times New Roman"/>
                <w:b/>
                <w:color w:val="000000"/>
                <w:sz w:val="18"/>
                <w:szCs w:val="18"/>
                <w:lang w:eastAsia="ru-RU"/>
              </w:rPr>
              <w:t>Данные, используемые для установления показателя</w:t>
            </w:r>
          </w:p>
        </w:tc>
        <w:tc>
          <w:tcPr>
            <w:tcW w:w="960" w:type="dxa"/>
            <w:tcBorders>
              <w:top w:val="single" w:sz="8" w:space="0" w:color="auto"/>
              <w:left w:val="nil"/>
              <w:bottom w:val="single" w:sz="8" w:space="0" w:color="auto"/>
              <w:right w:val="single" w:sz="8" w:space="0" w:color="auto"/>
            </w:tcBorders>
            <w:vAlign w:val="center"/>
            <w:hideMark/>
          </w:tcPr>
          <w:p w14:paraId="19245870" w14:textId="77777777" w:rsidR="00E54AC9" w:rsidRPr="0069742F" w:rsidRDefault="00E54AC9" w:rsidP="00E54AC9">
            <w:pPr>
              <w:spacing w:line="240" w:lineRule="auto"/>
              <w:ind w:left="-113" w:right="-113" w:firstLine="0"/>
              <w:jc w:val="center"/>
              <w:rPr>
                <w:rFonts w:eastAsia="Times New Roman" w:cs="Times New Roman"/>
                <w:b/>
                <w:color w:val="000000"/>
                <w:sz w:val="18"/>
                <w:szCs w:val="18"/>
                <w:lang w:eastAsia="ru-RU"/>
              </w:rPr>
            </w:pPr>
            <w:r w:rsidRPr="0069742F">
              <w:rPr>
                <w:rFonts w:eastAsia="Times New Roman" w:cs="Times New Roman"/>
                <w:b/>
                <w:color w:val="000000"/>
                <w:sz w:val="18"/>
                <w:szCs w:val="18"/>
                <w:lang w:eastAsia="ru-RU"/>
              </w:rPr>
              <w:t>Ед. изм</w:t>
            </w:r>
          </w:p>
        </w:tc>
        <w:tc>
          <w:tcPr>
            <w:tcW w:w="732" w:type="dxa"/>
            <w:tcBorders>
              <w:top w:val="single" w:sz="8" w:space="0" w:color="auto"/>
              <w:left w:val="nil"/>
              <w:bottom w:val="single" w:sz="8" w:space="0" w:color="auto"/>
              <w:right w:val="single" w:sz="8" w:space="0" w:color="auto"/>
            </w:tcBorders>
            <w:vAlign w:val="center"/>
            <w:hideMark/>
          </w:tcPr>
          <w:p w14:paraId="22618BC5" w14:textId="77777777" w:rsidR="00E54AC9" w:rsidRPr="0069742F" w:rsidRDefault="00E54AC9" w:rsidP="00E54AC9">
            <w:pPr>
              <w:spacing w:line="240" w:lineRule="auto"/>
              <w:ind w:left="-113" w:right="-113" w:firstLine="0"/>
              <w:jc w:val="center"/>
              <w:rPr>
                <w:rFonts w:eastAsia="Times New Roman" w:cs="Times New Roman"/>
                <w:b/>
                <w:color w:val="000000"/>
                <w:sz w:val="18"/>
                <w:szCs w:val="18"/>
                <w:lang w:eastAsia="ru-RU"/>
              </w:rPr>
            </w:pPr>
            <w:r w:rsidRPr="0069742F">
              <w:rPr>
                <w:rFonts w:eastAsia="Times New Roman" w:cs="Times New Roman"/>
                <w:b/>
                <w:color w:val="000000"/>
                <w:sz w:val="18"/>
                <w:szCs w:val="18"/>
                <w:lang w:eastAsia="ru-RU"/>
              </w:rPr>
              <w:t>2023</w:t>
            </w:r>
          </w:p>
        </w:tc>
        <w:tc>
          <w:tcPr>
            <w:tcW w:w="732" w:type="dxa"/>
            <w:tcBorders>
              <w:top w:val="single" w:sz="8" w:space="0" w:color="auto"/>
              <w:left w:val="nil"/>
              <w:bottom w:val="single" w:sz="8" w:space="0" w:color="auto"/>
              <w:right w:val="single" w:sz="8" w:space="0" w:color="auto"/>
            </w:tcBorders>
            <w:noWrap/>
            <w:vAlign w:val="center"/>
            <w:hideMark/>
          </w:tcPr>
          <w:p w14:paraId="133BB832" w14:textId="77777777" w:rsidR="00E54AC9" w:rsidRPr="0069742F" w:rsidRDefault="00E54AC9" w:rsidP="00E54AC9">
            <w:pPr>
              <w:spacing w:line="240" w:lineRule="auto"/>
              <w:ind w:left="-113" w:right="-113" w:firstLine="0"/>
              <w:jc w:val="center"/>
              <w:rPr>
                <w:rFonts w:eastAsia="Times New Roman" w:cs="Times New Roman"/>
                <w:b/>
                <w:color w:val="000000"/>
                <w:sz w:val="18"/>
                <w:szCs w:val="18"/>
                <w:lang w:eastAsia="ru-RU"/>
              </w:rPr>
            </w:pPr>
            <w:r w:rsidRPr="0069742F">
              <w:rPr>
                <w:rFonts w:eastAsia="Times New Roman" w:cs="Times New Roman"/>
                <w:b/>
                <w:color w:val="000000"/>
                <w:sz w:val="18"/>
                <w:szCs w:val="18"/>
                <w:lang w:eastAsia="ru-RU"/>
              </w:rPr>
              <w:t>2024</w:t>
            </w:r>
          </w:p>
        </w:tc>
        <w:tc>
          <w:tcPr>
            <w:tcW w:w="732" w:type="dxa"/>
            <w:tcBorders>
              <w:top w:val="single" w:sz="8" w:space="0" w:color="auto"/>
              <w:left w:val="nil"/>
              <w:bottom w:val="single" w:sz="8" w:space="0" w:color="auto"/>
              <w:right w:val="single" w:sz="8" w:space="0" w:color="auto"/>
            </w:tcBorders>
            <w:vAlign w:val="center"/>
            <w:hideMark/>
          </w:tcPr>
          <w:p w14:paraId="75160F68" w14:textId="77777777" w:rsidR="00E54AC9" w:rsidRPr="0069742F" w:rsidRDefault="00E54AC9" w:rsidP="00E54AC9">
            <w:pPr>
              <w:spacing w:line="240" w:lineRule="auto"/>
              <w:ind w:left="-113" w:right="-113" w:firstLine="0"/>
              <w:jc w:val="center"/>
              <w:rPr>
                <w:rFonts w:eastAsia="Times New Roman" w:cs="Times New Roman"/>
                <w:b/>
                <w:color w:val="000000"/>
                <w:sz w:val="18"/>
                <w:szCs w:val="18"/>
                <w:lang w:eastAsia="ru-RU"/>
              </w:rPr>
            </w:pPr>
            <w:r w:rsidRPr="0069742F">
              <w:rPr>
                <w:rFonts w:eastAsia="Times New Roman" w:cs="Times New Roman"/>
                <w:b/>
                <w:color w:val="000000"/>
                <w:sz w:val="18"/>
                <w:szCs w:val="18"/>
                <w:lang w:eastAsia="ru-RU"/>
              </w:rPr>
              <w:t>2025</w:t>
            </w:r>
          </w:p>
        </w:tc>
        <w:tc>
          <w:tcPr>
            <w:tcW w:w="732" w:type="dxa"/>
            <w:tcBorders>
              <w:top w:val="single" w:sz="8" w:space="0" w:color="auto"/>
              <w:left w:val="nil"/>
              <w:bottom w:val="single" w:sz="8" w:space="0" w:color="auto"/>
              <w:right w:val="single" w:sz="8" w:space="0" w:color="auto"/>
            </w:tcBorders>
            <w:noWrap/>
            <w:vAlign w:val="center"/>
            <w:hideMark/>
          </w:tcPr>
          <w:p w14:paraId="6A5A004A" w14:textId="77777777" w:rsidR="00E54AC9" w:rsidRPr="0069742F" w:rsidRDefault="00E54AC9" w:rsidP="00E54AC9">
            <w:pPr>
              <w:spacing w:line="240" w:lineRule="auto"/>
              <w:ind w:left="-113" w:right="-113" w:firstLine="0"/>
              <w:jc w:val="center"/>
              <w:rPr>
                <w:rFonts w:eastAsia="Times New Roman" w:cs="Times New Roman"/>
                <w:b/>
                <w:color w:val="000000"/>
                <w:sz w:val="18"/>
                <w:szCs w:val="18"/>
                <w:lang w:eastAsia="ru-RU"/>
              </w:rPr>
            </w:pPr>
            <w:r w:rsidRPr="0069742F">
              <w:rPr>
                <w:rFonts w:eastAsia="Times New Roman" w:cs="Times New Roman"/>
                <w:b/>
                <w:color w:val="000000"/>
                <w:sz w:val="18"/>
                <w:szCs w:val="18"/>
                <w:lang w:eastAsia="ru-RU"/>
              </w:rPr>
              <w:t>2026</w:t>
            </w:r>
          </w:p>
        </w:tc>
        <w:tc>
          <w:tcPr>
            <w:tcW w:w="732" w:type="dxa"/>
            <w:tcBorders>
              <w:top w:val="single" w:sz="8" w:space="0" w:color="auto"/>
              <w:left w:val="nil"/>
              <w:bottom w:val="single" w:sz="8" w:space="0" w:color="auto"/>
              <w:right w:val="single" w:sz="8" w:space="0" w:color="auto"/>
            </w:tcBorders>
            <w:vAlign w:val="center"/>
            <w:hideMark/>
          </w:tcPr>
          <w:p w14:paraId="19CA0C4C" w14:textId="77777777" w:rsidR="00E54AC9" w:rsidRPr="0069742F" w:rsidRDefault="00E54AC9" w:rsidP="00E54AC9">
            <w:pPr>
              <w:spacing w:line="240" w:lineRule="auto"/>
              <w:ind w:left="-113" w:right="-113" w:firstLine="0"/>
              <w:jc w:val="center"/>
              <w:rPr>
                <w:rFonts w:eastAsia="Times New Roman" w:cs="Times New Roman"/>
                <w:b/>
                <w:color w:val="000000"/>
                <w:sz w:val="18"/>
                <w:szCs w:val="18"/>
                <w:lang w:eastAsia="ru-RU"/>
              </w:rPr>
            </w:pPr>
            <w:r w:rsidRPr="0069742F">
              <w:rPr>
                <w:rFonts w:eastAsia="Times New Roman" w:cs="Times New Roman"/>
                <w:b/>
                <w:color w:val="000000"/>
                <w:sz w:val="18"/>
                <w:szCs w:val="18"/>
                <w:lang w:eastAsia="ru-RU"/>
              </w:rPr>
              <w:t>2027</w:t>
            </w:r>
          </w:p>
        </w:tc>
        <w:tc>
          <w:tcPr>
            <w:tcW w:w="732" w:type="dxa"/>
            <w:tcBorders>
              <w:top w:val="single" w:sz="8" w:space="0" w:color="auto"/>
              <w:left w:val="nil"/>
              <w:bottom w:val="single" w:sz="8" w:space="0" w:color="auto"/>
              <w:right w:val="single" w:sz="8" w:space="0" w:color="auto"/>
            </w:tcBorders>
            <w:noWrap/>
            <w:vAlign w:val="center"/>
            <w:hideMark/>
          </w:tcPr>
          <w:p w14:paraId="77468B49" w14:textId="77777777" w:rsidR="00E54AC9" w:rsidRPr="0069742F" w:rsidRDefault="00E54AC9" w:rsidP="00E54AC9">
            <w:pPr>
              <w:spacing w:line="240" w:lineRule="auto"/>
              <w:ind w:left="-113" w:right="-113" w:firstLine="0"/>
              <w:jc w:val="center"/>
              <w:rPr>
                <w:rFonts w:eastAsia="Times New Roman" w:cs="Times New Roman"/>
                <w:b/>
                <w:color w:val="000000"/>
                <w:sz w:val="18"/>
                <w:szCs w:val="18"/>
                <w:lang w:eastAsia="ru-RU"/>
              </w:rPr>
            </w:pPr>
            <w:r w:rsidRPr="0069742F">
              <w:rPr>
                <w:rFonts w:eastAsia="Times New Roman" w:cs="Times New Roman"/>
                <w:b/>
                <w:color w:val="000000"/>
                <w:sz w:val="18"/>
                <w:szCs w:val="18"/>
                <w:lang w:eastAsia="ru-RU"/>
              </w:rPr>
              <w:t>2028</w:t>
            </w:r>
          </w:p>
        </w:tc>
        <w:tc>
          <w:tcPr>
            <w:tcW w:w="732" w:type="dxa"/>
            <w:tcBorders>
              <w:top w:val="single" w:sz="8" w:space="0" w:color="auto"/>
              <w:left w:val="nil"/>
              <w:bottom w:val="single" w:sz="8" w:space="0" w:color="auto"/>
              <w:right w:val="single" w:sz="8" w:space="0" w:color="auto"/>
            </w:tcBorders>
            <w:vAlign w:val="center"/>
            <w:hideMark/>
          </w:tcPr>
          <w:p w14:paraId="685A5AE4" w14:textId="77777777" w:rsidR="00E54AC9" w:rsidRPr="0069742F" w:rsidRDefault="00E54AC9" w:rsidP="00E54AC9">
            <w:pPr>
              <w:spacing w:line="240" w:lineRule="auto"/>
              <w:ind w:left="-113" w:right="-113" w:firstLine="0"/>
              <w:jc w:val="center"/>
              <w:rPr>
                <w:rFonts w:eastAsia="Times New Roman" w:cs="Times New Roman"/>
                <w:b/>
                <w:color w:val="000000"/>
                <w:sz w:val="18"/>
                <w:szCs w:val="18"/>
                <w:lang w:eastAsia="ru-RU"/>
              </w:rPr>
            </w:pPr>
            <w:r w:rsidRPr="0069742F">
              <w:rPr>
                <w:rFonts w:eastAsia="Times New Roman" w:cs="Times New Roman"/>
                <w:b/>
                <w:color w:val="000000"/>
                <w:sz w:val="18"/>
                <w:szCs w:val="18"/>
                <w:lang w:eastAsia="ru-RU"/>
              </w:rPr>
              <w:t>2029</w:t>
            </w:r>
          </w:p>
        </w:tc>
        <w:tc>
          <w:tcPr>
            <w:tcW w:w="732" w:type="dxa"/>
            <w:tcBorders>
              <w:top w:val="single" w:sz="8" w:space="0" w:color="auto"/>
              <w:left w:val="nil"/>
              <w:bottom w:val="single" w:sz="8" w:space="0" w:color="auto"/>
              <w:right w:val="single" w:sz="8" w:space="0" w:color="auto"/>
            </w:tcBorders>
            <w:noWrap/>
            <w:vAlign w:val="center"/>
            <w:hideMark/>
          </w:tcPr>
          <w:p w14:paraId="6D5DC1E7" w14:textId="77777777" w:rsidR="00E54AC9" w:rsidRPr="0069742F" w:rsidRDefault="00E54AC9" w:rsidP="00E54AC9">
            <w:pPr>
              <w:spacing w:line="240" w:lineRule="auto"/>
              <w:ind w:left="-113" w:right="-113" w:firstLine="0"/>
              <w:jc w:val="center"/>
              <w:rPr>
                <w:rFonts w:eastAsia="Times New Roman" w:cs="Times New Roman"/>
                <w:b/>
                <w:color w:val="000000"/>
                <w:sz w:val="18"/>
                <w:szCs w:val="18"/>
                <w:lang w:eastAsia="ru-RU"/>
              </w:rPr>
            </w:pPr>
            <w:r w:rsidRPr="0069742F">
              <w:rPr>
                <w:rFonts w:eastAsia="Times New Roman" w:cs="Times New Roman"/>
                <w:b/>
                <w:color w:val="000000"/>
                <w:sz w:val="18"/>
                <w:szCs w:val="18"/>
                <w:lang w:eastAsia="ru-RU"/>
              </w:rPr>
              <w:t>2030</w:t>
            </w:r>
          </w:p>
        </w:tc>
        <w:tc>
          <w:tcPr>
            <w:tcW w:w="732" w:type="dxa"/>
            <w:tcBorders>
              <w:top w:val="single" w:sz="8" w:space="0" w:color="auto"/>
              <w:left w:val="nil"/>
              <w:bottom w:val="single" w:sz="8" w:space="0" w:color="auto"/>
              <w:right w:val="single" w:sz="8" w:space="0" w:color="auto"/>
            </w:tcBorders>
            <w:vAlign w:val="center"/>
            <w:hideMark/>
          </w:tcPr>
          <w:p w14:paraId="40E4BC65" w14:textId="77777777" w:rsidR="00E54AC9" w:rsidRPr="0069742F" w:rsidRDefault="00E54AC9" w:rsidP="00E54AC9">
            <w:pPr>
              <w:spacing w:line="240" w:lineRule="auto"/>
              <w:ind w:left="-113" w:right="-113" w:firstLine="0"/>
              <w:jc w:val="center"/>
              <w:rPr>
                <w:rFonts w:eastAsia="Times New Roman" w:cs="Times New Roman"/>
                <w:b/>
                <w:color w:val="000000"/>
                <w:sz w:val="18"/>
                <w:szCs w:val="18"/>
                <w:lang w:eastAsia="ru-RU"/>
              </w:rPr>
            </w:pPr>
            <w:r w:rsidRPr="0069742F">
              <w:rPr>
                <w:rFonts w:eastAsia="Times New Roman" w:cs="Times New Roman"/>
                <w:b/>
                <w:color w:val="000000"/>
                <w:sz w:val="18"/>
                <w:szCs w:val="18"/>
                <w:lang w:eastAsia="ru-RU"/>
              </w:rPr>
              <w:t>2031</w:t>
            </w:r>
          </w:p>
        </w:tc>
        <w:tc>
          <w:tcPr>
            <w:tcW w:w="732" w:type="dxa"/>
            <w:tcBorders>
              <w:top w:val="single" w:sz="8" w:space="0" w:color="auto"/>
              <w:left w:val="nil"/>
              <w:bottom w:val="single" w:sz="8" w:space="0" w:color="auto"/>
              <w:right w:val="single" w:sz="8" w:space="0" w:color="auto"/>
            </w:tcBorders>
            <w:noWrap/>
            <w:vAlign w:val="center"/>
            <w:hideMark/>
          </w:tcPr>
          <w:p w14:paraId="221C43BD" w14:textId="77777777" w:rsidR="00E54AC9" w:rsidRPr="0069742F" w:rsidRDefault="00E54AC9" w:rsidP="00E54AC9">
            <w:pPr>
              <w:spacing w:line="240" w:lineRule="auto"/>
              <w:ind w:left="-113" w:right="-113" w:firstLine="0"/>
              <w:jc w:val="center"/>
              <w:rPr>
                <w:rFonts w:eastAsia="Times New Roman" w:cs="Times New Roman"/>
                <w:b/>
                <w:color w:val="000000"/>
                <w:sz w:val="18"/>
                <w:szCs w:val="18"/>
                <w:lang w:eastAsia="ru-RU"/>
              </w:rPr>
            </w:pPr>
            <w:r w:rsidRPr="0069742F">
              <w:rPr>
                <w:rFonts w:eastAsia="Times New Roman" w:cs="Times New Roman"/>
                <w:b/>
                <w:color w:val="000000"/>
                <w:sz w:val="18"/>
                <w:szCs w:val="18"/>
                <w:lang w:eastAsia="ru-RU"/>
              </w:rPr>
              <w:t>2032</w:t>
            </w:r>
          </w:p>
        </w:tc>
        <w:tc>
          <w:tcPr>
            <w:tcW w:w="732" w:type="dxa"/>
            <w:tcBorders>
              <w:top w:val="single" w:sz="8" w:space="0" w:color="auto"/>
              <w:left w:val="nil"/>
              <w:bottom w:val="single" w:sz="8" w:space="0" w:color="auto"/>
              <w:right w:val="single" w:sz="8" w:space="0" w:color="auto"/>
            </w:tcBorders>
            <w:vAlign w:val="center"/>
            <w:hideMark/>
          </w:tcPr>
          <w:p w14:paraId="315F635B" w14:textId="77777777" w:rsidR="00E54AC9" w:rsidRPr="0069742F" w:rsidRDefault="00E54AC9" w:rsidP="00E54AC9">
            <w:pPr>
              <w:spacing w:line="240" w:lineRule="auto"/>
              <w:ind w:left="-113" w:right="-113" w:firstLine="0"/>
              <w:jc w:val="center"/>
              <w:rPr>
                <w:rFonts w:eastAsia="Times New Roman" w:cs="Times New Roman"/>
                <w:b/>
                <w:color w:val="000000"/>
                <w:sz w:val="18"/>
                <w:szCs w:val="18"/>
                <w:lang w:eastAsia="ru-RU"/>
              </w:rPr>
            </w:pPr>
            <w:r w:rsidRPr="0069742F">
              <w:rPr>
                <w:rFonts w:eastAsia="Times New Roman" w:cs="Times New Roman"/>
                <w:b/>
                <w:color w:val="000000"/>
                <w:sz w:val="18"/>
                <w:szCs w:val="18"/>
                <w:lang w:eastAsia="ru-RU"/>
              </w:rPr>
              <w:t>2033</w:t>
            </w:r>
          </w:p>
        </w:tc>
        <w:tc>
          <w:tcPr>
            <w:tcW w:w="732" w:type="dxa"/>
            <w:tcBorders>
              <w:top w:val="single" w:sz="8" w:space="0" w:color="auto"/>
              <w:left w:val="nil"/>
              <w:bottom w:val="single" w:sz="8" w:space="0" w:color="auto"/>
              <w:right w:val="single" w:sz="8" w:space="0" w:color="auto"/>
            </w:tcBorders>
            <w:noWrap/>
            <w:vAlign w:val="center"/>
            <w:hideMark/>
          </w:tcPr>
          <w:p w14:paraId="33736EA7" w14:textId="77777777" w:rsidR="00E54AC9" w:rsidRPr="0069742F" w:rsidRDefault="00E54AC9" w:rsidP="00E54AC9">
            <w:pPr>
              <w:spacing w:line="240" w:lineRule="auto"/>
              <w:ind w:left="-113" w:right="-113" w:firstLine="0"/>
              <w:jc w:val="center"/>
              <w:rPr>
                <w:rFonts w:eastAsia="Times New Roman" w:cs="Times New Roman"/>
                <w:b/>
                <w:color w:val="000000"/>
                <w:sz w:val="18"/>
                <w:szCs w:val="18"/>
                <w:lang w:eastAsia="ru-RU"/>
              </w:rPr>
            </w:pPr>
            <w:r w:rsidRPr="0069742F">
              <w:rPr>
                <w:rFonts w:eastAsia="Times New Roman" w:cs="Times New Roman"/>
                <w:b/>
                <w:color w:val="000000"/>
                <w:sz w:val="18"/>
                <w:szCs w:val="18"/>
                <w:lang w:eastAsia="ru-RU"/>
              </w:rPr>
              <w:t>2034</w:t>
            </w:r>
          </w:p>
        </w:tc>
        <w:tc>
          <w:tcPr>
            <w:tcW w:w="732" w:type="dxa"/>
            <w:tcBorders>
              <w:top w:val="single" w:sz="8" w:space="0" w:color="auto"/>
              <w:left w:val="nil"/>
              <w:bottom w:val="single" w:sz="8" w:space="0" w:color="auto"/>
              <w:right w:val="single" w:sz="8" w:space="0" w:color="auto"/>
            </w:tcBorders>
            <w:vAlign w:val="center"/>
            <w:hideMark/>
          </w:tcPr>
          <w:p w14:paraId="6E68D947" w14:textId="77777777" w:rsidR="00E54AC9" w:rsidRPr="0069742F" w:rsidRDefault="00E54AC9" w:rsidP="00E54AC9">
            <w:pPr>
              <w:spacing w:line="240" w:lineRule="auto"/>
              <w:ind w:left="-113" w:right="-113" w:firstLine="0"/>
              <w:jc w:val="center"/>
              <w:rPr>
                <w:rFonts w:eastAsia="Times New Roman" w:cs="Times New Roman"/>
                <w:b/>
                <w:color w:val="000000"/>
                <w:sz w:val="18"/>
                <w:szCs w:val="18"/>
                <w:lang w:eastAsia="ru-RU"/>
              </w:rPr>
            </w:pPr>
            <w:r w:rsidRPr="0069742F">
              <w:rPr>
                <w:rFonts w:eastAsia="Times New Roman" w:cs="Times New Roman"/>
                <w:b/>
                <w:color w:val="000000"/>
                <w:sz w:val="18"/>
                <w:szCs w:val="18"/>
                <w:lang w:eastAsia="ru-RU"/>
              </w:rPr>
              <w:t>2035</w:t>
            </w:r>
          </w:p>
        </w:tc>
        <w:tc>
          <w:tcPr>
            <w:tcW w:w="732" w:type="dxa"/>
            <w:tcBorders>
              <w:top w:val="single" w:sz="8" w:space="0" w:color="auto"/>
              <w:left w:val="nil"/>
              <w:bottom w:val="single" w:sz="8" w:space="0" w:color="auto"/>
              <w:right w:val="single" w:sz="8" w:space="0" w:color="auto"/>
            </w:tcBorders>
            <w:vAlign w:val="center"/>
          </w:tcPr>
          <w:p w14:paraId="61F1A4CC" w14:textId="1D19696A" w:rsidR="00E54AC9" w:rsidRPr="0069742F" w:rsidRDefault="00E54AC9" w:rsidP="00E54AC9">
            <w:pPr>
              <w:spacing w:line="240" w:lineRule="auto"/>
              <w:ind w:left="-113" w:right="-113" w:firstLine="0"/>
              <w:jc w:val="center"/>
              <w:rPr>
                <w:rFonts w:eastAsia="Times New Roman" w:cs="Times New Roman"/>
                <w:b/>
                <w:color w:val="000000"/>
                <w:sz w:val="18"/>
                <w:szCs w:val="18"/>
                <w:lang w:eastAsia="ru-RU"/>
              </w:rPr>
            </w:pPr>
            <w:r w:rsidRPr="0069742F">
              <w:rPr>
                <w:rFonts w:eastAsia="Times New Roman" w:cs="Times New Roman"/>
                <w:b/>
                <w:color w:val="000000"/>
                <w:sz w:val="18"/>
                <w:szCs w:val="18"/>
                <w:lang w:eastAsia="ru-RU"/>
              </w:rPr>
              <w:t>2036</w:t>
            </w:r>
          </w:p>
        </w:tc>
      </w:tr>
      <w:tr w:rsidR="0069742F" w:rsidRPr="0069742F" w14:paraId="3ECFEB9E" w14:textId="4E4FA4EA" w:rsidTr="0069742F">
        <w:trPr>
          <w:trHeight w:val="20"/>
        </w:trPr>
        <w:tc>
          <w:tcPr>
            <w:tcW w:w="432" w:type="dxa"/>
            <w:tcBorders>
              <w:top w:val="nil"/>
              <w:left w:val="single" w:sz="8" w:space="0" w:color="auto"/>
              <w:bottom w:val="single" w:sz="8" w:space="0" w:color="auto"/>
              <w:right w:val="single" w:sz="8" w:space="0" w:color="auto"/>
            </w:tcBorders>
            <w:vAlign w:val="center"/>
            <w:hideMark/>
          </w:tcPr>
          <w:p w14:paraId="7ED76081" w14:textId="77777777" w:rsidR="0069742F" w:rsidRPr="0069742F" w:rsidRDefault="0069742F" w:rsidP="00E54AC9">
            <w:pPr>
              <w:spacing w:line="240" w:lineRule="auto"/>
              <w:ind w:left="-113" w:right="-113" w:firstLine="0"/>
              <w:jc w:val="center"/>
              <w:rPr>
                <w:rFonts w:eastAsia="Times New Roman" w:cs="Times New Roman"/>
                <w:color w:val="000000"/>
                <w:sz w:val="18"/>
                <w:szCs w:val="18"/>
                <w:lang w:eastAsia="ru-RU"/>
              </w:rPr>
            </w:pPr>
            <w:r w:rsidRPr="0069742F">
              <w:rPr>
                <w:rFonts w:eastAsia="Times New Roman" w:cs="Times New Roman"/>
                <w:color w:val="000000"/>
                <w:sz w:val="18"/>
                <w:szCs w:val="18"/>
                <w:lang w:eastAsia="ru-RU"/>
              </w:rPr>
              <w:t>1</w:t>
            </w:r>
          </w:p>
        </w:tc>
        <w:tc>
          <w:tcPr>
            <w:tcW w:w="1401" w:type="dxa"/>
            <w:vMerge w:val="restart"/>
            <w:tcBorders>
              <w:top w:val="nil"/>
              <w:left w:val="nil"/>
              <w:right w:val="single" w:sz="8" w:space="0" w:color="auto"/>
            </w:tcBorders>
            <w:vAlign w:val="center"/>
            <w:hideMark/>
          </w:tcPr>
          <w:p w14:paraId="279E1F0A" w14:textId="77777777" w:rsidR="0069742F" w:rsidRPr="0069742F" w:rsidRDefault="0069742F" w:rsidP="00E54AC9">
            <w:pPr>
              <w:spacing w:line="240" w:lineRule="auto"/>
              <w:ind w:left="-113" w:right="-113" w:firstLine="0"/>
              <w:jc w:val="center"/>
              <w:rPr>
                <w:rFonts w:eastAsia="Times New Roman" w:cs="Times New Roman"/>
                <w:color w:val="000000"/>
                <w:sz w:val="18"/>
                <w:szCs w:val="18"/>
                <w:lang w:eastAsia="ru-RU"/>
              </w:rPr>
            </w:pPr>
            <w:r w:rsidRPr="0069742F">
              <w:rPr>
                <w:rFonts w:eastAsia="Times New Roman" w:cs="Times New Roman"/>
                <w:color w:val="000000"/>
                <w:sz w:val="18"/>
                <w:szCs w:val="18"/>
                <w:lang w:eastAsia="ru-RU"/>
              </w:rPr>
              <w:t>Качество очистки сточных вод</w:t>
            </w:r>
          </w:p>
        </w:tc>
        <w:tc>
          <w:tcPr>
            <w:tcW w:w="2643" w:type="dxa"/>
            <w:tcBorders>
              <w:top w:val="nil"/>
              <w:left w:val="nil"/>
              <w:bottom w:val="single" w:sz="8" w:space="0" w:color="auto"/>
              <w:right w:val="single" w:sz="8" w:space="0" w:color="auto"/>
            </w:tcBorders>
            <w:vAlign w:val="center"/>
            <w:hideMark/>
          </w:tcPr>
          <w:p w14:paraId="781984F1" w14:textId="7A2A6EEC" w:rsidR="0069742F" w:rsidRPr="0069742F" w:rsidRDefault="0069742F" w:rsidP="0069742F">
            <w:pPr>
              <w:spacing w:line="240" w:lineRule="auto"/>
              <w:ind w:left="-113" w:right="-113" w:firstLine="0"/>
              <w:jc w:val="center"/>
              <w:rPr>
                <w:rFonts w:eastAsia="Times New Roman" w:cs="Times New Roman"/>
                <w:color w:val="000000"/>
                <w:sz w:val="18"/>
                <w:szCs w:val="18"/>
                <w:lang w:eastAsia="ru-RU"/>
              </w:rPr>
            </w:pPr>
            <w:r w:rsidRPr="0069742F">
              <w:rPr>
                <w:rFonts w:eastAsia="Times New Roman" w:cs="Times New Roman"/>
                <w:color w:val="000000"/>
                <w:sz w:val="18"/>
                <w:szCs w:val="18"/>
                <w:lang w:eastAsia="ru-RU"/>
              </w:rPr>
              <w:t>1.1. Доля сточных вод, неподвергающихся очистке</w:t>
            </w:r>
          </w:p>
        </w:tc>
        <w:tc>
          <w:tcPr>
            <w:tcW w:w="960" w:type="dxa"/>
            <w:tcBorders>
              <w:top w:val="nil"/>
              <w:left w:val="nil"/>
              <w:bottom w:val="single" w:sz="8" w:space="0" w:color="auto"/>
              <w:right w:val="single" w:sz="8" w:space="0" w:color="auto"/>
            </w:tcBorders>
            <w:vAlign w:val="center"/>
            <w:hideMark/>
          </w:tcPr>
          <w:p w14:paraId="060E083E" w14:textId="77777777" w:rsidR="0069742F" w:rsidRPr="0069742F" w:rsidRDefault="0069742F" w:rsidP="00E54AC9">
            <w:pPr>
              <w:spacing w:line="240" w:lineRule="auto"/>
              <w:ind w:left="-113" w:right="-113" w:firstLine="0"/>
              <w:jc w:val="center"/>
              <w:rPr>
                <w:rFonts w:eastAsia="Times New Roman" w:cs="Times New Roman"/>
                <w:color w:val="000000"/>
                <w:sz w:val="18"/>
                <w:szCs w:val="18"/>
                <w:lang w:eastAsia="ru-RU"/>
              </w:rPr>
            </w:pPr>
            <w:r w:rsidRPr="0069742F">
              <w:rPr>
                <w:rFonts w:eastAsia="Times New Roman" w:cs="Times New Roman"/>
                <w:color w:val="000000"/>
                <w:sz w:val="18"/>
                <w:szCs w:val="18"/>
                <w:lang w:eastAsia="ru-RU"/>
              </w:rPr>
              <w:t>%</w:t>
            </w:r>
          </w:p>
        </w:tc>
        <w:tc>
          <w:tcPr>
            <w:tcW w:w="732" w:type="dxa"/>
            <w:tcBorders>
              <w:top w:val="nil"/>
              <w:left w:val="nil"/>
              <w:bottom w:val="single" w:sz="8" w:space="0" w:color="auto"/>
              <w:right w:val="single" w:sz="8" w:space="0" w:color="auto"/>
            </w:tcBorders>
            <w:vAlign w:val="center"/>
            <w:hideMark/>
          </w:tcPr>
          <w:p w14:paraId="635EDB35" w14:textId="77777777" w:rsidR="0069742F" w:rsidRPr="0069742F" w:rsidRDefault="0069742F" w:rsidP="00E54AC9">
            <w:pPr>
              <w:spacing w:line="240" w:lineRule="auto"/>
              <w:ind w:left="-113" w:right="-113" w:firstLine="0"/>
              <w:jc w:val="center"/>
              <w:rPr>
                <w:rFonts w:eastAsia="Times New Roman" w:cs="Times New Roman"/>
                <w:sz w:val="18"/>
                <w:szCs w:val="18"/>
                <w:lang w:eastAsia="ru-RU"/>
              </w:rPr>
            </w:pPr>
            <w:r w:rsidRPr="0069742F">
              <w:rPr>
                <w:rFonts w:eastAsia="Times New Roman" w:cs="Times New Roman"/>
                <w:sz w:val="18"/>
                <w:szCs w:val="18"/>
                <w:lang w:eastAsia="ru-RU"/>
              </w:rPr>
              <w:t>100,00%</w:t>
            </w:r>
          </w:p>
        </w:tc>
        <w:tc>
          <w:tcPr>
            <w:tcW w:w="732" w:type="dxa"/>
            <w:tcBorders>
              <w:top w:val="nil"/>
              <w:left w:val="nil"/>
              <w:bottom w:val="single" w:sz="8" w:space="0" w:color="auto"/>
              <w:right w:val="single" w:sz="8" w:space="0" w:color="auto"/>
            </w:tcBorders>
            <w:vAlign w:val="center"/>
            <w:hideMark/>
          </w:tcPr>
          <w:p w14:paraId="490C724B" w14:textId="77777777" w:rsidR="0069742F" w:rsidRPr="0069742F" w:rsidRDefault="0069742F" w:rsidP="00E54AC9">
            <w:pPr>
              <w:spacing w:line="240" w:lineRule="auto"/>
              <w:ind w:left="-113" w:right="-113" w:firstLine="0"/>
              <w:jc w:val="center"/>
              <w:rPr>
                <w:rFonts w:eastAsia="Times New Roman" w:cs="Times New Roman"/>
                <w:sz w:val="18"/>
                <w:szCs w:val="18"/>
                <w:lang w:eastAsia="ru-RU"/>
              </w:rPr>
            </w:pPr>
            <w:r w:rsidRPr="0069742F">
              <w:rPr>
                <w:rFonts w:eastAsia="Times New Roman" w:cs="Times New Roman"/>
                <w:sz w:val="18"/>
                <w:szCs w:val="18"/>
                <w:lang w:eastAsia="ru-RU"/>
              </w:rPr>
              <w:t>100,00%</w:t>
            </w:r>
          </w:p>
        </w:tc>
        <w:tc>
          <w:tcPr>
            <w:tcW w:w="732" w:type="dxa"/>
            <w:tcBorders>
              <w:top w:val="nil"/>
              <w:left w:val="nil"/>
              <w:bottom w:val="single" w:sz="8" w:space="0" w:color="auto"/>
              <w:right w:val="single" w:sz="8" w:space="0" w:color="auto"/>
            </w:tcBorders>
            <w:vAlign w:val="center"/>
            <w:hideMark/>
          </w:tcPr>
          <w:p w14:paraId="7D89929D" w14:textId="77777777" w:rsidR="0069742F" w:rsidRPr="0069742F" w:rsidRDefault="0069742F" w:rsidP="00E54AC9">
            <w:pPr>
              <w:spacing w:line="240" w:lineRule="auto"/>
              <w:ind w:left="-113" w:right="-113" w:firstLine="0"/>
              <w:jc w:val="center"/>
              <w:rPr>
                <w:rFonts w:eastAsia="Times New Roman" w:cs="Times New Roman"/>
                <w:sz w:val="18"/>
                <w:szCs w:val="18"/>
                <w:lang w:eastAsia="ru-RU"/>
              </w:rPr>
            </w:pPr>
            <w:r w:rsidRPr="0069742F">
              <w:rPr>
                <w:rFonts w:eastAsia="Times New Roman" w:cs="Times New Roman"/>
                <w:sz w:val="18"/>
                <w:szCs w:val="18"/>
                <w:lang w:eastAsia="ru-RU"/>
              </w:rPr>
              <w:t>100,00%</w:t>
            </w:r>
          </w:p>
        </w:tc>
        <w:tc>
          <w:tcPr>
            <w:tcW w:w="732" w:type="dxa"/>
            <w:tcBorders>
              <w:top w:val="nil"/>
              <w:left w:val="nil"/>
              <w:bottom w:val="single" w:sz="8" w:space="0" w:color="auto"/>
              <w:right w:val="single" w:sz="8" w:space="0" w:color="auto"/>
            </w:tcBorders>
            <w:vAlign w:val="center"/>
            <w:hideMark/>
          </w:tcPr>
          <w:p w14:paraId="21CA9C67" w14:textId="77777777" w:rsidR="0069742F" w:rsidRPr="0069742F" w:rsidRDefault="0069742F" w:rsidP="00E54AC9">
            <w:pPr>
              <w:spacing w:line="240" w:lineRule="auto"/>
              <w:ind w:left="-113" w:right="-113" w:firstLine="0"/>
              <w:jc w:val="center"/>
              <w:rPr>
                <w:rFonts w:eastAsia="Times New Roman" w:cs="Times New Roman"/>
                <w:sz w:val="18"/>
                <w:szCs w:val="18"/>
                <w:lang w:eastAsia="ru-RU"/>
              </w:rPr>
            </w:pPr>
            <w:r w:rsidRPr="0069742F">
              <w:rPr>
                <w:rFonts w:eastAsia="Times New Roman" w:cs="Times New Roman"/>
                <w:sz w:val="18"/>
                <w:szCs w:val="18"/>
                <w:lang w:eastAsia="ru-RU"/>
              </w:rPr>
              <w:t>100,00%</w:t>
            </w:r>
          </w:p>
        </w:tc>
        <w:tc>
          <w:tcPr>
            <w:tcW w:w="732" w:type="dxa"/>
            <w:tcBorders>
              <w:top w:val="nil"/>
              <w:left w:val="nil"/>
              <w:bottom w:val="single" w:sz="8" w:space="0" w:color="auto"/>
              <w:right w:val="single" w:sz="8" w:space="0" w:color="auto"/>
            </w:tcBorders>
            <w:vAlign w:val="center"/>
            <w:hideMark/>
          </w:tcPr>
          <w:p w14:paraId="74DEEF8F" w14:textId="77777777" w:rsidR="0069742F" w:rsidRPr="0069742F" w:rsidRDefault="0069742F" w:rsidP="00E54AC9">
            <w:pPr>
              <w:spacing w:line="240" w:lineRule="auto"/>
              <w:ind w:left="-113" w:right="-113" w:firstLine="0"/>
              <w:jc w:val="center"/>
              <w:rPr>
                <w:rFonts w:eastAsia="Times New Roman" w:cs="Times New Roman"/>
                <w:sz w:val="18"/>
                <w:szCs w:val="18"/>
                <w:lang w:eastAsia="ru-RU"/>
              </w:rPr>
            </w:pPr>
            <w:r w:rsidRPr="0069742F">
              <w:rPr>
                <w:rFonts w:eastAsia="Times New Roman" w:cs="Times New Roman"/>
                <w:sz w:val="18"/>
                <w:szCs w:val="18"/>
                <w:lang w:eastAsia="ru-RU"/>
              </w:rPr>
              <w:t>100,00%</w:t>
            </w:r>
          </w:p>
        </w:tc>
        <w:tc>
          <w:tcPr>
            <w:tcW w:w="732" w:type="dxa"/>
            <w:tcBorders>
              <w:top w:val="nil"/>
              <w:left w:val="nil"/>
              <w:bottom w:val="single" w:sz="8" w:space="0" w:color="auto"/>
              <w:right w:val="single" w:sz="8" w:space="0" w:color="auto"/>
            </w:tcBorders>
            <w:vAlign w:val="center"/>
            <w:hideMark/>
          </w:tcPr>
          <w:p w14:paraId="2799407B" w14:textId="77777777" w:rsidR="0069742F" w:rsidRPr="0069742F" w:rsidRDefault="0069742F" w:rsidP="00E54AC9">
            <w:pPr>
              <w:spacing w:line="240" w:lineRule="auto"/>
              <w:ind w:left="-113" w:right="-113" w:firstLine="0"/>
              <w:jc w:val="center"/>
              <w:rPr>
                <w:rFonts w:eastAsia="Times New Roman" w:cs="Times New Roman"/>
                <w:sz w:val="18"/>
                <w:szCs w:val="18"/>
                <w:lang w:eastAsia="ru-RU"/>
              </w:rPr>
            </w:pPr>
            <w:r w:rsidRPr="0069742F">
              <w:rPr>
                <w:rFonts w:eastAsia="Times New Roman" w:cs="Times New Roman"/>
                <w:sz w:val="18"/>
                <w:szCs w:val="18"/>
                <w:lang w:eastAsia="ru-RU"/>
              </w:rPr>
              <w:t>100,00%</w:t>
            </w:r>
          </w:p>
        </w:tc>
        <w:tc>
          <w:tcPr>
            <w:tcW w:w="732" w:type="dxa"/>
            <w:tcBorders>
              <w:top w:val="nil"/>
              <w:left w:val="nil"/>
              <w:bottom w:val="single" w:sz="8" w:space="0" w:color="auto"/>
              <w:right w:val="single" w:sz="8" w:space="0" w:color="auto"/>
            </w:tcBorders>
            <w:vAlign w:val="center"/>
            <w:hideMark/>
          </w:tcPr>
          <w:p w14:paraId="3D4B6827" w14:textId="77777777" w:rsidR="0069742F" w:rsidRPr="0069742F" w:rsidRDefault="0069742F" w:rsidP="00E54AC9">
            <w:pPr>
              <w:spacing w:line="240" w:lineRule="auto"/>
              <w:ind w:left="-113" w:right="-113" w:firstLine="0"/>
              <w:jc w:val="center"/>
              <w:rPr>
                <w:rFonts w:eastAsia="Times New Roman" w:cs="Times New Roman"/>
                <w:sz w:val="18"/>
                <w:szCs w:val="18"/>
                <w:lang w:eastAsia="ru-RU"/>
              </w:rPr>
            </w:pPr>
            <w:r w:rsidRPr="0069742F">
              <w:rPr>
                <w:rFonts w:eastAsia="Times New Roman" w:cs="Times New Roman"/>
                <w:sz w:val="18"/>
                <w:szCs w:val="18"/>
                <w:lang w:eastAsia="ru-RU"/>
              </w:rPr>
              <w:t>100,00%</w:t>
            </w:r>
          </w:p>
        </w:tc>
        <w:tc>
          <w:tcPr>
            <w:tcW w:w="732" w:type="dxa"/>
            <w:tcBorders>
              <w:top w:val="nil"/>
              <w:left w:val="nil"/>
              <w:bottom w:val="single" w:sz="8" w:space="0" w:color="auto"/>
              <w:right w:val="single" w:sz="8" w:space="0" w:color="auto"/>
            </w:tcBorders>
            <w:vAlign w:val="center"/>
            <w:hideMark/>
          </w:tcPr>
          <w:p w14:paraId="10E78639" w14:textId="77777777" w:rsidR="0069742F" w:rsidRPr="0069742F" w:rsidRDefault="0069742F" w:rsidP="00E54AC9">
            <w:pPr>
              <w:spacing w:line="240" w:lineRule="auto"/>
              <w:ind w:left="-113" w:right="-113" w:firstLine="0"/>
              <w:jc w:val="center"/>
              <w:rPr>
                <w:rFonts w:eastAsia="Times New Roman" w:cs="Times New Roman"/>
                <w:sz w:val="18"/>
                <w:szCs w:val="18"/>
                <w:lang w:eastAsia="ru-RU"/>
              </w:rPr>
            </w:pPr>
            <w:r w:rsidRPr="0069742F">
              <w:rPr>
                <w:rFonts w:eastAsia="Times New Roman" w:cs="Times New Roman"/>
                <w:sz w:val="18"/>
                <w:szCs w:val="18"/>
                <w:lang w:eastAsia="ru-RU"/>
              </w:rPr>
              <w:t>0,00%</w:t>
            </w:r>
          </w:p>
        </w:tc>
        <w:tc>
          <w:tcPr>
            <w:tcW w:w="732" w:type="dxa"/>
            <w:tcBorders>
              <w:top w:val="nil"/>
              <w:left w:val="nil"/>
              <w:bottom w:val="single" w:sz="8" w:space="0" w:color="auto"/>
              <w:right w:val="single" w:sz="8" w:space="0" w:color="auto"/>
            </w:tcBorders>
            <w:vAlign w:val="center"/>
            <w:hideMark/>
          </w:tcPr>
          <w:p w14:paraId="1D14FB52" w14:textId="77777777" w:rsidR="0069742F" w:rsidRPr="0069742F" w:rsidRDefault="0069742F" w:rsidP="00E54AC9">
            <w:pPr>
              <w:spacing w:line="240" w:lineRule="auto"/>
              <w:ind w:left="-113" w:right="-113" w:firstLine="0"/>
              <w:jc w:val="center"/>
              <w:rPr>
                <w:rFonts w:eastAsia="Times New Roman" w:cs="Times New Roman"/>
                <w:sz w:val="18"/>
                <w:szCs w:val="18"/>
                <w:lang w:eastAsia="ru-RU"/>
              </w:rPr>
            </w:pPr>
            <w:r w:rsidRPr="0069742F">
              <w:rPr>
                <w:rFonts w:eastAsia="Times New Roman" w:cs="Times New Roman"/>
                <w:sz w:val="18"/>
                <w:szCs w:val="18"/>
                <w:lang w:eastAsia="ru-RU"/>
              </w:rPr>
              <w:t>0,00%</w:t>
            </w:r>
          </w:p>
        </w:tc>
        <w:tc>
          <w:tcPr>
            <w:tcW w:w="732" w:type="dxa"/>
            <w:tcBorders>
              <w:top w:val="nil"/>
              <w:left w:val="nil"/>
              <w:bottom w:val="single" w:sz="8" w:space="0" w:color="auto"/>
              <w:right w:val="single" w:sz="8" w:space="0" w:color="auto"/>
            </w:tcBorders>
            <w:vAlign w:val="center"/>
            <w:hideMark/>
          </w:tcPr>
          <w:p w14:paraId="48FA3E9F" w14:textId="77777777" w:rsidR="0069742F" w:rsidRPr="0069742F" w:rsidRDefault="0069742F" w:rsidP="00E54AC9">
            <w:pPr>
              <w:spacing w:line="240" w:lineRule="auto"/>
              <w:ind w:left="-113" w:right="-113" w:firstLine="0"/>
              <w:jc w:val="center"/>
              <w:rPr>
                <w:rFonts w:eastAsia="Times New Roman" w:cs="Times New Roman"/>
                <w:sz w:val="18"/>
                <w:szCs w:val="18"/>
                <w:lang w:eastAsia="ru-RU"/>
              </w:rPr>
            </w:pPr>
            <w:r w:rsidRPr="0069742F">
              <w:rPr>
                <w:rFonts w:eastAsia="Times New Roman" w:cs="Times New Roman"/>
                <w:sz w:val="18"/>
                <w:szCs w:val="18"/>
                <w:lang w:eastAsia="ru-RU"/>
              </w:rPr>
              <w:t>0,00%</w:t>
            </w:r>
          </w:p>
        </w:tc>
        <w:tc>
          <w:tcPr>
            <w:tcW w:w="732" w:type="dxa"/>
            <w:tcBorders>
              <w:top w:val="nil"/>
              <w:left w:val="nil"/>
              <w:bottom w:val="single" w:sz="8" w:space="0" w:color="auto"/>
              <w:right w:val="single" w:sz="8" w:space="0" w:color="auto"/>
            </w:tcBorders>
            <w:vAlign w:val="center"/>
            <w:hideMark/>
          </w:tcPr>
          <w:p w14:paraId="43413EB1" w14:textId="77777777" w:rsidR="0069742F" w:rsidRPr="0069742F" w:rsidRDefault="0069742F" w:rsidP="00E54AC9">
            <w:pPr>
              <w:spacing w:line="240" w:lineRule="auto"/>
              <w:ind w:left="-113" w:right="-113" w:firstLine="0"/>
              <w:jc w:val="center"/>
              <w:rPr>
                <w:rFonts w:eastAsia="Times New Roman" w:cs="Times New Roman"/>
                <w:sz w:val="18"/>
                <w:szCs w:val="18"/>
                <w:lang w:eastAsia="ru-RU"/>
              </w:rPr>
            </w:pPr>
            <w:r w:rsidRPr="0069742F">
              <w:rPr>
                <w:rFonts w:eastAsia="Times New Roman" w:cs="Times New Roman"/>
                <w:sz w:val="18"/>
                <w:szCs w:val="18"/>
                <w:lang w:eastAsia="ru-RU"/>
              </w:rPr>
              <w:t>0,00%</w:t>
            </w:r>
          </w:p>
        </w:tc>
        <w:tc>
          <w:tcPr>
            <w:tcW w:w="732" w:type="dxa"/>
            <w:tcBorders>
              <w:top w:val="nil"/>
              <w:left w:val="nil"/>
              <w:bottom w:val="single" w:sz="8" w:space="0" w:color="auto"/>
              <w:right w:val="single" w:sz="8" w:space="0" w:color="auto"/>
            </w:tcBorders>
            <w:vAlign w:val="center"/>
            <w:hideMark/>
          </w:tcPr>
          <w:p w14:paraId="390ED97A" w14:textId="77777777" w:rsidR="0069742F" w:rsidRPr="0069742F" w:rsidRDefault="0069742F" w:rsidP="00E54AC9">
            <w:pPr>
              <w:spacing w:line="240" w:lineRule="auto"/>
              <w:ind w:left="-113" w:right="-113" w:firstLine="0"/>
              <w:jc w:val="center"/>
              <w:rPr>
                <w:rFonts w:eastAsia="Times New Roman" w:cs="Times New Roman"/>
                <w:sz w:val="18"/>
                <w:szCs w:val="18"/>
                <w:lang w:eastAsia="ru-RU"/>
              </w:rPr>
            </w:pPr>
            <w:r w:rsidRPr="0069742F">
              <w:rPr>
                <w:rFonts w:eastAsia="Times New Roman" w:cs="Times New Roman"/>
                <w:sz w:val="18"/>
                <w:szCs w:val="18"/>
                <w:lang w:eastAsia="ru-RU"/>
              </w:rPr>
              <w:t>0,00%</w:t>
            </w:r>
          </w:p>
        </w:tc>
        <w:tc>
          <w:tcPr>
            <w:tcW w:w="732" w:type="dxa"/>
            <w:tcBorders>
              <w:top w:val="nil"/>
              <w:left w:val="nil"/>
              <w:bottom w:val="single" w:sz="8" w:space="0" w:color="auto"/>
              <w:right w:val="single" w:sz="8" w:space="0" w:color="auto"/>
            </w:tcBorders>
            <w:vAlign w:val="center"/>
            <w:hideMark/>
          </w:tcPr>
          <w:p w14:paraId="09B9FA9C" w14:textId="77777777" w:rsidR="0069742F" w:rsidRPr="0069742F" w:rsidRDefault="0069742F" w:rsidP="00E54AC9">
            <w:pPr>
              <w:spacing w:line="240" w:lineRule="auto"/>
              <w:ind w:left="-113" w:right="-113" w:firstLine="0"/>
              <w:jc w:val="center"/>
              <w:rPr>
                <w:rFonts w:eastAsia="Times New Roman" w:cs="Times New Roman"/>
                <w:sz w:val="18"/>
                <w:szCs w:val="18"/>
                <w:lang w:eastAsia="ru-RU"/>
              </w:rPr>
            </w:pPr>
            <w:r w:rsidRPr="0069742F">
              <w:rPr>
                <w:rFonts w:eastAsia="Times New Roman" w:cs="Times New Roman"/>
                <w:sz w:val="18"/>
                <w:szCs w:val="18"/>
                <w:lang w:eastAsia="ru-RU"/>
              </w:rPr>
              <w:t>0,00%</w:t>
            </w:r>
          </w:p>
        </w:tc>
        <w:tc>
          <w:tcPr>
            <w:tcW w:w="732" w:type="dxa"/>
            <w:tcBorders>
              <w:top w:val="nil"/>
              <w:left w:val="nil"/>
              <w:bottom w:val="single" w:sz="8" w:space="0" w:color="auto"/>
              <w:right w:val="single" w:sz="8" w:space="0" w:color="auto"/>
            </w:tcBorders>
            <w:vAlign w:val="center"/>
          </w:tcPr>
          <w:p w14:paraId="607692A0" w14:textId="4E236915" w:rsidR="0069742F" w:rsidRPr="0069742F" w:rsidRDefault="0069742F" w:rsidP="00E54AC9">
            <w:pPr>
              <w:spacing w:line="240" w:lineRule="auto"/>
              <w:ind w:left="-113" w:right="-113" w:firstLine="0"/>
              <w:jc w:val="center"/>
              <w:rPr>
                <w:rFonts w:eastAsia="Times New Roman" w:cs="Times New Roman"/>
                <w:sz w:val="18"/>
                <w:szCs w:val="18"/>
                <w:lang w:eastAsia="ru-RU"/>
              </w:rPr>
            </w:pPr>
            <w:r w:rsidRPr="0069742F">
              <w:rPr>
                <w:rFonts w:eastAsia="Times New Roman" w:cs="Times New Roman"/>
                <w:sz w:val="18"/>
                <w:szCs w:val="18"/>
                <w:lang w:eastAsia="ru-RU"/>
              </w:rPr>
              <w:t>0,00%</w:t>
            </w:r>
          </w:p>
        </w:tc>
      </w:tr>
      <w:tr w:rsidR="0069742F" w:rsidRPr="0069742F" w14:paraId="655F0382" w14:textId="3FE3FA5D" w:rsidTr="0069742F">
        <w:trPr>
          <w:trHeight w:val="20"/>
        </w:trPr>
        <w:tc>
          <w:tcPr>
            <w:tcW w:w="432" w:type="dxa"/>
            <w:tcBorders>
              <w:top w:val="nil"/>
              <w:left w:val="single" w:sz="8" w:space="0" w:color="auto"/>
              <w:bottom w:val="single" w:sz="8" w:space="0" w:color="auto"/>
              <w:right w:val="single" w:sz="8" w:space="0" w:color="auto"/>
            </w:tcBorders>
            <w:vAlign w:val="center"/>
            <w:hideMark/>
          </w:tcPr>
          <w:p w14:paraId="498EE809" w14:textId="77777777" w:rsidR="0069742F" w:rsidRPr="0069742F" w:rsidRDefault="0069742F" w:rsidP="00E54AC9">
            <w:pPr>
              <w:spacing w:line="240" w:lineRule="auto"/>
              <w:ind w:left="-113" w:right="-113" w:firstLine="0"/>
              <w:jc w:val="center"/>
              <w:rPr>
                <w:rFonts w:eastAsia="Times New Roman" w:cs="Times New Roman"/>
                <w:color w:val="000000"/>
                <w:sz w:val="18"/>
                <w:szCs w:val="18"/>
                <w:lang w:eastAsia="ru-RU"/>
              </w:rPr>
            </w:pPr>
            <w:r w:rsidRPr="0069742F">
              <w:rPr>
                <w:rFonts w:eastAsia="Times New Roman" w:cs="Times New Roman"/>
                <w:color w:val="000000"/>
                <w:sz w:val="18"/>
                <w:szCs w:val="18"/>
                <w:lang w:eastAsia="ru-RU"/>
              </w:rPr>
              <w:t>2</w:t>
            </w:r>
          </w:p>
        </w:tc>
        <w:tc>
          <w:tcPr>
            <w:tcW w:w="1401" w:type="dxa"/>
            <w:vMerge/>
            <w:tcBorders>
              <w:left w:val="nil"/>
              <w:right w:val="single" w:sz="8" w:space="0" w:color="auto"/>
            </w:tcBorders>
            <w:vAlign w:val="center"/>
            <w:hideMark/>
          </w:tcPr>
          <w:p w14:paraId="0A6880BB" w14:textId="6417A7AA" w:rsidR="0069742F" w:rsidRPr="0069742F" w:rsidRDefault="0069742F" w:rsidP="00E54AC9">
            <w:pPr>
              <w:spacing w:line="240" w:lineRule="auto"/>
              <w:ind w:left="-113" w:right="-113" w:firstLine="0"/>
              <w:jc w:val="center"/>
              <w:rPr>
                <w:rFonts w:eastAsia="Times New Roman" w:cs="Times New Roman"/>
                <w:color w:val="000000"/>
                <w:sz w:val="18"/>
                <w:szCs w:val="18"/>
                <w:lang w:eastAsia="ru-RU"/>
              </w:rPr>
            </w:pPr>
          </w:p>
        </w:tc>
        <w:tc>
          <w:tcPr>
            <w:tcW w:w="2643" w:type="dxa"/>
            <w:tcBorders>
              <w:top w:val="nil"/>
              <w:left w:val="nil"/>
              <w:bottom w:val="single" w:sz="8" w:space="0" w:color="auto"/>
              <w:right w:val="single" w:sz="8" w:space="0" w:color="auto"/>
            </w:tcBorders>
            <w:vAlign w:val="center"/>
            <w:hideMark/>
          </w:tcPr>
          <w:p w14:paraId="661F4924" w14:textId="2C74AB24" w:rsidR="0069742F" w:rsidRPr="0069742F" w:rsidRDefault="0069742F" w:rsidP="00E54AC9">
            <w:pPr>
              <w:spacing w:line="240" w:lineRule="auto"/>
              <w:ind w:left="-113" w:right="-113" w:firstLine="0"/>
              <w:jc w:val="center"/>
              <w:rPr>
                <w:rFonts w:eastAsia="Times New Roman" w:cs="Times New Roman"/>
                <w:color w:val="000000"/>
                <w:sz w:val="18"/>
                <w:szCs w:val="18"/>
                <w:lang w:eastAsia="ru-RU"/>
              </w:rPr>
            </w:pPr>
            <w:r w:rsidRPr="0069742F">
              <w:rPr>
                <w:rFonts w:eastAsia="Times New Roman" w:cs="Times New Roman"/>
                <w:color w:val="000000"/>
                <w:sz w:val="18"/>
                <w:szCs w:val="18"/>
                <w:lang w:eastAsia="ru-RU"/>
              </w:rPr>
              <w:t>1.2. Доля поверхностных сточных</w:t>
            </w:r>
            <w:r w:rsidRPr="0069742F">
              <w:rPr>
                <w:rFonts w:eastAsia="Times New Roman" w:cs="Times New Roman"/>
                <w:color w:val="000000"/>
                <w:sz w:val="18"/>
                <w:szCs w:val="18"/>
                <w:lang w:eastAsia="ru-RU"/>
              </w:rPr>
              <w:br/>
              <w:t>вод, неподвергающихся</w:t>
            </w:r>
            <w:r w:rsidRPr="0069742F">
              <w:rPr>
                <w:rFonts w:eastAsia="Times New Roman" w:cs="Times New Roman"/>
                <w:color w:val="000000"/>
                <w:sz w:val="18"/>
                <w:szCs w:val="18"/>
                <w:lang w:eastAsia="ru-RU"/>
              </w:rPr>
              <w:br/>
              <w:t>очистке</w:t>
            </w:r>
          </w:p>
        </w:tc>
        <w:tc>
          <w:tcPr>
            <w:tcW w:w="960" w:type="dxa"/>
            <w:tcBorders>
              <w:top w:val="nil"/>
              <w:left w:val="nil"/>
              <w:bottom w:val="single" w:sz="8" w:space="0" w:color="auto"/>
              <w:right w:val="single" w:sz="8" w:space="0" w:color="auto"/>
            </w:tcBorders>
            <w:vAlign w:val="center"/>
            <w:hideMark/>
          </w:tcPr>
          <w:p w14:paraId="5945E7A8" w14:textId="77777777" w:rsidR="0069742F" w:rsidRPr="0069742F" w:rsidRDefault="0069742F" w:rsidP="00E54AC9">
            <w:pPr>
              <w:spacing w:line="240" w:lineRule="auto"/>
              <w:ind w:left="-113" w:right="-113" w:firstLine="0"/>
              <w:jc w:val="center"/>
              <w:rPr>
                <w:rFonts w:eastAsia="Times New Roman" w:cs="Times New Roman"/>
                <w:color w:val="000000"/>
                <w:sz w:val="18"/>
                <w:szCs w:val="18"/>
                <w:lang w:eastAsia="ru-RU"/>
              </w:rPr>
            </w:pPr>
            <w:r w:rsidRPr="0069742F">
              <w:rPr>
                <w:rFonts w:eastAsia="Times New Roman" w:cs="Times New Roman"/>
                <w:color w:val="000000"/>
                <w:sz w:val="18"/>
                <w:szCs w:val="18"/>
                <w:lang w:eastAsia="ru-RU"/>
              </w:rPr>
              <w:t>%</w:t>
            </w:r>
          </w:p>
        </w:tc>
        <w:tc>
          <w:tcPr>
            <w:tcW w:w="732" w:type="dxa"/>
            <w:tcBorders>
              <w:top w:val="nil"/>
              <w:left w:val="nil"/>
              <w:bottom w:val="single" w:sz="8" w:space="0" w:color="auto"/>
              <w:right w:val="single" w:sz="8" w:space="0" w:color="auto"/>
            </w:tcBorders>
            <w:vAlign w:val="center"/>
            <w:hideMark/>
          </w:tcPr>
          <w:p w14:paraId="69D5025A" w14:textId="77777777" w:rsidR="0069742F" w:rsidRPr="0069742F" w:rsidRDefault="0069742F" w:rsidP="00E54AC9">
            <w:pPr>
              <w:spacing w:line="240" w:lineRule="auto"/>
              <w:ind w:left="-113" w:right="-113" w:firstLine="0"/>
              <w:jc w:val="center"/>
              <w:rPr>
                <w:rFonts w:eastAsia="Times New Roman" w:cs="Times New Roman"/>
                <w:sz w:val="18"/>
                <w:szCs w:val="18"/>
                <w:lang w:eastAsia="ru-RU"/>
              </w:rPr>
            </w:pPr>
            <w:r w:rsidRPr="0069742F">
              <w:rPr>
                <w:rFonts w:eastAsia="Times New Roman" w:cs="Times New Roman"/>
                <w:sz w:val="18"/>
                <w:szCs w:val="18"/>
                <w:lang w:eastAsia="ru-RU"/>
              </w:rPr>
              <w:t>100,00%</w:t>
            </w:r>
          </w:p>
        </w:tc>
        <w:tc>
          <w:tcPr>
            <w:tcW w:w="732" w:type="dxa"/>
            <w:tcBorders>
              <w:top w:val="nil"/>
              <w:left w:val="nil"/>
              <w:bottom w:val="single" w:sz="8" w:space="0" w:color="auto"/>
              <w:right w:val="single" w:sz="8" w:space="0" w:color="auto"/>
            </w:tcBorders>
            <w:vAlign w:val="center"/>
            <w:hideMark/>
          </w:tcPr>
          <w:p w14:paraId="2BC82D3C" w14:textId="77777777" w:rsidR="0069742F" w:rsidRPr="0069742F" w:rsidRDefault="0069742F" w:rsidP="00E54AC9">
            <w:pPr>
              <w:spacing w:line="240" w:lineRule="auto"/>
              <w:ind w:left="-113" w:right="-113" w:firstLine="0"/>
              <w:jc w:val="center"/>
              <w:rPr>
                <w:rFonts w:eastAsia="Times New Roman" w:cs="Times New Roman"/>
                <w:sz w:val="18"/>
                <w:szCs w:val="18"/>
                <w:lang w:eastAsia="ru-RU"/>
              </w:rPr>
            </w:pPr>
            <w:r w:rsidRPr="0069742F">
              <w:rPr>
                <w:rFonts w:eastAsia="Times New Roman" w:cs="Times New Roman"/>
                <w:sz w:val="18"/>
                <w:szCs w:val="18"/>
                <w:lang w:eastAsia="ru-RU"/>
              </w:rPr>
              <w:t>100,00%</w:t>
            </w:r>
          </w:p>
        </w:tc>
        <w:tc>
          <w:tcPr>
            <w:tcW w:w="732" w:type="dxa"/>
            <w:tcBorders>
              <w:top w:val="nil"/>
              <w:left w:val="nil"/>
              <w:bottom w:val="single" w:sz="8" w:space="0" w:color="auto"/>
              <w:right w:val="single" w:sz="8" w:space="0" w:color="auto"/>
            </w:tcBorders>
            <w:vAlign w:val="center"/>
            <w:hideMark/>
          </w:tcPr>
          <w:p w14:paraId="397C17E9" w14:textId="77777777" w:rsidR="0069742F" w:rsidRPr="0069742F" w:rsidRDefault="0069742F" w:rsidP="00E54AC9">
            <w:pPr>
              <w:spacing w:line="240" w:lineRule="auto"/>
              <w:ind w:left="-113" w:right="-113" w:firstLine="0"/>
              <w:jc w:val="center"/>
              <w:rPr>
                <w:rFonts w:eastAsia="Times New Roman" w:cs="Times New Roman"/>
                <w:sz w:val="18"/>
                <w:szCs w:val="18"/>
                <w:lang w:eastAsia="ru-RU"/>
              </w:rPr>
            </w:pPr>
            <w:r w:rsidRPr="0069742F">
              <w:rPr>
                <w:rFonts w:eastAsia="Times New Roman" w:cs="Times New Roman"/>
                <w:sz w:val="18"/>
                <w:szCs w:val="18"/>
                <w:lang w:eastAsia="ru-RU"/>
              </w:rPr>
              <w:t>100,00%</w:t>
            </w:r>
          </w:p>
        </w:tc>
        <w:tc>
          <w:tcPr>
            <w:tcW w:w="732" w:type="dxa"/>
            <w:tcBorders>
              <w:top w:val="nil"/>
              <w:left w:val="nil"/>
              <w:bottom w:val="single" w:sz="8" w:space="0" w:color="auto"/>
              <w:right w:val="single" w:sz="8" w:space="0" w:color="auto"/>
            </w:tcBorders>
            <w:vAlign w:val="center"/>
            <w:hideMark/>
          </w:tcPr>
          <w:p w14:paraId="68AE1990" w14:textId="77777777" w:rsidR="0069742F" w:rsidRPr="0069742F" w:rsidRDefault="0069742F" w:rsidP="00E54AC9">
            <w:pPr>
              <w:spacing w:line="240" w:lineRule="auto"/>
              <w:ind w:left="-113" w:right="-113" w:firstLine="0"/>
              <w:jc w:val="center"/>
              <w:rPr>
                <w:rFonts w:eastAsia="Times New Roman" w:cs="Times New Roman"/>
                <w:sz w:val="18"/>
                <w:szCs w:val="18"/>
                <w:lang w:eastAsia="ru-RU"/>
              </w:rPr>
            </w:pPr>
            <w:r w:rsidRPr="0069742F">
              <w:rPr>
                <w:rFonts w:eastAsia="Times New Roman" w:cs="Times New Roman"/>
                <w:sz w:val="18"/>
                <w:szCs w:val="18"/>
                <w:lang w:eastAsia="ru-RU"/>
              </w:rPr>
              <w:t>100,00%</w:t>
            </w:r>
          </w:p>
        </w:tc>
        <w:tc>
          <w:tcPr>
            <w:tcW w:w="732" w:type="dxa"/>
            <w:tcBorders>
              <w:top w:val="nil"/>
              <w:left w:val="nil"/>
              <w:bottom w:val="single" w:sz="8" w:space="0" w:color="auto"/>
              <w:right w:val="single" w:sz="8" w:space="0" w:color="auto"/>
            </w:tcBorders>
            <w:vAlign w:val="center"/>
            <w:hideMark/>
          </w:tcPr>
          <w:p w14:paraId="7A1793EF" w14:textId="77777777" w:rsidR="0069742F" w:rsidRPr="0069742F" w:rsidRDefault="0069742F" w:rsidP="00E54AC9">
            <w:pPr>
              <w:spacing w:line="240" w:lineRule="auto"/>
              <w:ind w:left="-113" w:right="-113" w:firstLine="0"/>
              <w:jc w:val="center"/>
              <w:rPr>
                <w:rFonts w:eastAsia="Times New Roman" w:cs="Times New Roman"/>
                <w:sz w:val="18"/>
                <w:szCs w:val="18"/>
                <w:lang w:eastAsia="ru-RU"/>
              </w:rPr>
            </w:pPr>
            <w:r w:rsidRPr="0069742F">
              <w:rPr>
                <w:rFonts w:eastAsia="Times New Roman" w:cs="Times New Roman"/>
                <w:sz w:val="18"/>
                <w:szCs w:val="18"/>
                <w:lang w:eastAsia="ru-RU"/>
              </w:rPr>
              <w:t>100,00%</w:t>
            </w:r>
          </w:p>
        </w:tc>
        <w:tc>
          <w:tcPr>
            <w:tcW w:w="732" w:type="dxa"/>
            <w:tcBorders>
              <w:top w:val="nil"/>
              <w:left w:val="nil"/>
              <w:bottom w:val="single" w:sz="8" w:space="0" w:color="auto"/>
              <w:right w:val="single" w:sz="8" w:space="0" w:color="auto"/>
            </w:tcBorders>
            <w:vAlign w:val="center"/>
            <w:hideMark/>
          </w:tcPr>
          <w:p w14:paraId="759323DE" w14:textId="77777777" w:rsidR="0069742F" w:rsidRPr="0069742F" w:rsidRDefault="0069742F" w:rsidP="00E54AC9">
            <w:pPr>
              <w:spacing w:line="240" w:lineRule="auto"/>
              <w:ind w:left="-113" w:right="-113" w:firstLine="0"/>
              <w:jc w:val="center"/>
              <w:rPr>
                <w:rFonts w:eastAsia="Times New Roman" w:cs="Times New Roman"/>
                <w:sz w:val="18"/>
                <w:szCs w:val="18"/>
                <w:lang w:eastAsia="ru-RU"/>
              </w:rPr>
            </w:pPr>
            <w:r w:rsidRPr="0069742F">
              <w:rPr>
                <w:rFonts w:eastAsia="Times New Roman" w:cs="Times New Roman"/>
                <w:sz w:val="18"/>
                <w:szCs w:val="18"/>
                <w:lang w:eastAsia="ru-RU"/>
              </w:rPr>
              <w:t>100,00%</w:t>
            </w:r>
          </w:p>
        </w:tc>
        <w:tc>
          <w:tcPr>
            <w:tcW w:w="732" w:type="dxa"/>
            <w:tcBorders>
              <w:top w:val="nil"/>
              <w:left w:val="nil"/>
              <w:bottom w:val="single" w:sz="8" w:space="0" w:color="auto"/>
              <w:right w:val="single" w:sz="8" w:space="0" w:color="auto"/>
            </w:tcBorders>
            <w:vAlign w:val="center"/>
            <w:hideMark/>
          </w:tcPr>
          <w:p w14:paraId="28D3F928" w14:textId="77777777" w:rsidR="0069742F" w:rsidRPr="0069742F" w:rsidRDefault="0069742F" w:rsidP="00E54AC9">
            <w:pPr>
              <w:spacing w:line="240" w:lineRule="auto"/>
              <w:ind w:left="-113" w:right="-113" w:firstLine="0"/>
              <w:jc w:val="center"/>
              <w:rPr>
                <w:rFonts w:eastAsia="Times New Roman" w:cs="Times New Roman"/>
                <w:sz w:val="18"/>
                <w:szCs w:val="18"/>
                <w:lang w:eastAsia="ru-RU"/>
              </w:rPr>
            </w:pPr>
            <w:r w:rsidRPr="0069742F">
              <w:rPr>
                <w:rFonts w:eastAsia="Times New Roman" w:cs="Times New Roman"/>
                <w:sz w:val="18"/>
                <w:szCs w:val="18"/>
                <w:lang w:eastAsia="ru-RU"/>
              </w:rPr>
              <w:t>100,00%</w:t>
            </w:r>
          </w:p>
        </w:tc>
        <w:tc>
          <w:tcPr>
            <w:tcW w:w="732" w:type="dxa"/>
            <w:tcBorders>
              <w:top w:val="nil"/>
              <w:left w:val="nil"/>
              <w:bottom w:val="single" w:sz="8" w:space="0" w:color="auto"/>
              <w:right w:val="single" w:sz="8" w:space="0" w:color="auto"/>
            </w:tcBorders>
            <w:vAlign w:val="center"/>
            <w:hideMark/>
          </w:tcPr>
          <w:p w14:paraId="670A3099" w14:textId="77777777" w:rsidR="0069742F" w:rsidRPr="0069742F" w:rsidRDefault="0069742F" w:rsidP="00E54AC9">
            <w:pPr>
              <w:spacing w:line="240" w:lineRule="auto"/>
              <w:ind w:left="-113" w:right="-113" w:firstLine="0"/>
              <w:jc w:val="center"/>
              <w:rPr>
                <w:rFonts w:eastAsia="Times New Roman" w:cs="Times New Roman"/>
                <w:sz w:val="18"/>
                <w:szCs w:val="18"/>
                <w:lang w:eastAsia="ru-RU"/>
              </w:rPr>
            </w:pPr>
            <w:r w:rsidRPr="0069742F">
              <w:rPr>
                <w:rFonts w:eastAsia="Times New Roman" w:cs="Times New Roman"/>
                <w:sz w:val="18"/>
                <w:szCs w:val="18"/>
                <w:lang w:eastAsia="ru-RU"/>
              </w:rPr>
              <w:t>0,00%</w:t>
            </w:r>
          </w:p>
        </w:tc>
        <w:tc>
          <w:tcPr>
            <w:tcW w:w="732" w:type="dxa"/>
            <w:tcBorders>
              <w:top w:val="nil"/>
              <w:left w:val="nil"/>
              <w:bottom w:val="single" w:sz="8" w:space="0" w:color="auto"/>
              <w:right w:val="single" w:sz="8" w:space="0" w:color="auto"/>
            </w:tcBorders>
            <w:vAlign w:val="center"/>
            <w:hideMark/>
          </w:tcPr>
          <w:p w14:paraId="0CF738D9" w14:textId="77777777" w:rsidR="0069742F" w:rsidRPr="0069742F" w:rsidRDefault="0069742F" w:rsidP="00E54AC9">
            <w:pPr>
              <w:spacing w:line="240" w:lineRule="auto"/>
              <w:ind w:left="-113" w:right="-113" w:firstLine="0"/>
              <w:jc w:val="center"/>
              <w:rPr>
                <w:rFonts w:eastAsia="Times New Roman" w:cs="Times New Roman"/>
                <w:sz w:val="18"/>
                <w:szCs w:val="18"/>
                <w:lang w:eastAsia="ru-RU"/>
              </w:rPr>
            </w:pPr>
            <w:r w:rsidRPr="0069742F">
              <w:rPr>
                <w:rFonts w:eastAsia="Times New Roman" w:cs="Times New Roman"/>
                <w:sz w:val="18"/>
                <w:szCs w:val="18"/>
                <w:lang w:eastAsia="ru-RU"/>
              </w:rPr>
              <w:t>0,00%</w:t>
            </w:r>
          </w:p>
        </w:tc>
        <w:tc>
          <w:tcPr>
            <w:tcW w:w="732" w:type="dxa"/>
            <w:tcBorders>
              <w:top w:val="nil"/>
              <w:left w:val="nil"/>
              <w:bottom w:val="single" w:sz="8" w:space="0" w:color="auto"/>
              <w:right w:val="single" w:sz="8" w:space="0" w:color="auto"/>
            </w:tcBorders>
            <w:vAlign w:val="center"/>
            <w:hideMark/>
          </w:tcPr>
          <w:p w14:paraId="034C9974" w14:textId="77777777" w:rsidR="0069742F" w:rsidRPr="0069742F" w:rsidRDefault="0069742F" w:rsidP="00E54AC9">
            <w:pPr>
              <w:spacing w:line="240" w:lineRule="auto"/>
              <w:ind w:left="-113" w:right="-113" w:firstLine="0"/>
              <w:jc w:val="center"/>
              <w:rPr>
                <w:rFonts w:eastAsia="Times New Roman" w:cs="Times New Roman"/>
                <w:sz w:val="18"/>
                <w:szCs w:val="18"/>
                <w:lang w:eastAsia="ru-RU"/>
              </w:rPr>
            </w:pPr>
            <w:r w:rsidRPr="0069742F">
              <w:rPr>
                <w:rFonts w:eastAsia="Times New Roman" w:cs="Times New Roman"/>
                <w:sz w:val="18"/>
                <w:szCs w:val="18"/>
                <w:lang w:eastAsia="ru-RU"/>
              </w:rPr>
              <w:t>0,00%</w:t>
            </w:r>
          </w:p>
        </w:tc>
        <w:tc>
          <w:tcPr>
            <w:tcW w:w="732" w:type="dxa"/>
            <w:tcBorders>
              <w:top w:val="nil"/>
              <w:left w:val="nil"/>
              <w:bottom w:val="single" w:sz="8" w:space="0" w:color="auto"/>
              <w:right w:val="single" w:sz="8" w:space="0" w:color="auto"/>
            </w:tcBorders>
            <w:vAlign w:val="center"/>
            <w:hideMark/>
          </w:tcPr>
          <w:p w14:paraId="2CA7A898" w14:textId="77777777" w:rsidR="0069742F" w:rsidRPr="0069742F" w:rsidRDefault="0069742F" w:rsidP="00E54AC9">
            <w:pPr>
              <w:spacing w:line="240" w:lineRule="auto"/>
              <w:ind w:left="-113" w:right="-113" w:firstLine="0"/>
              <w:jc w:val="center"/>
              <w:rPr>
                <w:rFonts w:eastAsia="Times New Roman" w:cs="Times New Roman"/>
                <w:sz w:val="18"/>
                <w:szCs w:val="18"/>
                <w:lang w:eastAsia="ru-RU"/>
              </w:rPr>
            </w:pPr>
            <w:r w:rsidRPr="0069742F">
              <w:rPr>
                <w:rFonts w:eastAsia="Times New Roman" w:cs="Times New Roman"/>
                <w:sz w:val="18"/>
                <w:szCs w:val="18"/>
                <w:lang w:eastAsia="ru-RU"/>
              </w:rPr>
              <w:t>0,00%</w:t>
            </w:r>
          </w:p>
        </w:tc>
        <w:tc>
          <w:tcPr>
            <w:tcW w:w="732" w:type="dxa"/>
            <w:tcBorders>
              <w:top w:val="nil"/>
              <w:left w:val="nil"/>
              <w:bottom w:val="single" w:sz="8" w:space="0" w:color="auto"/>
              <w:right w:val="single" w:sz="8" w:space="0" w:color="auto"/>
            </w:tcBorders>
            <w:vAlign w:val="center"/>
            <w:hideMark/>
          </w:tcPr>
          <w:p w14:paraId="36FBA491" w14:textId="77777777" w:rsidR="0069742F" w:rsidRPr="0069742F" w:rsidRDefault="0069742F" w:rsidP="00E54AC9">
            <w:pPr>
              <w:spacing w:line="240" w:lineRule="auto"/>
              <w:ind w:left="-113" w:right="-113" w:firstLine="0"/>
              <w:jc w:val="center"/>
              <w:rPr>
                <w:rFonts w:eastAsia="Times New Roman" w:cs="Times New Roman"/>
                <w:sz w:val="18"/>
                <w:szCs w:val="18"/>
                <w:lang w:eastAsia="ru-RU"/>
              </w:rPr>
            </w:pPr>
            <w:r w:rsidRPr="0069742F">
              <w:rPr>
                <w:rFonts w:eastAsia="Times New Roman" w:cs="Times New Roman"/>
                <w:sz w:val="18"/>
                <w:szCs w:val="18"/>
                <w:lang w:eastAsia="ru-RU"/>
              </w:rPr>
              <w:t>0,00%</w:t>
            </w:r>
          </w:p>
        </w:tc>
        <w:tc>
          <w:tcPr>
            <w:tcW w:w="732" w:type="dxa"/>
            <w:tcBorders>
              <w:top w:val="nil"/>
              <w:left w:val="nil"/>
              <w:bottom w:val="single" w:sz="8" w:space="0" w:color="auto"/>
              <w:right w:val="single" w:sz="8" w:space="0" w:color="auto"/>
            </w:tcBorders>
            <w:vAlign w:val="center"/>
            <w:hideMark/>
          </w:tcPr>
          <w:p w14:paraId="6EE514E2" w14:textId="77777777" w:rsidR="0069742F" w:rsidRPr="0069742F" w:rsidRDefault="0069742F" w:rsidP="00E54AC9">
            <w:pPr>
              <w:spacing w:line="240" w:lineRule="auto"/>
              <w:ind w:left="-113" w:right="-113" w:firstLine="0"/>
              <w:jc w:val="center"/>
              <w:rPr>
                <w:rFonts w:eastAsia="Times New Roman" w:cs="Times New Roman"/>
                <w:sz w:val="18"/>
                <w:szCs w:val="18"/>
                <w:lang w:eastAsia="ru-RU"/>
              </w:rPr>
            </w:pPr>
            <w:r w:rsidRPr="0069742F">
              <w:rPr>
                <w:rFonts w:eastAsia="Times New Roman" w:cs="Times New Roman"/>
                <w:sz w:val="18"/>
                <w:szCs w:val="18"/>
                <w:lang w:eastAsia="ru-RU"/>
              </w:rPr>
              <w:t>0,00%</w:t>
            </w:r>
          </w:p>
        </w:tc>
        <w:tc>
          <w:tcPr>
            <w:tcW w:w="732" w:type="dxa"/>
            <w:tcBorders>
              <w:top w:val="nil"/>
              <w:left w:val="nil"/>
              <w:bottom w:val="single" w:sz="8" w:space="0" w:color="auto"/>
              <w:right w:val="single" w:sz="8" w:space="0" w:color="auto"/>
            </w:tcBorders>
            <w:vAlign w:val="center"/>
          </w:tcPr>
          <w:p w14:paraId="28088D64" w14:textId="3F832DAF" w:rsidR="0069742F" w:rsidRPr="0069742F" w:rsidRDefault="0069742F" w:rsidP="00E54AC9">
            <w:pPr>
              <w:spacing w:line="240" w:lineRule="auto"/>
              <w:ind w:left="-113" w:right="-113" w:firstLine="0"/>
              <w:jc w:val="center"/>
              <w:rPr>
                <w:rFonts w:eastAsia="Times New Roman" w:cs="Times New Roman"/>
                <w:sz w:val="18"/>
                <w:szCs w:val="18"/>
                <w:lang w:eastAsia="ru-RU"/>
              </w:rPr>
            </w:pPr>
            <w:r w:rsidRPr="0069742F">
              <w:rPr>
                <w:rFonts w:eastAsia="Times New Roman" w:cs="Times New Roman"/>
                <w:sz w:val="18"/>
                <w:szCs w:val="18"/>
                <w:lang w:eastAsia="ru-RU"/>
              </w:rPr>
              <w:t>0,00%</w:t>
            </w:r>
          </w:p>
        </w:tc>
      </w:tr>
      <w:tr w:rsidR="0069742F" w:rsidRPr="0069742F" w14:paraId="6A90D9E2" w14:textId="6B24F35E" w:rsidTr="0069742F">
        <w:trPr>
          <w:trHeight w:val="20"/>
        </w:trPr>
        <w:tc>
          <w:tcPr>
            <w:tcW w:w="432" w:type="dxa"/>
            <w:tcBorders>
              <w:top w:val="nil"/>
              <w:left w:val="single" w:sz="8" w:space="0" w:color="auto"/>
              <w:bottom w:val="single" w:sz="8" w:space="0" w:color="auto"/>
              <w:right w:val="single" w:sz="8" w:space="0" w:color="auto"/>
            </w:tcBorders>
            <w:vAlign w:val="center"/>
            <w:hideMark/>
          </w:tcPr>
          <w:p w14:paraId="0916712A" w14:textId="77777777" w:rsidR="0069742F" w:rsidRPr="0069742F" w:rsidRDefault="0069742F" w:rsidP="00E54AC9">
            <w:pPr>
              <w:spacing w:line="240" w:lineRule="auto"/>
              <w:ind w:left="-113" w:right="-113" w:firstLine="0"/>
              <w:jc w:val="center"/>
              <w:rPr>
                <w:rFonts w:eastAsia="Times New Roman" w:cs="Times New Roman"/>
                <w:color w:val="000000"/>
                <w:sz w:val="18"/>
                <w:szCs w:val="18"/>
                <w:lang w:eastAsia="ru-RU"/>
              </w:rPr>
            </w:pPr>
            <w:r w:rsidRPr="0069742F">
              <w:rPr>
                <w:rFonts w:eastAsia="Times New Roman" w:cs="Times New Roman"/>
                <w:color w:val="000000"/>
                <w:sz w:val="18"/>
                <w:szCs w:val="18"/>
                <w:lang w:eastAsia="ru-RU"/>
              </w:rPr>
              <w:t>3</w:t>
            </w:r>
          </w:p>
        </w:tc>
        <w:tc>
          <w:tcPr>
            <w:tcW w:w="1401" w:type="dxa"/>
            <w:vMerge/>
            <w:tcBorders>
              <w:left w:val="nil"/>
              <w:right w:val="single" w:sz="8" w:space="0" w:color="auto"/>
            </w:tcBorders>
            <w:vAlign w:val="center"/>
            <w:hideMark/>
          </w:tcPr>
          <w:p w14:paraId="3D00110E" w14:textId="7A881B6D" w:rsidR="0069742F" w:rsidRPr="0069742F" w:rsidRDefault="0069742F" w:rsidP="00E54AC9">
            <w:pPr>
              <w:spacing w:line="240" w:lineRule="auto"/>
              <w:ind w:left="-113" w:right="-113" w:firstLine="0"/>
              <w:jc w:val="center"/>
              <w:rPr>
                <w:rFonts w:eastAsia="Times New Roman" w:cs="Times New Roman"/>
                <w:color w:val="000000"/>
                <w:sz w:val="18"/>
                <w:szCs w:val="18"/>
                <w:lang w:eastAsia="ru-RU"/>
              </w:rPr>
            </w:pPr>
          </w:p>
        </w:tc>
        <w:tc>
          <w:tcPr>
            <w:tcW w:w="2643" w:type="dxa"/>
            <w:tcBorders>
              <w:top w:val="nil"/>
              <w:left w:val="nil"/>
              <w:bottom w:val="single" w:sz="8" w:space="0" w:color="auto"/>
              <w:right w:val="single" w:sz="8" w:space="0" w:color="auto"/>
            </w:tcBorders>
            <w:vAlign w:val="center"/>
            <w:hideMark/>
          </w:tcPr>
          <w:p w14:paraId="469B13C9" w14:textId="23FDC734" w:rsidR="0069742F" w:rsidRPr="0069742F" w:rsidRDefault="0069742F" w:rsidP="0069742F">
            <w:pPr>
              <w:spacing w:line="240" w:lineRule="auto"/>
              <w:ind w:left="-113" w:right="-113" w:firstLine="0"/>
              <w:jc w:val="center"/>
              <w:rPr>
                <w:rFonts w:eastAsia="Times New Roman" w:cs="Times New Roman"/>
                <w:color w:val="000000"/>
                <w:sz w:val="18"/>
                <w:szCs w:val="18"/>
                <w:lang w:eastAsia="ru-RU"/>
              </w:rPr>
            </w:pPr>
            <w:r w:rsidRPr="0069742F">
              <w:rPr>
                <w:rFonts w:eastAsia="Times New Roman" w:cs="Times New Roman"/>
                <w:color w:val="000000"/>
                <w:sz w:val="18"/>
                <w:szCs w:val="18"/>
                <w:lang w:eastAsia="ru-RU"/>
              </w:rPr>
              <w:t>1.3. Доля проб сточных вод, несоответствующих установленным нормативам</w:t>
            </w:r>
            <w:r w:rsidRPr="0069742F">
              <w:rPr>
                <w:rFonts w:eastAsia="Times New Roman" w:cs="Times New Roman"/>
                <w:color w:val="000000"/>
                <w:sz w:val="18"/>
                <w:szCs w:val="18"/>
                <w:lang w:eastAsia="ru-RU"/>
              </w:rPr>
              <w:br/>
              <w:t>допустимых сбросов, лимитам</w:t>
            </w:r>
            <w:r w:rsidRPr="0069742F">
              <w:rPr>
                <w:rFonts w:eastAsia="Times New Roman" w:cs="Times New Roman"/>
                <w:color w:val="000000"/>
                <w:sz w:val="18"/>
                <w:szCs w:val="18"/>
                <w:lang w:eastAsia="ru-RU"/>
              </w:rPr>
              <w:br/>
              <w:t>на сбросы, для</w:t>
            </w:r>
            <w:r w:rsidRPr="0069742F">
              <w:rPr>
                <w:rFonts w:eastAsia="Times New Roman" w:cs="Times New Roman"/>
                <w:color w:val="000000"/>
                <w:sz w:val="18"/>
                <w:szCs w:val="18"/>
                <w:lang w:eastAsia="ru-RU"/>
              </w:rPr>
              <w:br/>
              <w:t>централизованной</w:t>
            </w:r>
            <w:r w:rsidRPr="0069742F">
              <w:rPr>
                <w:rFonts w:eastAsia="Times New Roman" w:cs="Times New Roman"/>
                <w:color w:val="000000"/>
                <w:sz w:val="18"/>
                <w:szCs w:val="18"/>
                <w:lang w:eastAsia="ru-RU"/>
              </w:rPr>
              <w:br/>
              <w:t>общесплавной (бытовой)</w:t>
            </w:r>
            <w:r w:rsidRPr="0069742F">
              <w:rPr>
                <w:rFonts w:eastAsia="Times New Roman" w:cs="Times New Roman"/>
                <w:color w:val="000000"/>
                <w:sz w:val="18"/>
                <w:szCs w:val="18"/>
                <w:lang w:eastAsia="ru-RU"/>
              </w:rPr>
              <w:br/>
              <w:t>системы водоотведения</w:t>
            </w:r>
          </w:p>
        </w:tc>
        <w:tc>
          <w:tcPr>
            <w:tcW w:w="960" w:type="dxa"/>
            <w:tcBorders>
              <w:top w:val="nil"/>
              <w:left w:val="nil"/>
              <w:bottom w:val="single" w:sz="8" w:space="0" w:color="auto"/>
              <w:right w:val="single" w:sz="8" w:space="0" w:color="auto"/>
            </w:tcBorders>
            <w:vAlign w:val="center"/>
            <w:hideMark/>
          </w:tcPr>
          <w:p w14:paraId="4652EDB8" w14:textId="77777777" w:rsidR="0069742F" w:rsidRPr="0069742F" w:rsidRDefault="0069742F" w:rsidP="00E54AC9">
            <w:pPr>
              <w:spacing w:line="240" w:lineRule="auto"/>
              <w:ind w:left="-113" w:right="-113" w:firstLine="0"/>
              <w:jc w:val="center"/>
              <w:rPr>
                <w:rFonts w:eastAsia="Times New Roman" w:cs="Times New Roman"/>
                <w:color w:val="000000"/>
                <w:sz w:val="18"/>
                <w:szCs w:val="18"/>
                <w:lang w:eastAsia="ru-RU"/>
              </w:rPr>
            </w:pPr>
            <w:r w:rsidRPr="0069742F">
              <w:rPr>
                <w:rFonts w:eastAsia="Times New Roman" w:cs="Times New Roman"/>
                <w:color w:val="000000"/>
                <w:sz w:val="18"/>
                <w:szCs w:val="18"/>
                <w:lang w:eastAsia="ru-RU"/>
              </w:rPr>
              <w:t>%</w:t>
            </w:r>
          </w:p>
        </w:tc>
        <w:tc>
          <w:tcPr>
            <w:tcW w:w="732" w:type="dxa"/>
            <w:tcBorders>
              <w:top w:val="nil"/>
              <w:left w:val="nil"/>
              <w:bottom w:val="single" w:sz="8" w:space="0" w:color="auto"/>
              <w:right w:val="single" w:sz="8" w:space="0" w:color="auto"/>
            </w:tcBorders>
            <w:vAlign w:val="center"/>
            <w:hideMark/>
          </w:tcPr>
          <w:p w14:paraId="767694AA" w14:textId="77777777" w:rsidR="0069742F" w:rsidRPr="0069742F" w:rsidRDefault="0069742F" w:rsidP="00E54AC9">
            <w:pPr>
              <w:spacing w:line="240" w:lineRule="auto"/>
              <w:ind w:left="-113" w:right="-113" w:firstLine="0"/>
              <w:jc w:val="center"/>
              <w:rPr>
                <w:rFonts w:eastAsia="Times New Roman" w:cs="Times New Roman"/>
                <w:color w:val="000000"/>
                <w:sz w:val="18"/>
                <w:szCs w:val="18"/>
                <w:lang w:eastAsia="ru-RU"/>
              </w:rPr>
            </w:pPr>
            <w:r w:rsidRPr="0069742F">
              <w:rPr>
                <w:rFonts w:eastAsia="Times New Roman" w:cs="Times New Roman"/>
                <w:color w:val="000000"/>
                <w:sz w:val="18"/>
                <w:szCs w:val="18"/>
                <w:lang w:eastAsia="ru-RU"/>
              </w:rPr>
              <w:t>0</w:t>
            </w:r>
          </w:p>
        </w:tc>
        <w:tc>
          <w:tcPr>
            <w:tcW w:w="732" w:type="dxa"/>
            <w:tcBorders>
              <w:top w:val="nil"/>
              <w:left w:val="nil"/>
              <w:bottom w:val="single" w:sz="8" w:space="0" w:color="auto"/>
              <w:right w:val="single" w:sz="8" w:space="0" w:color="auto"/>
            </w:tcBorders>
            <w:vAlign w:val="center"/>
            <w:hideMark/>
          </w:tcPr>
          <w:p w14:paraId="3E324262" w14:textId="77777777" w:rsidR="0069742F" w:rsidRPr="0069742F" w:rsidRDefault="0069742F" w:rsidP="00E54AC9">
            <w:pPr>
              <w:spacing w:line="240" w:lineRule="auto"/>
              <w:ind w:left="-113" w:right="-113" w:firstLine="0"/>
              <w:jc w:val="center"/>
              <w:rPr>
                <w:rFonts w:eastAsia="Times New Roman" w:cs="Times New Roman"/>
                <w:color w:val="000000"/>
                <w:sz w:val="18"/>
                <w:szCs w:val="18"/>
                <w:lang w:eastAsia="ru-RU"/>
              </w:rPr>
            </w:pPr>
            <w:r w:rsidRPr="0069742F">
              <w:rPr>
                <w:rFonts w:eastAsia="Times New Roman" w:cs="Times New Roman"/>
                <w:color w:val="000000"/>
                <w:sz w:val="18"/>
                <w:szCs w:val="18"/>
                <w:lang w:eastAsia="ru-RU"/>
              </w:rPr>
              <w:t>0</w:t>
            </w:r>
          </w:p>
        </w:tc>
        <w:tc>
          <w:tcPr>
            <w:tcW w:w="732" w:type="dxa"/>
            <w:tcBorders>
              <w:top w:val="nil"/>
              <w:left w:val="nil"/>
              <w:bottom w:val="single" w:sz="8" w:space="0" w:color="auto"/>
              <w:right w:val="single" w:sz="8" w:space="0" w:color="auto"/>
            </w:tcBorders>
            <w:vAlign w:val="center"/>
            <w:hideMark/>
          </w:tcPr>
          <w:p w14:paraId="2929708F" w14:textId="77777777" w:rsidR="0069742F" w:rsidRPr="0069742F" w:rsidRDefault="0069742F" w:rsidP="00E54AC9">
            <w:pPr>
              <w:spacing w:line="240" w:lineRule="auto"/>
              <w:ind w:left="-113" w:right="-113" w:firstLine="0"/>
              <w:jc w:val="center"/>
              <w:rPr>
                <w:rFonts w:eastAsia="Times New Roman" w:cs="Times New Roman"/>
                <w:color w:val="000000"/>
                <w:sz w:val="18"/>
                <w:szCs w:val="18"/>
                <w:lang w:eastAsia="ru-RU"/>
              </w:rPr>
            </w:pPr>
            <w:r w:rsidRPr="0069742F">
              <w:rPr>
                <w:rFonts w:eastAsia="Times New Roman" w:cs="Times New Roman"/>
                <w:color w:val="000000"/>
                <w:sz w:val="18"/>
                <w:szCs w:val="18"/>
                <w:lang w:eastAsia="ru-RU"/>
              </w:rPr>
              <w:t>0</w:t>
            </w:r>
          </w:p>
        </w:tc>
        <w:tc>
          <w:tcPr>
            <w:tcW w:w="732" w:type="dxa"/>
            <w:tcBorders>
              <w:top w:val="nil"/>
              <w:left w:val="nil"/>
              <w:bottom w:val="single" w:sz="8" w:space="0" w:color="auto"/>
              <w:right w:val="single" w:sz="8" w:space="0" w:color="auto"/>
            </w:tcBorders>
            <w:vAlign w:val="center"/>
            <w:hideMark/>
          </w:tcPr>
          <w:p w14:paraId="35CFF850" w14:textId="77777777" w:rsidR="0069742F" w:rsidRPr="0069742F" w:rsidRDefault="0069742F" w:rsidP="00E54AC9">
            <w:pPr>
              <w:spacing w:line="240" w:lineRule="auto"/>
              <w:ind w:left="-113" w:right="-113" w:firstLine="0"/>
              <w:jc w:val="center"/>
              <w:rPr>
                <w:rFonts w:eastAsia="Times New Roman" w:cs="Times New Roman"/>
                <w:color w:val="000000"/>
                <w:sz w:val="18"/>
                <w:szCs w:val="18"/>
                <w:lang w:eastAsia="ru-RU"/>
              </w:rPr>
            </w:pPr>
            <w:r w:rsidRPr="0069742F">
              <w:rPr>
                <w:rFonts w:eastAsia="Times New Roman" w:cs="Times New Roman"/>
                <w:color w:val="000000"/>
                <w:sz w:val="18"/>
                <w:szCs w:val="18"/>
                <w:lang w:eastAsia="ru-RU"/>
              </w:rPr>
              <w:t>0</w:t>
            </w:r>
          </w:p>
        </w:tc>
        <w:tc>
          <w:tcPr>
            <w:tcW w:w="732" w:type="dxa"/>
            <w:tcBorders>
              <w:top w:val="nil"/>
              <w:left w:val="nil"/>
              <w:bottom w:val="single" w:sz="8" w:space="0" w:color="auto"/>
              <w:right w:val="single" w:sz="8" w:space="0" w:color="auto"/>
            </w:tcBorders>
            <w:vAlign w:val="center"/>
            <w:hideMark/>
          </w:tcPr>
          <w:p w14:paraId="0675F127" w14:textId="77777777" w:rsidR="0069742F" w:rsidRPr="0069742F" w:rsidRDefault="0069742F" w:rsidP="00E54AC9">
            <w:pPr>
              <w:spacing w:line="240" w:lineRule="auto"/>
              <w:ind w:left="-113" w:right="-113" w:firstLine="0"/>
              <w:jc w:val="center"/>
              <w:rPr>
                <w:rFonts w:eastAsia="Times New Roman" w:cs="Times New Roman"/>
                <w:color w:val="000000"/>
                <w:sz w:val="18"/>
                <w:szCs w:val="18"/>
                <w:lang w:eastAsia="ru-RU"/>
              </w:rPr>
            </w:pPr>
            <w:r w:rsidRPr="0069742F">
              <w:rPr>
                <w:rFonts w:eastAsia="Times New Roman" w:cs="Times New Roman"/>
                <w:color w:val="000000"/>
                <w:sz w:val="18"/>
                <w:szCs w:val="18"/>
                <w:lang w:eastAsia="ru-RU"/>
              </w:rPr>
              <w:t>0</w:t>
            </w:r>
          </w:p>
        </w:tc>
        <w:tc>
          <w:tcPr>
            <w:tcW w:w="732" w:type="dxa"/>
            <w:tcBorders>
              <w:top w:val="nil"/>
              <w:left w:val="nil"/>
              <w:bottom w:val="single" w:sz="8" w:space="0" w:color="auto"/>
              <w:right w:val="single" w:sz="8" w:space="0" w:color="auto"/>
            </w:tcBorders>
            <w:vAlign w:val="center"/>
            <w:hideMark/>
          </w:tcPr>
          <w:p w14:paraId="75B121B5" w14:textId="77777777" w:rsidR="0069742F" w:rsidRPr="0069742F" w:rsidRDefault="0069742F" w:rsidP="00E54AC9">
            <w:pPr>
              <w:spacing w:line="240" w:lineRule="auto"/>
              <w:ind w:left="-113" w:right="-113" w:firstLine="0"/>
              <w:jc w:val="center"/>
              <w:rPr>
                <w:rFonts w:eastAsia="Times New Roman" w:cs="Times New Roman"/>
                <w:color w:val="000000"/>
                <w:sz w:val="18"/>
                <w:szCs w:val="18"/>
                <w:lang w:eastAsia="ru-RU"/>
              </w:rPr>
            </w:pPr>
            <w:r w:rsidRPr="0069742F">
              <w:rPr>
                <w:rFonts w:eastAsia="Times New Roman" w:cs="Times New Roman"/>
                <w:color w:val="000000"/>
                <w:sz w:val="18"/>
                <w:szCs w:val="18"/>
                <w:lang w:eastAsia="ru-RU"/>
              </w:rPr>
              <w:t>0</w:t>
            </w:r>
          </w:p>
        </w:tc>
        <w:tc>
          <w:tcPr>
            <w:tcW w:w="732" w:type="dxa"/>
            <w:tcBorders>
              <w:top w:val="nil"/>
              <w:left w:val="nil"/>
              <w:bottom w:val="single" w:sz="8" w:space="0" w:color="auto"/>
              <w:right w:val="single" w:sz="8" w:space="0" w:color="auto"/>
            </w:tcBorders>
            <w:vAlign w:val="center"/>
            <w:hideMark/>
          </w:tcPr>
          <w:p w14:paraId="276713F7" w14:textId="77777777" w:rsidR="0069742F" w:rsidRPr="0069742F" w:rsidRDefault="0069742F" w:rsidP="00E54AC9">
            <w:pPr>
              <w:spacing w:line="240" w:lineRule="auto"/>
              <w:ind w:left="-113" w:right="-113" w:firstLine="0"/>
              <w:jc w:val="center"/>
              <w:rPr>
                <w:rFonts w:eastAsia="Times New Roman" w:cs="Times New Roman"/>
                <w:color w:val="000000"/>
                <w:sz w:val="18"/>
                <w:szCs w:val="18"/>
                <w:lang w:eastAsia="ru-RU"/>
              </w:rPr>
            </w:pPr>
            <w:r w:rsidRPr="0069742F">
              <w:rPr>
                <w:rFonts w:eastAsia="Times New Roman" w:cs="Times New Roman"/>
                <w:color w:val="000000"/>
                <w:sz w:val="18"/>
                <w:szCs w:val="18"/>
                <w:lang w:eastAsia="ru-RU"/>
              </w:rPr>
              <w:t>0</w:t>
            </w:r>
          </w:p>
        </w:tc>
        <w:tc>
          <w:tcPr>
            <w:tcW w:w="732" w:type="dxa"/>
            <w:tcBorders>
              <w:top w:val="nil"/>
              <w:left w:val="nil"/>
              <w:bottom w:val="single" w:sz="8" w:space="0" w:color="auto"/>
              <w:right w:val="single" w:sz="8" w:space="0" w:color="auto"/>
            </w:tcBorders>
            <w:vAlign w:val="center"/>
            <w:hideMark/>
          </w:tcPr>
          <w:p w14:paraId="3875C445" w14:textId="77777777" w:rsidR="0069742F" w:rsidRPr="0069742F" w:rsidRDefault="0069742F" w:rsidP="00E54AC9">
            <w:pPr>
              <w:spacing w:line="240" w:lineRule="auto"/>
              <w:ind w:left="-113" w:right="-113" w:firstLine="0"/>
              <w:jc w:val="center"/>
              <w:rPr>
                <w:rFonts w:eastAsia="Times New Roman" w:cs="Times New Roman"/>
                <w:color w:val="000000"/>
                <w:sz w:val="18"/>
                <w:szCs w:val="18"/>
                <w:lang w:eastAsia="ru-RU"/>
              </w:rPr>
            </w:pPr>
            <w:r w:rsidRPr="0069742F">
              <w:rPr>
                <w:rFonts w:eastAsia="Times New Roman" w:cs="Times New Roman"/>
                <w:color w:val="000000"/>
                <w:sz w:val="18"/>
                <w:szCs w:val="18"/>
                <w:lang w:eastAsia="ru-RU"/>
              </w:rPr>
              <w:t>0</w:t>
            </w:r>
          </w:p>
        </w:tc>
        <w:tc>
          <w:tcPr>
            <w:tcW w:w="732" w:type="dxa"/>
            <w:tcBorders>
              <w:top w:val="nil"/>
              <w:left w:val="nil"/>
              <w:bottom w:val="single" w:sz="8" w:space="0" w:color="auto"/>
              <w:right w:val="single" w:sz="8" w:space="0" w:color="auto"/>
            </w:tcBorders>
            <w:vAlign w:val="center"/>
            <w:hideMark/>
          </w:tcPr>
          <w:p w14:paraId="18F7673B" w14:textId="77777777" w:rsidR="0069742F" w:rsidRPr="0069742F" w:rsidRDefault="0069742F" w:rsidP="00E54AC9">
            <w:pPr>
              <w:spacing w:line="240" w:lineRule="auto"/>
              <w:ind w:left="-113" w:right="-113" w:firstLine="0"/>
              <w:jc w:val="center"/>
              <w:rPr>
                <w:rFonts w:eastAsia="Times New Roman" w:cs="Times New Roman"/>
                <w:color w:val="000000"/>
                <w:sz w:val="18"/>
                <w:szCs w:val="18"/>
                <w:lang w:eastAsia="ru-RU"/>
              </w:rPr>
            </w:pPr>
            <w:r w:rsidRPr="0069742F">
              <w:rPr>
                <w:rFonts w:eastAsia="Times New Roman" w:cs="Times New Roman"/>
                <w:color w:val="000000"/>
                <w:sz w:val="18"/>
                <w:szCs w:val="18"/>
                <w:lang w:eastAsia="ru-RU"/>
              </w:rPr>
              <w:t>0</w:t>
            </w:r>
          </w:p>
        </w:tc>
        <w:tc>
          <w:tcPr>
            <w:tcW w:w="732" w:type="dxa"/>
            <w:tcBorders>
              <w:top w:val="nil"/>
              <w:left w:val="nil"/>
              <w:bottom w:val="single" w:sz="8" w:space="0" w:color="auto"/>
              <w:right w:val="single" w:sz="8" w:space="0" w:color="auto"/>
            </w:tcBorders>
            <w:vAlign w:val="center"/>
            <w:hideMark/>
          </w:tcPr>
          <w:p w14:paraId="664005F1" w14:textId="77777777" w:rsidR="0069742F" w:rsidRPr="0069742F" w:rsidRDefault="0069742F" w:rsidP="00E54AC9">
            <w:pPr>
              <w:spacing w:line="240" w:lineRule="auto"/>
              <w:ind w:left="-113" w:right="-113" w:firstLine="0"/>
              <w:jc w:val="center"/>
              <w:rPr>
                <w:rFonts w:eastAsia="Times New Roman" w:cs="Times New Roman"/>
                <w:color w:val="000000"/>
                <w:sz w:val="18"/>
                <w:szCs w:val="18"/>
                <w:lang w:eastAsia="ru-RU"/>
              </w:rPr>
            </w:pPr>
            <w:r w:rsidRPr="0069742F">
              <w:rPr>
                <w:rFonts w:eastAsia="Times New Roman" w:cs="Times New Roman"/>
                <w:color w:val="000000"/>
                <w:sz w:val="18"/>
                <w:szCs w:val="18"/>
                <w:lang w:eastAsia="ru-RU"/>
              </w:rPr>
              <w:t>0</w:t>
            </w:r>
          </w:p>
        </w:tc>
        <w:tc>
          <w:tcPr>
            <w:tcW w:w="732" w:type="dxa"/>
            <w:tcBorders>
              <w:top w:val="nil"/>
              <w:left w:val="nil"/>
              <w:bottom w:val="single" w:sz="8" w:space="0" w:color="auto"/>
              <w:right w:val="single" w:sz="8" w:space="0" w:color="auto"/>
            </w:tcBorders>
            <w:vAlign w:val="center"/>
            <w:hideMark/>
          </w:tcPr>
          <w:p w14:paraId="4130E1A4" w14:textId="77777777" w:rsidR="0069742F" w:rsidRPr="0069742F" w:rsidRDefault="0069742F" w:rsidP="00E54AC9">
            <w:pPr>
              <w:spacing w:line="240" w:lineRule="auto"/>
              <w:ind w:left="-113" w:right="-113" w:firstLine="0"/>
              <w:jc w:val="center"/>
              <w:rPr>
                <w:rFonts w:eastAsia="Times New Roman" w:cs="Times New Roman"/>
                <w:color w:val="000000"/>
                <w:sz w:val="18"/>
                <w:szCs w:val="18"/>
                <w:lang w:eastAsia="ru-RU"/>
              </w:rPr>
            </w:pPr>
            <w:r w:rsidRPr="0069742F">
              <w:rPr>
                <w:rFonts w:eastAsia="Times New Roman" w:cs="Times New Roman"/>
                <w:color w:val="000000"/>
                <w:sz w:val="18"/>
                <w:szCs w:val="18"/>
                <w:lang w:eastAsia="ru-RU"/>
              </w:rPr>
              <w:t>0</w:t>
            </w:r>
          </w:p>
        </w:tc>
        <w:tc>
          <w:tcPr>
            <w:tcW w:w="732" w:type="dxa"/>
            <w:tcBorders>
              <w:top w:val="nil"/>
              <w:left w:val="nil"/>
              <w:bottom w:val="single" w:sz="8" w:space="0" w:color="auto"/>
              <w:right w:val="single" w:sz="8" w:space="0" w:color="auto"/>
            </w:tcBorders>
            <w:vAlign w:val="center"/>
            <w:hideMark/>
          </w:tcPr>
          <w:p w14:paraId="0B4D2A6C" w14:textId="77777777" w:rsidR="0069742F" w:rsidRPr="0069742F" w:rsidRDefault="0069742F" w:rsidP="00E54AC9">
            <w:pPr>
              <w:spacing w:line="240" w:lineRule="auto"/>
              <w:ind w:left="-113" w:right="-113" w:firstLine="0"/>
              <w:jc w:val="center"/>
              <w:rPr>
                <w:rFonts w:eastAsia="Times New Roman" w:cs="Times New Roman"/>
                <w:color w:val="000000"/>
                <w:sz w:val="18"/>
                <w:szCs w:val="18"/>
                <w:lang w:eastAsia="ru-RU"/>
              </w:rPr>
            </w:pPr>
            <w:r w:rsidRPr="0069742F">
              <w:rPr>
                <w:rFonts w:eastAsia="Times New Roman" w:cs="Times New Roman"/>
                <w:color w:val="000000"/>
                <w:sz w:val="18"/>
                <w:szCs w:val="18"/>
                <w:lang w:eastAsia="ru-RU"/>
              </w:rPr>
              <w:t>0</w:t>
            </w:r>
          </w:p>
        </w:tc>
        <w:tc>
          <w:tcPr>
            <w:tcW w:w="732" w:type="dxa"/>
            <w:tcBorders>
              <w:top w:val="nil"/>
              <w:left w:val="nil"/>
              <w:bottom w:val="single" w:sz="8" w:space="0" w:color="auto"/>
              <w:right w:val="single" w:sz="8" w:space="0" w:color="auto"/>
            </w:tcBorders>
            <w:vAlign w:val="center"/>
            <w:hideMark/>
          </w:tcPr>
          <w:p w14:paraId="2A611C8B" w14:textId="77777777" w:rsidR="0069742F" w:rsidRPr="0069742F" w:rsidRDefault="0069742F" w:rsidP="00E54AC9">
            <w:pPr>
              <w:spacing w:line="240" w:lineRule="auto"/>
              <w:ind w:left="-113" w:right="-113" w:firstLine="0"/>
              <w:jc w:val="center"/>
              <w:rPr>
                <w:rFonts w:eastAsia="Times New Roman" w:cs="Times New Roman"/>
                <w:color w:val="000000"/>
                <w:sz w:val="18"/>
                <w:szCs w:val="18"/>
                <w:lang w:eastAsia="ru-RU"/>
              </w:rPr>
            </w:pPr>
            <w:r w:rsidRPr="0069742F">
              <w:rPr>
                <w:rFonts w:eastAsia="Times New Roman" w:cs="Times New Roman"/>
                <w:color w:val="000000"/>
                <w:sz w:val="18"/>
                <w:szCs w:val="18"/>
                <w:lang w:eastAsia="ru-RU"/>
              </w:rPr>
              <w:t>0</w:t>
            </w:r>
          </w:p>
        </w:tc>
        <w:tc>
          <w:tcPr>
            <w:tcW w:w="732" w:type="dxa"/>
            <w:tcBorders>
              <w:top w:val="nil"/>
              <w:left w:val="nil"/>
              <w:bottom w:val="single" w:sz="8" w:space="0" w:color="auto"/>
              <w:right w:val="single" w:sz="8" w:space="0" w:color="auto"/>
            </w:tcBorders>
            <w:vAlign w:val="center"/>
          </w:tcPr>
          <w:p w14:paraId="03994647" w14:textId="267C715C" w:rsidR="0069742F" w:rsidRPr="0069742F" w:rsidRDefault="0069742F" w:rsidP="00E54AC9">
            <w:pPr>
              <w:spacing w:line="240" w:lineRule="auto"/>
              <w:ind w:left="-113" w:right="-113" w:firstLine="0"/>
              <w:jc w:val="center"/>
              <w:rPr>
                <w:rFonts w:eastAsia="Times New Roman" w:cs="Times New Roman"/>
                <w:color w:val="000000"/>
                <w:sz w:val="18"/>
                <w:szCs w:val="18"/>
                <w:lang w:eastAsia="ru-RU"/>
              </w:rPr>
            </w:pPr>
            <w:r w:rsidRPr="0069742F">
              <w:rPr>
                <w:rFonts w:eastAsia="Times New Roman" w:cs="Times New Roman"/>
                <w:color w:val="000000"/>
                <w:sz w:val="18"/>
                <w:szCs w:val="18"/>
                <w:lang w:eastAsia="ru-RU"/>
              </w:rPr>
              <w:t>0</w:t>
            </w:r>
          </w:p>
        </w:tc>
      </w:tr>
      <w:tr w:rsidR="0069742F" w:rsidRPr="0069742F" w14:paraId="05C4E672" w14:textId="2A29BF47" w:rsidTr="0069742F">
        <w:trPr>
          <w:trHeight w:val="20"/>
        </w:trPr>
        <w:tc>
          <w:tcPr>
            <w:tcW w:w="432" w:type="dxa"/>
            <w:tcBorders>
              <w:top w:val="nil"/>
              <w:left w:val="single" w:sz="8" w:space="0" w:color="auto"/>
              <w:bottom w:val="single" w:sz="8" w:space="0" w:color="auto"/>
              <w:right w:val="single" w:sz="8" w:space="0" w:color="auto"/>
            </w:tcBorders>
            <w:vAlign w:val="center"/>
            <w:hideMark/>
          </w:tcPr>
          <w:p w14:paraId="5203A7B0" w14:textId="77777777" w:rsidR="0069742F" w:rsidRPr="0069742F" w:rsidRDefault="0069742F" w:rsidP="00E54AC9">
            <w:pPr>
              <w:spacing w:line="240" w:lineRule="auto"/>
              <w:ind w:left="-113" w:right="-113" w:firstLine="0"/>
              <w:jc w:val="center"/>
              <w:rPr>
                <w:rFonts w:eastAsia="Times New Roman" w:cs="Times New Roman"/>
                <w:color w:val="000000"/>
                <w:sz w:val="18"/>
                <w:szCs w:val="18"/>
                <w:lang w:eastAsia="ru-RU"/>
              </w:rPr>
            </w:pPr>
            <w:r w:rsidRPr="0069742F">
              <w:rPr>
                <w:rFonts w:eastAsia="Times New Roman" w:cs="Times New Roman"/>
                <w:color w:val="000000"/>
                <w:sz w:val="18"/>
                <w:szCs w:val="18"/>
                <w:lang w:eastAsia="ru-RU"/>
              </w:rPr>
              <w:t>4</w:t>
            </w:r>
          </w:p>
        </w:tc>
        <w:tc>
          <w:tcPr>
            <w:tcW w:w="1401" w:type="dxa"/>
            <w:vMerge/>
            <w:tcBorders>
              <w:left w:val="nil"/>
              <w:bottom w:val="single" w:sz="8" w:space="0" w:color="auto"/>
              <w:right w:val="single" w:sz="8" w:space="0" w:color="auto"/>
            </w:tcBorders>
            <w:vAlign w:val="center"/>
            <w:hideMark/>
          </w:tcPr>
          <w:p w14:paraId="7144FD0D" w14:textId="52912985" w:rsidR="0069742F" w:rsidRPr="0069742F" w:rsidRDefault="0069742F" w:rsidP="00E54AC9">
            <w:pPr>
              <w:spacing w:line="240" w:lineRule="auto"/>
              <w:ind w:left="-113" w:right="-113" w:firstLine="0"/>
              <w:jc w:val="center"/>
              <w:rPr>
                <w:rFonts w:eastAsia="Times New Roman" w:cs="Times New Roman"/>
                <w:color w:val="000000"/>
                <w:sz w:val="18"/>
                <w:szCs w:val="18"/>
                <w:lang w:eastAsia="ru-RU"/>
              </w:rPr>
            </w:pPr>
          </w:p>
        </w:tc>
        <w:tc>
          <w:tcPr>
            <w:tcW w:w="2643" w:type="dxa"/>
            <w:tcBorders>
              <w:top w:val="nil"/>
              <w:left w:val="nil"/>
              <w:bottom w:val="single" w:sz="8" w:space="0" w:color="auto"/>
              <w:right w:val="single" w:sz="8" w:space="0" w:color="auto"/>
            </w:tcBorders>
            <w:vAlign w:val="center"/>
            <w:hideMark/>
          </w:tcPr>
          <w:p w14:paraId="7EACCE0F" w14:textId="7DDD7A97" w:rsidR="0069742F" w:rsidRPr="0069742F" w:rsidRDefault="0069742F" w:rsidP="0069742F">
            <w:pPr>
              <w:spacing w:line="240" w:lineRule="auto"/>
              <w:ind w:left="-113" w:right="-113" w:firstLine="0"/>
              <w:jc w:val="center"/>
              <w:rPr>
                <w:rFonts w:eastAsia="Times New Roman" w:cs="Times New Roman"/>
                <w:color w:val="000000"/>
                <w:sz w:val="18"/>
                <w:szCs w:val="18"/>
                <w:lang w:eastAsia="ru-RU"/>
              </w:rPr>
            </w:pPr>
            <w:r w:rsidRPr="0069742F">
              <w:rPr>
                <w:rFonts w:eastAsia="Times New Roman" w:cs="Times New Roman"/>
                <w:color w:val="000000"/>
                <w:sz w:val="18"/>
                <w:szCs w:val="18"/>
                <w:lang w:eastAsia="ru-RU"/>
              </w:rPr>
              <w:t>1.4. Доля проб сточных вод, несоответствующих</w:t>
            </w:r>
            <w:r w:rsidRPr="0069742F">
              <w:rPr>
                <w:rFonts w:eastAsia="Times New Roman" w:cs="Times New Roman"/>
                <w:color w:val="000000"/>
                <w:sz w:val="18"/>
                <w:szCs w:val="18"/>
                <w:lang w:eastAsia="ru-RU"/>
              </w:rPr>
              <w:br/>
              <w:t>установленным нормативам</w:t>
            </w:r>
            <w:r w:rsidRPr="0069742F">
              <w:rPr>
                <w:rFonts w:eastAsia="Times New Roman" w:cs="Times New Roman"/>
                <w:color w:val="000000"/>
                <w:sz w:val="18"/>
                <w:szCs w:val="18"/>
                <w:lang w:eastAsia="ru-RU"/>
              </w:rPr>
              <w:br/>
              <w:t>допустимых сбросов, лимитам</w:t>
            </w:r>
            <w:r w:rsidRPr="0069742F">
              <w:rPr>
                <w:rFonts w:eastAsia="Times New Roman" w:cs="Times New Roman"/>
                <w:color w:val="000000"/>
                <w:sz w:val="18"/>
                <w:szCs w:val="18"/>
                <w:lang w:eastAsia="ru-RU"/>
              </w:rPr>
              <w:br/>
              <w:t>на сбросы, для</w:t>
            </w:r>
            <w:r w:rsidRPr="0069742F">
              <w:rPr>
                <w:rFonts w:eastAsia="Times New Roman" w:cs="Times New Roman"/>
                <w:color w:val="000000"/>
                <w:sz w:val="18"/>
                <w:szCs w:val="18"/>
                <w:lang w:eastAsia="ru-RU"/>
              </w:rPr>
              <w:br/>
              <w:t>централизованной ливневой</w:t>
            </w:r>
            <w:r w:rsidRPr="0069742F">
              <w:rPr>
                <w:rFonts w:eastAsia="Times New Roman" w:cs="Times New Roman"/>
                <w:color w:val="000000"/>
                <w:sz w:val="18"/>
                <w:szCs w:val="18"/>
                <w:lang w:eastAsia="ru-RU"/>
              </w:rPr>
              <w:br/>
              <w:t>системы водоотведения</w:t>
            </w:r>
          </w:p>
        </w:tc>
        <w:tc>
          <w:tcPr>
            <w:tcW w:w="960" w:type="dxa"/>
            <w:tcBorders>
              <w:top w:val="nil"/>
              <w:left w:val="nil"/>
              <w:bottom w:val="single" w:sz="8" w:space="0" w:color="auto"/>
              <w:right w:val="single" w:sz="8" w:space="0" w:color="auto"/>
            </w:tcBorders>
            <w:vAlign w:val="center"/>
            <w:hideMark/>
          </w:tcPr>
          <w:p w14:paraId="466A1CD8" w14:textId="77777777" w:rsidR="0069742F" w:rsidRPr="0069742F" w:rsidRDefault="0069742F" w:rsidP="00E54AC9">
            <w:pPr>
              <w:spacing w:line="240" w:lineRule="auto"/>
              <w:ind w:left="-113" w:right="-113" w:firstLine="0"/>
              <w:jc w:val="center"/>
              <w:rPr>
                <w:rFonts w:eastAsia="Times New Roman" w:cs="Times New Roman"/>
                <w:color w:val="000000"/>
                <w:sz w:val="18"/>
                <w:szCs w:val="18"/>
                <w:lang w:eastAsia="ru-RU"/>
              </w:rPr>
            </w:pPr>
            <w:r w:rsidRPr="0069742F">
              <w:rPr>
                <w:rFonts w:eastAsia="Times New Roman" w:cs="Times New Roman"/>
                <w:color w:val="000000"/>
                <w:sz w:val="18"/>
                <w:szCs w:val="18"/>
                <w:lang w:eastAsia="ru-RU"/>
              </w:rPr>
              <w:t>%</w:t>
            </w:r>
          </w:p>
        </w:tc>
        <w:tc>
          <w:tcPr>
            <w:tcW w:w="732" w:type="dxa"/>
            <w:tcBorders>
              <w:top w:val="nil"/>
              <w:left w:val="nil"/>
              <w:bottom w:val="single" w:sz="8" w:space="0" w:color="auto"/>
              <w:right w:val="single" w:sz="8" w:space="0" w:color="auto"/>
            </w:tcBorders>
            <w:vAlign w:val="center"/>
            <w:hideMark/>
          </w:tcPr>
          <w:p w14:paraId="6FE16CFF" w14:textId="77777777" w:rsidR="0069742F" w:rsidRPr="0069742F" w:rsidRDefault="0069742F" w:rsidP="00E54AC9">
            <w:pPr>
              <w:spacing w:line="240" w:lineRule="auto"/>
              <w:ind w:left="-113" w:right="-113" w:firstLine="0"/>
              <w:jc w:val="center"/>
              <w:rPr>
                <w:rFonts w:eastAsia="Times New Roman" w:cs="Times New Roman"/>
                <w:color w:val="000000"/>
                <w:sz w:val="18"/>
                <w:szCs w:val="18"/>
                <w:lang w:eastAsia="ru-RU"/>
              </w:rPr>
            </w:pPr>
            <w:r w:rsidRPr="0069742F">
              <w:rPr>
                <w:rFonts w:eastAsia="Times New Roman" w:cs="Times New Roman"/>
                <w:color w:val="000000"/>
                <w:sz w:val="18"/>
                <w:szCs w:val="18"/>
                <w:lang w:eastAsia="ru-RU"/>
              </w:rPr>
              <w:t>0</w:t>
            </w:r>
          </w:p>
        </w:tc>
        <w:tc>
          <w:tcPr>
            <w:tcW w:w="732" w:type="dxa"/>
            <w:tcBorders>
              <w:top w:val="nil"/>
              <w:left w:val="nil"/>
              <w:bottom w:val="single" w:sz="8" w:space="0" w:color="auto"/>
              <w:right w:val="single" w:sz="8" w:space="0" w:color="auto"/>
            </w:tcBorders>
            <w:vAlign w:val="center"/>
            <w:hideMark/>
          </w:tcPr>
          <w:p w14:paraId="361F6D5F" w14:textId="77777777" w:rsidR="0069742F" w:rsidRPr="0069742F" w:rsidRDefault="0069742F" w:rsidP="00E54AC9">
            <w:pPr>
              <w:spacing w:line="240" w:lineRule="auto"/>
              <w:ind w:left="-113" w:right="-113" w:firstLine="0"/>
              <w:jc w:val="center"/>
              <w:rPr>
                <w:rFonts w:eastAsia="Times New Roman" w:cs="Times New Roman"/>
                <w:color w:val="000000"/>
                <w:sz w:val="18"/>
                <w:szCs w:val="18"/>
                <w:lang w:eastAsia="ru-RU"/>
              </w:rPr>
            </w:pPr>
            <w:r w:rsidRPr="0069742F">
              <w:rPr>
                <w:rFonts w:eastAsia="Times New Roman" w:cs="Times New Roman"/>
                <w:color w:val="000000"/>
                <w:sz w:val="18"/>
                <w:szCs w:val="18"/>
                <w:lang w:eastAsia="ru-RU"/>
              </w:rPr>
              <w:t>0</w:t>
            </w:r>
          </w:p>
        </w:tc>
        <w:tc>
          <w:tcPr>
            <w:tcW w:w="732" w:type="dxa"/>
            <w:tcBorders>
              <w:top w:val="nil"/>
              <w:left w:val="nil"/>
              <w:bottom w:val="single" w:sz="8" w:space="0" w:color="auto"/>
              <w:right w:val="single" w:sz="8" w:space="0" w:color="auto"/>
            </w:tcBorders>
            <w:vAlign w:val="center"/>
            <w:hideMark/>
          </w:tcPr>
          <w:p w14:paraId="6EB39D5E" w14:textId="77777777" w:rsidR="0069742F" w:rsidRPr="0069742F" w:rsidRDefault="0069742F" w:rsidP="00E54AC9">
            <w:pPr>
              <w:spacing w:line="240" w:lineRule="auto"/>
              <w:ind w:left="-113" w:right="-113" w:firstLine="0"/>
              <w:jc w:val="center"/>
              <w:rPr>
                <w:rFonts w:eastAsia="Times New Roman" w:cs="Times New Roman"/>
                <w:color w:val="000000"/>
                <w:sz w:val="18"/>
                <w:szCs w:val="18"/>
                <w:lang w:eastAsia="ru-RU"/>
              </w:rPr>
            </w:pPr>
            <w:r w:rsidRPr="0069742F">
              <w:rPr>
                <w:rFonts w:eastAsia="Times New Roman" w:cs="Times New Roman"/>
                <w:color w:val="000000"/>
                <w:sz w:val="18"/>
                <w:szCs w:val="18"/>
                <w:lang w:eastAsia="ru-RU"/>
              </w:rPr>
              <w:t>0</w:t>
            </w:r>
          </w:p>
        </w:tc>
        <w:tc>
          <w:tcPr>
            <w:tcW w:w="732" w:type="dxa"/>
            <w:tcBorders>
              <w:top w:val="nil"/>
              <w:left w:val="nil"/>
              <w:bottom w:val="single" w:sz="8" w:space="0" w:color="auto"/>
              <w:right w:val="single" w:sz="8" w:space="0" w:color="auto"/>
            </w:tcBorders>
            <w:vAlign w:val="center"/>
            <w:hideMark/>
          </w:tcPr>
          <w:p w14:paraId="7BA90067" w14:textId="77777777" w:rsidR="0069742F" w:rsidRPr="0069742F" w:rsidRDefault="0069742F" w:rsidP="00E54AC9">
            <w:pPr>
              <w:spacing w:line="240" w:lineRule="auto"/>
              <w:ind w:left="-113" w:right="-113" w:firstLine="0"/>
              <w:jc w:val="center"/>
              <w:rPr>
                <w:rFonts w:eastAsia="Times New Roman" w:cs="Times New Roman"/>
                <w:color w:val="000000"/>
                <w:sz w:val="18"/>
                <w:szCs w:val="18"/>
                <w:lang w:eastAsia="ru-RU"/>
              </w:rPr>
            </w:pPr>
            <w:r w:rsidRPr="0069742F">
              <w:rPr>
                <w:rFonts w:eastAsia="Times New Roman" w:cs="Times New Roman"/>
                <w:color w:val="000000"/>
                <w:sz w:val="18"/>
                <w:szCs w:val="18"/>
                <w:lang w:eastAsia="ru-RU"/>
              </w:rPr>
              <w:t>0</w:t>
            </w:r>
          </w:p>
        </w:tc>
        <w:tc>
          <w:tcPr>
            <w:tcW w:w="732" w:type="dxa"/>
            <w:tcBorders>
              <w:top w:val="nil"/>
              <w:left w:val="nil"/>
              <w:bottom w:val="single" w:sz="8" w:space="0" w:color="auto"/>
              <w:right w:val="single" w:sz="8" w:space="0" w:color="auto"/>
            </w:tcBorders>
            <w:vAlign w:val="center"/>
            <w:hideMark/>
          </w:tcPr>
          <w:p w14:paraId="1D8166EE" w14:textId="77777777" w:rsidR="0069742F" w:rsidRPr="0069742F" w:rsidRDefault="0069742F" w:rsidP="00E54AC9">
            <w:pPr>
              <w:spacing w:line="240" w:lineRule="auto"/>
              <w:ind w:left="-113" w:right="-113" w:firstLine="0"/>
              <w:jc w:val="center"/>
              <w:rPr>
                <w:rFonts w:eastAsia="Times New Roman" w:cs="Times New Roman"/>
                <w:color w:val="000000"/>
                <w:sz w:val="18"/>
                <w:szCs w:val="18"/>
                <w:lang w:eastAsia="ru-RU"/>
              </w:rPr>
            </w:pPr>
            <w:r w:rsidRPr="0069742F">
              <w:rPr>
                <w:rFonts w:eastAsia="Times New Roman" w:cs="Times New Roman"/>
                <w:color w:val="000000"/>
                <w:sz w:val="18"/>
                <w:szCs w:val="18"/>
                <w:lang w:eastAsia="ru-RU"/>
              </w:rPr>
              <w:t>0</w:t>
            </w:r>
          </w:p>
        </w:tc>
        <w:tc>
          <w:tcPr>
            <w:tcW w:w="732" w:type="dxa"/>
            <w:tcBorders>
              <w:top w:val="nil"/>
              <w:left w:val="nil"/>
              <w:bottom w:val="single" w:sz="8" w:space="0" w:color="auto"/>
              <w:right w:val="single" w:sz="8" w:space="0" w:color="auto"/>
            </w:tcBorders>
            <w:vAlign w:val="center"/>
            <w:hideMark/>
          </w:tcPr>
          <w:p w14:paraId="08568784" w14:textId="77777777" w:rsidR="0069742F" w:rsidRPr="0069742F" w:rsidRDefault="0069742F" w:rsidP="00E54AC9">
            <w:pPr>
              <w:spacing w:line="240" w:lineRule="auto"/>
              <w:ind w:left="-113" w:right="-113" w:firstLine="0"/>
              <w:jc w:val="center"/>
              <w:rPr>
                <w:rFonts w:eastAsia="Times New Roman" w:cs="Times New Roman"/>
                <w:color w:val="000000"/>
                <w:sz w:val="18"/>
                <w:szCs w:val="18"/>
                <w:lang w:eastAsia="ru-RU"/>
              </w:rPr>
            </w:pPr>
            <w:r w:rsidRPr="0069742F">
              <w:rPr>
                <w:rFonts w:eastAsia="Times New Roman" w:cs="Times New Roman"/>
                <w:color w:val="000000"/>
                <w:sz w:val="18"/>
                <w:szCs w:val="18"/>
                <w:lang w:eastAsia="ru-RU"/>
              </w:rPr>
              <w:t>0</w:t>
            </w:r>
          </w:p>
        </w:tc>
        <w:tc>
          <w:tcPr>
            <w:tcW w:w="732" w:type="dxa"/>
            <w:tcBorders>
              <w:top w:val="nil"/>
              <w:left w:val="nil"/>
              <w:bottom w:val="single" w:sz="8" w:space="0" w:color="auto"/>
              <w:right w:val="single" w:sz="8" w:space="0" w:color="auto"/>
            </w:tcBorders>
            <w:vAlign w:val="center"/>
            <w:hideMark/>
          </w:tcPr>
          <w:p w14:paraId="7A997844" w14:textId="77777777" w:rsidR="0069742F" w:rsidRPr="0069742F" w:rsidRDefault="0069742F" w:rsidP="00E54AC9">
            <w:pPr>
              <w:spacing w:line="240" w:lineRule="auto"/>
              <w:ind w:left="-113" w:right="-113" w:firstLine="0"/>
              <w:jc w:val="center"/>
              <w:rPr>
                <w:rFonts w:eastAsia="Times New Roman" w:cs="Times New Roman"/>
                <w:color w:val="000000"/>
                <w:sz w:val="18"/>
                <w:szCs w:val="18"/>
                <w:lang w:eastAsia="ru-RU"/>
              </w:rPr>
            </w:pPr>
            <w:r w:rsidRPr="0069742F">
              <w:rPr>
                <w:rFonts w:eastAsia="Times New Roman" w:cs="Times New Roman"/>
                <w:color w:val="000000"/>
                <w:sz w:val="18"/>
                <w:szCs w:val="18"/>
                <w:lang w:eastAsia="ru-RU"/>
              </w:rPr>
              <w:t>0</w:t>
            </w:r>
          </w:p>
        </w:tc>
        <w:tc>
          <w:tcPr>
            <w:tcW w:w="732" w:type="dxa"/>
            <w:tcBorders>
              <w:top w:val="nil"/>
              <w:left w:val="nil"/>
              <w:bottom w:val="single" w:sz="8" w:space="0" w:color="auto"/>
              <w:right w:val="single" w:sz="8" w:space="0" w:color="auto"/>
            </w:tcBorders>
            <w:vAlign w:val="center"/>
            <w:hideMark/>
          </w:tcPr>
          <w:p w14:paraId="6CA7B413" w14:textId="77777777" w:rsidR="0069742F" w:rsidRPr="0069742F" w:rsidRDefault="0069742F" w:rsidP="00E54AC9">
            <w:pPr>
              <w:spacing w:line="240" w:lineRule="auto"/>
              <w:ind w:left="-113" w:right="-113" w:firstLine="0"/>
              <w:jc w:val="center"/>
              <w:rPr>
                <w:rFonts w:eastAsia="Times New Roman" w:cs="Times New Roman"/>
                <w:color w:val="000000"/>
                <w:sz w:val="18"/>
                <w:szCs w:val="18"/>
                <w:lang w:eastAsia="ru-RU"/>
              </w:rPr>
            </w:pPr>
            <w:r w:rsidRPr="0069742F">
              <w:rPr>
                <w:rFonts w:eastAsia="Times New Roman" w:cs="Times New Roman"/>
                <w:color w:val="000000"/>
                <w:sz w:val="18"/>
                <w:szCs w:val="18"/>
                <w:lang w:eastAsia="ru-RU"/>
              </w:rPr>
              <w:t>0</w:t>
            </w:r>
          </w:p>
        </w:tc>
        <w:tc>
          <w:tcPr>
            <w:tcW w:w="732" w:type="dxa"/>
            <w:tcBorders>
              <w:top w:val="nil"/>
              <w:left w:val="nil"/>
              <w:bottom w:val="single" w:sz="8" w:space="0" w:color="auto"/>
              <w:right w:val="single" w:sz="8" w:space="0" w:color="auto"/>
            </w:tcBorders>
            <w:vAlign w:val="center"/>
            <w:hideMark/>
          </w:tcPr>
          <w:p w14:paraId="78B421FA" w14:textId="77777777" w:rsidR="0069742F" w:rsidRPr="0069742F" w:rsidRDefault="0069742F" w:rsidP="00E54AC9">
            <w:pPr>
              <w:spacing w:line="240" w:lineRule="auto"/>
              <w:ind w:left="-113" w:right="-113" w:firstLine="0"/>
              <w:jc w:val="center"/>
              <w:rPr>
                <w:rFonts w:eastAsia="Times New Roman" w:cs="Times New Roman"/>
                <w:color w:val="000000"/>
                <w:sz w:val="18"/>
                <w:szCs w:val="18"/>
                <w:lang w:eastAsia="ru-RU"/>
              </w:rPr>
            </w:pPr>
            <w:r w:rsidRPr="0069742F">
              <w:rPr>
                <w:rFonts w:eastAsia="Times New Roman" w:cs="Times New Roman"/>
                <w:color w:val="000000"/>
                <w:sz w:val="18"/>
                <w:szCs w:val="18"/>
                <w:lang w:eastAsia="ru-RU"/>
              </w:rPr>
              <w:t>0</w:t>
            </w:r>
          </w:p>
        </w:tc>
        <w:tc>
          <w:tcPr>
            <w:tcW w:w="732" w:type="dxa"/>
            <w:tcBorders>
              <w:top w:val="nil"/>
              <w:left w:val="nil"/>
              <w:bottom w:val="single" w:sz="8" w:space="0" w:color="auto"/>
              <w:right w:val="single" w:sz="8" w:space="0" w:color="auto"/>
            </w:tcBorders>
            <w:vAlign w:val="center"/>
            <w:hideMark/>
          </w:tcPr>
          <w:p w14:paraId="3188755F" w14:textId="77777777" w:rsidR="0069742F" w:rsidRPr="0069742F" w:rsidRDefault="0069742F" w:rsidP="00E54AC9">
            <w:pPr>
              <w:spacing w:line="240" w:lineRule="auto"/>
              <w:ind w:left="-113" w:right="-113" w:firstLine="0"/>
              <w:jc w:val="center"/>
              <w:rPr>
                <w:rFonts w:eastAsia="Times New Roman" w:cs="Times New Roman"/>
                <w:color w:val="000000"/>
                <w:sz w:val="18"/>
                <w:szCs w:val="18"/>
                <w:lang w:eastAsia="ru-RU"/>
              </w:rPr>
            </w:pPr>
            <w:r w:rsidRPr="0069742F">
              <w:rPr>
                <w:rFonts w:eastAsia="Times New Roman" w:cs="Times New Roman"/>
                <w:color w:val="000000"/>
                <w:sz w:val="18"/>
                <w:szCs w:val="18"/>
                <w:lang w:eastAsia="ru-RU"/>
              </w:rPr>
              <w:t>0</w:t>
            </w:r>
          </w:p>
        </w:tc>
        <w:tc>
          <w:tcPr>
            <w:tcW w:w="732" w:type="dxa"/>
            <w:tcBorders>
              <w:top w:val="nil"/>
              <w:left w:val="nil"/>
              <w:bottom w:val="single" w:sz="8" w:space="0" w:color="auto"/>
              <w:right w:val="single" w:sz="8" w:space="0" w:color="auto"/>
            </w:tcBorders>
            <w:vAlign w:val="center"/>
            <w:hideMark/>
          </w:tcPr>
          <w:p w14:paraId="5B0B9999" w14:textId="77777777" w:rsidR="0069742F" w:rsidRPr="0069742F" w:rsidRDefault="0069742F" w:rsidP="00E54AC9">
            <w:pPr>
              <w:spacing w:line="240" w:lineRule="auto"/>
              <w:ind w:left="-113" w:right="-113" w:firstLine="0"/>
              <w:jc w:val="center"/>
              <w:rPr>
                <w:rFonts w:eastAsia="Times New Roman" w:cs="Times New Roman"/>
                <w:color w:val="000000"/>
                <w:sz w:val="18"/>
                <w:szCs w:val="18"/>
                <w:lang w:eastAsia="ru-RU"/>
              </w:rPr>
            </w:pPr>
            <w:r w:rsidRPr="0069742F">
              <w:rPr>
                <w:rFonts w:eastAsia="Times New Roman" w:cs="Times New Roman"/>
                <w:color w:val="000000"/>
                <w:sz w:val="18"/>
                <w:szCs w:val="18"/>
                <w:lang w:eastAsia="ru-RU"/>
              </w:rPr>
              <w:t>0</w:t>
            </w:r>
          </w:p>
        </w:tc>
        <w:tc>
          <w:tcPr>
            <w:tcW w:w="732" w:type="dxa"/>
            <w:tcBorders>
              <w:top w:val="nil"/>
              <w:left w:val="nil"/>
              <w:bottom w:val="single" w:sz="8" w:space="0" w:color="auto"/>
              <w:right w:val="single" w:sz="8" w:space="0" w:color="auto"/>
            </w:tcBorders>
            <w:vAlign w:val="center"/>
            <w:hideMark/>
          </w:tcPr>
          <w:p w14:paraId="6710657C" w14:textId="77777777" w:rsidR="0069742F" w:rsidRPr="0069742F" w:rsidRDefault="0069742F" w:rsidP="00E54AC9">
            <w:pPr>
              <w:spacing w:line="240" w:lineRule="auto"/>
              <w:ind w:left="-113" w:right="-113" w:firstLine="0"/>
              <w:jc w:val="center"/>
              <w:rPr>
                <w:rFonts w:eastAsia="Times New Roman" w:cs="Times New Roman"/>
                <w:color w:val="000000"/>
                <w:sz w:val="18"/>
                <w:szCs w:val="18"/>
                <w:lang w:eastAsia="ru-RU"/>
              </w:rPr>
            </w:pPr>
            <w:r w:rsidRPr="0069742F">
              <w:rPr>
                <w:rFonts w:eastAsia="Times New Roman" w:cs="Times New Roman"/>
                <w:color w:val="000000"/>
                <w:sz w:val="18"/>
                <w:szCs w:val="18"/>
                <w:lang w:eastAsia="ru-RU"/>
              </w:rPr>
              <w:t>0</w:t>
            </w:r>
          </w:p>
        </w:tc>
        <w:tc>
          <w:tcPr>
            <w:tcW w:w="732" w:type="dxa"/>
            <w:tcBorders>
              <w:top w:val="nil"/>
              <w:left w:val="nil"/>
              <w:bottom w:val="single" w:sz="8" w:space="0" w:color="auto"/>
              <w:right w:val="single" w:sz="8" w:space="0" w:color="auto"/>
            </w:tcBorders>
            <w:vAlign w:val="center"/>
            <w:hideMark/>
          </w:tcPr>
          <w:p w14:paraId="7B123D41" w14:textId="77777777" w:rsidR="0069742F" w:rsidRPr="0069742F" w:rsidRDefault="0069742F" w:rsidP="00E54AC9">
            <w:pPr>
              <w:spacing w:line="240" w:lineRule="auto"/>
              <w:ind w:left="-113" w:right="-113" w:firstLine="0"/>
              <w:jc w:val="center"/>
              <w:rPr>
                <w:rFonts w:eastAsia="Times New Roman" w:cs="Times New Roman"/>
                <w:color w:val="000000"/>
                <w:sz w:val="18"/>
                <w:szCs w:val="18"/>
                <w:lang w:eastAsia="ru-RU"/>
              </w:rPr>
            </w:pPr>
            <w:r w:rsidRPr="0069742F">
              <w:rPr>
                <w:rFonts w:eastAsia="Times New Roman" w:cs="Times New Roman"/>
                <w:color w:val="000000"/>
                <w:sz w:val="18"/>
                <w:szCs w:val="18"/>
                <w:lang w:eastAsia="ru-RU"/>
              </w:rPr>
              <w:t>0</w:t>
            </w:r>
          </w:p>
        </w:tc>
        <w:tc>
          <w:tcPr>
            <w:tcW w:w="732" w:type="dxa"/>
            <w:tcBorders>
              <w:top w:val="nil"/>
              <w:left w:val="nil"/>
              <w:bottom w:val="single" w:sz="8" w:space="0" w:color="auto"/>
              <w:right w:val="single" w:sz="8" w:space="0" w:color="auto"/>
            </w:tcBorders>
            <w:vAlign w:val="center"/>
          </w:tcPr>
          <w:p w14:paraId="1E9BC416" w14:textId="0F15A7A6" w:rsidR="0069742F" w:rsidRPr="0069742F" w:rsidRDefault="0069742F" w:rsidP="00E54AC9">
            <w:pPr>
              <w:spacing w:line="240" w:lineRule="auto"/>
              <w:ind w:left="-113" w:right="-113" w:firstLine="0"/>
              <w:jc w:val="center"/>
              <w:rPr>
                <w:rFonts w:eastAsia="Times New Roman" w:cs="Times New Roman"/>
                <w:color w:val="000000"/>
                <w:sz w:val="18"/>
                <w:szCs w:val="18"/>
                <w:lang w:eastAsia="ru-RU"/>
              </w:rPr>
            </w:pPr>
            <w:r w:rsidRPr="0069742F">
              <w:rPr>
                <w:rFonts w:eastAsia="Times New Roman" w:cs="Times New Roman"/>
                <w:color w:val="000000"/>
                <w:sz w:val="18"/>
                <w:szCs w:val="18"/>
                <w:lang w:eastAsia="ru-RU"/>
              </w:rPr>
              <w:t>0</w:t>
            </w:r>
          </w:p>
        </w:tc>
      </w:tr>
      <w:tr w:rsidR="00E54AC9" w:rsidRPr="0069742F" w14:paraId="3C1D756A" w14:textId="58BE49CC" w:rsidTr="0069742F">
        <w:trPr>
          <w:trHeight w:val="20"/>
        </w:trPr>
        <w:tc>
          <w:tcPr>
            <w:tcW w:w="432" w:type="dxa"/>
            <w:tcBorders>
              <w:top w:val="nil"/>
              <w:left w:val="single" w:sz="8" w:space="0" w:color="auto"/>
              <w:bottom w:val="single" w:sz="8" w:space="0" w:color="auto"/>
              <w:right w:val="single" w:sz="8" w:space="0" w:color="auto"/>
            </w:tcBorders>
            <w:vAlign w:val="center"/>
            <w:hideMark/>
          </w:tcPr>
          <w:p w14:paraId="6DC95264" w14:textId="77777777" w:rsidR="00E54AC9" w:rsidRPr="0069742F" w:rsidRDefault="00E54AC9" w:rsidP="00E54AC9">
            <w:pPr>
              <w:spacing w:line="240" w:lineRule="auto"/>
              <w:ind w:left="-113" w:right="-113" w:firstLine="0"/>
              <w:jc w:val="center"/>
              <w:rPr>
                <w:rFonts w:eastAsia="Times New Roman" w:cs="Times New Roman"/>
                <w:color w:val="000000"/>
                <w:sz w:val="18"/>
                <w:szCs w:val="18"/>
                <w:lang w:eastAsia="ru-RU"/>
              </w:rPr>
            </w:pPr>
            <w:r w:rsidRPr="0069742F">
              <w:rPr>
                <w:rFonts w:eastAsia="Times New Roman" w:cs="Times New Roman"/>
                <w:color w:val="000000"/>
                <w:sz w:val="18"/>
                <w:szCs w:val="18"/>
                <w:lang w:eastAsia="ru-RU"/>
              </w:rPr>
              <w:t>5</w:t>
            </w:r>
          </w:p>
        </w:tc>
        <w:tc>
          <w:tcPr>
            <w:tcW w:w="1401" w:type="dxa"/>
            <w:tcBorders>
              <w:top w:val="nil"/>
              <w:left w:val="nil"/>
              <w:bottom w:val="single" w:sz="8" w:space="0" w:color="auto"/>
              <w:right w:val="single" w:sz="8" w:space="0" w:color="auto"/>
            </w:tcBorders>
            <w:vAlign w:val="center"/>
            <w:hideMark/>
          </w:tcPr>
          <w:p w14:paraId="5F6AC242" w14:textId="77777777" w:rsidR="00E54AC9" w:rsidRPr="0069742F" w:rsidRDefault="00E54AC9" w:rsidP="00E54AC9">
            <w:pPr>
              <w:spacing w:line="240" w:lineRule="auto"/>
              <w:ind w:left="-113" w:right="-113" w:firstLine="0"/>
              <w:jc w:val="center"/>
              <w:rPr>
                <w:rFonts w:eastAsia="Times New Roman" w:cs="Times New Roman"/>
                <w:color w:val="000000"/>
                <w:sz w:val="18"/>
                <w:szCs w:val="18"/>
                <w:lang w:eastAsia="ru-RU"/>
              </w:rPr>
            </w:pPr>
            <w:r w:rsidRPr="0069742F">
              <w:rPr>
                <w:rFonts w:eastAsia="Times New Roman" w:cs="Times New Roman"/>
                <w:color w:val="000000"/>
                <w:sz w:val="18"/>
                <w:szCs w:val="18"/>
                <w:lang w:eastAsia="ru-RU"/>
              </w:rPr>
              <w:t>Надёжность и бесперебойность водоотведения</w:t>
            </w:r>
          </w:p>
        </w:tc>
        <w:tc>
          <w:tcPr>
            <w:tcW w:w="2643" w:type="dxa"/>
            <w:tcBorders>
              <w:top w:val="nil"/>
              <w:left w:val="nil"/>
              <w:bottom w:val="single" w:sz="8" w:space="0" w:color="auto"/>
              <w:right w:val="single" w:sz="8" w:space="0" w:color="auto"/>
            </w:tcBorders>
            <w:vAlign w:val="center"/>
            <w:hideMark/>
          </w:tcPr>
          <w:p w14:paraId="1DAB489A" w14:textId="77777777" w:rsidR="00E54AC9" w:rsidRPr="0069742F" w:rsidRDefault="00E54AC9" w:rsidP="00E54AC9">
            <w:pPr>
              <w:spacing w:line="240" w:lineRule="auto"/>
              <w:ind w:left="-113" w:right="-113" w:firstLine="0"/>
              <w:jc w:val="center"/>
              <w:rPr>
                <w:rFonts w:eastAsia="Times New Roman" w:cs="Times New Roman"/>
                <w:color w:val="000000"/>
                <w:sz w:val="18"/>
                <w:szCs w:val="18"/>
                <w:lang w:eastAsia="ru-RU"/>
              </w:rPr>
            </w:pPr>
            <w:r w:rsidRPr="0069742F">
              <w:rPr>
                <w:rFonts w:eastAsia="Times New Roman" w:cs="Times New Roman"/>
                <w:color w:val="000000"/>
                <w:sz w:val="18"/>
                <w:szCs w:val="18"/>
                <w:lang w:eastAsia="ru-RU"/>
              </w:rPr>
              <w:t>2.1. Удельное количество аварий и</w:t>
            </w:r>
            <w:r w:rsidRPr="0069742F">
              <w:rPr>
                <w:rFonts w:eastAsia="Times New Roman" w:cs="Times New Roman"/>
                <w:color w:val="000000"/>
                <w:sz w:val="18"/>
                <w:szCs w:val="18"/>
                <w:lang w:eastAsia="ru-RU"/>
              </w:rPr>
              <w:br/>
              <w:t>засоров в канализационных</w:t>
            </w:r>
            <w:r w:rsidRPr="0069742F">
              <w:rPr>
                <w:rFonts w:eastAsia="Times New Roman" w:cs="Times New Roman"/>
                <w:color w:val="000000"/>
                <w:sz w:val="18"/>
                <w:szCs w:val="18"/>
                <w:lang w:eastAsia="ru-RU"/>
              </w:rPr>
              <w:br/>
              <w:t>сетях</w:t>
            </w:r>
          </w:p>
        </w:tc>
        <w:tc>
          <w:tcPr>
            <w:tcW w:w="960" w:type="dxa"/>
            <w:tcBorders>
              <w:top w:val="nil"/>
              <w:left w:val="nil"/>
              <w:bottom w:val="single" w:sz="8" w:space="0" w:color="auto"/>
              <w:right w:val="single" w:sz="8" w:space="0" w:color="auto"/>
            </w:tcBorders>
            <w:vAlign w:val="center"/>
            <w:hideMark/>
          </w:tcPr>
          <w:p w14:paraId="4F0D01A1" w14:textId="77777777" w:rsidR="00E54AC9" w:rsidRPr="0069742F" w:rsidRDefault="00E54AC9" w:rsidP="00E54AC9">
            <w:pPr>
              <w:spacing w:line="240" w:lineRule="auto"/>
              <w:ind w:left="-113" w:right="-113" w:firstLine="0"/>
              <w:jc w:val="center"/>
              <w:rPr>
                <w:rFonts w:eastAsia="Times New Roman" w:cs="Times New Roman"/>
                <w:color w:val="000000"/>
                <w:sz w:val="18"/>
                <w:szCs w:val="18"/>
                <w:lang w:eastAsia="ru-RU"/>
              </w:rPr>
            </w:pPr>
            <w:r w:rsidRPr="0069742F">
              <w:rPr>
                <w:rFonts w:eastAsia="Times New Roman" w:cs="Times New Roman"/>
                <w:color w:val="000000"/>
                <w:sz w:val="18"/>
                <w:szCs w:val="18"/>
                <w:lang w:eastAsia="ru-RU"/>
              </w:rPr>
              <w:t>ед./км</w:t>
            </w:r>
          </w:p>
        </w:tc>
        <w:tc>
          <w:tcPr>
            <w:tcW w:w="732" w:type="dxa"/>
            <w:tcBorders>
              <w:top w:val="nil"/>
              <w:left w:val="nil"/>
              <w:bottom w:val="single" w:sz="8" w:space="0" w:color="auto"/>
              <w:right w:val="single" w:sz="8" w:space="0" w:color="auto"/>
            </w:tcBorders>
            <w:vAlign w:val="center"/>
            <w:hideMark/>
          </w:tcPr>
          <w:p w14:paraId="4104547B" w14:textId="77777777" w:rsidR="00E54AC9" w:rsidRPr="0069742F" w:rsidRDefault="00E54AC9" w:rsidP="00E54AC9">
            <w:pPr>
              <w:spacing w:line="240" w:lineRule="auto"/>
              <w:ind w:left="-113" w:right="-113" w:firstLine="0"/>
              <w:jc w:val="center"/>
              <w:rPr>
                <w:rFonts w:eastAsia="Times New Roman" w:cs="Times New Roman"/>
                <w:color w:val="000000"/>
                <w:sz w:val="18"/>
                <w:szCs w:val="18"/>
                <w:lang w:eastAsia="ru-RU"/>
              </w:rPr>
            </w:pPr>
            <w:r w:rsidRPr="0069742F">
              <w:rPr>
                <w:rFonts w:eastAsia="Times New Roman" w:cs="Times New Roman"/>
                <w:color w:val="000000"/>
                <w:sz w:val="18"/>
                <w:szCs w:val="18"/>
                <w:lang w:eastAsia="ru-RU"/>
              </w:rPr>
              <w:t>0</w:t>
            </w:r>
          </w:p>
        </w:tc>
        <w:tc>
          <w:tcPr>
            <w:tcW w:w="732" w:type="dxa"/>
            <w:tcBorders>
              <w:top w:val="nil"/>
              <w:left w:val="nil"/>
              <w:bottom w:val="single" w:sz="8" w:space="0" w:color="auto"/>
              <w:right w:val="single" w:sz="8" w:space="0" w:color="auto"/>
            </w:tcBorders>
            <w:vAlign w:val="center"/>
            <w:hideMark/>
          </w:tcPr>
          <w:p w14:paraId="5E29C81A" w14:textId="77777777" w:rsidR="00E54AC9" w:rsidRPr="0069742F" w:rsidRDefault="00E54AC9" w:rsidP="00E54AC9">
            <w:pPr>
              <w:spacing w:line="240" w:lineRule="auto"/>
              <w:ind w:left="-113" w:right="-113" w:firstLine="0"/>
              <w:jc w:val="center"/>
              <w:rPr>
                <w:rFonts w:eastAsia="Times New Roman" w:cs="Times New Roman"/>
                <w:color w:val="000000"/>
                <w:sz w:val="18"/>
                <w:szCs w:val="18"/>
                <w:lang w:eastAsia="ru-RU"/>
              </w:rPr>
            </w:pPr>
            <w:r w:rsidRPr="0069742F">
              <w:rPr>
                <w:rFonts w:eastAsia="Times New Roman" w:cs="Times New Roman"/>
                <w:color w:val="000000"/>
                <w:sz w:val="18"/>
                <w:szCs w:val="18"/>
                <w:lang w:eastAsia="ru-RU"/>
              </w:rPr>
              <w:t>0</w:t>
            </w:r>
          </w:p>
        </w:tc>
        <w:tc>
          <w:tcPr>
            <w:tcW w:w="732" w:type="dxa"/>
            <w:tcBorders>
              <w:top w:val="nil"/>
              <w:left w:val="nil"/>
              <w:bottom w:val="single" w:sz="8" w:space="0" w:color="auto"/>
              <w:right w:val="single" w:sz="8" w:space="0" w:color="auto"/>
            </w:tcBorders>
            <w:vAlign w:val="center"/>
            <w:hideMark/>
          </w:tcPr>
          <w:p w14:paraId="03EE69FC" w14:textId="77777777" w:rsidR="00E54AC9" w:rsidRPr="0069742F" w:rsidRDefault="00E54AC9" w:rsidP="00E54AC9">
            <w:pPr>
              <w:spacing w:line="240" w:lineRule="auto"/>
              <w:ind w:left="-113" w:right="-113" w:firstLine="0"/>
              <w:jc w:val="center"/>
              <w:rPr>
                <w:rFonts w:eastAsia="Times New Roman" w:cs="Times New Roman"/>
                <w:color w:val="000000"/>
                <w:sz w:val="18"/>
                <w:szCs w:val="18"/>
                <w:lang w:eastAsia="ru-RU"/>
              </w:rPr>
            </w:pPr>
            <w:r w:rsidRPr="0069742F">
              <w:rPr>
                <w:rFonts w:eastAsia="Times New Roman" w:cs="Times New Roman"/>
                <w:color w:val="000000"/>
                <w:sz w:val="18"/>
                <w:szCs w:val="18"/>
                <w:lang w:eastAsia="ru-RU"/>
              </w:rPr>
              <w:t>0</w:t>
            </w:r>
          </w:p>
        </w:tc>
        <w:tc>
          <w:tcPr>
            <w:tcW w:w="732" w:type="dxa"/>
            <w:tcBorders>
              <w:top w:val="nil"/>
              <w:left w:val="nil"/>
              <w:bottom w:val="single" w:sz="8" w:space="0" w:color="auto"/>
              <w:right w:val="single" w:sz="8" w:space="0" w:color="auto"/>
            </w:tcBorders>
            <w:vAlign w:val="center"/>
            <w:hideMark/>
          </w:tcPr>
          <w:p w14:paraId="6C64A889" w14:textId="77777777" w:rsidR="00E54AC9" w:rsidRPr="0069742F" w:rsidRDefault="00E54AC9" w:rsidP="00E54AC9">
            <w:pPr>
              <w:spacing w:line="240" w:lineRule="auto"/>
              <w:ind w:left="-113" w:right="-113" w:firstLine="0"/>
              <w:jc w:val="center"/>
              <w:rPr>
                <w:rFonts w:eastAsia="Times New Roman" w:cs="Times New Roman"/>
                <w:color w:val="000000"/>
                <w:sz w:val="18"/>
                <w:szCs w:val="18"/>
                <w:lang w:eastAsia="ru-RU"/>
              </w:rPr>
            </w:pPr>
            <w:r w:rsidRPr="0069742F">
              <w:rPr>
                <w:rFonts w:eastAsia="Times New Roman" w:cs="Times New Roman"/>
                <w:color w:val="000000"/>
                <w:sz w:val="18"/>
                <w:szCs w:val="18"/>
                <w:lang w:eastAsia="ru-RU"/>
              </w:rPr>
              <w:t>0</w:t>
            </w:r>
          </w:p>
        </w:tc>
        <w:tc>
          <w:tcPr>
            <w:tcW w:w="732" w:type="dxa"/>
            <w:tcBorders>
              <w:top w:val="nil"/>
              <w:left w:val="nil"/>
              <w:bottom w:val="single" w:sz="8" w:space="0" w:color="auto"/>
              <w:right w:val="single" w:sz="8" w:space="0" w:color="auto"/>
            </w:tcBorders>
            <w:vAlign w:val="center"/>
            <w:hideMark/>
          </w:tcPr>
          <w:p w14:paraId="6CA26E40" w14:textId="77777777" w:rsidR="00E54AC9" w:rsidRPr="0069742F" w:rsidRDefault="00E54AC9" w:rsidP="00E54AC9">
            <w:pPr>
              <w:spacing w:line="240" w:lineRule="auto"/>
              <w:ind w:left="-113" w:right="-113" w:firstLine="0"/>
              <w:jc w:val="center"/>
              <w:rPr>
                <w:rFonts w:eastAsia="Times New Roman" w:cs="Times New Roman"/>
                <w:color w:val="000000"/>
                <w:sz w:val="18"/>
                <w:szCs w:val="18"/>
                <w:lang w:eastAsia="ru-RU"/>
              </w:rPr>
            </w:pPr>
            <w:r w:rsidRPr="0069742F">
              <w:rPr>
                <w:rFonts w:eastAsia="Times New Roman" w:cs="Times New Roman"/>
                <w:color w:val="000000"/>
                <w:sz w:val="18"/>
                <w:szCs w:val="18"/>
                <w:lang w:eastAsia="ru-RU"/>
              </w:rPr>
              <w:t>0</w:t>
            </w:r>
          </w:p>
        </w:tc>
        <w:tc>
          <w:tcPr>
            <w:tcW w:w="732" w:type="dxa"/>
            <w:tcBorders>
              <w:top w:val="nil"/>
              <w:left w:val="nil"/>
              <w:bottom w:val="single" w:sz="8" w:space="0" w:color="auto"/>
              <w:right w:val="single" w:sz="8" w:space="0" w:color="auto"/>
            </w:tcBorders>
            <w:vAlign w:val="center"/>
            <w:hideMark/>
          </w:tcPr>
          <w:p w14:paraId="2E6C8F67" w14:textId="77777777" w:rsidR="00E54AC9" w:rsidRPr="0069742F" w:rsidRDefault="00E54AC9" w:rsidP="00E54AC9">
            <w:pPr>
              <w:spacing w:line="240" w:lineRule="auto"/>
              <w:ind w:left="-113" w:right="-113" w:firstLine="0"/>
              <w:jc w:val="center"/>
              <w:rPr>
                <w:rFonts w:eastAsia="Times New Roman" w:cs="Times New Roman"/>
                <w:color w:val="000000"/>
                <w:sz w:val="18"/>
                <w:szCs w:val="18"/>
                <w:lang w:eastAsia="ru-RU"/>
              </w:rPr>
            </w:pPr>
            <w:r w:rsidRPr="0069742F">
              <w:rPr>
                <w:rFonts w:eastAsia="Times New Roman" w:cs="Times New Roman"/>
                <w:color w:val="000000"/>
                <w:sz w:val="18"/>
                <w:szCs w:val="18"/>
                <w:lang w:eastAsia="ru-RU"/>
              </w:rPr>
              <w:t>0</w:t>
            </w:r>
          </w:p>
        </w:tc>
        <w:tc>
          <w:tcPr>
            <w:tcW w:w="732" w:type="dxa"/>
            <w:tcBorders>
              <w:top w:val="nil"/>
              <w:left w:val="nil"/>
              <w:bottom w:val="single" w:sz="8" w:space="0" w:color="auto"/>
              <w:right w:val="single" w:sz="8" w:space="0" w:color="auto"/>
            </w:tcBorders>
            <w:vAlign w:val="center"/>
            <w:hideMark/>
          </w:tcPr>
          <w:p w14:paraId="15C62987" w14:textId="77777777" w:rsidR="00E54AC9" w:rsidRPr="0069742F" w:rsidRDefault="00E54AC9" w:rsidP="00E54AC9">
            <w:pPr>
              <w:spacing w:line="240" w:lineRule="auto"/>
              <w:ind w:left="-113" w:right="-113" w:firstLine="0"/>
              <w:jc w:val="center"/>
              <w:rPr>
                <w:rFonts w:eastAsia="Times New Roman" w:cs="Times New Roman"/>
                <w:color w:val="000000"/>
                <w:sz w:val="18"/>
                <w:szCs w:val="18"/>
                <w:lang w:eastAsia="ru-RU"/>
              </w:rPr>
            </w:pPr>
            <w:r w:rsidRPr="0069742F">
              <w:rPr>
                <w:rFonts w:eastAsia="Times New Roman" w:cs="Times New Roman"/>
                <w:color w:val="000000"/>
                <w:sz w:val="18"/>
                <w:szCs w:val="18"/>
                <w:lang w:eastAsia="ru-RU"/>
              </w:rPr>
              <w:t>0</w:t>
            </w:r>
          </w:p>
        </w:tc>
        <w:tc>
          <w:tcPr>
            <w:tcW w:w="732" w:type="dxa"/>
            <w:tcBorders>
              <w:top w:val="nil"/>
              <w:left w:val="nil"/>
              <w:bottom w:val="single" w:sz="8" w:space="0" w:color="auto"/>
              <w:right w:val="single" w:sz="8" w:space="0" w:color="auto"/>
            </w:tcBorders>
            <w:vAlign w:val="center"/>
            <w:hideMark/>
          </w:tcPr>
          <w:p w14:paraId="6E33E1FA" w14:textId="77777777" w:rsidR="00E54AC9" w:rsidRPr="0069742F" w:rsidRDefault="00E54AC9" w:rsidP="00E54AC9">
            <w:pPr>
              <w:spacing w:line="240" w:lineRule="auto"/>
              <w:ind w:left="-113" w:right="-113" w:firstLine="0"/>
              <w:jc w:val="center"/>
              <w:rPr>
                <w:rFonts w:eastAsia="Times New Roman" w:cs="Times New Roman"/>
                <w:color w:val="000000"/>
                <w:sz w:val="18"/>
                <w:szCs w:val="18"/>
                <w:lang w:eastAsia="ru-RU"/>
              </w:rPr>
            </w:pPr>
            <w:r w:rsidRPr="0069742F">
              <w:rPr>
                <w:rFonts w:eastAsia="Times New Roman" w:cs="Times New Roman"/>
                <w:color w:val="000000"/>
                <w:sz w:val="18"/>
                <w:szCs w:val="18"/>
                <w:lang w:eastAsia="ru-RU"/>
              </w:rPr>
              <w:t>0</w:t>
            </w:r>
          </w:p>
        </w:tc>
        <w:tc>
          <w:tcPr>
            <w:tcW w:w="732" w:type="dxa"/>
            <w:tcBorders>
              <w:top w:val="nil"/>
              <w:left w:val="nil"/>
              <w:bottom w:val="single" w:sz="8" w:space="0" w:color="auto"/>
              <w:right w:val="single" w:sz="8" w:space="0" w:color="auto"/>
            </w:tcBorders>
            <w:vAlign w:val="center"/>
            <w:hideMark/>
          </w:tcPr>
          <w:p w14:paraId="57712E07" w14:textId="77777777" w:rsidR="00E54AC9" w:rsidRPr="0069742F" w:rsidRDefault="00E54AC9" w:rsidP="00E54AC9">
            <w:pPr>
              <w:spacing w:line="240" w:lineRule="auto"/>
              <w:ind w:left="-113" w:right="-113" w:firstLine="0"/>
              <w:jc w:val="center"/>
              <w:rPr>
                <w:rFonts w:eastAsia="Times New Roman" w:cs="Times New Roman"/>
                <w:color w:val="000000"/>
                <w:sz w:val="18"/>
                <w:szCs w:val="18"/>
                <w:lang w:eastAsia="ru-RU"/>
              </w:rPr>
            </w:pPr>
            <w:r w:rsidRPr="0069742F">
              <w:rPr>
                <w:rFonts w:eastAsia="Times New Roman" w:cs="Times New Roman"/>
                <w:color w:val="000000"/>
                <w:sz w:val="18"/>
                <w:szCs w:val="18"/>
                <w:lang w:eastAsia="ru-RU"/>
              </w:rPr>
              <w:t>0</w:t>
            </w:r>
          </w:p>
        </w:tc>
        <w:tc>
          <w:tcPr>
            <w:tcW w:w="732" w:type="dxa"/>
            <w:tcBorders>
              <w:top w:val="nil"/>
              <w:left w:val="nil"/>
              <w:bottom w:val="single" w:sz="8" w:space="0" w:color="auto"/>
              <w:right w:val="single" w:sz="8" w:space="0" w:color="auto"/>
            </w:tcBorders>
            <w:vAlign w:val="center"/>
            <w:hideMark/>
          </w:tcPr>
          <w:p w14:paraId="2BFFA646" w14:textId="77777777" w:rsidR="00E54AC9" w:rsidRPr="0069742F" w:rsidRDefault="00E54AC9" w:rsidP="00E54AC9">
            <w:pPr>
              <w:spacing w:line="240" w:lineRule="auto"/>
              <w:ind w:left="-113" w:right="-113" w:firstLine="0"/>
              <w:jc w:val="center"/>
              <w:rPr>
                <w:rFonts w:eastAsia="Times New Roman" w:cs="Times New Roman"/>
                <w:color w:val="000000"/>
                <w:sz w:val="18"/>
                <w:szCs w:val="18"/>
                <w:lang w:eastAsia="ru-RU"/>
              </w:rPr>
            </w:pPr>
            <w:r w:rsidRPr="0069742F">
              <w:rPr>
                <w:rFonts w:eastAsia="Times New Roman" w:cs="Times New Roman"/>
                <w:color w:val="000000"/>
                <w:sz w:val="18"/>
                <w:szCs w:val="18"/>
                <w:lang w:eastAsia="ru-RU"/>
              </w:rPr>
              <w:t>0</w:t>
            </w:r>
          </w:p>
        </w:tc>
        <w:tc>
          <w:tcPr>
            <w:tcW w:w="732" w:type="dxa"/>
            <w:tcBorders>
              <w:top w:val="nil"/>
              <w:left w:val="nil"/>
              <w:bottom w:val="single" w:sz="8" w:space="0" w:color="auto"/>
              <w:right w:val="single" w:sz="8" w:space="0" w:color="auto"/>
            </w:tcBorders>
            <w:vAlign w:val="center"/>
            <w:hideMark/>
          </w:tcPr>
          <w:p w14:paraId="099A9C35" w14:textId="77777777" w:rsidR="00E54AC9" w:rsidRPr="0069742F" w:rsidRDefault="00E54AC9" w:rsidP="00E54AC9">
            <w:pPr>
              <w:spacing w:line="240" w:lineRule="auto"/>
              <w:ind w:left="-113" w:right="-113" w:firstLine="0"/>
              <w:jc w:val="center"/>
              <w:rPr>
                <w:rFonts w:eastAsia="Times New Roman" w:cs="Times New Roman"/>
                <w:color w:val="000000"/>
                <w:sz w:val="18"/>
                <w:szCs w:val="18"/>
                <w:lang w:eastAsia="ru-RU"/>
              </w:rPr>
            </w:pPr>
            <w:r w:rsidRPr="0069742F">
              <w:rPr>
                <w:rFonts w:eastAsia="Times New Roman" w:cs="Times New Roman"/>
                <w:color w:val="000000"/>
                <w:sz w:val="18"/>
                <w:szCs w:val="18"/>
                <w:lang w:eastAsia="ru-RU"/>
              </w:rPr>
              <w:t>0</w:t>
            </w:r>
          </w:p>
        </w:tc>
        <w:tc>
          <w:tcPr>
            <w:tcW w:w="732" w:type="dxa"/>
            <w:tcBorders>
              <w:top w:val="nil"/>
              <w:left w:val="nil"/>
              <w:bottom w:val="single" w:sz="8" w:space="0" w:color="auto"/>
              <w:right w:val="single" w:sz="8" w:space="0" w:color="auto"/>
            </w:tcBorders>
            <w:vAlign w:val="center"/>
            <w:hideMark/>
          </w:tcPr>
          <w:p w14:paraId="0B674964" w14:textId="77777777" w:rsidR="00E54AC9" w:rsidRPr="0069742F" w:rsidRDefault="00E54AC9" w:rsidP="00E54AC9">
            <w:pPr>
              <w:spacing w:line="240" w:lineRule="auto"/>
              <w:ind w:left="-113" w:right="-113" w:firstLine="0"/>
              <w:jc w:val="center"/>
              <w:rPr>
                <w:rFonts w:eastAsia="Times New Roman" w:cs="Times New Roman"/>
                <w:color w:val="000000"/>
                <w:sz w:val="18"/>
                <w:szCs w:val="18"/>
                <w:lang w:eastAsia="ru-RU"/>
              </w:rPr>
            </w:pPr>
            <w:r w:rsidRPr="0069742F">
              <w:rPr>
                <w:rFonts w:eastAsia="Times New Roman" w:cs="Times New Roman"/>
                <w:color w:val="000000"/>
                <w:sz w:val="18"/>
                <w:szCs w:val="18"/>
                <w:lang w:eastAsia="ru-RU"/>
              </w:rPr>
              <w:t>0</w:t>
            </w:r>
          </w:p>
        </w:tc>
        <w:tc>
          <w:tcPr>
            <w:tcW w:w="732" w:type="dxa"/>
            <w:tcBorders>
              <w:top w:val="nil"/>
              <w:left w:val="nil"/>
              <w:bottom w:val="single" w:sz="8" w:space="0" w:color="auto"/>
              <w:right w:val="single" w:sz="8" w:space="0" w:color="auto"/>
            </w:tcBorders>
            <w:vAlign w:val="center"/>
            <w:hideMark/>
          </w:tcPr>
          <w:p w14:paraId="14773448" w14:textId="77777777" w:rsidR="00E54AC9" w:rsidRPr="0069742F" w:rsidRDefault="00E54AC9" w:rsidP="00E54AC9">
            <w:pPr>
              <w:spacing w:line="240" w:lineRule="auto"/>
              <w:ind w:left="-113" w:right="-113" w:firstLine="0"/>
              <w:jc w:val="center"/>
              <w:rPr>
                <w:rFonts w:eastAsia="Times New Roman" w:cs="Times New Roman"/>
                <w:color w:val="000000"/>
                <w:sz w:val="18"/>
                <w:szCs w:val="18"/>
                <w:lang w:eastAsia="ru-RU"/>
              </w:rPr>
            </w:pPr>
            <w:r w:rsidRPr="0069742F">
              <w:rPr>
                <w:rFonts w:eastAsia="Times New Roman" w:cs="Times New Roman"/>
                <w:color w:val="000000"/>
                <w:sz w:val="18"/>
                <w:szCs w:val="18"/>
                <w:lang w:eastAsia="ru-RU"/>
              </w:rPr>
              <w:t>0</w:t>
            </w:r>
          </w:p>
        </w:tc>
        <w:tc>
          <w:tcPr>
            <w:tcW w:w="732" w:type="dxa"/>
            <w:tcBorders>
              <w:top w:val="nil"/>
              <w:left w:val="nil"/>
              <w:bottom w:val="single" w:sz="8" w:space="0" w:color="auto"/>
              <w:right w:val="single" w:sz="8" w:space="0" w:color="auto"/>
            </w:tcBorders>
            <w:vAlign w:val="center"/>
          </w:tcPr>
          <w:p w14:paraId="1721EDBB" w14:textId="4CCD3AE2" w:rsidR="00E54AC9" w:rsidRPr="0069742F" w:rsidRDefault="00E54AC9" w:rsidP="00E54AC9">
            <w:pPr>
              <w:spacing w:line="240" w:lineRule="auto"/>
              <w:ind w:left="-113" w:right="-113" w:firstLine="0"/>
              <w:jc w:val="center"/>
              <w:rPr>
                <w:rFonts w:eastAsia="Times New Roman" w:cs="Times New Roman"/>
                <w:color w:val="000000"/>
                <w:sz w:val="18"/>
                <w:szCs w:val="18"/>
                <w:lang w:eastAsia="ru-RU"/>
              </w:rPr>
            </w:pPr>
            <w:r w:rsidRPr="0069742F">
              <w:rPr>
                <w:rFonts w:eastAsia="Times New Roman" w:cs="Times New Roman"/>
                <w:color w:val="000000"/>
                <w:sz w:val="18"/>
                <w:szCs w:val="18"/>
                <w:lang w:eastAsia="ru-RU"/>
              </w:rPr>
              <w:t>0</w:t>
            </w:r>
          </w:p>
        </w:tc>
      </w:tr>
      <w:tr w:rsidR="0069742F" w:rsidRPr="0069742F" w14:paraId="42F2B365" w14:textId="0BA9D184" w:rsidTr="0069742F">
        <w:trPr>
          <w:trHeight w:val="20"/>
        </w:trPr>
        <w:tc>
          <w:tcPr>
            <w:tcW w:w="432" w:type="dxa"/>
            <w:tcBorders>
              <w:top w:val="nil"/>
              <w:left w:val="single" w:sz="8" w:space="0" w:color="auto"/>
              <w:bottom w:val="single" w:sz="8" w:space="0" w:color="auto"/>
              <w:right w:val="single" w:sz="8" w:space="0" w:color="auto"/>
            </w:tcBorders>
            <w:vAlign w:val="center"/>
            <w:hideMark/>
          </w:tcPr>
          <w:p w14:paraId="512E3361" w14:textId="77777777" w:rsidR="0069742F" w:rsidRPr="0069742F" w:rsidRDefault="0069742F" w:rsidP="00E54AC9">
            <w:pPr>
              <w:spacing w:line="240" w:lineRule="auto"/>
              <w:ind w:left="-113" w:right="-113" w:firstLine="0"/>
              <w:jc w:val="center"/>
              <w:rPr>
                <w:rFonts w:eastAsia="Times New Roman" w:cs="Times New Roman"/>
                <w:color w:val="000000"/>
                <w:sz w:val="18"/>
                <w:szCs w:val="18"/>
                <w:lang w:eastAsia="ru-RU"/>
              </w:rPr>
            </w:pPr>
            <w:r w:rsidRPr="0069742F">
              <w:rPr>
                <w:rFonts w:eastAsia="Times New Roman" w:cs="Times New Roman"/>
                <w:color w:val="000000"/>
                <w:sz w:val="18"/>
                <w:szCs w:val="18"/>
                <w:lang w:eastAsia="ru-RU"/>
              </w:rPr>
              <w:t>6</w:t>
            </w:r>
          </w:p>
        </w:tc>
        <w:tc>
          <w:tcPr>
            <w:tcW w:w="1401" w:type="dxa"/>
            <w:vMerge w:val="restart"/>
            <w:tcBorders>
              <w:top w:val="nil"/>
              <w:left w:val="nil"/>
              <w:right w:val="single" w:sz="8" w:space="0" w:color="auto"/>
            </w:tcBorders>
            <w:vAlign w:val="center"/>
            <w:hideMark/>
          </w:tcPr>
          <w:p w14:paraId="74760234" w14:textId="77777777" w:rsidR="0069742F" w:rsidRPr="0069742F" w:rsidRDefault="0069742F" w:rsidP="00E54AC9">
            <w:pPr>
              <w:spacing w:line="240" w:lineRule="auto"/>
              <w:ind w:left="-113" w:right="-113" w:firstLine="0"/>
              <w:jc w:val="center"/>
              <w:rPr>
                <w:rFonts w:eastAsia="Times New Roman" w:cs="Times New Roman"/>
                <w:color w:val="000000"/>
                <w:sz w:val="18"/>
                <w:szCs w:val="18"/>
                <w:lang w:eastAsia="ru-RU"/>
              </w:rPr>
            </w:pPr>
            <w:r w:rsidRPr="0069742F">
              <w:rPr>
                <w:rFonts w:eastAsia="Times New Roman" w:cs="Times New Roman"/>
                <w:color w:val="000000"/>
                <w:sz w:val="18"/>
                <w:szCs w:val="18"/>
                <w:lang w:eastAsia="ru-RU"/>
              </w:rPr>
              <w:t>Энергетическая эффективность использования ресурсов</w:t>
            </w:r>
          </w:p>
        </w:tc>
        <w:tc>
          <w:tcPr>
            <w:tcW w:w="2643" w:type="dxa"/>
            <w:tcBorders>
              <w:top w:val="nil"/>
              <w:left w:val="nil"/>
              <w:bottom w:val="single" w:sz="8" w:space="0" w:color="auto"/>
              <w:right w:val="single" w:sz="8" w:space="0" w:color="auto"/>
            </w:tcBorders>
            <w:vAlign w:val="center"/>
            <w:hideMark/>
          </w:tcPr>
          <w:p w14:paraId="6E3F694B" w14:textId="77777777" w:rsidR="0069742F" w:rsidRPr="0069742F" w:rsidRDefault="0069742F" w:rsidP="00E54AC9">
            <w:pPr>
              <w:spacing w:line="240" w:lineRule="auto"/>
              <w:ind w:left="-113" w:right="-113" w:firstLine="0"/>
              <w:jc w:val="center"/>
              <w:rPr>
                <w:rFonts w:eastAsia="Times New Roman" w:cs="Times New Roman"/>
                <w:color w:val="000000"/>
                <w:sz w:val="18"/>
                <w:szCs w:val="18"/>
                <w:lang w:eastAsia="ru-RU"/>
              </w:rPr>
            </w:pPr>
            <w:r w:rsidRPr="0069742F">
              <w:rPr>
                <w:rFonts w:eastAsia="Times New Roman" w:cs="Times New Roman"/>
                <w:color w:val="000000"/>
                <w:sz w:val="18"/>
                <w:szCs w:val="18"/>
                <w:lang w:eastAsia="ru-RU"/>
              </w:rPr>
              <w:t>3.1. Удельный расход</w:t>
            </w:r>
            <w:r w:rsidRPr="0069742F">
              <w:rPr>
                <w:rFonts w:eastAsia="Times New Roman" w:cs="Times New Roman"/>
                <w:color w:val="000000"/>
                <w:sz w:val="18"/>
                <w:szCs w:val="18"/>
                <w:lang w:eastAsia="ru-RU"/>
              </w:rPr>
              <w:br/>
              <w:t>электрической энергии,</w:t>
            </w:r>
            <w:r w:rsidRPr="0069742F">
              <w:rPr>
                <w:rFonts w:eastAsia="Times New Roman" w:cs="Times New Roman"/>
                <w:color w:val="000000"/>
                <w:sz w:val="18"/>
                <w:szCs w:val="18"/>
                <w:lang w:eastAsia="ru-RU"/>
              </w:rPr>
              <w:br/>
              <w:t>потребляемой в</w:t>
            </w:r>
            <w:r w:rsidRPr="0069742F">
              <w:rPr>
                <w:rFonts w:eastAsia="Times New Roman" w:cs="Times New Roman"/>
                <w:color w:val="000000"/>
                <w:sz w:val="18"/>
                <w:szCs w:val="18"/>
                <w:lang w:eastAsia="ru-RU"/>
              </w:rPr>
              <w:br/>
              <w:t>технологическом процессе</w:t>
            </w:r>
            <w:r w:rsidRPr="0069742F">
              <w:rPr>
                <w:rFonts w:eastAsia="Times New Roman" w:cs="Times New Roman"/>
                <w:color w:val="000000"/>
                <w:sz w:val="18"/>
                <w:szCs w:val="18"/>
                <w:lang w:eastAsia="ru-RU"/>
              </w:rPr>
              <w:br/>
              <w:t>очистки сточных вод</w:t>
            </w:r>
          </w:p>
        </w:tc>
        <w:tc>
          <w:tcPr>
            <w:tcW w:w="960" w:type="dxa"/>
            <w:tcBorders>
              <w:top w:val="nil"/>
              <w:left w:val="nil"/>
              <w:bottom w:val="single" w:sz="8" w:space="0" w:color="auto"/>
              <w:right w:val="single" w:sz="8" w:space="0" w:color="auto"/>
            </w:tcBorders>
            <w:vAlign w:val="center"/>
            <w:hideMark/>
          </w:tcPr>
          <w:p w14:paraId="11B74B60" w14:textId="77777777" w:rsidR="0069742F" w:rsidRPr="0069742F" w:rsidRDefault="0069742F" w:rsidP="00E54AC9">
            <w:pPr>
              <w:spacing w:line="240" w:lineRule="auto"/>
              <w:ind w:left="-113" w:right="-113" w:firstLine="0"/>
              <w:jc w:val="center"/>
              <w:rPr>
                <w:rFonts w:eastAsia="Times New Roman" w:cs="Times New Roman"/>
                <w:color w:val="000000"/>
                <w:sz w:val="18"/>
                <w:szCs w:val="18"/>
                <w:lang w:eastAsia="ru-RU"/>
              </w:rPr>
            </w:pPr>
            <w:r w:rsidRPr="0069742F">
              <w:rPr>
                <w:rFonts w:eastAsia="Times New Roman" w:cs="Times New Roman"/>
                <w:color w:val="000000"/>
                <w:sz w:val="18"/>
                <w:szCs w:val="18"/>
                <w:lang w:eastAsia="ru-RU"/>
              </w:rPr>
              <w:t>кВтч/куб. м</w:t>
            </w:r>
          </w:p>
        </w:tc>
        <w:tc>
          <w:tcPr>
            <w:tcW w:w="732" w:type="dxa"/>
            <w:tcBorders>
              <w:top w:val="nil"/>
              <w:left w:val="nil"/>
              <w:bottom w:val="single" w:sz="8" w:space="0" w:color="auto"/>
              <w:right w:val="single" w:sz="8" w:space="0" w:color="auto"/>
            </w:tcBorders>
            <w:vAlign w:val="center"/>
            <w:hideMark/>
          </w:tcPr>
          <w:p w14:paraId="3FD34F5B" w14:textId="77777777" w:rsidR="0069742F" w:rsidRPr="0069742F" w:rsidRDefault="0069742F" w:rsidP="00E54AC9">
            <w:pPr>
              <w:spacing w:line="240" w:lineRule="auto"/>
              <w:ind w:left="-113" w:right="-113" w:firstLine="0"/>
              <w:jc w:val="center"/>
              <w:rPr>
                <w:rFonts w:eastAsia="Times New Roman" w:cs="Times New Roman"/>
                <w:color w:val="000000"/>
                <w:sz w:val="18"/>
                <w:szCs w:val="18"/>
                <w:lang w:eastAsia="ru-RU"/>
              </w:rPr>
            </w:pPr>
            <w:r w:rsidRPr="0069742F">
              <w:rPr>
                <w:rFonts w:eastAsia="Times New Roman" w:cs="Times New Roman"/>
                <w:color w:val="000000"/>
                <w:sz w:val="18"/>
                <w:szCs w:val="18"/>
                <w:lang w:eastAsia="ru-RU"/>
              </w:rPr>
              <w:t>0</w:t>
            </w:r>
          </w:p>
        </w:tc>
        <w:tc>
          <w:tcPr>
            <w:tcW w:w="732" w:type="dxa"/>
            <w:tcBorders>
              <w:top w:val="nil"/>
              <w:left w:val="nil"/>
              <w:bottom w:val="single" w:sz="8" w:space="0" w:color="auto"/>
              <w:right w:val="single" w:sz="8" w:space="0" w:color="auto"/>
            </w:tcBorders>
            <w:vAlign w:val="center"/>
            <w:hideMark/>
          </w:tcPr>
          <w:p w14:paraId="289839B7" w14:textId="77777777" w:rsidR="0069742F" w:rsidRPr="0069742F" w:rsidRDefault="0069742F" w:rsidP="00E54AC9">
            <w:pPr>
              <w:spacing w:line="240" w:lineRule="auto"/>
              <w:ind w:left="-113" w:right="-113" w:firstLine="0"/>
              <w:jc w:val="center"/>
              <w:rPr>
                <w:rFonts w:eastAsia="Times New Roman" w:cs="Times New Roman"/>
                <w:color w:val="000000"/>
                <w:sz w:val="18"/>
                <w:szCs w:val="18"/>
                <w:lang w:eastAsia="ru-RU"/>
              </w:rPr>
            </w:pPr>
            <w:r w:rsidRPr="0069742F">
              <w:rPr>
                <w:rFonts w:eastAsia="Times New Roman" w:cs="Times New Roman"/>
                <w:color w:val="000000"/>
                <w:sz w:val="18"/>
                <w:szCs w:val="18"/>
                <w:lang w:eastAsia="ru-RU"/>
              </w:rPr>
              <w:t>0</w:t>
            </w:r>
          </w:p>
        </w:tc>
        <w:tc>
          <w:tcPr>
            <w:tcW w:w="732" w:type="dxa"/>
            <w:tcBorders>
              <w:top w:val="nil"/>
              <w:left w:val="nil"/>
              <w:bottom w:val="single" w:sz="8" w:space="0" w:color="auto"/>
              <w:right w:val="single" w:sz="8" w:space="0" w:color="auto"/>
            </w:tcBorders>
            <w:vAlign w:val="center"/>
            <w:hideMark/>
          </w:tcPr>
          <w:p w14:paraId="72EAEB48" w14:textId="77777777" w:rsidR="0069742F" w:rsidRPr="0069742F" w:rsidRDefault="0069742F" w:rsidP="00E54AC9">
            <w:pPr>
              <w:spacing w:line="240" w:lineRule="auto"/>
              <w:ind w:left="-113" w:right="-113" w:firstLine="0"/>
              <w:jc w:val="center"/>
              <w:rPr>
                <w:rFonts w:eastAsia="Times New Roman" w:cs="Times New Roman"/>
                <w:color w:val="000000"/>
                <w:sz w:val="18"/>
                <w:szCs w:val="18"/>
                <w:lang w:eastAsia="ru-RU"/>
              </w:rPr>
            </w:pPr>
            <w:r w:rsidRPr="0069742F">
              <w:rPr>
                <w:rFonts w:eastAsia="Times New Roman" w:cs="Times New Roman"/>
                <w:color w:val="000000"/>
                <w:sz w:val="18"/>
                <w:szCs w:val="18"/>
                <w:lang w:eastAsia="ru-RU"/>
              </w:rPr>
              <w:t>0</w:t>
            </w:r>
          </w:p>
        </w:tc>
        <w:tc>
          <w:tcPr>
            <w:tcW w:w="732" w:type="dxa"/>
            <w:tcBorders>
              <w:top w:val="nil"/>
              <w:left w:val="nil"/>
              <w:bottom w:val="single" w:sz="8" w:space="0" w:color="auto"/>
              <w:right w:val="single" w:sz="8" w:space="0" w:color="auto"/>
            </w:tcBorders>
            <w:vAlign w:val="center"/>
            <w:hideMark/>
          </w:tcPr>
          <w:p w14:paraId="39512623" w14:textId="77777777" w:rsidR="0069742F" w:rsidRPr="0069742F" w:rsidRDefault="0069742F" w:rsidP="00E54AC9">
            <w:pPr>
              <w:spacing w:line="240" w:lineRule="auto"/>
              <w:ind w:left="-113" w:right="-113" w:firstLine="0"/>
              <w:jc w:val="center"/>
              <w:rPr>
                <w:rFonts w:eastAsia="Times New Roman" w:cs="Times New Roman"/>
                <w:color w:val="000000"/>
                <w:sz w:val="18"/>
                <w:szCs w:val="18"/>
                <w:lang w:eastAsia="ru-RU"/>
              </w:rPr>
            </w:pPr>
            <w:r w:rsidRPr="0069742F">
              <w:rPr>
                <w:rFonts w:eastAsia="Times New Roman" w:cs="Times New Roman"/>
                <w:color w:val="000000"/>
                <w:sz w:val="18"/>
                <w:szCs w:val="18"/>
                <w:lang w:eastAsia="ru-RU"/>
              </w:rPr>
              <w:t>0</w:t>
            </w:r>
          </w:p>
        </w:tc>
        <w:tc>
          <w:tcPr>
            <w:tcW w:w="732" w:type="dxa"/>
            <w:tcBorders>
              <w:top w:val="nil"/>
              <w:left w:val="nil"/>
              <w:bottom w:val="single" w:sz="8" w:space="0" w:color="auto"/>
              <w:right w:val="single" w:sz="8" w:space="0" w:color="auto"/>
            </w:tcBorders>
            <w:vAlign w:val="center"/>
            <w:hideMark/>
          </w:tcPr>
          <w:p w14:paraId="7930E5A7" w14:textId="77777777" w:rsidR="0069742F" w:rsidRPr="0069742F" w:rsidRDefault="0069742F" w:rsidP="00E54AC9">
            <w:pPr>
              <w:spacing w:line="240" w:lineRule="auto"/>
              <w:ind w:left="-113" w:right="-113" w:firstLine="0"/>
              <w:jc w:val="center"/>
              <w:rPr>
                <w:rFonts w:eastAsia="Times New Roman" w:cs="Times New Roman"/>
                <w:color w:val="000000"/>
                <w:sz w:val="18"/>
                <w:szCs w:val="18"/>
                <w:lang w:eastAsia="ru-RU"/>
              </w:rPr>
            </w:pPr>
            <w:r w:rsidRPr="0069742F">
              <w:rPr>
                <w:rFonts w:eastAsia="Times New Roman" w:cs="Times New Roman"/>
                <w:color w:val="000000"/>
                <w:sz w:val="18"/>
                <w:szCs w:val="18"/>
                <w:lang w:eastAsia="ru-RU"/>
              </w:rPr>
              <w:t>0</w:t>
            </w:r>
          </w:p>
        </w:tc>
        <w:tc>
          <w:tcPr>
            <w:tcW w:w="732" w:type="dxa"/>
            <w:tcBorders>
              <w:top w:val="nil"/>
              <w:left w:val="nil"/>
              <w:bottom w:val="single" w:sz="8" w:space="0" w:color="auto"/>
              <w:right w:val="single" w:sz="8" w:space="0" w:color="auto"/>
            </w:tcBorders>
            <w:vAlign w:val="center"/>
            <w:hideMark/>
          </w:tcPr>
          <w:p w14:paraId="63E728CF" w14:textId="77777777" w:rsidR="0069742F" w:rsidRPr="0069742F" w:rsidRDefault="0069742F" w:rsidP="00E54AC9">
            <w:pPr>
              <w:spacing w:line="240" w:lineRule="auto"/>
              <w:ind w:left="-113" w:right="-113" w:firstLine="0"/>
              <w:jc w:val="center"/>
              <w:rPr>
                <w:rFonts w:eastAsia="Times New Roman" w:cs="Times New Roman"/>
                <w:color w:val="000000"/>
                <w:sz w:val="18"/>
                <w:szCs w:val="18"/>
                <w:lang w:eastAsia="ru-RU"/>
              </w:rPr>
            </w:pPr>
            <w:r w:rsidRPr="0069742F">
              <w:rPr>
                <w:rFonts w:eastAsia="Times New Roman" w:cs="Times New Roman"/>
                <w:color w:val="000000"/>
                <w:sz w:val="18"/>
                <w:szCs w:val="18"/>
                <w:lang w:eastAsia="ru-RU"/>
              </w:rPr>
              <w:t>0</w:t>
            </w:r>
          </w:p>
        </w:tc>
        <w:tc>
          <w:tcPr>
            <w:tcW w:w="732" w:type="dxa"/>
            <w:tcBorders>
              <w:top w:val="nil"/>
              <w:left w:val="nil"/>
              <w:bottom w:val="single" w:sz="8" w:space="0" w:color="auto"/>
              <w:right w:val="single" w:sz="8" w:space="0" w:color="auto"/>
            </w:tcBorders>
            <w:vAlign w:val="center"/>
            <w:hideMark/>
          </w:tcPr>
          <w:p w14:paraId="361571D4" w14:textId="77777777" w:rsidR="0069742F" w:rsidRPr="0069742F" w:rsidRDefault="0069742F" w:rsidP="00E54AC9">
            <w:pPr>
              <w:spacing w:line="240" w:lineRule="auto"/>
              <w:ind w:left="-113" w:right="-113" w:firstLine="0"/>
              <w:jc w:val="center"/>
              <w:rPr>
                <w:rFonts w:eastAsia="Times New Roman" w:cs="Times New Roman"/>
                <w:color w:val="000000"/>
                <w:sz w:val="18"/>
                <w:szCs w:val="18"/>
                <w:lang w:eastAsia="ru-RU"/>
              </w:rPr>
            </w:pPr>
            <w:r w:rsidRPr="0069742F">
              <w:rPr>
                <w:rFonts w:eastAsia="Times New Roman" w:cs="Times New Roman"/>
                <w:color w:val="000000"/>
                <w:sz w:val="18"/>
                <w:szCs w:val="18"/>
                <w:lang w:eastAsia="ru-RU"/>
              </w:rPr>
              <w:t>0</w:t>
            </w:r>
          </w:p>
        </w:tc>
        <w:tc>
          <w:tcPr>
            <w:tcW w:w="732" w:type="dxa"/>
            <w:tcBorders>
              <w:top w:val="nil"/>
              <w:left w:val="nil"/>
              <w:bottom w:val="single" w:sz="8" w:space="0" w:color="auto"/>
              <w:right w:val="single" w:sz="8" w:space="0" w:color="auto"/>
            </w:tcBorders>
            <w:vAlign w:val="center"/>
            <w:hideMark/>
          </w:tcPr>
          <w:p w14:paraId="6FBCA9AE" w14:textId="77777777" w:rsidR="0069742F" w:rsidRPr="0069742F" w:rsidRDefault="0069742F" w:rsidP="00E54AC9">
            <w:pPr>
              <w:spacing w:line="240" w:lineRule="auto"/>
              <w:ind w:left="-113" w:right="-113" w:firstLine="0"/>
              <w:jc w:val="center"/>
              <w:rPr>
                <w:rFonts w:eastAsia="Times New Roman" w:cs="Times New Roman"/>
                <w:color w:val="000000"/>
                <w:sz w:val="18"/>
                <w:szCs w:val="18"/>
                <w:lang w:eastAsia="ru-RU"/>
              </w:rPr>
            </w:pPr>
            <w:r w:rsidRPr="0069742F">
              <w:rPr>
                <w:rFonts w:eastAsia="Times New Roman" w:cs="Times New Roman"/>
                <w:color w:val="000000"/>
                <w:sz w:val="18"/>
                <w:szCs w:val="18"/>
                <w:lang w:eastAsia="ru-RU"/>
              </w:rPr>
              <w:t>1,312</w:t>
            </w:r>
          </w:p>
        </w:tc>
        <w:tc>
          <w:tcPr>
            <w:tcW w:w="732" w:type="dxa"/>
            <w:tcBorders>
              <w:top w:val="nil"/>
              <w:left w:val="nil"/>
              <w:bottom w:val="single" w:sz="8" w:space="0" w:color="auto"/>
              <w:right w:val="single" w:sz="8" w:space="0" w:color="auto"/>
            </w:tcBorders>
            <w:vAlign w:val="center"/>
            <w:hideMark/>
          </w:tcPr>
          <w:p w14:paraId="33C665FB" w14:textId="77777777" w:rsidR="0069742F" w:rsidRPr="0069742F" w:rsidRDefault="0069742F" w:rsidP="00E54AC9">
            <w:pPr>
              <w:spacing w:line="240" w:lineRule="auto"/>
              <w:ind w:left="-113" w:right="-113" w:firstLine="0"/>
              <w:jc w:val="center"/>
              <w:rPr>
                <w:rFonts w:eastAsia="Times New Roman" w:cs="Times New Roman"/>
                <w:color w:val="000000"/>
                <w:sz w:val="18"/>
                <w:szCs w:val="18"/>
                <w:lang w:eastAsia="ru-RU"/>
              </w:rPr>
            </w:pPr>
            <w:r w:rsidRPr="0069742F">
              <w:rPr>
                <w:rFonts w:eastAsia="Times New Roman" w:cs="Times New Roman"/>
                <w:color w:val="000000"/>
                <w:sz w:val="18"/>
                <w:szCs w:val="18"/>
                <w:lang w:eastAsia="ru-RU"/>
              </w:rPr>
              <w:t>1,312</w:t>
            </w:r>
          </w:p>
        </w:tc>
        <w:tc>
          <w:tcPr>
            <w:tcW w:w="732" w:type="dxa"/>
            <w:tcBorders>
              <w:top w:val="nil"/>
              <w:left w:val="nil"/>
              <w:bottom w:val="single" w:sz="8" w:space="0" w:color="auto"/>
              <w:right w:val="single" w:sz="8" w:space="0" w:color="auto"/>
            </w:tcBorders>
            <w:vAlign w:val="center"/>
            <w:hideMark/>
          </w:tcPr>
          <w:p w14:paraId="5D432C11" w14:textId="77777777" w:rsidR="0069742F" w:rsidRPr="0069742F" w:rsidRDefault="0069742F" w:rsidP="00E54AC9">
            <w:pPr>
              <w:spacing w:line="240" w:lineRule="auto"/>
              <w:ind w:left="-113" w:right="-113" w:firstLine="0"/>
              <w:jc w:val="center"/>
              <w:rPr>
                <w:rFonts w:eastAsia="Times New Roman" w:cs="Times New Roman"/>
                <w:color w:val="000000"/>
                <w:sz w:val="18"/>
                <w:szCs w:val="18"/>
                <w:lang w:eastAsia="ru-RU"/>
              </w:rPr>
            </w:pPr>
            <w:r w:rsidRPr="0069742F">
              <w:rPr>
                <w:rFonts w:eastAsia="Times New Roman" w:cs="Times New Roman"/>
                <w:color w:val="000000"/>
                <w:sz w:val="18"/>
                <w:szCs w:val="18"/>
                <w:lang w:eastAsia="ru-RU"/>
              </w:rPr>
              <w:t>1,312</w:t>
            </w:r>
          </w:p>
        </w:tc>
        <w:tc>
          <w:tcPr>
            <w:tcW w:w="732" w:type="dxa"/>
            <w:tcBorders>
              <w:top w:val="nil"/>
              <w:left w:val="nil"/>
              <w:bottom w:val="single" w:sz="8" w:space="0" w:color="auto"/>
              <w:right w:val="single" w:sz="8" w:space="0" w:color="auto"/>
            </w:tcBorders>
            <w:vAlign w:val="center"/>
            <w:hideMark/>
          </w:tcPr>
          <w:p w14:paraId="74FE78DD" w14:textId="77777777" w:rsidR="0069742F" w:rsidRPr="0069742F" w:rsidRDefault="0069742F" w:rsidP="00E54AC9">
            <w:pPr>
              <w:spacing w:line="240" w:lineRule="auto"/>
              <w:ind w:left="-113" w:right="-113" w:firstLine="0"/>
              <w:jc w:val="center"/>
              <w:rPr>
                <w:rFonts w:eastAsia="Times New Roman" w:cs="Times New Roman"/>
                <w:color w:val="000000"/>
                <w:sz w:val="18"/>
                <w:szCs w:val="18"/>
                <w:lang w:eastAsia="ru-RU"/>
              </w:rPr>
            </w:pPr>
            <w:r w:rsidRPr="0069742F">
              <w:rPr>
                <w:rFonts w:eastAsia="Times New Roman" w:cs="Times New Roman"/>
                <w:color w:val="000000"/>
                <w:sz w:val="18"/>
                <w:szCs w:val="18"/>
                <w:lang w:eastAsia="ru-RU"/>
              </w:rPr>
              <w:t>1,312</w:t>
            </w:r>
          </w:p>
        </w:tc>
        <w:tc>
          <w:tcPr>
            <w:tcW w:w="732" w:type="dxa"/>
            <w:tcBorders>
              <w:top w:val="nil"/>
              <w:left w:val="nil"/>
              <w:bottom w:val="single" w:sz="8" w:space="0" w:color="auto"/>
              <w:right w:val="single" w:sz="8" w:space="0" w:color="auto"/>
            </w:tcBorders>
            <w:vAlign w:val="center"/>
            <w:hideMark/>
          </w:tcPr>
          <w:p w14:paraId="616FBDAE" w14:textId="77777777" w:rsidR="0069742F" w:rsidRPr="0069742F" w:rsidRDefault="0069742F" w:rsidP="00E54AC9">
            <w:pPr>
              <w:spacing w:line="240" w:lineRule="auto"/>
              <w:ind w:left="-113" w:right="-113" w:firstLine="0"/>
              <w:jc w:val="center"/>
              <w:rPr>
                <w:rFonts w:eastAsia="Times New Roman" w:cs="Times New Roman"/>
                <w:color w:val="000000"/>
                <w:sz w:val="18"/>
                <w:szCs w:val="18"/>
                <w:lang w:eastAsia="ru-RU"/>
              </w:rPr>
            </w:pPr>
            <w:r w:rsidRPr="0069742F">
              <w:rPr>
                <w:rFonts w:eastAsia="Times New Roman" w:cs="Times New Roman"/>
                <w:color w:val="000000"/>
                <w:sz w:val="18"/>
                <w:szCs w:val="18"/>
                <w:lang w:eastAsia="ru-RU"/>
              </w:rPr>
              <w:t>1,312</w:t>
            </w:r>
          </w:p>
        </w:tc>
        <w:tc>
          <w:tcPr>
            <w:tcW w:w="732" w:type="dxa"/>
            <w:tcBorders>
              <w:top w:val="nil"/>
              <w:left w:val="nil"/>
              <w:bottom w:val="single" w:sz="8" w:space="0" w:color="auto"/>
              <w:right w:val="single" w:sz="8" w:space="0" w:color="auto"/>
            </w:tcBorders>
            <w:vAlign w:val="center"/>
            <w:hideMark/>
          </w:tcPr>
          <w:p w14:paraId="16CC9EBF" w14:textId="77777777" w:rsidR="0069742F" w:rsidRPr="0069742F" w:rsidRDefault="0069742F" w:rsidP="00E54AC9">
            <w:pPr>
              <w:spacing w:line="240" w:lineRule="auto"/>
              <w:ind w:left="-113" w:right="-113" w:firstLine="0"/>
              <w:jc w:val="center"/>
              <w:rPr>
                <w:rFonts w:eastAsia="Times New Roman" w:cs="Times New Roman"/>
                <w:color w:val="000000"/>
                <w:sz w:val="18"/>
                <w:szCs w:val="18"/>
                <w:lang w:eastAsia="ru-RU"/>
              </w:rPr>
            </w:pPr>
            <w:r w:rsidRPr="0069742F">
              <w:rPr>
                <w:rFonts w:eastAsia="Times New Roman" w:cs="Times New Roman"/>
                <w:color w:val="000000"/>
                <w:sz w:val="18"/>
                <w:szCs w:val="18"/>
                <w:lang w:eastAsia="ru-RU"/>
              </w:rPr>
              <w:t>1,312</w:t>
            </w:r>
          </w:p>
        </w:tc>
        <w:tc>
          <w:tcPr>
            <w:tcW w:w="732" w:type="dxa"/>
            <w:tcBorders>
              <w:top w:val="nil"/>
              <w:left w:val="nil"/>
              <w:bottom w:val="single" w:sz="8" w:space="0" w:color="auto"/>
              <w:right w:val="single" w:sz="8" w:space="0" w:color="auto"/>
            </w:tcBorders>
            <w:vAlign w:val="center"/>
          </w:tcPr>
          <w:p w14:paraId="0CD7595F" w14:textId="7858D70D" w:rsidR="0069742F" w:rsidRPr="0069742F" w:rsidRDefault="0069742F" w:rsidP="00E54AC9">
            <w:pPr>
              <w:spacing w:line="240" w:lineRule="auto"/>
              <w:ind w:left="-113" w:right="-113" w:firstLine="0"/>
              <w:jc w:val="center"/>
              <w:rPr>
                <w:rFonts w:eastAsia="Times New Roman" w:cs="Times New Roman"/>
                <w:color w:val="000000"/>
                <w:sz w:val="18"/>
                <w:szCs w:val="18"/>
                <w:lang w:eastAsia="ru-RU"/>
              </w:rPr>
            </w:pPr>
            <w:r w:rsidRPr="0069742F">
              <w:rPr>
                <w:rFonts w:eastAsia="Times New Roman" w:cs="Times New Roman"/>
                <w:color w:val="000000"/>
                <w:sz w:val="18"/>
                <w:szCs w:val="18"/>
                <w:lang w:eastAsia="ru-RU"/>
              </w:rPr>
              <w:t>1,312</w:t>
            </w:r>
          </w:p>
        </w:tc>
      </w:tr>
      <w:tr w:rsidR="0069742F" w:rsidRPr="0069742F" w14:paraId="0A539752" w14:textId="3C8C4FA1" w:rsidTr="0069742F">
        <w:trPr>
          <w:trHeight w:val="20"/>
        </w:trPr>
        <w:tc>
          <w:tcPr>
            <w:tcW w:w="432" w:type="dxa"/>
            <w:tcBorders>
              <w:top w:val="nil"/>
              <w:left w:val="single" w:sz="8" w:space="0" w:color="auto"/>
              <w:bottom w:val="single" w:sz="8" w:space="0" w:color="auto"/>
              <w:right w:val="single" w:sz="8" w:space="0" w:color="auto"/>
            </w:tcBorders>
            <w:vAlign w:val="center"/>
            <w:hideMark/>
          </w:tcPr>
          <w:p w14:paraId="73D8F165" w14:textId="77777777" w:rsidR="0069742F" w:rsidRPr="0069742F" w:rsidRDefault="0069742F" w:rsidP="00E54AC9">
            <w:pPr>
              <w:spacing w:line="240" w:lineRule="auto"/>
              <w:ind w:left="-113" w:right="-113" w:firstLine="0"/>
              <w:jc w:val="center"/>
              <w:rPr>
                <w:rFonts w:eastAsia="Times New Roman" w:cs="Times New Roman"/>
                <w:color w:val="000000"/>
                <w:sz w:val="18"/>
                <w:szCs w:val="18"/>
                <w:lang w:eastAsia="ru-RU"/>
              </w:rPr>
            </w:pPr>
            <w:r w:rsidRPr="0069742F">
              <w:rPr>
                <w:rFonts w:eastAsia="Times New Roman" w:cs="Times New Roman"/>
                <w:color w:val="000000"/>
                <w:sz w:val="18"/>
                <w:szCs w:val="18"/>
                <w:lang w:eastAsia="ru-RU"/>
              </w:rPr>
              <w:t>7</w:t>
            </w:r>
          </w:p>
        </w:tc>
        <w:tc>
          <w:tcPr>
            <w:tcW w:w="1401" w:type="dxa"/>
            <w:vMerge/>
            <w:tcBorders>
              <w:left w:val="nil"/>
              <w:bottom w:val="single" w:sz="8" w:space="0" w:color="auto"/>
              <w:right w:val="single" w:sz="8" w:space="0" w:color="auto"/>
            </w:tcBorders>
            <w:vAlign w:val="center"/>
            <w:hideMark/>
          </w:tcPr>
          <w:p w14:paraId="64B1A95F" w14:textId="25F2B626" w:rsidR="0069742F" w:rsidRPr="0069742F" w:rsidRDefault="0069742F" w:rsidP="00E54AC9">
            <w:pPr>
              <w:spacing w:line="240" w:lineRule="auto"/>
              <w:ind w:left="-113" w:right="-113" w:firstLine="0"/>
              <w:jc w:val="center"/>
              <w:rPr>
                <w:rFonts w:eastAsia="Times New Roman" w:cs="Times New Roman"/>
                <w:color w:val="000000"/>
                <w:sz w:val="18"/>
                <w:szCs w:val="18"/>
                <w:lang w:eastAsia="ru-RU"/>
              </w:rPr>
            </w:pPr>
          </w:p>
        </w:tc>
        <w:tc>
          <w:tcPr>
            <w:tcW w:w="2643" w:type="dxa"/>
            <w:tcBorders>
              <w:top w:val="nil"/>
              <w:left w:val="nil"/>
              <w:bottom w:val="single" w:sz="8" w:space="0" w:color="auto"/>
              <w:right w:val="single" w:sz="8" w:space="0" w:color="auto"/>
            </w:tcBorders>
            <w:vAlign w:val="center"/>
            <w:hideMark/>
          </w:tcPr>
          <w:p w14:paraId="0EBBA11E" w14:textId="77777777" w:rsidR="0069742F" w:rsidRPr="0069742F" w:rsidRDefault="0069742F" w:rsidP="00E54AC9">
            <w:pPr>
              <w:spacing w:line="240" w:lineRule="auto"/>
              <w:ind w:left="-113" w:right="-113" w:firstLine="0"/>
              <w:jc w:val="center"/>
              <w:rPr>
                <w:rFonts w:eastAsia="Times New Roman" w:cs="Times New Roman"/>
                <w:color w:val="000000"/>
                <w:sz w:val="18"/>
                <w:szCs w:val="18"/>
                <w:lang w:eastAsia="ru-RU"/>
              </w:rPr>
            </w:pPr>
            <w:r w:rsidRPr="0069742F">
              <w:rPr>
                <w:rFonts w:eastAsia="Times New Roman" w:cs="Times New Roman"/>
                <w:color w:val="000000"/>
                <w:sz w:val="18"/>
                <w:szCs w:val="18"/>
                <w:lang w:eastAsia="ru-RU"/>
              </w:rPr>
              <w:t>3.2. Удельный расход</w:t>
            </w:r>
            <w:r w:rsidRPr="0069742F">
              <w:rPr>
                <w:rFonts w:eastAsia="Times New Roman" w:cs="Times New Roman"/>
                <w:color w:val="000000"/>
                <w:sz w:val="18"/>
                <w:szCs w:val="18"/>
                <w:lang w:eastAsia="ru-RU"/>
              </w:rPr>
              <w:br/>
              <w:t>электрической энергии,</w:t>
            </w:r>
            <w:r w:rsidRPr="0069742F">
              <w:rPr>
                <w:rFonts w:eastAsia="Times New Roman" w:cs="Times New Roman"/>
                <w:color w:val="000000"/>
                <w:sz w:val="18"/>
                <w:szCs w:val="18"/>
                <w:lang w:eastAsia="ru-RU"/>
              </w:rPr>
              <w:br/>
              <w:t>потребляемой в</w:t>
            </w:r>
            <w:r w:rsidRPr="0069742F">
              <w:rPr>
                <w:rFonts w:eastAsia="Times New Roman" w:cs="Times New Roman"/>
                <w:color w:val="000000"/>
                <w:sz w:val="18"/>
                <w:szCs w:val="18"/>
                <w:lang w:eastAsia="ru-RU"/>
              </w:rPr>
              <w:br/>
              <w:t>технологическом процессе</w:t>
            </w:r>
            <w:r w:rsidRPr="0069742F">
              <w:rPr>
                <w:rFonts w:eastAsia="Times New Roman" w:cs="Times New Roman"/>
                <w:color w:val="000000"/>
                <w:sz w:val="18"/>
                <w:szCs w:val="18"/>
                <w:lang w:eastAsia="ru-RU"/>
              </w:rPr>
              <w:br/>
              <w:t>транспортировки сточных вод</w:t>
            </w:r>
          </w:p>
        </w:tc>
        <w:tc>
          <w:tcPr>
            <w:tcW w:w="960" w:type="dxa"/>
            <w:tcBorders>
              <w:top w:val="nil"/>
              <w:left w:val="nil"/>
              <w:bottom w:val="single" w:sz="8" w:space="0" w:color="auto"/>
              <w:right w:val="single" w:sz="8" w:space="0" w:color="auto"/>
            </w:tcBorders>
            <w:vAlign w:val="center"/>
            <w:hideMark/>
          </w:tcPr>
          <w:p w14:paraId="4F20BC30" w14:textId="77777777" w:rsidR="0069742F" w:rsidRPr="0069742F" w:rsidRDefault="0069742F" w:rsidP="00E54AC9">
            <w:pPr>
              <w:spacing w:line="240" w:lineRule="auto"/>
              <w:ind w:left="-113" w:right="-113" w:firstLine="0"/>
              <w:jc w:val="center"/>
              <w:rPr>
                <w:rFonts w:eastAsia="Times New Roman" w:cs="Times New Roman"/>
                <w:color w:val="000000"/>
                <w:sz w:val="18"/>
                <w:szCs w:val="18"/>
                <w:lang w:eastAsia="ru-RU"/>
              </w:rPr>
            </w:pPr>
            <w:r w:rsidRPr="0069742F">
              <w:rPr>
                <w:rFonts w:eastAsia="Times New Roman" w:cs="Times New Roman"/>
                <w:color w:val="000000"/>
                <w:sz w:val="18"/>
                <w:szCs w:val="18"/>
                <w:lang w:eastAsia="ru-RU"/>
              </w:rPr>
              <w:t>кВтч/куб. м</w:t>
            </w:r>
          </w:p>
        </w:tc>
        <w:tc>
          <w:tcPr>
            <w:tcW w:w="732" w:type="dxa"/>
            <w:tcBorders>
              <w:top w:val="nil"/>
              <w:left w:val="nil"/>
              <w:bottom w:val="single" w:sz="8" w:space="0" w:color="auto"/>
              <w:right w:val="single" w:sz="8" w:space="0" w:color="auto"/>
            </w:tcBorders>
            <w:vAlign w:val="center"/>
            <w:hideMark/>
          </w:tcPr>
          <w:p w14:paraId="35E0516F" w14:textId="77777777" w:rsidR="0069742F" w:rsidRPr="0069742F" w:rsidRDefault="0069742F" w:rsidP="00E54AC9">
            <w:pPr>
              <w:spacing w:line="240" w:lineRule="auto"/>
              <w:ind w:left="-113" w:right="-113" w:firstLine="0"/>
              <w:jc w:val="center"/>
              <w:rPr>
                <w:rFonts w:eastAsia="Times New Roman" w:cs="Times New Roman"/>
                <w:sz w:val="18"/>
                <w:szCs w:val="18"/>
                <w:lang w:eastAsia="ru-RU"/>
              </w:rPr>
            </w:pPr>
            <w:r w:rsidRPr="0069742F">
              <w:rPr>
                <w:rFonts w:eastAsia="Times New Roman" w:cs="Times New Roman"/>
                <w:sz w:val="18"/>
                <w:szCs w:val="18"/>
                <w:lang w:eastAsia="ru-RU"/>
              </w:rPr>
              <w:t>1,31</w:t>
            </w:r>
          </w:p>
        </w:tc>
        <w:tc>
          <w:tcPr>
            <w:tcW w:w="732" w:type="dxa"/>
            <w:tcBorders>
              <w:top w:val="nil"/>
              <w:left w:val="nil"/>
              <w:bottom w:val="single" w:sz="8" w:space="0" w:color="auto"/>
              <w:right w:val="single" w:sz="8" w:space="0" w:color="auto"/>
            </w:tcBorders>
            <w:vAlign w:val="center"/>
            <w:hideMark/>
          </w:tcPr>
          <w:p w14:paraId="79A0DA8D" w14:textId="77777777" w:rsidR="0069742F" w:rsidRPr="0069742F" w:rsidRDefault="0069742F" w:rsidP="00E54AC9">
            <w:pPr>
              <w:spacing w:line="240" w:lineRule="auto"/>
              <w:ind w:left="-113" w:right="-113" w:firstLine="0"/>
              <w:jc w:val="center"/>
              <w:rPr>
                <w:rFonts w:eastAsia="Times New Roman" w:cs="Times New Roman"/>
                <w:sz w:val="18"/>
                <w:szCs w:val="18"/>
                <w:lang w:eastAsia="ru-RU"/>
              </w:rPr>
            </w:pPr>
            <w:r w:rsidRPr="0069742F">
              <w:rPr>
                <w:rFonts w:eastAsia="Times New Roman" w:cs="Times New Roman"/>
                <w:sz w:val="18"/>
                <w:szCs w:val="18"/>
                <w:lang w:eastAsia="ru-RU"/>
              </w:rPr>
              <w:t>1,31</w:t>
            </w:r>
          </w:p>
        </w:tc>
        <w:tc>
          <w:tcPr>
            <w:tcW w:w="732" w:type="dxa"/>
            <w:tcBorders>
              <w:top w:val="nil"/>
              <w:left w:val="nil"/>
              <w:bottom w:val="single" w:sz="8" w:space="0" w:color="auto"/>
              <w:right w:val="single" w:sz="8" w:space="0" w:color="auto"/>
            </w:tcBorders>
            <w:vAlign w:val="center"/>
            <w:hideMark/>
          </w:tcPr>
          <w:p w14:paraId="2AED3B26" w14:textId="77777777" w:rsidR="0069742F" w:rsidRPr="0069742F" w:rsidRDefault="0069742F" w:rsidP="00E54AC9">
            <w:pPr>
              <w:spacing w:line="240" w:lineRule="auto"/>
              <w:ind w:left="-113" w:right="-113" w:firstLine="0"/>
              <w:jc w:val="center"/>
              <w:rPr>
                <w:rFonts w:eastAsia="Times New Roman" w:cs="Times New Roman"/>
                <w:sz w:val="18"/>
                <w:szCs w:val="18"/>
                <w:lang w:eastAsia="ru-RU"/>
              </w:rPr>
            </w:pPr>
            <w:r w:rsidRPr="0069742F">
              <w:rPr>
                <w:rFonts w:eastAsia="Times New Roman" w:cs="Times New Roman"/>
                <w:sz w:val="18"/>
                <w:szCs w:val="18"/>
                <w:lang w:eastAsia="ru-RU"/>
              </w:rPr>
              <w:t>1,31</w:t>
            </w:r>
          </w:p>
        </w:tc>
        <w:tc>
          <w:tcPr>
            <w:tcW w:w="732" w:type="dxa"/>
            <w:tcBorders>
              <w:top w:val="nil"/>
              <w:left w:val="nil"/>
              <w:bottom w:val="single" w:sz="8" w:space="0" w:color="auto"/>
              <w:right w:val="single" w:sz="8" w:space="0" w:color="auto"/>
            </w:tcBorders>
            <w:vAlign w:val="center"/>
            <w:hideMark/>
          </w:tcPr>
          <w:p w14:paraId="6A02F83E" w14:textId="77777777" w:rsidR="0069742F" w:rsidRPr="0069742F" w:rsidRDefault="0069742F" w:rsidP="00E54AC9">
            <w:pPr>
              <w:spacing w:line="240" w:lineRule="auto"/>
              <w:ind w:left="-113" w:right="-113" w:firstLine="0"/>
              <w:jc w:val="center"/>
              <w:rPr>
                <w:rFonts w:eastAsia="Times New Roman" w:cs="Times New Roman"/>
                <w:sz w:val="18"/>
                <w:szCs w:val="18"/>
                <w:lang w:eastAsia="ru-RU"/>
              </w:rPr>
            </w:pPr>
            <w:r w:rsidRPr="0069742F">
              <w:rPr>
                <w:rFonts w:eastAsia="Times New Roman" w:cs="Times New Roman"/>
                <w:sz w:val="18"/>
                <w:szCs w:val="18"/>
                <w:lang w:eastAsia="ru-RU"/>
              </w:rPr>
              <w:t>1,31</w:t>
            </w:r>
          </w:p>
        </w:tc>
        <w:tc>
          <w:tcPr>
            <w:tcW w:w="732" w:type="dxa"/>
            <w:tcBorders>
              <w:top w:val="nil"/>
              <w:left w:val="nil"/>
              <w:bottom w:val="single" w:sz="8" w:space="0" w:color="auto"/>
              <w:right w:val="single" w:sz="8" w:space="0" w:color="auto"/>
            </w:tcBorders>
            <w:vAlign w:val="center"/>
            <w:hideMark/>
          </w:tcPr>
          <w:p w14:paraId="0EFA61C1" w14:textId="77777777" w:rsidR="0069742F" w:rsidRPr="0069742F" w:rsidRDefault="0069742F" w:rsidP="00E54AC9">
            <w:pPr>
              <w:spacing w:line="240" w:lineRule="auto"/>
              <w:ind w:left="-113" w:right="-113" w:firstLine="0"/>
              <w:jc w:val="center"/>
              <w:rPr>
                <w:rFonts w:eastAsia="Times New Roman" w:cs="Times New Roman"/>
                <w:sz w:val="18"/>
                <w:szCs w:val="18"/>
                <w:lang w:eastAsia="ru-RU"/>
              </w:rPr>
            </w:pPr>
            <w:r w:rsidRPr="0069742F">
              <w:rPr>
                <w:rFonts w:eastAsia="Times New Roman" w:cs="Times New Roman"/>
                <w:sz w:val="18"/>
                <w:szCs w:val="18"/>
                <w:lang w:eastAsia="ru-RU"/>
              </w:rPr>
              <w:t>1,31</w:t>
            </w:r>
          </w:p>
        </w:tc>
        <w:tc>
          <w:tcPr>
            <w:tcW w:w="732" w:type="dxa"/>
            <w:tcBorders>
              <w:top w:val="nil"/>
              <w:left w:val="nil"/>
              <w:bottom w:val="single" w:sz="8" w:space="0" w:color="auto"/>
              <w:right w:val="single" w:sz="8" w:space="0" w:color="auto"/>
            </w:tcBorders>
            <w:vAlign w:val="center"/>
            <w:hideMark/>
          </w:tcPr>
          <w:p w14:paraId="3684ECED" w14:textId="77777777" w:rsidR="0069742F" w:rsidRPr="0069742F" w:rsidRDefault="0069742F" w:rsidP="00E54AC9">
            <w:pPr>
              <w:spacing w:line="240" w:lineRule="auto"/>
              <w:ind w:left="-113" w:right="-113" w:firstLine="0"/>
              <w:jc w:val="center"/>
              <w:rPr>
                <w:rFonts w:eastAsia="Times New Roman" w:cs="Times New Roman"/>
                <w:sz w:val="18"/>
                <w:szCs w:val="18"/>
                <w:lang w:eastAsia="ru-RU"/>
              </w:rPr>
            </w:pPr>
            <w:r w:rsidRPr="0069742F">
              <w:rPr>
                <w:rFonts w:eastAsia="Times New Roman" w:cs="Times New Roman"/>
                <w:sz w:val="18"/>
                <w:szCs w:val="18"/>
                <w:lang w:eastAsia="ru-RU"/>
              </w:rPr>
              <w:t>1,31</w:t>
            </w:r>
          </w:p>
        </w:tc>
        <w:tc>
          <w:tcPr>
            <w:tcW w:w="732" w:type="dxa"/>
            <w:tcBorders>
              <w:top w:val="nil"/>
              <w:left w:val="nil"/>
              <w:bottom w:val="single" w:sz="8" w:space="0" w:color="auto"/>
              <w:right w:val="single" w:sz="8" w:space="0" w:color="auto"/>
            </w:tcBorders>
            <w:vAlign w:val="center"/>
            <w:hideMark/>
          </w:tcPr>
          <w:p w14:paraId="24820256" w14:textId="77777777" w:rsidR="0069742F" w:rsidRPr="0069742F" w:rsidRDefault="0069742F" w:rsidP="00E54AC9">
            <w:pPr>
              <w:spacing w:line="240" w:lineRule="auto"/>
              <w:ind w:left="-113" w:right="-113" w:firstLine="0"/>
              <w:jc w:val="center"/>
              <w:rPr>
                <w:rFonts w:eastAsia="Times New Roman" w:cs="Times New Roman"/>
                <w:sz w:val="18"/>
                <w:szCs w:val="18"/>
                <w:lang w:eastAsia="ru-RU"/>
              </w:rPr>
            </w:pPr>
            <w:r w:rsidRPr="0069742F">
              <w:rPr>
                <w:rFonts w:eastAsia="Times New Roman" w:cs="Times New Roman"/>
                <w:sz w:val="18"/>
                <w:szCs w:val="18"/>
                <w:lang w:eastAsia="ru-RU"/>
              </w:rPr>
              <w:t>1,31</w:t>
            </w:r>
          </w:p>
        </w:tc>
        <w:tc>
          <w:tcPr>
            <w:tcW w:w="732" w:type="dxa"/>
            <w:tcBorders>
              <w:top w:val="nil"/>
              <w:left w:val="nil"/>
              <w:bottom w:val="single" w:sz="8" w:space="0" w:color="auto"/>
              <w:right w:val="single" w:sz="8" w:space="0" w:color="auto"/>
            </w:tcBorders>
            <w:vAlign w:val="center"/>
            <w:hideMark/>
          </w:tcPr>
          <w:p w14:paraId="2AA06699" w14:textId="77777777" w:rsidR="0069742F" w:rsidRPr="0069742F" w:rsidRDefault="0069742F" w:rsidP="00E54AC9">
            <w:pPr>
              <w:spacing w:line="240" w:lineRule="auto"/>
              <w:ind w:left="-113" w:right="-113" w:firstLine="0"/>
              <w:jc w:val="center"/>
              <w:rPr>
                <w:rFonts w:eastAsia="Times New Roman" w:cs="Times New Roman"/>
                <w:sz w:val="18"/>
                <w:szCs w:val="18"/>
                <w:lang w:eastAsia="ru-RU"/>
              </w:rPr>
            </w:pPr>
            <w:r w:rsidRPr="0069742F">
              <w:rPr>
                <w:rFonts w:eastAsia="Times New Roman" w:cs="Times New Roman"/>
                <w:sz w:val="18"/>
                <w:szCs w:val="18"/>
                <w:lang w:eastAsia="ru-RU"/>
              </w:rPr>
              <w:t>1,31</w:t>
            </w:r>
          </w:p>
        </w:tc>
        <w:tc>
          <w:tcPr>
            <w:tcW w:w="732" w:type="dxa"/>
            <w:tcBorders>
              <w:top w:val="nil"/>
              <w:left w:val="nil"/>
              <w:bottom w:val="single" w:sz="8" w:space="0" w:color="auto"/>
              <w:right w:val="single" w:sz="8" w:space="0" w:color="auto"/>
            </w:tcBorders>
            <w:vAlign w:val="center"/>
            <w:hideMark/>
          </w:tcPr>
          <w:p w14:paraId="668CCEC0" w14:textId="77777777" w:rsidR="0069742F" w:rsidRPr="0069742F" w:rsidRDefault="0069742F" w:rsidP="00E54AC9">
            <w:pPr>
              <w:spacing w:line="240" w:lineRule="auto"/>
              <w:ind w:left="-113" w:right="-113" w:firstLine="0"/>
              <w:jc w:val="center"/>
              <w:rPr>
                <w:rFonts w:eastAsia="Times New Roman" w:cs="Times New Roman"/>
                <w:sz w:val="18"/>
                <w:szCs w:val="18"/>
                <w:lang w:eastAsia="ru-RU"/>
              </w:rPr>
            </w:pPr>
            <w:r w:rsidRPr="0069742F">
              <w:rPr>
                <w:rFonts w:eastAsia="Times New Roman" w:cs="Times New Roman"/>
                <w:sz w:val="18"/>
                <w:szCs w:val="18"/>
                <w:lang w:eastAsia="ru-RU"/>
              </w:rPr>
              <w:t>1,31</w:t>
            </w:r>
          </w:p>
        </w:tc>
        <w:tc>
          <w:tcPr>
            <w:tcW w:w="732" w:type="dxa"/>
            <w:tcBorders>
              <w:top w:val="nil"/>
              <w:left w:val="nil"/>
              <w:bottom w:val="single" w:sz="8" w:space="0" w:color="auto"/>
              <w:right w:val="single" w:sz="8" w:space="0" w:color="auto"/>
            </w:tcBorders>
            <w:vAlign w:val="center"/>
            <w:hideMark/>
          </w:tcPr>
          <w:p w14:paraId="42E48D6B" w14:textId="77777777" w:rsidR="0069742F" w:rsidRPr="0069742F" w:rsidRDefault="0069742F" w:rsidP="00E54AC9">
            <w:pPr>
              <w:spacing w:line="240" w:lineRule="auto"/>
              <w:ind w:left="-113" w:right="-113" w:firstLine="0"/>
              <w:jc w:val="center"/>
              <w:rPr>
                <w:rFonts w:eastAsia="Times New Roman" w:cs="Times New Roman"/>
                <w:sz w:val="18"/>
                <w:szCs w:val="18"/>
                <w:lang w:eastAsia="ru-RU"/>
              </w:rPr>
            </w:pPr>
            <w:r w:rsidRPr="0069742F">
              <w:rPr>
                <w:rFonts w:eastAsia="Times New Roman" w:cs="Times New Roman"/>
                <w:sz w:val="18"/>
                <w:szCs w:val="18"/>
                <w:lang w:eastAsia="ru-RU"/>
              </w:rPr>
              <w:t>1,31</w:t>
            </w:r>
          </w:p>
        </w:tc>
        <w:tc>
          <w:tcPr>
            <w:tcW w:w="732" w:type="dxa"/>
            <w:tcBorders>
              <w:top w:val="nil"/>
              <w:left w:val="nil"/>
              <w:bottom w:val="single" w:sz="8" w:space="0" w:color="auto"/>
              <w:right w:val="single" w:sz="8" w:space="0" w:color="auto"/>
            </w:tcBorders>
            <w:vAlign w:val="center"/>
            <w:hideMark/>
          </w:tcPr>
          <w:p w14:paraId="55120A67" w14:textId="77777777" w:rsidR="0069742F" w:rsidRPr="0069742F" w:rsidRDefault="0069742F" w:rsidP="00E54AC9">
            <w:pPr>
              <w:spacing w:line="240" w:lineRule="auto"/>
              <w:ind w:left="-113" w:right="-113" w:firstLine="0"/>
              <w:jc w:val="center"/>
              <w:rPr>
                <w:rFonts w:eastAsia="Times New Roman" w:cs="Times New Roman"/>
                <w:sz w:val="18"/>
                <w:szCs w:val="18"/>
                <w:lang w:eastAsia="ru-RU"/>
              </w:rPr>
            </w:pPr>
            <w:r w:rsidRPr="0069742F">
              <w:rPr>
                <w:rFonts w:eastAsia="Times New Roman" w:cs="Times New Roman"/>
                <w:sz w:val="18"/>
                <w:szCs w:val="18"/>
                <w:lang w:eastAsia="ru-RU"/>
              </w:rPr>
              <w:t>1,31</w:t>
            </w:r>
          </w:p>
        </w:tc>
        <w:tc>
          <w:tcPr>
            <w:tcW w:w="732" w:type="dxa"/>
            <w:tcBorders>
              <w:top w:val="nil"/>
              <w:left w:val="nil"/>
              <w:bottom w:val="single" w:sz="8" w:space="0" w:color="auto"/>
              <w:right w:val="single" w:sz="8" w:space="0" w:color="auto"/>
            </w:tcBorders>
            <w:vAlign w:val="center"/>
            <w:hideMark/>
          </w:tcPr>
          <w:p w14:paraId="3025E4AA" w14:textId="77777777" w:rsidR="0069742F" w:rsidRPr="0069742F" w:rsidRDefault="0069742F" w:rsidP="00E54AC9">
            <w:pPr>
              <w:spacing w:line="240" w:lineRule="auto"/>
              <w:ind w:left="-113" w:right="-113" w:firstLine="0"/>
              <w:jc w:val="center"/>
              <w:rPr>
                <w:rFonts w:eastAsia="Times New Roman" w:cs="Times New Roman"/>
                <w:sz w:val="18"/>
                <w:szCs w:val="18"/>
                <w:lang w:eastAsia="ru-RU"/>
              </w:rPr>
            </w:pPr>
            <w:r w:rsidRPr="0069742F">
              <w:rPr>
                <w:rFonts w:eastAsia="Times New Roman" w:cs="Times New Roman"/>
                <w:sz w:val="18"/>
                <w:szCs w:val="18"/>
                <w:lang w:eastAsia="ru-RU"/>
              </w:rPr>
              <w:t>1,31</w:t>
            </w:r>
          </w:p>
        </w:tc>
        <w:tc>
          <w:tcPr>
            <w:tcW w:w="732" w:type="dxa"/>
            <w:tcBorders>
              <w:top w:val="nil"/>
              <w:left w:val="nil"/>
              <w:bottom w:val="single" w:sz="8" w:space="0" w:color="auto"/>
              <w:right w:val="single" w:sz="8" w:space="0" w:color="auto"/>
            </w:tcBorders>
            <w:vAlign w:val="center"/>
            <w:hideMark/>
          </w:tcPr>
          <w:p w14:paraId="38C22008" w14:textId="77777777" w:rsidR="0069742F" w:rsidRPr="0069742F" w:rsidRDefault="0069742F" w:rsidP="00E54AC9">
            <w:pPr>
              <w:spacing w:line="240" w:lineRule="auto"/>
              <w:ind w:left="-113" w:right="-113" w:firstLine="0"/>
              <w:jc w:val="center"/>
              <w:rPr>
                <w:rFonts w:eastAsia="Times New Roman" w:cs="Times New Roman"/>
                <w:sz w:val="18"/>
                <w:szCs w:val="18"/>
                <w:lang w:eastAsia="ru-RU"/>
              </w:rPr>
            </w:pPr>
            <w:r w:rsidRPr="0069742F">
              <w:rPr>
                <w:rFonts w:eastAsia="Times New Roman" w:cs="Times New Roman"/>
                <w:sz w:val="18"/>
                <w:szCs w:val="18"/>
                <w:lang w:eastAsia="ru-RU"/>
              </w:rPr>
              <w:t>1,31</w:t>
            </w:r>
          </w:p>
        </w:tc>
        <w:tc>
          <w:tcPr>
            <w:tcW w:w="732" w:type="dxa"/>
            <w:tcBorders>
              <w:top w:val="nil"/>
              <w:left w:val="nil"/>
              <w:bottom w:val="single" w:sz="8" w:space="0" w:color="auto"/>
              <w:right w:val="single" w:sz="8" w:space="0" w:color="auto"/>
            </w:tcBorders>
            <w:vAlign w:val="center"/>
          </w:tcPr>
          <w:p w14:paraId="6DD79D37" w14:textId="033EFD98" w:rsidR="0069742F" w:rsidRPr="0069742F" w:rsidRDefault="0069742F" w:rsidP="00E54AC9">
            <w:pPr>
              <w:spacing w:line="240" w:lineRule="auto"/>
              <w:ind w:left="-113" w:right="-113" w:firstLine="0"/>
              <w:jc w:val="center"/>
              <w:rPr>
                <w:rFonts w:eastAsia="Times New Roman" w:cs="Times New Roman"/>
                <w:sz w:val="18"/>
                <w:szCs w:val="18"/>
                <w:lang w:eastAsia="ru-RU"/>
              </w:rPr>
            </w:pPr>
            <w:r w:rsidRPr="0069742F">
              <w:rPr>
                <w:rFonts w:eastAsia="Times New Roman" w:cs="Times New Roman"/>
                <w:sz w:val="18"/>
                <w:szCs w:val="18"/>
                <w:lang w:eastAsia="ru-RU"/>
              </w:rPr>
              <w:t>1,31</w:t>
            </w:r>
          </w:p>
        </w:tc>
      </w:tr>
    </w:tbl>
    <w:p w14:paraId="1376BB32" w14:textId="77777777" w:rsidR="0069742F" w:rsidRDefault="0069742F">
      <w:pPr>
        <w:spacing w:after="160" w:line="259" w:lineRule="auto"/>
        <w:ind w:firstLine="0"/>
        <w:jc w:val="left"/>
      </w:pPr>
      <w:r>
        <w:br w:type="page"/>
      </w:r>
    </w:p>
    <w:p w14:paraId="478FF782" w14:textId="2243FC08" w:rsidR="00E54AC9" w:rsidRPr="001507D5" w:rsidRDefault="00E54AC9" w:rsidP="00E54AC9">
      <w:pPr>
        <w:pStyle w:val="6"/>
        <w:ind w:left="0"/>
      </w:pPr>
      <w:r w:rsidRPr="001507D5">
        <w:t xml:space="preserve">Плановые значения показателей развития централизованной системы водоотведения </w:t>
      </w:r>
      <w:r>
        <w:t>с.им.Тельмана</w:t>
      </w:r>
    </w:p>
    <w:tbl>
      <w:tblPr>
        <w:tblW w:w="0" w:type="auto"/>
        <w:tblLayout w:type="fixed"/>
        <w:tblLook w:val="04A0" w:firstRow="1" w:lastRow="0" w:firstColumn="1" w:lastColumn="0" w:noHBand="0" w:noVBand="1"/>
      </w:tblPr>
      <w:tblGrid>
        <w:gridCol w:w="392"/>
        <w:gridCol w:w="1552"/>
        <w:gridCol w:w="2570"/>
        <w:gridCol w:w="928"/>
        <w:gridCol w:w="731"/>
        <w:gridCol w:w="732"/>
        <w:gridCol w:w="731"/>
        <w:gridCol w:w="732"/>
        <w:gridCol w:w="731"/>
        <w:gridCol w:w="732"/>
        <w:gridCol w:w="732"/>
        <w:gridCol w:w="731"/>
        <w:gridCol w:w="732"/>
        <w:gridCol w:w="731"/>
        <w:gridCol w:w="732"/>
        <w:gridCol w:w="731"/>
        <w:gridCol w:w="732"/>
        <w:gridCol w:w="732"/>
      </w:tblGrid>
      <w:tr w:rsidR="0069742F" w:rsidRPr="0069742F" w14:paraId="03E4C58E" w14:textId="77777777" w:rsidTr="0069742F">
        <w:trPr>
          <w:trHeight w:val="20"/>
          <w:tblHeader/>
        </w:trPr>
        <w:tc>
          <w:tcPr>
            <w:tcW w:w="392" w:type="dxa"/>
            <w:tcBorders>
              <w:top w:val="single" w:sz="8" w:space="0" w:color="auto"/>
              <w:left w:val="single" w:sz="8" w:space="0" w:color="auto"/>
              <w:bottom w:val="single" w:sz="8" w:space="0" w:color="auto"/>
              <w:right w:val="single" w:sz="8" w:space="0" w:color="auto"/>
            </w:tcBorders>
            <w:vAlign w:val="center"/>
            <w:hideMark/>
          </w:tcPr>
          <w:p w14:paraId="79170CB1" w14:textId="77777777" w:rsidR="00E54AC9" w:rsidRPr="0069742F" w:rsidRDefault="00E54AC9" w:rsidP="00A53BBF">
            <w:pPr>
              <w:spacing w:line="240" w:lineRule="auto"/>
              <w:ind w:left="-113" w:right="-113" w:firstLine="0"/>
              <w:jc w:val="center"/>
              <w:rPr>
                <w:rFonts w:eastAsia="Times New Roman" w:cs="Times New Roman"/>
                <w:b/>
                <w:color w:val="000000"/>
                <w:sz w:val="18"/>
                <w:szCs w:val="18"/>
                <w:lang w:eastAsia="ru-RU"/>
              </w:rPr>
            </w:pPr>
            <w:r w:rsidRPr="0069742F">
              <w:rPr>
                <w:rFonts w:eastAsia="Times New Roman" w:cs="Times New Roman"/>
                <w:b/>
                <w:color w:val="000000"/>
                <w:sz w:val="18"/>
                <w:szCs w:val="18"/>
                <w:lang w:eastAsia="ru-RU"/>
              </w:rPr>
              <w:t>№ п/п</w:t>
            </w:r>
          </w:p>
        </w:tc>
        <w:tc>
          <w:tcPr>
            <w:tcW w:w="1552" w:type="dxa"/>
            <w:tcBorders>
              <w:top w:val="single" w:sz="8" w:space="0" w:color="auto"/>
              <w:left w:val="nil"/>
              <w:bottom w:val="single" w:sz="8" w:space="0" w:color="auto"/>
              <w:right w:val="single" w:sz="8" w:space="0" w:color="auto"/>
            </w:tcBorders>
            <w:vAlign w:val="center"/>
            <w:hideMark/>
          </w:tcPr>
          <w:p w14:paraId="044ED3AC" w14:textId="77777777" w:rsidR="00E54AC9" w:rsidRPr="0069742F" w:rsidRDefault="00E54AC9" w:rsidP="00A53BBF">
            <w:pPr>
              <w:spacing w:line="240" w:lineRule="auto"/>
              <w:ind w:left="-113" w:right="-113" w:firstLine="0"/>
              <w:jc w:val="center"/>
              <w:rPr>
                <w:rFonts w:eastAsia="Times New Roman" w:cs="Times New Roman"/>
                <w:b/>
                <w:color w:val="000000"/>
                <w:sz w:val="18"/>
                <w:szCs w:val="18"/>
                <w:lang w:eastAsia="ru-RU"/>
              </w:rPr>
            </w:pPr>
            <w:r w:rsidRPr="0069742F">
              <w:rPr>
                <w:rFonts w:eastAsia="Times New Roman" w:cs="Times New Roman"/>
                <w:b/>
                <w:color w:val="000000"/>
                <w:sz w:val="18"/>
                <w:szCs w:val="18"/>
                <w:lang w:eastAsia="ru-RU"/>
              </w:rPr>
              <w:t>Наименование показателя</w:t>
            </w:r>
          </w:p>
        </w:tc>
        <w:tc>
          <w:tcPr>
            <w:tcW w:w="2570" w:type="dxa"/>
            <w:tcBorders>
              <w:top w:val="single" w:sz="8" w:space="0" w:color="auto"/>
              <w:left w:val="nil"/>
              <w:bottom w:val="single" w:sz="8" w:space="0" w:color="auto"/>
              <w:right w:val="single" w:sz="8" w:space="0" w:color="auto"/>
            </w:tcBorders>
            <w:vAlign w:val="center"/>
            <w:hideMark/>
          </w:tcPr>
          <w:p w14:paraId="5F1B1A37" w14:textId="77777777" w:rsidR="00E54AC9" w:rsidRPr="0069742F" w:rsidRDefault="00E54AC9" w:rsidP="00A53BBF">
            <w:pPr>
              <w:spacing w:line="240" w:lineRule="auto"/>
              <w:ind w:left="-113" w:right="-113" w:firstLine="0"/>
              <w:jc w:val="center"/>
              <w:rPr>
                <w:rFonts w:eastAsia="Times New Roman" w:cs="Times New Roman"/>
                <w:b/>
                <w:color w:val="000000"/>
                <w:sz w:val="18"/>
                <w:szCs w:val="18"/>
                <w:lang w:eastAsia="ru-RU"/>
              </w:rPr>
            </w:pPr>
            <w:r w:rsidRPr="0069742F">
              <w:rPr>
                <w:rFonts w:eastAsia="Times New Roman" w:cs="Times New Roman"/>
                <w:b/>
                <w:color w:val="000000"/>
                <w:sz w:val="18"/>
                <w:szCs w:val="18"/>
                <w:lang w:eastAsia="ru-RU"/>
              </w:rPr>
              <w:t>Данные, используемые для установления показателя</w:t>
            </w:r>
          </w:p>
        </w:tc>
        <w:tc>
          <w:tcPr>
            <w:tcW w:w="928" w:type="dxa"/>
            <w:tcBorders>
              <w:top w:val="single" w:sz="8" w:space="0" w:color="auto"/>
              <w:left w:val="nil"/>
              <w:bottom w:val="single" w:sz="8" w:space="0" w:color="auto"/>
              <w:right w:val="single" w:sz="8" w:space="0" w:color="auto"/>
            </w:tcBorders>
            <w:vAlign w:val="center"/>
            <w:hideMark/>
          </w:tcPr>
          <w:p w14:paraId="2DC99AAE" w14:textId="77777777" w:rsidR="00E54AC9" w:rsidRPr="0069742F" w:rsidRDefault="00E54AC9" w:rsidP="00A53BBF">
            <w:pPr>
              <w:spacing w:line="240" w:lineRule="auto"/>
              <w:ind w:left="-113" w:right="-113" w:firstLine="0"/>
              <w:jc w:val="center"/>
              <w:rPr>
                <w:rFonts w:eastAsia="Times New Roman" w:cs="Times New Roman"/>
                <w:b/>
                <w:color w:val="000000"/>
                <w:sz w:val="18"/>
                <w:szCs w:val="18"/>
                <w:lang w:eastAsia="ru-RU"/>
              </w:rPr>
            </w:pPr>
            <w:r w:rsidRPr="0069742F">
              <w:rPr>
                <w:rFonts w:eastAsia="Times New Roman" w:cs="Times New Roman"/>
                <w:b/>
                <w:color w:val="000000"/>
                <w:sz w:val="18"/>
                <w:szCs w:val="18"/>
                <w:lang w:eastAsia="ru-RU"/>
              </w:rPr>
              <w:t>Ед. изм</w:t>
            </w:r>
          </w:p>
        </w:tc>
        <w:tc>
          <w:tcPr>
            <w:tcW w:w="731" w:type="dxa"/>
            <w:tcBorders>
              <w:top w:val="single" w:sz="8" w:space="0" w:color="auto"/>
              <w:left w:val="nil"/>
              <w:bottom w:val="single" w:sz="8" w:space="0" w:color="auto"/>
              <w:right w:val="single" w:sz="8" w:space="0" w:color="auto"/>
            </w:tcBorders>
            <w:vAlign w:val="center"/>
            <w:hideMark/>
          </w:tcPr>
          <w:p w14:paraId="2A3FD1DD" w14:textId="77777777" w:rsidR="00E54AC9" w:rsidRPr="0069742F" w:rsidRDefault="00E54AC9" w:rsidP="00A53BBF">
            <w:pPr>
              <w:spacing w:line="240" w:lineRule="auto"/>
              <w:ind w:left="-113" w:right="-113" w:firstLine="0"/>
              <w:jc w:val="center"/>
              <w:rPr>
                <w:rFonts w:eastAsia="Times New Roman" w:cs="Times New Roman"/>
                <w:b/>
                <w:color w:val="000000"/>
                <w:sz w:val="18"/>
                <w:szCs w:val="18"/>
                <w:lang w:eastAsia="ru-RU"/>
              </w:rPr>
            </w:pPr>
            <w:r w:rsidRPr="0069742F">
              <w:rPr>
                <w:rFonts w:eastAsia="Times New Roman" w:cs="Times New Roman"/>
                <w:b/>
                <w:color w:val="000000"/>
                <w:sz w:val="18"/>
                <w:szCs w:val="18"/>
                <w:lang w:eastAsia="ru-RU"/>
              </w:rPr>
              <w:t>2023</w:t>
            </w:r>
          </w:p>
        </w:tc>
        <w:tc>
          <w:tcPr>
            <w:tcW w:w="732" w:type="dxa"/>
            <w:tcBorders>
              <w:top w:val="single" w:sz="8" w:space="0" w:color="auto"/>
              <w:left w:val="nil"/>
              <w:bottom w:val="single" w:sz="8" w:space="0" w:color="auto"/>
              <w:right w:val="single" w:sz="8" w:space="0" w:color="auto"/>
            </w:tcBorders>
            <w:noWrap/>
            <w:vAlign w:val="center"/>
            <w:hideMark/>
          </w:tcPr>
          <w:p w14:paraId="6D62DE27" w14:textId="77777777" w:rsidR="00E54AC9" w:rsidRPr="0069742F" w:rsidRDefault="00E54AC9" w:rsidP="00A53BBF">
            <w:pPr>
              <w:spacing w:line="240" w:lineRule="auto"/>
              <w:ind w:left="-113" w:right="-113" w:firstLine="0"/>
              <w:jc w:val="center"/>
              <w:rPr>
                <w:rFonts w:eastAsia="Times New Roman" w:cs="Times New Roman"/>
                <w:b/>
                <w:color w:val="000000"/>
                <w:sz w:val="18"/>
                <w:szCs w:val="18"/>
                <w:lang w:eastAsia="ru-RU"/>
              </w:rPr>
            </w:pPr>
            <w:r w:rsidRPr="0069742F">
              <w:rPr>
                <w:rFonts w:eastAsia="Times New Roman" w:cs="Times New Roman"/>
                <w:b/>
                <w:color w:val="000000"/>
                <w:sz w:val="18"/>
                <w:szCs w:val="18"/>
                <w:lang w:eastAsia="ru-RU"/>
              </w:rPr>
              <w:t>2024</w:t>
            </w:r>
          </w:p>
        </w:tc>
        <w:tc>
          <w:tcPr>
            <w:tcW w:w="731" w:type="dxa"/>
            <w:tcBorders>
              <w:top w:val="single" w:sz="8" w:space="0" w:color="auto"/>
              <w:left w:val="nil"/>
              <w:bottom w:val="single" w:sz="8" w:space="0" w:color="auto"/>
              <w:right w:val="single" w:sz="8" w:space="0" w:color="auto"/>
            </w:tcBorders>
            <w:vAlign w:val="center"/>
            <w:hideMark/>
          </w:tcPr>
          <w:p w14:paraId="04F17A54" w14:textId="77777777" w:rsidR="00E54AC9" w:rsidRPr="0069742F" w:rsidRDefault="00E54AC9" w:rsidP="00A53BBF">
            <w:pPr>
              <w:spacing w:line="240" w:lineRule="auto"/>
              <w:ind w:left="-113" w:right="-113" w:firstLine="0"/>
              <w:jc w:val="center"/>
              <w:rPr>
                <w:rFonts w:eastAsia="Times New Roman" w:cs="Times New Roman"/>
                <w:b/>
                <w:color w:val="000000"/>
                <w:sz w:val="18"/>
                <w:szCs w:val="18"/>
                <w:lang w:eastAsia="ru-RU"/>
              </w:rPr>
            </w:pPr>
            <w:r w:rsidRPr="0069742F">
              <w:rPr>
                <w:rFonts w:eastAsia="Times New Roman" w:cs="Times New Roman"/>
                <w:b/>
                <w:color w:val="000000"/>
                <w:sz w:val="18"/>
                <w:szCs w:val="18"/>
                <w:lang w:eastAsia="ru-RU"/>
              </w:rPr>
              <w:t>2025</w:t>
            </w:r>
          </w:p>
        </w:tc>
        <w:tc>
          <w:tcPr>
            <w:tcW w:w="732" w:type="dxa"/>
            <w:tcBorders>
              <w:top w:val="single" w:sz="8" w:space="0" w:color="auto"/>
              <w:left w:val="nil"/>
              <w:bottom w:val="single" w:sz="8" w:space="0" w:color="auto"/>
              <w:right w:val="single" w:sz="8" w:space="0" w:color="auto"/>
            </w:tcBorders>
            <w:noWrap/>
            <w:vAlign w:val="center"/>
            <w:hideMark/>
          </w:tcPr>
          <w:p w14:paraId="3EEE9B3E" w14:textId="77777777" w:rsidR="00E54AC9" w:rsidRPr="0069742F" w:rsidRDefault="00E54AC9" w:rsidP="00A53BBF">
            <w:pPr>
              <w:spacing w:line="240" w:lineRule="auto"/>
              <w:ind w:left="-113" w:right="-113" w:firstLine="0"/>
              <w:jc w:val="center"/>
              <w:rPr>
                <w:rFonts w:eastAsia="Times New Roman" w:cs="Times New Roman"/>
                <w:b/>
                <w:color w:val="000000"/>
                <w:sz w:val="18"/>
                <w:szCs w:val="18"/>
                <w:lang w:eastAsia="ru-RU"/>
              </w:rPr>
            </w:pPr>
            <w:r w:rsidRPr="0069742F">
              <w:rPr>
                <w:rFonts w:eastAsia="Times New Roman" w:cs="Times New Roman"/>
                <w:b/>
                <w:color w:val="000000"/>
                <w:sz w:val="18"/>
                <w:szCs w:val="18"/>
                <w:lang w:eastAsia="ru-RU"/>
              </w:rPr>
              <w:t>2026</w:t>
            </w:r>
          </w:p>
        </w:tc>
        <w:tc>
          <w:tcPr>
            <w:tcW w:w="731" w:type="dxa"/>
            <w:tcBorders>
              <w:top w:val="single" w:sz="8" w:space="0" w:color="auto"/>
              <w:left w:val="nil"/>
              <w:bottom w:val="single" w:sz="8" w:space="0" w:color="auto"/>
              <w:right w:val="single" w:sz="8" w:space="0" w:color="auto"/>
            </w:tcBorders>
            <w:vAlign w:val="center"/>
            <w:hideMark/>
          </w:tcPr>
          <w:p w14:paraId="62C6723D" w14:textId="77777777" w:rsidR="00E54AC9" w:rsidRPr="0069742F" w:rsidRDefault="00E54AC9" w:rsidP="00A53BBF">
            <w:pPr>
              <w:spacing w:line="240" w:lineRule="auto"/>
              <w:ind w:left="-113" w:right="-113" w:firstLine="0"/>
              <w:jc w:val="center"/>
              <w:rPr>
                <w:rFonts w:eastAsia="Times New Roman" w:cs="Times New Roman"/>
                <w:b/>
                <w:color w:val="000000"/>
                <w:sz w:val="18"/>
                <w:szCs w:val="18"/>
                <w:lang w:eastAsia="ru-RU"/>
              </w:rPr>
            </w:pPr>
            <w:r w:rsidRPr="0069742F">
              <w:rPr>
                <w:rFonts w:eastAsia="Times New Roman" w:cs="Times New Roman"/>
                <w:b/>
                <w:color w:val="000000"/>
                <w:sz w:val="18"/>
                <w:szCs w:val="18"/>
                <w:lang w:eastAsia="ru-RU"/>
              </w:rPr>
              <w:t>2027</w:t>
            </w:r>
          </w:p>
        </w:tc>
        <w:tc>
          <w:tcPr>
            <w:tcW w:w="732" w:type="dxa"/>
            <w:tcBorders>
              <w:top w:val="single" w:sz="8" w:space="0" w:color="auto"/>
              <w:left w:val="nil"/>
              <w:bottom w:val="single" w:sz="8" w:space="0" w:color="auto"/>
              <w:right w:val="single" w:sz="8" w:space="0" w:color="auto"/>
            </w:tcBorders>
            <w:noWrap/>
            <w:vAlign w:val="center"/>
            <w:hideMark/>
          </w:tcPr>
          <w:p w14:paraId="72196A65" w14:textId="77777777" w:rsidR="00E54AC9" w:rsidRPr="0069742F" w:rsidRDefault="00E54AC9" w:rsidP="00A53BBF">
            <w:pPr>
              <w:spacing w:line="240" w:lineRule="auto"/>
              <w:ind w:left="-113" w:right="-113" w:firstLine="0"/>
              <w:jc w:val="center"/>
              <w:rPr>
                <w:rFonts w:eastAsia="Times New Roman" w:cs="Times New Roman"/>
                <w:b/>
                <w:color w:val="000000"/>
                <w:sz w:val="18"/>
                <w:szCs w:val="18"/>
                <w:lang w:eastAsia="ru-RU"/>
              </w:rPr>
            </w:pPr>
            <w:r w:rsidRPr="0069742F">
              <w:rPr>
                <w:rFonts w:eastAsia="Times New Roman" w:cs="Times New Roman"/>
                <w:b/>
                <w:color w:val="000000"/>
                <w:sz w:val="18"/>
                <w:szCs w:val="18"/>
                <w:lang w:eastAsia="ru-RU"/>
              </w:rPr>
              <w:t>2028</w:t>
            </w:r>
          </w:p>
        </w:tc>
        <w:tc>
          <w:tcPr>
            <w:tcW w:w="732" w:type="dxa"/>
            <w:tcBorders>
              <w:top w:val="single" w:sz="8" w:space="0" w:color="auto"/>
              <w:left w:val="nil"/>
              <w:bottom w:val="single" w:sz="8" w:space="0" w:color="auto"/>
              <w:right w:val="single" w:sz="8" w:space="0" w:color="auto"/>
            </w:tcBorders>
            <w:vAlign w:val="center"/>
            <w:hideMark/>
          </w:tcPr>
          <w:p w14:paraId="54139588" w14:textId="77777777" w:rsidR="00E54AC9" w:rsidRPr="0069742F" w:rsidRDefault="00E54AC9" w:rsidP="00A53BBF">
            <w:pPr>
              <w:spacing w:line="240" w:lineRule="auto"/>
              <w:ind w:left="-113" w:right="-113" w:firstLine="0"/>
              <w:jc w:val="center"/>
              <w:rPr>
                <w:rFonts w:eastAsia="Times New Roman" w:cs="Times New Roman"/>
                <w:b/>
                <w:color w:val="000000"/>
                <w:sz w:val="18"/>
                <w:szCs w:val="18"/>
                <w:lang w:eastAsia="ru-RU"/>
              </w:rPr>
            </w:pPr>
            <w:r w:rsidRPr="0069742F">
              <w:rPr>
                <w:rFonts w:eastAsia="Times New Roman" w:cs="Times New Roman"/>
                <w:b/>
                <w:color w:val="000000"/>
                <w:sz w:val="18"/>
                <w:szCs w:val="18"/>
                <w:lang w:eastAsia="ru-RU"/>
              </w:rPr>
              <w:t>2029</w:t>
            </w:r>
          </w:p>
        </w:tc>
        <w:tc>
          <w:tcPr>
            <w:tcW w:w="731" w:type="dxa"/>
            <w:tcBorders>
              <w:top w:val="single" w:sz="8" w:space="0" w:color="auto"/>
              <w:left w:val="nil"/>
              <w:bottom w:val="single" w:sz="8" w:space="0" w:color="auto"/>
              <w:right w:val="single" w:sz="8" w:space="0" w:color="auto"/>
            </w:tcBorders>
            <w:noWrap/>
            <w:vAlign w:val="center"/>
            <w:hideMark/>
          </w:tcPr>
          <w:p w14:paraId="0E5C7187" w14:textId="77777777" w:rsidR="00E54AC9" w:rsidRPr="0069742F" w:rsidRDefault="00E54AC9" w:rsidP="00A53BBF">
            <w:pPr>
              <w:spacing w:line="240" w:lineRule="auto"/>
              <w:ind w:left="-113" w:right="-113" w:firstLine="0"/>
              <w:jc w:val="center"/>
              <w:rPr>
                <w:rFonts w:eastAsia="Times New Roman" w:cs="Times New Roman"/>
                <w:b/>
                <w:color w:val="000000"/>
                <w:sz w:val="18"/>
                <w:szCs w:val="18"/>
                <w:lang w:eastAsia="ru-RU"/>
              </w:rPr>
            </w:pPr>
            <w:r w:rsidRPr="0069742F">
              <w:rPr>
                <w:rFonts w:eastAsia="Times New Roman" w:cs="Times New Roman"/>
                <w:b/>
                <w:color w:val="000000"/>
                <w:sz w:val="18"/>
                <w:szCs w:val="18"/>
                <w:lang w:eastAsia="ru-RU"/>
              </w:rPr>
              <w:t>2030</w:t>
            </w:r>
          </w:p>
        </w:tc>
        <w:tc>
          <w:tcPr>
            <w:tcW w:w="732" w:type="dxa"/>
            <w:tcBorders>
              <w:top w:val="single" w:sz="8" w:space="0" w:color="auto"/>
              <w:left w:val="nil"/>
              <w:bottom w:val="single" w:sz="8" w:space="0" w:color="auto"/>
              <w:right w:val="single" w:sz="8" w:space="0" w:color="auto"/>
            </w:tcBorders>
            <w:vAlign w:val="center"/>
            <w:hideMark/>
          </w:tcPr>
          <w:p w14:paraId="0B7C09D5" w14:textId="77777777" w:rsidR="00E54AC9" w:rsidRPr="0069742F" w:rsidRDefault="00E54AC9" w:rsidP="00A53BBF">
            <w:pPr>
              <w:spacing w:line="240" w:lineRule="auto"/>
              <w:ind w:left="-113" w:right="-113" w:firstLine="0"/>
              <w:jc w:val="center"/>
              <w:rPr>
                <w:rFonts w:eastAsia="Times New Roman" w:cs="Times New Roman"/>
                <w:b/>
                <w:color w:val="000000"/>
                <w:sz w:val="18"/>
                <w:szCs w:val="18"/>
                <w:lang w:eastAsia="ru-RU"/>
              </w:rPr>
            </w:pPr>
            <w:r w:rsidRPr="0069742F">
              <w:rPr>
                <w:rFonts w:eastAsia="Times New Roman" w:cs="Times New Roman"/>
                <w:b/>
                <w:color w:val="000000"/>
                <w:sz w:val="18"/>
                <w:szCs w:val="18"/>
                <w:lang w:eastAsia="ru-RU"/>
              </w:rPr>
              <w:t>2031</w:t>
            </w:r>
          </w:p>
        </w:tc>
        <w:tc>
          <w:tcPr>
            <w:tcW w:w="731" w:type="dxa"/>
            <w:tcBorders>
              <w:top w:val="single" w:sz="8" w:space="0" w:color="auto"/>
              <w:left w:val="nil"/>
              <w:bottom w:val="single" w:sz="8" w:space="0" w:color="auto"/>
              <w:right w:val="single" w:sz="8" w:space="0" w:color="auto"/>
            </w:tcBorders>
            <w:noWrap/>
            <w:vAlign w:val="center"/>
            <w:hideMark/>
          </w:tcPr>
          <w:p w14:paraId="3091F64A" w14:textId="77777777" w:rsidR="00E54AC9" w:rsidRPr="0069742F" w:rsidRDefault="00E54AC9" w:rsidP="00A53BBF">
            <w:pPr>
              <w:spacing w:line="240" w:lineRule="auto"/>
              <w:ind w:left="-113" w:right="-113" w:firstLine="0"/>
              <w:jc w:val="center"/>
              <w:rPr>
                <w:rFonts w:eastAsia="Times New Roman" w:cs="Times New Roman"/>
                <w:b/>
                <w:color w:val="000000"/>
                <w:sz w:val="18"/>
                <w:szCs w:val="18"/>
                <w:lang w:eastAsia="ru-RU"/>
              </w:rPr>
            </w:pPr>
            <w:r w:rsidRPr="0069742F">
              <w:rPr>
                <w:rFonts w:eastAsia="Times New Roman" w:cs="Times New Roman"/>
                <w:b/>
                <w:color w:val="000000"/>
                <w:sz w:val="18"/>
                <w:szCs w:val="18"/>
                <w:lang w:eastAsia="ru-RU"/>
              </w:rPr>
              <w:t>2032</w:t>
            </w:r>
          </w:p>
        </w:tc>
        <w:tc>
          <w:tcPr>
            <w:tcW w:w="732" w:type="dxa"/>
            <w:tcBorders>
              <w:top w:val="single" w:sz="8" w:space="0" w:color="auto"/>
              <w:left w:val="nil"/>
              <w:bottom w:val="single" w:sz="8" w:space="0" w:color="auto"/>
              <w:right w:val="single" w:sz="8" w:space="0" w:color="auto"/>
            </w:tcBorders>
            <w:vAlign w:val="center"/>
            <w:hideMark/>
          </w:tcPr>
          <w:p w14:paraId="6AA23A6A" w14:textId="77777777" w:rsidR="00E54AC9" w:rsidRPr="0069742F" w:rsidRDefault="00E54AC9" w:rsidP="00A53BBF">
            <w:pPr>
              <w:spacing w:line="240" w:lineRule="auto"/>
              <w:ind w:left="-113" w:right="-113" w:firstLine="0"/>
              <w:jc w:val="center"/>
              <w:rPr>
                <w:rFonts w:eastAsia="Times New Roman" w:cs="Times New Roman"/>
                <w:b/>
                <w:color w:val="000000"/>
                <w:sz w:val="18"/>
                <w:szCs w:val="18"/>
                <w:lang w:eastAsia="ru-RU"/>
              </w:rPr>
            </w:pPr>
            <w:r w:rsidRPr="0069742F">
              <w:rPr>
                <w:rFonts w:eastAsia="Times New Roman" w:cs="Times New Roman"/>
                <w:b/>
                <w:color w:val="000000"/>
                <w:sz w:val="18"/>
                <w:szCs w:val="18"/>
                <w:lang w:eastAsia="ru-RU"/>
              </w:rPr>
              <w:t>2033</w:t>
            </w:r>
          </w:p>
        </w:tc>
        <w:tc>
          <w:tcPr>
            <w:tcW w:w="731" w:type="dxa"/>
            <w:tcBorders>
              <w:top w:val="single" w:sz="8" w:space="0" w:color="auto"/>
              <w:left w:val="nil"/>
              <w:bottom w:val="single" w:sz="8" w:space="0" w:color="auto"/>
              <w:right w:val="single" w:sz="8" w:space="0" w:color="auto"/>
            </w:tcBorders>
            <w:noWrap/>
            <w:vAlign w:val="center"/>
            <w:hideMark/>
          </w:tcPr>
          <w:p w14:paraId="6CA7E3EC" w14:textId="77777777" w:rsidR="00E54AC9" w:rsidRPr="0069742F" w:rsidRDefault="00E54AC9" w:rsidP="00A53BBF">
            <w:pPr>
              <w:spacing w:line="240" w:lineRule="auto"/>
              <w:ind w:left="-113" w:right="-113" w:firstLine="0"/>
              <w:jc w:val="center"/>
              <w:rPr>
                <w:rFonts w:eastAsia="Times New Roman" w:cs="Times New Roman"/>
                <w:b/>
                <w:color w:val="000000"/>
                <w:sz w:val="18"/>
                <w:szCs w:val="18"/>
                <w:lang w:eastAsia="ru-RU"/>
              </w:rPr>
            </w:pPr>
            <w:r w:rsidRPr="0069742F">
              <w:rPr>
                <w:rFonts w:eastAsia="Times New Roman" w:cs="Times New Roman"/>
                <w:b/>
                <w:color w:val="000000"/>
                <w:sz w:val="18"/>
                <w:szCs w:val="18"/>
                <w:lang w:eastAsia="ru-RU"/>
              </w:rPr>
              <w:t>2034</w:t>
            </w:r>
          </w:p>
        </w:tc>
        <w:tc>
          <w:tcPr>
            <w:tcW w:w="732" w:type="dxa"/>
            <w:tcBorders>
              <w:top w:val="single" w:sz="8" w:space="0" w:color="auto"/>
              <w:left w:val="nil"/>
              <w:bottom w:val="single" w:sz="8" w:space="0" w:color="auto"/>
              <w:right w:val="single" w:sz="8" w:space="0" w:color="auto"/>
            </w:tcBorders>
            <w:vAlign w:val="center"/>
            <w:hideMark/>
          </w:tcPr>
          <w:p w14:paraId="7FDFD8C1" w14:textId="77777777" w:rsidR="00E54AC9" w:rsidRPr="0069742F" w:rsidRDefault="00E54AC9" w:rsidP="00A53BBF">
            <w:pPr>
              <w:spacing w:line="240" w:lineRule="auto"/>
              <w:ind w:left="-113" w:right="-113" w:firstLine="0"/>
              <w:jc w:val="center"/>
              <w:rPr>
                <w:rFonts w:eastAsia="Times New Roman" w:cs="Times New Roman"/>
                <w:b/>
                <w:color w:val="000000"/>
                <w:sz w:val="18"/>
                <w:szCs w:val="18"/>
                <w:lang w:eastAsia="ru-RU"/>
              </w:rPr>
            </w:pPr>
            <w:r w:rsidRPr="0069742F">
              <w:rPr>
                <w:rFonts w:eastAsia="Times New Roman" w:cs="Times New Roman"/>
                <w:b/>
                <w:color w:val="000000"/>
                <w:sz w:val="18"/>
                <w:szCs w:val="18"/>
                <w:lang w:eastAsia="ru-RU"/>
              </w:rPr>
              <w:t>2035</w:t>
            </w:r>
          </w:p>
        </w:tc>
        <w:tc>
          <w:tcPr>
            <w:tcW w:w="732" w:type="dxa"/>
            <w:tcBorders>
              <w:top w:val="single" w:sz="8" w:space="0" w:color="auto"/>
              <w:left w:val="nil"/>
              <w:bottom w:val="single" w:sz="8" w:space="0" w:color="auto"/>
              <w:right w:val="single" w:sz="8" w:space="0" w:color="auto"/>
            </w:tcBorders>
            <w:vAlign w:val="center"/>
          </w:tcPr>
          <w:p w14:paraId="498B666A" w14:textId="77777777" w:rsidR="00E54AC9" w:rsidRPr="0069742F" w:rsidRDefault="00E54AC9" w:rsidP="00A53BBF">
            <w:pPr>
              <w:spacing w:line="240" w:lineRule="auto"/>
              <w:ind w:left="-113" w:right="-113" w:firstLine="0"/>
              <w:jc w:val="center"/>
              <w:rPr>
                <w:rFonts w:eastAsia="Times New Roman" w:cs="Times New Roman"/>
                <w:b/>
                <w:color w:val="000000"/>
                <w:sz w:val="18"/>
                <w:szCs w:val="18"/>
                <w:lang w:eastAsia="ru-RU"/>
              </w:rPr>
            </w:pPr>
            <w:r w:rsidRPr="0069742F">
              <w:rPr>
                <w:rFonts w:eastAsia="Times New Roman" w:cs="Times New Roman"/>
                <w:b/>
                <w:color w:val="000000"/>
                <w:sz w:val="18"/>
                <w:szCs w:val="18"/>
                <w:lang w:eastAsia="ru-RU"/>
              </w:rPr>
              <w:t>2036</w:t>
            </w:r>
          </w:p>
        </w:tc>
      </w:tr>
      <w:tr w:rsidR="0069742F" w:rsidRPr="0069742F" w14:paraId="0EEF3FF0" w14:textId="77777777" w:rsidTr="0069742F">
        <w:trPr>
          <w:trHeight w:val="20"/>
        </w:trPr>
        <w:tc>
          <w:tcPr>
            <w:tcW w:w="392" w:type="dxa"/>
            <w:tcBorders>
              <w:top w:val="nil"/>
              <w:left w:val="single" w:sz="8" w:space="0" w:color="auto"/>
              <w:bottom w:val="single" w:sz="8" w:space="0" w:color="auto"/>
              <w:right w:val="single" w:sz="8" w:space="0" w:color="auto"/>
            </w:tcBorders>
            <w:vAlign w:val="center"/>
            <w:hideMark/>
          </w:tcPr>
          <w:p w14:paraId="7A7B9247" w14:textId="77777777" w:rsidR="0069742F" w:rsidRPr="0069742F" w:rsidRDefault="0069742F" w:rsidP="0069742F">
            <w:pPr>
              <w:spacing w:line="240" w:lineRule="auto"/>
              <w:ind w:left="-113" w:right="-113" w:firstLine="0"/>
              <w:jc w:val="center"/>
              <w:rPr>
                <w:rFonts w:eastAsia="Times New Roman" w:cs="Times New Roman"/>
                <w:color w:val="000000"/>
                <w:sz w:val="18"/>
                <w:szCs w:val="18"/>
                <w:lang w:eastAsia="ru-RU"/>
              </w:rPr>
            </w:pPr>
            <w:r w:rsidRPr="0069742F">
              <w:rPr>
                <w:rFonts w:eastAsia="Times New Roman" w:cs="Times New Roman"/>
                <w:color w:val="000000"/>
                <w:sz w:val="18"/>
                <w:szCs w:val="18"/>
                <w:lang w:eastAsia="ru-RU"/>
              </w:rPr>
              <w:t>1</w:t>
            </w:r>
          </w:p>
        </w:tc>
        <w:tc>
          <w:tcPr>
            <w:tcW w:w="1552" w:type="dxa"/>
            <w:vMerge w:val="restart"/>
            <w:tcBorders>
              <w:top w:val="nil"/>
              <w:left w:val="nil"/>
              <w:right w:val="single" w:sz="8" w:space="0" w:color="auto"/>
            </w:tcBorders>
            <w:vAlign w:val="center"/>
            <w:hideMark/>
          </w:tcPr>
          <w:p w14:paraId="71A7A8BF" w14:textId="77777777" w:rsidR="0069742F" w:rsidRPr="0069742F" w:rsidRDefault="0069742F" w:rsidP="0069742F">
            <w:pPr>
              <w:spacing w:line="240" w:lineRule="auto"/>
              <w:ind w:left="-113" w:right="-113" w:firstLine="0"/>
              <w:jc w:val="center"/>
              <w:rPr>
                <w:rFonts w:eastAsia="Times New Roman" w:cs="Times New Roman"/>
                <w:color w:val="000000"/>
                <w:sz w:val="18"/>
                <w:szCs w:val="18"/>
                <w:lang w:eastAsia="ru-RU"/>
              </w:rPr>
            </w:pPr>
            <w:r w:rsidRPr="0069742F">
              <w:rPr>
                <w:rFonts w:eastAsia="Times New Roman" w:cs="Times New Roman"/>
                <w:color w:val="000000"/>
                <w:sz w:val="18"/>
                <w:szCs w:val="18"/>
                <w:lang w:eastAsia="ru-RU"/>
              </w:rPr>
              <w:t>Качество очистки сточных вод</w:t>
            </w:r>
          </w:p>
        </w:tc>
        <w:tc>
          <w:tcPr>
            <w:tcW w:w="2570" w:type="dxa"/>
            <w:tcBorders>
              <w:top w:val="nil"/>
              <w:left w:val="nil"/>
              <w:bottom w:val="single" w:sz="8" w:space="0" w:color="auto"/>
              <w:right w:val="single" w:sz="8" w:space="0" w:color="auto"/>
            </w:tcBorders>
            <w:vAlign w:val="center"/>
            <w:hideMark/>
          </w:tcPr>
          <w:p w14:paraId="4801AA70" w14:textId="3DB0EA0C" w:rsidR="0069742F" w:rsidRPr="0069742F" w:rsidRDefault="0069742F" w:rsidP="0069742F">
            <w:pPr>
              <w:spacing w:line="240" w:lineRule="auto"/>
              <w:ind w:left="-113" w:right="-113" w:firstLine="0"/>
              <w:jc w:val="center"/>
              <w:rPr>
                <w:rFonts w:eastAsia="Times New Roman" w:cs="Times New Roman"/>
                <w:color w:val="000000"/>
                <w:sz w:val="18"/>
                <w:szCs w:val="18"/>
                <w:lang w:eastAsia="ru-RU"/>
              </w:rPr>
            </w:pPr>
            <w:r w:rsidRPr="0069742F">
              <w:rPr>
                <w:rFonts w:eastAsia="Times New Roman" w:cs="Times New Roman"/>
                <w:color w:val="000000"/>
                <w:sz w:val="18"/>
                <w:szCs w:val="18"/>
                <w:lang w:eastAsia="ru-RU"/>
              </w:rPr>
              <w:t>1.1. Доля сточных вод,</w:t>
            </w:r>
            <w:r w:rsidRPr="0069742F">
              <w:rPr>
                <w:rFonts w:eastAsia="Times New Roman" w:cs="Times New Roman"/>
                <w:color w:val="000000"/>
                <w:sz w:val="18"/>
                <w:szCs w:val="18"/>
                <w:lang w:eastAsia="ru-RU"/>
              </w:rPr>
              <w:br/>
              <w:t>неподвергающихся очистке</w:t>
            </w:r>
          </w:p>
        </w:tc>
        <w:tc>
          <w:tcPr>
            <w:tcW w:w="928" w:type="dxa"/>
            <w:tcBorders>
              <w:top w:val="nil"/>
              <w:left w:val="nil"/>
              <w:bottom w:val="single" w:sz="8" w:space="0" w:color="auto"/>
              <w:right w:val="single" w:sz="8" w:space="0" w:color="auto"/>
            </w:tcBorders>
            <w:vAlign w:val="center"/>
            <w:hideMark/>
          </w:tcPr>
          <w:p w14:paraId="02F458B1" w14:textId="77777777" w:rsidR="0069742F" w:rsidRPr="0069742F" w:rsidRDefault="0069742F" w:rsidP="0069742F">
            <w:pPr>
              <w:spacing w:line="240" w:lineRule="auto"/>
              <w:ind w:left="-113" w:right="-113" w:firstLine="0"/>
              <w:jc w:val="center"/>
              <w:rPr>
                <w:rFonts w:eastAsia="Times New Roman" w:cs="Times New Roman"/>
                <w:color w:val="000000"/>
                <w:sz w:val="18"/>
                <w:szCs w:val="18"/>
                <w:lang w:eastAsia="ru-RU"/>
              </w:rPr>
            </w:pPr>
            <w:r w:rsidRPr="0069742F">
              <w:rPr>
                <w:rFonts w:eastAsia="Times New Roman" w:cs="Times New Roman"/>
                <w:color w:val="000000"/>
                <w:sz w:val="18"/>
                <w:szCs w:val="18"/>
                <w:lang w:eastAsia="ru-RU"/>
              </w:rPr>
              <w:t>%</w:t>
            </w:r>
          </w:p>
        </w:tc>
        <w:tc>
          <w:tcPr>
            <w:tcW w:w="731" w:type="dxa"/>
            <w:tcBorders>
              <w:top w:val="nil"/>
              <w:left w:val="nil"/>
              <w:bottom w:val="single" w:sz="8" w:space="0" w:color="auto"/>
              <w:right w:val="single" w:sz="8" w:space="0" w:color="auto"/>
            </w:tcBorders>
            <w:vAlign w:val="center"/>
            <w:hideMark/>
          </w:tcPr>
          <w:p w14:paraId="72FB3525" w14:textId="0F227C98" w:rsidR="0069742F" w:rsidRPr="0069742F" w:rsidRDefault="0069742F" w:rsidP="0069742F">
            <w:pPr>
              <w:spacing w:line="240" w:lineRule="auto"/>
              <w:ind w:left="-113" w:right="-113" w:firstLine="0"/>
              <w:jc w:val="center"/>
              <w:rPr>
                <w:rFonts w:eastAsia="Times New Roman" w:cs="Times New Roman"/>
                <w:sz w:val="18"/>
                <w:szCs w:val="18"/>
                <w:lang w:eastAsia="ru-RU"/>
              </w:rPr>
            </w:pPr>
            <w:r w:rsidRPr="0069742F">
              <w:rPr>
                <w:rFonts w:eastAsia="Times New Roman" w:cs="Times New Roman"/>
                <w:sz w:val="18"/>
                <w:szCs w:val="18"/>
              </w:rPr>
              <w:t>100,00%</w:t>
            </w:r>
          </w:p>
        </w:tc>
        <w:tc>
          <w:tcPr>
            <w:tcW w:w="732" w:type="dxa"/>
            <w:tcBorders>
              <w:top w:val="nil"/>
              <w:left w:val="nil"/>
              <w:bottom w:val="single" w:sz="8" w:space="0" w:color="auto"/>
              <w:right w:val="single" w:sz="8" w:space="0" w:color="auto"/>
            </w:tcBorders>
            <w:vAlign w:val="center"/>
            <w:hideMark/>
          </w:tcPr>
          <w:p w14:paraId="2A32CB26" w14:textId="17672519" w:rsidR="0069742F" w:rsidRPr="0069742F" w:rsidRDefault="0069742F" w:rsidP="0069742F">
            <w:pPr>
              <w:spacing w:line="240" w:lineRule="auto"/>
              <w:ind w:left="-113" w:right="-113" w:firstLine="0"/>
              <w:jc w:val="center"/>
              <w:rPr>
                <w:rFonts w:eastAsia="Times New Roman" w:cs="Times New Roman"/>
                <w:sz w:val="18"/>
                <w:szCs w:val="18"/>
                <w:lang w:eastAsia="ru-RU"/>
              </w:rPr>
            </w:pPr>
            <w:r w:rsidRPr="0069742F">
              <w:rPr>
                <w:rFonts w:eastAsia="Times New Roman" w:cs="Times New Roman"/>
                <w:sz w:val="18"/>
                <w:szCs w:val="18"/>
              </w:rPr>
              <w:t>100,00%</w:t>
            </w:r>
          </w:p>
        </w:tc>
        <w:tc>
          <w:tcPr>
            <w:tcW w:w="731" w:type="dxa"/>
            <w:tcBorders>
              <w:top w:val="nil"/>
              <w:left w:val="nil"/>
              <w:bottom w:val="single" w:sz="8" w:space="0" w:color="auto"/>
              <w:right w:val="single" w:sz="8" w:space="0" w:color="auto"/>
            </w:tcBorders>
            <w:vAlign w:val="center"/>
            <w:hideMark/>
          </w:tcPr>
          <w:p w14:paraId="79A84133" w14:textId="022C7870" w:rsidR="0069742F" w:rsidRPr="0069742F" w:rsidRDefault="0069742F" w:rsidP="0069742F">
            <w:pPr>
              <w:spacing w:line="240" w:lineRule="auto"/>
              <w:ind w:left="-113" w:right="-113" w:firstLine="0"/>
              <w:jc w:val="center"/>
              <w:rPr>
                <w:rFonts w:eastAsia="Times New Roman" w:cs="Times New Roman"/>
                <w:sz w:val="18"/>
                <w:szCs w:val="18"/>
                <w:lang w:eastAsia="ru-RU"/>
              </w:rPr>
            </w:pPr>
            <w:r w:rsidRPr="0069742F">
              <w:rPr>
                <w:rFonts w:eastAsia="Times New Roman" w:cs="Times New Roman"/>
                <w:sz w:val="18"/>
                <w:szCs w:val="18"/>
              </w:rPr>
              <w:t>100,00%</w:t>
            </w:r>
          </w:p>
        </w:tc>
        <w:tc>
          <w:tcPr>
            <w:tcW w:w="732" w:type="dxa"/>
            <w:tcBorders>
              <w:top w:val="nil"/>
              <w:left w:val="nil"/>
              <w:bottom w:val="single" w:sz="8" w:space="0" w:color="auto"/>
              <w:right w:val="single" w:sz="8" w:space="0" w:color="auto"/>
            </w:tcBorders>
            <w:vAlign w:val="center"/>
            <w:hideMark/>
          </w:tcPr>
          <w:p w14:paraId="46DA3DE9" w14:textId="63C8028E" w:rsidR="0069742F" w:rsidRPr="0069742F" w:rsidRDefault="0069742F" w:rsidP="0069742F">
            <w:pPr>
              <w:spacing w:line="240" w:lineRule="auto"/>
              <w:ind w:left="-113" w:right="-113" w:firstLine="0"/>
              <w:jc w:val="center"/>
              <w:rPr>
                <w:rFonts w:eastAsia="Times New Roman" w:cs="Times New Roman"/>
                <w:sz w:val="18"/>
                <w:szCs w:val="18"/>
                <w:lang w:eastAsia="ru-RU"/>
              </w:rPr>
            </w:pPr>
            <w:r w:rsidRPr="0069742F">
              <w:rPr>
                <w:rFonts w:eastAsia="Times New Roman" w:cs="Times New Roman"/>
                <w:sz w:val="18"/>
                <w:szCs w:val="18"/>
              </w:rPr>
              <w:t>100,00%</w:t>
            </w:r>
          </w:p>
        </w:tc>
        <w:tc>
          <w:tcPr>
            <w:tcW w:w="731" w:type="dxa"/>
            <w:tcBorders>
              <w:top w:val="nil"/>
              <w:left w:val="nil"/>
              <w:bottom w:val="single" w:sz="8" w:space="0" w:color="auto"/>
              <w:right w:val="single" w:sz="8" w:space="0" w:color="auto"/>
            </w:tcBorders>
            <w:vAlign w:val="center"/>
            <w:hideMark/>
          </w:tcPr>
          <w:p w14:paraId="3D85DB34" w14:textId="09E953DF" w:rsidR="0069742F" w:rsidRPr="0069742F" w:rsidRDefault="0069742F" w:rsidP="0069742F">
            <w:pPr>
              <w:spacing w:line="240" w:lineRule="auto"/>
              <w:ind w:left="-113" w:right="-113" w:firstLine="0"/>
              <w:jc w:val="center"/>
              <w:rPr>
                <w:rFonts w:eastAsia="Times New Roman" w:cs="Times New Roman"/>
                <w:sz w:val="18"/>
                <w:szCs w:val="18"/>
                <w:lang w:eastAsia="ru-RU"/>
              </w:rPr>
            </w:pPr>
            <w:r w:rsidRPr="0069742F">
              <w:rPr>
                <w:rFonts w:eastAsia="Times New Roman" w:cs="Times New Roman"/>
                <w:sz w:val="18"/>
                <w:szCs w:val="18"/>
              </w:rPr>
              <w:t>100,00%</w:t>
            </w:r>
          </w:p>
        </w:tc>
        <w:tc>
          <w:tcPr>
            <w:tcW w:w="732" w:type="dxa"/>
            <w:tcBorders>
              <w:top w:val="nil"/>
              <w:left w:val="nil"/>
              <w:bottom w:val="single" w:sz="8" w:space="0" w:color="auto"/>
              <w:right w:val="single" w:sz="8" w:space="0" w:color="auto"/>
            </w:tcBorders>
            <w:vAlign w:val="center"/>
            <w:hideMark/>
          </w:tcPr>
          <w:p w14:paraId="53371F46" w14:textId="4D2F02AA" w:rsidR="0069742F" w:rsidRPr="0069742F" w:rsidRDefault="0069742F" w:rsidP="0069742F">
            <w:pPr>
              <w:spacing w:line="240" w:lineRule="auto"/>
              <w:ind w:left="-113" w:right="-113" w:firstLine="0"/>
              <w:jc w:val="center"/>
              <w:rPr>
                <w:rFonts w:eastAsia="Times New Roman" w:cs="Times New Roman"/>
                <w:sz w:val="18"/>
                <w:szCs w:val="18"/>
                <w:lang w:eastAsia="ru-RU"/>
              </w:rPr>
            </w:pPr>
            <w:r w:rsidRPr="0069742F">
              <w:rPr>
                <w:rFonts w:eastAsia="Times New Roman" w:cs="Times New Roman"/>
                <w:sz w:val="18"/>
                <w:szCs w:val="18"/>
              </w:rPr>
              <w:t>100,00%</w:t>
            </w:r>
          </w:p>
        </w:tc>
        <w:tc>
          <w:tcPr>
            <w:tcW w:w="732" w:type="dxa"/>
            <w:tcBorders>
              <w:top w:val="nil"/>
              <w:left w:val="nil"/>
              <w:bottom w:val="single" w:sz="8" w:space="0" w:color="auto"/>
              <w:right w:val="single" w:sz="8" w:space="0" w:color="auto"/>
            </w:tcBorders>
            <w:vAlign w:val="center"/>
            <w:hideMark/>
          </w:tcPr>
          <w:p w14:paraId="04B7A1EA" w14:textId="7600AA06" w:rsidR="0069742F" w:rsidRPr="0069742F" w:rsidRDefault="0069742F" w:rsidP="0069742F">
            <w:pPr>
              <w:spacing w:line="240" w:lineRule="auto"/>
              <w:ind w:left="-113" w:right="-113" w:firstLine="0"/>
              <w:jc w:val="center"/>
              <w:rPr>
                <w:rFonts w:eastAsia="Times New Roman" w:cs="Times New Roman"/>
                <w:sz w:val="18"/>
                <w:szCs w:val="18"/>
                <w:lang w:eastAsia="ru-RU"/>
              </w:rPr>
            </w:pPr>
            <w:r w:rsidRPr="0069742F">
              <w:rPr>
                <w:rFonts w:eastAsia="Times New Roman" w:cs="Times New Roman"/>
                <w:sz w:val="18"/>
                <w:szCs w:val="18"/>
              </w:rPr>
              <w:t>0,00%</w:t>
            </w:r>
          </w:p>
        </w:tc>
        <w:tc>
          <w:tcPr>
            <w:tcW w:w="731" w:type="dxa"/>
            <w:tcBorders>
              <w:top w:val="nil"/>
              <w:left w:val="nil"/>
              <w:bottom w:val="single" w:sz="8" w:space="0" w:color="auto"/>
              <w:right w:val="single" w:sz="8" w:space="0" w:color="auto"/>
            </w:tcBorders>
            <w:vAlign w:val="center"/>
            <w:hideMark/>
          </w:tcPr>
          <w:p w14:paraId="13CB4D8D" w14:textId="7A507DF7" w:rsidR="0069742F" w:rsidRPr="0069742F" w:rsidRDefault="0069742F" w:rsidP="0069742F">
            <w:pPr>
              <w:spacing w:line="240" w:lineRule="auto"/>
              <w:ind w:left="-113" w:right="-113" w:firstLine="0"/>
              <w:jc w:val="center"/>
              <w:rPr>
                <w:rFonts w:eastAsia="Times New Roman" w:cs="Times New Roman"/>
                <w:sz w:val="18"/>
                <w:szCs w:val="18"/>
                <w:lang w:eastAsia="ru-RU"/>
              </w:rPr>
            </w:pPr>
            <w:r w:rsidRPr="0069742F">
              <w:rPr>
                <w:rFonts w:eastAsia="Times New Roman" w:cs="Times New Roman"/>
                <w:sz w:val="18"/>
                <w:szCs w:val="18"/>
              </w:rPr>
              <w:t>0,00%</w:t>
            </w:r>
          </w:p>
        </w:tc>
        <w:tc>
          <w:tcPr>
            <w:tcW w:w="732" w:type="dxa"/>
            <w:tcBorders>
              <w:top w:val="nil"/>
              <w:left w:val="nil"/>
              <w:bottom w:val="single" w:sz="8" w:space="0" w:color="auto"/>
              <w:right w:val="single" w:sz="8" w:space="0" w:color="auto"/>
            </w:tcBorders>
            <w:vAlign w:val="center"/>
            <w:hideMark/>
          </w:tcPr>
          <w:p w14:paraId="796ACEE5" w14:textId="1FA81167" w:rsidR="0069742F" w:rsidRPr="0069742F" w:rsidRDefault="0069742F" w:rsidP="0069742F">
            <w:pPr>
              <w:spacing w:line="240" w:lineRule="auto"/>
              <w:ind w:left="-113" w:right="-113" w:firstLine="0"/>
              <w:jc w:val="center"/>
              <w:rPr>
                <w:rFonts w:eastAsia="Times New Roman" w:cs="Times New Roman"/>
                <w:sz w:val="18"/>
                <w:szCs w:val="18"/>
                <w:lang w:eastAsia="ru-RU"/>
              </w:rPr>
            </w:pPr>
            <w:r w:rsidRPr="0069742F">
              <w:rPr>
                <w:rFonts w:eastAsia="Times New Roman" w:cs="Times New Roman"/>
                <w:sz w:val="18"/>
                <w:szCs w:val="18"/>
              </w:rPr>
              <w:t>0,00%</w:t>
            </w:r>
          </w:p>
        </w:tc>
        <w:tc>
          <w:tcPr>
            <w:tcW w:w="731" w:type="dxa"/>
            <w:tcBorders>
              <w:top w:val="nil"/>
              <w:left w:val="nil"/>
              <w:bottom w:val="single" w:sz="8" w:space="0" w:color="auto"/>
              <w:right w:val="single" w:sz="8" w:space="0" w:color="auto"/>
            </w:tcBorders>
            <w:vAlign w:val="center"/>
            <w:hideMark/>
          </w:tcPr>
          <w:p w14:paraId="11901BA2" w14:textId="3F8E5A85" w:rsidR="0069742F" w:rsidRPr="0069742F" w:rsidRDefault="0069742F" w:rsidP="0069742F">
            <w:pPr>
              <w:spacing w:line="240" w:lineRule="auto"/>
              <w:ind w:left="-113" w:right="-113" w:firstLine="0"/>
              <w:jc w:val="center"/>
              <w:rPr>
                <w:rFonts w:eastAsia="Times New Roman" w:cs="Times New Roman"/>
                <w:sz w:val="18"/>
                <w:szCs w:val="18"/>
                <w:lang w:eastAsia="ru-RU"/>
              </w:rPr>
            </w:pPr>
            <w:r w:rsidRPr="0069742F">
              <w:rPr>
                <w:rFonts w:eastAsia="Times New Roman" w:cs="Times New Roman"/>
                <w:sz w:val="18"/>
                <w:szCs w:val="18"/>
              </w:rPr>
              <w:t>0,00%</w:t>
            </w:r>
          </w:p>
        </w:tc>
        <w:tc>
          <w:tcPr>
            <w:tcW w:w="732" w:type="dxa"/>
            <w:tcBorders>
              <w:top w:val="nil"/>
              <w:left w:val="nil"/>
              <w:bottom w:val="single" w:sz="8" w:space="0" w:color="auto"/>
              <w:right w:val="single" w:sz="8" w:space="0" w:color="auto"/>
            </w:tcBorders>
            <w:vAlign w:val="center"/>
            <w:hideMark/>
          </w:tcPr>
          <w:p w14:paraId="6080D3D1" w14:textId="780D6BC5" w:rsidR="0069742F" w:rsidRPr="0069742F" w:rsidRDefault="0069742F" w:rsidP="0069742F">
            <w:pPr>
              <w:spacing w:line="240" w:lineRule="auto"/>
              <w:ind w:left="-113" w:right="-113" w:firstLine="0"/>
              <w:jc w:val="center"/>
              <w:rPr>
                <w:rFonts w:eastAsia="Times New Roman" w:cs="Times New Roman"/>
                <w:sz w:val="18"/>
                <w:szCs w:val="18"/>
                <w:lang w:eastAsia="ru-RU"/>
              </w:rPr>
            </w:pPr>
            <w:r w:rsidRPr="0069742F">
              <w:rPr>
                <w:rFonts w:eastAsia="Times New Roman" w:cs="Times New Roman"/>
                <w:sz w:val="18"/>
                <w:szCs w:val="18"/>
              </w:rPr>
              <w:t>0,00%</w:t>
            </w:r>
          </w:p>
        </w:tc>
        <w:tc>
          <w:tcPr>
            <w:tcW w:w="731" w:type="dxa"/>
            <w:tcBorders>
              <w:top w:val="nil"/>
              <w:left w:val="nil"/>
              <w:bottom w:val="single" w:sz="8" w:space="0" w:color="auto"/>
              <w:right w:val="single" w:sz="8" w:space="0" w:color="auto"/>
            </w:tcBorders>
            <w:vAlign w:val="center"/>
            <w:hideMark/>
          </w:tcPr>
          <w:p w14:paraId="494ADB15" w14:textId="4886AF74" w:rsidR="0069742F" w:rsidRPr="0069742F" w:rsidRDefault="0069742F" w:rsidP="0069742F">
            <w:pPr>
              <w:spacing w:line="240" w:lineRule="auto"/>
              <w:ind w:left="-113" w:right="-113" w:firstLine="0"/>
              <w:jc w:val="center"/>
              <w:rPr>
                <w:rFonts w:eastAsia="Times New Roman" w:cs="Times New Roman"/>
                <w:sz w:val="18"/>
                <w:szCs w:val="18"/>
                <w:lang w:eastAsia="ru-RU"/>
              </w:rPr>
            </w:pPr>
            <w:r w:rsidRPr="0069742F">
              <w:rPr>
                <w:rFonts w:eastAsia="Times New Roman" w:cs="Times New Roman"/>
                <w:sz w:val="18"/>
                <w:szCs w:val="18"/>
              </w:rPr>
              <w:t>0,00%</w:t>
            </w:r>
          </w:p>
        </w:tc>
        <w:tc>
          <w:tcPr>
            <w:tcW w:w="732" w:type="dxa"/>
            <w:tcBorders>
              <w:top w:val="nil"/>
              <w:left w:val="nil"/>
              <w:bottom w:val="single" w:sz="8" w:space="0" w:color="auto"/>
              <w:right w:val="single" w:sz="8" w:space="0" w:color="auto"/>
            </w:tcBorders>
            <w:vAlign w:val="center"/>
            <w:hideMark/>
          </w:tcPr>
          <w:p w14:paraId="57C38C85" w14:textId="61A07ED9" w:rsidR="0069742F" w:rsidRPr="0069742F" w:rsidRDefault="0069742F" w:rsidP="0069742F">
            <w:pPr>
              <w:spacing w:line="240" w:lineRule="auto"/>
              <w:ind w:left="-113" w:right="-113" w:firstLine="0"/>
              <w:jc w:val="center"/>
              <w:rPr>
                <w:rFonts w:eastAsia="Times New Roman" w:cs="Times New Roman"/>
                <w:sz w:val="18"/>
                <w:szCs w:val="18"/>
                <w:lang w:eastAsia="ru-RU"/>
              </w:rPr>
            </w:pPr>
            <w:r w:rsidRPr="0069742F">
              <w:rPr>
                <w:rFonts w:eastAsia="Times New Roman" w:cs="Times New Roman"/>
                <w:sz w:val="18"/>
                <w:szCs w:val="18"/>
              </w:rPr>
              <w:t>0,00%</w:t>
            </w:r>
          </w:p>
        </w:tc>
        <w:tc>
          <w:tcPr>
            <w:tcW w:w="732" w:type="dxa"/>
            <w:tcBorders>
              <w:top w:val="nil"/>
              <w:left w:val="nil"/>
              <w:bottom w:val="single" w:sz="8" w:space="0" w:color="auto"/>
              <w:right w:val="single" w:sz="8" w:space="0" w:color="auto"/>
            </w:tcBorders>
            <w:vAlign w:val="center"/>
          </w:tcPr>
          <w:p w14:paraId="03F2A6A2" w14:textId="52EC9A3E" w:rsidR="0069742F" w:rsidRPr="0069742F" w:rsidRDefault="0069742F" w:rsidP="0069742F">
            <w:pPr>
              <w:spacing w:line="240" w:lineRule="auto"/>
              <w:ind w:left="-113" w:right="-113" w:firstLine="0"/>
              <w:jc w:val="center"/>
              <w:rPr>
                <w:rFonts w:eastAsia="Times New Roman" w:cs="Times New Roman"/>
                <w:b/>
                <w:sz w:val="18"/>
                <w:szCs w:val="18"/>
                <w:lang w:eastAsia="ru-RU"/>
              </w:rPr>
            </w:pPr>
            <w:r w:rsidRPr="0069742F">
              <w:rPr>
                <w:rFonts w:eastAsia="Times New Roman" w:cs="Times New Roman"/>
                <w:sz w:val="18"/>
                <w:szCs w:val="18"/>
              </w:rPr>
              <w:t>0,00%</w:t>
            </w:r>
          </w:p>
        </w:tc>
      </w:tr>
      <w:tr w:rsidR="0069742F" w:rsidRPr="0069742F" w14:paraId="1181AFFA" w14:textId="77777777" w:rsidTr="0069742F">
        <w:trPr>
          <w:trHeight w:val="20"/>
        </w:trPr>
        <w:tc>
          <w:tcPr>
            <w:tcW w:w="392" w:type="dxa"/>
            <w:tcBorders>
              <w:top w:val="nil"/>
              <w:left w:val="single" w:sz="8" w:space="0" w:color="auto"/>
              <w:bottom w:val="single" w:sz="8" w:space="0" w:color="auto"/>
              <w:right w:val="single" w:sz="8" w:space="0" w:color="auto"/>
            </w:tcBorders>
            <w:vAlign w:val="center"/>
            <w:hideMark/>
          </w:tcPr>
          <w:p w14:paraId="0B749EAD" w14:textId="77777777" w:rsidR="0069742F" w:rsidRPr="0069742F" w:rsidRDefault="0069742F" w:rsidP="0069742F">
            <w:pPr>
              <w:spacing w:line="240" w:lineRule="auto"/>
              <w:ind w:left="-113" w:right="-113" w:firstLine="0"/>
              <w:jc w:val="center"/>
              <w:rPr>
                <w:rFonts w:eastAsia="Times New Roman" w:cs="Times New Roman"/>
                <w:color w:val="000000"/>
                <w:sz w:val="18"/>
                <w:szCs w:val="18"/>
                <w:lang w:eastAsia="ru-RU"/>
              </w:rPr>
            </w:pPr>
            <w:r w:rsidRPr="0069742F">
              <w:rPr>
                <w:rFonts w:eastAsia="Times New Roman" w:cs="Times New Roman"/>
                <w:color w:val="000000"/>
                <w:sz w:val="18"/>
                <w:szCs w:val="18"/>
                <w:lang w:eastAsia="ru-RU"/>
              </w:rPr>
              <w:t>2</w:t>
            </w:r>
          </w:p>
        </w:tc>
        <w:tc>
          <w:tcPr>
            <w:tcW w:w="1552" w:type="dxa"/>
            <w:vMerge/>
            <w:tcBorders>
              <w:left w:val="nil"/>
              <w:right w:val="single" w:sz="8" w:space="0" w:color="auto"/>
            </w:tcBorders>
            <w:vAlign w:val="center"/>
            <w:hideMark/>
          </w:tcPr>
          <w:p w14:paraId="13F80713" w14:textId="77777777" w:rsidR="0069742F" w:rsidRPr="0069742F" w:rsidRDefault="0069742F" w:rsidP="0069742F">
            <w:pPr>
              <w:spacing w:line="240" w:lineRule="auto"/>
              <w:ind w:left="-113" w:right="-113" w:firstLine="0"/>
              <w:jc w:val="center"/>
              <w:rPr>
                <w:rFonts w:eastAsia="Times New Roman" w:cs="Times New Roman"/>
                <w:color w:val="000000"/>
                <w:sz w:val="18"/>
                <w:szCs w:val="18"/>
                <w:lang w:eastAsia="ru-RU"/>
              </w:rPr>
            </w:pPr>
          </w:p>
        </w:tc>
        <w:tc>
          <w:tcPr>
            <w:tcW w:w="2570" w:type="dxa"/>
            <w:tcBorders>
              <w:top w:val="nil"/>
              <w:left w:val="nil"/>
              <w:bottom w:val="single" w:sz="8" w:space="0" w:color="auto"/>
              <w:right w:val="single" w:sz="8" w:space="0" w:color="auto"/>
            </w:tcBorders>
            <w:vAlign w:val="center"/>
            <w:hideMark/>
          </w:tcPr>
          <w:p w14:paraId="2D342E88" w14:textId="4D5722D3" w:rsidR="0069742F" w:rsidRPr="0069742F" w:rsidRDefault="0069742F" w:rsidP="0069742F">
            <w:pPr>
              <w:spacing w:line="240" w:lineRule="auto"/>
              <w:ind w:left="-113" w:right="-113" w:firstLine="0"/>
              <w:jc w:val="center"/>
              <w:rPr>
                <w:rFonts w:eastAsia="Times New Roman" w:cs="Times New Roman"/>
                <w:color w:val="000000"/>
                <w:sz w:val="18"/>
                <w:szCs w:val="18"/>
                <w:lang w:eastAsia="ru-RU"/>
              </w:rPr>
            </w:pPr>
            <w:r w:rsidRPr="0069742F">
              <w:rPr>
                <w:rFonts w:eastAsia="Times New Roman" w:cs="Times New Roman"/>
                <w:color w:val="000000"/>
                <w:sz w:val="18"/>
                <w:szCs w:val="18"/>
                <w:lang w:eastAsia="ru-RU"/>
              </w:rPr>
              <w:t>1.2. Доля поверхностных сточных вод, не подвергающихся</w:t>
            </w:r>
            <w:r w:rsidRPr="0069742F">
              <w:rPr>
                <w:rFonts w:eastAsia="Times New Roman" w:cs="Times New Roman"/>
                <w:color w:val="000000"/>
                <w:sz w:val="18"/>
                <w:szCs w:val="18"/>
                <w:lang w:eastAsia="ru-RU"/>
              </w:rPr>
              <w:br/>
              <w:t>очистке</w:t>
            </w:r>
          </w:p>
        </w:tc>
        <w:tc>
          <w:tcPr>
            <w:tcW w:w="928" w:type="dxa"/>
            <w:tcBorders>
              <w:top w:val="nil"/>
              <w:left w:val="nil"/>
              <w:bottom w:val="single" w:sz="8" w:space="0" w:color="auto"/>
              <w:right w:val="single" w:sz="8" w:space="0" w:color="auto"/>
            </w:tcBorders>
            <w:vAlign w:val="center"/>
            <w:hideMark/>
          </w:tcPr>
          <w:p w14:paraId="45E9EDF3" w14:textId="77777777" w:rsidR="0069742F" w:rsidRPr="0069742F" w:rsidRDefault="0069742F" w:rsidP="0069742F">
            <w:pPr>
              <w:spacing w:line="240" w:lineRule="auto"/>
              <w:ind w:left="-113" w:right="-113" w:firstLine="0"/>
              <w:jc w:val="center"/>
              <w:rPr>
                <w:rFonts w:eastAsia="Times New Roman" w:cs="Times New Roman"/>
                <w:color w:val="000000"/>
                <w:sz w:val="18"/>
                <w:szCs w:val="18"/>
                <w:lang w:eastAsia="ru-RU"/>
              </w:rPr>
            </w:pPr>
            <w:r w:rsidRPr="0069742F">
              <w:rPr>
                <w:rFonts w:eastAsia="Times New Roman" w:cs="Times New Roman"/>
                <w:color w:val="000000"/>
                <w:sz w:val="18"/>
                <w:szCs w:val="18"/>
                <w:lang w:eastAsia="ru-RU"/>
              </w:rPr>
              <w:t>%</w:t>
            </w:r>
          </w:p>
        </w:tc>
        <w:tc>
          <w:tcPr>
            <w:tcW w:w="731" w:type="dxa"/>
            <w:tcBorders>
              <w:top w:val="nil"/>
              <w:left w:val="nil"/>
              <w:bottom w:val="single" w:sz="8" w:space="0" w:color="auto"/>
              <w:right w:val="single" w:sz="8" w:space="0" w:color="auto"/>
            </w:tcBorders>
            <w:vAlign w:val="center"/>
            <w:hideMark/>
          </w:tcPr>
          <w:p w14:paraId="3A5A5540" w14:textId="5FF7459E" w:rsidR="0069742F" w:rsidRPr="0069742F" w:rsidRDefault="0069742F" w:rsidP="0069742F">
            <w:pPr>
              <w:spacing w:line="240" w:lineRule="auto"/>
              <w:ind w:left="-113" w:right="-113" w:firstLine="0"/>
              <w:jc w:val="center"/>
              <w:rPr>
                <w:rFonts w:eastAsia="Times New Roman" w:cs="Times New Roman"/>
                <w:sz w:val="18"/>
                <w:szCs w:val="18"/>
                <w:lang w:eastAsia="ru-RU"/>
              </w:rPr>
            </w:pPr>
            <w:r w:rsidRPr="0069742F">
              <w:rPr>
                <w:rFonts w:eastAsia="Times New Roman" w:cs="Times New Roman"/>
                <w:sz w:val="18"/>
                <w:szCs w:val="18"/>
              </w:rPr>
              <w:t>100,00%</w:t>
            </w:r>
          </w:p>
        </w:tc>
        <w:tc>
          <w:tcPr>
            <w:tcW w:w="732" w:type="dxa"/>
            <w:tcBorders>
              <w:top w:val="nil"/>
              <w:left w:val="nil"/>
              <w:bottom w:val="single" w:sz="8" w:space="0" w:color="auto"/>
              <w:right w:val="single" w:sz="8" w:space="0" w:color="auto"/>
            </w:tcBorders>
            <w:vAlign w:val="center"/>
            <w:hideMark/>
          </w:tcPr>
          <w:p w14:paraId="36854727" w14:textId="4558AF62" w:rsidR="0069742F" w:rsidRPr="0069742F" w:rsidRDefault="0069742F" w:rsidP="0069742F">
            <w:pPr>
              <w:spacing w:line="240" w:lineRule="auto"/>
              <w:ind w:left="-113" w:right="-113" w:firstLine="0"/>
              <w:jc w:val="center"/>
              <w:rPr>
                <w:rFonts w:eastAsia="Times New Roman" w:cs="Times New Roman"/>
                <w:sz w:val="18"/>
                <w:szCs w:val="18"/>
                <w:lang w:eastAsia="ru-RU"/>
              </w:rPr>
            </w:pPr>
            <w:r w:rsidRPr="0069742F">
              <w:rPr>
                <w:rFonts w:eastAsia="Times New Roman" w:cs="Times New Roman"/>
                <w:sz w:val="18"/>
                <w:szCs w:val="18"/>
              </w:rPr>
              <w:t>100,00%</w:t>
            </w:r>
          </w:p>
        </w:tc>
        <w:tc>
          <w:tcPr>
            <w:tcW w:w="731" w:type="dxa"/>
            <w:tcBorders>
              <w:top w:val="nil"/>
              <w:left w:val="nil"/>
              <w:bottom w:val="single" w:sz="8" w:space="0" w:color="auto"/>
              <w:right w:val="single" w:sz="8" w:space="0" w:color="auto"/>
            </w:tcBorders>
            <w:vAlign w:val="center"/>
            <w:hideMark/>
          </w:tcPr>
          <w:p w14:paraId="320760E9" w14:textId="08E11A5D" w:rsidR="0069742F" w:rsidRPr="0069742F" w:rsidRDefault="0069742F" w:rsidP="0069742F">
            <w:pPr>
              <w:spacing w:line="240" w:lineRule="auto"/>
              <w:ind w:left="-113" w:right="-113" w:firstLine="0"/>
              <w:jc w:val="center"/>
              <w:rPr>
                <w:rFonts w:eastAsia="Times New Roman" w:cs="Times New Roman"/>
                <w:sz w:val="18"/>
                <w:szCs w:val="18"/>
                <w:lang w:eastAsia="ru-RU"/>
              </w:rPr>
            </w:pPr>
            <w:r w:rsidRPr="0069742F">
              <w:rPr>
                <w:rFonts w:eastAsia="Times New Roman" w:cs="Times New Roman"/>
                <w:sz w:val="18"/>
                <w:szCs w:val="18"/>
              </w:rPr>
              <w:t>100,00%</w:t>
            </w:r>
          </w:p>
        </w:tc>
        <w:tc>
          <w:tcPr>
            <w:tcW w:w="732" w:type="dxa"/>
            <w:tcBorders>
              <w:top w:val="nil"/>
              <w:left w:val="nil"/>
              <w:bottom w:val="single" w:sz="8" w:space="0" w:color="auto"/>
              <w:right w:val="single" w:sz="8" w:space="0" w:color="auto"/>
            </w:tcBorders>
            <w:vAlign w:val="center"/>
            <w:hideMark/>
          </w:tcPr>
          <w:p w14:paraId="601D97E5" w14:textId="755E8E99" w:rsidR="0069742F" w:rsidRPr="0069742F" w:rsidRDefault="0069742F" w:rsidP="0069742F">
            <w:pPr>
              <w:spacing w:line="240" w:lineRule="auto"/>
              <w:ind w:left="-113" w:right="-113" w:firstLine="0"/>
              <w:jc w:val="center"/>
              <w:rPr>
                <w:rFonts w:eastAsia="Times New Roman" w:cs="Times New Roman"/>
                <w:sz w:val="18"/>
                <w:szCs w:val="18"/>
                <w:lang w:eastAsia="ru-RU"/>
              </w:rPr>
            </w:pPr>
            <w:r w:rsidRPr="0069742F">
              <w:rPr>
                <w:rFonts w:eastAsia="Times New Roman" w:cs="Times New Roman"/>
                <w:sz w:val="18"/>
                <w:szCs w:val="18"/>
              </w:rPr>
              <w:t>100,00%</w:t>
            </w:r>
          </w:p>
        </w:tc>
        <w:tc>
          <w:tcPr>
            <w:tcW w:w="731" w:type="dxa"/>
            <w:tcBorders>
              <w:top w:val="nil"/>
              <w:left w:val="nil"/>
              <w:bottom w:val="single" w:sz="8" w:space="0" w:color="auto"/>
              <w:right w:val="single" w:sz="8" w:space="0" w:color="auto"/>
            </w:tcBorders>
            <w:vAlign w:val="center"/>
            <w:hideMark/>
          </w:tcPr>
          <w:p w14:paraId="6A591071" w14:textId="32296269" w:rsidR="0069742F" w:rsidRPr="0069742F" w:rsidRDefault="0069742F" w:rsidP="0069742F">
            <w:pPr>
              <w:spacing w:line="240" w:lineRule="auto"/>
              <w:ind w:left="-113" w:right="-113" w:firstLine="0"/>
              <w:jc w:val="center"/>
              <w:rPr>
                <w:rFonts w:eastAsia="Times New Roman" w:cs="Times New Roman"/>
                <w:sz w:val="18"/>
                <w:szCs w:val="18"/>
                <w:lang w:eastAsia="ru-RU"/>
              </w:rPr>
            </w:pPr>
            <w:r w:rsidRPr="0069742F">
              <w:rPr>
                <w:rFonts w:eastAsia="Times New Roman" w:cs="Times New Roman"/>
                <w:sz w:val="18"/>
                <w:szCs w:val="18"/>
              </w:rPr>
              <w:t>100,00%</w:t>
            </w:r>
          </w:p>
        </w:tc>
        <w:tc>
          <w:tcPr>
            <w:tcW w:w="732" w:type="dxa"/>
            <w:tcBorders>
              <w:top w:val="nil"/>
              <w:left w:val="nil"/>
              <w:bottom w:val="single" w:sz="8" w:space="0" w:color="auto"/>
              <w:right w:val="single" w:sz="8" w:space="0" w:color="auto"/>
            </w:tcBorders>
            <w:vAlign w:val="center"/>
            <w:hideMark/>
          </w:tcPr>
          <w:p w14:paraId="75D8C099" w14:textId="3C82B6A6" w:rsidR="0069742F" w:rsidRPr="0069742F" w:rsidRDefault="0069742F" w:rsidP="0069742F">
            <w:pPr>
              <w:spacing w:line="240" w:lineRule="auto"/>
              <w:ind w:left="-113" w:right="-113" w:firstLine="0"/>
              <w:jc w:val="center"/>
              <w:rPr>
                <w:rFonts w:eastAsia="Times New Roman" w:cs="Times New Roman"/>
                <w:sz w:val="18"/>
                <w:szCs w:val="18"/>
                <w:lang w:eastAsia="ru-RU"/>
              </w:rPr>
            </w:pPr>
            <w:r w:rsidRPr="0069742F">
              <w:rPr>
                <w:rFonts w:eastAsia="Times New Roman" w:cs="Times New Roman"/>
                <w:sz w:val="18"/>
                <w:szCs w:val="18"/>
              </w:rPr>
              <w:t>100,00%</w:t>
            </w:r>
          </w:p>
        </w:tc>
        <w:tc>
          <w:tcPr>
            <w:tcW w:w="732" w:type="dxa"/>
            <w:tcBorders>
              <w:top w:val="nil"/>
              <w:left w:val="nil"/>
              <w:bottom w:val="single" w:sz="8" w:space="0" w:color="auto"/>
              <w:right w:val="single" w:sz="8" w:space="0" w:color="auto"/>
            </w:tcBorders>
            <w:vAlign w:val="center"/>
            <w:hideMark/>
          </w:tcPr>
          <w:p w14:paraId="1761AFF6" w14:textId="5BD27299" w:rsidR="0069742F" w:rsidRPr="0069742F" w:rsidRDefault="0069742F" w:rsidP="0069742F">
            <w:pPr>
              <w:spacing w:line="240" w:lineRule="auto"/>
              <w:ind w:left="-113" w:right="-113" w:firstLine="0"/>
              <w:jc w:val="center"/>
              <w:rPr>
                <w:rFonts w:eastAsia="Times New Roman" w:cs="Times New Roman"/>
                <w:sz w:val="18"/>
                <w:szCs w:val="18"/>
                <w:lang w:eastAsia="ru-RU"/>
              </w:rPr>
            </w:pPr>
            <w:r w:rsidRPr="0069742F">
              <w:rPr>
                <w:rFonts w:eastAsia="Times New Roman" w:cs="Times New Roman"/>
                <w:sz w:val="18"/>
                <w:szCs w:val="18"/>
              </w:rPr>
              <w:t>0,00%</w:t>
            </w:r>
          </w:p>
        </w:tc>
        <w:tc>
          <w:tcPr>
            <w:tcW w:w="731" w:type="dxa"/>
            <w:tcBorders>
              <w:top w:val="nil"/>
              <w:left w:val="nil"/>
              <w:bottom w:val="single" w:sz="8" w:space="0" w:color="auto"/>
              <w:right w:val="single" w:sz="8" w:space="0" w:color="auto"/>
            </w:tcBorders>
            <w:vAlign w:val="center"/>
            <w:hideMark/>
          </w:tcPr>
          <w:p w14:paraId="19A825F2" w14:textId="4DD4ADD5" w:rsidR="0069742F" w:rsidRPr="0069742F" w:rsidRDefault="0069742F" w:rsidP="0069742F">
            <w:pPr>
              <w:spacing w:line="240" w:lineRule="auto"/>
              <w:ind w:left="-113" w:right="-113" w:firstLine="0"/>
              <w:jc w:val="center"/>
              <w:rPr>
                <w:rFonts w:eastAsia="Times New Roman" w:cs="Times New Roman"/>
                <w:sz w:val="18"/>
                <w:szCs w:val="18"/>
                <w:lang w:eastAsia="ru-RU"/>
              </w:rPr>
            </w:pPr>
            <w:r w:rsidRPr="0069742F">
              <w:rPr>
                <w:rFonts w:eastAsia="Times New Roman" w:cs="Times New Roman"/>
                <w:sz w:val="18"/>
                <w:szCs w:val="18"/>
              </w:rPr>
              <w:t>0,00%</w:t>
            </w:r>
          </w:p>
        </w:tc>
        <w:tc>
          <w:tcPr>
            <w:tcW w:w="732" w:type="dxa"/>
            <w:tcBorders>
              <w:top w:val="nil"/>
              <w:left w:val="nil"/>
              <w:bottom w:val="single" w:sz="8" w:space="0" w:color="auto"/>
              <w:right w:val="single" w:sz="8" w:space="0" w:color="auto"/>
            </w:tcBorders>
            <w:vAlign w:val="center"/>
            <w:hideMark/>
          </w:tcPr>
          <w:p w14:paraId="62C46385" w14:textId="544B44FF" w:rsidR="0069742F" w:rsidRPr="0069742F" w:rsidRDefault="0069742F" w:rsidP="0069742F">
            <w:pPr>
              <w:spacing w:line="240" w:lineRule="auto"/>
              <w:ind w:left="-113" w:right="-113" w:firstLine="0"/>
              <w:jc w:val="center"/>
              <w:rPr>
                <w:rFonts w:eastAsia="Times New Roman" w:cs="Times New Roman"/>
                <w:sz w:val="18"/>
                <w:szCs w:val="18"/>
                <w:lang w:eastAsia="ru-RU"/>
              </w:rPr>
            </w:pPr>
            <w:r w:rsidRPr="0069742F">
              <w:rPr>
                <w:rFonts w:eastAsia="Times New Roman" w:cs="Times New Roman"/>
                <w:sz w:val="18"/>
                <w:szCs w:val="18"/>
              </w:rPr>
              <w:t>0,00%</w:t>
            </w:r>
          </w:p>
        </w:tc>
        <w:tc>
          <w:tcPr>
            <w:tcW w:w="731" w:type="dxa"/>
            <w:tcBorders>
              <w:top w:val="nil"/>
              <w:left w:val="nil"/>
              <w:bottom w:val="single" w:sz="8" w:space="0" w:color="auto"/>
              <w:right w:val="single" w:sz="8" w:space="0" w:color="auto"/>
            </w:tcBorders>
            <w:vAlign w:val="center"/>
            <w:hideMark/>
          </w:tcPr>
          <w:p w14:paraId="232ABE69" w14:textId="0C94D6CA" w:rsidR="0069742F" w:rsidRPr="0069742F" w:rsidRDefault="0069742F" w:rsidP="0069742F">
            <w:pPr>
              <w:spacing w:line="240" w:lineRule="auto"/>
              <w:ind w:left="-113" w:right="-113" w:firstLine="0"/>
              <w:jc w:val="center"/>
              <w:rPr>
                <w:rFonts w:eastAsia="Times New Roman" w:cs="Times New Roman"/>
                <w:sz w:val="18"/>
                <w:szCs w:val="18"/>
                <w:lang w:eastAsia="ru-RU"/>
              </w:rPr>
            </w:pPr>
            <w:r w:rsidRPr="0069742F">
              <w:rPr>
                <w:rFonts w:eastAsia="Times New Roman" w:cs="Times New Roman"/>
                <w:sz w:val="18"/>
                <w:szCs w:val="18"/>
              </w:rPr>
              <w:t>0,00%</w:t>
            </w:r>
          </w:p>
        </w:tc>
        <w:tc>
          <w:tcPr>
            <w:tcW w:w="732" w:type="dxa"/>
            <w:tcBorders>
              <w:top w:val="nil"/>
              <w:left w:val="nil"/>
              <w:bottom w:val="single" w:sz="8" w:space="0" w:color="auto"/>
              <w:right w:val="single" w:sz="8" w:space="0" w:color="auto"/>
            </w:tcBorders>
            <w:vAlign w:val="center"/>
            <w:hideMark/>
          </w:tcPr>
          <w:p w14:paraId="39D7747F" w14:textId="49231432" w:rsidR="0069742F" w:rsidRPr="0069742F" w:rsidRDefault="0069742F" w:rsidP="0069742F">
            <w:pPr>
              <w:spacing w:line="240" w:lineRule="auto"/>
              <w:ind w:left="-113" w:right="-113" w:firstLine="0"/>
              <w:jc w:val="center"/>
              <w:rPr>
                <w:rFonts w:eastAsia="Times New Roman" w:cs="Times New Roman"/>
                <w:sz w:val="18"/>
                <w:szCs w:val="18"/>
                <w:lang w:eastAsia="ru-RU"/>
              </w:rPr>
            </w:pPr>
            <w:r w:rsidRPr="0069742F">
              <w:rPr>
                <w:rFonts w:eastAsia="Times New Roman" w:cs="Times New Roman"/>
                <w:sz w:val="18"/>
                <w:szCs w:val="18"/>
              </w:rPr>
              <w:t>0,00%</w:t>
            </w:r>
          </w:p>
        </w:tc>
        <w:tc>
          <w:tcPr>
            <w:tcW w:w="731" w:type="dxa"/>
            <w:tcBorders>
              <w:top w:val="nil"/>
              <w:left w:val="nil"/>
              <w:bottom w:val="single" w:sz="8" w:space="0" w:color="auto"/>
              <w:right w:val="single" w:sz="8" w:space="0" w:color="auto"/>
            </w:tcBorders>
            <w:vAlign w:val="center"/>
            <w:hideMark/>
          </w:tcPr>
          <w:p w14:paraId="199D0860" w14:textId="3417AC50" w:rsidR="0069742F" w:rsidRPr="0069742F" w:rsidRDefault="0069742F" w:rsidP="0069742F">
            <w:pPr>
              <w:spacing w:line="240" w:lineRule="auto"/>
              <w:ind w:left="-113" w:right="-113" w:firstLine="0"/>
              <w:jc w:val="center"/>
              <w:rPr>
                <w:rFonts w:eastAsia="Times New Roman" w:cs="Times New Roman"/>
                <w:sz w:val="18"/>
                <w:szCs w:val="18"/>
                <w:lang w:eastAsia="ru-RU"/>
              </w:rPr>
            </w:pPr>
            <w:r w:rsidRPr="0069742F">
              <w:rPr>
                <w:rFonts w:eastAsia="Times New Roman" w:cs="Times New Roman"/>
                <w:sz w:val="18"/>
                <w:szCs w:val="18"/>
              </w:rPr>
              <w:t>0,00%</w:t>
            </w:r>
          </w:p>
        </w:tc>
        <w:tc>
          <w:tcPr>
            <w:tcW w:w="732" w:type="dxa"/>
            <w:tcBorders>
              <w:top w:val="nil"/>
              <w:left w:val="nil"/>
              <w:bottom w:val="single" w:sz="8" w:space="0" w:color="auto"/>
              <w:right w:val="single" w:sz="8" w:space="0" w:color="auto"/>
            </w:tcBorders>
            <w:vAlign w:val="center"/>
            <w:hideMark/>
          </w:tcPr>
          <w:p w14:paraId="3857155B" w14:textId="56C202A4" w:rsidR="0069742F" w:rsidRPr="0069742F" w:rsidRDefault="0069742F" w:rsidP="0069742F">
            <w:pPr>
              <w:spacing w:line="240" w:lineRule="auto"/>
              <w:ind w:left="-113" w:right="-113" w:firstLine="0"/>
              <w:jc w:val="center"/>
              <w:rPr>
                <w:rFonts w:eastAsia="Times New Roman" w:cs="Times New Roman"/>
                <w:sz w:val="18"/>
                <w:szCs w:val="18"/>
                <w:lang w:eastAsia="ru-RU"/>
              </w:rPr>
            </w:pPr>
            <w:r w:rsidRPr="0069742F">
              <w:rPr>
                <w:rFonts w:eastAsia="Times New Roman" w:cs="Times New Roman"/>
                <w:sz w:val="18"/>
                <w:szCs w:val="18"/>
              </w:rPr>
              <w:t>0,00%</w:t>
            </w:r>
          </w:p>
        </w:tc>
        <w:tc>
          <w:tcPr>
            <w:tcW w:w="732" w:type="dxa"/>
            <w:tcBorders>
              <w:top w:val="nil"/>
              <w:left w:val="nil"/>
              <w:bottom w:val="single" w:sz="8" w:space="0" w:color="auto"/>
              <w:right w:val="single" w:sz="8" w:space="0" w:color="auto"/>
            </w:tcBorders>
            <w:vAlign w:val="center"/>
          </w:tcPr>
          <w:p w14:paraId="7FDB0CA9" w14:textId="6BFD338F" w:rsidR="0069742F" w:rsidRPr="0069742F" w:rsidRDefault="0069742F" w:rsidP="0069742F">
            <w:pPr>
              <w:spacing w:line="240" w:lineRule="auto"/>
              <w:ind w:left="-113" w:right="-113" w:firstLine="0"/>
              <w:jc w:val="center"/>
              <w:rPr>
                <w:rFonts w:eastAsia="Times New Roman" w:cs="Times New Roman"/>
                <w:b/>
                <w:sz w:val="18"/>
                <w:szCs w:val="18"/>
                <w:lang w:eastAsia="ru-RU"/>
              </w:rPr>
            </w:pPr>
            <w:r w:rsidRPr="0069742F">
              <w:rPr>
                <w:rFonts w:eastAsia="Times New Roman" w:cs="Times New Roman"/>
                <w:sz w:val="18"/>
                <w:szCs w:val="18"/>
              </w:rPr>
              <w:t>0,00%</w:t>
            </w:r>
          </w:p>
        </w:tc>
      </w:tr>
      <w:tr w:rsidR="0069742F" w:rsidRPr="0069742F" w14:paraId="74D2E7C4" w14:textId="77777777" w:rsidTr="0069742F">
        <w:trPr>
          <w:trHeight w:val="20"/>
        </w:trPr>
        <w:tc>
          <w:tcPr>
            <w:tcW w:w="392" w:type="dxa"/>
            <w:tcBorders>
              <w:top w:val="nil"/>
              <w:left w:val="single" w:sz="8" w:space="0" w:color="auto"/>
              <w:bottom w:val="single" w:sz="8" w:space="0" w:color="auto"/>
              <w:right w:val="single" w:sz="8" w:space="0" w:color="auto"/>
            </w:tcBorders>
            <w:vAlign w:val="center"/>
            <w:hideMark/>
          </w:tcPr>
          <w:p w14:paraId="3748B19C" w14:textId="77777777" w:rsidR="0069742F" w:rsidRPr="0069742F" w:rsidRDefault="0069742F" w:rsidP="0069742F">
            <w:pPr>
              <w:spacing w:line="240" w:lineRule="auto"/>
              <w:ind w:left="-113" w:right="-113" w:firstLine="0"/>
              <w:jc w:val="center"/>
              <w:rPr>
                <w:rFonts w:eastAsia="Times New Roman" w:cs="Times New Roman"/>
                <w:color w:val="000000"/>
                <w:sz w:val="18"/>
                <w:szCs w:val="18"/>
                <w:lang w:eastAsia="ru-RU"/>
              </w:rPr>
            </w:pPr>
            <w:r w:rsidRPr="0069742F">
              <w:rPr>
                <w:rFonts w:eastAsia="Times New Roman" w:cs="Times New Roman"/>
                <w:color w:val="000000"/>
                <w:sz w:val="18"/>
                <w:szCs w:val="18"/>
                <w:lang w:eastAsia="ru-RU"/>
              </w:rPr>
              <w:t>3</w:t>
            </w:r>
          </w:p>
        </w:tc>
        <w:tc>
          <w:tcPr>
            <w:tcW w:w="1552" w:type="dxa"/>
            <w:vMerge/>
            <w:tcBorders>
              <w:left w:val="nil"/>
              <w:right w:val="single" w:sz="8" w:space="0" w:color="auto"/>
            </w:tcBorders>
            <w:vAlign w:val="center"/>
            <w:hideMark/>
          </w:tcPr>
          <w:p w14:paraId="7AD27274" w14:textId="77777777" w:rsidR="0069742F" w:rsidRPr="0069742F" w:rsidRDefault="0069742F" w:rsidP="0069742F">
            <w:pPr>
              <w:spacing w:line="240" w:lineRule="auto"/>
              <w:ind w:left="-113" w:right="-113" w:firstLine="0"/>
              <w:jc w:val="center"/>
              <w:rPr>
                <w:rFonts w:eastAsia="Times New Roman" w:cs="Times New Roman"/>
                <w:color w:val="000000"/>
                <w:sz w:val="18"/>
                <w:szCs w:val="18"/>
                <w:lang w:eastAsia="ru-RU"/>
              </w:rPr>
            </w:pPr>
          </w:p>
        </w:tc>
        <w:tc>
          <w:tcPr>
            <w:tcW w:w="2570" w:type="dxa"/>
            <w:tcBorders>
              <w:top w:val="nil"/>
              <w:left w:val="nil"/>
              <w:bottom w:val="single" w:sz="8" w:space="0" w:color="auto"/>
              <w:right w:val="single" w:sz="8" w:space="0" w:color="auto"/>
            </w:tcBorders>
            <w:vAlign w:val="center"/>
            <w:hideMark/>
          </w:tcPr>
          <w:p w14:paraId="767DC299" w14:textId="1489BFB0" w:rsidR="0069742F" w:rsidRPr="0069742F" w:rsidRDefault="0069742F" w:rsidP="0069742F">
            <w:pPr>
              <w:spacing w:line="240" w:lineRule="auto"/>
              <w:ind w:left="-113" w:right="-113" w:firstLine="0"/>
              <w:jc w:val="center"/>
              <w:rPr>
                <w:rFonts w:eastAsia="Times New Roman" w:cs="Times New Roman"/>
                <w:color w:val="000000"/>
                <w:sz w:val="18"/>
                <w:szCs w:val="18"/>
                <w:lang w:eastAsia="ru-RU"/>
              </w:rPr>
            </w:pPr>
            <w:r w:rsidRPr="0069742F">
              <w:rPr>
                <w:rFonts w:eastAsia="Times New Roman" w:cs="Times New Roman"/>
                <w:color w:val="000000"/>
                <w:sz w:val="18"/>
                <w:szCs w:val="18"/>
                <w:lang w:eastAsia="ru-RU"/>
              </w:rPr>
              <w:t>1.3. Доля проб сточных вод, несоответствующих</w:t>
            </w:r>
            <w:r w:rsidRPr="0069742F">
              <w:rPr>
                <w:rFonts w:eastAsia="Times New Roman" w:cs="Times New Roman"/>
                <w:color w:val="000000"/>
                <w:sz w:val="18"/>
                <w:szCs w:val="18"/>
                <w:lang w:eastAsia="ru-RU"/>
              </w:rPr>
              <w:br/>
              <w:t>установленным нормативам допустимых сбросов, лимитам</w:t>
            </w:r>
            <w:r w:rsidRPr="0069742F">
              <w:rPr>
                <w:rFonts w:eastAsia="Times New Roman" w:cs="Times New Roman"/>
                <w:color w:val="000000"/>
                <w:sz w:val="18"/>
                <w:szCs w:val="18"/>
                <w:lang w:eastAsia="ru-RU"/>
              </w:rPr>
              <w:br/>
              <w:t>на сбросы, для</w:t>
            </w:r>
            <w:r w:rsidRPr="0069742F">
              <w:rPr>
                <w:rFonts w:eastAsia="Times New Roman" w:cs="Times New Roman"/>
                <w:color w:val="000000"/>
                <w:sz w:val="18"/>
                <w:szCs w:val="18"/>
                <w:lang w:eastAsia="ru-RU"/>
              </w:rPr>
              <w:br/>
              <w:t>централизованной</w:t>
            </w:r>
            <w:r w:rsidRPr="0069742F">
              <w:rPr>
                <w:rFonts w:eastAsia="Times New Roman" w:cs="Times New Roman"/>
                <w:color w:val="000000"/>
                <w:sz w:val="18"/>
                <w:szCs w:val="18"/>
                <w:lang w:eastAsia="ru-RU"/>
              </w:rPr>
              <w:br/>
              <w:t>общесплавной (бытовой)</w:t>
            </w:r>
            <w:r w:rsidRPr="0069742F">
              <w:rPr>
                <w:rFonts w:eastAsia="Times New Roman" w:cs="Times New Roman"/>
                <w:color w:val="000000"/>
                <w:sz w:val="18"/>
                <w:szCs w:val="18"/>
                <w:lang w:eastAsia="ru-RU"/>
              </w:rPr>
              <w:br/>
              <w:t>системы водоотведения</w:t>
            </w:r>
          </w:p>
        </w:tc>
        <w:tc>
          <w:tcPr>
            <w:tcW w:w="928" w:type="dxa"/>
            <w:tcBorders>
              <w:top w:val="nil"/>
              <w:left w:val="nil"/>
              <w:bottom w:val="single" w:sz="8" w:space="0" w:color="auto"/>
              <w:right w:val="single" w:sz="8" w:space="0" w:color="auto"/>
            </w:tcBorders>
            <w:vAlign w:val="center"/>
            <w:hideMark/>
          </w:tcPr>
          <w:p w14:paraId="519F6E87" w14:textId="77777777" w:rsidR="0069742F" w:rsidRPr="0069742F" w:rsidRDefault="0069742F" w:rsidP="0069742F">
            <w:pPr>
              <w:spacing w:line="240" w:lineRule="auto"/>
              <w:ind w:left="-113" w:right="-113" w:firstLine="0"/>
              <w:jc w:val="center"/>
              <w:rPr>
                <w:rFonts w:eastAsia="Times New Roman" w:cs="Times New Roman"/>
                <w:color w:val="000000"/>
                <w:sz w:val="18"/>
                <w:szCs w:val="18"/>
                <w:lang w:eastAsia="ru-RU"/>
              </w:rPr>
            </w:pPr>
            <w:r w:rsidRPr="0069742F">
              <w:rPr>
                <w:rFonts w:eastAsia="Times New Roman" w:cs="Times New Roman"/>
                <w:color w:val="000000"/>
                <w:sz w:val="18"/>
                <w:szCs w:val="18"/>
                <w:lang w:eastAsia="ru-RU"/>
              </w:rPr>
              <w:t>%</w:t>
            </w:r>
          </w:p>
        </w:tc>
        <w:tc>
          <w:tcPr>
            <w:tcW w:w="731" w:type="dxa"/>
            <w:tcBorders>
              <w:top w:val="nil"/>
              <w:left w:val="nil"/>
              <w:bottom w:val="single" w:sz="8" w:space="0" w:color="auto"/>
              <w:right w:val="single" w:sz="8" w:space="0" w:color="auto"/>
            </w:tcBorders>
            <w:vAlign w:val="center"/>
            <w:hideMark/>
          </w:tcPr>
          <w:p w14:paraId="6C601020" w14:textId="77777777" w:rsidR="0069742F" w:rsidRPr="0069742F" w:rsidRDefault="0069742F" w:rsidP="0069742F">
            <w:pPr>
              <w:spacing w:line="240" w:lineRule="auto"/>
              <w:ind w:left="-113" w:right="-113" w:firstLine="0"/>
              <w:jc w:val="center"/>
              <w:rPr>
                <w:rFonts w:eastAsia="Times New Roman" w:cs="Times New Roman"/>
                <w:color w:val="000000"/>
                <w:sz w:val="18"/>
                <w:szCs w:val="18"/>
                <w:lang w:eastAsia="ru-RU"/>
              </w:rPr>
            </w:pPr>
            <w:r w:rsidRPr="0069742F">
              <w:rPr>
                <w:rFonts w:eastAsia="Times New Roman" w:cs="Times New Roman"/>
                <w:color w:val="000000"/>
                <w:sz w:val="18"/>
                <w:szCs w:val="18"/>
                <w:lang w:eastAsia="ru-RU"/>
              </w:rPr>
              <w:t>0</w:t>
            </w:r>
          </w:p>
        </w:tc>
        <w:tc>
          <w:tcPr>
            <w:tcW w:w="732" w:type="dxa"/>
            <w:tcBorders>
              <w:top w:val="nil"/>
              <w:left w:val="nil"/>
              <w:bottom w:val="single" w:sz="8" w:space="0" w:color="auto"/>
              <w:right w:val="single" w:sz="8" w:space="0" w:color="auto"/>
            </w:tcBorders>
            <w:vAlign w:val="center"/>
            <w:hideMark/>
          </w:tcPr>
          <w:p w14:paraId="3C5788B9" w14:textId="77777777" w:rsidR="0069742F" w:rsidRPr="0069742F" w:rsidRDefault="0069742F" w:rsidP="0069742F">
            <w:pPr>
              <w:spacing w:line="240" w:lineRule="auto"/>
              <w:ind w:left="-113" w:right="-113" w:firstLine="0"/>
              <w:jc w:val="center"/>
              <w:rPr>
                <w:rFonts w:eastAsia="Times New Roman" w:cs="Times New Roman"/>
                <w:color w:val="000000"/>
                <w:sz w:val="18"/>
                <w:szCs w:val="18"/>
                <w:lang w:eastAsia="ru-RU"/>
              </w:rPr>
            </w:pPr>
            <w:r w:rsidRPr="0069742F">
              <w:rPr>
                <w:rFonts w:eastAsia="Times New Roman" w:cs="Times New Roman"/>
                <w:color w:val="000000"/>
                <w:sz w:val="18"/>
                <w:szCs w:val="18"/>
                <w:lang w:eastAsia="ru-RU"/>
              </w:rPr>
              <w:t>0</w:t>
            </w:r>
          </w:p>
        </w:tc>
        <w:tc>
          <w:tcPr>
            <w:tcW w:w="731" w:type="dxa"/>
            <w:tcBorders>
              <w:top w:val="nil"/>
              <w:left w:val="nil"/>
              <w:bottom w:val="single" w:sz="8" w:space="0" w:color="auto"/>
              <w:right w:val="single" w:sz="8" w:space="0" w:color="auto"/>
            </w:tcBorders>
            <w:vAlign w:val="center"/>
            <w:hideMark/>
          </w:tcPr>
          <w:p w14:paraId="0524E6AB" w14:textId="77777777" w:rsidR="0069742F" w:rsidRPr="0069742F" w:rsidRDefault="0069742F" w:rsidP="0069742F">
            <w:pPr>
              <w:spacing w:line="240" w:lineRule="auto"/>
              <w:ind w:left="-113" w:right="-113" w:firstLine="0"/>
              <w:jc w:val="center"/>
              <w:rPr>
                <w:rFonts w:eastAsia="Times New Roman" w:cs="Times New Roman"/>
                <w:color w:val="000000"/>
                <w:sz w:val="18"/>
                <w:szCs w:val="18"/>
                <w:lang w:eastAsia="ru-RU"/>
              </w:rPr>
            </w:pPr>
            <w:r w:rsidRPr="0069742F">
              <w:rPr>
                <w:rFonts w:eastAsia="Times New Roman" w:cs="Times New Roman"/>
                <w:color w:val="000000"/>
                <w:sz w:val="18"/>
                <w:szCs w:val="18"/>
                <w:lang w:eastAsia="ru-RU"/>
              </w:rPr>
              <w:t>0</w:t>
            </w:r>
          </w:p>
        </w:tc>
        <w:tc>
          <w:tcPr>
            <w:tcW w:w="732" w:type="dxa"/>
            <w:tcBorders>
              <w:top w:val="nil"/>
              <w:left w:val="nil"/>
              <w:bottom w:val="single" w:sz="8" w:space="0" w:color="auto"/>
              <w:right w:val="single" w:sz="8" w:space="0" w:color="auto"/>
            </w:tcBorders>
            <w:vAlign w:val="center"/>
            <w:hideMark/>
          </w:tcPr>
          <w:p w14:paraId="73B1F034" w14:textId="77777777" w:rsidR="0069742F" w:rsidRPr="0069742F" w:rsidRDefault="0069742F" w:rsidP="0069742F">
            <w:pPr>
              <w:spacing w:line="240" w:lineRule="auto"/>
              <w:ind w:left="-113" w:right="-113" w:firstLine="0"/>
              <w:jc w:val="center"/>
              <w:rPr>
                <w:rFonts w:eastAsia="Times New Roman" w:cs="Times New Roman"/>
                <w:color w:val="000000"/>
                <w:sz w:val="18"/>
                <w:szCs w:val="18"/>
                <w:lang w:eastAsia="ru-RU"/>
              </w:rPr>
            </w:pPr>
            <w:r w:rsidRPr="0069742F">
              <w:rPr>
                <w:rFonts w:eastAsia="Times New Roman" w:cs="Times New Roman"/>
                <w:color w:val="000000"/>
                <w:sz w:val="18"/>
                <w:szCs w:val="18"/>
                <w:lang w:eastAsia="ru-RU"/>
              </w:rPr>
              <w:t>0</w:t>
            </w:r>
          </w:p>
        </w:tc>
        <w:tc>
          <w:tcPr>
            <w:tcW w:w="731" w:type="dxa"/>
            <w:tcBorders>
              <w:top w:val="nil"/>
              <w:left w:val="nil"/>
              <w:bottom w:val="single" w:sz="8" w:space="0" w:color="auto"/>
              <w:right w:val="single" w:sz="8" w:space="0" w:color="auto"/>
            </w:tcBorders>
            <w:vAlign w:val="center"/>
            <w:hideMark/>
          </w:tcPr>
          <w:p w14:paraId="0C59030A" w14:textId="77777777" w:rsidR="0069742F" w:rsidRPr="0069742F" w:rsidRDefault="0069742F" w:rsidP="0069742F">
            <w:pPr>
              <w:spacing w:line="240" w:lineRule="auto"/>
              <w:ind w:left="-113" w:right="-113" w:firstLine="0"/>
              <w:jc w:val="center"/>
              <w:rPr>
                <w:rFonts w:eastAsia="Times New Roman" w:cs="Times New Roman"/>
                <w:color w:val="000000"/>
                <w:sz w:val="18"/>
                <w:szCs w:val="18"/>
                <w:lang w:eastAsia="ru-RU"/>
              </w:rPr>
            </w:pPr>
            <w:r w:rsidRPr="0069742F">
              <w:rPr>
                <w:rFonts w:eastAsia="Times New Roman" w:cs="Times New Roman"/>
                <w:color w:val="000000"/>
                <w:sz w:val="18"/>
                <w:szCs w:val="18"/>
                <w:lang w:eastAsia="ru-RU"/>
              </w:rPr>
              <w:t>0</w:t>
            </w:r>
          </w:p>
        </w:tc>
        <w:tc>
          <w:tcPr>
            <w:tcW w:w="732" w:type="dxa"/>
            <w:tcBorders>
              <w:top w:val="nil"/>
              <w:left w:val="nil"/>
              <w:bottom w:val="single" w:sz="8" w:space="0" w:color="auto"/>
              <w:right w:val="single" w:sz="8" w:space="0" w:color="auto"/>
            </w:tcBorders>
            <w:vAlign w:val="center"/>
            <w:hideMark/>
          </w:tcPr>
          <w:p w14:paraId="4DD64BC2" w14:textId="77777777" w:rsidR="0069742F" w:rsidRPr="0069742F" w:rsidRDefault="0069742F" w:rsidP="0069742F">
            <w:pPr>
              <w:spacing w:line="240" w:lineRule="auto"/>
              <w:ind w:left="-113" w:right="-113" w:firstLine="0"/>
              <w:jc w:val="center"/>
              <w:rPr>
                <w:rFonts w:eastAsia="Times New Roman" w:cs="Times New Roman"/>
                <w:color w:val="000000"/>
                <w:sz w:val="18"/>
                <w:szCs w:val="18"/>
                <w:lang w:eastAsia="ru-RU"/>
              </w:rPr>
            </w:pPr>
            <w:r w:rsidRPr="0069742F">
              <w:rPr>
                <w:rFonts w:eastAsia="Times New Roman" w:cs="Times New Roman"/>
                <w:color w:val="000000"/>
                <w:sz w:val="18"/>
                <w:szCs w:val="18"/>
                <w:lang w:eastAsia="ru-RU"/>
              </w:rPr>
              <w:t>0</w:t>
            </w:r>
          </w:p>
        </w:tc>
        <w:tc>
          <w:tcPr>
            <w:tcW w:w="732" w:type="dxa"/>
            <w:tcBorders>
              <w:top w:val="nil"/>
              <w:left w:val="nil"/>
              <w:bottom w:val="single" w:sz="8" w:space="0" w:color="auto"/>
              <w:right w:val="single" w:sz="8" w:space="0" w:color="auto"/>
            </w:tcBorders>
            <w:vAlign w:val="center"/>
            <w:hideMark/>
          </w:tcPr>
          <w:p w14:paraId="31252300" w14:textId="77777777" w:rsidR="0069742F" w:rsidRPr="0069742F" w:rsidRDefault="0069742F" w:rsidP="0069742F">
            <w:pPr>
              <w:spacing w:line="240" w:lineRule="auto"/>
              <w:ind w:left="-113" w:right="-113" w:firstLine="0"/>
              <w:jc w:val="center"/>
              <w:rPr>
                <w:rFonts w:eastAsia="Times New Roman" w:cs="Times New Roman"/>
                <w:color w:val="000000"/>
                <w:sz w:val="18"/>
                <w:szCs w:val="18"/>
                <w:lang w:eastAsia="ru-RU"/>
              </w:rPr>
            </w:pPr>
            <w:r w:rsidRPr="0069742F">
              <w:rPr>
                <w:rFonts w:eastAsia="Times New Roman" w:cs="Times New Roman"/>
                <w:color w:val="000000"/>
                <w:sz w:val="18"/>
                <w:szCs w:val="18"/>
                <w:lang w:eastAsia="ru-RU"/>
              </w:rPr>
              <w:t>0</w:t>
            </w:r>
          </w:p>
        </w:tc>
        <w:tc>
          <w:tcPr>
            <w:tcW w:w="731" w:type="dxa"/>
            <w:tcBorders>
              <w:top w:val="nil"/>
              <w:left w:val="nil"/>
              <w:bottom w:val="single" w:sz="8" w:space="0" w:color="auto"/>
              <w:right w:val="single" w:sz="8" w:space="0" w:color="auto"/>
            </w:tcBorders>
            <w:vAlign w:val="center"/>
            <w:hideMark/>
          </w:tcPr>
          <w:p w14:paraId="78BC8273" w14:textId="77777777" w:rsidR="0069742F" w:rsidRPr="0069742F" w:rsidRDefault="0069742F" w:rsidP="0069742F">
            <w:pPr>
              <w:spacing w:line="240" w:lineRule="auto"/>
              <w:ind w:left="-113" w:right="-113" w:firstLine="0"/>
              <w:jc w:val="center"/>
              <w:rPr>
                <w:rFonts w:eastAsia="Times New Roman" w:cs="Times New Roman"/>
                <w:color w:val="000000"/>
                <w:sz w:val="18"/>
                <w:szCs w:val="18"/>
                <w:lang w:eastAsia="ru-RU"/>
              </w:rPr>
            </w:pPr>
            <w:r w:rsidRPr="0069742F">
              <w:rPr>
                <w:rFonts w:eastAsia="Times New Roman" w:cs="Times New Roman"/>
                <w:color w:val="000000"/>
                <w:sz w:val="18"/>
                <w:szCs w:val="18"/>
                <w:lang w:eastAsia="ru-RU"/>
              </w:rPr>
              <w:t>0</w:t>
            </w:r>
          </w:p>
        </w:tc>
        <w:tc>
          <w:tcPr>
            <w:tcW w:w="732" w:type="dxa"/>
            <w:tcBorders>
              <w:top w:val="nil"/>
              <w:left w:val="nil"/>
              <w:bottom w:val="single" w:sz="8" w:space="0" w:color="auto"/>
              <w:right w:val="single" w:sz="8" w:space="0" w:color="auto"/>
            </w:tcBorders>
            <w:vAlign w:val="center"/>
            <w:hideMark/>
          </w:tcPr>
          <w:p w14:paraId="72E5729B" w14:textId="77777777" w:rsidR="0069742F" w:rsidRPr="0069742F" w:rsidRDefault="0069742F" w:rsidP="0069742F">
            <w:pPr>
              <w:spacing w:line="240" w:lineRule="auto"/>
              <w:ind w:left="-113" w:right="-113" w:firstLine="0"/>
              <w:jc w:val="center"/>
              <w:rPr>
                <w:rFonts w:eastAsia="Times New Roman" w:cs="Times New Roman"/>
                <w:color w:val="000000"/>
                <w:sz w:val="18"/>
                <w:szCs w:val="18"/>
                <w:lang w:eastAsia="ru-RU"/>
              </w:rPr>
            </w:pPr>
            <w:r w:rsidRPr="0069742F">
              <w:rPr>
                <w:rFonts w:eastAsia="Times New Roman" w:cs="Times New Roman"/>
                <w:color w:val="000000"/>
                <w:sz w:val="18"/>
                <w:szCs w:val="18"/>
                <w:lang w:eastAsia="ru-RU"/>
              </w:rPr>
              <w:t>0</w:t>
            </w:r>
          </w:p>
        </w:tc>
        <w:tc>
          <w:tcPr>
            <w:tcW w:w="731" w:type="dxa"/>
            <w:tcBorders>
              <w:top w:val="nil"/>
              <w:left w:val="nil"/>
              <w:bottom w:val="single" w:sz="8" w:space="0" w:color="auto"/>
              <w:right w:val="single" w:sz="8" w:space="0" w:color="auto"/>
            </w:tcBorders>
            <w:vAlign w:val="center"/>
            <w:hideMark/>
          </w:tcPr>
          <w:p w14:paraId="676A95D3" w14:textId="77777777" w:rsidR="0069742F" w:rsidRPr="0069742F" w:rsidRDefault="0069742F" w:rsidP="0069742F">
            <w:pPr>
              <w:spacing w:line="240" w:lineRule="auto"/>
              <w:ind w:left="-113" w:right="-113" w:firstLine="0"/>
              <w:jc w:val="center"/>
              <w:rPr>
                <w:rFonts w:eastAsia="Times New Roman" w:cs="Times New Roman"/>
                <w:color w:val="000000"/>
                <w:sz w:val="18"/>
                <w:szCs w:val="18"/>
                <w:lang w:eastAsia="ru-RU"/>
              </w:rPr>
            </w:pPr>
            <w:r w:rsidRPr="0069742F">
              <w:rPr>
                <w:rFonts w:eastAsia="Times New Roman" w:cs="Times New Roman"/>
                <w:color w:val="000000"/>
                <w:sz w:val="18"/>
                <w:szCs w:val="18"/>
                <w:lang w:eastAsia="ru-RU"/>
              </w:rPr>
              <w:t>0</w:t>
            </w:r>
          </w:p>
        </w:tc>
        <w:tc>
          <w:tcPr>
            <w:tcW w:w="732" w:type="dxa"/>
            <w:tcBorders>
              <w:top w:val="nil"/>
              <w:left w:val="nil"/>
              <w:bottom w:val="single" w:sz="8" w:space="0" w:color="auto"/>
              <w:right w:val="single" w:sz="8" w:space="0" w:color="auto"/>
            </w:tcBorders>
            <w:vAlign w:val="center"/>
            <w:hideMark/>
          </w:tcPr>
          <w:p w14:paraId="7F02A0AE" w14:textId="77777777" w:rsidR="0069742F" w:rsidRPr="0069742F" w:rsidRDefault="0069742F" w:rsidP="0069742F">
            <w:pPr>
              <w:spacing w:line="240" w:lineRule="auto"/>
              <w:ind w:left="-113" w:right="-113" w:firstLine="0"/>
              <w:jc w:val="center"/>
              <w:rPr>
                <w:rFonts w:eastAsia="Times New Roman" w:cs="Times New Roman"/>
                <w:color w:val="000000"/>
                <w:sz w:val="18"/>
                <w:szCs w:val="18"/>
                <w:lang w:eastAsia="ru-RU"/>
              </w:rPr>
            </w:pPr>
            <w:r w:rsidRPr="0069742F">
              <w:rPr>
                <w:rFonts w:eastAsia="Times New Roman" w:cs="Times New Roman"/>
                <w:color w:val="000000"/>
                <w:sz w:val="18"/>
                <w:szCs w:val="18"/>
                <w:lang w:eastAsia="ru-RU"/>
              </w:rPr>
              <w:t>0</w:t>
            </w:r>
          </w:p>
        </w:tc>
        <w:tc>
          <w:tcPr>
            <w:tcW w:w="731" w:type="dxa"/>
            <w:tcBorders>
              <w:top w:val="nil"/>
              <w:left w:val="nil"/>
              <w:bottom w:val="single" w:sz="8" w:space="0" w:color="auto"/>
              <w:right w:val="single" w:sz="8" w:space="0" w:color="auto"/>
            </w:tcBorders>
            <w:vAlign w:val="center"/>
            <w:hideMark/>
          </w:tcPr>
          <w:p w14:paraId="22DB3C08" w14:textId="77777777" w:rsidR="0069742F" w:rsidRPr="0069742F" w:rsidRDefault="0069742F" w:rsidP="0069742F">
            <w:pPr>
              <w:spacing w:line="240" w:lineRule="auto"/>
              <w:ind w:left="-113" w:right="-113" w:firstLine="0"/>
              <w:jc w:val="center"/>
              <w:rPr>
                <w:rFonts w:eastAsia="Times New Roman" w:cs="Times New Roman"/>
                <w:color w:val="000000"/>
                <w:sz w:val="18"/>
                <w:szCs w:val="18"/>
                <w:lang w:eastAsia="ru-RU"/>
              </w:rPr>
            </w:pPr>
            <w:r w:rsidRPr="0069742F">
              <w:rPr>
                <w:rFonts w:eastAsia="Times New Roman" w:cs="Times New Roman"/>
                <w:color w:val="000000"/>
                <w:sz w:val="18"/>
                <w:szCs w:val="18"/>
                <w:lang w:eastAsia="ru-RU"/>
              </w:rPr>
              <w:t>0</w:t>
            </w:r>
          </w:p>
        </w:tc>
        <w:tc>
          <w:tcPr>
            <w:tcW w:w="732" w:type="dxa"/>
            <w:tcBorders>
              <w:top w:val="nil"/>
              <w:left w:val="nil"/>
              <w:bottom w:val="single" w:sz="8" w:space="0" w:color="auto"/>
              <w:right w:val="single" w:sz="8" w:space="0" w:color="auto"/>
            </w:tcBorders>
            <w:vAlign w:val="center"/>
            <w:hideMark/>
          </w:tcPr>
          <w:p w14:paraId="4F9ACC75" w14:textId="77777777" w:rsidR="0069742F" w:rsidRPr="0069742F" w:rsidRDefault="0069742F" w:rsidP="0069742F">
            <w:pPr>
              <w:spacing w:line="240" w:lineRule="auto"/>
              <w:ind w:left="-113" w:right="-113" w:firstLine="0"/>
              <w:jc w:val="center"/>
              <w:rPr>
                <w:rFonts w:eastAsia="Times New Roman" w:cs="Times New Roman"/>
                <w:color w:val="000000"/>
                <w:sz w:val="18"/>
                <w:szCs w:val="18"/>
                <w:lang w:eastAsia="ru-RU"/>
              </w:rPr>
            </w:pPr>
            <w:r w:rsidRPr="0069742F">
              <w:rPr>
                <w:rFonts w:eastAsia="Times New Roman" w:cs="Times New Roman"/>
                <w:color w:val="000000"/>
                <w:sz w:val="18"/>
                <w:szCs w:val="18"/>
                <w:lang w:eastAsia="ru-RU"/>
              </w:rPr>
              <w:t>0</w:t>
            </w:r>
          </w:p>
        </w:tc>
        <w:tc>
          <w:tcPr>
            <w:tcW w:w="732" w:type="dxa"/>
            <w:tcBorders>
              <w:top w:val="nil"/>
              <w:left w:val="nil"/>
              <w:bottom w:val="single" w:sz="8" w:space="0" w:color="auto"/>
              <w:right w:val="single" w:sz="8" w:space="0" w:color="auto"/>
            </w:tcBorders>
            <w:vAlign w:val="center"/>
          </w:tcPr>
          <w:p w14:paraId="00A27E46" w14:textId="53382625" w:rsidR="0069742F" w:rsidRPr="0069742F" w:rsidRDefault="0069742F" w:rsidP="0069742F">
            <w:pPr>
              <w:spacing w:line="240" w:lineRule="auto"/>
              <w:ind w:left="-113" w:right="-113" w:firstLine="0"/>
              <w:jc w:val="center"/>
              <w:rPr>
                <w:rFonts w:eastAsia="Times New Roman" w:cs="Times New Roman"/>
                <w:b/>
                <w:color w:val="000000"/>
                <w:sz w:val="18"/>
                <w:szCs w:val="18"/>
                <w:lang w:eastAsia="ru-RU"/>
              </w:rPr>
            </w:pPr>
            <w:r w:rsidRPr="0069742F">
              <w:rPr>
                <w:rFonts w:eastAsia="Times New Roman" w:cs="Times New Roman"/>
                <w:color w:val="000000"/>
                <w:sz w:val="18"/>
                <w:szCs w:val="18"/>
                <w:lang w:eastAsia="ru-RU"/>
              </w:rPr>
              <w:t>0</w:t>
            </w:r>
          </w:p>
        </w:tc>
      </w:tr>
      <w:tr w:rsidR="0069742F" w:rsidRPr="0069742F" w14:paraId="08438663" w14:textId="77777777" w:rsidTr="0069742F">
        <w:trPr>
          <w:trHeight w:val="20"/>
        </w:trPr>
        <w:tc>
          <w:tcPr>
            <w:tcW w:w="392" w:type="dxa"/>
            <w:tcBorders>
              <w:top w:val="nil"/>
              <w:left w:val="single" w:sz="8" w:space="0" w:color="auto"/>
              <w:bottom w:val="single" w:sz="8" w:space="0" w:color="auto"/>
              <w:right w:val="single" w:sz="8" w:space="0" w:color="auto"/>
            </w:tcBorders>
            <w:vAlign w:val="center"/>
            <w:hideMark/>
          </w:tcPr>
          <w:p w14:paraId="5A124E14" w14:textId="77777777" w:rsidR="0069742F" w:rsidRPr="0069742F" w:rsidRDefault="0069742F" w:rsidP="0069742F">
            <w:pPr>
              <w:spacing w:line="240" w:lineRule="auto"/>
              <w:ind w:left="-113" w:right="-113" w:firstLine="0"/>
              <w:jc w:val="center"/>
              <w:rPr>
                <w:rFonts w:eastAsia="Times New Roman" w:cs="Times New Roman"/>
                <w:color w:val="000000"/>
                <w:sz w:val="18"/>
                <w:szCs w:val="18"/>
                <w:lang w:eastAsia="ru-RU"/>
              </w:rPr>
            </w:pPr>
            <w:r w:rsidRPr="0069742F">
              <w:rPr>
                <w:rFonts w:eastAsia="Times New Roman" w:cs="Times New Roman"/>
                <w:color w:val="000000"/>
                <w:sz w:val="18"/>
                <w:szCs w:val="18"/>
                <w:lang w:eastAsia="ru-RU"/>
              </w:rPr>
              <w:t>4</w:t>
            </w:r>
          </w:p>
        </w:tc>
        <w:tc>
          <w:tcPr>
            <w:tcW w:w="1552" w:type="dxa"/>
            <w:vMerge/>
            <w:tcBorders>
              <w:left w:val="nil"/>
              <w:bottom w:val="single" w:sz="8" w:space="0" w:color="auto"/>
              <w:right w:val="single" w:sz="8" w:space="0" w:color="auto"/>
            </w:tcBorders>
            <w:vAlign w:val="center"/>
            <w:hideMark/>
          </w:tcPr>
          <w:p w14:paraId="0B4A2EA9" w14:textId="77777777" w:rsidR="0069742F" w:rsidRPr="0069742F" w:rsidRDefault="0069742F" w:rsidP="0069742F">
            <w:pPr>
              <w:spacing w:line="240" w:lineRule="auto"/>
              <w:ind w:left="-113" w:right="-113" w:firstLine="0"/>
              <w:jc w:val="center"/>
              <w:rPr>
                <w:rFonts w:eastAsia="Times New Roman" w:cs="Times New Roman"/>
                <w:color w:val="000000"/>
                <w:sz w:val="18"/>
                <w:szCs w:val="18"/>
                <w:lang w:eastAsia="ru-RU"/>
              </w:rPr>
            </w:pPr>
          </w:p>
        </w:tc>
        <w:tc>
          <w:tcPr>
            <w:tcW w:w="2570" w:type="dxa"/>
            <w:tcBorders>
              <w:top w:val="nil"/>
              <w:left w:val="nil"/>
              <w:bottom w:val="single" w:sz="8" w:space="0" w:color="auto"/>
              <w:right w:val="single" w:sz="8" w:space="0" w:color="auto"/>
            </w:tcBorders>
            <w:vAlign w:val="center"/>
            <w:hideMark/>
          </w:tcPr>
          <w:p w14:paraId="37ECB142" w14:textId="77777777" w:rsidR="0069742F" w:rsidRPr="0069742F" w:rsidRDefault="0069742F" w:rsidP="0069742F">
            <w:pPr>
              <w:spacing w:line="240" w:lineRule="auto"/>
              <w:ind w:left="-113" w:right="-113" w:firstLine="0"/>
              <w:jc w:val="center"/>
              <w:rPr>
                <w:rFonts w:eastAsia="Times New Roman" w:cs="Times New Roman"/>
                <w:color w:val="000000"/>
                <w:sz w:val="18"/>
                <w:szCs w:val="18"/>
                <w:lang w:eastAsia="ru-RU"/>
              </w:rPr>
            </w:pPr>
            <w:r w:rsidRPr="0069742F">
              <w:rPr>
                <w:rFonts w:eastAsia="Times New Roman" w:cs="Times New Roman"/>
                <w:color w:val="000000"/>
                <w:sz w:val="18"/>
                <w:szCs w:val="18"/>
                <w:lang w:eastAsia="ru-RU"/>
              </w:rPr>
              <w:t>1.4. Доля проб сточных вод, не</w:t>
            </w:r>
            <w:r w:rsidRPr="0069742F">
              <w:rPr>
                <w:rFonts w:eastAsia="Times New Roman" w:cs="Times New Roman"/>
                <w:color w:val="000000"/>
                <w:sz w:val="18"/>
                <w:szCs w:val="18"/>
                <w:lang w:eastAsia="ru-RU"/>
              </w:rPr>
              <w:br/>
              <w:t>соответствующих</w:t>
            </w:r>
            <w:r w:rsidRPr="0069742F">
              <w:rPr>
                <w:rFonts w:eastAsia="Times New Roman" w:cs="Times New Roman"/>
                <w:color w:val="000000"/>
                <w:sz w:val="18"/>
                <w:szCs w:val="18"/>
                <w:lang w:eastAsia="ru-RU"/>
              </w:rPr>
              <w:br/>
              <w:t>установленным нормативам</w:t>
            </w:r>
            <w:r w:rsidRPr="0069742F">
              <w:rPr>
                <w:rFonts w:eastAsia="Times New Roman" w:cs="Times New Roman"/>
                <w:color w:val="000000"/>
                <w:sz w:val="18"/>
                <w:szCs w:val="18"/>
                <w:lang w:eastAsia="ru-RU"/>
              </w:rPr>
              <w:br/>
              <w:t>допустимых сбросов, лимитам</w:t>
            </w:r>
            <w:r w:rsidRPr="0069742F">
              <w:rPr>
                <w:rFonts w:eastAsia="Times New Roman" w:cs="Times New Roman"/>
                <w:color w:val="000000"/>
                <w:sz w:val="18"/>
                <w:szCs w:val="18"/>
                <w:lang w:eastAsia="ru-RU"/>
              </w:rPr>
              <w:br/>
              <w:t>на сбросы, для</w:t>
            </w:r>
            <w:r w:rsidRPr="0069742F">
              <w:rPr>
                <w:rFonts w:eastAsia="Times New Roman" w:cs="Times New Roman"/>
                <w:color w:val="000000"/>
                <w:sz w:val="18"/>
                <w:szCs w:val="18"/>
                <w:lang w:eastAsia="ru-RU"/>
              </w:rPr>
              <w:br/>
              <w:t>централизованной ливневой</w:t>
            </w:r>
            <w:r w:rsidRPr="0069742F">
              <w:rPr>
                <w:rFonts w:eastAsia="Times New Roman" w:cs="Times New Roman"/>
                <w:color w:val="000000"/>
                <w:sz w:val="18"/>
                <w:szCs w:val="18"/>
                <w:lang w:eastAsia="ru-RU"/>
              </w:rPr>
              <w:br/>
              <w:t>системы водоотведения</w:t>
            </w:r>
          </w:p>
        </w:tc>
        <w:tc>
          <w:tcPr>
            <w:tcW w:w="928" w:type="dxa"/>
            <w:tcBorders>
              <w:top w:val="nil"/>
              <w:left w:val="nil"/>
              <w:bottom w:val="single" w:sz="8" w:space="0" w:color="auto"/>
              <w:right w:val="single" w:sz="8" w:space="0" w:color="auto"/>
            </w:tcBorders>
            <w:vAlign w:val="center"/>
            <w:hideMark/>
          </w:tcPr>
          <w:p w14:paraId="0E58FCBC" w14:textId="77777777" w:rsidR="0069742F" w:rsidRPr="0069742F" w:rsidRDefault="0069742F" w:rsidP="0069742F">
            <w:pPr>
              <w:spacing w:line="240" w:lineRule="auto"/>
              <w:ind w:left="-113" w:right="-113" w:firstLine="0"/>
              <w:jc w:val="center"/>
              <w:rPr>
                <w:rFonts w:eastAsia="Times New Roman" w:cs="Times New Roman"/>
                <w:color w:val="000000"/>
                <w:sz w:val="18"/>
                <w:szCs w:val="18"/>
                <w:lang w:eastAsia="ru-RU"/>
              </w:rPr>
            </w:pPr>
            <w:r w:rsidRPr="0069742F">
              <w:rPr>
                <w:rFonts w:eastAsia="Times New Roman" w:cs="Times New Roman"/>
                <w:color w:val="000000"/>
                <w:sz w:val="18"/>
                <w:szCs w:val="18"/>
                <w:lang w:eastAsia="ru-RU"/>
              </w:rPr>
              <w:t>%</w:t>
            </w:r>
          </w:p>
        </w:tc>
        <w:tc>
          <w:tcPr>
            <w:tcW w:w="731" w:type="dxa"/>
            <w:tcBorders>
              <w:top w:val="nil"/>
              <w:left w:val="nil"/>
              <w:bottom w:val="single" w:sz="8" w:space="0" w:color="auto"/>
              <w:right w:val="single" w:sz="8" w:space="0" w:color="auto"/>
            </w:tcBorders>
            <w:vAlign w:val="center"/>
            <w:hideMark/>
          </w:tcPr>
          <w:p w14:paraId="06E45DEA" w14:textId="77777777" w:rsidR="0069742F" w:rsidRPr="0069742F" w:rsidRDefault="0069742F" w:rsidP="0069742F">
            <w:pPr>
              <w:spacing w:line="240" w:lineRule="auto"/>
              <w:ind w:left="-113" w:right="-113" w:firstLine="0"/>
              <w:jc w:val="center"/>
              <w:rPr>
                <w:rFonts w:eastAsia="Times New Roman" w:cs="Times New Roman"/>
                <w:color w:val="000000"/>
                <w:sz w:val="18"/>
                <w:szCs w:val="18"/>
                <w:lang w:eastAsia="ru-RU"/>
              </w:rPr>
            </w:pPr>
            <w:r w:rsidRPr="0069742F">
              <w:rPr>
                <w:rFonts w:eastAsia="Times New Roman" w:cs="Times New Roman"/>
                <w:color w:val="000000"/>
                <w:sz w:val="18"/>
                <w:szCs w:val="18"/>
                <w:lang w:eastAsia="ru-RU"/>
              </w:rPr>
              <w:t>0</w:t>
            </w:r>
          </w:p>
        </w:tc>
        <w:tc>
          <w:tcPr>
            <w:tcW w:w="732" w:type="dxa"/>
            <w:tcBorders>
              <w:top w:val="nil"/>
              <w:left w:val="nil"/>
              <w:bottom w:val="single" w:sz="8" w:space="0" w:color="auto"/>
              <w:right w:val="single" w:sz="8" w:space="0" w:color="auto"/>
            </w:tcBorders>
            <w:vAlign w:val="center"/>
            <w:hideMark/>
          </w:tcPr>
          <w:p w14:paraId="01F39488" w14:textId="77777777" w:rsidR="0069742F" w:rsidRPr="0069742F" w:rsidRDefault="0069742F" w:rsidP="0069742F">
            <w:pPr>
              <w:spacing w:line="240" w:lineRule="auto"/>
              <w:ind w:left="-113" w:right="-113" w:firstLine="0"/>
              <w:jc w:val="center"/>
              <w:rPr>
                <w:rFonts w:eastAsia="Times New Roman" w:cs="Times New Roman"/>
                <w:color w:val="000000"/>
                <w:sz w:val="18"/>
                <w:szCs w:val="18"/>
                <w:lang w:eastAsia="ru-RU"/>
              </w:rPr>
            </w:pPr>
            <w:r w:rsidRPr="0069742F">
              <w:rPr>
                <w:rFonts w:eastAsia="Times New Roman" w:cs="Times New Roman"/>
                <w:color w:val="000000"/>
                <w:sz w:val="18"/>
                <w:szCs w:val="18"/>
                <w:lang w:eastAsia="ru-RU"/>
              </w:rPr>
              <w:t>0</w:t>
            </w:r>
          </w:p>
        </w:tc>
        <w:tc>
          <w:tcPr>
            <w:tcW w:w="731" w:type="dxa"/>
            <w:tcBorders>
              <w:top w:val="nil"/>
              <w:left w:val="nil"/>
              <w:bottom w:val="single" w:sz="8" w:space="0" w:color="auto"/>
              <w:right w:val="single" w:sz="8" w:space="0" w:color="auto"/>
            </w:tcBorders>
            <w:vAlign w:val="center"/>
            <w:hideMark/>
          </w:tcPr>
          <w:p w14:paraId="7895D38F" w14:textId="77777777" w:rsidR="0069742F" w:rsidRPr="0069742F" w:rsidRDefault="0069742F" w:rsidP="0069742F">
            <w:pPr>
              <w:spacing w:line="240" w:lineRule="auto"/>
              <w:ind w:left="-113" w:right="-113" w:firstLine="0"/>
              <w:jc w:val="center"/>
              <w:rPr>
                <w:rFonts w:eastAsia="Times New Roman" w:cs="Times New Roman"/>
                <w:color w:val="000000"/>
                <w:sz w:val="18"/>
                <w:szCs w:val="18"/>
                <w:lang w:eastAsia="ru-RU"/>
              </w:rPr>
            </w:pPr>
            <w:r w:rsidRPr="0069742F">
              <w:rPr>
                <w:rFonts w:eastAsia="Times New Roman" w:cs="Times New Roman"/>
                <w:color w:val="000000"/>
                <w:sz w:val="18"/>
                <w:szCs w:val="18"/>
                <w:lang w:eastAsia="ru-RU"/>
              </w:rPr>
              <w:t>0</w:t>
            </w:r>
          </w:p>
        </w:tc>
        <w:tc>
          <w:tcPr>
            <w:tcW w:w="732" w:type="dxa"/>
            <w:tcBorders>
              <w:top w:val="nil"/>
              <w:left w:val="nil"/>
              <w:bottom w:val="single" w:sz="8" w:space="0" w:color="auto"/>
              <w:right w:val="single" w:sz="8" w:space="0" w:color="auto"/>
            </w:tcBorders>
            <w:vAlign w:val="center"/>
            <w:hideMark/>
          </w:tcPr>
          <w:p w14:paraId="26E210F6" w14:textId="77777777" w:rsidR="0069742F" w:rsidRPr="0069742F" w:rsidRDefault="0069742F" w:rsidP="0069742F">
            <w:pPr>
              <w:spacing w:line="240" w:lineRule="auto"/>
              <w:ind w:left="-113" w:right="-113" w:firstLine="0"/>
              <w:jc w:val="center"/>
              <w:rPr>
                <w:rFonts w:eastAsia="Times New Roman" w:cs="Times New Roman"/>
                <w:color w:val="000000"/>
                <w:sz w:val="18"/>
                <w:szCs w:val="18"/>
                <w:lang w:eastAsia="ru-RU"/>
              </w:rPr>
            </w:pPr>
            <w:r w:rsidRPr="0069742F">
              <w:rPr>
                <w:rFonts w:eastAsia="Times New Roman" w:cs="Times New Roman"/>
                <w:color w:val="000000"/>
                <w:sz w:val="18"/>
                <w:szCs w:val="18"/>
                <w:lang w:eastAsia="ru-RU"/>
              </w:rPr>
              <w:t>0</w:t>
            </w:r>
          </w:p>
        </w:tc>
        <w:tc>
          <w:tcPr>
            <w:tcW w:w="731" w:type="dxa"/>
            <w:tcBorders>
              <w:top w:val="nil"/>
              <w:left w:val="nil"/>
              <w:bottom w:val="single" w:sz="8" w:space="0" w:color="auto"/>
              <w:right w:val="single" w:sz="8" w:space="0" w:color="auto"/>
            </w:tcBorders>
            <w:vAlign w:val="center"/>
            <w:hideMark/>
          </w:tcPr>
          <w:p w14:paraId="49B16916" w14:textId="77777777" w:rsidR="0069742F" w:rsidRPr="0069742F" w:rsidRDefault="0069742F" w:rsidP="0069742F">
            <w:pPr>
              <w:spacing w:line="240" w:lineRule="auto"/>
              <w:ind w:left="-113" w:right="-113" w:firstLine="0"/>
              <w:jc w:val="center"/>
              <w:rPr>
                <w:rFonts w:eastAsia="Times New Roman" w:cs="Times New Roman"/>
                <w:color w:val="000000"/>
                <w:sz w:val="18"/>
                <w:szCs w:val="18"/>
                <w:lang w:eastAsia="ru-RU"/>
              </w:rPr>
            </w:pPr>
            <w:r w:rsidRPr="0069742F">
              <w:rPr>
                <w:rFonts w:eastAsia="Times New Roman" w:cs="Times New Roman"/>
                <w:color w:val="000000"/>
                <w:sz w:val="18"/>
                <w:szCs w:val="18"/>
                <w:lang w:eastAsia="ru-RU"/>
              </w:rPr>
              <w:t>0</w:t>
            </w:r>
          </w:p>
        </w:tc>
        <w:tc>
          <w:tcPr>
            <w:tcW w:w="732" w:type="dxa"/>
            <w:tcBorders>
              <w:top w:val="nil"/>
              <w:left w:val="nil"/>
              <w:bottom w:val="single" w:sz="8" w:space="0" w:color="auto"/>
              <w:right w:val="single" w:sz="8" w:space="0" w:color="auto"/>
            </w:tcBorders>
            <w:vAlign w:val="center"/>
            <w:hideMark/>
          </w:tcPr>
          <w:p w14:paraId="361941EA" w14:textId="77777777" w:rsidR="0069742F" w:rsidRPr="0069742F" w:rsidRDefault="0069742F" w:rsidP="0069742F">
            <w:pPr>
              <w:spacing w:line="240" w:lineRule="auto"/>
              <w:ind w:left="-113" w:right="-113" w:firstLine="0"/>
              <w:jc w:val="center"/>
              <w:rPr>
                <w:rFonts w:eastAsia="Times New Roman" w:cs="Times New Roman"/>
                <w:color w:val="000000"/>
                <w:sz w:val="18"/>
                <w:szCs w:val="18"/>
                <w:lang w:eastAsia="ru-RU"/>
              </w:rPr>
            </w:pPr>
            <w:r w:rsidRPr="0069742F">
              <w:rPr>
                <w:rFonts w:eastAsia="Times New Roman" w:cs="Times New Roman"/>
                <w:color w:val="000000"/>
                <w:sz w:val="18"/>
                <w:szCs w:val="18"/>
                <w:lang w:eastAsia="ru-RU"/>
              </w:rPr>
              <w:t>0</w:t>
            </w:r>
          </w:p>
        </w:tc>
        <w:tc>
          <w:tcPr>
            <w:tcW w:w="732" w:type="dxa"/>
            <w:tcBorders>
              <w:top w:val="nil"/>
              <w:left w:val="nil"/>
              <w:bottom w:val="single" w:sz="8" w:space="0" w:color="auto"/>
              <w:right w:val="single" w:sz="8" w:space="0" w:color="auto"/>
            </w:tcBorders>
            <w:vAlign w:val="center"/>
            <w:hideMark/>
          </w:tcPr>
          <w:p w14:paraId="02028E72" w14:textId="77777777" w:rsidR="0069742F" w:rsidRPr="0069742F" w:rsidRDefault="0069742F" w:rsidP="0069742F">
            <w:pPr>
              <w:spacing w:line="240" w:lineRule="auto"/>
              <w:ind w:left="-113" w:right="-113" w:firstLine="0"/>
              <w:jc w:val="center"/>
              <w:rPr>
                <w:rFonts w:eastAsia="Times New Roman" w:cs="Times New Roman"/>
                <w:color w:val="000000"/>
                <w:sz w:val="18"/>
                <w:szCs w:val="18"/>
                <w:lang w:eastAsia="ru-RU"/>
              </w:rPr>
            </w:pPr>
            <w:r w:rsidRPr="0069742F">
              <w:rPr>
                <w:rFonts w:eastAsia="Times New Roman" w:cs="Times New Roman"/>
                <w:color w:val="000000"/>
                <w:sz w:val="18"/>
                <w:szCs w:val="18"/>
                <w:lang w:eastAsia="ru-RU"/>
              </w:rPr>
              <w:t>0</w:t>
            </w:r>
          </w:p>
        </w:tc>
        <w:tc>
          <w:tcPr>
            <w:tcW w:w="731" w:type="dxa"/>
            <w:tcBorders>
              <w:top w:val="nil"/>
              <w:left w:val="nil"/>
              <w:bottom w:val="single" w:sz="8" w:space="0" w:color="auto"/>
              <w:right w:val="single" w:sz="8" w:space="0" w:color="auto"/>
            </w:tcBorders>
            <w:vAlign w:val="center"/>
            <w:hideMark/>
          </w:tcPr>
          <w:p w14:paraId="371F5620" w14:textId="77777777" w:rsidR="0069742F" w:rsidRPr="0069742F" w:rsidRDefault="0069742F" w:rsidP="0069742F">
            <w:pPr>
              <w:spacing w:line="240" w:lineRule="auto"/>
              <w:ind w:left="-113" w:right="-113" w:firstLine="0"/>
              <w:jc w:val="center"/>
              <w:rPr>
                <w:rFonts w:eastAsia="Times New Roman" w:cs="Times New Roman"/>
                <w:color w:val="000000"/>
                <w:sz w:val="18"/>
                <w:szCs w:val="18"/>
                <w:lang w:eastAsia="ru-RU"/>
              </w:rPr>
            </w:pPr>
            <w:r w:rsidRPr="0069742F">
              <w:rPr>
                <w:rFonts w:eastAsia="Times New Roman" w:cs="Times New Roman"/>
                <w:color w:val="000000"/>
                <w:sz w:val="18"/>
                <w:szCs w:val="18"/>
                <w:lang w:eastAsia="ru-RU"/>
              </w:rPr>
              <w:t>0</w:t>
            </w:r>
          </w:p>
        </w:tc>
        <w:tc>
          <w:tcPr>
            <w:tcW w:w="732" w:type="dxa"/>
            <w:tcBorders>
              <w:top w:val="nil"/>
              <w:left w:val="nil"/>
              <w:bottom w:val="single" w:sz="8" w:space="0" w:color="auto"/>
              <w:right w:val="single" w:sz="8" w:space="0" w:color="auto"/>
            </w:tcBorders>
            <w:vAlign w:val="center"/>
            <w:hideMark/>
          </w:tcPr>
          <w:p w14:paraId="4837D1A2" w14:textId="77777777" w:rsidR="0069742F" w:rsidRPr="0069742F" w:rsidRDefault="0069742F" w:rsidP="0069742F">
            <w:pPr>
              <w:spacing w:line="240" w:lineRule="auto"/>
              <w:ind w:left="-113" w:right="-113" w:firstLine="0"/>
              <w:jc w:val="center"/>
              <w:rPr>
                <w:rFonts w:eastAsia="Times New Roman" w:cs="Times New Roman"/>
                <w:color w:val="000000"/>
                <w:sz w:val="18"/>
                <w:szCs w:val="18"/>
                <w:lang w:eastAsia="ru-RU"/>
              </w:rPr>
            </w:pPr>
            <w:r w:rsidRPr="0069742F">
              <w:rPr>
                <w:rFonts w:eastAsia="Times New Roman" w:cs="Times New Roman"/>
                <w:color w:val="000000"/>
                <w:sz w:val="18"/>
                <w:szCs w:val="18"/>
                <w:lang w:eastAsia="ru-RU"/>
              </w:rPr>
              <w:t>0</w:t>
            </w:r>
          </w:p>
        </w:tc>
        <w:tc>
          <w:tcPr>
            <w:tcW w:w="731" w:type="dxa"/>
            <w:tcBorders>
              <w:top w:val="nil"/>
              <w:left w:val="nil"/>
              <w:bottom w:val="single" w:sz="8" w:space="0" w:color="auto"/>
              <w:right w:val="single" w:sz="8" w:space="0" w:color="auto"/>
            </w:tcBorders>
            <w:vAlign w:val="center"/>
            <w:hideMark/>
          </w:tcPr>
          <w:p w14:paraId="207213B0" w14:textId="77777777" w:rsidR="0069742F" w:rsidRPr="0069742F" w:rsidRDefault="0069742F" w:rsidP="0069742F">
            <w:pPr>
              <w:spacing w:line="240" w:lineRule="auto"/>
              <w:ind w:left="-113" w:right="-113" w:firstLine="0"/>
              <w:jc w:val="center"/>
              <w:rPr>
                <w:rFonts w:eastAsia="Times New Roman" w:cs="Times New Roman"/>
                <w:color w:val="000000"/>
                <w:sz w:val="18"/>
                <w:szCs w:val="18"/>
                <w:lang w:eastAsia="ru-RU"/>
              </w:rPr>
            </w:pPr>
            <w:r w:rsidRPr="0069742F">
              <w:rPr>
                <w:rFonts w:eastAsia="Times New Roman" w:cs="Times New Roman"/>
                <w:color w:val="000000"/>
                <w:sz w:val="18"/>
                <w:szCs w:val="18"/>
                <w:lang w:eastAsia="ru-RU"/>
              </w:rPr>
              <w:t>0</w:t>
            </w:r>
          </w:p>
        </w:tc>
        <w:tc>
          <w:tcPr>
            <w:tcW w:w="732" w:type="dxa"/>
            <w:tcBorders>
              <w:top w:val="nil"/>
              <w:left w:val="nil"/>
              <w:bottom w:val="single" w:sz="8" w:space="0" w:color="auto"/>
              <w:right w:val="single" w:sz="8" w:space="0" w:color="auto"/>
            </w:tcBorders>
            <w:vAlign w:val="center"/>
            <w:hideMark/>
          </w:tcPr>
          <w:p w14:paraId="536A06A0" w14:textId="77777777" w:rsidR="0069742F" w:rsidRPr="0069742F" w:rsidRDefault="0069742F" w:rsidP="0069742F">
            <w:pPr>
              <w:spacing w:line="240" w:lineRule="auto"/>
              <w:ind w:left="-113" w:right="-113" w:firstLine="0"/>
              <w:jc w:val="center"/>
              <w:rPr>
                <w:rFonts w:eastAsia="Times New Roman" w:cs="Times New Roman"/>
                <w:color w:val="000000"/>
                <w:sz w:val="18"/>
                <w:szCs w:val="18"/>
                <w:lang w:eastAsia="ru-RU"/>
              </w:rPr>
            </w:pPr>
            <w:r w:rsidRPr="0069742F">
              <w:rPr>
                <w:rFonts w:eastAsia="Times New Roman" w:cs="Times New Roman"/>
                <w:color w:val="000000"/>
                <w:sz w:val="18"/>
                <w:szCs w:val="18"/>
                <w:lang w:eastAsia="ru-RU"/>
              </w:rPr>
              <w:t>0</w:t>
            </w:r>
          </w:p>
        </w:tc>
        <w:tc>
          <w:tcPr>
            <w:tcW w:w="731" w:type="dxa"/>
            <w:tcBorders>
              <w:top w:val="nil"/>
              <w:left w:val="nil"/>
              <w:bottom w:val="single" w:sz="8" w:space="0" w:color="auto"/>
              <w:right w:val="single" w:sz="8" w:space="0" w:color="auto"/>
            </w:tcBorders>
            <w:vAlign w:val="center"/>
            <w:hideMark/>
          </w:tcPr>
          <w:p w14:paraId="258D111A" w14:textId="77777777" w:rsidR="0069742F" w:rsidRPr="0069742F" w:rsidRDefault="0069742F" w:rsidP="0069742F">
            <w:pPr>
              <w:spacing w:line="240" w:lineRule="auto"/>
              <w:ind w:left="-113" w:right="-113" w:firstLine="0"/>
              <w:jc w:val="center"/>
              <w:rPr>
                <w:rFonts w:eastAsia="Times New Roman" w:cs="Times New Roman"/>
                <w:color w:val="000000"/>
                <w:sz w:val="18"/>
                <w:szCs w:val="18"/>
                <w:lang w:eastAsia="ru-RU"/>
              </w:rPr>
            </w:pPr>
            <w:r w:rsidRPr="0069742F">
              <w:rPr>
                <w:rFonts w:eastAsia="Times New Roman" w:cs="Times New Roman"/>
                <w:color w:val="000000"/>
                <w:sz w:val="18"/>
                <w:szCs w:val="18"/>
                <w:lang w:eastAsia="ru-RU"/>
              </w:rPr>
              <w:t>0</w:t>
            </w:r>
          </w:p>
        </w:tc>
        <w:tc>
          <w:tcPr>
            <w:tcW w:w="732" w:type="dxa"/>
            <w:tcBorders>
              <w:top w:val="nil"/>
              <w:left w:val="nil"/>
              <w:bottom w:val="single" w:sz="8" w:space="0" w:color="auto"/>
              <w:right w:val="single" w:sz="8" w:space="0" w:color="auto"/>
            </w:tcBorders>
            <w:vAlign w:val="center"/>
            <w:hideMark/>
          </w:tcPr>
          <w:p w14:paraId="2FD5D848" w14:textId="77777777" w:rsidR="0069742F" w:rsidRPr="0069742F" w:rsidRDefault="0069742F" w:rsidP="0069742F">
            <w:pPr>
              <w:spacing w:line="240" w:lineRule="auto"/>
              <w:ind w:left="-113" w:right="-113" w:firstLine="0"/>
              <w:jc w:val="center"/>
              <w:rPr>
                <w:rFonts w:eastAsia="Times New Roman" w:cs="Times New Roman"/>
                <w:color w:val="000000"/>
                <w:sz w:val="18"/>
                <w:szCs w:val="18"/>
                <w:lang w:eastAsia="ru-RU"/>
              </w:rPr>
            </w:pPr>
            <w:r w:rsidRPr="0069742F">
              <w:rPr>
                <w:rFonts w:eastAsia="Times New Roman" w:cs="Times New Roman"/>
                <w:color w:val="000000"/>
                <w:sz w:val="18"/>
                <w:szCs w:val="18"/>
                <w:lang w:eastAsia="ru-RU"/>
              </w:rPr>
              <w:t>0</w:t>
            </w:r>
          </w:p>
        </w:tc>
        <w:tc>
          <w:tcPr>
            <w:tcW w:w="732" w:type="dxa"/>
            <w:tcBorders>
              <w:top w:val="nil"/>
              <w:left w:val="nil"/>
              <w:bottom w:val="single" w:sz="8" w:space="0" w:color="auto"/>
              <w:right w:val="single" w:sz="8" w:space="0" w:color="auto"/>
            </w:tcBorders>
            <w:vAlign w:val="center"/>
          </w:tcPr>
          <w:p w14:paraId="39D700B9" w14:textId="530A4A41" w:rsidR="0069742F" w:rsidRPr="0069742F" w:rsidRDefault="0069742F" w:rsidP="0069742F">
            <w:pPr>
              <w:spacing w:line="240" w:lineRule="auto"/>
              <w:ind w:left="-113" w:right="-113" w:firstLine="0"/>
              <w:jc w:val="center"/>
              <w:rPr>
                <w:rFonts w:eastAsia="Times New Roman" w:cs="Times New Roman"/>
                <w:b/>
                <w:color w:val="000000"/>
                <w:sz w:val="18"/>
                <w:szCs w:val="18"/>
                <w:lang w:eastAsia="ru-RU"/>
              </w:rPr>
            </w:pPr>
            <w:r w:rsidRPr="0069742F">
              <w:rPr>
                <w:rFonts w:eastAsia="Times New Roman" w:cs="Times New Roman"/>
                <w:color w:val="000000"/>
                <w:sz w:val="18"/>
                <w:szCs w:val="18"/>
                <w:lang w:eastAsia="ru-RU"/>
              </w:rPr>
              <w:t>0</w:t>
            </w:r>
          </w:p>
        </w:tc>
      </w:tr>
      <w:tr w:rsidR="0069742F" w:rsidRPr="0069742F" w14:paraId="5B597579" w14:textId="77777777" w:rsidTr="0069742F">
        <w:trPr>
          <w:trHeight w:val="20"/>
        </w:trPr>
        <w:tc>
          <w:tcPr>
            <w:tcW w:w="392" w:type="dxa"/>
            <w:tcBorders>
              <w:top w:val="nil"/>
              <w:left w:val="single" w:sz="8" w:space="0" w:color="auto"/>
              <w:bottom w:val="single" w:sz="8" w:space="0" w:color="auto"/>
              <w:right w:val="single" w:sz="8" w:space="0" w:color="auto"/>
            </w:tcBorders>
            <w:vAlign w:val="center"/>
            <w:hideMark/>
          </w:tcPr>
          <w:p w14:paraId="21873AE4" w14:textId="77777777" w:rsidR="0069742F" w:rsidRPr="0069742F" w:rsidRDefault="0069742F" w:rsidP="0069742F">
            <w:pPr>
              <w:spacing w:line="240" w:lineRule="auto"/>
              <w:ind w:left="-113" w:right="-113" w:firstLine="0"/>
              <w:jc w:val="center"/>
              <w:rPr>
                <w:rFonts w:eastAsia="Times New Roman" w:cs="Times New Roman"/>
                <w:color w:val="000000"/>
                <w:sz w:val="18"/>
                <w:szCs w:val="18"/>
                <w:lang w:eastAsia="ru-RU"/>
              </w:rPr>
            </w:pPr>
            <w:r w:rsidRPr="0069742F">
              <w:rPr>
                <w:rFonts w:eastAsia="Times New Roman" w:cs="Times New Roman"/>
                <w:color w:val="000000"/>
                <w:sz w:val="18"/>
                <w:szCs w:val="18"/>
                <w:lang w:eastAsia="ru-RU"/>
              </w:rPr>
              <w:t>5</w:t>
            </w:r>
          </w:p>
        </w:tc>
        <w:tc>
          <w:tcPr>
            <w:tcW w:w="1552" w:type="dxa"/>
            <w:tcBorders>
              <w:top w:val="nil"/>
              <w:left w:val="nil"/>
              <w:bottom w:val="single" w:sz="8" w:space="0" w:color="auto"/>
              <w:right w:val="single" w:sz="8" w:space="0" w:color="auto"/>
            </w:tcBorders>
            <w:vAlign w:val="center"/>
            <w:hideMark/>
          </w:tcPr>
          <w:p w14:paraId="5BEAF5C6" w14:textId="77777777" w:rsidR="0069742F" w:rsidRPr="0069742F" w:rsidRDefault="0069742F" w:rsidP="0069742F">
            <w:pPr>
              <w:spacing w:line="240" w:lineRule="auto"/>
              <w:ind w:left="-113" w:right="-113" w:firstLine="0"/>
              <w:jc w:val="center"/>
              <w:rPr>
                <w:rFonts w:eastAsia="Times New Roman" w:cs="Times New Roman"/>
                <w:color w:val="000000"/>
                <w:sz w:val="18"/>
                <w:szCs w:val="18"/>
                <w:lang w:eastAsia="ru-RU"/>
              </w:rPr>
            </w:pPr>
            <w:r w:rsidRPr="0069742F">
              <w:rPr>
                <w:rFonts w:eastAsia="Times New Roman" w:cs="Times New Roman"/>
                <w:color w:val="000000"/>
                <w:sz w:val="18"/>
                <w:szCs w:val="18"/>
                <w:lang w:eastAsia="ru-RU"/>
              </w:rPr>
              <w:t>Надёжность и бесперебойность водоотведения</w:t>
            </w:r>
          </w:p>
        </w:tc>
        <w:tc>
          <w:tcPr>
            <w:tcW w:w="2570" w:type="dxa"/>
            <w:tcBorders>
              <w:top w:val="nil"/>
              <w:left w:val="nil"/>
              <w:bottom w:val="single" w:sz="8" w:space="0" w:color="auto"/>
              <w:right w:val="single" w:sz="8" w:space="0" w:color="auto"/>
            </w:tcBorders>
            <w:vAlign w:val="center"/>
            <w:hideMark/>
          </w:tcPr>
          <w:p w14:paraId="5FE38891" w14:textId="77777777" w:rsidR="0069742F" w:rsidRPr="0069742F" w:rsidRDefault="0069742F" w:rsidP="0069742F">
            <w:pPr>
              <w:spacing w:line="240" w:lineRule="auto"/>
              <w:ind w:left="-113" w:right="-113" w:firstLine="0"/>
              <w:jc w:val="center"/>
              <w:rPr>
                <w:rFonts w:eastAsia="Times New Roman" w:cs="Times New Roman"/>
                <w:color w:val="000000"/>
                <w:sz w:val="18"/>
                <w:szCs w:val="18"/>
                <w:lang w:eastAsia="ru-RU"/>
              </w:rPr>
            </w:pPr>
            <w:r w:rsidRPr="0069742F">
              <w:rPr>
                <w:rFonts w:eastAsia="Times New Roman" w:cs="Times New Roman"/>
                <w:color w:val="000000"/>
                <w:sz w:val="18"/>
                <w:szCs w:val="18"/>
                <w:lang w:eastAsia="ru-RU"/>
              </w:rPr>
              <w:t>2.1. Удельное количество аварий и</w:t>
            </w:r>
            <w:r w:rsidRPr="0069742F">
              <w:rPr>
                <w:rFonts w:eastAsia="Times New Roman" w:cs="Times New Roman"/>
                <w:color w:val="000000"/>
                <w:sz w:val="18"/>
                <w:szCs w:val="18"/>
                <w:lang w:eastAsia="ru-RU"/>
              </w:rPr>
              <w:br/>
              <w:t>засоров в канализационных</w:t>
            </w:r>
            <w:r w:rsidRPr="0069742F">
              <w:rPr>
                <w:rFonts w:eastAsia="Times New Roman" w:cs="Times New Roman"/>
                <w:color w:val="000000"/>
                <w:sz w:val="18"/>
                <w:szCs w:val="18"/>
                <w:lang w:eastAsia="ru-RU"/>
              </w:rPr>
              <w:br/>
              <w:t>сетях</w:t>
            </w:r>
          </w:p>
        </w:tc>
        <w:tc>
          <w:tcPr>
            <w:tcW w:w="928" w:type="dxa"/>
            <w:tcBorders>
              <w:top w:val="nil"/>
              <w:left w:val="nil"/>
              <w:bottom w:val="single" w:sz="8" w:space="0" w:color="auto"/>
              <w:right w:val="single" w:sz="8" w:space="0" w:color="auto"/>
            </w:tcBorders>
            <w:vAlign w:val="center"/>
            <w:hideMark/>
          </w:tcPr>
          <w:p w14:paraId="36FB0223" w14:textId="77777777" w:rsidR="0069742F" w:rsidRPr="0069742F" w:rsidRDefault="0069742F" w:rsidP="0069742F">
            <w:pPr>
              <w:spacing w:line="240" w:lineRule="auto"/>
              <w:ind w:left="-113" w:right="-113" w:firstLine="0"/>
              <w:jc w:val="center"/>
              <w:rPr>
                <w:rFonts w:eastAsia="Times New Roman" w:cs="Times New Roman"/>
                <w:color w:val="000000"/>
                <w:sz w:val="18"/>
                <w:szCs w:val="18"/>
                <w:lang w:eastAsia="ru-RU"/>
              </w:rPr>
            </w:pPr>
            <w:r w:rsidRPr="0069742F">
              <w:rPr>
                <w:rFonts w:eastAsia="Times New Roman" w:cs="Times New Roman"/>
                <w:color w:val="000000"/>
                <w:sz w:val="18"/>
                <w:szCs w:val="18"/>
                <w:lang w:eastAsia="ru-RU"/>
              </w:rPr>
              <w:t>ед./км</w:t>
            </w:r>
          </w:p>
        </w:tc>
        <w:tc>
          <w:tcPr>
            <w:tcW w:w="731" w:type="dxa"/>
            <w:tcBorders>
              <w:top w:val="nil"/>
              <w:left w:val="nil"/>
              <w:bottom w:val="single" w:sz="8" w:space="0" w:color="auto"/>
              <w:right w:val="single" w:sz="8" w:space="0" w:color="auto"/>
            </w:tcBorders>
            <w:vAlign w:val="center"/>
            <w:hideMark/>
          </w:tcPr>
          <w:p w14:paraId="568DBBED" w14:textId="77777777" w:rsidR="0069742F" w:rsidRPr="0069742F" w:rsidRDefault="0069742F" w:rsidP="0069742F">
            <w:pPr>
              <w:spacing w:line="240" w:lineRule="auto"/>
              <w:ind w:left="-113" w:right="-113" w:firstLine="0"/>
              <w:jc w:val="center"/>
              <w:rPr>
                <w:rFonts w:eastAsia="Times New Roman" w:cs="Times New Roman"/>
                <w:color w:val="000000"/>
                <w:sz w:val="18"/>
                <w:szCs w:val="18"/>
                <w:lang w:eastAsia="ru-RU"/>
              </w:rPr>
            </w:pPr>
            <w:r w:rsidRPr="0069742F">
              <w:rPr>
                <w:rFonts w:eastAsia="Times New Roman" w:cs="Times New Roman"/>
                <w:color w:val="000000"/>
                <w:sz w:val="18"/>
                <w:szCs w:val="18"/>
                <w:lang w:eastAsia="ru-RU"/>
              </w:rPr>
              <w:t>0</w:t>
            </w:r>
          </w:p>
        </w:tc>
        <w:tc>
          <w:tcPr>
            <w:tcW w:w="732" w:type="dxa"/>
            <w:tcBorders>
              <w:top w:val="nil"/>
              <w:left w:val="nil"/>
              <w:bottom w:val="single" w:sz="8" w:space="0" w:color="auto"/>
              <w:right w:val="single" w:sz="8" w:space="0" w:color="auto"/>
            </w:tcBorders>
            <w:vAlign w:val="center"/>
            <w:hideMark/>
          </w:tcPr>
          <w:p w14:paraId="166F4A51" w14:textId="77777777" w:rsidR="0069742F" w:rsidRPr="0069742F" w:rsidRDefault="0069742F" w:rsidP="0069742F">
            <w:pPr>
              <w:spacing w:line="240" w:lineRule="auto"/>
              <w:ind w:left="-113" w:right="-113" w:firstLine="0"/>
              <w:jc w:val="center"/>
              <w:rPr>
                <w:rFonts w:eastAsia="Times New Roman" w:cs="Times New Roman"/>
                <w:color w:val="000000"/>
                <w:sz w:val="18"/>
                <w:szCs w:val="18"/>
                <w:lang w:eastAsia="ru-RU"/>
              </w:rPr>
            </w:pPr>
            <w:r w:rsidRPr="0069742F">
              <w:rPr>
                <w:rFonts w:eastAsia="Times New Roman" w:cs="Times New Roman"/>
                <w:color w:val="000000"/>
                <w:sz w:val="18"/>
                <w:szCs w:val="18"/>
                <w:lang w:eastAsia="ru-RU"/>
              </w:rPr>
              <w:t>0</w:t>
            </w:r>
          </w:p>
        </w:tc>
        <w:tc>
          <w:tcPr>
            <w:tcW w:w="731" w:type="dxa"/>
            <w:tcBorders>
              <w:top w:val="nil"/>
              <w:left w:val="nil"/>
              <w:bottom w:val="single" w:sz="8" w:space="0" w:color="auto"/>
              <w:right w:val="single" w:sz="8" w:space="0" w:color="auto"/>
            </w:tcBorders>
            <w:vAlign w:val="center"/>
            <w:hideMark/>
          </w:tcPr>
          <w:p w14:paraId="4682C963" w14:textId="77777777" w:rsidR="0069742F" w:rsidRPr="0069742F" w:rsidRDefault="0069742F" w:rsidP="0069742F">
            <w:pPr>
              <w:spacing w:line="240" w:lineRule="auto"/>
              <w:ind w:left="-113" w:right="-113" w:firstLine="0"/>
              <w:jc w:val="center"/>
              <w:rPr>
                <w:rFonts w:eastAsia="Times New Roman" w:cs="Times New Roman"/>
                <w:color w:val="000000"/>
                <w:sz w:val="18"/>
                <w:szCs w:val="18"/>
                <w:lang w:eastAsia="ru-RU"/>
              </w:rPr>
            </w:pPr>
            <w:r w:rsidRPr="0069742F">
              <w:rPr>
                <w:rFonts w:eastAsia="Times New Roman" w:cs="Times New Roman"/>
                <w:color w:val="000000"/>
                <w:sz w:val="18"/>
                <w:szCs w:val="18"/>
                <w:lang w:eastAsia="ru-RU"/>
              </w:rPr>
              <w:t>0</w:t>
            </w:r>
          </w:p>
        </w:tc>
        <w:tc>
          <w:tcPr>
            <w:tcW w:w="732" w:type="dxa"/>
            <w:tcBorders>
              <w:top w:val="nil"/>
              <w:left w:val="nil"/>
              <w:bottom w:val="single" w:sz="8" w:space="0" w:color="auto"/>
              <w:right w:val="single" w:sz="8" w:space="0" w:color="auto"/>
            </w:tcBorders>
            <w:vAlign w:val="center"/>
            <w:hideMark/>
          </w:tcPr>
          <w:p w14:paraId="2274AB24" w14:textId="77777777" w:rsidR="0069742F" w:rsidRPr="0069742F" w:rsidRDefault="0069742F" w:rsidP="0069742F">
            <w:pPr>
              <w:spacing w:line="240" w:lineRule="auto"/>
              <w:ind w:left="-113" w:right="-113" w:firstLine="0"/>
              <w:jc w:val="center"/>
              <w:rPr>
                <w:rFonts w:eastAsia="Times New Roman" w:cs="Times New Roman"/>
                <w:color w:val="000000"/>
                <w:sz w:val="18"/>
                <w:szCs w:val="18"/>
                <w:lang w:eastAsia="ru-RU"/>
              </w:rPr>
            </w:pPr>
            <w:r w:rsidRPr="0069742F">
              <w:rPr>
                <w:rFonts w:eastAsia="Times New Roman" w:cs="Times New Roman"/>
                <w:color w:val="000000"/>
                <w:sz w:val="18"/>
                <w:szCs w:val="18"/>
                <w:lang w:eastAsia="ru-RU"/>
              </w:rPr>
              <w:t>0</w:t>
            </w:r>
          </w:p>
        </w:tc>
        <w:tc>
          <w:tcPr>
            <w:tcW w:w="731" w:type="dxa"/>
            <w:tcBorders>
              <w:top w:val="nil"/>
              <w:left w:val="nil"/>
              <w:bottom w:val="single" w:sz="8" w:space="0" w:color="auto"/>
              <w:right w:val="single" w:sz="8" w:space="0" w:color="auto"/>
            </w:tcBorders>
            <w:vAlign w:val="center"/>
            <w:hideMark/>
          </w:tcPr>
          <w:p w14:paraId="70D64530" w14:textId="77777777" w:rsidR="0069742F" w:rsidRPr="0069742F" w:rsidRDefault="0069742F" w:rsidP="0069742F">
            <w:pPr>
              <w:spacing w:line="240" w:lineRule="auto"/>
              <w:ind w:left="-113" w:right="-113" w:firstLine="0"/>
              <w:jc w:val="center"/>
              <w:rPr>
                <w:rFonts w:eastAsia="Times New Roman" w:cs="Times New Roman"/>
                <w:color w:val="000000"/>
                <w:sz w:val="18"/>
                <w:szCs w:val="18"/>
                <w:lang w:eastAsia="ru-RU"/>
              </w:rPr>
            </w:pPr>
            <w:r w:rsidRPr="0069742F">
              <w:rPr>
                <w:rFonts w:eastAsia="Times New Roman" w:cs="Times New Roman"/>
                <w:color w:val="000000"/>
                <w:sz w:val="18"/>
                <w:szCs w:val="18"/>
                <w:lang w:eastAsia="ru-RU"/>
              </w:rPr>
              <w:t>0</w:t>
            </w:r>
          </w:p>
        </w:tc>
        <w:tc>
          <w:tcPr>
            <w:tcW w:w="732" w:type="dxa"/>
            <w:tcBorders>
              <w:top w:val="nil"/>
              <w:left w:val="nil"/>
              <w:bottom w:val="single" w:sz="8" w:space="0" w:color="auto"/>
              <w:right w:val="single" w:sz="8" w:space="0" w:color="auto"/>
            </w:tcBorders>
            <w:vAlign w:val="center"/>
            <w:hideMark/>
          </w:tcPr>
          <w:p w14:paraId="67293CB8" w14:textId="77777777" w:rsidR="0069742F" w:rsidRPr="0069742F" w:rsidRDefault="0069742F" w:rsidP="0069742F">
            <w:pPr>
              <w:spacing w:line="240" w:lineRule="auto"/>
              <w:ind w:left="-113" w:right="-113" w:firstLine="0"/>
              <w:jc w:val="center"/>
              <w:rPr>
                <w:rFonts w:eastAsia="Times New Roman" w:cs="Times New Roman"/>
                <w:color w:val="000000"/>
                <w:sz w:val="18"/>
                <w:szCs w:val="18"/>
                <w:lang w:eastAsia="ru-RU"/>
              </w:rPr>
            </w:pPr>
            <w:r w:rsidRPr="0069742F">
              <w:rPr>
                <w:rFonts w:eastAsia="Times New Roman" w:cs="Times New Roman"/>
                <w:color w:val="000000"/>
                <w:sz w:val="18"/>
                <w:szCs w:val="18"/>
                <w:lang w:eastAsia="ru-RU"/>
              </w:rPr>
              <w:t>0</w:t>
            </w:r>
          </w:p>
        </w:tc>
        <w:tc>
          <w:tcPr>
            <w:tcW w:w="732" w:type="dxa"/>
            <w:tcBorders>
              <w:top w:val="nil"/>
              <w:left w:val="nil"/>
              <w:bottom w:val="single" w:sz="8" w:space="0" w:color="auto"/>
              <w:right w:val="single" w:sz="8" w:space="0" w:color="auto"/>
            </w:tcBorders>
            <w:vAlign w:val="center"/>
            <w:hideMark/>
          </w:tcPr>
          <w:p w14:paraId="340B4978" w14:textId="77777777" w:rsidR="0069742F" w:rsidRPr="0069742F" w:rsidRDefault="0069742F" w:rsidP="0069742F">
            <w:pPr>
              <w:spacing w:line="240" w:lineRule="auto"/>
              <w:ind w:left="-113" w:right="-113" w:firstLine="0"/>
              <w:jc w:val="center"/>
              <w:rPr>
                <w:rFonts w:eastAsia="Times New Roman" w:cs="Times New Roman"/>
                <w:color w:val="000000"/>
                <w:sz w:val="18"/>
                <w:szCs w:val="18"/>
                <w:lang w:eastAsia="ru-RU"/>
              </w:rPr>
            </w:pPr>
            <w:r w:rsidRPr="0069742F">
              <w:rPr>
                <w:rFonts w:eastAsia="Times New Roman" w:cs="Times New Roman"/>
                <w:color w:val="000000"/>
                <w:sz w:val="18"/>
                <w:szCs w:val="18"/>
                <w:lang w:eastAsia="ru-RU"/>
              </w:rPr>
              <w:t>0</w:t>
            </w:r>
          </w:p>
        </w:tc>
        <w:tc>
          <w:tcPr>
            <w:tcW w:w="731" w:type="dxa"/>
            <w:tcBorders>
              <w:top w:val="nil"/>
              <w:left w:val="nil"/>
              <w:bottom w:val="single" w:sz="8" w:space="0" w:color="auto"/>
              <w:right w:val="single" w:sz="8" w:space="0" w:color="auto"/>
            </w:tcBorders>
            <w:vAlign w:val="center"/>
            <w:hideMark/>
          </w:tcPr>
          <w:p w14:paraId="300E4647" w14:textId="77777777" w:rsidR="0069742F" w:rsidRPr="0069742F" w:rsidRDefault="0069742F" w:rsidP="0069742F">
            <w:pPr>
              <w:spacing w:line="240" w:lineRule="auto"/>
              <w:ind w:left="-113" w:right="-113" w:firstLine="0"/>
              <w:jc w:val="center"/>
              <w:rPr>
                <w:rFonts w:eastAsia="Times New Roman" w:cs="Times New Roman"/>
                <w:color w:val="000000"/>
                <w:sz w:val="18"/>
                <w:szCs w:val="18"/>
                <w:lang w:eastAsia="ru-RU"/>
              </w:rPr>
            </w:pPr>
            <w:r w:rsidRPr="0069742F">
              <w:rPr>
                <w:rFonts w:eastAsia="Times New Roman" w:cs="Times New Roman"/>
                <w:color w:val="000000"/>
                <w:sz w:val="18"/>
                <w:szCs w:val="18"/>
                <w:lang w:eastAsia="ru-RU"/>
              </w:rPr>
              <w:t>0</w:t>
            </w:r>
          </w:p>
        </w:tc>
        <w:tc>
          <w:tcPr>
            <w:tcW w:w="732" w:type="dxa"/>
            <w:tcBorders>
              <w:top w:val="nil"/>
              <w:left w:val="nil"/>
              <w:bottom w:val="single" w:sz="8" w:space="0" w:color="auto"/>
              <w:right w:val="single" w:sz="8" w:space="0" w:color="auto"/>
            </w:tcBorders>
            <w:vAlign w:val="center"/>
            <w:hideMark/>
          </w:tcPr>
          <w:p w14:paraId="2EAAE8C9" w14:textId="77777777" w:rsidR="0069742F" w:rsidRPr="0069742F" w:rsidRDefault="0069742F" w:rsidP="0069742F">
            <w:pPr>
              <w:spacing w:line="240" w:lineRule="auto"/>
              <w:ind w:left="-113" w:right="-113" w:firstLine="0"/>
              <w:jc w:val="center"/>
              <w:rPr>
                <w:rFonts w:eastAsia="Times New Roman" w:cs="Times New Roman"/>
                <w:color w:val="000000"/>
                <w:sz w:val="18"/>
                <w:szCs w:val="18"/>
                <w:lang w:eastAsia="ru-RU"/>
              </w:rPr>
            </w:pPr>
            <w:r w:rsidRPr="0069742F">
              <w:rPr>
                <w:rFonts w:eastAsia="Times New Roman" w:cs="Times New Roman"/>
                <w:color w:val="000000"/>
                <w:sz w:val="18"/>
                <w:szCs w:val="18"/>
                <w:lang w:eastAsia="ru-RU"/>
              </w:rPr>
              <w:t>0</w:t>
            </w:r>
          </w:p>
        </w:tc>
        <w:tc>
          <w:tcPr>
            <w:tcW w:w="731" w:type="dxa"/>
            <w:tcBorders>
              <w:top w:val="nil"/>
              <w:left w:val="nil"/>
              <w:bottom w:val="single" w:sz="8" w:space="0" w:color="auto"/>
              <w:right w:val="single" w:sz="8" w:space="0" w:color="auto"/>
            </w:tcBorders>
            <w:vAlign w:val="center"/>
            <w:hideMark/>
          </w:tcPr>
          <w:p w14:paraId="6DB13C6F" w14:textId="77777777" w:rsidR="0069742F" w:rsidRPr="0069742F" w:rsidRDefault="0069742F" w:rsidP="0069742F">
            <w:pPr>
              <w:spacing w:line="240" w:lineRule="auto"/>
              <w:ind w:left="-113" w:right="-113" w:firstLine="0"/>
              <w:jc w:val="center"/>
              <w:rPr>
                <w:rFonts w:eastAsia="Times New Roman" w:cs="Times New Roman"/>
                <w:color w:val="000000"/>
                <w:sz w:val="18"/>
                <w:szCs w:val="18"/>
                <w:lang w:eastAsia="ru-RU"/>
              </w:rPr>
            </w:pPr>
            <w:r w:rsidRPr="0069742F">
              <w:rPr>
                <w:rFonts w:eastAsia="Times New Roman" w:cs="Times New Roman"/>
                <w:color w:val="000000"/>
                <w:sz w:val="18"/>
                <w:szCs w:val="18"/>
                <w:lang w:eastAsia="ru-RU"/>
              </w:rPr>
              <w:t>0</w:t>
            </w:r>
          </w:p>
        </w:tc>
        <w:tc>
          <w:tcPr>
            <w:tcW w:w="732" w:type="dxa"/>
            <w:tcBorders>
              <w:top w:val="nil"/>
              <w:left w:val="nil"/>
              <w:bottom w:val="single" w:sz="8" w:space="0" w:color="auto"/>
              <w:right w:val="single" w:sz="8" w:space="0" w:color="auto"/>
            </w:tcBorders>
            <w:vAlign w:val="center"/>
            <w:hideMark/>
          </w:tcPr>
          <w:p w14:paraId="43687139" w14:textId="77777777" w:rsidR="0069742F" w:rsidRPr="0069742F" w:rsidRDefault="0069742F" w:rsidP="0069742F">
            <w:pPr>
              <w:spacing w:line="240" w:lineRule="auto"/>
              <w:ind w:left="-113" w:right="-113" w:firstLine="0"/>
              <w:jc w:val="center"/>
              <w:rPr>
                <w:rFonts w:eastAsia="Times New Roman" w:cs="Times New Roman"/>
                <w:color w:val="000000"/>
                <w:sz w:val="18"/>
                <w:szCs w:val="18"/>
                <w:lang w:eastAsia="ru-RU"/>
              </w:rPr>
            </w:pPr>
            <w:r w:rsidRPr="0069742F">
              <w:rPr>
                <w:rFonts w:eastAsia="Times New Roman" w:cs="Times New Roman"/>
                <w:color w:val="000000"/>
                <w:sz w:val="18"/>
                <w:szCs w:val="18"/>
                <w:lang w:eastAsia="ru-RU"/>
              </w:rPr>
              <w:t>0</w:t>
            </w:r>
          </w:p>
        </w:tc>
        <w:tc>
          <w:tcPr>
            <w:tcW w:w="731" w:type="dxa"/>
            <w:tcBorders>
              <w:top w:val="nil"/>
              <w:left w:val="nil"/>
              <w:bottom w:val="single" w:sz="8" w:space="0" w:color="auto"/>
              <w:right w:val="single" w:sz="8" w:space="0" w:color="auto"/>
            </w:tcBorders>
            <w:vAlign w:val="center"/>
            <w:hideMark/>
          </w:tcPr>
          <w:p w14:paraId="18CC7E23" w14:textId="77777777" w:rsidR="0069742F" w:rsidRPr="0069742F" w:rsidRDefault="0069742F" w:rsidP="0069742F">
            <w:pPr>
              <w:spacing w:line="240" w:lineRule="auto"/>
              <w:ind w:left="-113" w:right="-113" w:firstLine="0"/>
              <w:jc w:val="center"/>
              <w:rPr>
                <w:rFonts w:eastAsia="Times New Roman" w:cs="Times New Roman"/>
                <w:color w:val="000000"/>
                <w:sz w:val="18"/>
                <w:szCs w:val="18"/>
                <w:lang w:eastAsia="ru-RU"/>
              </w:rPr>
            </w:pPr>
            <w:r w:rsidRPr="0069742F">
              <w:rPr>
                <w:rFonts w:eastAsia="Times New Roman" w:cs="Times New Roman"/>
                <w:color w:val="000000"/>
                <w:sz w:val="18"/>
                <w:szCs w:val="18"/>
                <w:lang w:eastAsia="ru-RU"/>
              </w:rPr>
              <w:t>0</w:t>
            </w:r>
          </w:p>
        </w:tc>
        <w:tc>
          <w:tcPr>
            <w:tcW w:w="732" w:type="dxa"/>
            <w:tcBorders>
              <w:top w:val="nil"/>
              <w:left w:val="nil"/>
              <w:bottom w:val="single" w:sz="8" w:space="0" w:color="auto"/>
              <w:right w:val="single" w:sz="8" w:space="0" w:color="auto"/>
            </w:tcBorders>
            <w:vAlign w:val="center"/>
            <w:hideMark/>
          </w:tcPr>
          <w:p w14:paraId="780FC3CD" w14:textId="77777777" w:rsidR="0069742F" w:rsidRPr="0069742F" w:rsidRDefault="0069742F" w:rsidP="0069742F">
            <w:pPr>
              <w:spacing w:line="240" w:lineRule="auto"/>
              <w:ind w:left="-113" w:right="-113" w:firstLine="0"/>
              <w:jc w:val="center"/>
              <w:rPr>
                <w:rFonts w:eastAsia="Times New Roman" w:cs="Times New Roman"/>
                <w:color w:val="000000"/>
                <w:sz w:val="18"/>
                <w:szCs w:val="18"/>
                <w:lang w:eastAsia="ru-RU"/>
              </w:rPr>
            </w:pPr>
            <w:r w:rsidRPr="0069742F">
              <w:rPr>
                <w:rFonts w:eastAsia="Times New Roman" w:cs="Times New Roman"/>
                <w:color w:val="000000"/>
                <w:sz w:val="18"/>
                <w:szCs w:val="18"/>
                <w:lang w:eastAsia="ru-RU"/>
              </w:rPr>
              <w:t>0</w:t>
            </w:r>
          </w:p>
        </w:tc>
        <w:tc>
          <w:tcPr>
            <w:tcW w:w="732" w:type="dxa"/>
            <w:tcBorders>
              <w:top w:val="nil"/>
              <w:left w:val="nil"/>
              <w:bottom w:val="single" w:sz="8" w:space="0" w:color="auto"/>
              <w:right w:val="single" w:sz="8" w:space="0" w:color="auto"/>
            </w:tcBorders>
            <w:vAlign w:val="center"/>
          </w:tcPr>
          <w:p w14:paraId="0FD78D6E" w14:textId="51C60288" w:rsidR="0069742F" w:rsidRPr="0069742F" w:rsidRDefault="0069742F" w:rsidP="0069742F">
            <w:pPr>
              <w:spacing w:line="240" w:lineRule="auto"/>
              <w:ind w:left="-113" w:right="-113" w:firstLine="0"/>
              <w:jc w:val="center"/>
              <w:rPr>
                <w:rFonts w:eastAsia="Times New Roman" w:cs="Times New Roman"/>
                <w:b/>
                <w:color w:val="000000"/>
                <w:sz w:val="18"/>
                <w:szCs w:val="18"/>
                <w:lang w:eastAsia="ru-RU"/>
              </w:rPr>
            </w:pPr>
            <w:r w:rsidRPr="0069742F">
              <w:rPr>
                <w:rFonts w:eastAsia="Times New Roman" w:cs="Times New Roman"/>
                <w:color w:val="000000"/>
                <w:sz w:val="18"/>
                <w:szCs w:val="18"/>
                <w:lang w:eastAsia="ru-RU"/>
              </w:rPr>
              <w:t>0</w:t>
            </w:r>
          </w:p>
        </w:tc>
      </w:tr>
      <w:tr w:rsidR="0069742F" w:rsidRPr="0069742F" w14:paraId="448E9110" w14:textId="77777777" w:rsidTr="0069742F">
        <w:trPr>
          <w:trHeight w:val="20"/>
        </w:trPr>
        <w:tc>
          <w:tcPr>
            <w:tcW w:w="392" w:type="dxa"/>
            <w:tcBorders>
              <w:top w:val="nil"/>
              <w:left w:val="single" w:sz="8" w:space="0" w:color="auto"/>
              <w:bottom w:val="single" w:sz="8" w:space="0" w:color="auto"/>
              <w:right w:val="single" w:sz="8" w:space="0" w:color="auto"/>
            </w:tcBorders>
            <w:vAlign w:val="center"/>
            <w:hideMark/>
          </w:tcPr>
          <w:p w14:paraId="11FC8BDC" w14:textId="77777777" w:rsidR="0069742F" w:rsidRPr="0069742F" w:rsidRDefault="0069742F" w:rsidP="0069742F">
            <w:pPr>
              <w:spacing w:line="240" w:lineRule="auto"/>
              <w:ind w:left="-113" w:right="-113" w:firstLine="0"/>
              <w:jc w:val="center"/>
              <w:rPr>
                <w:rFonts w:eastAsia="Times New Roman" w:cs="Times New Roman"/>
                <w:color w:val="000000"/>
                <w:sz w:val="18"/>
                <w:szCs w:val="18"/>
                <w:lang w:eastAsia="ru-RU"/>
              </w:rPr>
            </w:pPr>
            <w:r w:rsidRPr="0069742F">
              <w:rPr>
                <w:rFonts w:eastAsia="Times New Roman" w:cs="Times New Roman"/>
                <w:color w:val="000000"/>
                <w:sz w:val="18"/>
                <w:szCs w:val="18"/>
                <w:lang w:eastAsia="ru-RU"/>
              </w:rPr>
              <w:t>6</w:t>
            </w:r>
          </w:p>
        </w:tc>
        <w:tc>
          <w:tcPr>
            <w:tcW w:w="1552" w:type="dxa"/>
            <w:vMerge w:val="restart"/>
            <w:tcBorders>
              <w:top w:val="nil"/>
              <w:left w:val="nil"/>
              <w:right w:val="single" w:sz="8" w:space="0" w:color="auto"/>
            </w:tcBorders>
            <w:vAlign w:val="center"/>
            <w:hideMark/>
          </w:tcPr>
          <w:p w14:paraId="208E35CA" w14:textId="77777777" w:rsidR="0069742F" w:rsidRPr="0069742F" w:rsidRDefault="0069742F" w:rsidP="0069742F">
            <w:pPr>
              <w:spacing w:line="240" w:lineRule="auto"/>
              <w:ind w:left="-113" w:right="-113" w:firstLine="0"/>
              <w:jc w:val="center"/>
              <w:rPr>
                <w:rFonts w:eastAsia="Times New Roman" w:cs="Times New Roman"/>
                <w:color w:val="000000"/>
                <w:sz w:val="18"/>
                <w:szCs w:val="18"/>
                <w:lang w:eastAsia="ru-RU"/>
              </w:rPr>
            </w:pPr>
            <w:r w:rsidRPr="0069742F">
              <w:rPr>
                <w:rFonts w:eastAsia="Times New Roman" w:cs="Times New Roman"/>
                <w:color w:val="000000"/>
                <w:sz w:val="18"/>
                <w:szCs w:val="18"/>
                <w:lang w:eastAsia="ru-RU"/>
              </w:rPr>
              <w:t>Энергетическая эффективность использования ресурсов</w:t>
            </w:r>
          </w:p>
        </w:tc>
        <w:tc>
          <w:tcPr>
            <w:tcW w:w="2570" w:type="dxa"/>
            <w:tcBorders>
              <w:top w:val="nil"/>
              <w:left w:val="nil"/>
              <w:bottom w:val="single" w:sz="8" w:space="0" w:color="auto"/>
              <w:right w:val="single" w:sz="8" w:space="0" w:color="auto"/>
            </w:tcBorders>
            <w:vAlign w:val="center"/>
            <w:hideMark/>
          </w:tcPr>
          <w:p w14:paraId="0AB24913" w14:textId="77777777" w:rsidR="0069742F" w:rsidRPr="0069742F" w:rsidRDefault="0069742F" w:rsidP="0069742F">
            <w:pPr>
              <w:spacing w:line="240" w:lineRule="auto"/>
              <w:ind w:left="-113" w:right="-113" w:firstLine="0"/>
              <w:jc w:val="center"/>
              <w:rPr>
                <w:rFonts w:eastAsia="Times New Roman" w:cs="Times New Roman"/>
                <w:color w:val="000000"/>
                <w:sz w:val="18"/>
                <w:szCs w:val="18"/>
                <w:lang w:eastAsia="ru-RU"/>
              </w:rPr>
            </w:pPr>
            <w:r w:rsidRPr="0069742F">
              <w:rPr>
                <w:rFonts w:eastAsia="Times New Roman" w:cs="Times New Roman"/>
                <w:color w:val="000000"/>
                <w:sz w:val="18"/>
                <w:szCs w:val="18"/>
                <w:lang w:eastAsia="ru-RU"/>
              </w:rPr>
              <w:t>3.1. Удельный расход</w:t>
            </w:r>
            <w:r w:rsidRPr="0069742F">
              <w:rPr>
                <w:rFonts w:eastAsia="Times New Roman" w:cs="Times New Roman"/>
                <w:color w:val="000000"/>
                <w:sz w:val="18"/>
                <w:szCs w:val="18"/>
                <w:lang w:eastAsia="ru-RU"/>
              </w:rPr>
              <w:br/>
              <w:t>электрической энергии,</w:t>
            </w:r>
            <w:r w:rsidRPr="0069742F">
              <w:rPr>
                <w:rFonts w:eastAsia="Times New Roman" w:cs="Times New Roman"/>
                <w:color w:val="000000"/>
                <w:sz w:val="18"/>
                <w:szCs w:val="18"/>
                <w:lang w:eastAsia="ru-RU"/>
              </w:rPr>
              <w:br/>
              <w:t>потребляемой в</w:t>
            </w:r>
            <w:r w:rsidRPr="0069742F">
              <w:rPr>
                <w:rFonts w:eastAsia="Times New Roman" w:cs="Times New Roman"/>
                <w:color w:val="000000"/>
                <w:sz w:val="18"/>
                <w:szCs w:val="18"/>
                <w:lang w:eastAsia="ru-RU"/>
              </w:rPr>
              <w:br/>
              <w:t>технологическом процессе</w:t>
            </w:r>
            <w:r w:rsidRPr="0069742F">
              <w:rPr>
                <w:rFonts w:eastAsia="Times New Roman" w:cs="Times New Roman"/>
                <w:color w:val="000000"/>
                <w:sz w:val="18"/>
                <w:szCs w:val="18"/>
                <w:lang w:eastAsia="ru-RU"/>
              </w:rPr>
              <w:br/>
              <w:t>очистки сточных вод</w:t>
            </w:r>
          </w:p>
        </w:tc>
        <w:tc>
          <w:tcPr>
            <w:tcW w:w="928" w:type="dxa"/>
            <w:tcBorders>
              <w:top w:val="nil"/>
              <w:left w:val="nil"/>
              <w:bottom w:val="single" w:sz="8" w:space="0" w:color="auto"/>
              <w:right w:val="single" w:sz="8" w:space="0" w:color="auto"/>
            </w:tcBorders>
            <w:vAlign w:val="center"/>
            <w:hideMark/>
          </w:tcPr>
          <w:p w14:paraId="74AA0456" w14:textId="77777777" w:rsidR="0069742F" w:rsidRPr="0069742F" w:rsidRDefault="0069742F" w:rsidP="0069742F">
            <w:pPr>
              <w:spacing w:line="240" w:lineRule="auto"/>
              <w:ind w:left="-113" w:right="-113" w:firstLine="0"/>
              <w:jc w:val="center"/>
              <w:rPr>
                <w:rFonts w:eastAsia="Times New Roman" w:cs="Times New Roman"/>
                <w:color w:val="000000"/>
                <w:sz w:val="18"/>
                <w:szCs w:val="18"/>
                <w:lang w:eastAsia="ru-RU"/>
              </w:rPr>
            </w:pPr>
            <w:r w:rsidRPr="0069742F">
              <w:rPr>
                <w:rFonts w:eastAsia="Times New Roman" w:cs="Times New Roman"/>
                <w:color w:val="000000"/>
                <w:sz w:val="18"/>
                <w:szCs w:val="18"/>
                <w:lang w:eastAsia="ru-RU"/>
              </w:rPr>
              <w:t>кВтч/куб. м</w:t>
            </w:r>
          </w:p>
        </w:tc>
        <w:tc>
          <w:tcPr>
            <w:tcW w:w="731" w:type="dxa"/>
            <w:tcBorders>
              <w:top w:val="nil"/>
              <w:left w:val="nil"/>
              <w:bottom w:val="single" w:sz="8" w:space="0" w:color="auto"/>
              <w:right w:val="single" w:sz="8" w:space="0" w:color="auto"/>
            </w:tcBorders>
            <w:vAlign w:val="center"/>
            <w:hideMark/>
          </w:tcPr>
          <w:p w14:paraId="39755E6A" w14:textId="63D66A5B" w:rsidR="0069742F" w:rsidRPr="0069742F" w:rsidRDefault="0069742F" w:rsidP="0069742F">
            <w:pPr>
              <w:spacing w:line="240" w:lineRule="auto"/>
              <w:ind w:left="-113" w:right="-113" w:firstLine="0"/>
              <w:jc w:val="center"/>
              <w:rPr>
                <w:rFonts w:eastAsia="Times New Roman" w:cs="Times New Roman"/>
                <w:color w:val="000000"/>
                <w:sz w:val="18"/>
                <w:szCs w:val="18"/>
                <w:lang w:eastAsia="ru-RU"/>
              </w:rPr>
            </w:pPr>
            <w:r w:rsidRPr="0069742F">
              <w:rPr>
                <w:rFonts w:eastAsia="Times New Roman" w:cs="Times New Roman"/>
                <w:color w:val="000000"/>
                <w:sz w:val="18"/>
                <w:szCs w:val="18"/>
              </w:rPr>
              <w:t>0</w:t>
            </w:r>
          </w:p>
        </w:tc>
        <w:tc>
          <w:tcPr>
            <w:tcW w:w="732" w:type="dxa"/>
            <w:tcBorders>
              <w:top w:val="nil"/>
              <w:left w:val="nil"/>
              <w:bottom w:val="single" w:sz="8" w:space="0" w:color="auto"/>
              <w:right w:val="single" w:sz="8" w:space="0" w:color="auto"/>
            </w:tcBorders>
            <w:vAlign w:val="center"/>
            <w:hideMark/>
          </w:tcPr>
          <w:p w14:paraId="66B3D60E" w14:textId="27DD1D19" w:rsidR="0069742F" w:rsidRPr="0069742F" w:rsidRDefault="0069742F" w:rsidP="0069742F">
            <w:pPr>
              <w:spacing w:line="240" w:lineRule="auto"/>
              <w:ind w:left="-113" w:right="-113" w:firstLine="0"/>
              <w:jc w:val="center"/>
              <w:rPr>
                <w:rFonts w:eastAsia="Times New Roman" w:cs="Times New Roman"/>
                <w:color w:val="000000"/>
                <w:sz w:val="18"/>
                <w:szCs w:val="18"/>
                <w:lang w:eastAsia="ru-RU"/>
              </w:rPr>
            </w:pPr>
            <w:r w:rsidRPr="0069742F">
              <w:rPr>
                <w:rFonts w:eastAsia="Times New Roman" w:cs="Times New Roman"/>
                <w:color w:val="000000"/>
                <w:sz w:val="18"/>
                <w:szCs w:val="18"/>
              </w:rPr>
              <w:t>0</w:t>
            </w:r>
          </w:p>
        </w:tc>
        <w:tc>
          <w:tcPr>
            <w:tcW w:w="731" w:type="dxa"/>
            <w:tcBorders>
              <w:top w:val="nil"/>
              <w:left w:val="nil"/>
              <w:bottom w:val="single" w:sz="8" w:space="0" w:color="auto"/>
              <w:right w:val="single" w:sz="8" w:space="0" w:color="auto"/>
            </w:tcBorders>
            <w:vAlign w:val="center"/>
            <w:hideMark/>
          </w:tcPr>
          <w:p w14:paraId="1C27D737" w14:textId="118A91EA" w:rsidR="0069742F" w:rsidRPr="0069742F" w:rsidRDefault="0069742F" w:rsidP="0069742F">
            <w:pPr>
              <w:spacing w:line="240" w:lineRule="auto"/>
              <w:ind w:left="-113" w:right="-113" w:firstLine="0"/>
              <w:jc w:val="center"/>
              <w:rPr>
                <w:rFonts w:eastAsia="Times New Roman" w:cs="Times New Roman"/>
                <w:color w:val="000000"/>
                <w:sz w:val="18"/>
                <w:szCs w:val="18"/>
                <w:lang w:eastAsia="ru-RU"/>
              </w:rPr>
            </w:pPr>
            <w:r w:rsidRPr="0069742F">
              <w:rPr>
                <w:rFonts w:eastAsia="Times New Roman" w:cs="Times New Roman"/>
                <w:color w:val="000000"/>
                <w:sz w:val="18"/>
                <w:szCs w:val="18"/>
              </w:rPr>
              <w:t>0</w:t>
            </w:r>
          </w:p>
        </w:tc>
        <w:tc>
          <w:tcPr>
            <w:tcW w:w="732" w:type="dxa"/>
            <w:tcBorders>
              <w:top w:val="nil"/>
              <w:left w:val="nil"/>
              <w:bottom w:val="single" w:sz="8" w:space="0" w:color="auto"/>
              <w:right w:val="single" w:sz="8" w:space="0" w:color="auto"/>
            </w:tcBorders>
            <w:vAlign w:val="center"/>
            <w:hideMark/>
          </w:tcPr>
          <w:p w14:paraId="3F7823AF" w14:textId="55396A68" w:rsidR="0069742F" w:rsidRPr="0069742F" w:rsidRDefault="0069742F" w:rsidP="0069742F">
            <w:pPr>
              <w:spacing w:line="240" w:lineRule="auto"/>
              <w:ind w:left="-113" w:right="-113" w:firstLine="0"/>
              <w:jc w:val="center"/>
              <w:rPr>
                <w:rFonts w:eastAsia="Times New Roman" w:cs="Times New Roman"/>
                <w:color w:val="000000"/>
                <w:sz w:val="18"/>
                <w:szCs w:val="18"/>
                <w:lang w:eastAsia="ru-RU"/>
              </w:rPr>
            </w:pPr>
            <w:r w:rsidRPr="0069742F">
              <w:rPr>
                <w:rFonts w:eastAsia="Times New Roman" w:cs="Times New Roman"/>
                <w:color w:val="000000"/>
                <w:sz w:val="18"/>
                <w:szCs w:val="18"/>
              </w:rPr>
              <w:t>0</w:t>
            </w:r>
          </w:p>
        </w:tc>
        <w:tc>
          <w:tcPr>
            <w:tcW w:w="731" w:type="dxa"/>
            <w:tcBorders>
              <w:top w:val="nil"/>
              <w:left w:val="nil"/>
              <w:bottom w:val="single" w:sz="8" w:space="0" w:color="auto"/>
              <w:right w:val="single" w:sz="8" w:space="0" w:color="auto"/>
            </w:tcBorders>
            <w:vAlign w:val="center"/>
            <w:hideMark/>
          </w:tcPr>
          <w:p w14:paraId="7EFDCE15" w14:textId="11BEE1A0" w:rsidR="0069742F" w:rsidRPr="0069742F" w:rsidRDefault="0069742F" w:rsidP="0069742F">
            <w:pPr>
              <w:spacing w:line="240" w:lineRule="auto"/>
              <w:ind w:left="-113" w:right="-113" w:firstLine="0"/>
              <w:jc w:val="center"/>
              <w:rPr>
                <w:rFonts w:eastAsia="Times New Roman" w:cs="Times New Roman"/>
                <w:color w:val="000000"/>
                <w:sz w:val="18"/>
                <w:szCs w:val="18"/>
                <w:lang w:eastAsia="ru-RU"/>
              </w:rPr>
            </w:pPr>
            <w:r w:rsidRPr="0069742F">
              <w:rPr>
                <w:rFonts w:eastAsia="Times New Roman" w:cs="Times New Roman"/>
                <w:color w:val="000000"/>
                <w:sz w:val="18"/>
                <w:szCs w:val="18"/>
              </w:rPr>
              <w:t>0</w:t>
            </w:r>
          </w:p>
        </w:tc>
        <w:tc>
          <w:tcPr>
            <w:tcW w:w="732" w:type="dxa"/>
            <w:tcBorders>
              <w:top w:val="nil"/>
              <w:left w:val="nil"/>
              <w:bottom w:val="single" w:sz="8" w:space="0" w:color="auto"/>
              <w:right w:val="single" w:sz="8" w:space="0" w:color="auto"/>
            </w:tcBorders>
            <w:vAlign w:val="center"/>
            <w:hideMark/>
          </w:tcPr>
          <w:p w14:paraId="69D7EFD7" w14:textId="2342E611" w:rsidR="0069742F" w:rsidRPr="0069742F" w:rsidRDefault="0069742F" w:rsidP="0069742F">
            <w:pPr>
              <w:spacing w:line="240" w:lineRule="auto"/>
              <w:ind w:left="-113" w:right="-113" w:firstLine="0"/>
              <w:jc w:val="center"/>
              <w:rPr>
                <w:rFonts w:eastAsia="Times New Roman" w:cs="Times New Roman"/>
                <w:color w:val="000000"/>
                <w:sz w:val="18"/>
                <w:szCs w:val="18"/>
                <w:lang w:eastAsia="ru-RU"/>
              </w:rPr>
            </w:pPr>
            <w:r w:rsidRPr="0069742F">
              <w:rPr>
                <w:rFonts w:eastAsia="Times New Roman" w:cs="Times New Roman"/>
                <w:color w:val="000000"/>
                <w:sz w:val="18"/>
                <w:szCs w:val="18"/>
              </w:rPr>
              <w:t>0</w:t>
            </w:r>
          </w:p>
        </w:tc>
        <w:tc>
          <w:tcPr>
            <w:tcW w:w="732" w:type="dxa"/>
            <w:tcBorders>
              <w:top w:val="nil"/>
              <w:left w:val="nil"/>
              <w:bottom w:val="single" w:sz="8" w:space="0" w:color="auto"/>
              <w:right w:val="single" w:sz="8" w:space="0" w:color="auto"/>
            </w:tcBorders>
            <w:vAlign w:val="center"/>
            <w:hideMark/>
          </w:tcPr>
          <w:p w14:paraId="1C1900D2" w14:textId="6463630A" w:rsidR="0069742F" w:rsidRPr="0069742F" w:rsidRDefault="0069742F" w:rsidP="0069742F">
            <w:pPr>
              <w:spacing w:line="240" w:lineRule="auto"/>
              <w:ind w:left="-113" w:right="-113" w:firstLine="0"/>
              <w:jc w:val="center"/>
              <w:rPr>
                <w:rFonts w:eastAsia="Times New Roman" w:cs="Times New Roman"/>
                <w:color w:val="000000"/>
                <w:sz w:val="18"/>
                <w:szCs w:val="18"/>
                <w:lang w:eastAsia="ru-RU"/>
              </w:rPr>
            </w:pPr>
            <w:r w:rsidRPr="0069742F">
              <w:rPr>
                <w:rFonts w:eastAsia="Times New Roman" w:cs="Times New Roman"/>
                <w:color w:val="000000"/>
                <w:sz w:val="18"/>
                <w:szCs w:val="18"/>
              </w:rPr>
              <w:t>0,5</w:t>
            </w:r>
          </w:p>
        </w:tc>
        <w:tc>
          <w:tcPr>
            <w:tcW w:w="731" w:type="dxa"/>
            <w:tcBorders>
              <w:top w:val="nil"/>
              <w:left w:val="nil"/>
              <w:bottom w:val="single" w:sz="8" w:space="0" w:color="auto"/>
              <w:right w:val="single" w:sz="8" w:space="0" w:color="auto"/>
            </w:tcBorders>
            <w:vAlign w:val="center"/>
            <w:hideMark/>
          </w:tcPr>
          <w:p w14:paraId="0641397B" w14:textId="22B8E074" w:rsidR="0069742F" w:rsidRPr="0069742F" w:rsidRDefault="0069742F" w:rsidP="0069742F">
            <w:pPr>
              <w:spacing w:line="240" w:lineRule="auto"/>
              <w:ind w:left="-113" w:right="-113" w:firstLine="0"/>
              <w:jc w:val="center"/>
              <w:rPr>
                <w:rFonts w:eastAsia="Times New Roman" w:cs="Times New Roman"/>
                <w:color w:val="000000"/>
                <w:sz w:val="18"/>
                <w:szCs w:val="18"/>
                <w:lang w:eastAsia="ru-RU"/>
              </w:rPr>
            </w:pPr>
            <w:r w:rsidRPr="0069742F">
              <w:rPr>
                <w:rFonts w:eastAsia="Times New Roman" w:cs="Times New Roman"/>
                <w:color w:val="000000"/>
                <w:sz w:val="18"/>
                <w:szCs w:val="18"/>
              </w:rPr>
              <w:t>0,5</w:t>
            </w:r>
          </w:p>
        </w:tc>
        <w:tc>
          <w:tcPr>
            <w:tcW w:w="732" w:type="dxa"/>
            <w:tcBorders>
              <w:top w:val="nil"/>
              <w:left w:val="nil"/>
              <w:bottom w:val="single" w:sz="8" w:space="0" w:color="auto"/>
              <w:right w:val="single" w:sz="8" w:space="0" w:color="auto"/>
            </w:tcBorders>
            <w:vAlign w:val="center"/>
            <w:hideMark/>
          </w:tcPr>
          <w:p w14:paraId="0F46D836" w14:textId="51248D1D" w:rsidR="0069742F" w:rsidRPr="0069742F" w:rsidRDefault="0069742F" w:rsidP="0069742F">
            <w:pPr>
              <w:spacing w:line="240" w:lineRule="auto"/>
              <w:ind w:left="-113" w:right="-113" w:firstLine="0"/>
              <w:jc w:val="center"/>
              <w:rPr>
                <w:rFonts w:eastAsia="Times New Roman" w:cs="Times New Roman"/>
                <w:color w:val="000000"/>
                <w:sz w:val="18"/>
                <w:szCs w:val="18"/>
                <w:lang w:eastAsia="ru-RU"/>
              </w:rPr>
            </w:pPr>
            <w:r w:rsidRPr="0069742F">
              <w:rPr>
                <w:rFonts w:eastAsia="Times New Roman" w:cs="Times New Roman"/>
                <w:color w:val="000000"/>
                <w:sz w:val="18"/>
                <w:szCs w:val="18"/>
              </w:rPr>
              <w:t>0,5</w:t>
            </w:r>
          </w:p>
        </w:tc>
        <w:tc>
          <w:tcPr>
            <w:tcW w:w="731" w:type="dxa"/>
            <w:tcBorders>
              <w:top w:val="nil"/>
              <w:left w:val="nil"/>
              <w:bottom w:val="single" w:sz="8" w:space="0" w:color="auto"/>
              <w:right w:val="single" w:sz="8" w:space="0" w:color="auto"/>
            </w:tcBorders>
            <w:vAlign w:val="center"/>
            <w:hideMark/>
          </w:tcPr>
          <w:p w14:paraId="2BE14FC2" w14:textId="66636793" w:rsidR="0069742F" w:rsidRPr="0069742F" w:rsidRDefault="0069742F" w:rsidP="0069742F">
            <w:pPr>
              <w:spacing w:line="240" w:lineRule="auto"/>
              <w:ind w:left="-113" w:right="-113" w:firstLine="0"/>
              <w:jc w:val="center"/>
              <w:rPr>
                <w:rFonts w:eastAsia="Times New Roman" w:cs="Times New Roman"/>
                <w:color w:val="000000"/>
                <w:sz w:val="18"/>
                <w:szCs w:val="18"/>
                <w:lang w:eastAsia="ru-RU"/>
              </w:rPr>
            </w:pPr>
            <w:r w:rsidRPr="0069742F">
              <w:rPr>
                <w:rFonts w:eastAsia="Times New Roman" w:cs="Times New Roman"/>
                <w:color w:val="000000"/>
                <w:sz w:val="18"/>
                <w:szCs w:val="18"/>
              </w:rPr>
              <w:t>0,5</w:t>
            </w:r>
          </w:p>
        </w:tc>
        <w:tc>
          <w:tcPr>
            <w:tcW w:w="732" w:type="dxa"/>
            <w:tcBorders>
              <w:top w:val="nil"/>
              <w:left w:val="nil"/>
              <w:bottom w:val="single" w:sz="8" w:space="0" w:color="auto"/>
              <w:right w:val="single" w:sz="8" w:space="0" w:color="auto"/>
            </w:tcBorders>
            <w:vAlign w:val="center"/>
            <w:hideMark/>
          </w:tcPr>
          <w:p w14:paraId="7DBD8B88" w14:textId="46EAF06B" w:rsidR="0069742F" w:rsidRPr="0069742F" w:rsidRDefault="0069742F" w:rsidP="0069742F">
            <w:pPr>
              <w:spacing w:line="240" w:lineRule="auto"/>
              <w:ind w:left="-113" w:right="-113" w:firstLine="0"/>
              <w:jc w:val="center"/>
              <w:rPr>
                <w:rFonts w:eastAsia="Times New Roman" w:cs="Times New Roman"/>
                <w:color w:val="000000"/>
                <w:sz w:val="18"/>
                <w:szCs w:val="18"/>
                <w:lang w:eastAsia="ru-RU"/>
              </w:rPr>
            </w:pPr>
            <w:r w:rsidRPr="0069742F">
              <w:rPr>
                <w:rFonts w:eastAsia="Times New Roman" w:cs="Times New Roman"/>
                <w:color w:val="000000"/>
                <w:sz w:val="18"/>
                <w:szCs w:val="18"/>
              </w:rPr>
              <w:t>0,5</w:t>
            </w:r>
          </w:p>
        </w:tc>
        <w:tc>
          <w:tcPr>
            <w:tcW w:w="731" w:type="dxa"/>
            <w:tcBorders>
              <w:top w:val="nil"/>
              <w:left w:val="nil"/>
              <w:bottom w:val="single" w:sz="8" w:space="0" w:color="auto"/>
              <w:right w:val="single" w:sz="8" w:space="0" w:color="auto"/>
            </w:tcBorders>
            <w:vAlign w:val="center"/>
            <w:hideMark/>
          </w:tcPr>
          <w:p w14:paraId="6B9EDA3D" w14:textId="70E9B580" w:rsidR="0069742F" w:rsidRPr="0069742F" w:rsidRDefault="0069742F" w:rsidP="0069742F">
            <w:pPr>
              <w:spacing w:line="240" w:lineRule="auto"/>
              <w:ind w:left="-113" w:right="-113" w:firstLine="0"/>
              <w:jc w:val="center"/>
              <w:rPr>
                <w:rFonts w:eastAsia="Times New Roman" w:cs="Times New Roman"/>
                <w:color w:val="000000"/>
                <w:sz w:val="18"/>
                <w:szCs w:val="18"/>
                <w:lang w:eastAsia="ru-RU"/>
              </w:rPr>
            </w:pPr>
            <w:r w:rsidRPr="0069742F">
              <w:rPr>
                <w:rFonts w:eastAsia="Times New Roman" w:cs="Times New Roman"/>
                <w:color w:val="000000"/>
                <w:sz w:val="18"/>
                <w:szCs w:val="18"/>
              </w:rPr>
              <w:t>0,5</w:t>
            </w:r>
          </w:p>
        </w:tc>
        <w:tc>
          <w:tcPr>
            <w:tcW w:w="732" w:type="dxa"/>
            <w:tcBorders>
              <w:top w:val="nil"/>
              <w:left w:val="nil"/>
              <w:bottom w:val="single" w:sz="8" w:space="0" w:color="auto"/>
              <w:right w:val="single" w:sz="8" w:space="0" w:color="auto"/>
            </w:tcBorders>
            <w:vAlign w:val="center"/>
            <w:hideMark/>
          </w:tcPr>
          <w:p w14:paraId="48273D7C" w14:textId="788D8C6A" w:rsidR="0069742F" w:rsidRPr="0069742F" w:rsidRDefault="0069742F" w:rsidP="0069742F">
            <w:pPr>
              <w:spacing w:line="240" w:lineRule="auto"/>
              <w:ind w:left="-113" w:right="-113" w:firstLine="0"/>
              <w:jc w:val="center"/>
              <w:rPr>
                <w:rFonts w:eastAsia="Times New Roman" w:cs="Times New Roman"/>
                <w:color w:val="000000"/>
                <w:sz w:val="18"/>
                <w:szCs w:val="18"/>
                <w:lang w:eastAsia="ru-RU"/>
              </w:rPr>
            </w:pPr>
            <w:r w:rsidRPr="0069742F">
              <w:rPr>
                <w:rFonts w:eastAsia="Times New Roman" w:cs="Times New Roman"/>
                <w:color w:val="000000"/>
                <w:sz w:val="18"/>
                <w:szCs w:val="18"/>
              </w:rPr>
              <w:t>0,5</w:t>
            </w:r>
          </w:p>
        </w:tc>
        <w:tc>
          <w:tcPr>
            <w:tcW w:w="732" w:type="dxa"/>
            <w:tcBorders>
              <w:top w:val="nil"/>
              <w:left w:val="nil"/>
              <w:bottom w:val="single" w:sz="8" w:space="0" w:color="auto"/>
              <w:right w:val="single" w:sz="8" w:space="0" w:color="auto"/>
            </w:tcBorders>
            <w:vAlign w:val="center"/>
          </w:tcPr>
          <w:p w14:paraId="246EAA78" w14:textId="47F5F6E2" w:rsidR="0069742F" w:rsidRPr="0069742F" w:rsidRDefault="0069742F" w:rsidP="0069742F">
            <w:pPr>
              <w:spacing w:line="240" w:lineRule="auto"/>
              <w:ind w:left="-113" w:right="-113" w:firstLine="0"/>
              <w:jc w:val="center"/>
              <w:rPr>
                <w:rFonts w:eastAsia="Times New Roman" w:cs="Times New Roman"/>
                <w:b/>
                <w:color w:val="000000"/>
                <w:sz w:val="18"/>
                <w:szCs w:val="18"/>
                <w:lang w:eastAsia="ru-RU"/>
              </w:rPr>
            </w:pPr>
            <w:r w:rsidRPr="0069742F">
              <w:rPr>
                <w:rFonts w:eastAsia="Times New Roman" w:cs="Times New Roman"/>
                <w:color w:val="000000"/>
                <w:sz w:val="18"/>
                <w:szCs w:val="18"/>
              </w:rPr>
              <w:t>0,5</w:t>
            </w:r>
          </w:p>
        </w:tc>
      </w:tr>
      <w:tr w:rsidR="0069742F" w:rsidRPr="0069742F" w14:paraId="3FDF7C53" w14:textId="77777777" w:rsidTr="0069742F">
        <w:trPr>
          <w:trHeight w:val="20"/>
        </w:trPr>
        <w:tc>
          <w:tcPr>
            <w:tcW w:w="392" w:type="dxa"/>
            <w:tcBorders>
              <w:top w:val="nil"/>
              <w:left w:val="single" w:sz="8" w:space="0" w:color="auto"/>
              <w:bottom w:val="single" w:sz="8" w:space="0" w:color="auto"/>
              <w:right w:val="single" w:sz="8" w:space="0" w:color="auto"/>
            </w:tcBorders>
            <w:vAlign w:val="center"/>
            <w:hideMark/>
          </w:tcPr>
          <w:p w14:paraId="2C5FF9FE" w14:textId="77777777" w:rsidR="0069742F" w:rsidRPr="0069742F" w:rsidRDefault="0069742F" w:rsidP="0069742F">
            <w:pPr>
              <w:spacing w:line="240" w:lineRule="auto"/>
              <w:ind w:left="-113" w:right="-113" w:firstLine="0"/>
              <w:jc w:val="center"/>
              <w:rPr>
                <w:rFonts w:eastAsia="Times New Roman" w:cs="Times New Roman"/>
                <w:color w:val="000000"/>
                <w:sz w:val="18"/>
                <w:szCs w:val="18"/>
                <w:lang w:eastAsia="ru-RU"/>
              </w:rPr>
            </w:pPr>
            <w:r w:rsidRPr="0069742F">
              <w:rPr>
                <w:rFonts w:eastAsia="Times New Roman" w:cs="Times New Roman"/>
                <w:color w:val="000000"/>
                <w:sz w:val="18"/>
                <w:szCs w:val="18"/>
                <w:lang w:eastAsia="ru-RU"/>
              </w:rPr>
              <w:t>7</w:t>
            </w:r>
          </w:p>
        </w:tc>
        <w:tc>
          <w:tcPr>
            <w:tcW w:w="1552" w:type="dxa"/>
            <w:vMerge/>
            <w:tcBorders>
              <w:left w:val="nil"/>
              <w:bottom w:val="single" w:sz="8" w:space="0" w:color="auto"/>
              <w:right w:val="single" w:sz="8" w:space="0" w:color="auto"/>
            </w:tcBorders>
            <w:vAlign w:val="center"/>
            <w:hideMark/>
          </w:tcPr>
          <w:p w14:paraId="79063D51" w14:textId="77777777" w:rsidR="0069742F" w:rsidRPr="0069742F" w:rsidRDefault="0069742F" w:rsidP="0069742F">
            <w:pPr>
              <w:spacing w:line="240" w:lineRule="auto"/>
              <w:ind w:left="-113" w:right="-113" w:firstLine="0"/>
              <w:jc w:val="center"/>
              <w:rPr>
                <w:rFonts w:eastAsia="Times New Roman" w:cs="Times New Roman"/>
                <w:color w:val="000000"/>
                <w:sz w:val="18"/>
                <w:szCs w:val="18"/>
                <w:lang w:eastAsia="ru-RU"/>
              </w:rPr>
            </w:pPr>
          </w:p>
        </w:tc>
        <w:tc>
          <w:tcPr>
            <w:tcW w:w="2570" w:type="dxa"/>
            <w:tcBorders>
              <w:top w:val="nil"/>
              <w:left w:val="nil"/>
              <w:bottom w:val="single" w:sz="8" w:space="0" w:color="auto"/>
              <w:right w:val="single" w:sz="8" w:space="0" w:color="auto"/>
            </w:tcBorders>
            <w:vAlign w:val="center"/>
            <w:hideMark/>
          </w:tcPr>
          <w:p w14:paraId="7F6B4788" w14:textId="77777777" w:rsidR="0069742F" w:rsidRPr="0069742F" w:rsidRDefault="0069742F" w:rsidP="0069742F">
            <w:pPr>
              <w:spacing w:line="240" w:lineRule="auto"/>
              <w:ind w:left="-113" w:right="-113" w:firstLine="0"/>
              <w:jc w:val="center"/>
              <w:rPr>
                <w:rFonts w:eastAsia="Times New Roman" w:cs="Times New Roman"/>
                <w:color w:val="000000"/>
                <w:sz w:val="18"/>
                <w:szCs w:val="18"/>
                <w:lang w:eastAsia="ru-RU"/>
              </w:rPr>
            </w:pPr>
            <w:r w:rsidRPr="0069742F">
              <w:rPr>
                <w:rFonts w:eastAsia="Times New Roman" w:cs="Times New Roman"/>
                <w:color w:val="000000"/>
                <w:sz w:val="18"/>
                <w:szCs w:val="18"/>
                <w:lang w:eastAsia="ru-RU"/>
              </w:rPr>
              <w:t>3.2. Удельный расход</w:t>
            </w:r>
            <w:r w:rsidRPr="0069742F">
              <w:rPr>
                <w:rFonts w:eastAsia="Times New Roman" w:cs="Times New Roman"/>
                <w:color w:val="000000"/>
                <w:sz w:val="18"/>
                <w:szCs w:val="18"/>
                <w:lang w:eastAsia="ru-RU"/>
              </w:rPr>
              <w:br/>
              <w:t>электрической энергии,</w:t>
            </w:r>
            <w:r w:rsidRPr="0069742F">
              <w:rPr>
                <w:rFonts w:eastAsia="Times New Roman" w:cs="Times New Roman"/>
                <w:color w:val="000000"/>
                <w:sz w:val="18"/>
                <w:szCs w:val="18"/>
                <w:lang w:eastAsia="ru-RU"/>
              </w:rPr>
              <w:br/>
              <w:t>потребляемой в</w:t>
            </w:r>
            <w:r w:rsidRPr="0069742F">
              <w:rPr>
                <w:rFonts w:eastAsia="Times New Roman" w:cs="Times New Roman"/>
                <w:color w:val="000000"/>
                <w:sz w:val="18"/>
                <w:szCs w:val="18"/>
                <w:lang w:eastAsia="ru-RU"/>
              </w:rPr>
              <w:br/>
              <w:t>технологическом процессе</w:t>
            </w:r>
            <w:r w:rsidRPr="0069742F">
              <w:rPr>
                <w:rFonts w:eastAsia="Times New Roman" w:cs="Times New Roman"/>
                <w:color w:val="000000"/>
                <w:sz w:val="18"/>
                <w:szCs w:val="18"/>
                <w:lang w:eastAsia="ru-RU"/>
              </w:rPr>
              <w:br/>
              <w:t>транспортировки сточных вод</w:t>
            </w:r>
          </w:p>
        </w:tc>
        <w:tc>
          <w:tcPr>
            <w:tcW w:w="928" w:type="dxa"/>
            <w:tcBorders>
              <w:top w:val="nil"/>
              <w:left w:val="nil"/>
              <w:bottom w:val="single" w:sz="8" w:space="0" w:color="auto"/>
              <w:right w:val="single" w:sz="8" w:space="0" w:color="auto"/>
            </w:tcBorders>
            <w:vAlign w:val="center"/>
            <w:hideMark/>
          </w:tcPr>
          <w:p w14:paraId="51A41707" w14:textId="77777777" w:rsidR="0069742F" w:rsidRPr="0069742F" w:rsidRDefault="0069742F" w:rsidP="0069742F">
            <w:pPr>
              <w:spacing w:line="240" w:lineRule="auto"/>
              <w:ind w:left="-113" w:right="-113" w:firstLine="0"/>
              <w:jc w:val="center"/>
              <w:rPr>
                <w:rFonts w:eastAsia="Times New Roman" w:cs="Times New Roman"/>
                <w:color w:val="000000"/>
                <w:sz w:val="18"/>
                <w:szCs w:val="18"/>
                <w:lang w:eastAsia="ru-RU"/>
              </w:rPr>
            </w:pPr>
            <w:r w:rsidRPr="0069742F">
              <w:rPr>
                <w:rFonts w:eastAsia="Times New Roman" w:cs="Times New Roman"/>
                <w:color w:val="000000"/>
                <w:sz w:val="18"/>
                <w:szCs w:val="18"/>
                <w:lang w:eastAsia="ru-RU"/>
              </w:rPr>
              <w:t>кВтч/куб. м</w:t>
            </w:r>
          </w:p>
        </w:tc>
        <w:tc>
          <w:tcPr>
            <w:tcW w:w="731" w:type="dxa"/>
            <w:tcBorders>
              <w:top w:val="nil"/>
              <w:left w:val="nil"/>
              <w:bottom w:val="single" w:sz="8" w:space="0" w:color="auto"/>
              <w:right w:val="single" w:sz="8" w:space="0" w:color="auto"/>
            </w:tcBorders>
            <w:vAlign w:val="center"/>
            <w:hideMark/>
          </w:tcPr>
          <w:p w14:paraId="1F1453AB" w14:textId="592FC3C2" w:rsidR="0069742F" w:rsidRPr="0069742F" w:rsidRDefault="0069742F" w:rsidP="0069742F">
            <w:pPr>
              <w:spacing w:line="240" w:lineRule="auto"/>
              <w:ind w:left="-113" w:right="-113" w:firstLine="0"/>
              <w:jc w:val="center"/>
              <w:rPr>
                <w:rFonts w:eastAsia="Times New Roman" w:cs="Times New Roman"/>
                <w:sz w:val="18"/>
                <w:szCs w:val="18"/>
                <w:lang w:eastAsia="ru-RU"/>
              </w:rPr>
            </w:pPr>
            <w:r w:rsidRPr="0069742F">
              <w:rPr>
                <w:rFonts w:eastAsia="Times New Roman" w:cs="Times New Roman"/>
                <w:sz w:val="18"/>
                <w:szCs w:val="18"/>
              </w:rPr>
              <w:t>0,1</w:t>
            </w:r>
          </w:p>
        </w:tc>
        <w:tc>
          <w:tcPr>
            <w:tcW w:w="732" w:type="dxa"/>
            <w:tcBorders>
              <w:top w:val="nil"/>
              <w:left w:val="nil"/>
              <w:bottom w:val="single" w:sz="8" w:space="0" w:color="auto"/>
              <w:right w:val="single" w:sz="8" w:space="0" w:color="auto"/>
            </w:tcBorders>
            <w:vAlign w:val="center"/>
            <w:hideMark/>
          </w:tcPr>
          <w:p w14:paraId="69DA7EB7" w14:textId="79E3DFCF" w:rsidR="0069742F" w:rsidRPr="0069742F" w:rsidRDefault="0069742F" w:rsidP="0069742F">
            <w:pPr>
              <w:spacing w:line="240" w:lineRule="auto"/>
              <w:ind w:left="-113" w:right="-113" w:firstLine="0"/>
              <w:jc w:val="center"/>
              <w:rPr>
                <w:rFonts w:eastAsia="Times New Roman" w:cs="Times New Roman"/>
                <w:sz w:val="18"/>
                <w:szCs w:val="18"/>
                <w:lang w:eastAsia="ru-RU"/>
              </w:rPr>
            </w:pPr>
            <w:r w:rsidRPr="0069742F">
              <w:rPr>
                <w:rFonts w:eastAsia="Times New Roman" w:cs="Times New Roman"/>
                <w:sz w:val="18"/>
                <w:szCs w:val="18"/>
              </w:rPr>
              <w:t>0,1</w:t>
            </w:r>
          </w:p>
        </w:tc>
        <w:tc>
          <w:tcPr>
            <w:tcW w:w="731" w:type="dxa"/>
            <w:tcBorders>
              <w:top w:val="nil"/>
              <w:left w:val="nil"/>
              <w:bottom w:val="single" w:sz="8" w:space="0" w:color="auto"/>
              <w:right w:val="single" w:sz="8" w:space="0" w:color="auto"/>
            </w:tcBorders>
            <w:vAlign w:val="center"/>
            <w:hideMark/>
          </w:tcPr>
          <w:p w14:paraId="7E3C2A23" w14:textId="52261772" w:rsidR="0069742F" w:rsidRPr="0069742F" w:rsidRDefault="0069742F" w:rsidP="0069742F">
            <w:pPr>
              <w:spacing w:line="240" w:lineRule="auto"/>
              <w:ind w:left="-113" w:right="-113" w:firstLine="0"/>
              <w:jc w:val="center"/>
              <w:rPr>
                <w:rFonts w:eastAsia="Times New Roman" w:cs="Times New Roman"/>
                <w:sz w:val="18"/>
                <w:szCs w:val="18"/>
                <w:lang w:eastAsia="ru-RU"/>
              </w:rPr>
            </w:pPr>
            <w:r w:rsidRPr="0069742F">
              <w:rPr>
                <w:rFonts w:eastAsia="Times New Roman" w:cs="Times New Roman"/>
                <w:sz w:val="18"/>
                <w:szCs w:val="18"/>
              </w:rPr>
              <w:t>0,1</w:t>
            </w:r>
          </w:p>
        </w:tc>
        <w:tc>
          <w:tcPr>
            <w:tcW w:w="732" w:type="dxa"/>
            <w:tcBorders>
              <w:top w:val="nil"/>
              <w:left w:val="nil"/>
              <w:bottom w:val="single" w:sz="8" w:space="0" w:color="auto"/>
              <w:right w:val="single" w:sz="8" w:space="0" w:color="auto"/>
            </w:tcBorders>
            <w:vAlign w:val="center"/>
            <w:hideMark/>
          </w:tcPr>
          <w:p w14:paraId="652983FD" w14:textId="2DD2171B" w:rsidR="0069742F" w:rsidRPr="0069742F" w:rsidRDefault="0069742F" w:rsidP="0069742F">
            <w:pPr>
              <w:spacing w:line="240" w:lineRule="auto"/>
              <w:ind w:left="-113" w:right="-113" w:firstLine="0"/>
              <w:jc w:val="center"/>
              <w:rPr>
                <w:rFonts w:eastAsia="Times New Roman" w:cs="Times New Roman"/>
                <w:sz w:val="18"/>
                <w:szCs w:val="18"/>
                <w:lang w:eastAsia="ru-RU"/>
              </w:rPr>
            </w:pPr>
            <w:r w:rsidRPr="0069742F">
              <w:rPr>
                <w:rFonts w:eastAsia="Times New Roman" w:cs="Times New Roman"/>
                <w:sz w:val="18"/>
                <w:szCs w:val="18"/>
              </w:rPr>
              <w:t>0,1</w:t>
            </w:r>
          </w:p>
        </w:tc>
        <w:tc>
          <w:tcPr>
            <w:tcW w:w="731" w:type="dxa"/>
            <w:tcBorders>
              <w:top w:val="nil"/>
              <w:left w:val="nil"/>
              <w:bottom w:val="single" w:sz="8" w:space="0" w:color="auto"/>
              <w:right w:val="single" w:sz="8" w:space="0" w:color="auto"/>
            </w:tcBorders>
            <w:vAlign w:val="center"/>
            <w:hideMark/>
          </w:tcPr>
          <w:p w14:paraId="04B963BF" w14:textId="2F305DBF" w:rsidR="0069742F" w:rsidRPr="0069742F" w:rsidRDefault="0069742F" w:rsidP="0069742F">
            <w:pPr>
              <w:spacing w:line="240" w:lineRule="auto"/>
              <w:ind w:left="-113" w:right="-113" w:firstLine="0"/>
              <w:jc w:val="center"/>
              <w:rPr>
                <w:rFonts w:eastAsia="Times New Roman" w:cs="Times New Roman"/>
                <w:sz w:val="18"/>
                <w:szCs w:val="18"/>
                <w:lang w:eastAsia="ru-RU"/>
              </w:rPr>
            </w:pPr>
            <w:r w:rsidRPr="0069742F">
              <w:rPr>
                <w:rFonts w:eastAsia="Times New Roman" w:cs="Times New Roman"/>
                <w:sz w:val="18"/>
                <w:szCs w:val="18"/>
              </w:rPr>
              <w:t>0,1</w:t>
            </w:r>
          </w:p>
        </w:tc>
        <w:tc>
          <w:tcPr>
            <w:tcW w:w="732" w:type="dxa"/>
            <w:tcBorders>
              <w:top w:val="nil"/>
              <w:left w:val="nil"/>
              <w:bottom w:val="single" w:sz="8" w:space="0" w:color="auto"/>
              <w:right w:val="single" w:sz="8" w:space="0" w:color="auto"/>
            </w:tcBorders>
            <w:vAlign w:val="center"/>
            <w:hideMark/>
          </w:tcPr>
          <w:p w14:paraId="573439E7" w14:textId="44658C43" w:rsidR="0069742F" w:rsidRPr="0069742F" w:rsidRDefault="0069742F" w:rsidP="0069742F">
            <w:pPr>
              <w:spacing w:line="240" w:lineRule="auto"/>
              <w:ind w:left="-113" w:right="-113" w:firstLine="0"/>
              <w:jc w:val="center"/>
              <w:rPr>
                <w:rFonts w:eastAsia="Times New Roman" w:cs="Times New Roman"/>
                <w:sz w:val="18"/>
                <w:szCs w:val="18"/>
                <w:lang w:eastAsia="ru-RU"/>
              </w:rPr>
            </w:pPr>
            <w:r w:rsidRPr="0069742F">
              <w:rPr>
                <w:rFonts w:eastAsia="Times New Roman" w:cs="Times New Roman"/>
                <w:sz w:val="18"/>
                <w:szCs w:val="18"/>
              </w:rPr>
              <w:t>0,1</w:t>
            </w:r>
          </w:p>
        </w:tc>
        <w:tc>
          <w:tcPr>
            <w:tcW w:w="732" w:type="dxa"/>
            <w:tcBorders>
              <w:top w:val="nil"/>
              <w:left w:val="nil"/>
              <w:bottom w:val="single" w:sz="8" w:space="0" w:color="auto"/>
              <w:right w:val="single" w:sz="8" w:space="0" w:color="auto"/>
            </w:tcBorders>
            <w:vAlign w:val="center"/>
            <w:hideMark/>
          </w:tcPr>
          <w:p w14:paraId="099E3082" w14:textId="77A6FE24" w:rsidR="0069742F" w:rsidRPr="0069742F" w:rsidRDefault="0069742F" w:rsidP="0069742F">
            <w:pPr>
              <w:spacing w:line="240" w:lineRule="auto"/>
              <w:ind w:left="-113" w:right="-113" w:firstLine="0"/>
              <w:jc w:val="center"/>
              <w:rPr>
                <w:rFonts w:eastAsia="Times New Roman" w:cs="Times New Roman"/>
                <w:sz w:val="18"/>
                <w:szCs w:val="18"/>
                <w:lang w:eastAsia="ru-RU"/>
              </w:rPr>
            </w:pPr>
            <w:r w:rsidRPr="0069742F">
              <w:rPr>
                <w:rFonts w:eastAsia="Times New Roman" w:cs="Times New Roman"/>
                <w:sz w:val="18"/>
                <w:szCs w:val="18"/>
              </w:rPr>
              <w:t>0,1</w:t>
            </w:r>
          </w:p>
        </w:tc>
        <w:tc>
          <w:tcPr>
            <w:tcW w:w="731" w:type="dxa"/>
            <w:tcBorders>
              <w:top w:val="nil"/>
              <w:left w:val="nil"/>
              <w:bottom w:val="single" w:sz="8" w:space="0" w:color="auto"/>
              <w:right w:val="single" w:sz="8" w:space="0" w:color="auto"/>
            </w:tcBorders>
            <w:vAlign w:val="center"/>
            <w:hideMark/>
          </w:tcPr>
          <w:p w14:paraId="14B799AF" w14:textId="66262068" w:rsidR="0069742F" w:rsidRPr="0069742F" w:rsidRDefault="0069742F" w:rsidP="0069742F">
            <w:pPr>
              <w:spacing w:line="240" w:lineRule="auto"/>
              <w:ind w:left="-113" w:right="-113" w:firstLine="0"/>
              <w:jc w:val="center"/>
              <w:rPr>
                <w:rFonts w:eastAsia="Times New Roman" w:cs="Times New Roman"/>
                <w:sz w:val="18"/>
                <w:szCs w:val="18"/>
                <w:lang w:eastAsia="ru-RU"/>
              </w:rPr>
            </w:pPr>
            <w:r w:rsidRPr="0069742F">
              <w:rPr>
                <w:rFonts w:eastAsia="Times New Roman" w:cs="Times New Roman"/>
                <w:sz w:val="18"/>
                <w:szCs w:val="18"/>
              </w:rPr>
              <w:t>0,1</w:t>
            </w:r>
          </w:p>
        </w:tc>
        <w:tc>
          <w:tcPr>
            <w:tcW w:w="732" w:type="dxa"/>
            <w:tcBorders>
              <w:top w:val="nil"/>
              <w:left w:val="nil"/>
              <w:bottom w:val="single" w:sz="8" w:space="0" w:color="auto"/>
              <w:right w:val="single" w:sz="8" w:space="0" w:color="auto"/>
            </w:tcBorders>
            <w:vAlign w:val="center"/>
            <w:hideMark/>
          </w:tcPr>
          <w:p w14:paraId="628F99BA" w14:textId="685C6318" w:rsidR="0069742F" w:rsidRPr="0069742F" w:rsidRDefault="0069742F" w:rsidP="0069742F">
            <w:pPr>
              <w:spacing w:line="240" w:lineRule="auto"/>
              <w:ind w:left="-113" w:right="-113" w:firstLine="0"/>
              <w:jc w:val="center"/>
              <w:rPr>
                <w:rFonts w:eastAsia="Times New Roman" w:cs="Times New Roman"/>
                <w:sz w:val="18"/>
                <w:szCs w:val="18"/>
                <w:lang w:eastAsia="ru-RU"/>
              </w:rPr>
            </w:pPr>
            <w:r w:rsidRPr="0069742F">
              <w:rPr>
                <w:rFonts w:eastAsia="Times New Roman" w:cs="Times New Roman"/>
                <w:sz w:val="18"/>
                <w:szCs w:val="18"/>
              </w:rPr>
              <w:t>0,1</w:t>
            </w:r>
          </w:p>
        </w:tc>
        <w:tc>
          <w:tcPr>
            <w:tcW w:w="731" w:type="dxa"/>
            <w:tcBorders>
              <w:top w:val="nil"/>
              <w:left w:val="nil"/>
              <w:bottom w:val="single" w:sz="8" w:space="0" w:color="auto"/>
              <w:right w:val="single" w:sz="8" w:space="0" w:color="auto"/>
            </w:tcBorders>
            <w:vAlign w:val="center"/>
            <w:hideMark/>
          </w:tcPr>
          <w:p w14:paraId="3A095587" w14:textId="652C7329" w:rsidR="0069742F" w:rsidRPr="0069742F" w:rsidRDefault="0069742F" w:rsidP="0069742F">
            <w:pPr>
              <w:spacing w:line="240" w:lineRule="auto"/>
              <w:ind w:left="-113" w:right="-113" w:firstLine="0"/>
              <w:jc w:val="center"/>
              <w:rPr>
                <w:rFonts w:eastAsia="Times New Roman" w:cs="Times New Roman"/>
                <w:sz w:val="18"/>
                <w:szCs w:val="18"/>
                <w:lang w:eastAsia="ru-RU"/>
              </w:rPr>
            </w:pPr>
            <w:r w:rsidRPr="0069742F">
              <w:rPr>
                <w:rFonts w:eastAsia="Times New Roman" w:cs="Times New Roman"/>
                <w:sz w:val="18"/>
                <w:szCs w:val="18"/>
              </w:rPr>
              <w:t>0,1</w:t>
            </w:r>
          </w:p>
        </w:tc>
        <w:tc>
          <w:tcPr>
            <w:tcW w:w="732" w:type="dxa"/>
            <w:tcBorders>
              <w:top w:val="nil"/>
              <w:left w:val="nil"/>
              <w:bottom w:val="single" w:sz="8" w:space="0" w:color="auto"/>
              <w:right w:val="single" w:sz="8" w:space="0" w:color="auto"/>
            </w:tcBorders>
            <w:vAlign w:val="center"/>
            <w:hideMark/>
          </w:tcPr>
          <w:p w14:paraId="1322F789" w14:textId="535C4EC4" w:rsidR="0069742F" w:rsidRPr="0069742F" w:rsidRDefault="0069742F" w:rsidP="0069742F">
            <w:pPr>
              <w:spacing w:line="240" w:lineRule="auto"/>
              <w:ind w:left="-113" w:right="-113" w:firstLine="0"/>
              <w:jc w:val="center"/>
              <w:rPr>
                <w:rFonts w:eastAsia="Times New Roman" w:cs="Times New Roman"/>
                <w:sz w:val="18"/>
                <w:szCs w:val="18"/>
                <w:lang w:eastAsia="ru-RU"/>
              </w:rPr>
            </w:pPr>
            <w:r w:rsidRPr="0069742F">
              <w:rPr>
                <w:rFonts w:eastAsia="Times New Roman" w:cs="Times New Roman"/>
                <w:sz w:val="18"/>
                <w:szCs w:val="18"/>
              </w:rPr>
              <w:t>0,1</w:t>
            </w:r>
          </w:p>
        </w:tc>
        <w:tc>
          <w:tcPr>
            <w:tcW w:w="731" w:type="dxa"/>
            <w:tcBorders>
              <w:top w:val="nil"/>
              <w:left w:val="nil"/>
              <w:bottom w:val="single" w:sz="8" w:space="0" w:color="auto"/>
              <w:right w:val="single" w:sz="8" w:space="0" w:color="auto"/>
            </w:tcBorders>
            <w:vAlign w:val="center"/>
            <w:hideMark/>
          </w:tcPr>
          <w:p w14:paraId="3F7EEDEE" w14:textId="0A4EDAA3" w:rsidR="0069742F" w:rsidRPr="0069742F" w:rsidRDefault="0069742F" w:rsidP="0069742F">
            <w:pPr>
              <w:spacing w:line="240" w:lineRule="auto"/>
              <w:ind w:left="-113" w:right="-113" w:firstLine="0"/>
              <w:jc w:val="center"/>
              <w:rPr>
                <w:rFonts w:eastAsia="Times New Roman" w:cs="Times New Roman"/>
                <w:sz w:val="18"/>
                <w:szCs w:val="18"/>
                <w:lang w:eastAsia="ru-RU"/>
              </w:rPr>
            </w:pPr>
            <w:r w:rsidRPr="0069742F">
              <w:rPr>
                <w:rFonts w:eastAsia="Times New Roman" w:cs="Times New Roman"/>
                <w:sz w:val="18"/>
                <w:szCs w:val="18"/>
              </w:rPr>
              <w:t>0,1</w:t>
            </w:r>
          </w:p>
        </w:tc>
        <w:tc>
          <w:tcPr>
            <w:tcW w:w="732" w:type="dxa"/>
            <w:tcBorders>
              <w:top w:val="nil"/>
              <w:left w:val="nil"/>
              <w:bottom w:val="single" w:sz="8" w:space="0" w:color="auto"/>
              <w:right w:val="single" w:sz="8" w:space="0" w:color="auto"/>
            </w:tcBorders>
            <w:vAlign w:val="center"/>
            <w:hideMark/>
          </w:tcPr>
          <w:p w14:paraId="037A8EEB" w14:textId="6D5677F5" w:rsidR="0069742F" w:rsidRPr="0069742F" w:rsidRDefault="0069742F" w:rsidP="0069742F">
            <w:pPr>
              <w:spacing w:line="240" w:lineRule="auto"/>
              <w:ind w:left="-113" w:right="-113" w:firstLine="0"/>
              <w:jc w:val="center"/>
              <w:rPr>
                <w:rFonts w:eastAsia="Times New Roman" w:cs="Times New Roman"/>
                <w:sz w:val="18"/>
                <w:szCs w:val="18"/>
                <w:lang w:eastAsia="ru-RU"/>
              </w:rPr>
            </w:pPr>
            <w:r w:rsidRPr="0069742F">
              <w:rPr>
                <w:rFonts w:eastAsia="Times New Roman" w:cs="Times New Roman"/>
                <w:sz w:val="18"/>
                <w:szCs w:val="18"/>
              </w:rPr>
              <w:t>0,1</w:t>
            </w:r>
          </w:p>
        </w:tc>
        <w:tc>
          <w:tcPr>
            <w:tcW w:w="732" w:type="dxa"/>
            <w:tcBorders>
              <w:top w:val="nil"/>
              <w:left w:val="nil"/>
              <w:bottom w:val="single" w:sz="8" w:space="0" w:color="auto"/>
              <w:right w:val="single" w:sz="8" w:space="0" w:color="auto"/>
            </w:tcBorders>
            <w:vAlign w:val="center"/>
          </w:tcPr>
          <w:p w14:paraId="0FC97D7A" w14:textId="0DB5F1B5" w:rsidR="0069742F" w:rsidRPr="0069742F" w:rsidRDefault="0069742F" w:rsidP="0069742F">
            <w:pPr>
              <w:spacing w:line="240" w:lineRule="auto"/>
              <w:ind w:left="-113" w:right="-113" w:firstLine="0"/>
              <w:jc w:val="center"/>
              <w:rPr>
                <w:rFonts w:eastAsia="Times New Roman" w:cs="Times New Roman"/>
                <w:b/>
                <w:sz w:val="18"/>
                <w:szCs w:val="18"/>
                <w:lang w:eastAsia="ru-RU"/>
              </w:rPr>
            </w:pPr>
            <w:r w:rsidRPr="0069742F">
              <w:rPr>
                <w:rFonts w:eastAsia="Times New Roman" w:cs="Times New Roman"/>
                <w:sz w:val="18"/>
                <w:szCs w:val="18"/>
              </w:rPr>
              <w:t>0,1</w:t>
            </w:r>
          </w:p>
        </w:tc>
      </w:tr>
    </w:tbl>
    <w:p w14:paraId="7BB14F2B" w14:textId="77777777" w:rsidR="00E54AC9" w:rsidRDefault="00E54AC9" w:rsidP="00E54AC9">
      <w:pPr>
        <w:ind w:firstLine="0"/>
      </w:pPr>
    </w:p>
    <w:p w14:paraId="6A437D8B" w14:textId="77777777" w:rsidR="00E54AC9" w:rsidRPr="001507D5" w:rsidRDefault="00E54AC9" w:rsidP="001739E0">
      <w:pPr>
        <w:ind w:firstLine="0"/>
        <w:sectPr w:rsidR="00E54AC9" w:rsidRPr="001507D5" w:rsidSect="0069742F">
          <w:pgSz w:w="16838" w:h="11906" w:orient="landscape"/>
          <w:pgMar w:top="1701" w:right="567" w:bottom="567" w:left="567" w:header="284" w:footer="425" w:gutter="0"/>
          <w:cols w:space="708"/>
          <w:docGrid w:linePitch="360"/>
        </w:sectPr>
      </w:pPr>
    </w:p>
    <w:p w14:paraId="426F28D0" w14:textId="5DE788A9" w:rsidR="00114C6A" w:rsidRPr="001507D5" w:rsidRDefault="002C395C" w:rsidP="001507D5">
      <w:pPr>
        <w:pStyle w:val="20"/>
      </w:pPr>
      <w:bookmarkStart w:id="174" w:name="_Toc148549011"/>
      <w:bookmarkStart w:id="175" w:name="_Toc167841554"/>
      <w:r w:rsidRPr="001507D5">
        <w:t>Перечень выявленных бесхозяйных объектов централизованной системы водоотведения (в случае их выявления) и перечень организаций, уполномоченных на их эксплуатацию)</w:t>
      </w:r>
      <w:bookmarkEnd w:id="174"/>
      <w:bookmarkEnd w:id="175"/>
    </w:p>
    <w:p w14:paraId="70F6C449" w14:textId="7263BEFB" w:rsidR="001739E0" w:rsidRDefault="001739E0" w:rsidP="001739E0">
      <w:r>
        <w:t xml:space="preserve">В настоящее время, бесхозяйные объекты централизованных систем водоотведения в </w:t>
      </w:r>
      <w:r w:rsidR="00216578">
        <w:t>МО «Приамурское городское поселение»</w:t>
      </w:r>
      <w:r>
        <w:t xml:space="preserve"> отсутствуют.</w:t>
      </w:r>
    </w:p>
    <w:p w14:paraId="222BB509" w14:textId="0AA79D63" w:rsidR="008B0AF9" w:rsidRDefault="001739E0" w:rsidP="001739E0">
      <w:pPr>
        <w:rPr>
          <w:rFonts w:cs="Times New Roman"/>
          <w:szCs w:val="26"/>
        </w:rPr>
      </w:pPr>
      <w:r>
        <w:t>В случае выявления бесхозяйных сетей (сетей, не имеющих эксплуатирующей организации) орган местного самоуправления поселения до признания права собственности на указанные бесхозяйные сети в течение тридцати дней с даты их выявления обязан определить организацию, сети которой непосредственно соединены с указанными бесхозяйными сетями, или единую ресурсоснабжающую организацию, в которую входят указанные бесхозяйные сети и которая осуществляет содержание и обслуживание указанных бесхозяйных сетей. Орган регулирования обязан включить з</w:t>
      </w:r>
      <w:r w:rsidR="001C0690">
        <w:t>а</w:t>
      </w:r>
      <w:r>
        <w:t>траты на содержание и обслуживание бесхозяйных сетей в тарифы соответствующей организации на следующий период регулирования.</w:t>
      </w:r>
    </w:p>
    <w:sectPr w:rsidR="008B0AF9" w:rsidSect="00E600E3">
      <w:pgSz w:w="11906" w:h="16838"/>
      <w:pgMar w:top="1134" w:right="850" w:bottom="1134" w:left="1134" w:header="284" w:footer="425"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5CF5E5A" w14:textId="77777777" w:rsidR="009C31C7" w:rsidRDefault="009C31C7" w:rsidP="006F7CE0">
      <w:pPr>
        <w:spacing w:line="240" w:lineRule="auto"/>
      </w:pPr>
      <w:r>
        <w:separator/>
      </w:r>
    </w:p>
  </w:endnote>
  <w:endnote w:type="continuationSeparator" w:id="0">
    <w:p w14:paraId="337D0A2C" w14:textId="77777777" w:rsidR="009C31C7" w:rsidRDefault="009C31C7" w:rsidP="006F7CE0">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2EFF" w:usb1="C000247B" w:usb2="00000009" w:usb3="00000000" w:csb0="000001FF" w:csb1="00000000"/>
  </w:font>
  <w:font w:name="Calibri Light">
    <w:panose1 w:val="020F0302020204030204"/>
    <w:charset w:val="CC"/>
    <w:family w:val="swiss"/>
    <w:pitch w:val="variable"/>
    <w:sig w:usb0="E0002AFF" w:usb1="C000247B" w:usb2="00000009" w:usb3="00000000" w:csb0="000001FF" w:csb1="00000000"/>
  </w:font>
  <w:font w:name="Segoe UI">
    <w:panose1 w:val="020B0502040204020203"/>
    <w:charset w:val="CC"/>
    <w:family w:val="swiss"/>
    <w:pitch w:val="variable"/>
    <w:sig w:usb0="E4002EFF" w:usb1="C000E47F" w:usb2="00000009" w:usb3="00000000" w:csb0="000001FF" w:csb1="00000000"/>
  </w:font>
  <w:font w:name="Cambria Math">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383519226"/>
      <w:docPartObj>
        <w:docPartGallery w:val="Page Numbers (Bottom of Page)"/>
        <w:docPartUnique/>
      </w:docPartObj>
    </w:sdtPr>
    <w:sdtEndPr/>
    <w:sdtContent>
      <w:p w14:paraId="71A53F75" w14:textId="1E40773E" w:rsidR="00185D6E" w:rsidRPr="00D859F7" w:rsidRDefault="00185D6E" w:rsidP="00D859F7">
        <w:pPr>
          <w:pStyle w:val="a8"/>
          <w:ind w:left="-907"/>
          <w:jc w:val="center"/>
        </w:pPr>
        <w:r>
          <w:fldChar w:fldCharType="begin"/>
        </w:r>
        <w:r>
          <w:instrText>PAGE   \* MERGEFORMAT</w:instrText>
        </w:r>
        <w:r>
          <w:fldChar w:fldCharType="separate"/>
        </w:r>
        <w:r w:rsidR="00074236">
          <w:rPr>
            <w:noProof/>
          </w:rPr>
          <w:t>98</w:t>
        </w:r>
        <w:r>
          <w:fldChar w:fldCharType="end"/>
        </w:r>
      </w:p>
    </w:sdtContent>
  </w:sdt>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891317016"/>
      <w:docPartObj>
        <w:docPartGallery w:val="Page Numbers (Bottom of Page)"/>
        <w:docPartUnique/>
      </w:docPartObj>
    </w:sdtPr>
    <w:sdtEndPr/>
    <w:sdtContent>
      <w:p w14:paraId="3B9B7C8B" w14:textId="77777777" w:rsidR="00185D6E" w:rsidRDefault="00185D6E" w:rsidP="00C348C4">
        <w:pPr>
          <w:spacing w:line="240" w:lineRule="auto"/>
          <w:ind w:left="-1247"/>
          <w:jc w:val="center"/>
          <w:rPr>
            <w:szCs w:val="24"/>
          </w:rPr>
        </w:pPr>
        <w:r w:rsidRPr="00D907F8">
          <w:rPr>
            <w:szCs w:val="24"/>
          </w:rPr>
          <w:t>г. Санкт-Петербург</w:t>
        </w:r>
      </w:p>
      <w:p w14:paraId="5705ADE5" w14:textId="174E9612" w:rsidR="00185D6E" w:rsidRDefault="00185D6E" w:rsidP="00C348C4">
        <w:pPr>
          <w:spacing w:line="240" w:lineRule="auto"/>
          <w:ind w:left="-1247"/>
          <w:jc w:val="center"/>
        </w:pPr>
        <w:r>
          <w:rPr>
            <w:szCs w:val="24"/>
          </w:rPr>
          <w:t>2024</w:t>
        </w:r>
        <w:r w:rsidRPr="00D907F8">
          <w:rPr>
            <w:szCs w:val="24"/>
          </w:rPr>
          <w:t xml:space="preserve"> год </w:t>
        </w:r>
      </w:p>
    </w:sdtContent>
  </w:sdt>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053276477"/>
      <w:docPartObj>
        <w:docPartGallery w:val="Page Numbers (Bottom of Page)"/>
        <w:docPartUnique/>
      </w:docPartObj>
    </w:sdtPr>
    <w:sdtEndPr/>
    <w:sdtContent>
      <w:p w14:paraId="5D84E513" w14:textId="77777777" w:rsidR="00185D6E" w:rsidRDefault="00185D6E" w:rsidP="00C348C4">
        <w:pPr>
          <w:spacing w:line="240" w:lineRule="auto"/>
          <w:ind w:left="-1247"/>
          <w:jc w:val="center"/>
          <w:rPr>
            <w:szCs w:val="24"/>
          </w:rPr>
        </w:pPr>
        <w:r w:rsidRPr="00D907F8">
          <w:rPr>
            <w:szCs w:val="24"/>
          </w:rPr>
          <w:t>г. Санкт-Петербург</w:t>
        </w:r>
      </w:p>
      <w:p w14:paraId="4E54EE02" w14:textId="46948538" w:rsidR="00185D6E" w:rsidRPr="00455C77" w:rsidRDefault="00185D6E" w:rsidP="00455C77">
        <w:pPr>
          <w:spacing w:line="240" w:lineRule="auto"/>
          <w:ind w:left="-1247"/>
          <w:jc w:val="center"/>
          <w:rPr>
            <w:szCs w:val="24"/>
          </w:rPr>
        </w:pPr>
        <w:r>
          <w:rPr>
            <w:szCs w:val="24"/>
          </w:rPr>
          <w:t>2024</w:t>
        </w:r>
        <w:r w:rsidRPr="00D907F8">
          <w:rPr>
            <w:szCs w:val="24"/>
          </w:rPr>
          <w:t xml:space="preserve"> год </w:t>
        </w:r>
      </w:p>
    </w:sdtContent>
  </w:sdt>
</w:ftr>
</file>

<file path=word/footer4.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75981215"/>
      <w:docPartObj>
        <w:docPartGallery w:val="Page Numbers (Bottom of Page)"/>
        <w:docPartUnique/>
      </w:docPartObj>
    </w:sdtPr>
    <w:sdtEndPr/>
    <w:sdtContent>
      <w:p w14:paraId="2CA53C3B" w14:textId="77777777" w:rsidR="00185D6E" w:rsidRDefault="00185D6E" w:rsidP="00C348C4">
        <w:pPr>
          <w:spacing w:line="240" w:lineRule="auto"/>
          <w:ind w:left="-1247"/>
          <w:jc w:val="center"/>
          <w:rPr>
            <w:szCs w:val="24"/>
          </w:rPr>
        </w:pPr>
        <w:r w:rsidRPr="00D907F8">
          <w:rPr>
            <w:szCs w:val="24"/>
          </w:rPr>
          <w:t>г. Санкт-Петербург</w:t>
        </w:r>
      </w:p>
      <w:p w14:paraId="5A0460E0" w14:textId="77777777" w:rsidR="00185D6E" w:rsidRDefault="00185D6E" w:rsidP="00C348C4">
        <w:pPr>
          <w:spacing w:line="240" w:lineRule="auto"/>
          <w:ind w:left="-1247"/>
          <w:jc w:val="center"/>
        </w:pPr>
        <w:r>
          <w:rPr>
            <w:szCs w:val="24"/>
          </w:rPr>
          <w:t>2023</w:t>
        </w:r>
        <w:r w:rsidRPr="00D907F8">
          <w:rPr>
            <w:szCs w:val="24"/>
          </w:rPr>
          <w:t xml:space="preserve"> год </w:t>
        </w:r>
      </w:p>
    </w:sdtContent>
  </w:sdt>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CC4B1C4" w14:textId="77777777" w:rsidR="009C31C7" w:rsidRDefault="009C31C7" w:rsidP="006F7CE0">
      <w:pPr>
        <w:spacing w:line="240" w:lineRule="auto"/>
      </w:pPr>
      <w:r>
        <w:separator/>
      </w:r>
    </w:p>
  </w:footnote>
  <w:footnote w:type="continuationSeparator" w:id="0">
    <w:p w14:paraId="48E33215" w14:textId="77777777" w:rsidR="009C31C7" w:rsidRDefault="009C31C7" w:rsidP="006F7CE0">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A74E739" w14:textId="77777777" w:rsidR="00185D6E" w:rsidRDefault="00185D6E" w:rsidP="00FB16A6">
    <w:pPr>
      <w:pStyle w:val="a6"/>
      <w:tabs>
        <w:tab w:val="left" w:pos="1785"/>
        <w:tab w:val="left" w:pos="2955"/>
        <w:tab w:val="left" w:pos="3120"/>
      </w:tabs>
    </w:pPr>
    <w:r>
      <w:tab/>
    </w:r>
    <w:r>
      <w:tab/>
    </w:r>
    <w:r>
      <w:tab/>
    </w:r>
    <w:r>
      <w:tab/>
    </w: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F734981" w14:textId="77777777" w:rsidR="00185D6E" w:rsidRDefault="00185D6E" w:rsidP="00A7759C">
    <w:pPr>
      <w:pStyle w:val="a6"/>
      <w:ind w:firstLine="0"/>
    </w:pPr>
    <w:r>
      <w:rPr>
        <w:noProof/>
        <w:lang w:eastAsia="ru-RU"/>
      </w:rPr>
      <w:drawing>
        <wp:inline distT="0" distB="0" distL="0" distR="0" wp14:anchorId="74D7A517" wp14:editId="0FE54B49">
          <wp:extent cx="5858510" cy="1127760"/>
          <wp:effectExtent l="0" t="0" r="889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858510" cy="1127760"/>
                  </a:xfrm>
                  <a:prstGeom prst="rect">
                    <a:avLst/>
                  </a:prstGeom>
                  <a:noFill/>
                </pic:spPr>
              </pic:pic>
            </a:graphicData>
          </a:graphic>
        </wp:inline>
      </w:drawing>
    </w: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83"/>
    <w:multiLevelType w:val="singleLevel"/>
    <w:tmpl w:val="929CFDD6"/>
    <w:lvl w:ilvl="0">
      <w:start w:val="1"/>
      <w:numFmt w:val="bullet"/>
      <w:pStyle w:val="2"/>
      <w:lvlText w:val=""/>
      <w:lvlJc w:val="left"/>
      <w:pPr>
        <w:tabs>
          <w:tab w:val="num" w:pos="643"/>
        </w:tabs>
        <w:ind w:left="643" w:hanging="360"/>
      </w:pPr>
      <w:rPr>
        <w:rFonts w:ascii="Symbol" w:hAnsi="Symbol" w:cs="Times New Roman" w:hint="default"/>
      </w:rPr>
    </w:lvl>
  </w:abstractNum>
  <w:abstractNum w:abstractNumId="1" w15:restartNumberingAfterBreak="0">
    <w:nsid w:val="02F52A93"/>
    <w:multiLevelType w:val="hybridMultilevel"/>
    <w:tmpl w:val="D8F49A1C"/>
    <w:lvl w:ilvl="0" w:tplc="A68A9D22">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 w15:restartNumberingAfterBreak="0">
    <w:nsid w:val="09D26081"/>
    <w:multiLevelType w:val="hybridMultilevel"/>
    <w:tmpl w:val="E3246DB2"/>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 w15:restartNumberingAfterBreak="0">
    <w:nsid w:val="144D7828"/>
    <w:multiLevelType w:val="hybridMultilevel"/>
    <w:tmpl w:val="BC2C786C"/>
    <w:lvl w:ilvl="0" w:tplc="A68A9D22">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 w15:restartNumberingAfterBreak="0">
    <w:nsid w:val="1D43461B"/>
    <w:multiLevelType w:val="hybridMultilevel"/>
    <w:tmpl w:val="8E245E26"/>
    <w:lvl w:ilvl="0" w:tplc="A68A9D2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 w15:restartNumberingAfterBreak="0">
    <w:nsid w:val="1E7A5C2B"/>
    <w:multiLevelType w:val="multilevel"/>
    <w:tmpl w:val="B51443FC"/>
    <w:styleLink w:val="11111111"/>
    <w:lvl w:ilvl="0">
      <w:start w:val="1"/>
      <w:numFmt w:val="decimal"/>
      <w:pStyle w:val="a"/>
      <w:lvlText w:val="Таблица %1 - "/>
      <w:lvlJc w:val="left"/>
      <w:pPr>
        <w:tabs>
          <w:tab w:val="num" w:pos="3261"/>
        </w:tabs>
        <w:ind w:left="2127" w:firstLine="0"/>
      </w:pPr>
      <w:rPr>
        <w:rFonts w:ascii="Times New Roman" w:hAnsi="Times New Roman" w:hint="default"/>
        <w:b/>
        <w:i w:val="0"/>
        <w:caps w:val="0"/>
        <w:strike w:val="0"/>
        <w:dstrike w:val="0"/>
        <w:vanish w:val="0"/>
        <w:color w:val="000000"/>
        <w:sz w:val="24"/>
        <w:vertAlign w:val="baseline"/>
        <w:lang w:val="ru-RU"/>
      </w:rPr>
    </w:lvl>
    <w:lvl w:ilvl="1">
      <w:start w:val="1"/>
      <w:numFmt w:val="lowerLetter"/>
      <w:lvlText w:val="%2."/>
      <w:lvlJc w:val="left"/>
      <w:pPr>
        <w:tabs>
          <w:tab w:val="num" w:pos="-5223"/>
        </w:tabs>
        <w:ind w:left="-5223" w:hanging="360"/>
      </w:pPr>
    </w:lvl>
    <w:lvl w:ilvl="2" w:tentative="1">
      <w:start w:val="1"/>
      <w:numFmt w:val="lowerRoman"/>
      <w:lvlText w:val="%3."/>
      <w:lvlJc w:val="right"/>
      <w:pPr>
        <w:tabs>
          <w:tab w:val="num" w:pos="-4503"/>
        </w:tabs>
        <w:ind w:left="-4503" w:hanging="180"/>
      </w:pPr>
    </w:lvl>
    <w:lvl w:ilvl="3" w:tentative="1">
      <w:start w:val="1"/>
      <w:numFmt w:val="decimal"/>
      <w:lvlText w:val="%4."/>
      <w:lvlJc w:val="left"/>
      <w:pPr>
        <w:tabs>
          <w:tab w:val="num" w:pos="-3783"/>
        </w:tabs>
        <w:ind w:left="-3783" w:hanging="360"/>
      </w:pPr>
    </w:lvl>
    <w:lvl w:ilvl="4" w:tentative="1">
      <w:start w:val="1"/>
      <w:numFmt w:val="lowerLetter"/>
      <w:lvlText w:val="%5."/>
      <w:lvlJc w:val="left"/>
      <w:pPr>
        <w:tabs>
          <w:tab w:val="num" w:pos="-3063"/>
        </w:tabs>
        <w:ind w:left="-3063" w:hanging="360"/>
      </w:pPr>
    </w:lvl>
    <w:lvl w:ilvl="5" w:tentative="1">
      <w:start w:val="1"/>
      <w:numFmt w:val="lowerRoman"/>
      <w:lvlText w:val="%6."/>
      <w:lvlJc w:val="right"/>
      <w:pPr>
        <w:tabs>
          <w:tab w:val="num" w:pos="-2343"/>
        </w:tabs>
        <w:ind w:left="-2343" w:hanging="180"/>
      </w:pPr>
    </w:lvl>
    <w:lvl w:ilvl="6" w:tentative="1">
      <w:start w:val="1"/>
      <w:numFmt w:val="decimal"/>
      <w:lvlText w:val="%7."/>
      <w:lvlJc w:val="left"/>
      <w:pPr>
        <w:tabs>
          <w:tab w:val="num" w:pos="-1623"/>
        </w:tabs>
        <w:ind w:left="-1623" w:hanging="360"/>
      </w:pPr>
    </w:lvl>
    <w:lvl w:ilvl="7" w:tentative="1">
      <w:start w:val="1"/>
      <w:numFmt w:val="lowerLetter"/>
      <w:lvlText w:val="%8."/>
      <w:lvlJc w:val="left"/>
      <w:pPr>
        <w:tabs>
          <w:tab w:val="num" w:pos="-903"/>
        </w:tabs>
        <w:ind w:left="-903" w:hanging="360"/>
      </w:pPr>
    </w:lvl>
    <w:lvl w:ilvl="8" w:tentative="1">
      <w:start w:val="1"/>
      <w:numFmt w:val="lowerRoman"/>
      <w:lvlText w:val="%9."/>
      <w:lvlJc w:val="right"/>
      <w:pPr>
        <w:tabs>
          <w:tab w:val="num" w:pos="-183"/>
        </w:tabs>
        <w:ind w:left="-183" w:hanging="180"/>
      </w:pPr>
    </w:lvl>
  </w:abstractNum>
  <w:abstractNum w:abstractNumId="6" w15:restartNumberingAfterBreak="0">
    <w:nsid w:val="2566645B"/>
    <w:multiLevelType w:val="hybridMultilevel"/>
    <w:tmpl w:val="7CD22A50"/>
    <w:lvl w:ilvl="0" w:tplc="E7F4114A">
      <w:start w:val="1"/>
      <w:numFmt w:val="bullet"/>
      <w:lvlText w:val=""/>
      <w:lvlJc w:val="left"/>
      <w:pPr>
        <w:ind w:left="1429" w:hanging="360"/>
      </w:pPr>
      <w:rPr>
        <w:rFonts w:ascii="Symbol" w:hAnsi="Symbol" w:hint="default"/>
        <w14:numSpacing w14:val="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 w15:restartNumberingAfterBreak="0">
    <w:nsid w:val="2DB66122"/>
    <w:multiLevelType w:val="hybridMultilevel"/>
    <w:tmpl w:val="1FE881A8"/>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 w15:restartNumberingAfterBreak="0">
    <w:nsid w:val="2E1515C1"/>
    <w:multiLevelType w:val="hybridMultilevel"/>
    <w:tmpl w:val="9C7832A4"/>
    <w:lvl w:ilvl="0" w:tplc="A68A9D22">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 w15:restartNumberingAfterBreak="0">
    <w:nsid w:val="36A216B3"/>
    <w:multiLevelType w:val="multilevel"/>
    <w:tmpl w:val="C7D8431C"/>
    <w:lvl w:ilvl="0">
      <w:start w:val="1"/>
      <w:numFmt w:val="decimal"/>
      <w:pStyle w:val="1"/>
      <w:lvlText w:val="Глава %1."/>
      <w:lvlJc w:val="left"/>
      <w:pPr>
        <w:ind w:left="1069" w:hanging="360"/>
      </w:pPr>
      <w:rPr>
        <w:rFonts w:hint="default"/>
      </w:rPr>
    </w:lvl>
    <w:lvl w:ilvl="1">
      <w:start w:val="1"/>
      <w:numFmt w:val="decimal"/>
      <w:pStyle w:val="20"/>
      <w:suff w:val="space"/>
      <w:lvlText w:val="%1.%2"/>
      <w:lvlJc w:val="left"/>
      <w:pPr>
        <w:ind w:left="709" w:hanging="709"/>
      </w:pPr>
      <w:rPr>
        <w:rFonts w:hint="default"/>
      </w:rPr>
    </w:lvl>
    <w:lvl w:ilvl="2">
      <w:start w:val="1"/>
      <w:numFmt w:val="decimal"/>
      <w:pStyle w:val="3"/>
      <w:suff w:val="space"/>
      <w:lvlText w:val="%1.%2.%3"/>
      <w:lvlJc w:val="left"/>
      <w:pPr>
        <w:ind w:left="709" w:hanging="709"/>
      </w:pPr>
      <w:rPr>
        <w:rFonts w:hint="default"/>
      </w:rPr>
    </w:lvl>
    <w:lvl w:ilvl="3">
      <w:start w:val="1"/>
      <w:numFmt w:val="decimal"/>
      <w:lvlRestart w:val="2"/>
      <w:pStyle w:val="4"/>
      <w:suff w:val="space"/>
      <w:lvlText w:val="%1.%2.%3.%4"/>
      <w:lvlJc w:val="left"/>
      <w:pPr>
        <w:ind w:left="993" w:hanging="709"/>
      </w:pPr>
      <w:rPr>
        <w:rFonts w:ascii="Times New Roman" w:hAnsi="Times New Roman" w:hint="default"/>
        <w:b/>
        <w:bCs w:val="0"/>
        <w:i w:val="0"/>
        <w:iCs w:val="0"/>
        <w:caps w:val="0"/>
        <w:smallCaps w:val="0"/>
        <w:strike w:val="0"/>
        <w:dstrike w:val="0"/>
        <w:outline w:val="0"/>
        <w:shadow w:val="0"/>
        <w:emboss w:val="0"/>
        <w:imprint w:val="0"/>
        <w:vanish w:val="0"/>
        <w:spacing w:val="0"/>
        <w:kern w:val="0"/>
        <w:position w:val="0"/>
        <w:u w:val="none"/>
        <w:effect w:val="none"/>
        <w:vertAlign w:val="baseline"/>
        <w:em w:val="none"/>
        <w14:ligatures w14:val="none"/>
        <w14:numForm w14:val="default"/>
        <w14:numSpacing w14:val="default"/>
        <w14:stylisticSets/>
        <w14:cntxtAlts w14:val="0"/>
      </w:rPr>
    </w:lvl>
    <w:lvl w:ilvl="4">
      <w:start w:val="1"/>
      <w:numFmt w:val="decimal"/>
      <w:lvlRestart w:val="2"/>
      <w:pStyle w:val="5"/>
      <w:suff w:val="space"/>
      <w:lvlText w:val="Рисунок %1.%2.%5"/>
      <w:lvlJc w:val="left"/>
      <w:pPr>
        <w:ind w:left="0" w:firstLine="0"/>
      </w:pPr>
      <w:rPr>
        <w:rFonts w:hint="default"/>
      </w:rPr>
    </w:lvl>
    <w:lvl w:ilvl="5">
      <w:start w:val="1"/>
      <w:numFmt w:val="decimal"/>
      <w:lvlRestart w:val="2"/>
      <w:pStyle w:val="6"/>
      <w:suff w:val="space"/>
      <w:lvlText w:val="Таблица %1.%2.%6"/>
      <w:lvlJc w:val="left"/>
      <w:pPr>
        <w:ind w:left="3260" w:firstLine="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0" w15:restartNumberingAfterBreak="0">
    <w:nsid w:val="42D10C87"/>
    <w:multiLevelType w:val="hybridMultilevel"/>
    <w:tmpl w:val="A6B641F8"/>
    <w:lvl w:ilvl="0" w:tplc="A68A9D2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 w15:restartNumberingAfterBreak="0">
    <w:nsid w:val="4BAD707F"/>
    <w:multiLevelType w:val="hybridMultilevel"/>
    <w:tmpl w:val="01DA5F5A"/>
    <w:lvl w:ilvl="0" w:tplc="A68A9D22">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 w15:restartNumberingAfterBreak="0">
    <w:nsid w:val="4E710D53"/>
    <w:multiLevelType w:val="hybridMultilevel"/>
    <w:tmpl w:val="9AA4239E"/>
    <w:lvl w:ilvl="0" w:tplc="A68A9D22">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 w15:restartNumberingAfterBreak="0">
    <w:nsid w:val="5A9835F2"/>
    <w:multiLevelType w:val="hybridMultilevel"/>
    <w:tmpl w:val="89A056FE"/>
    <w:lvl w:ilvl="0" w:tplc="04190013">
      <w:start w:val="1"/>
      <w:numFmt w:val="upperRoman"/>
      <w:lvlText w:val="%1."/>
      <w:lvlJc w:val="righ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4" w15:restartNumberingAfterBreak="0">
    <w:nsid w:val="611B1D5E"/>
    <w:multiLevelType w:val="hybridMultilevel"/>
    <w:tmpl w:val="15082992"/>
    <w:lvl w:ilvl="0" w:tplc="7842E036">
      <w:start w:val="1"/>
      <w:numFmt w:val="decimal"/>
      <w:pStyle w:val="40"/>
      <w:suff w:val="space"/>
      <w:lvlText w:val="4.%1"/>
      <w:lvlJc w:val="center"/>
      <w:pPr>
        <w:ind w:left="1429" w:hanging="360"/>
      </w:pPr>
      <w:rPr>
        <w:rFonts w:hint="default"/>
      </w:rPr>
    </w:lvl>
    <w:lvl w:ilvl="1" w:tplc="04190019" w:tentative="1">
      <w:start w:val="1"/>
      <w:numFmt w:val="lowerLetter"/>
      <w:pStyle w:val="40"/>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5" w15:restartNumberingAfterBreak="0">
    <w:nsid w:val="73972ED3"/>
    <w:multiLevelType w:val="hybridMultilevel"/>
    <w:tmpl w:val="3C76ECC8"/>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6" w15:restartNumberingAfterBreak="0">
    <w:nsid w:val="794B1123"/>
    <w:multiLevelType w:val="hybridMultilevel"/>
    <w:tmpl w:val="37F41BB8"/>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7" w15:restartNumberingAfterBreak="0">
    <w:nsid w:val="795349AE"/>
    <w:multiLevelType w:val="hybridMultilevel"/>
    <w:tmpl w:val="ABCC1BE4"/>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num w:numId="1">
    <w:abstractNumId w:val="9"/>
  </w:num>
  <w:num w:numId="2">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0"/>
  </w:num>
  <w:num w:numId="4">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12"/>
  </w:num>
  <w:num w:numId="6">
    <w:abstractNumId w:val="3"/>
  </w:num>
  <w:num w:numId="7">
    <w:abstractNumId w:val="4"/>
  </w:num>
  <w:num w:numId="8">
    <w:abstractNumId w:val="8"/>
  </w:num>
  <w:num w:numId="9">
    <w:abstractNumId w:val="11"/>
  </w:num>
  <w:num w:numId="10">
    <w:abstractNumId w:val="1"/>
  </w:num>
  <w:num w:numId="11">
    <w:abstractNumId w:val="6"/>
  </w:num>
  <w:num w:numId="12">
    <w:abstractNumId w:val="10"/>
  </w:num>
  <w:num w:numId="13">
    <w:abstractNumId w:val="14"/>
  </w:num>
  <w:num w:numId="14">
    <w:abstractNumId w:val="5"/>
    <w:lvlOverride w:ilvl="0">
      <w:lvl w:ilvl="0">
        <w:start w:val="1"/>
        <w:numFmt w:val="decimal"/>
        <w:pStyle w:val="a"/>
        <w:lvlText w:val="Таблица %1 - "/>
        <w:lvlJc w:val="left"/>
        <w:pPr>
          <w:tabs>
            <w:tab w:val="num" w:pos="2127"/>
          </w:tabs>
          <w:ind w:left="993" w:firstLine="0"/>
        </w:pPr>
        <w:rPr>
          <w:rFonts w:ascii="Times New Roman" w:hAnsi="Times New Roman" w:hint="default"/>
          <w:b/>
          <w:i w:val="0"/>
          <w:caps w:val="0"/>
          <w:strike w:val="0"/>
          <w:dstrike w:val="0"/>
          <w:vanish w:val="0"/>
          <w:color w:val="000000"/>
          <w:sz w:val="24"/>
          <w:vertAlign w:val="baseline"/>
          <w:lang w:val="ru-RU"/>
        </w:rPr>
      </w:lvl>
    </w:lvlOverride>
  </w:num>
  <w:num w:numId="15">
    <w:abstractNumId w:val="5"/>
  </w:num>
  <w:num w:numId="16">
    <w:abstractNumId w:val="7"/>
  </w:num>
  <w:num w:numId="17">
    <w:abstractNumId w:val="16"/>
  </w:num>
  <w:num w:numId="18">
    <w:abstractNumId w:val="17"/>
  </w:num>
  <w:num w:numId="19">
    <w:abstractNumId w:val="15"/>
  </w:num>
  <w:num w:numId="20">
    <w:abstractNumId w:val="9"/>
  </w:num>
  <w:num w:numId="21">
    <w:abstractNumId w:val="9"/>
  </w:num>
  <w:num w:numId="22">
    <w:abstractNumId w:val="2"/>
  </w:num>
  <w:num w:numId="23">
    <w:abstractNumId w:val="13"/>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activeWritingStyle w:appName="MSWord" w:lang="ru-RU" w:vendorID="64" w:dllVersion="131078" w:nlCheck="1" w:checkStyle="0"/>
  <w:activeWritingStyle w:appName="MSWord" w:lang="en-US" w:vendorID="64" w:dllVersion="131078" w:nlCheck="1" w:checkStyle="0"/>
  <w:attachedTemplate r:id="rId1"/>
  <w:stylePaneFormatFilter w:val="5004" w:allStyles="0" w:customStyles="0" w:latentStyles="1" w:stylesInUse="0" w:headingStyles="0" w:numberingStyles="0" w:tableStyles="0" w:directFormattingOnRuns="0" w:directFormattingOnParagraphs="0" w:directFormattingOnNumbering="0" w:directFormattingOnTables="0" w:clearFormatting="1" w:top3HeadingStyles="0" w:visibleStyles="1" w:alternateStyleNames="0"/>
  <w:defaultTabStop w:val="709"/>
  <w:characterSpacingControl w:val="doNotCompress"/>
  <w:hdrShapeDefaults>
    <o:shapedefaults v:ext="edit" spidmax="8193"/>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96754"/>
    <w:rsid w:val="00000753"/>
    <w:rsid w:val="0000082D"/>
    <w:rsid w:val="00000CC5"/>
    <w:rsid w:val="000066B4"/>
    <w:rsid w:val="00013428"/>
    <w:rsid w:val="000155EB"/>
    <w:rsid w:val="00033434"/>
    <w:rsid w:val="00040EB2"/>
    <w:rsid w:val="00041438"/>
    <w:rsid w:val="00041C6E"/>
    <w:rsid w:val="00042051"/>
    <w:rsid w:val="000423AA"/>
    <w:rsid w:val="00042B7C"/>
    <w:rsid w:val="00043351"/>
    <w:rsid w:val="00046938"/>
    <w:rsid w:val="0005395C"/>
    <w:rsid w:val="0006551E"/>
    <w:rsid w:val="00070DBB"/>
    <w:rsid w:val="00070FEE"/>
    <w:rsid w:val="000725B5"/>
    <w:rsid w:val="00074037"/>
    <w:rsid w:val="00074236"/>
    <w:rsid w:val="000760AC"/>
    <w:rsid w:val="000767ED"/>
    <w:rsid w:val="0008045B"/>
    <w:rsid w:val="00080C95"/>
    <w:rsid w:val="00086879"/>
    <w:rsid w:val="00090B4C"/>
    <w:rsid w:val="00091978"/>
    <w:rsid w:val="00093E2A"/>
    <w:rsid w:val="00096FD3"/>
    <w:rsid w:val="000A0BDB"/>
    <w:rsid w:val="000A4CEF"/>
    <w:rsid w:val="000A64C7"/>
    <w:rsid w:val="000B6210"/>
    <w:rsid w:val="000B6C76"/>
    <w:rsid w:val="000B6CC1"/>
    <w:rsid w:val="000B7DD1"/>
    <w:rsid w:val="000C09C6"/>
    <w:rsid w:val="000C134D"/>
    <w:rsid w:val="000C4D11"/>
    <w:rsid w:val="000D32ED"/>
    <w:rsid w:val="000D4E6D"/>
    <w:rsid w:val="000D6D16"/>
    <w:rsid w:val="000E6676"/>
    <w:rsid w:val="000E6CAC"/>
    <w:rsid w:val="000E7B0C"/>
    <w:rsid w:val="000F4208"/>
    <w:rsid w:val="000F43C4"/>
    <w:rsid w:val="000F47AC"/>
    <w:rsid w:val="000F692B"/>
    <w:rsid w:val="000F6FAC"/>
    <w:rsid w:val="001053DF"/>
    <w:rsid w:val="001114AC"/>
    <w:rsid w:val="001133FD"/>
    <w:rsid w:val="00114C6A"/>
    <w:rsid w:val="001217B4"/>
    <w:rsid w:val="001257C6"/>
    <w:rsid w:val="001318B3"/>
    <w:rsid w:val="0013688E"/>
    <w:rsid w:val="00142A13"/>
    <w:rsid w:val="00143513"/>
    <w:rsid w:val="00143CE1"/>
    <w:rsid w:val="0015000E"/>
    <w:rsid w:val="001507D5"/>
    <w:rsid w:val="00153130"/>
    <w:rsid w:val="001739E0"/>
    <w:rsid w:val="00180839"/>
    <w:rsid w:val="00181359"/>
    <w:rsid w:val="00185D6E"/>
    <w:rsid w:val="00194CBF"/>
    <w:rsid w:val="001A2CFF"/>
    <w:rsid w:val="001A36A4"/>
    <w:rsid w:val="001A6BBB"/>
    <w:rsid w:val="001B11B4"/>
    <w:rsid w:val="001B57BA"/>
    <w:rsid w:val="001B70E0"/>
    <w:rsid w:val="001C0690"/>
    <w:rsid w:val="001C1DAC"/>
    <w:rsid w:val="001C3CAB"/>
    <w:rsid w:val="001C407D"/>
    <w:rsid w:val="001C42B2"/>
    <w:rsid w:val="001C441E"/>
    <w:rsid w:val="001C49EB"/>
    <w:rsid w:val="001C65B3"/>
    <w:rsid w:val="001C684F"/>
    <w:rsid w:val="001C762A"/>
    <w:rsid w:val="001D0603"/>
    <w:rsid w:val="001D4E18"/>
    <w:rsid w:val="001D7744"/>
    <w:rsid w:val="001E06FA"/>
    <w:rsid w:val="001E3238"/>
    <w:rsid w:val="001F3478"/>
    <w:rsid w:val="001F43D1"/>
    <w:rsid w:val="001F4AF5"/>
    <w:rsid w:val="002005FA"/>
    <w:rsid w:val="00200A59"/>
    <w:rsid w:val="00201E69"/>
    <w:rsid w:val="002050CB"/>
    <w:rsid w:val="0020608E"/>
    <w:rsid w:val="00206F1D"/>
    <w:rsid w:val="00207E11"/>
    <w:rsid w:val="00210874"/>
    <w:rsid w:val="00215679"/>
    <w:rsid w:val="00216578"/>
    <w:rsid w:val="0022241D"/>
    <w:rsid w:val="00251432"/>
    <w:rsid w:val="002553B4"/>
    <w:rsid w:val="00256A1E"/>
    <w:rsid w:val="00260864"/>
    <w:rsid w:val="002622DE"/>
    <w:rsid w:val="00270DB2"/>
    <w:rsid w:val="0027288E"/>
    <w:rsid w:val="00275EF8"/>
    <w:rsid w:val="002775B0"/>
    <w:rsid w:val="00277E56"/>
    <w:rsid w:val="0028190B"/>
    <w:rsid w:val="00283DB0"/>
    <w:rsid w:val="00284B78"/>
    <w:rsid w:val="00284F79"/>
    <w:rsid w:val="002865D4"/>
    <w:rsid w:val="00286926"/>
    <w:rsid w:val="00290D71"/>
    <w:rsid w:val="00291314"/>
    <w:rsid w:val="00292739"/>
    <w:rsid w:val="002952C0"/>
    <w:rsid w:val="00295B12"/>
    <w:rsid w:val="00296396"/>
    <w:rsid w:val="00296754"/>
    <w:rsid w:val="002A1AF7"/>
    <w:rsid w:val="002A1FC6"/>
    <w:rsid w:val="002A3A9B"/>
    <w:rsid w:val="002A6C9A"/>
    <w:rsid w:val="002A7197"/>
    <w:rsid w:val="002B1E51"/>
    <w:rsid w:val="002B2C9C"/>
    <w:rsid w:val="002B31E9"/>
    <w:rsid w:val="002B3429"/>
    <w:rsid w:val="002B458D"/>
    <w:rsid w:val="002C395C"/>
    <w:rsid w:val="002C75B4"/>
    <w:rsid w:val="002D1573"/>
    <w:rsid w:val="002D1674"/>
    <w:rsid w:val="002D5061"/>
    <w:rsid w:val="002E1C3C"/>
    <w:rsid w:val="002E356E"/>
    <w:rsid w:val="002E4641"/>
    <w:rsid w:val="002E581C"/>
    <w:rsid w:val="002E666C"/>
    <w:rsid w:val="002E730C"/>
    <w:rsid w:val="002F2AF4"/>
    <w:rsid w:val="002F3A29"/>
    <w:rsid w:val="003018F2"/>
    <w:rsid w:val="00302E33"/>
    <w:rsid w:val="003038B1"/>
    <w:rsid w:val="00304CBC"/>
    <w:rsid w:val="00307DB0"/>
    <w:rsid w:val="00310285"/>
    <w:rsid w:val="00312594"/>
    <w:rsid w:val="003127B8"/>
    <w:rsid w:val="0031394D"/>
    <w:rsid w:val="00320B40"/>
    <w:rsid w:val="0032324D"/>
    <w:rsid w:val="003471AE"/>
    <w:rsid w:val="00347812"/>
    <w:rsid w:val="00352AEF"/>
    <w:rsid w:val="0036041F"/>
    <w:rsid w:val="00364942"/>
    <w:rsid w:val="00365905"/>
    <w:rsid w:val="003700FF"/>
    <w:rsid w:val="00383C63"/>
    <w:rsid w:val="00384C09"/>
    <w:rsid w:val="00387F43"/>
    <w:rsid w:val="0039135F"/>
    <w:rsid w:val="003954BB"/>
    <w:rsid w:val="003962CA"/>
    <w:rsid w:val="003A5037"/>
    <w:rsid w:val="003A5EB2"/>
    <w:rsid w:val="003A6210"/>
    <w:rsid w:val="003B5D33"/>
    <w:rsid w:val="003B654E"/>
    <w:rsid w:val="003C7396"/>
    <w:rsid w:val="003D5ABD"/>
    <w:rsid w:val="003D5B64"/>
    <w:rsid w:val="003D61AD"/>
    <w:rsid w:val="003E19B0"/>
    <w:rsid w:val="003E735B"/>
    <w:rsid w:val="003F26D5"/>
    <w:rsid w:val="003F3C2A"/>
    <w:rsid w:val="003F48AD"/>
    <w:rsid w:val="00401AF7"/>
    <w:rsid w:val="00401B93"/>
    <w:rsid w:val="00407D12"/>
    <w:rsid w:val="00411A65"/>
    <w:rsid w:val="00411D32"/>
    <w:rsid w:val="004126A0"/>
    <w:rsid w:val="004133E4"/>
    <w:rsid w:val="00416641"/>
    <w:rsid w:val="0042040A"/>
    <w:rsid w:val="00434AF7"/>
    <w:rsid w:val="0043557E"/>
    <w:rsid w:val="004455EA"/>
    <w:rsid w:val="00445BDF"/>
    <w:rsid w:val="00447C35"/>
    <w:rsid w:val="00451CE4"/>
    <w:rsid w:val="0045389F"/>
    <w:rsid w:val="00454773"/>
    <w:rsid w:val="00454AEC"/>
    <w:rsid w:val="00455C77"/>
    <w:rsid w:val="004569B8"/>
    <w:rsid w:val="0046311C"/>
    <w:rsid w:val="0046616A"/>
    <w:rsid w:val="004662ED"/>
    <w:rsid w:val="0047179A"/>
    <w:rsid w:val="00475B23"/>
    <w:rsid w:val="004766B7"/>
    <w:rsid w:val="004767DD"/>
    <w:rsid w:val="00481341"/>
    <w:rsid w:val="00482D0C"/>
    <w:rsid w:val="004900AA"/>
    <w:rsid w:val="004910E8"/>
    <w:rsid w:val="00493F5F"/>
    <w:rsid w:val="0049559F"/>
    <w:rsid w:val="004A187D"/>
    <w:rsid w:val="004A6A18"/>
    <w:rsid w:val="004A75E0"/>
    <w:rsid w:val="004B530B"/>
    <w:rsid w:val="004B5ABD"/>
    <w:rsid w:val="004C6763"/>
    <w:rsid w:val="004D08E7"/>
    <w:rsid w:val="004D471C"/>
    <w:rsid w:val="004E2BC1"/>
    <w:rsid w:val="004E3F77"/>
    <w:rsid w:val="004E4E1C"/>
    <w:rsid w:val="004E5060"/>
    <w:rsid w:val="004E5E49"/>
    <w:rsid w:val="004F48BC"/>
    <w:rsid w:val="00500811"/>
    <w:rsid w:val="00506FF3"/>
    <w:rsid w:val="00507873"/>
    <w:rsid w:val="00512EE5"/>
    <w:rsid w:val="0051660B"/>
    <w:rsid w:val="0052690C"/>
    <w:rsid w:val="00540922"/>
    <w:rsid w:val="00540D68"/>
    <w:rsid w:val="00542CB9"/>
    <w:rsid w:val="00544F05"/>
    <w:rsid w:val="005479E6"/>
    <w:rsid w:val="00547BB2"/>
    <w:rsid w:val="00552072"/>
    <w:rsid w:val="005579FB"/>
    <w:rsid w:val="0056497C"/>
    <w:rsid w:val="00565453"/>
    <w:rsid w:val="00565FF3"/>
    <w:rsid w:val="00567871"/>
    <w:rsid w:val="0058035E"/>
    <w:rsid w:val="00582667"/>
    <w:rsid w:val="005920F3"/>
    <w:rsid w:val="0059379C"/>
    <w:rsid w:val="005A010C"/>
    <w:rsid w:val="005A0445"/>
    <w:rsid w:val="005A1E95"/>
    <w:rsid w:val="005B00DD"/>
    <w:rsid w:val="005B69E3"/>
    <w:rsid w:val="005B7737"/>
    <w:rsid w:val="005B7D38"/>
    <w:rsid w:val="005C1FA5"/>
    <w:rsid w:val="005D2862"/>
    <w:rsid w:val="005D5503"/>
    <w:rsid w:val="005D5CC3"/>
    <w:rsid w:val="005E3A9A"/>
    <w:rsid w:val="005E7CF3"/>
    <w:rsid w:val="005F766A"/>
    <w:rsid w:val="00614DCD"/>
    <w:rsid w:val="006339F6"/>
    <w:rsid w:val="0063700F"/>
    <w:rsid w:val="00640052"/>
    <w:rsid w:val="00650778"/>
    <w:rsid w:val="006508A4"/>
    <w:rsid w:val="00656D5D"/>
    <w:rsid w:val="00662D94"/>
    <w:rsid w:val="00670FF2"/>
    <w:rsid w:val="006816E3"/>
    <w:rsid w:val="006915E5"/>
    <w:rsid w:val="00691DC5"/>
    <w:rsid w:val="00693339"/>
    <w:rsid w:val="00694679"/>
    <w:rsid w:val="006955F1"/>
    <w:rsid w:val="0069742F"/>
    <w:rsid w:val="006A13ED"/>
    <w:rsid w:val="006A2D52"/>
    <w:rsid w:val="006A3FE7"/>
    <w:rsid w:val="006B4A4D"/>
    <w:rsid w:val="006D51D1"/>
    <w:rsid w:val="006E3907"/>
    <w:rsid w:val="006E6544"/>
    <w:rsid w:val="006F1AEA"/>
    <w:rsid w:val="006F5BAD"/>
    <w:rsid w:val="006F7CE0"/>
    <w:rsid w:val="0070002A"/>
    <w:rsid w:val="00710CDF"/>
    <w:rsid w:val="0071236D"/>
    <w:rsid w:val="00720AC8"/>
    <w:rsid w:val="007252C0"/>
    <w:rsid w:val="00733798"/>
    <w:rsid w:val="00742B04"/>
    <w:rsid w:val="00745459"/>
    <w:rsid w:val="00746AB6"/>
    <w:rsid w:val="0074776E"/>
    <w:rsid w:val="007516EC"/>
    <w:rsid w:val="00762130"/>
    <w:rsid w:val="00763696"/>
    <w:rsid w:val="0076435D"/>
    <w:rsid w:val="00764C97"/>
    <w:rsid w:val="007707D5"/>
    <w:rsid w:val="007711AD"/>
    <w:rsid w:val="00775011"/>
    <w:rsid w:val="00776D99"/>
    <w:rsid w:val="00776FF0"/>
    <w:rsid w:val="00777FCA"/>
    <w:rsid w:val="00782B91"/>
    <w:rsid w:val="0079038D"/>
    <w:rsid w:val="00791B7F"/>
    <w:rsid w:val="00795568"/>
    <w:rsid w:val="00797F38"/>
    <w:rsid w:val="007A485C"/>
    <w:rsid w:val="007A5AE8"/>
    <w:rsid w:val="007B038E"/>
    <w:rsid w:val="007B1789"/>
    <w:rsid w:val="007B4357"/>
    <w:rsid w:val="007B7B61"/>
    <w:rsid w:val="007C4132"/>
    <w:rsid w:val="007C7B79"/>
    <w:rsid w:val="007D402B"/>
    <w:rsid w:val="007D7ED9"/>
    <w:rsid w:val="007E337C"/>
    <w:rsid w:val="00812211"/>
    <w:rsid w:val="00816B29"/>
    <w:rsid w:val="00823B18"/>
    <w:rsid w:val="00824ECF"/>
    <w:rsid w:val="00830602"/>
    <w:rsid w:val="008314CE"/>
    <w:rsid w:val="00833E2F"/>
    <w:rsid w:val="00841376"/>
    <w:rsid w:val="00841B2B"/>
    <w:rsid w:val="00843D31"/>
    <w:rsid w:val="0084461F"/>
    <w:rsid w:val="008503BE"/>
    <w:rsid w:val="00851DB7"/>
    <w:rsid w:val="00854310"/>
    <w:rsid w:val="00855CA3"/>
    <w:rsid w:val="00862254"/>
    <w:rsid w:val="00865BB1"/>
    <w:rsid w:val="00865FBC"/>
    <w:rsid w:val="00866F49"/>
    <w:rsid w:val="00867071"/>
    <w:rsid w:val="0087638F"/>
    <w:rsid w:val="00880BFE"/>
    <w:rsid w:val="00880C84"/>
    <w:rsid w:val="00884F68"/>
    <w:rsid w:val="008932D2"/>
    <w:rsid w:val="008A17D8"/>
    <w:rsid w:val="008A24C0"/>
    <w:rsid w:val="008A3970"/>
    <w:rsid w:val="008A5859"/>
    <w:rsid w:val="008B0AF9"/>
    <w:rsid w:val="008B0F0D"/>
    <w:rsid w:val="008B2794"/>
    <w:rsid w:val="008C0B01"/>
    <w:rsid w:val="008C1E2D"/>
    <w:rsid w:val="008D0349"/>
    <w:rsid w:val="008D086C"/>
    <w:rsid w:val="008D25ED"/>
    <w:rsid w:val="008E3DDA"/>
    <w:rsid w:val="008E6AE4"/>
    <w:rsid w:val="008E6CED"/>
    <w:rsid w:val="008E79D3"/>
    <w:rsid w:val="0090096E"/>
    <w:rsid w:val="0090108D"/>
    <w:rsid w:val="009044B5"/>
    <w:rsid w:val="00910268"/>
    <w:rsid w:val="00912392"/>
    <w:rsid w:val="00914B0A"/>
    <w:rsid w:val="00917E27"/>
    <w:rsid w:val="00927636"/>
    <w:rsid w:val="00933C6D"/>
    <w:rsid w:val="00934296"/>
    <w:rsid w:val="00935ED8"/>
    <w:rsid w:val="00942C5E"/>
    <w:rsid w:val="00947EA1"/>
    <w:rsid w:val="00954339"/>
    <w:rsid w:val="00955055"/>
    <w:rsid w:val="00955B6D"/>
    <w:rsid w:val="00956460"/>
    <w:rsid w:val="009622FD"/>
    <w:rsid w:val="00962ED3"/>
    <w:rsid w:val="00963498"/>
    <w:rsid w:val="00963760"/>
    <w:rsid w:val="0096603C"/>
    <w:rsid w:val="0096625B"/>
    <w:rsid w:val="00966754"/>
    <w:rsid w:val="009669CF"/>
    <w:rsid w:val="0097195C"/>
    <w:rsid w:val="00982FF9"/>
    <w:rsid w:val="00991419"/>
    <w:rsid w:val="00997B62"/>
    <w:rsid w:val="009A10E8"/>
    <w:rsid w:val="009B0AA1"/>
    <w:rsid w:val="009B6BD3"/>
    <w:rsid w:val="009C05FE"/>
    <w:rsid w:val="009C061D"/>
    <w:rsid w:val="009C31C7"/>
    <w:rsid w:val="009D0FC7"/>
    <w:rsid w:val="009D1E97"/>
    <w:rsid w:val="009D406A"/>
    <w:rsid w:val="009D556B"/>
    <w:rsid w:val="009E1524"/>
    <w:rsid w:val="009E1EB9"/>
    <w:rsid w:val="009E6869"/>
    <w:rsid w:val="009E79A8"/>
    <w:rsid w:val="009F1362"/>
    <w:rsid w:val="009F1986"/>
    <w:rsid w:val="00A00B25"/>
    <w:rsid w:val="00A01006"/>
    <w:rsid w:val="00A012F3"/>
    <w:rsid w:val="00A039E5"/>
    <w:rsid w:val="00A04E24"/>
    <w:rsid w:val="00A05651"/>
    <w:rsid w:val="00A14F82"/>
    <w:rsid w:val="00A1629A"/>
    <w:rsid w:val="00A27E03"/>
    <w:rsid w:val="00A35515"/>
    <w:rsid w:val="00A40A9E"/>
    <w:rsid w:val="00A40B04"/>
    <w:rsid w:val="00A421CC"/>
    <w:rsid w:val="00A47B1D"/>
    <w:rsid w:val="00A53BBF"/>
    <w:rsid w:val="00A56A85"/>
    <w:rsid w:val="00A608C0"/>
    <w:rsid w:val="00A611CB"/>
    <w:rsid w:val="00A61EA1"/>
    <w:rsid w:val="00A64AD6"/>
    <w:rsid w:val="00A67529"/>
    <w:rsid w:val="00A72A01"/>
    <w:rsid w:val="00A742F4"/>
    <w:rsid w:val="00A7759C"/>
    <w:rsid w:val="00A81437"/>
    <w:rsid w:val="00A84F43"/>
    <w:rsid w:val="00A85832"/>
    <w:rsid w:val="00A87163"/>
    <w:rsid w:val="00A93660"/>
    <w:rsid w:val="00A9555F"/>
    <w:rsid w:val="00A95EF0"/>
    <w:rsid w:val="00A97D97"/>
    <w:rsid w:val="00AA5707"/>
    <w:rsid w:val="00AA5CEB"/>
    <w:rsid w:val="00AA6CC5"/>
    <w:rsid w:val="00AB55D7"/>
    <w:rsid w:val="00AD3C5A"/>
    <w:rsid w:val="00AD3E7F"/>
    <w:rsid w:val="00AE09C0"/>
    <w:rsid w:val="00AE10F9"/>
    <w:rsid w:val="00AE11C7"/>
    <w:rsid w:val="00AE2B82"/>
    <w:rsid w:val="00AE43B0"/>
    <w:rsid w:val="00AE5877"/>
    <w:rsid w:val="00AE5D2B"/>
    <w:rsid w:val="00AF0069"/>
    <w:rsid w:val="00AF08D2"/>
    <w:rsid w:val="00AF14EC"/>
    <w:rsid w:val="00AF3C66"/>
    <w:rsid w:val="00AF76F7"/>
    <w:rsid w:val="00AF79F6"/>
    <w:rsid w:val="00B17364"/>
    <w:rsid w:val="00B215EC"/>
    <w:rsid w:val="00B233CE"/>
    <w:rsid w:val="00B23425"/>
    <w:rsid w:val="00B27A87"/>
    <w:rsid w:val="00B32DD0"/>
    <w:rsid w:val="00B36427"/>
    <w:rsid w:val="00B411F4"/>
    <w:rsid w:val="00B561CF"/>
    <w:rsid w:val="00B60E4A"/>
    <w:rsid w:val="00B6374A"/>
    <w:rsid w:val="00B653FD"/>
    <w:rsid w:val="00B65E8E"/>
    <w:rsid w:val="00B67143"/>
    <w:rsid w:val="00B67BCB"/>
    <w:rsid w:val="00B76185"/>
    <w:rsid w:val="00B82A63"/>
    <w:rsid w:val="00B95820"/>
    <w:rsid w:val="00BA08CC"/>
    <w:rsid w:val="00BA2E34"/>
    <w:rsid w:val="00BA3031"/>
    <w:rsid w:val="00BA55E6"/>
    <w:rsid w:val="00BB0CD4"/>
    <w:rsid w:val="00BB0D48"/>
    <w:rsid w:val="00BB7FBB"/>
    <w:rsid w:val="00BC122B"/>
    <w:rsid w:val="00BC3776"/>
    <w:rsid w:val="00BC4A05"/>
    <w:rsid w:val="00BC6D30"/>
    <w:rsid w:val="00BC7D66"/>
    <w:rsid w:val="00BD40AF"/>
    <w:rsid w:val="00BE0E6D"/>
    <w:rsid w:val="00BE64F4"/>
    <w:rsid w:val="00BE7F98"/>
    <w:rsid w:val="00BF3887"/>
    <w:rsid w:val="00C10CA9"/>
    <w:rsid w:val="00C1627D"/>
    <w:rsid w:val="00C16D2D"/>
    <w:rsid w:val="00C23AC7"/>
    <w:rsid w:val="00C26714"/>
    <w:rsid w:val="00C348C4"/>
    <w:rsid w:val="00C358B7"/>
    <w:rsid w:val="00C566C8"/>
    <w:rsid w:val="00C56978"/>
    <w:rsid w:val="00C6031C"/>
    <w:rsid w:val="00C666C4"/>
    <w:rsid w:val="00C70267"/>
    <w:rsid w:val="00C83F43"/>
    <w:rsid w:val="00C83F81"/>
    <w:rsid w:val="00C97BA5"/>
    <w:rsid w:val="00CA0AF8"/>
    <w:rsid w:val="00CA59AC"/>
    <w:rsid w:val="00CA6226"/>
    <w:rsid w:val="00CB04A5"/>
    <w:rsid w:val="00CB7B9C"/>
    <w:rsid w:val="00CC6DED"/>
    <w:rsid w:val="00CD17C2"/>
    <w:rsid w:val="00CD5D2D"/>
    <w:rsid w:val="00CE00A6"/>
    <w:rsid w:val="00CE4F5E"/>
    <w:rsid w:val="00CE51D3"/>
    <w:rsid w:val="00CF05D2"/>
    <w:rsid w:val="00CF3207"/>
    <w:rsid w:val="00CF4E46"/>
    <w:rsid w:val="00D03F73"/>
    <w:rsid w:val="00D048F3"/>
    <w:rsid w:val="00D11651"/>
    <w:rsid w:val="00D11DB6"/>
    <w:rsid w:val="00D23B00"/>
    <w:rsid w:val="00D30538"/>
    <w:rsid w:val="00D309EF"/>
    <w:rsid w:val="00D364A5"/>
    <w:rsid w:val="00D41A8E"/>
    <w:rsid w:val="00D500D4"/>
    <w:rsid w:val="00D559F5"/>
    <w:rsid w:val="00D67A21"/>
    <w:rsid w:val="00D67C3D"/>
    <w:rsid w:val="00D75667"/>
    <w:rsid w:val="00D80052"/>
    <w:rsid w:val="00D80D03"/>
    <w:rsid w:val="00D82EC8"/>
    <w:rsid w:val="00D859F7"/>
    <w:rsid w:val="00D85F40"/>
    <w:rsid w:val="00D900E7"/>
    <w:rsid w:val="00D918AB"/>
    <w:rsid w:val="00D952E7"/>
    <w:rsid w:val="00D95CAC"/>
    <w:rsid w:val="00D96EA8"/>
    <w:rsid w:val="00DA1F09"/>
    <w:rsid w:val="00DB352F"/>
    <w:rsid w:val="00DB3BF2"/>
    <w:rsid w:val="00DB6D34"/>
    <w:rsid w:val="00DC0EFA"/>
    <w:rsid w:val="00DC4B56"/>
    <w:rsid w:val="00DD0566"/>
    <w:rsid w:val="00DD3B7C"/>
    <w:rsid w:val="00DD6894"/>
    <w:rsid w:val="00DD78F8"/>
    <w:rsid w:val="00DE1460"/>
    <w:rsid w:val="00DE71EA"/>
    <w:rsid w:val="00DE756C"/>
    <w:rsid w:val="00DF6165"/>
    <w:rsid w:val="00DF7758"/>
    <w:rsid w:val="00DF7C7D"/>
    <w:rsid w:val="00DF7CFC"/>
    <w:rsid w:val="00E03695"/>
    <w:rsid w:val="00E03B27"/>
    <w:rsid w:val="00E04CC7"/>
    <w:rsid w:val="00E05E37"/>
    <w:rsid w:val="00E064E9"/>
    <w:rsid w:val="00E070A3"/>
    <w:rsid w:val="00E104A0"/>
    <w:rsid w:val="00E25B6A"/>
    <w:rsid w:val="00E26BCA"/>
    <w:rsid w:val="00E303D0"/>
    <w:rsid w:val="00E33957"/>
    <w:rsid w:val="00E379FF"/>
    <w:rsid w:val="00E436F3"/>
    <w:rsid w:val="00E44D10"/>
    <w:rsid w:val="00E52441"/>
    <w:rsid w:val="00E53C2E"/>
    <w:rsid w:val="00E54AC9"/>
    <w:rsid w:val="00E554B6"/>
    <w:rsid w:val="00E600E3"/>
    <w:rsid w:val="00E74185"/>
    <w:rsid w:val="00E749E4"/>
    <w:rsid w:val="00E777DC"/>
    <w:rsid w:val="00E80E80"/>
    <w:rsid w:val="00E843E5"/>
    <w:rsid w:val="00E95431"/>
    <w:rsid w:val="00E95BD1"/>
    <w:rsid w:val="00EA1BF6"/>
    <w:rsid w:val="00EB0F1A"/>
    <w:rsid w:val="00EB3C3C"/>
    <w:rsid w:val="00EB62ED"/>
    <w:rsid w:val="00ED033D"/>
    <w:rsid w:val="00ED1242"/>
    <w:rsid w:val="00ED53AB"/>
    <w:rsid w:val="00ED61DA"/>
    <w:rsid w:val="00ED649D"/>
    <w:rsid w:val="00EE0546"/>
    <w:rsid w:val="00EE4A0A"/>
    <w:rsid w:val="00EE5BCE"/>
    <w:rsid w:val="00EE6CDA"/>
    <w:rsid w:val="00EE7970"/>
    <w:rsid w:val="00EE7EC0"/>
    <w:rsid w:val="00EF055B"/>
    <w:rsid w:val="00EF1BA6"/>
    <w:rsid w:val="00EF4485"/>
    <w:rsid w:val="00EF5B77"/>
    <w:rsid w:val="00F01DC1"/>
    <w:rsid w:val="00F0353C"/>
    <w:rsid w:val="00F03E07"/>
    <w:rsid w:val="00F10B0F"/>
    <w:rsid w:val="00F14A24"/>
    <w:rsid w:val="00F17551"/>
    <w:rsid w:val="00F215CC"/>
    <w:rsid w:val="00F25864"/>
    <w:rsid w:val="00F25942"/>
    <w:rsid w:val="00F26FBB"/>
    <w:rsid w:val="00F30436"/>
    <w:rsid w:val="00F31075"/>
    <w:rsid w:val="00F32B0C"/>
    <w:rsid w:val="00F428DD"/>
    <w:rsid w:val="00F43004"/>
    <w:rsid w:val="00F449EA"/>
    <w:rsid w:val="00F505EA"/>
    <w:rsid w:val="00F51BB6"/>
    <w:rsid w:val="00F54F61"/>
    <w:rsid w:val="00F5673C"/>
    <w:rsid w:val="00F568B6"/>
    <w:rsid w:val="00F57010"/>
    <w:rsid w:val="00F61726"/>
    <w:rsid w:val="00F67C65"/>
    <w:rsid w:val="00F73CE6"/>
    <w:rsid w:val="00F8129A"/>
    <w:rsid w:val="00F9180E"/>
    <w:rsid w:val="00F937ED"/>
    <w:rsid w:val="00F96779"/>
    <w:rsid w:val="00FA09B6"/>
    <w:rsid w:val="00FA418E"/>
    <w:rsid w:val="00FA4A9F"/>
    <w:rsid w:val="00FA6E99"/>
    <w:rsid w:val="00FB16A6"/>
    <w:rsid w:val="00FB65D3"/>
    <w:rsid w:val="00FB7C8D"/>
    <w:rsid w:val="00FC7122"/>
    <w:rsid w:val="00FD18AB"/>
    <w:rsid w:val="00FD46C2"/>
    <w:rsid w:val="00FE17C2"/>
    <w:rsid w:val="00FE2E15"/>
    <w:rsid w:val="00FE4B7B"/>
    <w:rsid w:val="00FF032F"/>
    <w:rsid w:val="00FF4C5F"/>
    <w:rsid w:val="00FF6B88"/>
    <w:rsid w:val="00FF7580"/>
    <w:rsid w:val="00FF778C"/>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8193"/>
    <o:shapelayout v:ext="edit">
      <o:idmap v:ext="edit" data="1"/>
    </o:shapelayout>
  </w:shapeDefaults>
  <w:decimalSymbol w:val=","/>
  <w:listSeparator w:val=";"/>
  <w14:docId w14:val="7DD97AB7"/>
  <w15:chartTrackingRefBased/>
  <w15:docId w15:val="{54EA7C62-4236-42FB-9A3E-EBBD2A07F4B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uiPriority="9" w:qFormat="1"/>
    <w:lsdException w:name="heading 4" w:uiPriority="9" w:qFormat="1"/>
    <w:lsdException w:name="heading 5" w:uiPriority="9"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0">
    <w:name w:val="Normal"/>
    <w:aliases w:val="Основной_текст"/>
    <w:qFormat/>
    <w:rsid w:val="00956460"/>
    <w:pPr>
      <w:spacing w:after="0" w:line="360" w:lineRule="auto"/>
      <w:ind w:firstLine="709"/>
      <w:jc w:val="both"/>
    </w:pPr>
    <w:rPr>
      <w:rFonts w:ascii="Times New Roman" w:hAnsi="Times New Roman"/>
      <w:sz w:val="26"/>
    </w:rPr>
  </w:style>
  <w:style w:type="paragraph" w:styleId="1">
    <w:name w:val="heading 1"/>
    <w:basedOn w:val="a0"/>
    <w:next w:val="20"/>
    <w:link w:val="10"/>
    <w:uiPriority w:val="9"/>
    <w:qFormat/>
    <w:rsid w:val="00866F49"/>
    <w:pPr>
      <w:keepNext/>
      <w:keepLines/>
      <w:numPr>
        <w:numId w:val="1"/>
      </w:numPr>
      <w:ind w:left="0" w:firstLine="709"/>
      <w:outlineLvl w:val="0"/>
    </w:pPr>
    <w:rPr>
      <w:rFonts w:eastAsiaTheme="majorEastAsia" w:cstheme="majorBidi"/>
      <w:b/>
      <w:szCs w:val="32"/>
    </w:rPr>
  </w:style>
  <w:style w:type="paragraph" w:styleId="20">
    <w:name w:val="heading 2"/>
    <w:basedOn w:val="1"/>
    <w:next w:val="3"/>
    <w:link w:val="21"/>
    <w:uiPriority w:val="9"/>
    <w:qFormat/>
    <w:rsid w:val="00D03F73"/>
    <w:pPr>
      <w:numPr>
        <w:ilvl w:val="1"/>
      </w:numPr>
      <w:ind w:left="0" w:firstLine="709"/>
      <w:outlineLvl w:val="1"/>
    </w:pPr>
    <w:rPr>
      <w:szCs w:val="26"/>
    </w:rPr>
  </w:style>
  <w:style w:type="paragraph" w:styleId="3">
    <w:name w:val="heading 3"/>
    <w:basedOn w:val="a0"/>
    <w:next w:val="a0"/>
    <w:link w:val="30"/>
    <w:uiPriority w:val="9"/>
    <w:qFormat/>
    <w:rsid w:val="000F43C4"/>
    <w:pPr>
      <w:keepNext/>
      <w:keepLines/>
      <w:numPr>
        <w:ilvl w:val="2"/>
        <w:numId w:val="1"/>
      </w:numPr>
      <w:ind w:left="0" w:firstLine="709"/>
      <w:outlineLvl w:val="2"/>
    </w:pPr>
    <w:rPr>
      <w:rFonts w:eastAsiaTheme="majorEastAsia" w:cstheme="majorBidi"/>
      <w:b/>
      <w:szCs w:val="24"/>
    </w:rPr>
  </w:style>
  <w:style w:type="paragraph" w:styleId="4">
    <w:name w:val="heading 4"/>
    <w:basedOn w:val="a0"/>
    <w:next w:val="a0"/>
    <w:link w:val="41"/>
    <w:uiPriority w:val="9"/>
    <w:qFormat/>
    <w:rsid w:val="00D03F73"/>
    <w:pPr>
      <w:keepNext/>
      <w:keepLines/>
      <w:numPr>
        <w:ilvl w:val="3"/>
        <w:numId w:val="1"/>
      </w:numPr>
      <w:spacing w:before="40"/>
      <w:outlineLvl w:val="3"/>
    </w:pPr>
    <w:rPr>
      <w:rFonts w:eastAsiaTheme="majorEastAsia" w:cstheme="majorBidi"/>
      <w:iCs/>
      <w:sz w:val="24"/>
    </w:rPr>
  </w:style>
  <w:style w:type="paragraph" w:styleId="5">
    <w:name w:val="heading 5"/>
    <w:basedOn w:val="a0"/>
    <w:next w:val="a0"/>
    <w:link w:val="50"/>
    <w:uiPriority w:val="9"/>
    <w:qFormat/>
    <w:rsid w:val="00BE7F98"/>
    <w:pPr>
      <w:keepNext/>
      <w:keepLines/>
      <w:numPr>
        <w:ilvl w:val="4"/>
        <w:numId w:val="1"/>
      </w:numPr>
      <w:jc w:val="center"/>
      <w:outlineLvl w:val="4"/>
    </w:pPr>
    <w:rPr>
      <w:rFonts w:eastAsiaTheme="majorEastAsia" w:cstheme="majorBidi"/>
      <w:b/>
      <w:sz w:val="24"/>
    </w:rPr>
  </w:style>
  <w:style w:type="paragraph" w:styleId="6">
    <w:name w:val="heading 6"/>
    <w:basedOn w:val="a0"/>
    <w:next w:val="a0"/>
    <w:link w:val="60"/>
    <w:uiPriority w:val="9"/>
    <w:unhideWhenUsed/>
    <w:qFormat/>
    <w:rsid w:val="001B70E0"/>
    <w:pPr>
      <w:keepNext/>
      <w:keepLines/>
      <w:numPr>
        <w:ilvl w:val="5"/>
        <w:numId w:val="1"/>
      </w:numPr>
      <w:spacing w:before="40" w:line="240" w:lineRule="auto"/>
      <w:outlineLvl w:val="5"/>
    </w:pPr>
    <w:rPr>
      <w:rFonts w:eastAsiaTheme="majorEastAsia" w:cstheme="majorBidi"/>
      <w:b/>
      <w:sz w:val="24"/>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customStyle="1" w:styleId="a4">
    <w:name w:val="Жирный"/>
    <w:basedOn w:val="a0"/>
    <w:next w:val="a0"/>
    <w:rsid w:val="00956460"/>
    <w:pPr>
      <w:spacing w:line="240" w:lineRule="auto"/>
      <w:ind w:firstLine="0"/>
      <w:jc w:val="center"/>
    </w:pPr>
    <w:rPr>
      <w:b/>
      <w:sz w:val="28"/>
    </w:rPr>
  </w:style>
  <w:style w:type="character" w:customStyle="1" w:styleId="10">
    <w:name w:val="Заголовок 1 Знак"/>
    <w:basedOn w:val="a1"/>
    <w:link w:val="1"/>
    <w:uiPriority w:val="9"/>
    <w:rsid w:val="00866F49"/>
    <w:rPr>
      <w:rFonts w:ascii="Times New Roman" w:eastAsiaTheme="majorEastAsia" w:hAnsi="Times New Roman" w:cstheme="majorBidi"/>
      <w:b/>
      <w:sz w:val="26"/>
      <w:szCs w:val="32"/>
    </w:rPr>
  </w:style>
  <w:style w:type="character" w:customStyle="1" w:styleId="21">
    <w:name w:val="Заголовок 2 Знак"/>
    <w:basedOn w:val="a1"/>
    <w:link w:val="20"/>
    <w:uiPriority w:val="9"/>
    <w:rsid w:val="00D03F73"/>
    <w:rPr>
      <w:rFonts w:ascii="Times New Roman" w:eastAsiaTheme="majorEastAsia" w:hAnsi="Times New Roman" w:cstheme="majorBidi"/>
      <w:b/>
      <w:sz w:val="26"/>
      <w:szCs w:val="26"/>
    </w:rPr>
  </w:style>
  <w:style w:type="character" w:customStyle="1" w:styleId="41">
    <w:name w:val="Заголовок 4 Знак"/>
    <w:basedOn w:val="a1"/>
    <w:link w:val="4"/>
    <w:uiPriority w:val="9"/>
    <w:rsid w:val="00D03F73"/>
    <w:rPr>
      <w:rFonts w:ascii="Times New Roman" w:eastAsiaTheme="majorEastAsia" w:hAnsi="Times New Roman" w:cstheme="majorBidi"/>
      <w:iCs/>
      <w:sz w:val="24"/>
    </w:rPr>
  </w:style>
  <w:style w:type="character" w:customStyle="1" w:styleId="30">
    <w:name w:val="Заголовок 3 Знак"/>
    <w:basedOn w:val="a1"/>
    <w:link w:val="3"/>
    <w:uiPriority w:val="9"/>
    <w:rsid w:val="000F43C4"/>
    <w:rPr>
      <w:rFonts w:ascii="Times New Roman" w:eastAsiaTheme="majorEastAsia" w:hAnsi="Times New Roman" w:cstheme="majorBidi"/>
      <w:b/>
      <w:sz w:val="26"/>
      <w:szCs w:val="24"/>
    </w:rPr>
  </w:style>
  <w:style w:type="character" w:customStyle="1" w:styleId="50">
    <w:name w:val="Заголовок 5 Знак"/>
    <w:basedOn w:val="a1"/>
    <w:link w:val="5"/>
    <w:uiPriority w:val="9"/>
    <w:rsid w:val="00BE7F98"/>
    <w:rPr>
      <w:rFonts w:ascii="Times New Roman" w:eastAsiaTheme="majorEastAsia" w:hAnsi="Times New Roman" w:cstheme="majorBidi"/>
      <w:b/>
      <w:sz w:val="24"/>
    </w:rPr>
  </w:style>
  <w:style w:type="paragraph" w:customStyle="1" w:styleId="a5">
    <w:name w:val="табличный"/>
    <w:basedOn w:val="a0"/>
    <w:next w:val="a0"/>
    <w:qFormat/>
    <w:rsid w:val="00BE7F98"/>
    <w:pPr>
      <w:spacing w:line="240" w:lineRule="auto"/>
      <w:ind w:firstLine="0"/>
      <w:jc w:val="center"/>
    </w:pPr>
    <w:rPr>
      <w:sz w:val="20"/>
    </w:rPr>
  </w:style>
  <w:style w:type="paragraph" w:styleId="a6">
    <w:name w:val="header"/>
    <w:aliases w:val="Titul,Heder,Знак11,OfferteNr,Знак5,Знак12,Знак121,Знак1211,Знак13"/>
    <w:basedOn w:val="a0"/>
    <w:link w:val="a7"/>
    <w:uiPriority w:val="99"/>
    <w:unhideWhenUsed/>
    <w:rsid w:val="006F7CE0"/>
    <w:pPr>
      <w:tabs>
        <w:tab w:val="center" w:pos="4677"/>
        <w:tab w:val="right" w:pos="9355"/>
      </w:tabs>
      <w:spacing w:line="240" w:lineRule="auto"/>
    </w:pPr>
  </w:style>
  <w:style w:type="character" w:customStyle="1" w:styleId="a7">
    <w:name w:val="Верхний колонтитул Знак"/>
    <w:aliases w:val="Titul Знак,Heder Знак,Знак11 Знак,OfferteNr Знак,Знак5 Знак,Знак12 Знак,Знак121 Знак,Знак1211 Знак,Знак13 Знак"/>
    <w:basedOn w:val="a1"/>
    <w:link w:val="a6"/>
    <w:uiPriority w:val="99"/>
    <w:rsid w:val="006F7CE0"/>
    <w:rPr>
      <w:rFonts w:ascii="Times New Roman" w:hAnsi="Times New Roman"/>
      <w:sz w:val="26"/>
    </w:rPr>
  </w:style>
  <w:style w:type="paragraph" w:styleId="a8">
    <w:name w:val="footer"/>
    <w:aliases w:val="Обычный01"/>
    <w:basedOn w:val="a0"/>
    <w:link w:val="a9"/>
    <w:uiPriority w:val="99"/>
    <w:unhideWhenUsed/>
    <w:rsid w:val="006F7CE0"/>
    <w:pPr>
      <w:tabs>
        <w:tab w:val="center" w:pos="4677"/>
        <w:tab w:val="right" w:pos="9355"/>
      </w:tabs>
      <w:spacing w:line="240" w:lineRule="auto"/>
    </w:pPr>
  </w:style>
  <w:style w:type="character" w:customStyle="1" w:styleId="a9">
    <w:name w:val="Нижний колонтитул Знак"/>
    <w:aliases w:val="Обычный01 Знак"/>
    <w:basedOn w:val="a1"/>
    <w:link w:val="a8"/>
    <w:uiPriority w:val="99"/>
    <w:rsid w:val="006F7CE0"/>
    <w:rPr>
      <w:rFonts w:ascii="Times New Roman" w:hAnsi="Times New Roman"/>
      <w:sz w:val="26"/>
    </w:rPr>
  </w:style>
  <w:style w:type="character" w:customStyle="1" w:styleId="60">
    <w:name w:val="Заголовок 6 Знак"/>
    <w:basedOn w:val="a1"/>
    <w:link w:val="6"/>
    <w:uiPriority w:val="9"/>
    <w:rsid w:val="001B70E0"/>
    <w:rPr>
      <w:rFonts w:ascii="Times New Roman" w:eastAsiaTheme="majorEastAsia" w:hAnsi="Times New Roman" w:cstheme="majorBidi"/>
      <w:b/>
      <w:sz w:val="24"/>
    </w:rPr>
  </w:style>
  <w:style w:type="paragraph" w:customStyle="1" w:styleId="aa">
    <w:name w:val="Жирный титул"/>
    <w:basedOn w:val="a0"/>
    <w:link w:val="ab"/>
    <w:rsid w:val="00D03F73"/>
    <w:pPr>
      <w:jc w:val="center"/>
    </w:pPr>
    <w:rPr>
      <w:b/>
      <w:sz w:val="32"/>
    </w:rPr>
  </w:style>
  <w:style w:type="paragraph" w:customStyle="1" w:styleId="ac">
    <w:name w:val="Табличный титул"/>
    <w:basedOn w:val="a0"/>
    <w:link w:val="ad"/>
    <w:qFormat/>
    <w:rsid w:val="00D03F73"/>
    <w:pPr>
      <w:spacing w:line="300" w:lineRule="auto"/>
      <w:ind w:firstLine="0"/>
      <w:jc w:val="left"/>
    </w:pPr>
  </w:style>
  <w:style w:type="character" w:customStyle="1" w:styleId="ab">
    <w:name w:val="Жирный титул Знак"/>
    <w:basedOn w:val="a1"/>
    <w:link w:val="aa"/>
    <w:rsid w:val="00D03F73"/>
    <w:rPr>
      <w:rFonts w:ascii="Times New Roman" w:hAnsi="Times New Roman"/>
      <w:b/>
      <w:sz w:val="32"/>
    </w:rPr>
  </w:style>
  <w:style w:type="character" w:customStyle="1" w:styleId="ad">
    <w:name w:val="Табличный титул Знак"/>
    <w:basedOn w:val="a1"/>
    <w:link w:val="ac"/>
    <w:rsid w:val="00D03F73"/>
    <w:rPr>
      <w:rFonts w:ascii="Times New Roman" w:hAnsi="Times New Roman"/>
      <w:sz w:val="26"/>
    </w:rPr>
  </w:style>
  <w:style w:type="character" w:styleId="ae">
    <w:name w:val="line number"/>
    <w:basedOn w:val="a1"/>
    <w:uiPriority w:val="99"/>
    <w:semiHidden/>
    <w:unhideWhenUsed/>
    <w:rsid w:val="00D41A8E"/>
  </w:style>
  <w:style w:type="table" w:styleId="af">
    <w:name w:val="Table Grid"/>
    <w:aliases w:val="Сетка таблицы ВК,12,Table Grid Report"/>
    <w:basedOn w:val="a2"/>
    <w:uiPriority w:val="59"/>
    <w:rsid w:val="0095433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0">
    <w:name w:val="TOC Heading"/>
    <w:basedOn w:val="1"/>
    <w:next w:val="a0"/>
    <w:uiPriority w:val="39"/>
    <w:unhideWhenUsed/>
    <w:rsid w:val="00283DB0"/>
    <w:pPr>
      <w:numPr>
        <w:numId w:val="0"/>
      </w:numPr>
      <w:spacing w:before="240" w:line="259" w:lineRule="auto"/>
      <w:jc w:val="left"/>
      <w:outlineLvl w:val="9"/>
    </w:pPr>
    <w:rPr>
      <w:rFonts w:asciiTheme="majorHAnsi" w:hAnsiTheme="majorHAnsi"/>
      <w:b w:val="0"/>
      <w:color w:val="56869F" w:themeColor="accent1" w:themeShade="BF"/>
      <w:sz w:val="32"/>
      <w:lang w:eastAsia="ru-RU"/>
    </w:rPr>
  </w:style>
  <w:style w:type="paragraph" w:customStyle="1" w:styleId="af1">
    <w:name w:val="_Обычный"/>
    <w:basedOn w:val="a0"/>
    <w:link w:val="af2"/>
    <w:qFormat/>
    <w:rsid w:val="00D900E7"/>
    <w:pPr>
      <w:spacing w:after="200"/>
      <w:jc w:val="left"/>
    </w:pPr>
    <w:rPr>
      <w:rFonts w:eastAsiaTheme="minorEastAsia"/>
      <w:lang w:eastAsia="ru-RU"/>
    </w:rPr>
  </w:style>
  <w:style w:type="character" w:customStyle="1" w:styleId="af2">
    <w:name w:val="_Обычный Знак"/>
    <w:basedOn w:val="a1"/>
    <w:link w:val="af1"/>
    <w:locked/>
    <w:rsid w:val="00D900E7"/>
    <w:rPr>
      <w:rFonts w:ascii="Times New Roman" w:eastAsiaTheme="minorEastAsia" w:hAnsi="Times New Roman"/>
      <w:sz w:val="26"/>
      <w:lang w:eastAsia="ru-RU"/>
    </w:rPr>
  </w:style>
  <w:style w:type="paragraph" w:styleId="af3">
    <w:name w:val="List Paragraph"/>
    <w:aliases w:val="Введение,Абзац списка ВК,Ненумерованный список,List Paragraph,Маркер,ПАРАГРАФ,Абзац списка1,название,Bullet List,FooterText,numbered,SL_Абзац списка,f_Абзац 1,Bullet Number,Нумерованый список,lp1,List Paragraph1,Paragraphe de liste1"/>
    <w:basedOn w:val="a0"/>
    <w:link w:val="af4"/>
    <w:uiPriority w:val="34"/>
    <w:qFormat/>
    <w:rsid w:val="00D900E7"/>
    <w:pPr>
      <w:ind w:left="720"/>
      <w:contextualSpacing/>
    </w:pPr>
  </w:style>
  <w:style w:type="table" w:customStyle="1" w:styleId="TableGridReport1">
    <w:name w:val="Table Grid Report1"/>
    <w:basedOn w:val="a2"/>
    <w:next w:val="af"/>
    <w:uiPriority w:val="59"/>
    <w:rsid w:val="00FB16A6"/>
    <w:pPr>
      <w:spacing w:after="0" w:line="240" w:lineRule="auto"/>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Report2">
    <w:name w:val="Table Grid Report2"/>
    <w:basedOn w:val="a2"/>
    <w:next w:val="af"/>
    <w:uiPriority w:val="59"/>
    <w:rsid w:val="00FB16A6"/>
    <w:pPr>
      <w:spacing w:after="0" w:line="240" w:lineRule="auto"/>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Report3">
    <w:name w:val="Table Grid Report3"/>
    <w:basedOn w:val="a2"/>
    <w:next w:val="af"/>
    <w:uiPriority w:val="59"/>
    <w:rsid w:val="00FB16A6"/>
    <w:pPr>
      <w:spacing w:after="0" w:line="240" w:lineRule="auto"/>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Report4">
    <w:name w:val="Table Grid Report4"/>
    <w:basedOn w:val="a2"/>
    <w:next w:val="af"/>
    <w:uiPriority w:val="59"/>
    <w:rsid w:val="004B530B"/>
    <w:pPr>
      <w:spacing w:after="0" w:line="240" w:lineRule="auto"/>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AAA">
    <w:name w:val="! AAA !"/>
    <w:link w:val="AAA0"/>
    <w:uiPriority w:val="99"/>
    <w:rsid w:val="00D23B00"/>
    <w:pPr>
      <w:spacing w:after="120" w:line="240" w:lineRule="auto"/>
      <w:jc w:val="both"/>
    </w:pPr>
    <w:rPr>
      <w:rFonts w:ascii="Times New Roman" w:eastAsia="Times New Roman" w:hAnsi="Times New Roman" w:cs="Times New Roman"/>
      <w:sz w:val="16"/>
      <w:szCs w:val="20"/>
      <w:lang w:eastAsia="ru-RU"/>
    </w:rPr>
  </w:style>
  <w:style w:type="character" w:customStyle="1" w:styleId="AAA0">
    <w:name w:val="! AAA ! Знак"/>
    <w:link w:val="AAA"/>
    <w:uiPriority w:val="99"/>
    <w:locked/>
    <w:rsid w:val="00D23B00"/>
    <w:rPr>
      <w:rFonts w:ascii="Times New Roman" w:eastAsia="Times New Roman" w:hAnsi="Times New Roman" w:cs="Times New Roman"/>
      <w:sz w:val="16"/>
      <w:szCs w:val="20"/>
      <w:lang w:eastAsia="ru-RU"/>
    </w:rPr>
  </w:style>
  <w:style w:type="table" w:customStyle="1" w:styleId="TableGridReport5">
    <w:name w:val="Table Grid Report5"/>
    <w:basedOn w:val="a2"/>
    <w:next w:val="af"/>
    <w:uiPriority w:val="59"/>
    <w:rsid w:val="00A1629A"/>
    <w:pPr>
      <w:spacing w:after="0" w:line="240" w:lineRule="auto"/>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Report6">
    <w:name w:val="Table Grid Report6"/>
    <w:basedOn w:val="a2"/>
    <w:next w:val="af"/>
    <w:uiPriority w:val="59"/>
    <w:rsid w:val="002D5061"/>
    <w:pPr>
      <w:spacing w:after="0" w:line="240" w:lineRule="auto"/>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Report7">
    <w:name w:val="Table Grid Report7"/>
    <w:basedOn w:val="a2"/>
    <w:next w:val="af"/>
    <w:uiPriority w:val="59"/>
    <w:rsid w:val="00C70267"/>
    <w:pPr>
      <w:spacing w:after="0" w:line="240" w:lineRule="auto"/>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Report8">
    <w:name w:val="Table Grid Report8"/>
    <w:basedOn w:val="a2"/>
    <w:next w:val="af"/>
    <w:uiPriority w:val="59"/>
    <w:rsid w:val="00C70267"/>
    <w:pPr>
      <w:spacing w:after="0" w:line="240" w:lineRule="auto"/>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Report9">
    <w:name w:val="Table Grid Report9"/>
    <w:basedOn w:val="a2"/>
    <w:next w:val="af"/>
    <w:uiPriority w:val="59"/>
    <w:rsid w:val="00C70267"/>
    <w:pPr>
      <w:spacing w:after="0" w:line="240" w:lineRule="auto"/>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Report10">
    <w:name w:val="Table Grid Report10"/>
    <w:basedOn w:val="a2"/>
    <w:next w:val="af"/>
    <w:uiPriority w:val="59"/>
    <w:rsid w:val="00A039E5"/>
    <w:pPr>
      <w:spacing w:after="0" w:line="240" w:lineRule="auto"/>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af5">
    <w:name w:val="Основной текст_"/>
    <w:basedOn w:val="a1"/>
    <w:link w:val="14"/>
    <w:rsid w:val="009E6869"/>
    <w:rPr>
      <w:rFonts w:ascii="Times New Roman" w:hAnsi="Times New Roman"/>
      <w:sz w:val="27"/>
      <w:szCs w:val="27"/>
      <w:shd w:val="clear" w:color="auto" w:fill="FFFFFF"/>
    </w:rPr>
  </w:style>
  <w:style w:type="paragraph" w:customStyle="1" w:styleId="14">
    <w:name w:val="Основной текст14"/>
    <w:basedOn w:val="a0"/>
    <w:link w:val="af5"/>
    <w:rsid w:val="009E6869"/>
    <w:pPr>
      <w:widowControl w:val="0"/>
      <w:shd w:val="clear" w:color="auto" w:fill="FFFFFF"/>
      <w:spacing w:after="200" w:line="480" w:lineRule="exact"/>
      <w:ind w:hanging="700"/>
      <w:jc w:val="left"/>
    </w:pPr>
    <w:rPr>
      <w:sz w:val="27"/>
      <w:szCs w:val="27"/>
    </w:rPr>
  </w:style>
  <w:style w:type="table" w:customStyle="1" w:styleId="TableGridReport11">
    <w:name w:val="Table Grid Report11"/>
    <w:basedOn w:val="a2"/>
    <w:next w:val="af"/>
    <w:uiPriority w:val="59"/>
    <w:rsid w:val="00F937ED"/>
    <w:pPr>
      <w:spacing w:after="0" w:line="240" w:lineRule="auto"/>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Report12">
    <w:name w:val="Table Grid Report12"/>
    <w:basedOn w:val="a2"/>
    <w:next w:val="af"/>
    <w:uiPriority w:val="59"/>
    <w:rsid w:val="00F31075"/>
    <w:pPr>
      <w:spacing w:after="0" w:line="240" w:lineRule="auto"/>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Report13">
    <w:name w:val="Table Grid Report13"/>
    <w:basedOn w:val="a2"/>
    <w:next w:val="af"/>
    <w:uiPriority w:val="59"/>
    <w:rsid w:val="0097195C"/>
    <w:pPr>
      <w:spacing w:after="0" w:line="240" w:lineRule="auto"/>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Report14">
    <w:name w:val="Table Grid Report14"/>
    <w:basedOn w:val="a2"/>
    <w:next w:val="af"/>
    <w:uiPriority w:val="59"/>
    <w:rsid w:val="0097195C"/>
    <w:pPr>
      <w:spacing w:after="0" w:line="240" w:lineRule="auto"/>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Report15">
    <w:name w:val="Table Grid Report15"/>
    <w:basedOn w:val="a2"/>
    <w:next w:val="af"/>
    <w:uiPriority w:val="59"/>
    <w:rsid w:val="00EE7970"/>
    <w:pPr>
      <w:spacing w:after="0" w:line="240" w:lineRule="auto"/>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2">
    <w:name w:val="List Bullet 2"/>
    <w:basedOn w:val="a0"/>
    <w:semiHidden/>
    <w:unhideWhenUsed/>
    <w:rsid w:val="00EE7970"/>
    <w:pPr>
      <w:numPr>
        <w:numId w:val="3"/>
      </w:numPr>
      <w:tabs>
        <w:tab w:val="clear" w:pos="643"/>
      </w:tabs>
      <w:spacing w:after="200" w:line="276" w:lineRule="auto"/>
      <w:ind w:left="0" w:firstLine="0"/>
      <w:contextualSpacing/>
      <w:jc w:val="left"/>
    </w:pPr>
    <w:rPr>
      <w:rFonts w:eastAsia="Times New Roman"/>
      <w:sz w:val="24"/>
      <w:lang w:eastAsia="ru-RU"/>
    </w:rPr>
  </w:style>
  <w:style w:type="table" w:customStyle="1" w:styleId="TableGridReport16">
    <w:name w:val="Table Grid Report16"/>
    <w:basedOn w:val="a2"/>
    <w:next w:val="af"/>
    <w:uiPriority w:val="59"/>
    <w:rsid w:val="00ED1242"/>
    <w:pPr>
      <w:spacing w:after="0" w:line="240" w:lineRule="auto"/>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Report17">
    <w:name w:val="Table Grid Report17"/>
    <w:basedOn w:val="a2"/>
    <w:next w:val="af"/>
    <w:uiPriority w:val="59"/>
    <w:rsid w:val="00EE4A0A"/>
    <w:pPr>
      <w:spacing w:after="0" w:line="240" w:lineRule="auto"/>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Report18">
    <w:name w:val="Table Grid Report18"/>
    <w:basedOn w:val="a2"/>
    <w:next w:val="af"/>
    <w:uiPriority w:val="59"/>
    <w:rsid w:val="00EE4A0A"/>
    <w:pPr>
      <w:spacing w:after="0" w:line="240" w:lineRule="auto"/>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Report19">
    <w:name w:val="Table Grid Report19"/>
    <w:basedOn w:val="a2"/>
    <w:next w:val="af"/>
    <w:uiPriority w:val="59"/>
    <w:rsid w:val="002B1E51"/>
    <w:pPr>
      <w:spacing w:after="0" w:line="240" w:lineRule="auto"/>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Report20">
    <w:name w:val="Table Grid Report20"/>
    <w:basedOn w:val="a2"/>
    <w:next w:val="af"/>
    <w:uiPriority w:val="59"/>
    <w:rsid w:val="00EF055B"/>
    <w:pPr>
      <w:spacing w:after="0" w:line="240" w:lineRule="auto"/>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Report21">
    <w:name w:val="Table Grid Report21"/>
    <w:basedOn w:val="a2"/>
    <w:next w:val="af"/>
    <w:uiPriority w:val="59"/>
    <w:rsid w:val="00194CBF"/>
    <w:pPr>
      <w:spacing w:after="0" w:line="240" w:lineRule="auto"/>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Report22">
    <w:name w:val="Table Grid Report22"/>
    <w:basedOn w:val="a2"/>
    <w:next w:val="af"/>
    <w:uiPriority w:val="59"/>
    <w:rsid w:val="00194CBF"/>
    <w:pPr>
      <w:spacing w:after="0" w:line="240" w:lineRule="auto"/>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Report23">
    <w:name w:val="Table Grid Report23"/>
    <w:basedOn w:val="a2"/>
    <w:next w:val="af"/>
    <w:uiPriority w:val="59"/>
    <w:rsid w:val="00CA0AF8"/>
    <w:pPr>
      <w:spacing w:after="0" w:line="240" w:lineRule="auto"/>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Report24">
    <w:name w:val="Table Grid Report24"/>
    <w:basedOn w:val="a2"/>
    <w:next w:val="af"/>
    <w:uiPriority w:val="59"/>
    <w:rsid w:val="00CA0AF8"/>
    <w:pPr>
      <w:spacing w:after="0" w:line="240" w:lineRule="auto"/>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af6">
    <w:name w:val="annotation reference"/>
    <w:basedOn w:val="a1"/>
    <w:uiPriority w:val="99"/>
    <w:semiHidden/>
    <w:unhideWhenUsed/>
    <w:rsid w:val="00CA0AF8"/>
    <w:rPr>
      <w:sz w:val="16"/>
      <w:szCs w:val="16"/>
    </w:rPr>
  </w:style>
  <w:style w:type="paragraph" w:styleId="af7">
    <w:name w:val="annotation text"/>
    <w:basedOn w:val="a0"/>
    <w:link w:val="af8"/>
    <w:uiPriority w:val="99"/>
    <w:semiHidden/>
    <w:unhideWhenUsed/>
    <w:rsid w:val="00CA0AF8"/>
    <w:pPr>
      <w:spacing w:line="240" w:lineRule="auto"/>
    </w:pPr>
    <w:rPr>
      <w:sz w:val="20"/>
      <w:szCs w:val="20"/>
    </w:rPr>
  </w:style>
  <w:style w:type="character" w:customStyle="1" w:styleId="af8">
    <w:name w:val="Текст примечания Знак"/>
    <w:basedOn w:val="a1"/>
    <w:link w:val="af7"/>
    <w:uiPriority w:val="99"/>
    <w:semiHidden/>
    <w:rsid w:val="00CA0AF8"/>
    <w:rPr>
      <w:rFonts w:ascii="Times New Roman" w:hAnsi="Times New Roman"/>
      <w:sz w:val="20"/>
      <w:szCs w:val="20"/>
    </w:rPr>
  </w:style>
  <w:style w:type="paragraph" w:styleId="af9">
    <w:name w:val="annotation subject"/>
    <w:basedOn w:val="af7"/>
    <w:next w:val="af7"/>
    <w:link w:val="afa"/>
    <w:uiPriority w:val="99"/>
    <w:semiHidden/>
    <w:unhideWhenUsed/>
    <w:rsid w:val="00CA0AF8"/>
    <w:rPr>
      <w:b/>
      <w:bCs/>
    </w:rPr>
  </w:style>
  <w:style w:type="character" w:customStyle="1" w:styleId="afa">
    <w:name w:val="Тема примечания Знак"/>
    <w:basedOn w:val="af8"/>
    <w:link w:val="af9"/>
    <w:uiPriority w:val="99"/>
    <w:semiHidden/>
    <w:rsid w:val="00CA0AF8"/>
    <w:rPr>
      <w:rFonts w:ascii="Times New Roman" w:hAnsi="Times New Roman"/>
      <w:b/>
      <w:bCs/>
      <w:sz w:val="20"/>
      <w:szCs w:val="20"/>
    </w:rPr>
  </w:style>
  <w:style w:type="paragraph" w:styleId="afb">
    <w:name w:val="Balloon Text"/>
    <w:basedOn w:val="a0"/>
    <w:link w:val="afc"/>
    <w:uiPriority w:val="99"/>
    <w:semiHidden/>
    <w:unhideWhenUsed/>
    <w:rsid w:val="00CA0AF8"/>
    <w:pPr>
      <w:spacing w:line="240" w:lineRule="auto"/>
    </w:pPr>
    <w:rPr>
      <w:rFonts w:ascii="Segoe UI" w:hAnsi="Segoe UI" w:cs="Segoe UI"/>
      <w:sz w:val="18"/>
      <w:szCs w:val="18"/>
    </w:rPr>
  </w:style>
  <w:style w:type="character" w:customStyle="1" w:styleId="afc">
    <w:name w:val="Текст выноски Знак"/>
    <w:basedOn w:val="a1"/>
    <w:link w:val="afb"/>
    <w:uiPriority w:val="99"/>
    <w:semiHidden/>
    <w:rsid w:val="00CA0AF8"/>
    <w:rPr>
      <w:rFonts w:ascii="Segoe UI" w:hAnsi="Segoe UI" w:cs="Segoe UI"/>
      <w:sz w:val="18"/>
      <w:szCs w:val="18"/>
    </w:rPr>
  </w:style>
  <w:style w:type="table" w:customStyle="1" w:styleId="TableGridReport25">
    <w:name w:val="Table Grid Report25"/>
    <w:basedOn w:val="a2"/>
    <w:next w:val="af"/>
    <w:uiPriority w:val="59"/>
    <w:rsid w:val="00290D71"/>
    <w:pPr>
      <w:spacing w:after="0" w:line="240" w:lineRule="auto"/>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Report26">
    <w:name w:val="Table Grid Report26"/>
    <w:basedOn w:val="a2"/>
    <w:next w:val="af"/>
    <w:uiPriority w:val="59"/>
    <w:rsid w:val="00290D71"/>
    <w:pPr>
      <w:spacing w:after="0" w:line="240" w:lineRule="auto"/>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Report27">
    <w:name w:val="Table Grid Report27"/>
    <w:basedOn w:val="a2"/>
    <w:next w:val="af"/>
    <w:uiPriority w:val="59"/>
    <w:rsid w:val="00290D71"/>
    <w:pPr>
      <w:spacing w:after="0" w:line="240" w:lineRule="auto"/>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Report28">
    <w:name w:val="Table Grid Report28"/>
    <w:basedOn w:val="a2"/>
    <w:next w:val="af"/>
    <w:uiPriority w:val="59"/>
    <w:rsid w:val="00991419"/>
    <w:pPr>
      <w:spacing w:after="0" w:line="240" w:lineRule="auto"/>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Report29">
    <w:name w:val="Table Grid Report29"/>
    <w:basedOn w:val="a2"/>
    <w:next w:val="af"/>
    <w:uiPriority w:val="59"/>
    <w:rsid w:val="00991419"/>
    <w:pPr>
      <w:spacing w:after="0" w:line="240" w:lineRule="auto"/>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Report30">
    <w:name w:val="Table Grid Report30"/>
    <w:basedOn w:val="a2"/>
    <w:next w:val="af"/>
    <w:uiPriority w:val="59"/>
    <w:rsid w:val="00991419"/>
    <w:pPr>
      <w:spacing w:after="0" w:line="240" w:lineRule="auto"/>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Report31">
    <w:name w:val="Table Grid Report31"/>
    <w:basedOn w:val="a2"/>
    <w:next w:val="af"/>
    <w:uiPriority w:val="59"/>
    <w:rsid w:val="00991419"/>
    <w:pPr>
      <w:spacing w:after="0" w:line="240" w:lineRule="auto"/>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Report32">
    <w:name w:val="Table Grid Report32"/>
    <w:basedOn w:val="a2"/>
    <w:next w:val="af"/>
    <w:uiPriority w:val="59"/>
    <w:rsid w:val="00BE0E6D"/>
    <w:pPr>
      <w:spacing w:after="0" w:line="240" w:lineRule="auto"/>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Report33">
    <w:name w:val="Table Grid Report33"/>
    <w:basedOn w:val="a2"/>
    <w:next w:val="af"/>
    <w:uiPriority w:val="59"/>
    <w:rsid w:val="00BE0E6D"/>
    <w:pPr>
      <w:spacing w:after="0" w:line="240" w:lineRule="auto"/>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1">
    <w:name w:val="121"/>
    <w:basedOn w:val="a2"/>
    <w:next w:val="af"/>
    <w:rsid w:val="0096603C"/>
    <w:pPr>
      <w:spacing w:after="0" w:line="240" w:lineRule="auto"/>
    </w:pPr>
    <w:rPr>
      <w:rFonts w:ascii="Times New Roman" w:hAnsi="Times New Roman" w:cs="Times New Roman"/>
      <w:sz w:val="24"/>
      <w:szCs w:val="24"/>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afd">
    <w:name w:val="Абзац"/>
    <w:basedOn w:val="a0"/>
    <w:link w:val="afe"/>
    <w:rsid w:val="00E554B6"/>
    <w:pPr>
      <w:spacing w:before="120" w:after="60" w:line="276" w:lineRule="auto"/>
      <w:ind w:firstLine="567"/>
      <w:jc w:val="left"/>
    </w:pPr>
    <w:rPr>
      <w:rFonts w:eastAsiaTheme="minorEastAsia"/>
      <w:sz w:val="24"/>
      <w:szCs w:val="24"/>
      <w:lang w:eastAsia="ru-RU"/>
    </w:rPr>
  </w:style>
  <w:style w:type="character" w:customStyle="1" w:styleId="afe">
    <w:name w:val="Абзац Знак"/>
    <w:link w:val="afd"/>
    <w:rsid w:val="00E554B6"/>
    <w:rPr>
      <w:rFonts w:ascii="Times New Roman" w:eastAsiaTheme="minorEastAsia" w:hAnsi="Times New Roman"/>
      <w:sz w:val="24"/>
      <w:szCs w:val="24"/>
      <w:lang w:eastAsia="ru-RU"/>
    </w:rPr>
  </w:style>
  <w:style w:type="table" w:customStyle="1" w:styleId="TableGridReport34">
    <w:name w:val="Table Grid Report34"/>
    <w:basedOn w:val="a2"/>
    <w:next w:val="af"/>
    <w:uiPriority w:val="59"/>
    <w:rsid w:val="006D51D1"/>
    <w:pPr>
      <w:spacing w:after="0" w:line="240" w:lineRule="auto"/>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Report35">
    <w:name w:val="Table Grid Report35"/>
    <w:basedOn w:val="a2"/>
    <w:next w:val="af"/>
    <w:uiPriority w:val="59"/>
    <w:rsid w:val="006D51D1"/>
    <w:pPr>
      <w:spacing w:after="0" w:line="240" w:lineRule="auto"/>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11">
    <w:name w:val="1211"/>
    <w:basedOn w:val="a2"/>
    <w:next w:val="af"/>
    <w:uiPriority w:val="59"/>
    <w:rsid w:val="00AF79F6"/>
    <w:pPr>
      <w:spacing w:after="0" w:line="240" w:lineRule="auto"/>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2">
    <w:name w:val="122"/>
    <w:basedOn w:val="a2"/>
    <w:next w:val="af"/>
    <w:rsid w:val="00AD3C5A"/>
    <w:pPr>
      <w:spacing w:after="0" w:line="240" w:lineRule="auto"/>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12">
    <w:name w:val="1212"/>
    <w:basedOn w:val="a2"/>
    <w:next w:val="af"/>
    <w:uiPriority w:val="59"/>
    <w:rsid w:val="005A010C"/>
    <w:pPr>
      <w:spacing w:after="0" w:line="240" w:lineRule="auto"/>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Report36">
    <w:name w:val="Table Grid Report36"/>
    <w:basedOn w:val="a2"/>
    <w:next w:val="af"/>
    <w:uiPriority w:val="59"/>
    <w:rsid w:val="0046311C"/>
    <w:pPr>
      <w:spacing w:after="0" w:line="240" w:lineRule="auto"/>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Report37">
    <w:name w:val="Table Grid Report37"/>
    <w:basedOn w:val="a2"/>
    <w:next w:val="af"/>
    <w:uiPriority w:val="59"/>
    <w:rsid w:val="00CD17C2"/>
    <w:pPr>
      <w:spacing w:after="0" w:line="240" w:lineRule="auto"/>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Report38">
    <w:name w:val="Table Grid Report38"/>
    <w:basedOn w:val="a2"/>
    <w:next w:val="af"/>
    <w:uiPriority w:val="59"/>
    <w:rsid w:val="0090096E"/>
    <w:pPr>
      <w:spacing w:after="0" w:line="240" w:lineRule="auto"/>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Report39">
    <w:name w:val="Table Grid Report39"/>
    <w:basedOn w:val="a2"/>
    <w:next w:val="af"/>
    <w:uiPriority w:val="59"/>
    <w:rsid w:val="0090096E"/>
    <w:pPr>
      <w:spacing w:after="0" w:line="240" w:lineRule="auto"/>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Report40">
    <w:name w:val="Table Grid Report40"/>
    <w:basedOn w:val="a2"/>
    <w:next w:val="af"/>
    <w:uiPriority w:val="59"/>
    <w:rsid w:val="00BC3776"/>
    <w:pPr>
      <w:spacing w:after="0" w:line="240" w:lineRule="auto"/>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Report41">
    <w:name w:val="Table Grid Report41"/>
    <w:basedOn w:val="a2"/>
    <w:next w:val="af"/>
    <w:uiPriority w:val="59"/>
    <w:rsid w:val="00BC3776"/>
    <w:pPr>
      <w:spacing w:after="0" w:line="240" w:lineRule="auto"/>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Report42">
    <w:name w:val="Table Grid Report42"/>
    <w:basedOn w:val="a2"/>
    <w:next w:val="af"/>
    <w:uiPriority w:val="59"/>
    <w:rsid w:val="00096FD3"/>
    <w:pPr>
      <w:spacing w:after="0" w:line="240" w:lineRule="auto"/>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Report43">
    <w:name w:val="Table Grid Report43"/>
    <w:basedOn w:val="a2"/>
    <w:next w:val="af"/>
    <w:uiPriority w:val="59"/>
    <w:rsid w:val="00096FD3"/>
    <w:pPr>
      <w:spacing w:after="0" w:line="240" w:lineRule="auto"/>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Report44">
    <w:name w:val="Table Grid Report44"/>
    <w:basedOn w:val="a2"/>
    <w:next w:val="af"/>
    <w:uiPriority w:val="59"/>
    <w:rsid w:val="00096FD3"/>
    <w:pPr>
      <w:spacing w:after="0" w:line="240" w:lineRule="auto"/>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Report45">
    <w:name w:val="Table Grid Report45"/>
    <w:basedOn w:val="a2"/>
    <w:next w:val="af"/>
    <w:uiPriority w:val="59"/>
    <w:rsid w:val="00347812"/>
    <w:pPr>
      <w:spacing w:after="0" w:line="240" w:lineRule="auto"/>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Report46">
    <w:name w:val="Table Grid Report46"/>
    <w:basedOn w:val="a2"/>
    <w:next w:val="af"/>
    <w:uiPriority w:val="59"/>
    <w:rsid w:val="00CF05D2"/>
    <w:pPr>
      <w:spacing w:after="0" w:line="240" w:lineRule="auto"/>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Report47">
    <w:name w:val="Table Grid Report47"/>
    <w:basedOn w:val="a2"/>
    <w:next w:val="af"/>
    <w:uiPriority w:val="59"/>
    <w:rsid w:val="00CF05D2"/>
    <w:pPr>
      <w:spacing w:after="0" w:line="240" w:lineRule="auto"/>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Report48">
    <w:name w:val="Table Grid Report48"/>
    <w:basedOn w:val="a2"/>
    <w:next w:val="af"/>
    <w:uiPriority w:val="59"/>
    <w:rsid w:val="00CF05D2"/>
    <w:pPr>
      <w:spacing w:after="0" w:line="240" w:lineRule="auto"/>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Report49">
    <w:name w:val="Table Grid Report49"/>
    <w:basedOn w:val="a2"/>
    <w:next w:val="af"/>
    <w:uiPriority w:val="59"/>
    <w:rsid w:val="00CF05D2"/>
    <w:pPr>
      <w:spacing w:after="0" w:line="240" w:lineRule="auto"/>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Report50">
    <w:name w:val="Table Grid Report50"/>
    <w:basedOn w:val="a2"/>
    <w:next w:val="af"/>
    <w:uiPriority w:val="59"/>
    <w:rsid w:val="000C134D"/>
    <w:pPr>
      <w:spacing w:after="0" w:line="240" w:lineRule="auto"/>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Report51">
    <w:name w:val="Table Grid Report51"/>
    <w:basedOn w:val="a2"/>
    <w:next w:val="af"/>
    <w:uiPriority w:val="59"/>
    <w:rsid w:val="000C134D"/>
    <w:pPr>
      <w:spacing w:after="0" w:line="240" w:lineRule="auto"/>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3">
    <w:name w:val="123"/>
    <w:basedOn w:val="a2"/>
    <w:next w:val="af"/>
    <w:rsid w:val="000C134D"/>
    <w:pPr>
      <w:spacing w:after="0" w:line="240" w:lineRule="auto"/>
    </w:pPr>
    <w:rPr>
      <w:rFonts w:ascii="Times New Roman" w:hAnsi="Times New Roman" w:cs="Times New Roman"/>
      <w:sz w:val="24"/>
      <w:szCs w:val="24"/>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11">
    <w:name w:val="toc 1"/>
    <w:basedOn w:val="a0"/>
    <w:next w:val="a0"/>
    <w:autoRedefine/>
    <w:uiPriority w:val="39"/>
    <w:unhideWhenUsed/>
    <w:rsid w:val="00304CBC"/>
    <w:pPr>
      <w:tabs>
        <w:tab w:val="left" w:pos="1823"/>
        <w:tab w:val="right" w:leader="dot" w:pos="9345"/>
      </w:tabs>
      <w:spacing w:after="100"/>
    </w:pPr>
  </w:style>
  <w:style w:type="paragraph" w:styleId="22">
    <w:name w:val="toc 2"/>
    <w:basedOn w:val="a0"/>
    <w:next w:val="a0"/>
    <w:autoRedefine/>
    <w:uiPriority w:val="39"/>
    <w:unhideWhenUsed/>
    <w:rsid w:val="00304CBC"/>
    <w:pPr>
      <w:tabs>
        <w:tab w:val="right" w:leader="dot" w:pos="9345"/>
      </w:tabs>
      <w:spacing w:after="100"/>
      <w:ind w:left="567"/>
    </w:pPr>
  </w:style>
  <w:style w:type="paragraph" w:styleId="31">
    <w:name w:val="toc 3"/>
    <w:basedOn w:val="a0"/>
    <w:next w:val="a0"/>
    <w:autoRedefine/>
    <w:uiPriority w:val="39"/>
    <w:unhideWhenUsed/>
    <w:rsid w:val="002C395C"/>
    <w:pPr>
      <w:spacing w:after="100"/>
      <w:ind w:left="520"/>
    </w:pPr>
  </w:style>
  <w:style w:type="paragraph" w:styleId="42">
    <w:name w:val="toc 4"/>
    <w:basedOn w:val="a0"/>
    <w:next w:val="a0"/>
    <w:autoRedefine/>
    <w:uiPriority w:val="39"/>
    <w:unhideWhenUsed/>
    <w:rsid w:val="002C395C"/>
    <w:pPr>
      <w:spacing w:after="100" w:line="259" w:lineRule="auto"/>
      <w:ind w:left="660" w:firstLine="0"/>
      <w:jc w:val="left"/>
    </w:pPr>
    <w:rPr>
      <w:rFonts w:asciiTheme="minorHAnsi" w:eastAsiaTheme="minorEastAsia" w:hAnsiTheme="minorHAnsi"/>
      <w:sz w:val="22"/>
      <w:lang w:eastAsia="ru-RU"/>
    </w:rPr>
  </w:style>
  <w:style w:type="paragraph" w:styleId="51">
    <w:name w:val="toc 5"/>
    <w:basedOn w:val="a0"/>
    <w:next w:val="a0"/>
    <w:autoRedefine/>
    <w:uiPriority w:val="39"/>
    <w:unhideWhenUsed/>
    <w:rsid w:val="002C395C"/>
    <w:pPr>
      <w:spacing w:after="100" w:line="259" w:lineRule="auto"/>
      <w:ind w:left="880" w:firstLine="0"/>
      <w:jc w:val="left"/>
    </w:pPr>
    <w:rPr>
      <w:rFonts w:asciiTheme="minorHAnsi" w:eastAsiaTheme="minorEastAsia" w:hAnsiTheme="minorHAnsi"/>
      <w:sz w:val="22"/>
      <w:lang w:eastAsia="ru-RU"/>
    </w:rPr>
  </w:style>
  <w:style w:type="paragraph" w:styleId="61">
    <w:name w:val="toc 6"/>
    <w:basedOn w:val="a0"/>
    <w:next w:val="a0"/>
    <w:autoRedefine/>
    <w:uiPriority w:val="39"/>
    <w:unhideWhenUsed/>
    <w:rsid w:val="002C395C"/>
    <w:pPr>
      <w:spacing w:after="100" w:line="259" w:lineRule="auto"/>
      <w:ind w:left="1100" w:firstLine="0"/>
      <w:jc w:val="left"/>
    </w:pPr>
    <w:rPr>
      <w:rFonts w:asciiTheme="minorHAnsi" w:eastAsiaTheme="minorEastAsia" w:hAnsiTheme="minorHAnsi"/>
      <w:sz w:val="22"/>
      <w:lang w:eastAsia="ru-RU"/>
    </w:rPr>
  </w:style>
  <w:style w:type="paragraph" w:styleId="7">
    <w:name w:val="toc 7"/>
    <w:basedOn w:val="a0"/>
    <w:next w:val="a0"/>
    <w:autoRedefine/>
    <w:uiPriority w:val="39"/>
    <w:unhideWhenUsed/>
    <w:rsid w:val="002C395C"/>
    <w:pPr>
      <w:spacing w:after="100" w:line="259" w:lineRule="auto"/>
      <w:ind w:left="1320" w:firstLine="0"/>
      <w:jc w:val="left"/>
    </w:pPr>
    <w:rPr>
      <w:rFonts w:asciiTheme="minorHAnsi" w:eastAsiaTheme="minorEastAsia" w:hAnsiTheme="minorHAnsi"/>
      <w:sz w:val="22"/>
      <w:lang w:eastAsia="ru-RU"/>
    </w:rPr>
  </w:style>
  <w:style w:type="paragraph" w:styleId="8">
    <w:name w:val="toc 8"/>
    <w:basedOn w:val="a0"/>
    <w:next w:val="a0"/>
    <w:autoRedefine/>
    <w:uiPriority w:val="39"/>
    <w:unhideWhenUsed/>
    <w:rsid w:val="002C395C"/>
    <w:pPr>
      <w:spacing w:after="100" w:line="259" w:lineRule="auto"/>
      <w:ind w:left="1540" w:firstLine="0"/>
      <w:jc w:val="left"/>
    </w:pPr>
    <w:rPr>
      <w:rFonts w:asciiTheme="minorHAnsi" w:eastAsiaTheme="minorEastAsia" w:hAnsiTheme="minorHAnsi"/>
      <w:sz w:val="22"/>
      <w:lang w:eastAsia="ru-RU"/>
    </w:rPr>
  </w:style>
  <w:style w:type="paragraph" w:styleId="9">
    <w:name w:val="toc 9"/>
    <w:basedOn w:val="a0"/>
    <w:next w:val="a0"/>
    <w:autoRedefine/>
    <w:uiPriority w:val="39"/>
    <w:unhideWhenUsed/>
    <w:rsid w:val="002C395C"/>
    <w:pPr>
      <w:spacing w:after="100" w:line="259" w:lineRule="auto"/>
      <w:ind w:left="1760" w:firstLine="0"/>
      <w:jc w:val="left"/>
    </w:pPr>
    <w:rPr>
      <w:rFonts w:asciiTheme="minorHAnsi" w:eastAsiaTheme="minorEastAsia" w:hAnsiTheme="minorHAnsi"/>
      <w:sz w:val="22"/>
      <w:lang w:eastAsia="ru-RU"/>
    </w:rPr>
  </w:style>
  <w:style w:type="character" w:styleId="aff">
    <w:name w:val="Hyperlink"/>
    <w:basedOn w:val="a1"/>
    <w:uiPriority w:val="99"/>
    <w:unhideWhenUsed/>
    <w:rsid w:val="002C395C"/>
    <w:rPr>
      <w:color w:val="69A020" w:themeColor="hyperlink"/>
      <w:u w:val="single"/>
    </w:rPr>
  </w:style>
  <w:style w:type="paragraph" w:customStyle="1" w:styleId="Default">
    <w:name w:val="Default"/>
    <w:rsid w:val="00387F43"/>
    <w:pPr>
      <w:autoSpaceDE w:val="0"/>
      <w:autoSpaceDN w:val="0"/>
      <w:adjustRightInd w:val="0"/>
      <w:spacing w:after="0" w:line="240" w:lineRule="auto"/>
    </w:pPr>
    <w:rPr>
      <w:rFonts w:ascii="Times New Roman" w:hAnsi="Times New Roman" w:cs="Times New Roman"/>
      <w:color w:val="000000"/>
      <w:sz w:val="24"/>
      <w:szCs w:val="24"/>
    </w:rPr>
  </w:style>
  <w:style w:type="paragraph" w:customStyle="1" w:styleId="40">
    <w:name w:val="4. Подзаголовок"/>
    <w:basedOn w:val="a0"/>
    <w:next w:val="a0"/>
    <w:rsid w:val="00E379FF"/>
    <w:pPr>
      <w:numPr>
        <w:ilvl w:val="1"/>
        <w:numId w:val="13"/>
      </w:numPr>
      <w:spacing w:before="120" w:after="120"/>
      <w:ind w:left="357" w:hanging="357"/>
      <w:contextualSpacing/>
      <w:outlineLvl w:val="1"/>
    </w:pPr>
    <w:rPr>
      <w:rFonts w:eastAsiaTheme="minorEastAsia"/>
      <w:b/>
      <w:color w:val="000000" w:themeColor="text1"/>
    </w:rPr>
  </w:style>
  <w:style w:type="paragraph" w:styleId="aff0">
    <w:name w:val="Normal (Web)"/>
    <w:basedOn w:val="a0"/>
    <w:uiPriority w:val="99"/>
    <w:semiHidden/>
    <w:unhideWhenUsed/>
    <w:rsid w:val="00E379FF"/>
    <w:pPr>
      <w:spacing w:before="100" w:beforeAutospacing="1" w:after="100" w:afterAutospacing="1" w:line="240" w:lineRule="auto"/>
      <w:ind w:firstLine="0"/>
      <w:jc w:val="left"/>
    </w:pPr>
    <w:rPr>
      <w:rFonts w:eastAsia="Times New Roman" w:cs="Times New Roman"/>
      <w:sz w:val="24"/>
      <w:szCs w:val="24"/>
      <w:lang w:eastAsia="ru-RU"/>
    </w:rPr>
  </w:style>
  <w:style w:type="paragraph" w:styleId="aff1">
    <w:name w:val="caption"/>
    <w:aliases w:val="Рисунок,ВВася-таблица"/>
    <w:basedOn w:val="a0"/>
    <w:next w:val="a0"/>
    <w:link w:val="aff2"/>
    <w:uiPriority w:val="35"/>
    <w:unhideWhenUsed/>
    <w:rsid w:val="00401AF7"/>
    <w:pPr>
      <w:keepLines/>
      <w:spacing w:before="240" w:after="240"/>
      <w:ind w:firstLine="0"/>
      <w:jc w:val="center"/>
    </w:pPr>
    <w:rPr>
      <w:b/>
      <w:iCs/>
      <w:szCs w:val="18"/>
    </w:rPr>
  </w:style>
  <w:style w:type="character" w:customStyle="1" w:styleId="aff2">
    <w:name w:val="Название объекта Знак"/>
    <w:aliases w:val="Рисунок Знак,ВВася-таблица Знак"/>
    <w:link w:val="aff1"/>
    <w:uiPriority w:val="35"/>
    <w:locked/>
    <w:rsid w:val="00401AF7"/>
    <w:rPr>
      <w:rFonts w:ascii="Times New Roman" w:hAnsi="Times New Roman"/>
      <w:b/>
      <w:iCs/>
      <w:sz w:val="26"/>
      <w:szCs w:val="18"/>
    </w:rPr>
  </w:style>
  <w:style w:type="character" w:customStyle="1" w:styleId="af4">
    <w:name w:val="Абзац списка Знак"/>
    <w:aliases w:val="Введение Знак,Абзац списка ВК Знак,Ненумерованный список Знак,List Paragraph Знак,Маркер Знак,ПАРАГРАФ Знак,Абзац списка1 Знак,название Знак,Bullet List Знак,FooterText Знак,numbered Знак,SL_Абзац списка Знак,f_Абзац 1 Знак,lp1 Знак"/>
    <w:basedOn w:val="a1"/>
    <w:link w:val="af3"/>
    <w:uiPriority w:val="34"/>
    <w:qFormat/>
    <w:rsid w:val="00AF0069"/>
    <w:rPr>
      <w:rFonts w:ascii="Times New Roman" w:hAnsi="Times New Roman"/>
      <w:sz w:val="26"/>
    </w:rPr>
  </w:style>
  <w:style w:type="paragraph" w:customStyle="1" w:styleId="a">
    <w:name w:val="заголовок таблицы"/>
    <w:basedOn w:val="a0"/>
    <w:link w:val="aff3"/>
    <w:autoRedefine/>
    <w:rsid w:val="00947EA1"/>
    <w:pPr>
      <w:keepNext/>
      <w:keepLines/>
      <w:widowControl w:val="0"/>
      <w:numPr>
        <w:numId w:val="14"/>
      </w:numPr>
      <w:tabs>
        <w:tab w:val="clear" w:pos="2127"/>
        <w:tab w:val="left" w:pos="1440"/>
        <w:tab w:val="num" w:pos="3261"/>
      </w:tabs>
      <w:suppressAutoHyphens/>
      <w:spacing w:before="120" w:line="240" w:lineRule="auto"/>
      <w:ind w:left="0"/>
      <w:contextualSpacing/>
    </w:pPr>
    <w:rPr>
      <w:rFonts w:eastAsia="Calibri" w:cs="Times New Roman"/>
      <w:b/>
      <w:sz w:val="24"/>
      <w:szCs w:val="26"/>
    </w:rPr>
  </w:style>
  <w:style w:type="character" w:customStyle="1" w:styleId="aff3">
    <w:name w:val="заголовок таблицы Знак Знак"/>
    <w:link w:val="a"/>
    <w:rsid w:val="00947EA1"/>
    <w:rPr>
      <w:rFonts w:ascii="Times New Roman" w:eastAsia="Calibri" w:hAnsi="Times New Roman" w:cs="Times New Roman"/>
      <w:b/>
      <w:sz w:val="24"/>
      <w:szCs w:val="26"/>
    </w:rPr>
  </w:style>
  <w:style w:type="numbering" w:customStyle="1" w:styleId="11111111">
    <w:name w:val="1 / 1.1 / 1.1.111"/>
    <w:rsid w:val="00947EA1"/>
    <w:pPr>
      <w:numPr>
        <w:numId w:val="15"/>
      </w:numPr>
    </w:pPr>
  </w:style>
  <w:style w:type="paragraph" w:customStyle="1" w:styleId="aff4">
    <w:name w:val="(Текущий документ) Подпись таблица"/>
    <w:basedOn w:val="a0"/>
    <w:uiPriority w:val="99"/>
    <w:rsid w:val="00947EA1"/>
    <w:pPr>
      <w:keepNext/>
      <w:keepLines/>
      <w:widowControl w:val="0"/>
      <w:tabs>
        <w:tab w:val="left" w:pos="2410"/>
      </w:tabs>
      <w:spacing w:before="120" w:after="120" w:line="240" w:lineRule="auto"/>
      <w:ind w:firstLine="0"/>
      <w:contextualSpacing/>
      <w:jc w:val="left"/>
    </w:pPr>
    <w:rPr>
      <w:rFonts w:eastAsia="Times New Roman" w:cs="Times New Roman"/>
      <w:b/>
      <w:sz w:val="24"/>
      <w:szCs w:val="24"/>
    </w:rPr>
  </w:style>
  <w:style w:type="table" w:customStyle="1" w:styleId="TableGridReport52">
    <w:name w:val="Table Grid Report52"/>
    <w:basedOn w:val="a2"/>
    <w:next w:val="af"/>
    <w:uiPriority w:val="59"/>
    <w:rsid w:val="00B215EC"/>
    <w:pPr>
      <w:spacing w:after="0" w:line="240" w:lineRule="auto"/>
    </w:pPr>
    <w:rPr>
      <w:rFonts w:ascii="Calibri" w:eastAsia="Times New Roman" w:hAnsi="Calibri" w:cs="Times New Roman"/>
      <w:sz w:val="20"/>
      <w:szCs w:val="20"/>
      <w:lang w:eastAsia="ru-RU"/>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Report53">
    <w:name w:val="Table Grid Report53"/>
    <w:basedOn w:val="a2"/>
    <w:next w:val="af"/>
    <w:uiPriority w:val="59"/>
    <w:rsid w:val="00865FBC"/>
    <w:pPr>
      <w:spacing w:after="0" w:line="240" w:lineRule="auto"/>
    </w:pPr>
    <w:rPr>
      <w:rFonts w:ascii="Calibri" w:eastAsia="Times New Roman" w:hAnsi="Calibri" w:cs="Times New Roman"/>
      <w:sz w:val="20"/>
      <w:szCs w:val="20"/>
      <w:lang w:eastAsia="ru-RU"/>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Report54">
    <w:name w:val="Table Grid Report54"/>
    <w:basedOn w:val="a2"/>
    <w:next w:val="af"/>
    <w:uiPriority w:val="59"/>
    <w:rsid w:val="001C762A"/>
    <w:pPr>
      <w:spacing w:after="0" w:line="240" w:lineRule="auto"/>
    </w:pPr>
    <w:rPr>
      <w:rFonts w:ascii="Calibri" w:eastAsia="Times New Roman" w:hAnsi="Calibri" w:cs="Times New Roman"/>
      <w:sz w:val="20"/>
      <w:szCs w:val="20"/>
      <w:lang w:eastAsia="ru-RU"/>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Report55">
    <w:name w:val="Table Grid Report55"/>
    <w:basedOn w:val="a2"/>
    <w:next w:val="af"/>
    <w:uiPriority w:val="59"/>
    <w:rsid w:val="000B6C76"/>
    <w:pPr>
      <w:spacing w:after="0" w:line="240" w:lineRule="auto"/>
    </w:pPr>
    <w:rPr>
      <w:rFonts w:ascii="Calibri" w:eastAsia="Times New Roman" w:hAnsi="Calibri" w:cs="Times New Roman"/>
      <w:sz w:val="20"/>
      <w:szCs w:val="20"/>
      <w:lang w:eastAsia="ru-RU"/>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Report56">
    <w:name w:val="Table Grid Report56"/>
    <w:basedOn w:val="a2"/>
    <w:next w:val="af"/>
    <w:uiPriority w:val="59"/>
    <w:rsid w:val="000B6C76"/>
    <w:pPr>
      <w:spacing w:after="0" w:line="240" w:lineRule="auto"/>
    </w:pPr>
    <w:rPr>
      <w:rFonts w:ascii="Calibri" w:eastAsia="Times New Roman" w:hAnsi="Calibri" w:cs="Times New Roman"/>
      <w:sz w:val="20"/>
      <w:szCs w:val="20"/>
      <w:lang w:eastAsia="ru-RU"/>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Report57">
    <w:name w:val="Table Grid Report57"/>
    <w:basedOn w:val="a2"/>
    <w:next w:val="af"/>
    <w:uiPriority w:val="59"/>
    <w:rsid w:val="00DB6D34"/>
    <w:pPr>
      <w:spacing w:after="0" w:line="240" w:lineRule="auto"/>
    </w:pPr>
    <w:rPr>
      <w:rFonts w:ascii="Calibri" w:eastAsia="Times New Roman" w:hAnsi="Calibri" w:cs="Times New Roman"/>
      <w:sz w:val="20"/>
      <w:szCs w:val="20"/>
      <w:lang w:eastAsia="ru-RU"/>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Report58">
    <w:name w:val="Table Grid Report58"/>
    <w:basedOn w:val="a2"/>
    <w:next w:val="af"/>
    <w:uiPriority w:val="59"/>
    <w:rsid w:val="00DB6D34"/>
    <w:pPr>
      <w:spacing w:after="0" w:line="240" w:lineRule="auto"/>
    </w:pPr>
    <w:rPr>
      <w:rFonts w:ascii="Calibri" w:eastAsia="Times New Roman" w:hAnsi="Calibri" w:cs="Times New Roman"/>
      <w:sz w:val="20"/>
      <w:szCs w:val="20"/>
      <w:lang w:eastAsia="ru-RU"/>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57751357">
      <w:bodyDiv w:val="1"/>
      <w:marLeft w:val="0"/>
      <w:marRight w:val="0"/>
      <w:marTop w:val="0"/>
      <w:marBottom w:val="0"/>
      <w:divBdr>
        <w:top w:val="none" w:sz="0" w:space="0" w:color="auto"/>
        <w:left w:val="none" w:sz="0" w:space="0" w:color="auto"/>
        <w:bottom w:val="none" w:sz="0" w:space="0" w:color="auto"/>
        <w:right w:val="none" w:sz="0" w:space="0" w:color="auto"/>
      </w:divBdr>
    </w:div>
    <w:div w:id="65611293">
      <w:bodyDiv w:val="1"/>
      <w:marLeft w:val="0"/>
      <w:marRight w:val="0"/>
      <w:marTop w:val="0"/>
      <w:marBottom w:val="0"/>
      <w:divBdr>
        <w:top w:val="none" w:sz="0" w:space="0" w:color="auto"/>
        <w:left w:val="none" w:sz="0" w:space="0" w:color="auto"/>
        <w:bottom w:val="none" w:sz="0" w:space="0" w:color="auto"/>
        <w:right w:val="none" w:sz="0" w:space="0" w:color="auto"/>
      </w:divBdr>
    </w:div>
    <w:div w:id="74401209">
      <w:bodyDiv w:val="1"/>
      <w:marLeft w:val="0"/>
      <w:marRight w:val="0"/>
      <w:marTop w:val="0"/>
      <w:marBottom w:val="0"/>
      <w:divBdr>
        <w:top w:val="none" w:sz="0" w:space="0" w:color="auto"/>
        <w:left w:val="none" w:sz="0" w:space="0" w:color="auto"/>
        <w:bottom w:val="none" w:sz="0" w:space="0" w:color="auto"/>
        <w:right w:val="none" w:sz="0" w:space="0" w:color="auto"/>
      </w:divBdr>
    </w:div>
    <w:div w:id="79260716">
      <w:bodyDiv w:val="1"/>
      <w:marLeft w:val="0"/>
      <w:marRight w:val="0"/>
      <w:marTop w:val="0"/>
      <w:marBottom w:val="0"/>
      <w:divBdr>
        <w:top w:val="none" w:sz="0" w:space="0" w:color="auto"/>
        <w:left w:val="none" w:sz="0" w:space="0" w:color="auto"/>
        <w:bottom w:val="none" w:sz="0" w:space="0" w:color="auto"/>
        <w:right w:val="none" w:sz="0" w:space="0" w:color="auto"/>
      </w:divBdr>
    </w:div>
    <w:div w:id="119031957">
      <w:bodyDiv w:val="1"/>
      <w:marLeft w:val="0"/>
      <w:marRight w:val="0"/>
      <w:marTop w:val="0"/>
      <w:marBottom w:val="0"/>
      <w:divBdr>
        <w:top w:val="none" w:sz="0" w:space="0" w:color="auto"/>
        <w:left w:val="none" w:sz="0" w:space="0" w:color="auto"/>
        <w:bottom w:val="none" w:sz="0" w:space="0" w:color="auto"/>
        <w:right w:val="none" w:sz="0" w:space="0" w:color="auto"/>
      </w:divBdr>
    </w:div>
    <w:div w:id="152917015">
      <w:bodyDiv w:val="1"/>
      <w:marLeft w:val="0"/>
      <w:marRight w:val="0"/>
      <w:marTop w:val="0"/>
      <w:marBottom w:val="0"/>
      <w:divBdr>
        <w:top w:val="none" w:sz="0" w:space="0" w:color="auto"/>
        <w:left w:val="none" w:sz="0" w:space="0" w:color="auto"/>
        <w:bottom w:val="none" w:sz="0" w:space="0" w:color="auto"/>
        <w:right w:val="none" w:sz="0" w:space="0" w:color="auto"/>
      </w:divBdr>
    </w:div>
    <w:div w:id="201096646">
      <w:bodyDiv w:val="1"/>
      <w:marLeft w:val="0"/>
      <w:marRight w:val="0"/>
      <w:marTop w:val="0"/>
      <w:marBottom w:val="0"/>
      <w:divBdr>
        <w:top w:val="none" w:sz="0" w:space="0" w:color="auto"/>
        <w:left w:val="none" w:sz="0" w:space="0" w:color="auto"/>
        <w:bottom w:val="none" w:sz="0" w:space="0" w:color="auto"/>
        <w:right w:val="none" w:sz="0" w:space="0" w:color="auto"/>
      </w:divBdr>
    </w:div>
    <w:div w:id="218136020">
      <w:bodyDiv w:val="1"/>
      <w:marLeft w:val="0"/>
      <w:marRight w:val="0"/>
      <w:marTop w:val="0"/>
      <w:marBottom w:val="0"/>
      <w:divBdr>
        <w:top w:val="none" w:sz="0" w:space="0" w:color="auto"/>
        <w:left w:val="none" w:sz="0" w:space="0" w:color="auto"/>
        <w:bottom w:val="none" w:sz="0" w:space="0" w:color="auto"/>
        <w:right w:val="none" w:sz="0" w:space="0" w:color="auto"/>
      </w:divBdr>
    </w:div>
    <w:div w:id="267129686">
      <w:bodyDiv w:val="1"/>
      <w:marLeft w:val="0"/>
      <w:marRight w:val="0"/>
      <w:marTop w:val="0"/>
      <w:marBottom w:val="0"/>
      <w:divBdr>
        <w:top w:val="none" w:sz="0" w:space="0" w:color="auto"/>
        <w:left w:val="none" w:sz="0" w:space="0" w:color="auto"/>
        <w:bottom w:val="none" w:sz="0" w:space="0" w:color="auto"/>
        <w:right w:val="none" w:sz="0" w:space="0" w:color="auto"/>
      </w:divBdr>
    </w:div>
    <w:div w:id="294414306">
      <w:bodyDiv w:val="1"/>
      <w:marLeft w:val="0"/>
      <w:marRight w:val="0"/>
      <w:marTop w:val="0"/>
      <w:marBottom w:val="0"/>
      <w:divBdr>
        <w:top w:val="none" w:sz="0" w:space="0" w:color="auto"/>
        <w:left w:val="none" w:sz="0" w:space="0" w:color="auto"/>
        <w:bottom w:val="none" w:sz="0" w:space="0" w:color="auto"/>
        <w:right w:val="none" w:sz="0" w:space="0" w:color="auto"/>
      </w:divBdr>
    </w:div>
    <w:div w:id="298734084">
      <w:bodyDiv w:val="1"/>
      <w:marLeft w:val="0"/>
      <w:marRight w:val="0"/>
      <w:marTop w:val="0"/>
      <w:marBottom w:val="0"/>
      <w:divBdr>
        <w:top w:val="none" w:sz="0" w:space="0" w:color="auto"/>
        <w:left w:val="none" w:sz="0" w:space="0" w:color="auto"/>
        <w:bottom w:val="none" w:sz="0" w:space="0" w:color="auto"/>
        <w:right w:val="none" w:sz="0" w:space="0" w:color="auto"/>
      </w:divBdr>
    </w:div>
    <w:div w:id="320158301">
      <w:bodyDiv w:val="1"/>
      <w:marLeft w:val="0"/>
      <w:marRight w:val="0"/>
      <w:marTop w:val="0"/>
      <w:marBottom w:val="0"/>
      <w:divBdr>
        <w:top w:val="none" w:sz="0" w:space="0" w:color="auto"/>
        <w:left w:val="none" w:sz="0" w:space="0" w:color="auto"/>
        <w:bottom w:val="none" w:sz="0" w:space="0" w:color="auto"/>
        <w:right w:val="none" w:sz="0" w:space="0" w:color="auto"/>
      </w:divBdr>
    </w:div>
    <w:div w:id="341515466">
      <w:bodyDiv w:val="1"/>
      <w:marLeft w:val="0"/>
      <w:marRight w:val="0"/>
      <w:marTop w:val="0"/>
      <w:marBottom w:val="0"/>
      <w:divBdr>
        <w:top w:val="none" w:sz="0" w:space="0" w:color="auto"/>
        <w:left w:val="none" w:sz="0" w:space="0" w:color="auto"/>
        <w:bottom w:val="none" w:sz="0" w:space="0" w:color="auto"/>
        <w:right w:val="none" w:sz="0" w:space="0" w:color="auto"/>
      </w:divBdr>
    </w:div>
    <w:div w:id="362947643">
      <w:bodyDiv w:val="1"/>
      <w:marLeft w:val="0"/>
      <w:marRight w:val="0"/>
      <w:marTop w:val="0"/>
      <w:marBottom w:val="0"/>
      <w:divBdr>
        <w:top w:val="none" w:sz="0" w:space="0" w:color="auto"/>
        <w:left w:val="none" w:sz="0" w:space="0" w:color="auto"/>
        <w:bottom w:val="none" w:sz="0" w:space="0" w:color="auto"/>
        <w:right w:val="none" w:sz="0" w:space="0" w:color="auto"/>
      </w:divBdr>
    </w:div>
    <w:div w:id="383481056">
      <w:bodyDiv w:val="1"/>
      <w:marLeft w:val="0"/>
      <w:marRight w:val="0"/>
      <w:marTop w:val="0"/>
      <w:marBottom w:val="0"/>
      <w:divBdr>
        <w:top w:val="none" w:sz="0" w:space="0" w:color="auto"/>
        <w:left w:val="none" w:sz="0" w:space="0" w:color="auto"/>
        <w:bottom w:val="none" w:sz="0" w:space="0" w:color="auto"/>
        <w:right w:val="none" w:sz="0" w:space="0" w:color="auto"/>
      </w:divBdr>
    </w:div>
    <w:div w:id="426770634">
      <w:bodyDiv w:val="1"/>
      <w:marLeft w:val="0"/>
      <w:marRight w:val="0"/>
      <w:marTop w:val="0"/>
      <w:marBottom w:val="0"/>
      <w:divBdr>
        <w:top w:val="none" w:sz="0" w:space="0" w:color="auto"/>
        <w:left w:val="none" w:sz="0" w:space="0" w:color="auto"/>
        <w:bottom w:val="none" w:sz="0" w:space="0" w:color="auto"/>
        <w:right w:val="none" w:sz="0" w:space="0" w:color="auto"/>
      </w:divBdr>
    </w:div>
    <w:div w:id="433593450">
      <w:bodyDiv w:val="1"/>
      <w:marLeft w:val="0"/>
      <w:marRight w:val="0"/>
      <w:marTop w:val="0"/>
      <w:marBottom w:val="0"/>
      <w:divBdr>
        <w:top w:val="none" w:sz="0" w:space="0" w:color="auto"/>
        <w:left w:val="none" w:sz="0" w:space="0" w:color="auto"/>
        <w:bottom w:val="none" w:sz="0" w:space="0" w:color="auto"/>
        <w:right w:val="none" w:sz="0" w:space="0" w:color="auto"/>
      </w:divBdr>
    </w:div>
    <w:div w:id="433745491">
      <w:bodyDiv w:val="1"/>
      <w:marLeft w:val="0"/>
      <w:marRight w:val="0"/>
      <w:marTop w:val="0"/>
      <w:marBottom w:val="0"/>
      <w:divBdr>
        <w:top w:val="none" w:sz="0" w:space="0" w:color="auto"/>
        <w:left w:val="none" w:sz="0" w:space="0" w:color="auto"/>
        <w:bottom w:val="none" w:sz="0" w:space="0" w:color="auto"/>
        <w:right w:val="none" w:sz="0" w:space="0" w:color="auto"/>
      </w:divBdr>
    </w:div>
    <w:div w:id="437411556">
      <w:bodyDiv w:val="1"/>
      <w:marLeft w:val="0"/>
      <w:marRight w:val="0"/>
      <w:marTop w:val="0"/>
      <w:marBottom w:val="0"/>
      <w:divBdr>
        <w:top w:val="none" w:sz="0" w:space="0" w:color="auto"/>
        <w:left w:val="none" w:sz="0" w:space="0" w:color="auto"/>
        <w:bottom w:val="none" w:sz="0" w:space="0" w:color="auto"/>
        <w:right w:val="none" w:sz="0" w:space="0" w:color="auto"/>
      </w:divBdr>
    </w:div>
    <w:div w:id="469204265">
      <w:bodyDiv w:val="1"/>
      <w:marLeft w:val="0"/>
      <w:marRight w:val="0"/>
      <w:marTop w:val="0"/>
      <w:marBottom w:val="0"/>
      <w:divBdr>
        <w:top w:val="none" w:sz="0" w:space="0" w:color="auto"/>
        <w:left w:val="none" w:sz="0" w:space="0" w:color="auto"/>
        <w:bottom w:val="none" w:sz="0" w:space="0" w:color="auto"/>
        <w:right w:val="none" w:sz="0" w:space="0" w:color="auto"/>
      </w:divBdr>
    </w:div>
    <w:div w:id="554048028">
      <w:bodyDiv w:val="1"/>
      <w:marLeft w:val="0"/>
      <w:marRight w:val="0"/>
      <w:marTop w:val="0"/>
      <w:marBottom w:val="0"/>
      <w:divBdr>
        <w:top w:val="none" w:sz="0" w:space="0" w:color="auto"/>
        <w:left w:val="none" w:sz="0" w:space="0" w:color="auto"/>
        <w:bottom w:val="none" w:sz="0" w:space="0" w:color="auto"/>
        <w:right w:val="none" w:sz="0" w:space="0" w:color="auto"/>
      </w:divBdr>
    </w:div>
    <w:div w:id="559243553">
      <w:bodyDiv w:val="1"/>
      <w:marLeft w:val="0"/>
      <w:marRight w:val="0"/>
      <w:marTop w:val="0"/>
      <w:marBottom w:val="0"/>
      <w:divBdr>
        <w:top w:val="none" w:sz="0" w:space="0" w:color="auto"/>
        <w:left w:val="none" w:sz="0" w:space="0" w:color="auto"/>
        <w:bottom w:val="none" w:sz="0" w:space="0" w:color="auto"/>
        <w:right w:val="none" w:sz="0" w:space="0" w:color="auto"/>
      </w:divBdr>
    </w:div>
    <w:div w:id="633025684">
      <w:bodyDiv w:val="1"/>
      <w:marLeft w:val="0"/>
      <w:marRight w:val="0"/>
      <w:marTop w:val="0"/>
      <w:marBottom w:val="0"/>
      <w:divBdr>
        <w:top w:val="none" w:sz="0" w:space="0" w:color="auto"/>
        <w:left w:val="none" w:sz="0" w:space="0" w:color="auto"/>
        <w:bottom w:val="none" w:sz="0" w:space="0" w:color="auto"/>
        <w:right w:val="none" w:sz="0" w:space="0" w:color="auto"/>
      </w:divBdr>
    </w:div>
    <w:div w:id="639303809">
      <w:bodyDiv w:val="1"/>
      <w:marLeft w:val="0"/>
      <w:marRight w:val="0"/>
      <w:marTop w:val="0"/>
      <w:marBottom w:val="0"/>
      <w:divBdr>
        <w:top w:val="none" w:sz="0" w:space="0" w:color="auto"/>
        <w:left w:val="none" w:sz="0" w:space="0" w:color="auto"/>
        <w:bottom w:val="none" w:sz="0" w:space="0" w:color="auto"/>
        <w:right w:val="none" w:sz="0" w:space="0" w:color="auto"/>
      </w:divBdr>
    </w:div>
    <w:div w:id="646933385">
      <w:bodyDiv w:val="1"/>
      <w:marLeft w:val="0"/>
      <w:marRight w:val="0"/>
      <w:marTop w:val="0"/>
      <w:marBottom w:val="0"/>
      <w:divBdr>
        <w:top w:val="none" w:sz="0" w:space="0" w:color="auto"/>
        <w:left w:val="none" w:sz="0" w:space="0" w:color="auto"/>
        <w:bottom w:val="none" w:sz="0" w:space="0" w:color="auto"/>
        <w:right w:val="none" w:sz="0" w:space="0" w:color="auto"/>
      </w:divBdr>
    </w:div>
    <w:div w:id="649330923">
      <w:bodyDiv w:val="1"/>
      <w:marLeft w:val="0"/>
      <w:marRight w:val="0"/>
      <w:marTop w:val="0"/>
      <w:marBottom w:val="0"/>
      <w:divBdr>
        <w:top w:val="none" w:sz="0" w:space="0" w:color="auto"/>
        <w:left w:val="none" w:sz="0" w:space="0" w:color="auto"/>
        <w:bottom w:val="none" w:sz="0" w:space="0" w:color="auto"/>
        <w:right w:val="none" w:sz="0" w:space="0" w:color="auto"/>
      </w:divBdr>
    </w:div>
    <w:div w:id="651642808">
      <w:bodyDiv w:val="1"/>
      <w:marLeft w:val="0"/>
      <w:marRight w:val="0"/>
      <w:marTop w:val="0"/>
      <w:marBottom w:val="0"/>
      <w:divBdr>
        <w:top w:val="none" w:sz="0" w:space="0" w:color="auto"/>
        <w:left w:val="none" w:sz="0" w:space="0" w:color="auto"/>
        <w:bottom w:val="none" w:sz="0" w:space="0" w:color="auto"/>
        <w:right w:val="none" w:sz="0" w:space="0" w:color="auto"/>
      </w:divBdr>
    </w:div>
    <w:div w:id="654801543">
      <w:bodyDiv w:val="1"/>
      <w:marLeft w:val="0"/>
      <w:marRight w:val="0"/>
      <w:marTop w:val="0"/>
      <w:marBottom w:val="0"/>
      <w:divBdr>
        <w:top w:val="none" w:sz="0" w:space="0" w:color="auto"/>
        <w:left w:val="none" w:sz="0" w:space="0" w:color="auto"/>
        <w:bottom w:val="none" w:sz="0" w:space="0" w:color="auto"/>
        <w:right w:val="none" w:sz="0" w:space="0" w:color="auto"/>
      </w:divBdr>
    </w:div>
    <w:div w:id="656806533">
      <w:bodyDiv w:val="1"/>
      <w:marLeft w:val="0"/>
      <w:marRight w:val="0"/>
      <w:marTop w:val="0"/>
      <w:marBottom w:val="0"/>
      <w:divBdr>
        <w:top w:val="none" w:sz="0" w:space="0" w:color="auto"/>
        <w:left w:val="none" w:sz="0" w:space="0" w:color="auto"/>
        <w:bottom w:val="none" w:sz="0" w:space="0" w:color="auto"/>
        <w:right w:val="none" w:sz="0" w:space="0" w:color="auto"/>
      </w:divBdr>
    </w:div>
    <w:div w:id="693918955">
      <w:bodyDiv w:val="1"/>
      <w:marLeft w:val="0"/>
      <w:marRight w:val="0"/>
      <w:marTop w:val="0"/>
      <w:marBottom w:val="0"/>
      <w:divBdr>
        <w:top w:val="none" w:sz="0" w:space="0" w:color="auto"/>
        <w:left w:val="none" w:sz="0" w:space="0" w:color="auto"/>
        <w:bottom w:val="none" w:sz="0" w:space="0" w:color="auto"/>
        <w:right w:val="none" w:sz="0" w:space="0" w:color="auto"/>
      </w:divBdr>
    </w:div>
    <w:div w:id="696203304">
      <w:bodyDiv w:val="1"/>
      <w:marLeft w:val="0"/>
      <w:marRight w:val="0"/>
      <w:marTop w:val="0"/>
      <w:marBottom w:val="0"/>
      <w:divBdr>
        <w:top w:val="none" w:sz="0" w:space="0" w:color="auto"/>
        <w:left w:val="none" w:sz="0" w:space="0" w:color="auto"/>
        <w:bottom w:val="none" w:sz="0" w:space="0" w:color="auto"/>
        <w:right w:val="none" w:sz="0" w:space="0" w:color="auto"/>
      </w:divBdr>
    </w:div>
    <w:div w:id="705301642">
      <w:bodyDiv w:val="1"/>
      <w:marLeft w:val="0"/>
      <w:marRight w:val="0"/>
      <w:marTop w:val="0"/>
      <w:marBottom w:val="0"/>
      <w:divBdr>
        <w:top w:val="none" w:sz="0" w:space="0" w:color="auto"/>
        <w:left w:val="none" w:sz="0" w:space="0" w:color="auto"/>
        <w:bottom w:val="none" w:sz="0" w:space="0" w:color="auto"/>
        <w:right w:val="none" w:sz="0" w:space="0" w:color="auto"/>
      </w:divBdr>
    </w:div>
    <w:div w:id="740372217">
      <w:bodyDiv w:val="1"/>
      <w:marLeft w:val="0"/>
      <w:marRight w:val="0"/>
      <w:marTop w:val="0"/>
      <w:marBottom w:val="0"/>
      <w:divBdr>
        <w:top w:val="none" w:sz="0" w:space="0" w:color="auto"/>
        <w:left w:val="none" w:sz="0" w:space="0" w:color="auto"/>
        <w:bottom w:val="none" w:sz="0" w:space="0" w:color="auto"/>
        <w:right w:val="none" w:sz="0" w:space="0" w:color="auto"/>
      </w:divBdr>
    </w:div>
    <w:div w:id="760025031">
      <w:bodyDiv w:val="1"/>
      <w:marLeft w:val="0"/>
      <w:marRight w:val="0"/>
      <w:marTop w:val="0"/>
      <w:marBottom w:val="0"/>
      <w:divBdr>
        <w:top w:val="none" w:sz="0" w:space="0" w:color="auto"/>
        <w:left w:val="none" w:sz="0" w:space="0" w:color="auto"/>
        <w:bottom w:val="none" w:sz="0" w:space="0" w:color="auto"/>
        <w:right w:val="none" w:sz="0" w:space="0" w:color="auto"/>
      </w:divBdr>
    </w:div>
    <w:div w:id="781387032">
      <w:bodyDiv w:val="1"/>
      <w:marLeft w:val="0"/>
      <w:marRight w:val="0"/>
      <w:marTop w:val="0"/>
      <w:marBottom w:val="0"/>
      <w:divBdr>
        <w:top w:val="none" w:sz="0" w:space="0" w:color="auto"/>
        <w:left w:val="none" w:sz="0" w:space="0" w:color="auto"/>
        <w:bottom w:val="none" w:sz="0" w:space="0" w:color="auto"/>
        <w:right w:val="none" w:sz="0" w:space="0" w:color="auto"/>
      </w:divBdr>
    </w:div>
    <w:div w:id="782194439">
      <w:bodyDiv w:val="1"/>
      <w:marLeft w:val="0"/>
      <w:marRight w:val="0"/>
      <w:marTop w:val="0"/>
      <w:marBottom w:val="0"/>
      <w:divBdr>
        <w:top w:val="none" w:sz="0" w:space="0" w:color="auto"/>
        <w:left w:val="none" w:sz="0" w:space="0" w:color="auto"/>
        <w:bottom w:val="none" w:sz="0" w:space="0" w:color="auto"/>
        <w:right w:val="none" w:sz="0" w:space="0" w:color="auto"/>
      </w:divBdr>
    </w:div>
    <w:div w:id="837112664">
      <w:bodyDiv w:val="1"/>
      <w:marLeft w:val="0"/>
      <w:marRight w:val="0"/>
      <w:marTop w:val="0"/>
      <w:marBottom w:val="0"/>
      <w:divBdr>
        <w:top w:val="none" w:sz="0" w:space="0" w:color="auto"/>
        <w:left w:val="none" w:sz="0" w:space="0" w:color="auto"/>
        <w:bottom w:val="none" w:sz="0" w:space="0" w:color="auto"/>
        <w:right w:val="none" w:sz="0" w:space="0" w:color="auto"/>
      </w:divBdr>
    </w:div>
    <w:div w:id="847451208">
      <w:bodyDiv w:val="1"/>
      <w:marLeft w:val="0"/>
      <w:marRight w:val="0"/>
      <w:marTop w:val="0"/>
      <w:marBottom w:val="0"/>
      <w:divBdr>
        <w:top w:val="none" w:sz="0" w:space="0" w:color="auto"/>
        <w:left w:val="none" w:sz="0" w:space="0" w:color="auto"/>
        <w:bottom w:val="none" w:sz="0" w:space="0" w:color="auto"/>
        <w:right w:val="none" w:sz="0" w:space="0" w:color="auto"/>
      </w:divBdr>
    </w:div>
    <w:div w:id="858088055">
      <w:bodyDiv w:val="1"/>
      <w:marLeft w:val="0"/>
      <w:marRight w:val="0"/>
      <w:marTop w:val="0"/>
      <w:marBottom w:val="0"/>
      <w:divBdr>
        <w:top w:val="none" w:sz="0" w:space="0" w:color="auto"/>
        <w:left w:val="none" w:sz="0" w:space="0" w:color="auto"/>
        <w:bottom w:val="none" w:sz="0" w:space="0" w:color="auto"/>
        <w:right w:val="none" w:sz="0" w:space="0" w:color="auto"/>
      </w:divBdr>
    </w:div>
    <w:div w:id="859199384">
      <w:bodyDiv w:val="1"/>
      <w:marLeft w:val="0"/>
      <w:marRight w:val="0"/>
      <w:marTop w:val="0"/>
      <w:marBottom w:val="0"/>
      <w:divBdr>
        <w:top w:val="none" w:sz="0" w:space="0" w:color="auto"/>
        <w:left w:val="none" w:sz="0" w:space="0" w:color="auto"/>
        <w:bottom w:val="none" w:sz="0" w:space="0" w:color="auto"/>
        <w:right w:val="none" w:sz="0" w:space="0" w:color="auto"/>
      </w:divBdr>
    </w:div>
    <w:div w:id="875238670">
      <w:bodyDiv w:val="1"/>
      <w:marLeft w:val="0"/>
      <w:marRight w:val="0"/>
      <w:marTop w:val="0"/>
      <w:marBottom w:val="0"/>
      <w:divBdr>
        <w:top w:val="none" w:sz="0" w:space="0" w:color="auto"/>
        <w:left w:val="none" w:sz="0" w:space="0" w:color="auto"/>
        <w:bottom w:val="none" w:sz="0" w:space="0" w:color="auto"/>
        <w:right w:val="none" w:sz="0" w:space="0" w:color="auto"/>
      </w:divBdr>
    </w:div>
    <w:div w:id="885457166">
      <w:bodyDiv w:val="1"/>
      <w:marLeft w:val="0"/>
      <w:marRight w:val="0"/>
      <w:marTop w:val="0"/>
      <w:marBottom w:val="0"/>
      <w:divBdr>
        <w:top w:val="none" w:sz="0" w:space="0" w:color="auto"/>
        <w:left w:val="none" w:sz="0" w:space="0" w:color="auto"/>
        <w:bottom w:val="none" w:sz="0" w:space="0" w:color="auto"/>
        <w:right w:val="none" w:sz="0" w:space="0" w:color="auto"/>
      </w:divBdr>
    </w:div>
    <w:div w:id="886188145">
      <w:bodyDiv w:val="1"/>
      <w:marLeft w:val="0"/>
      <w:marRight w:val="0"/>
      <w:marTop w:val="0"/>
      <w:marBottom w:val="0"/>
      <w:divBdr>
        <w:top w:val="none" w:sz="0" w:space="0" w:color="auto"/>
        <w:left w:val="none" w:sz="0" w:space="0" w:color="auto"/>
        <w:bottom w:val="none" w:sz="0" w:space="0" w:color="auto"/>
        <w:right w:val="none" w:sz="0" w:space="0" w:color="auto"/>
      </w:divBdr>
    </w:div>
    <w:div w:id="892304508">
      <w:bodyDiv w:val="1"/>
      <w:marLeft w:val="0"/>
      <w:marRight w:val="0"/>
      <w:marTop w:val="0"/>
      <w:marBottom w:val="0"/>
      <w:divBdr>
        <w:top w:val="none" w:sz="0" w:space="0" w:color="auto"/>
        <w:left w:val="none" w:sz="0" w:space="0" w:color="auto"/>
        <w:bottom w:val="none" w:sz="0" w:space="0" w:color="auto"/>
        <w:right w:val="none" w:sz="0" w:space="0" w:color="auto"/>
      </w:divBdr>
    </w:div>
    <w:div w:id="905845958">
      <w:bodyDiv w:val="1"/>
      <w:marLeft w:val="0"/>
      <w:marRight w:val="0"/>
      <w:marTop w:val="0"/>
      <w:marBottom w:val="0"/>
      <w:divBdr>
        <w:top w:val="none" w:sz="0" w:space="0" w:color="auto"/>
        <w:left w:val="none" w:sz="0" w:space="0" w:color="auto"/>
        <w:bottom w:val="none" w:sz="0" w:space="0" w:color="auto"/>
        <w:right w:val="none" w:sz="0" w:space="0" w:color="auto"/>
      </w:divBdr>
    </w:div>
    <w:div w:id="959343427">
      <w:bodyDiv w:val="1"/>
      <w:marLeft w:val="0"/>
      <w:marRight w:val="0"/>
      <w:marTop w:val="0"/>
      <w:marBottom w:val="0"/>
      <w:divBdr>
        <w:top w:val="none" w:sz="0" w:space="0" w:color="auto"/>
        <w:left w:val="none" w:sz="0" w:space="0" w:color="auto"/>
        <w:bottom w:val="none" w:sz="0" w:space="0" w:color="auto"/>
        <w:right w:val="none" w:sz="0" w:space="0" w:color="auto"/>
      </w:divBdr>
    </w:div>
    <w:div w:id="1009139124">
      <w:bodyDiv w:val="1"/>
      <w:marLeft w:val="0"/>
      <w:marRight w:val="0"/>
      <w:marTop w:val="0"/>
      <w:marBottom w:val="0"/>
      <w:divBdr>
        <w:top w:val="none" w:sz="0" w:space="0" w:color="auto"/>
        <w:left w:val="none" w:sz="0" w:space="0" w:color="auto"/>
        <w:bottom w:val="none" w:sz="0" w:space="0" w:color="auto"/>
        <w:right w:val="none" w:sz="0" w:space="0" w:color="auto"/>
      </w:divBdr>
    </w:div>
    <w:div w:id="1051928743">
      <w:bodyDiv w:val="1"/>
      <w:marLeft w:val="0"/>
      <w:marRight w:val="0"/>
      <w:marTop w:val="0"/>
      <w:marBottom w:val="0"/>
      <w:divBdr>
        <w:top w:val="none" w:sz="0" w:space="0" w:color="auto"/>
        <w:left w:val="none" w:sz="0" w:space="0" w:color="auto"/>
        <w:bottom w:val="none" w:sz="0" w:space="0" w:color="auto"/>
        <w:right w:val="none" w:sz="0" w:space="0" w:color="auto"/>
      </w:divBdr>
    </w:div>
    <w:div w:id="1052197685">
      <w:bodyDiv w:val="1"/>
      <w:marLeft w:val="0"/>
      <w:marRight w:val="0"/>
      <w:marTop w:val="0"/>
      <w:marBottom w:val="0"/>
      <w:divBdr>
        <w:top w:val="none" w:sz="0" w:space="0" w:color="auto"/>
        <w:left w:val="none" w:sz="0" w:space="0" w:color="auto"/>
        <w:bottom w:val="none" w:sz="0" w:space="0" w:color="auto"/>
        <w:right w:val="none" w:sz="0" w:space="0" w:color="auto"/>
      </w:divBdr>
    </w:div>
    <w:div w:id="1059207473">
      <w:bodyDiv w:val="1"/>
      <w:marLeft w:val="0"/>
      <w:marRight w:val="0"/>
      <w:marTop w:val="0"/>
      <w:marBottom w:val="0"/>
      <w:divBdr>
        <w:top w:val="none" w:sz="0" w:space="0" w:color="auto"/>
        <w:left w:val="none" w:sz="0" w:space="0" w:color="auto"/>
        <w:bottom w:val="none" w:sz="0" w:space="0" w:color="auto"/>
        <w:right w:val="none" w:sz="0" w:space="0" w:color="auto"/>
      </w:divBdr>
    </w:div>
    <w:div w:id="1071930165">
      <w:bodyDiv w:val="1"/>
      <w:marLeft w:val="0"/>
      <w:marRight w:val="0"/>
      <w:marTop w:val="0"/>
      <w:marBottom w:val="0"/>
      <w:divBdr>
        <w:top w:val="none" w:sz="0" w:space="0" w:color="auto"/>
        <w:left w:val="none" w:sz="0" w:space="0" w:color="auto"/>
        <w:bottom w:val="none" w:sz="0" w:space="0" w:color="auto"/>
        <w:right w:val="none" w:sz="0" w:space="0" w:color="auto"/>
      </w:divBdr>
    </w:div>
    <w:div w:id="1097755538">
      <w:bodyDiv w:val="1"/>
      <w:marLeft w:val="0"/>
      <w:marRight w:val="0"/>
      <w:marTop w:val="0"/>
      <w:marBottom w:val="0"/>
      <w:divBdr>
        <w:top w:val="none" w:sz="0" w:space="0" w:color="auto"/>
        <w:left w:val="none" w:sz="0" w:space="0" w:color="auto"/>
        <w:bottom w:val="none" w:sz="0" w:space="0" w:color="auto"/>
        <w:right w:val="none" w:sz="0" w:space="0" w:color="auto"/>
      </w:divBdr>
    </w:div>
    <w:div w:id="1128816157">
      <w:bodyDiv w:val="1"/>
      <w:marLeft w:val="0"/>
      <w:marRight w:val="0"/>
      <w:marTop w:val="0"/>
      <w:marBottom w:val="0"/>
      <w:divBdr>
        <w:top w:val="none" w:sz="0" w:space="0" w:color="auto"/>
        <w:left w:val="none" w:sz="0" w:space="0" w:color="auto"/>
        <w:bottom w:val="none" w:sz="0" w:space="0" w:color="auto"/>
        <w:right w:val="none" w:sz="0" w:space="0" w:color="auto"/>
      </w:divBdr>
    </w:div>
    <w:div w:id="1142431502">
      <w:bodyDiv w:val="1"/>
      <w:marLeft w:val="0"/>
      <w:marRight w:val="0"/>
      <w:marTop w:val="0"/>
      <w:marBottom w:val="0"/>
      <w:divBdr>
        <w:top w:val="none" w:sz="0" w:space="0" w:color="auto"/>
        <w:left w:val="none" w:sz="0" w:space="0" w:color="auto"/>
        <w:bottom w:val="none" w:sz="0" w:space="0" w:color="auto"/>
        <w:right w:val="none" w:sz="0" w:space="0" w:color="auto"/>
      </w:divBdr>
    </w:div>
    <w:div w:id="1172767013">
      <w:bodyDiv w:val="1"/>
      <w:marLeft w:val="0"/>
      <w:marRight w:val="0"/>
      <w:marTop w:val="0"/>
      <w:marBottom w:val="0"/>
      <w:divBdr>
        <w:top w:val="none" w:sz="0" w:space="0" w:color="auto"/>
        <w:left w:val="none" w:sz="0" w:space="0" w:color="auto"/>
        <w:bottom w:val="none" w:sz="0" w:space="0" w:color="auto"/>
        <w:right w:val="none" w:sz="0" w:space="0" w:color="auto"/>
      </w:divBdr>
    </w:div>
    <w:div w:id="1177571241">
      <w:bodyDiv w:val="1"/>
      <w:marLeft w:val="0"/>
      <w:marRight w:val="0"/>
      <w:marTop w:val="0"/>
      <w:marBottom w:val="0"/>
      <w:divBdr>
        <w:top w:val="none" w:sz="0" w:space="0" w:color="auto"/>
        <w:left w:val="none" w:sz="0" w:space="0" w:color="auto"/>
        <w:bottom w:val="none" w:sz="0" w:space="0" w:color="auto"/>
        <w:right w:val="none" w:sz="0" w:space="0" w:color="auto"/>
      </w:divBdr>
    </w:div>
    <w:div w:id="1192302507">
      <w:bodyDiv w:val="1"/>
      <w:marLeft w:val="0"/>
      <w:marRight w:val="0"/>
      <w:marTop w:val="0"/>
      <w:marBottom w:val="0"/>
      <w:divBdr>
        <w:top w:val="none" w:sz="0" w:space="0" w:color="auto"/>
        <w:left w:val="none" w:sz="0" w:space="0" w:color="auto"/>
        <w:bottom w:val="none" w:sz="0" w:space="0" w:color="auto"/>
        <w:right w:val="none" w:sz="0" w:space="0" w:color="auto"/>
      </w:divBdr>
    </w:div>
    <w:div w:id="1203439860">
      <w:bodyDiv w:val="1"/>
      <w:marLeft w:val="0"/>
      <w:marRight w:val="0"/>
      <w:marTop w:val="0"/>
      <w:marBottom w:val="0"/>
      <w:divBdr>
        <w:top w:val="none" w:sz="0" w:space="0" w:color="auto"/>
        <w:left w:val="none" w:sz="0" w:space="0" w:color="auto"/>
        <w:bottom w:val="none" w:sz="0" w:space="0" w:color="auto"/>
        <w:right w:val="none" w:sz="0" w:space="0" w:color="auto"/>
      </w:divBdr>
    </w:div>
    <w:div w:id="1249580364">
      <w:bodyDiv w:val="1"/>
      <w:marLeft w:val="0"/>
      <w:marRight w:val="0"/>
      <w:marTop w:val="0"/>
      <w:marBottom w:val="0"/>
      <w:divBdr>
        <w:top w:val="none" w:sz="0" w:space="0" w:color="auto"/>
        <w:left w:val="none" w:sz="0" w:space="0" w:color="auto"/>
        <w:bottom w:val="none" w:sz="0" w:space="0" w:color="auto"/>
        <w:right w:val="none" w:sz="0" w:space="0" w:color="auto"/>
      </w:divBdr>
    </w:div>
    <w:div w:id="1274357879">
      <w:bodyDiv w:val="1"/>
      <w:marLeft w:val="0"/>
      <w:marRight w:val="0"/>
      <w:marTop w:val="0"/>
      <w:marBottom w:val="0"/>
      <w:divBdr>
        <w:top w:val="none" w:sz="0" w:space="0" w:color="auto"/>
        <w:left w:val="none" w:sz="0" w:space="0" w:color="auto"/>
        <w:bottom w:val="none" w:sz="0" w:space="0" w:color="auto"/>
        <w:right w:val="none" w:sz="0" w:space="0" w:color="auto"/>
      </w:divBdr>
    </w:div>
    <w:div w:id="1275210312">
      <w:bodyDiv w:val="1"/>
      <w:marLeft w:val="0"/>
      <w:marRight w:val="0"/>
      <w:marTop w:val="0"/>
      <w:marBottom w:val="0"/>
      <w:divBdr>
        <w:top w:val="none" w:sz="0" w:space="0" w:color="auto"/>
        <w:left w:val="none" w:sz="0" w:space="0" w:color="auto"/>
        <w:bottom w:val="none" w:sz="0" w:space="0" w:color="auto"/>
        <w:right w:val="none" w:sz="0" w:space="0" w:color="auto"/>
      </w:divBdr>
    </w:div>
    <w:div w:id="1292788900">
      <w:bodyDiv w:val="1"/>
      <w:marLeft w:val="0"/>
      <w:marRight w:val="0"/>
      <w:marTop w:val="0"/>
      <w:marBottom w:val="0"/>
      <w:divBdr>
        <w:top w:val="none" w:sz="0" w:space="0" w:color="auto"/>
        <w:left w:val="none" w:sz="0" w:space="0" w:color="auto"/>
        <w:bottom w:val="none" w:sz="0" w:space="0" w:color="auto"/>
        <w:right w:val="none" w:sz="0" w:space="0" w:color="auto"/>
      </w:divBdr>
    </w:div>
    <w:div w:id="1323586856">
      <w:bodyDiv w:val="1"/>
      <w:marLeft w:val="0"/>
      <w:marRight w:val="0"/>
      <w:marTop w:val="0"/>
      <w:marBottom w:val="0"/>
      <w:divBdr>
        <w:top w:val="none" w:sz="0" w:space="0" w:color="auto"/>
        <w:left w:val="none" w:sz="0" w:space="0" w:color="auto"/>
        <w:bottom w:val="none" w:sz="0" w:space="0" w:color="auto"/>
        <w:right w:val="none" w:sz="0" w:space="0" w:color="auto"/>
      </w:divBdr>
    </w:div>
    <w:div w:id="1347247594">
      <w:bodyDiv w:val="1"/>
      <w:marLeft w:val="0"/>
      <w:marRight w:val="0"/>
      <w:marTop w:val="0"/>
      <w:marBottom w:val="0"/>
      <w:divBdr>
        <w:top w:val="none" w:sz="0" w:space="0" w:color="auto"/>
        <w:left w:val="none" w:sz="0" w:space="0" w:color="auto"/>
        <w:bottom w:val="none" w:sz="0" w:space="0" w:color="auto"/>
        <w:right w:val="none" w:sz="0" w:space="0" w:color="auto"/>
      </w:divBdr>
    </w:div>
    <w:div w:id="1363281512">
      <w:bodyDiv w:val="1"/>
      <w:marLeft w:val="0"/>
      <w:marRight w:val="0"/>
      <w:marTop w:val="0"/>
      <w:marBottom w:val="0"/>
      <w:divBdr>
        <w:top w:val="none" w:sz="0" w:space="0" w:color="auto"/>
        <w:left w:val="none" w:sz="0" w:space="0" w:color="auto"/>
        <w:bottom w:val="none" w:sz="0" w:space="0" w:color="auto"/>
        <w:right w:val="none" w:sz="0" w:space="0" w:color="auto"/>
      </w:divBdr>
    </w:div>
    <w:div w:id="1366323249">
      <w:bodyDiv w:val="1"/>
      <w:marLeft w:val="0"/>
      <w:marRight w:val="0"/>
      <w:marTop w:val="0"/>
      <w:marBottom w:val="0"/>
      <w:divBdr>
        <w:top w:val="none" w:sz="0" w:space="0" w:color="auto"/>
        <w:left w:val="none" w:sz="0" w:space="0" w:color="auto"/>
        <w:bottom w:val="none" w:sz="0" w:space="0" w:color="auto"/>
        <w:right w:val="none" w:sz="0" w:space="0" w:color="auto"/>
      </w:divBdr>
    </w:div>
    <w:div w:id="1374771911">
      <w:bodyDiv w:val="1"/>
      <w:marLeft w:val="0"/>
      <w:marRight w:val="0"/>
      <w:marTop w:val="0"/>
      <w:marBottom w:val="0"/>
      <w:divBdr>
        <w:top w:val="none" w:sz="0" w:space="0" w:color="auto"/>
        <w:left w:val="none" w:sz="0" w:space="0" w:color="auto"/>
        <w:bottom w:val="none" w:sz="0" w:space="0" w:color="auto"/>
        <w:right w:val="none" w:sz="0" w:space="0" w:color="auto"/>
      </w:divBdr>
    </w:div>
    <w:div w:id="1384255752">
      <w:bodyDiv w:val="1"/>
      <w:marLeft w:val="0"/>
      <w:marRight w:val="0"/>
      <w:marTop w:val="0"/>
      <w:marBottom w:val="0"/>
      <w:divBdr>
        <w:top w:val="none" w:sz="0" w:space="0" w:color="auto"/>
        <w:left w:val="none" w:sz="0" w:space="0" w:color="auto"/>
        <w:bottom w:val="none" w:sz="0" w:space="0" w:color="auto"/>
        <w:right w:val="none" w:sz="0" w:space="0" w:color="auto"/>
      </w:divBdr>
    </w:div>
    <w:div w:id="1393233409">
      <w:bodyDiv w:val="1"/>
      <w:marLeft w:val="0"/>
      <w:marRight w:val="0"/>
      <w:marTop w:val="0"/>
      <w:marBottom w:val="0"/>
      <w:divBdr>
        <w:top w:val="none" w:sz="0" w:space="0" w:color="auto"/>
        <w:left w:val="none" w:sz="0" w:space="0" w:color="auto"/>
        <w:bottom w:val="none" w:sz="0" w:space="0" w:color="auto"/>
        <w:right w:val="none" w:sz="0" w:space="0" w:color="auto"/>
      </w:divBdr>
    </w:div>
    <w:div w:id="1421565398">
      <w:bodyDiv w:val="1"/>
      <w:marLeft w:val="0"/>
      <w:marRight w:val="0"/>
      <w:marTop w:val="0"/>
      <w:marBottom w:val="0"/>
      <w:divBdr>
        <w:top w:val="none" w:sz="0" w:space="0" w:color="auto"/>
        <w:left w:val="none" w:sz="0" w:space="0" w:color="auto"/>
        <w:bottom w:val="none" w:sz="0" w:space="0" w:color="auto"/>
        <w:right w:val="none" w:sz="0" w:space="0" w:color="auto"/>
      </w:divBdr>
    </w:div>
    <w:div w:id="1488084092">
      <w:bodyDiv w:val="1"/>
      <w:marLeft w:val="0"/>
      <w:marRight w:val="0"/>
      <w:marTop w:val="0"/>
      <w:marBottom w:val="0"/>
      <w:divBdr>
        <w:top w:val="none" w:sz="0" w:space="0" w:color="auto"/>
        <w:left w:val="none" w:sz="0" w:space="0" w:color="auto"/>
        <w:bottom w:val="none" w:sz="0" w:space="0" w:color="auto"/>
        <w:right w:val="none" w:sz="0" w:space="0" w:color="auto"/>
      </w:divBdr>
    </w:div>
    <w:div w:id="1494637490">
      <w:bodyDiv w:val="1"/>
      <w:marLeft w:val="0"/>
      <w:marRight w:val="0"/>
      <w:marTop w:val="0"/>
      <w:marBottom w:val="0"/>
      <w:divBdr>
        <w:top w:val="none" w:sz="0" w:space="0" w:color="auto"/>
        <w:left w:val="none" w:sz="0" w:space="0" w:color="auto"/>
        <w:bottom w:val="none" w:sz="0" w:space="0" w:color="auto"/>
        <w:right w:val="none" w:sz="0" w:space="0" w:color="auto"/>
      </w:divBdr>
    </w:div>
    <w:div w:id="1499421162">
      <w:bodyDiv w:val="1"/>
      <w:marLeft w:val="0"/>
      <w:marRight w:val="0"/>
      <w:marTop w:val="0"/>
      <w:marBottom w:val="0"/>
      <w:divBdr>
        <w:top w:val="none" w:sz="0" w:space="0" w:color="auto"/>
        <w:left w:val="none" w:sz="0" w:space="0" w:color="auto"/>
        <w:bottom w:val="none" w:sz="0" w:space="0" w:color="auto"/>
        <w:right w:val="none" w:sz="0" w:space="0" w:color="auto"/>
      </w:divBdr>
    </w:div>
    <w:div w:id="1521313357">
      <w:bodyDiv w:val="1"/>
      <w:marLeft w:val="0"/>
      <w:marRight w:val="0"/>
      <w:marTop w:val="0"/>
      <w:marBottom w:val="0"/>
      <w:divBdr>
        <w:top w:val="none" w:sz="0" w:space="0" w:color="auto"/>
        <w:left w:val="none" w:sz="0" w:space="0" w:color="auto"/>
        <w:bottom w:val="none" w:sz="0" w:space="0" w:color="auto"/>
        <w:right w:val="none" w:sz="0" w:space="0" w:color="auto"/>
      </w:divBdr>
    </w:div>
    <w:div w:id="1547644285">
      <w:bodyDiv w:val="1"/>
      <w:marLeft w:val="0"/>
      <w:marRight w:val="0"/>
      <w:marTop w:val="0"/>
      <w:marBottom w:val="0"/>
      <w:divBdr>
        <w:top w:val="none" w:sz="0" w:space="0" w:color="auto"/>
        <w:left w:val="none" w:sz="0" w:space="0" w:color="auto"/>
        <w:bottom w:val="none" w:sz="0" w:space="0" w:color="auto"/>
        <w:right w:val="none" w:sz="0" w:space="0" w:color="auto"/>
      </w:divBdr>
    </w:div>
    <w:div w:id="1591692027">
      <w:bodyDiv w:val="1"/>
      <w:marLeft w:val="0"/>
      <w:marRight w:val="0"/>
      <w:marTop w:val="0"/>
      <w:marBottom w:val="0"/>
      <w:divBdr>
        <w:top w:val="none" w:sz="0" w:space="0" w:color="auto"/>
        <w:left w:val="none" w:sz="0" w:space="0" w:color="auto"/>
        <w:bottom w:val="none" w:sz="0" w:space="0" w:color="auto"/>
        <w:right w:val="none" w:sz="0" w:space="0" w:color="auto"/>
      </w:divBdr>
    </w:div>
    <w:div w:id="1600606063">
      <w:bodyDiv w:val="1"/>
      <w:marLeft w:val="0"/>
      <w:marRight w:val="0"/>
      <w:marTop w:val="0"/>
      <w:marBottom w:val="0"/>
      <w:divBdr>
        <w:top w:val="none" w:sz="0" w:space="0" w:color="auto"/>
        <w:left w:val="none" w:sz="0" w:space="0" w:color="auto"/>
        <w:bottom w:val="none" w:sz="0" w:space="0" w:color="auto"/>
        <w:right w:val="none" w:sz="0" w:space="0" w:color="auto"/>
      </w:divBdr>
    </w:div>
    <w:div w:id="1603027427">
      <w:bodyDiv w:val="1"/>
      <w:marLeft w:val="0"/>
      <w:marRight w:val="0"/>
      <w:marTop w:val="0"/>
      <w:marBottom w:val="0"/>
      <w:divBdr>
        <w:top w:val="none" w:sz="0" w:space="0" w:color="auto"/>
        <w:left w:val="none" w:sz="0" w:space="0" w:color="auto"/>
        <w:bottom w:val="none" w:sz="0" w:space="0" w:color="auto"/>
        <w:right w:val="none" w:sz="0" w:space="0" w:color="auto"/>
      </w:divBdr>
    </w:div>
    <w:div w:id="1610236061">
      <w:bodyDiv w:val="1"/>
      <w:marLeft w:val="0"/>
      <w:marRight w:val="0"/>
      <w:marTop w:val="0"/>
      <w:marBottom w:val="0"/>
      <w:divBdr>
        <w:top w:val="none" w:sz="0" w:space="0" w:color="auto"/>
        <w:left w:val="none" w:sz="0" w:space="0" w:color="auto"/>
        <w:bottom w:val="none" w:sz="0" w:space="0" w:color="auto"/>
        <w:right w:val="none" w:sz="0" w:space="0" w:color="auto"/>
      </w:divBdr>
    </w:div>
    <w:div w:id="1629700264">
      <w:bodyDiv w:val="1"/>
      <w:marLeft w:val="0"/>
      <w:marRight w:val="0"/>
      <w:marTop w:val="0"/>
      <w:marBottom w:val="0"/>
      <w:divBdr>
        <w:top w:val="none" w:sz="0" w:space="0" w:color="auto"/>
        <w:left w:val="none" w:sz="0" w:space="0" w:color="auto"/>
        <w:bottom w:val="none" w:sz="0" w:space="0" w:color="auto"/>
        <w:right w:val="none" w:sz="0" w:space="0" w:color="auto"/>
      </w:divBdr>
    </w:div>
    <w:div w:id="1675111842">
      <w:bodyDiv w:val="1"/>
      <w:marLeft w:val="0"/>
      <w:marRight w:val="0"/>
      <w:marTop w:val="0"/>
      <w:marBottom w:val="0"/>
      <w:divBdr>
        <w:top w:val="none" w:sz="0" w:space="0" w:color="auto"/>
        <w:left w:val="none" w:sz="0" w:space="0" w:color="auto"/>
        <w:bottom w:val="none" w:sz="0" w:space="0" w:color="auto"/>
        <w:right w:val="none" w:sz="0" w:space="0" w:color="auto"/>
      </w:divBdr>
    </w:div>
    <w:div w:id="1700819400">
      <w:bodyDiv w:val="1"/>
      <w:marLeft w:val="0"/>
      <w:marRight w:val="0"/>
      <w:marTop w:val="0"/>
      <w:marBottom w:val="0"/>
      <w:divBdr>
        <w:top w:val="none" w:sz="0" w:space="0" w:color="auto"/>
        <w:left w:val="none" w:sz="0" w:space="0" w:color="auto"/>
        <w:bottom w:val="none" w:sz="0" w:space="0" w:color="auto"/>
        <w:right w:val="none" w:sz="0" w:space="0" w:color="auto"/>
      </w:divBdr>
    </w:div>
    <w:div w:id="1724674545">
      <w:bodyDiv w:val="1"/>
      <w:marLeft w:val="0"/>
      <w:marRight w:val="0"/>
      <w:marTop w:val="0"/>
      <w:marBottom w:val="0"/>
      <w:divBdr>
        <w:top w:val="none" w:sz="0" w:space="0" w:color="auto"/>
        <w:left w:val="none" w:sz="0" w:space="0" w:color="auto"/>
        <w:bottom w:val="none" w:sz="0" w:space="0" w:color="auto"/>
        <w:right w:val="none" w:sz="0" w:space="0" w:color="auto"/>
      </w:divBdr>
    </w:div>
    <w:div w:id="1737896116">
      <w:bodyDiv w:val="1"/>
      <w:marLeft w:val="0"/>
      <w:marRight w:val="0"/>
      <w:marTop w:val="0"/>
      <w:marBottom w:val="0"/>
      <w:divBdr>
        <w:top w:val="none" w:sz="0" w:space="0" w:color="auto"/>
        <w:left w:val="none" w:sz="0" w:space="0" w:color="auto"/>
        <w:bottom w:val="none" w:sz="0" w:space="0" w:color="auto"/>
        <w:right w:val="none" w:sz="0" w:space="0" w:color="auto"/>
      </w:divBdr>
    </w:div>
    <w:div w:id="1765107429">
      <w:bodyDiv w:val="1"/>
      <w:marLeft w:val="0"/>
      <w:marRight w:val="0"/>
      <w:marTop w:val="0"/>
      <w:marBottom w:val="0"/>
      <w:divBdr>
        <w:top w:val="none" w:sz="0" w:space="0" w:color="auto"/>
        <w:left w:val="none" w:sz="0" w:space="0" w:color="auto"/>
        <w:bottom w:val="none" w:sz="0" w:space="0" w:color="auto"/>
        <w:right w:val="none" w:sz="0" w:space="0" w:color="auto"/>
      </w:divBdr>
    </w:div>
    <w:div w:id="1806191795">
      <w:bodyDiv w:val="1"/>
      <w:marLeft w:val="0"/>
      <w:marRight w:val="0"/>
      <w:marTop w:val="0"/>
      <w:marBottom w:val="0"/>
      <w:divBdr>
        <w:top w:val="none" w:sz="0" w:space="0" w:color="auto"/>
        <w:left w:val="none" w:sz="0" w:space="0" w:color="auto"/>
        <w:bottom w:val="none" w:sz="0" w:space="0" w:color="auto"/>
        <w:right w:val="none" w:sz="0" w:space="0" w:color="auto"/>
      </w:divBdr>
    </w:div>
    <w:div w:id="1808546881">
      <w:bodyDiv w:val="1"/>
      <w:marLeft w:val="0"/>
      <w:marRight w:val="0"/>
      <w:marTop w:val="0"/>
      <w:marBottom w:val="0"/>
      <w:divBdr>
        <w:top w:val="none" w:sz="0" w:space="0" w:color="auto"/>
        <w:left w:val="none" w:sz="0" w:space="0" w:color="auto"/>
        <w:bottom w:val="none" w:sz="0" w:space="0" w:color="auto"/>
        <w:right w:val="none" w:sz="0" w:space="0" w:color="auto"/>
      </w:divBdr>
    </w:div>
    <w:div w:id="1817606316">
      <w:bodyDiv w:val="1"/>
      <w:marLeft w:val="0"/>
      <w:marRight w:val="0"/>
      <w:marTop w:val="0"/>
      <w:marBottom w:val="0"/>
      <w:divBdr>
        <w:top w:val="none" w:sz="0" w:space="0" w:color="auto"/>
        <w:left w:val="none" w:sz="0" w:space="0" w:color="auto"/>
        <w:bottom w:val="none" w:sz="0" w:space="0" w:color="auto"/>
        <w:right w:val="none" w:sz="0" w:space="0" w:color="auto"/>
      </w:divBdr>
    </w:div>
    <w:div w:id="1859007552">
      <w:bodyDiv w:val="1"/>
      <w:marLeft w:val="0"/>
      <w:marRight w:val="0"/>
      <w:marTop w:val="0"/>
      <w:marBottom w:val="0"/>
      <w:divBdr>
        <w:top w:val="none" w:sz="0" w:space="0" w:color="auto"/>
        <w:left w:val="none" w:sz="0" w:space="0" w:color="auto"/>
        <w:bottom w:val="none" w:sz="0" w:space="0" w:color="auto"/>
        <w:right w:val="none" w:sz="0" w:space="0" w:color="auto"/>
      </w:divBdr>
    </w:div>
    <w:div w:id="1864897915">
      <w:bodyDiv w:val="1"/>
      <w:marLeft w:val="0"/>
      <w:marRight w:val="0"/>
      <w:marTop w:val="0"/>
      <w:marBottom w:val="0"/>
      <w:divBdr>
        <w:top w:val="none" w:sz="0" w:space="0" w:color="auto"/>
        <w:left w:val="none" w:sz="0" w:space="0" w:color="auto"/>
        <w:bottom w:val="none" w:sz="0" w:space="0" w:color="auto"/>
        <w:right w:val="none" w:sz="0" w:space="0" w:color="auto"/>
      </w:divBdr>
    </w:div>
    <w:div w:id="1880168557">
      <w:bodyDiv w:val="1"/>
      <w:marLeft w:val="0"/>
      <w:marRight w:val="0"/>
      <w:marTop w:val="0"/>
      <w:marBottom w:val="0"/>
      <w:divBdr>
        <w:top w:val="none" w:sz="0" w:space="0" w:color="auto"/>
        <w:left w:val="none" w:sz="0" w:space="0" w:color="auto"/>
        <w:bottom w:val="none" w:sz="0" w:space="0" w:color="auto"/>
        <w:right w:val="none" w:sz="0" w:space="0" w:color="auto"/>
      </w:divBdr>
    </w:div>
    <w:div w:id="1882129947">
      <w:bodyDiv w:val="1"/>
      <w:marLeft w:val="0"/>
      <w:marRight w:val="0"/>
      <w:marTop w:val="0"/>
      <w:marBottom w:val="0"/>
      <w:divBdr>
        <w:top w:val="none" w:sz="0" w:space="0" w:color="auto"/>
        <w:left w:val="none" w:sz="0" w:space="0" w:color="auto"/>
        <w:bottom w:val="none" w:sz="0" w:space="0" w:color="auto"/>
        <w:right w:val="none" w:sz="0" w:space="0" w:color="auto"/>
      </w:divBdr>
    </w:div>
    <w:div w:id="1884444395">
      <w:bodyDiv w:val="1"/>
      <w:marLeft w:val="0"/>
      <w:marRight w:val="0"/>
      <w:marTop w:val="0"/>
      <w:marBottom w:val="0"/>
      <w:divBdr>
        <w:top w:val="none" w:sz="0" w:space="0" w:color="auto"/>
        <w:left w:val="none" w:sz="0" w:space="0" w:color="auto"/>
        <w:bottom w:val="none" w:sz="0" w:space="0" w:color="auto"/>
        <w:right w:val="none" w:sz="0" w:space="0" w:color="auto"/>
      </w:divBdr>
    </w:div>
    <w:div w:id="1887908535">
      <w:bodyDiv w:val="1"/>
      <w:marLeft w:val="0"/>
      <w:marRight w:val="0"/>
      <w:marTop w:val="0"/>
      <w:marBottom w:val="0"/>
      <w:divBdr>
        <w:top w:val="none" w:sz="0" w:space="0" w:color="auto"/>
        <w:left w:val="none" w:sz="0" w:space="0" w:color="auto"/>
        <w:bottom w:val="none" w:sz="0" w:space="0" w:color="auto"/>
        <w:right w:val="none" w:sz="0" w:space="0" w:color="auto"/>
      </w:divBdr>
    </w:div>
    <w:div w:id="1919173643">
      <w:bodyDiv w:val="1"/>
      <w:marLeft w:val="0"/>
      <w:marRight w:val="0"/>
      <w:marTop w:val="0"/>
      <w:marBottom w:val="0"/>
      <w:divBdr>
        <w:top w:val="none" w:sz="0" w:space="0" w:color="auto"/>
        <w:left w:val="none" w:sz="0" w:space="0" w:color="auto"/>
        <w:bottom w:val="none" w:sz="0" w:space="0" w:color="auto"/>
        <w:right w:val="none" w:sz="0" w:space="0" w:color="auto"/>
      </w:divBdr>
    </w:div>
    <w:div w:id="1940409875">
      <w:bodyDiv w:val="1"/>
      <w:marLeft w:val="0"/>
      <w:marRight w:val="0"/>
      <w:marTop w:val="0"/>
      <w:marBottom w:val="0"/>
      <w:divBdr>
        <w:top w:val="none" w:sz="0" w:space="0" w:color="auto"/>
        <w:left w:val="none" w:sz="0" w:space="0" w:color="auto"/>
        <w:bottom w:val="none" w:sz="0" w:space="0" w:color="auto"/>
        <w:right w:val="none" w:sz="0" w:space="0" w:color="auto"/>
      </w:divBdr>
    </w:div>
    <w:div w:id="1942909546">
      <w:bodyDiv w:val="1"/>
      <w:marLeft w:val="0"/>
      <w:marRight w:val="0"/>
      <w:marTop w:val="0"/>
      <w:marBottom w:val="0"/>
      <w:divBdr>
        <w:top w:val="none" w:sz="0" w:space="0" w:color="auto"/>
        <w:left w:val="none" w:sz="0" w:space="0" w:color="auto"/>
        <w:bottom w:val="none" w:sz="0" w:space="0" w:color="auto"/>
        <w:right w:val="none" w:sz="0" w:space="0" w:color="auto"/>
      </w:divBdr>
    </w:div>
    <w:div w:id="1949893840">
      <w:bodyDiv w:val="1"/>
      <w:marLeft w:val="0"/>
      <w:marRight w:val="0"/>
      <w:marTop w:val="0"/>
      <w:marBottom w:val="0"/>
      <w:divBdr>
        <w:top w:val="none" w:sz="0" w:space="0" w:color="auto"/>
        <w:left w:val="none" w:sz="0" w:space="0" w:color="auto"/>
        <w:bottom w:val="none" w:sz="0" w:space="0" w:color="auto"/>
        <w:right w:val="none" w:sz="0" w:space="0" w:color="auto"/>
      </w:divBdr>
    </w:div>
    <w:div w:id="1984507628">
      <w:bodyDiv w:val="1"/>
      <w:marLeft w:val="0"/>
      <w:marRight w:val="0"/>
      <w:marTop w:val="0"/>
      <w:marBottom w:val="0"/>
      <w:divBdr>
        <w:top w:val="none" w:sz="0" w:space="0" w:color="auto"/>
        <w:left w:val="none" w:sz="0" w:space="0" w:color="auto"/>
        <w:bottom w:val="none" w:sz="0" w:space="0" w:color="auto"/>
        <w:right w:val="none" w:sz="0" w:space="0" w:color="auto"/>
      </w:divBdr>
    </w:div>
    <w:div w:id="1986351036">
      <w:bodyDiv w:val="1"/>
      <w:marLeft w:val="0"/>
      <w:marRight w:val="0"/>
      <w:marTop w:val="0"/>
      <w:marBottom w:val="0"/>
      <w:divBdr>
        <w:top w:val="none" w:sz="0" w:space="0" w:color="auto"/>
        <w:left w:val="none" w:sz="0" w:space="0" w:color="auto"/>
        <w:bottom w:val="none" w:sz="0" w:space="0" w:color="auto"/>
        <w:right w:val="none" w:sz="0" w:space="0" w:color="auto"/>
      </w:divBdr>
    </w:div>
    <w:div w:id="1992714355">
      <w:bodyDiv w:val="1"/>
      <w:marLeft w:val="0"/>
      <w:marRight w:val="0"/>
      <w:marTop w:val="0"/>
      <w:marBottom w:val="0"/>
      <w:divBdr>
        <w:top w:val="none" w:sz="0" w:space="0" w:color="auto"/>
        <w:left w:val="none" w:sz="0" w:space="0" w:color="auto"/>
        <w:bottom w:val="none" w:sz="0" w:space="0" w:color="auto"/>
        <w:right w:val="none" w:sz="0" w:space="0" w:color="auto"/>
      </w:divBdr>
    </w:div>
    <w:div w:id="2075812651">
      <w:bodyDiv w:val="1"/>
      <w:marLeft w:val="0"/>
      <w:marRight w:val="0"/>
      <w:marTop w:val="0"/>
      <w:marBottom w:val="0"/>
      <w:divBdr>
        <w:top w:val="none" w:sz="0" w:space="0" w:color="auto"/>
        <w:left w:val="none" w:sz="0" w:space="0" w:color="auto"/>
        <w:bottom w:val="none" w:sz="0" w:space="0" w:color="auto"/>
        <w:right w:val="none" w:sz="0" w:space="0" w:color="auto"/>
      </w:divBdr>
    </w:div>
    <w:div w:id="2097556696">
      <w:bodyDiv w:val="1"/>
      <w:marLeft w:val="0"/>
      <w:marRight w:val="0"/>
      <w:marTop w:val="0"/>
      <w:marBottom w:val="0"/>
      <w:divBdr>
        <w:top w:val="none" w:sz="0" w:space="0" w:color="auto"/>
        <w:left w:val="none" w:sz="0" w:space="0" w:color="auto"/>
        <w:bottom w:val="none" w:sz="0" w:space="0" w:color="auto"/>
        <w:right w:val="none" w:sz="0" w:space="0" w:color="auto"/>
      </w:divBdr>
    </w:div>
    <w:div w:id="2124229731">
      <w:bodyDiv w:val="1"/>
      <w:marLeft w:val="0"/>
      <w:marRight w:val="0"/>
      <w:marTop w:val="0"/>
      <w:marBottom w:val="0"/>
      <w:divBdr>
        <w:top w:val="none" w:sz="0" w:space="0" w:color="auto"/>
        <w:left w:val="none" w:sz="0" w:space="0" w:color="auto"/>
        <w:bottom w:val="none" w:sz="0" w:space="0" w:color="auto"/>
        <w:right w:val="none" w:sz="0" w:space="0" w:color="auto"/>
      </w:divBdr>
    </w:div>
    <w:div w:id="2126004050">
      <w:bodyDiv w:val="1"/>
      <w:marLeft w:val="0"/>
      <w:marRight w:val="0"/>
      <w:marTop w:val="0"/>
      <w:marBottom w:val="0"/>
      <w:divBdr>
        <w:top w:val="none" w:sz="0" w:space="0" w:color="auto"/>
        <w:left w:val="none" w:sz="0" w:space="0" w:color="auto"/>
        <w:bottom w:val="none" w:sz="0" w:space="0" w:color="auto"/>
        <w:right w:val="none" w:sz="0" w:space="0" w:color="auto"/>
      </w:divBdr>
    </w:div>
    <w:div w:id="212804489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footer" Target="footer3.xml"/><Relationship Id="rId18" Type="http://schemas.openxmlformats.org/officeDocument/2006/relationships/image" Target="media/image6.png"/><Relationship Id="rId26" Type="http://schemas.openxmlformats.org/officeDocument/2006/relationships/image" Target="media/image14.png"/><Relationship Id="rId39" Type="http://schemas.openxmlformats.org/officeDocument/2006/relationships/chart" Target="charts/chart9.xml"/><Relationship Id="rId21" Type="http://schemas.openxmlformats.org/officeDocument/2006/relationships/image" Target="media/image9.png"/><Relationship Id="rId34" Type="http://schemas.openxmlformats.org/officeDocument/2006/relationships/chart" Target="charts/chart4.xml"/><Relationship Id="rId42" Type="http://schemas.openxmlformats.org/officeDocument/2006/relationships/chart" Target="charts/chart10.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4.png"/><Relationship Id="rId29" Type="http://schemas.openxmlformats.org/officeDocument/2006/relationships/image" Target="media/image17.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image" Target="media/image12.png"/><Relationship Id="rId32" Type="http://schemas.openxmlformats.org/officeDocument/2006/relationships/chart" Target="charts/chart2.xml"/><Relationship Id="rId37" Type="http://schemas.openxmlformats.org/officeDocument/2006/relationships/chart" Target="charts/chart7.xml"/><Relationship Id="rId40" Type="http://schemas.openxmlformats.org/officeDocument/2006/relationships/image" Target="media/image19.png"/><Relationship Id="rId45"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3.png"/><Relationship Id="rId23" Type="http://schemas.openxmlformats.org/officeDocument/2006/relationships/image" Target="media/image11.png"/><Relationship Id="rId28" Type="http://schemas.openxmlformats.org/officeDocument/2006/relationships/image" Target="media/image16.png"/><Relationship Id="rId36" Type="http://schemas.openxmlformats.org/officeDocument/2006/relationships/chart" Target="charts/chart6.xml"/><Relationship Id="rId10" Type="http://schemas.openxmlformats.org/officeDocument/2006/relationships/footer" Target="footer1.xml"/><Relationship Id="rId19" Type="http://schemas.openxmlformats.org/officeDocument/2006/relationships/image" Target="media/image7.png"/><Relationship Id="rId31" Type="http://schemas.openxmlformats.org/officeDocument/2006/relationships/chart" Target="charts/chart1.xml"/><Relationship Id="rId44"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footer" Target="footer4.xml"/><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image" Target="media/image18.png"/><Relationship Id="rId35" Type="http://schemas.openxmlformats.org/officeDocument/2006/relationships/chart" Target="charts/chart5.xml"/><Relationship Id="rId43" Type="http://schemas.openxmlformats.org/officeDocument/2006/relationships/chart" Target="charts/chart11.xml"/><Relationship Id="rId8" Type="http://schemas.openxmlformats.org/officeDocument/2006/relationships/image" Target="media/image1.png"/><Relationship Id="rId3" Type="http://schemas.openxmlformats.org/officeDocument/2006/relationships/styles" Target="styles.xml"/><Relationship Id="rId12" Type="http://schemas.openxmlformats.org/officeDocument/2006/relationships/header" Target="header2.xml"/><Relationship Id="rId17" Type="http://schemas.openxmlformats.org/officeDocument/2006/relationships/image" Target="media/image5.png"/><Relationship Id="rId25" Type="http://schemas.openxmlformats.org/officeDocument/2006/relationships/image" Target="media/image13.png"/><Relationship Id="rId33" Type="http://schemas.openxmlformats.org/officeDocument/2006/relationships/chart" Target="charts/chart3.xml"/><Relationship Id="rId38" Type="http://schemas.openxmlformats.org/officeDocument/2006/relationships/chart" Target="charts/chart8.xml"/><Relationship Id="rId20" Type="http://schemas.openxmlformats.org/officeDocument/2006/relationships/image" Target="media/image8.png"/><Relationship Id="rId41" Type="http://schemas.openxmlformats.org/officeDocument/2006/relationships/image" Target="media/image20.png"/></Relationships>
</file>

<file path=word/_rels/header2.xml.rels><?xml version="1.0" encoding="UTF-8" standalone="yes"?>
<Relationships xmlns="http://schemas.openxmlformats.org/package/2006/relationships"><Relationship Id="rId1" Type="http://schemas.openxmlformats.org/officeDocument/2006/relationships/image" Target="media/image2.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a.babinceva\Desktop\&#1052;&#1086;&#1081;_4%20&#1091;&#1088;&#1086;&#1074;&#1085;&#1103;.dotx" TargetMode="External"/></Relationships>
</file>

<file path=word/charts/_rels/chart1.xml.rels><?xml version="1.0" encoding="UTF-8" standalone="yes"?>
<Relationships xmlns="http://schemas.openxmlformats.org/package/2006/relationships"><Relationship Id="rId3" Type="http://schemas.openxmlformats.org/officeDocument/2006/relationships/oleObject" Target="file:///\\192.168.3.8\f\3.%20&#1048;&#1085;&#1078;&#1077;&#1085;&#1077;&#1088;%20&#1088;&#1072;&#1089;&#1095;&#1077;&#1090;&#1095;&#1080;&#1082;\shara\&#1054;&#1073;&#1098;&#1077;&#1082;&#1090;&#1099;\&#1045;&#1040;&#1054;%20&#1042;&#1080;&#1042;\&#1056;&#1072;&#1073;&#1086;&#1095;&#1072;&#1103;\&#1048;&#1074;&#1072;&#1085;%20&#1052;%20&#1045;&#1040;&#1054;%20&#1042;&#1080;&#1042;\&#1057;&#1093;&#1077;&#1084;&#1099;\&#1055;&#1088;&#1080;&#1072;&#1084;&#1091;&#1088;&#1089;&#1082;&#1080;&#1081;%20&#1088;&#1072;&#1089;&#1095;&#1077;&#1090;.xlsx" TargetMode="External"/><Relationship Id="rId2" Type="http://schemas.microsoft.com/office/2011/relationships/chartColorStyle" Target="colors1.xml"/><Relationship Id="rId1" Type="http://schemas.microsoft.com/office/2011/relationships/chartStyle" Target="style1.xml"/></Relationships>
</file>

<file path=word/charts/_rels/chart10.xml.rels><?xml version="1.0" encoding="UTF-8" standalone="yes"?>
<Relationships xmlns="http://schemas.openxmlformats.org/package/2006/relationships"><Relationship Id="rId3" Type="http://schemas.openxmlformats.org/officeDocument/2006/relationships/oleObject" Target="file:///\\192.168.3.8\f\3.%20&#1048;&#1085;&#1078;&#1077;&#1085;&#1077;&#1088;%20&#1088;&#1072;&#1089;&#1095;&#1077;&#1090;&#1095;&#1080;&#1082;\shara\&#1054;&#1073;&#1098;&#1077;&#1082;&#1090;&#1099;\&#1045;&#1040;&#1054;%20&#1042;&#1080;&#1042;\&#1056;&#1072;&#1073;&#1086;&#1095;&#1072;&#1103;\&#1048;&#1074;&#1072;&#1085;%20&#1052;%20&#1045;&#1040;&#1054;%20&#1042;&#1080;&#1042;\&#1057;&#1093;&#1077;&#1084;&#1099;\&#1055;&#1088;&#1080;&#1072;&#1084;&#1091;&#1088;&#1089;&#1082;&#1080;&#1081;%20&#1088;&#1072;&#1089;&#1095;&#1077;&#1090;.xlsx" TargetMode="External"/><Relationship Id="rId2" Type="http://schemas.microsoft.com/office/2011/relationships/chartColorStyle" Target="colors10.xml"/><Relationship Id="rId1" Type="http://schemas.microsoft.com/office/2011/relationships/chartStyle" Target="style10.xml"/></Relationships>
</file>

<file path=word/charts/_rels/chart11.xml.rels><?xml version="1.0" encoding="UTF-8" standalone="yes"?>
<Relationships xmlns="http://schemas.openxmlformats.org/package/2006/relationships"><Relationship Id="rId3" Type="http://schemas.openxmlformats.org/officeDocument/2006/relationships/oleObject" Target="file:///\\192.168.3.8\f\3.%20&#1048;&#1085;&#1078;&#1077;&#1085;&#1077;&#1088;%20&#1088;&#1072;&#1089;&#1095;&#1077;&#1090;&#1095;&#1080;&#1082;\shara\&#1054;&#1073;&#1098;&#1077;&#1082;&#1090;&#1099;\&#1045;&#1040;&#1054;%20&#1042;&#1080;&#1042;\&#1056;&#1072;&#1073;&#1086;&#1095;&#1072;&#1103;\&#1048;&#1074;&#1072;&#1085;%20&#1052;%20&#1045;&#1040;&#1054;%20&#1042;&#1080;&#1042;\&#1057;&#1093;&#1077;&#1084;&#1099;\&#1055;&#1088;&#1080;&#1072;&#1084;&#1091;&#1088;&#1089;&#1082;&#1080;&#1081;%20&#1088;&#1072;&#1089;&#1095;&#1077;&#1090;.xlsx" TargetMode="External"/><Relationship Id="rId2" Type="http://schemas.microsoft.com/office/2011/relationships/chartColorStyle" Target="colors11.xml"/><Relationship Id="rId1" Type="http://schemas.microsoft.com/office/2011/relationships/chartStyle" Target="style11.xml"/></Relationships>
</file>

<file path=word/charts/_rels/chart2.xml.rels><?xml version="1.0" encoding="UTF-8" standalone="yes"?>
<Relationships xmlns="http://schemas.openxmlformats.org/package/2006/relationships"><Relationship Id="rId3" Type="http://schemas.openxmlformats.org/officeDocument/2006/relationships/oleObject" Target="file:///\\192.168.3.8\f\3.%20&#1048;&#1085;&#1078;&#1077;&#1085;&#1077;&#1088;%20&#1088;&#1072;&#1089;&#1095;&#1077;&#1090;&#1095;&#1080;&#1082;\shara\&#1054;&#1073;&#1098;&#1077;&#1082;&#1090;&#1099;\&#1045;&#1040;&#1054;%20&#1042;&#1080;&#1042;\&#1056;&#1072;&#1073;&#1086;&#1095;&#1072;&#1103;\&#1048;&#1074;&#1072;&#1085;%20&#1052;%20&#1045;&#1040;&#1054;%20&#1042;&#1080;&#1042;\&#1057;&#1093;&#1077;&#1084;&#1099;\&#1055;&#1088;&#1080;&#1072;&#1084;&#1091;&#1088;&#1089;&#1082;&#1080;&#1081;%20&#1088;&#1072;&#1089;&#1095;&#1077;&#1090;.xlsx" TargetMode="External"/><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oleObject" Target="file:///\\192.168.3.8\f\3.%20&#1048;&#1085;&#1078;&#1077;&#1085;&#1077;&#1088;%20&#1088;&#1072;&#1089;&#1095;&#1077;&#1090;&#1095;&#1080;&#1082;\shara\&#1054;&#1073;&#1098;&#1077;&#1082;&#1090;&#1099;\&#1045;&#1040;&#1054;%20&#1042;&#1080;&#1042;\&#1056;&#1072;&#1073;&#1086;&#1095;&#1072;&#1103;\&#1048;&#1074;&#1072;&#1085;%20&#1052;%20&#1045;&#1040;&#1054;%20&#1042;&#1080;&#1042;\&#1057;&#1093;&#1077;&#1084;&#1099;\&#1055;&#1088;&#1080;&#1072;&#1084;&#1091;&#1088;&#1089;&#1082;&#1080;&#1081;%20&#1088;&#1072;&#1089;&#1095;&#1077;&#1090;.xlsx" TargetMode="External"/><Relationship Id="rId2" Type="http://schemas.microsoft.com/office/2011/relationships/chartColorStyle" Target="colors3.xml"/><Relationship Id="rId1" Type="http://schemas.microsoft.com/office/2011/relationships/chartStyle" Target="style3.xml"/></Relationships>
</file>

<file path=word/charts/_rels/chart4.xml.rels><?xml version="1.0" encoding="UTF-8" standalone="yes"?>
<Relationships xmlns="http://schemas.openxmlformats.org/package/2006/relationships"><Relationship Id="rId3" Type="http://schemas.openxmlformats.org/officeDocument/2006/relationships/oleObject" Target="file:///\\192.168.3.8\f\3.%20&#1048;&#1085;&#1078;&#1077;&#1085;&#1077;&#1088;%20&#1088;&#1072;&#1089;&#1095;&#1077;&#1090;&#1095;&#1080;&#1082;\shara\&#1054;&#1073;&#1098;&#1077;&#1082;&#1090;&#1099;\&#1045;&#1040;&#1054;%20&#1042;&#1080;&#1042;\&#1056;&#1072;&#1073;&#1086;&#1095;&#1072;&#1103;\&#1048;&#1074;&#1072;&#1085;%20&#1052;%20&#1045;&#1040;&#1054;%20&#1042;&#1080;&#1042;\&#1057;&#1093;&#1077;&#1084;&#1099;\&#1055;&#1088;&#1080;&#1072;&#1084;&#1091;&#1088;&#1089;&#1082;&#1080;&#1081;%20&#1088;&#1072;&#1089;&#1095;&#1077;&#1090;.xlsx" TargetMode="External"/><Relationship Id="rId2" Type="http://schemas.microsoft.com/office/2011/relationships/chartColorStyle" Target="colors4.xml"/><Relationship Id="rId1" Type="http://schemas.microsoft.com/office/2011/relationships/chartStyle" Target="style4.xml"/></Relationships>
</file>

<file path=word/charts/_rels/chart5.xml.rels><?xml version="1.0" encoding="UTF-8" standalone="yes"?>
<Relationships xmlns="http://schemas.openxmlformats.org/package/2006/relationships"><Relationship Id="rId3" Type="http://schemas.openxmlformats.org/officeDocument/2006/relationships/oleObject" Target="file:///\\192.168.3.8\f\3.%20&#1048;&#1085;&#1078;&#1077;&#1085;&#1077;&#1088;%20&#1088;&#1072;&#1089;&#1095;&#1077;&#1090;&#1095;&#1080;&#1082;\shara\&#1054;&#1073;&#1098;&#1077;&#1082;&#1090;&#1099;\&#1045;&#1040;&#1054;%20&#1042;&#1080;&#1042;\&#1056;&#1072;&#1073;&#1086;&#1095;&#1072;&#1103;\&#1048;&#1074;&#1072;&#1085;%20&#1052;%20&#1045;&#1040;&#1054;%20&#1042;&#1080;&#1042;\&#1057;&#1093;&#1077;&#1084;&#1099;\&#1055;&#1088;&#1080;&#1072;&#1084;&#1091;&#1088;&#1089;&#1082;&#1080;&#1081;%20&#1088;&#1072;&#1089;&#1095;&#1077;&#1090;.xlsx" TargetMode="External"/><Relationship Id="rId2" Type="http://schemas.microsoft.com/office/2011/relationships/chartColorStyle" Target="colors5.xml"/><Relationship Id="rId1" Type="http://schemas.microsoft.com/office/2011/relationships/chartStyle" Target="style5.xml"/></Relationships>
</file>

<file path=word/charts/_rels/chart6.xml.rels><?xml version="1.0" encoding="UTF-8" standalone="yes"?>
<Relationships xmlns="http://schemas.openxmlformats.org/package/2006/relationships"><Relationship Id="rId3" Type="http://schemas.openxmlformats.org/officeDocument/2006/relationships/oleObject" Target="file:///\\192.168.3.8\f\3.%20&#1048;&#1085;&#1078;&#1077;&#1085;&#1077;&#1088;%20&#1088;&#1072;&#1089;&#1095;&#1077;&#1090;&#1095;&#1080;&#1082;\shara\&#1054;&#1073;&#1098;&#1077;&#1082;&#1090;&#1099;\&#1045;&#1040;&#1054;%20&#1042;&#1080;&#1042;\&#1056;&#1072;&#1073;&#1086;&#1095;&#1072;&#1103;\&#1048;&#1074;&#1072;&#1085;%20&#1052;%20&#1045;&#1040;&#1054;%20&#1042;&#1080;&#1042;\&#1057;&#1093;&#1077;&#1084;&#1099;\&#1055;&#1088;&#1080;&#1072;&#1084;&#1091;&#1088;&#1089;&#1082;&#1080;&#1081;%20&#1088;&#1072;&#1089;&#1095;&#1077;&#1090;.xlsx" TargetMode="External"/><Relationship Id="rId2" Type="http://schemas.microsoft.com/office/2011/relationships/chartColorStyle" Target="colors6.xml"/><Relationship Id="rId1" Type="http://schemas.microsoft.com/office/2011/relationships/chartStyle" Target="style6.xml"/></Relationships>
</file>

<file path=word/charts/_rels/chart7.xml.rels><?xml version="1.0" encoding="UTF-8" standalone="yes"?>
<Relationships xmlns="http://schemas.openxmlformats.org/package/2006/relationships"><Relationship Id="rId3" Type="http://schemas.openxmlformats.org/officeDocument/2006/relationships/oleObject" Target="file:///\\192.168.3.8\f\3.%20&#1048;&#1085;&#1078;&#1077;&#1085;&#1077;&#1088;%20&#1088;&#1072;&#1089;&#1095;&#1077;&#1090;&#1095;&#1080;&#1082;\shara\&#1054;&#1073;&#1098;&#1077;&#1082;&#1090;&#1099;\&#1045;&#1040;&#1054;%20&#1042;&#1080;&#1042;\&#1056;&#1072;&#1073;&#1086;&#1095;&#1072;&#1103;\&#1048;&#1074;&#1072;&#1085;%20&#1052;%20&#1045;&#1040;&#1054;%20&#1042;&#1080;&#1042;\&#1057;&#1093;&#1077;&#1084;&#1099;\&#1055;&#1088;&#1080;&#1072;&#1084;&#1091;&#1088;&#1089;&#1082;&#1080;&#1081;%20&#1088;&#1072;&#1089;&#1095;&#1077;&#1090;.xlsx" TargetMode="External"/><Relationship Id="rId2" Type="http://schemas.microsoft.com/office/2011/relationships/chartColorStyle" Target="colors7.xml"/><Relationship Id="rId1" Type="http://schemas.microsoft.com/office/2011/relationships/chartStyle" Target="style7.xml"/></Relationships>
</file>

<file path=word/charts/_rels/chart8.xml.rels><?xml version="1.0" encoding="UTF-8" standalone="yes"?>
<Relationships xmlns="http://schemas.openxmlformats.org/package/2006/relationships"><Relationship Id="rId3" Type="http://schemas.openxmlformats.org/officeDocument/2006/relationships/oleObject" Target="file:///\\192.168.3.8\f\3.%20&#1048;&#1085;&#1078;&#1077;&#1085;&#1077;&#1088;%20&#1088;&#1072;&#1089;&#1095;&#1077;&#1090;&#1095;&#1080;&#1082;\shara\&#1054;&#1073;&#1098;&#1077;&#1082;&#1090;&#1099;\&#1045;&#1040;&#1054;%20&#1042;&#1080;&#1042;\&#1056;&#1072;&#1073;&#1086;&#1095;&#1072;&#1103;\&#1048;&#1074;&#1072;&#1085;%20&#1052;%20&#1045;&#1040;&#1054;%20&#1042;&#1080;&#1042;\&#1057;&#1093;&#1077;&#1084;&#1099;\&#1055;&#1088;&#1080;&#1072;&#1084;&#1091;&#1088;&#1089;&#1082;&#1080;&#1081;%20&#1088;&#1072;&#1089;&#1095;&#1077;&#1090;.xlsx" TargetMode="External"/><Relationship Id="rId2" Type="http://schemas.microsoft.com/office/2011/relationships/chartColorStyle" Target="colors8.xml"/><Relationship Id="rId1" Type="http://schemas.microsoft.com/office/2011/relationships/chartStyle" Target="style8.xml"/></Relationships>
</file>

<file path=word/charts/_rels/chart9.xml.rels><?xml version="1.0" encoding="UTF-8" standalone="yes"?>
<Relationships xmlns="http://schemas.openxmlformats.org/package/2006/relationships"><Relationship Id="rId3" Type="http://schemas.openxmlformats.org/officeDocument/2006/relationships/oleObject" Target="file:///\\192.168.3.8\f\3.%20&#1048;&#1085;&#1078;&#1077;&#1085;&#1077;&#1088;%20&#1088;&#1072;&#1089;&#1095;&#1077;&#1090;&#1095;&#1080;&#1082;\shara\&#1054;&#1073;&#1098;&#1077;&#1082;&#1090;&#1099;\&#1045;&#1040;&#1054;%20&#1042;&#1080;&#1042;\&#1056;&#1072;&#1073;&#1086;&#1095;&#1072;&#1103;\&#1048;&#1074;&#1072;&#1085;%20&#1052;%20&#1045;&#1040;&#1054;%20&#1042;&#1080;&#1042;\&#1057;&#1093;&#1077;&#1084;&#1099;\&#1055;&#1088;&#1080;&#1072;&#1084;&#1091;&#1088;&#1089;&#1082;&#1080;&#1081;%20&#1088;&#1072;&#1089;&#1095;&#1077;&#1090;.xlsx" TargetMode="External"/><Relationship Id="rId2" Type="http://schemas.microsoft.com/office/2011/relationships/chartColorStyle" Target="colors9.xml"/><Relationship Id="rId1" Type="http://schemas.microsoft.com/office/2011/relationships/chartStyle" Target="style9.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8.4249255359933953E-2"/>
          <c:y val="7.9537037037037031E-2"/>
          <c:w val="0.90620849921849644"/>
          <c:h val="0.79359580052493439"/>
        </c:manualLayout>
      </c:layout>
      <c:barChart>
        <c:barDir val="col"/>
        <c:grouping val="clustered"/>
        <c:varyColors val="0"/>
        <c:ser>
          <c:idx val="0"/>
          <c:order val="0"/>
          <c:tx>
            <c:strRef>
              <c:f>Лист1!$P$3</c:f>
              <c:strCache>
                <c:ptCount val="1"/>
                <c:pt idx="0">
                  <c:v>Численность, чел.</c:v>
                </c:pt>
              </c:strCache>
            </c:strRef>
          </c:tx>
          <c:spPr>
            <a:solidFill>
              <a:schemeClr val="accent1"/>
            </a:solidFill>
            <a:ln>
              <a:noFill/>
            </a:ln>
            <a:effectLst/>
          </c:spPr>
          <c:invertIfNegative val="0"/>
          <c:trendline>
            <c:spPr>
              <a:ln w="19050" cap="rnd">
                <a:solidFill>
                  <a:srgbClr val="FF0000"/>
                </a:solidFill>
                <a:prstDash val="solid"/>
              </a:ln>
              <a:effectLst/>
            </c:spPr>
            <c:trendlineType val="exp"/>
            <c:dispRSqr val="0"/>
            <c:dispEq val="0"/>
          </c:trendline>
          <c:cat>
            <c:numRef>
              <c:f>Лист1!$Q$2:$AB$2</c:f>
              <c:numCache>
                <c:formatCode>General</c:formatCode>
                <c:ptCount val="12"/>
                <c:pt idx="0">
                  <c:v>2012</c:v>
                </c:pt>
                <c:pt idx="1">
                  <c:v>2013</c:v>
                </c:pt>
                <c:pt idx="2">
                  <c:v>2014</c:v>
                </c:pt>
                <c:pt idx="3">
                  <c:v>2015</c:v>
                </c:pt>
                <c:pt idx="4">
                  <c:v>2016</c:v>
                </c:pt>
                <c:pt idx="5">
                  <c:v>2017</c:v>
                </c:pt>
                <c:pt idx="6">
                  <c:v>2018</c:v>
                </c:pt>
                <c:pt idx="7">
                  <c:v>2019</c:v>
                </c:pt>
                <c:pt idx="8">
                  <c:v>2020</c:v>
                </c:pt>
                <c:pt idx="9">
                  <c:v>2021</c:v>
                </c:pt>
                <c:pt idx="10">
                  <c:v>2022</c:v>
                </c:pt>
                <c:pt idx="11">
                  <c:v>2023</c:v>
                </c:pt>
              </c:numCache>
            </c:numRef>
          </c:cat>
          <c:val>
            <c:numRef>
              <c:f>Лист1!$Q$3:$AB$3</c:f>
              <c:numCache>
                <c:formatCode>General</c:formatCode>
                <c:ptCount val="12"/>
                <c:pt idx="0">
                  <c:v>5245</c:v>
                </c:pt>
                <c:pt idx="1">
                  <c:v>5144</c:v>
                </c:pt>
                <c:pt idx="2">
                  <c:v>5096</c:v>
                </c:pt>
                <c:pt idx="3">
                  <c:v>4948</c:v>
                </c:pt>
                <c:pt idx="4">
                  <c:v>4773</c:v>
                </c:pt>
                <c:pt idx="5">
                  <c:v>4634</c:v>
                </c:pt>
                <c:pt idx="6">
                  <c:v>4528</c:v>
                </c:pt>
                <c:pt idx="7">
                  <c:v>4396</c:v>
                </c:pt>
                <c:pt idx="8">
                  <c:v>4379</c:v>
                </c:pt>
                <c:pt idx="9">
                  <c:v>4159</c:v>
                </c:pt>
                <c:pt idx="10">
                  <c:v>4144</c:v>
                </c:pt>
                <c:pt idx="11">
                  <c:v>4144</c:v>
                </c:pt>
              </c:numCache>
            </c:numRef>
          </c:val>
          <c:extLst>
            <c:ext xmlns:c16="http://schemas.microsoft.com/office/drawing/2014/chart" uri="{C3380CC4-5D6E-409C-BE32-E72D297353CC}">
              <c16:uniqueId val="{00000000-1545-4CCD-A168-ED95495594E8}"/>
            </c:ext>
          </c:extLst>
        </c:ser>
        <c:dLbls>
          <c:showLegendKey val="0"/>
          <c:showVal val="0"/>
          <c:showCatName val="0"/>
          <c:showSerName val="0"/>
          <c:showPercent val="0"/>
          <c:showBubbleSize val="0"/>
        </c:dLbls>
        <c:gapWidth val="150"/>
        <c:axId val="1892930031"/>
        <c:axId val="1892930447"/>
      </c:barChart>
      <c:catAx>
        <c:axId val="1892930031"/>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892930447"/>
        <c:crosses val="autoZero"/>
        <c:auto val="1"/>
        <c:lblAlgn val="ctr"/>
        <c:lblOffset val="100"/>
        <c:noMultiLvlLbl val="0"/>
      </c:catAx>
      <c:valAx>
        <c:axId val="1892930447"/>
        <c:scaling>
          <c:orientation val="minMax"/>
          <c:max val="5250"/>
          <c:min val="4000"/>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892930031"/>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3">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0349061728879901"/>
          <c:y val="2.9067940277957054E-2"/>
          <c:w val="0.87226225774147303"/>
          <c:h val="0.79753745535906373"/>
        </c:manualLayout>
      </c:layout>
      <c:barChart>
        <c:barDir val="col"/>
        <c:grouping val="clustered"/>
        <c:varyColors val="0"/>
        <c:ser>
          <c:idx val="0"/>
          <c:order val="0"/>
          <c:tx>
            <c:strRef>
              <c:f>'Баланс ВО'!$B$13</c:f>
              <c:strCache>
                <c:ptCount val="1"/>
                <c:pt idx="0">
                  <c:v>- населению</c:v>
                </c:pt>
              </c:strCache>
            </c:strRef>
          </c:tx>
          <c:spPr>
            <a:solidFill>
              <a:schemeClr val="accent1"/>
            </a:solidFill>
            <a:ln>
              <a:noFill/>
            </a:ln>
            <a:effectLst/>
          </c:spPr>
          <c:invertIfNegative val="0"/>
          <c:cat>
            <c:numRef>
              <c:f>'Баланс ВО'!$D$7:$P$7</c:f>
              <c:numCache>
                <c:formatCode>General</c:formatCode>
                <c:ptCount val="13"/>
                <c:pt idx="0">
                  <c:v>2023</c:v>
                </c:pt>
                <c:pt idx="1">
                  <c:v>2024</c:v>
                </c:pt>
                <c:pt idx="2">
                  <c:v>2025</c:v>
                </c:pt>
                <c:pt idx="3">
                  <c:v>2026</c:v>
                </c:pt>
                <c:pt idx="4">
                  <c:v>2027</c:v>
                </c:pt>
                <c:pt idx="5">
                  <c:v>2028</c:v>
                </c:pt>
                <c:pt idx="6">
                  <c:v>2029</c:v>
                </c:pt>
                <c:pt idx="7">
                  <c:v>2030</c:v>
                </c:pt>
                <c:pt idx="8">
                  <c:v>2031</c:v>
                </c:pt>
                <c:pt idx="9">
                  <c:v>2032</c:v>
                </c:pt>
                <c:pt idx="10">
                  <c:v>2033</c:v>
                </c:pt>
                <c:pt idx="11">
                  <c:v>2034</c:v>
                </c:pt>
                <c:pt idx="12">
                  <c:v>2035</c:v>
                </c:pt>
              </c:numCache>
            </c:numRef>
          </c:cat>
          <c:val>
            <c:numRef>
              <c:f>'Баланс ВО'!$D$13:$P$13</c:f>
              <c:numCache>
                <c:formatCode>General</c:formatCode>
                <c:ptCount val="13"/>
                <c:pt idx="0">
                  <c:v>56661.160406777009</c:v>
                </c:pt>
                <c:pt idx="1">
                  <c:v>119593.67877751365</c:v>
                </c:pt>
                <c:pt idx="2">
                  <c:v>119593.67877751365</c:v>
                </c:pt>
                <c:pt idx="3">
                  <c:v>116762.81639821744</c:v>
                </c:pt>
                <c:pt idx="4">
                  <c:v>113972.98100992554</c:v>
                </c:pt>
                <c:pt idx="5">
                  <c:v>111306.22659464652</c:v>
                </c:pt>
                <c:pt idx="6">
                  <c:v>108639.47217936747</c:v>
                </c:pt>
                <c:pt idx="7">
                  <c:v>106095.7987371013</c:v>
                </c:pt>
                <c:pt idx="8">
                  <c:v>103593.15228583943</c:v>
                </c:pt>
                <c:pt idx="9">
                  <c:v>101131.53282558186</c:v>
                </c:pt>
                <c:pt idx="10">
                  <c:v>98751.967347332873</c:v>
                </c:pt>
                <c:pt idx="11">
                  <c:v>96413.428860088185</c:v>
                </c:pt>
                <c:pt idx="12">
                  <c:v>94115.917363847781</c:v>
                </c:pt>
              </c:numCache>
            </c:numRef>
          </c:val>
          <c:extLst>
            <c:ext xmlns:c16="http://schemas.microsoft.com/office/drawing/2014/chart" uri="{C3380CC4-5D6E-409C-BE32-E72D297353CC}">
              <c16:uniqueId val="{00000000-395B-4F49-A1DE-C045D31644D2}"/>
            </c:ext>
          </c:extLst>
        </c:ser>
        <c:ser>
          <c:idx val="1"/>
          <c:order val="1"/>
          <c:tx>
            <c:strRef>
              <c:f>'Баланс ВО'!$B$14</c:f>
              <c:strCache>
                <c:ptCount val="1"/>
                <c:pt idx="0">
                  <c:v>- бюджетным потребиителям</c:v>
                </c:pt>
              </c:strCache>
            </c:strRef>
          </c:tx>
          <c:spPr>
            <a:solidFill>
              <a:schemeClr val="accent2"/>
            </a:solidFill>
            <a:ln>
              <a:noFill/>
            </a:ln>
            <a:effectLst/>
          </c:spPr>
          <c:invertIfNegative val="0"/>
          <c:cat>
            <c:numRef>
              <c:f>'Баланс ВО'!$D$7:$P$7</c:f>
              <c:numCache>
                <c:formatCode>General</c:formatCode>
                <c:ptCount val="13"/>
                <c:pt idx="0">
                  <c:v>2023</c:v>
                </c:pt>
                <c:pt idx="1">
                  <c:v>2024</c:v>
                </c:pt>
                <c:pt idx="2">
                  <c:v>2025</c:v>
                </c:pt>
                <c:pt idx="3">
                  <c:v>2026</c:v>
                </c:pt>
                <c:pt idx="4">
                  <c:v>2027</c:v>
                </c:pt>
                <c:pt idx="5">
                  <c:v>2028</c:v>
                </c:pt>
                <c:pt idx="6">
                  <c:v>2029</c:v>
                </c:pt>
                <c:pt idx="7">
                  <c:v>2030</c:v>
                </c:pt>
                <c:pt idx="8">
                  <c:v>2031</c:v>
                </c:pt>
                <c:pt idx="9">
                  <c:v>2032</c:v>
                </c:pt>
                <c:pt idx="10">
                  <c:v>2033</c:v>
                </c:pt>
                <c:pt idx="11">
                  <c:v>2034</c:v>
                </c:pt>
                <c:pt idx="12">
                  <c:v>2035</c:v>
                </c:pt>
              </c:numCache>
            </c:numRef>
          </c:cat>
          <c:val>
            <c:numRef>
              <c:f>'Баланс ВО'!$D$14:$P$14</c:f>
              <c:numCache>
                <c:formatCode>General</c:formatCode>
                <c:ptCount val="13"/>
                <c:pt idx="0">
                  <c:v>2139.5049639224258</c:v>
                </c:pt>
                <c:pt idx="1">
                  <c:v>4515.8141407854191</c:v>
                </c:pt>
                <c:pt idx="2">
                  <c:v>4515.8141407854191</c:v>
                </c:pt>
                <c:pt idx="3">
                  <c:v>4515.8141407854191</c:v>
                </c:pt>
                <c:pt idx="4">
                  <c:v>4515.8141407854191</c:v>
                </c:pt>
                <c:pt idx="5">
                  <c:v>4515.8141407854191</c:v>
                </c:pt>
                <c:pt idx="6">
                  <c:v>4515.8141407854191</c:v>
                </c:pt>
                <c:pt idx="7">
                  <c:v>4515.8141407854191</c:v>
                </c:pt>
                <c:pt idx="8">
                  <c:v>4515.8141407854191</c:v>
                </c:pt>
                <c:pt idx="9">
                  <c:v>4515.8141407854191</c:v>
                </c:pt>
                <c:pt idx="10">
                  <c:v>4515.8141407854191</c:v>
                </c:pt>
                <c:pt idx="11">
                  <c:v>4515.8141407854191</c:v>
                </c:pt>
                <c:pt idx="12">
                  <c:v>4515.8141407854191</c:v>
                </c:pt>
              </c:numCache>
            </c:numRef>
          </c:val>
          <c:extLst>
            <c:ext xmlns:c16="http://schemas.microsoft.com/office/drawing/2014/chart" uri="{C3380CC4-5D6E-409C-BE32-E72D297353CC}">
              <c16:uniqueId val="{00000001-395B-4F49-A1DE-C045D31644D2}"/>
            </c:ext>
          </c:extLst>
        </c:ser>
        <c:ser>
          <c:idx val="2"/>
          <c:order val="2"/>
          <c:tx>
            <c:strRef>
              <c:f>'Баланс ВО'!$B$15</c:f>
              <c:strCache>
                <c:ptCount val="1"/>
                <c:pt idx="0">
                  <c:v>- прочим потребителям по договорам</c:v>
                </c:pt>
              </c:strCache>
            </c:strRef>
          </c:tx>
          <c:spPr>
            <a:solidFill>
              <a:schemeClr val="accent3"/>
            </a:solidFill>
            <a:ln>
              <a:noFill/>
            </a:ln>
            <a:effectLst/>
          </c:spPr>
          <c:invertIfNegative val="0"/>
          <c:cat>
            <c:numRef>
              <c:f>'Баланс ВО'!$D$7:$P$7</c:f>
              <c:numCache>
                <c:formatCode>General</c:formatCode>
                <c:ptCount val="13"/>
                <c:pt idx="0">
                  <c:v>2023</c:v>
                </c:pt>
                <c:pt idx="1">
                  <c:v>2024</c:v>
                </c:pt>
                <c:pt idx="2">
                  <c:v>2025</c:v>
                </c:pt>
                <c:pt idx="3">
                  <c:v>2026</c:v>
                </c:pt>
                <c:pt idx="4">
                  <c:v>2027</c:v>
                </c:pt>
                <c:pt idx="5">
                  <c:v>2028</c:v>
                </c:pt>
                <c:pt idx="6">
                  <c:v>2029</c:v>
                </c:pt>
                <c:pt idx="7">
                  <c:v>2030</c:v>
                </c:pt>
                <c:pt idx="8">
                  <c:v>2031</c:v>
                </c:pt>
                <c:pt idx="9">
                  <c:v>2032</c:v>
                </c:pt>
                <c:pt idx="10">
                  <c:v>2033</c:v>
                </c:pt>
                <c:pt idx="11">
                  <c:v>2034</c:v>
                </c:pt>
                <c:pt idx="12">
                  <c:v>2035</c:v>
                </c:pt>
              </c:numCache>
            </c:numRef>
          </c:cat>
          <c:val>
            <c:numRef>
              <c:f>'Баланс ВО'!$D$15:$P$15</c:f>
              <c:numCache>
                <c:formatCode>General</c:formatCode>
                <c:ptCount val="13"/>
                <c:pt idx="0">
                  <c:v>3052.334629300567</c:v>
                </c:pt>
                <c:pt idx="1">
                  <c:v>6442.50708170093</c:v>
                </c:pt>
                <c:pt idx="2">
                  <c:v>6442.50708170093</c:v>
                </c:pt>
                <c:pt idx="3">
                  <c:v>6442.50708170093</c:v>
                </c:pt>
                <c:pt idx="4">
                  <c:v>6442.50708170093</c:v>
                </c:pt>
                <c:pt idx="5">
                  <c:v>6442.50708170093</c:v>
                </c:pt>
                <c:pt idx="6">
                  <c:v>6442.50708170093</c:v>
                </c:pt>
                <c:pt idx="7">
                  <c:v>6442.50708170093</c:v>
                </c:pt>
                <c:pt idx="8">
                  <c:v>6442.50708170093</c:v>
                </c:pt>
                <c:pt idx="9">
                  <c:v>6442.50708170093</c:v>
                </c:pt>
                <c:pt idx="10">
                  <c:v>6442.50708170093</c:v>
                </c:pt>
                <c:pt idx="11">
                  <c:v>6442.50708170093</c:v>
                </c:pt>
                <c:pt idx="12">
                  <c:v>6442.50708170093</c:v>
                </c:pt>
              </c:numCache>
            </c:numRef>
          </c:val>
          <c:extLst>
            <c:ext xmlns:c16="http://schemas.microsoft.com/office/drawing/2014/chart" uri="{C3380CC4-5D6E-409C-BE32-E72D297353CC}">
              <c16:uniqueId val="{00000002-395B-4F49-A1DE-C045D31644D2}"/>
            </c:ext>
          </c:extLst>
        </c:ser>
        <c:dLbls>
          <c:showLegendKey val="0"/>
          <c:showVal val="0"/>
          <c:showCatName val="0"/>
          <c:showSerName val="0"/>
          <c:showPercent val="0"/>
          <c:showBubbleSize val="0"/>
        </c:dLbls>
        <c:gapWidth val="219"/>
        <c:overlap val="-27"/>
        <c:axId val="112948448"/>
        <c:axId val="112940960"/>
      </c:barChart>
      <c:catAx>
        <c:axId val="11294844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12940960"/>
        <c:crosses val="autoZero"/>
        <c:auto val="1"/>
        <c:lblAlgn val="ctr"/>
        <c:lblOffset val="100"/>
        <c:noMultiLvlLbl val="0"/>
      </c:catAx>
      <c:valAx>
        <c:axId val="112940960"/>
        <c:scaling>
          <c:orientation val="minMax"/>
          <c:max val="61000"/>
          <c:min val="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ru-RU"/>
                  <a:t>м</a:t>
                </a:r>
                <a:r>
                  <a:rPr lang="en-US"/>
                  <a:t>^3</a:t>
                </a:r>
                <a:endParaRPr lang="ru-RU"/>
              </a:p>
            </c:rich>
          </c:tx>
          <c:layout>
            <c:manualLayout>
              <c:xMode val="edge"/>
              <c:yMode val="edge"/>
              <c:x val="6.1651645165301944E-3"/>
              <c:y val="6.8938858052579488E-2"/>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ru-RU"/>
            </a:p>
          </c:txPr>
        </c:title>
        <c:numFmt formatCode="General"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12948448"/>
        <c:crosses val="autoZero"/>
        <c:crossBetween val="between"/>
      </c:valAx>
      <c:spPr>
        <a:noFill/>
        <a:ln>
          <a:noFill/>
        </a:ln>
        <a:effectLst/>
      </c:spPr>
    </c:plotArea>
    <c:legend>
      <c:legendPos val="r"/>
      <c:layout>
        <c:manualLayout>
          <c:xMode val="edge"/>
          <c:yMode val="edge"/>
          <c:x val="0.15986896276369444"/>
          <c:y val="0.89062314483416849"/>
          <c:w val="0.74572990096936143"/>
          <c:h val="0.10937670496106019"/>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3">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0349061728879901"/>
          <c:y val="2.9067940277957054E-2"/>
          <c:w val="0.87226225774147303"/>
          <c:h val="0.79753745535906373"/>
        </c:manualLayout>
      </c:layout>
      <c:barChart>
        <c:barDir val="col"/>
        <c:grouping val="clustered"/>
        <c:varyColors val="0"/>
        <c:ser>
          <c:idx val="0"/>
          <c:order val="0"/>
          <c:tx>
            <c:strRef>
              <c:f>'Баланс ВО'!$B$13</c:f>
              <c:strCache>
                <c:ptCount val="1"/>
                <c:pt idx="0">
                  <c:v>- населению</c:v>
                </c:pt>
              </c:strCache>
            </c:strRef>
          </c:tx>
          <c:spPr>
            <a:solidFill>
              <a:schemeClr val="accent1"/>
            </a:solidFill>
            <a:ln>
              <a:noFill/>
            </a:ln>
            <a:effectLst/>
          </c:spPr>
          <c:invertIfNegative val="0"/>
          <c:cat>
            <c:numRef>
              <c:f>'Баланс ВО'!$D$7:$P$7</c:f>
              <c:numCache>
                <c:formatCode>General</c:formatCode>
                <c:ptCount val="13"/>
                <c:pt idx="0">
                  <c:v>2023</c:v>
                </c:pt>
                <c:pt idx="1">
                  <c:v>2024</c:v>
                </c:pt>
                <c:pt idx="2">
                  <c:v>2025</c:v>
                </c:pt>
                <c:pt idx="3">
                  <c:v>2026</c:v>
                </c:pt>
                <c:pt idx="4">
                  <c:v>2027</c:v>
                </c:pt>
                <c:pt idx="5">
                  <c:v>2028</c:v>
                </c:pt>
                <c:pt idx="6">
                  <c:v>2029</c:v>
                </c:pt>
                <c:pt idx="7">
                  <c:v>2030</c:v>
                </c:pt>
                <c:pt idx="8">
                  <c:v>2031</c:v>
                </c:pt>
                <c:pt idx="9">
                  <c:v>2032</c:v>
                </c:pt>
                <c:pt idx="10">
                  <c:v>2033</c:v>
                </c:pt>
                <c:pt idx="11">
                  <c:v>2034</c:v>
                </c:pt>
                <c:pt idx="12">
                  <c:v>2035</c:v>
                </c:pt>
              </c:numCache>
            </c:numRef>
          </c:cat>
          <c:val>
            <c:numRef>
              <c:f>'Баланс ВО'!$D$22:$P$22</c:f>
              <c:numCache>
                <c:formatCode>0.00</c:formatCode>
                <c:ptCount val="13"/>
                <c:pt idx="0" formatCode="General">
                  <c:v>3348.1561000000002</c:v>
                </c:pt>
                <c:pt idx="1">
                  <c:v>5501.0312317849839</c:v>
                </c:pt>
                <c:pt idx="2">
                  <c:v>5501.0312317849839</c:v>
                </c:pt>
                <c:pt idx="3">
                  <c:v>5375.2933750584698</c:v>
                </c:pt>
                <c:pt idx="4">
                  <c:v>5243.2686254956297</c:v>
                </c:pt>
                <c:pt idx="5">
                  <c:v>5123.8176616054416</c:v>
                </c:pt>
                <c:pt idx="6">
                  <c:v>4998.0798048789275</c:v>
                </c:pt>
                <c:pt idx="7">
                  <c:v>4884.9157338250652</c:v>
                </c:pt>
                <c:pt idx="8">
                  <c:v>4765.464769934877</c:v>
                </c:pt>
                <c:pt idx="9">
                  <c:v>4652.3006988810148</c:v>
                </c:pt>
                <c:pt idx="10">
                  <c:v>4545.4235206634785</c:v>
                </c:pt>
                <c:pt idx="11">
                  <c:v>4438.5463424459422</c:v>
                </c:pt>
                <c:pt idx="12">
                  <c:v>4331.6691642284059</c:v>
                </c:pt>
              </c:numCache>
            </c:numRef>
          </c:val>
          <c:extLst>
            <c:ext xmlns:c16="http://schemas.microsoft.com/office/drawing/2014/chart" uri="{C3380CC4-5D6E-409C-BE32-E72D297353CC}">
              <c16:uniqueId val="{00000000-973F-4991-81C4-2B07918F3828}"/>
            </c:ext>
          </c:extLst>
        </c:ser>
        <c:ser>
          <c:idx val="1"/>
          <c:order val="1"/>
          <c:tx>
            <c:strRef>
              <c:f>'Баланс ВО'!$B$14</c:f>
              <c:strCache>
                <c:ptCount val="1"/>
                <c:pt idx="0">
                  <c:v>- бюджетным потребиителям</c:v>
                </c:pt>
              </c:strCache>
            </c:strRef>
          </c:tx>
          <c:spPr>
            <a:solidFill>
              <a:schemeClr val="accent2"/>
            </a:solidFill>
            <a:ln>
              <a:noFill/>
            </a:ln>
            <a:effectLst/>
          </c:spPr>
          <c:invertIfNegative val="0"/>
          <c:cat>
            <c:numRef>
              <c:f>'Баланс ВО'!$D$7:$P$7</c:f>
              <c:numCache>
                <c:formatCode>General</c:formatCode>
                <c:ptCount val="13"/>
                <c:pt idx="0">
                  <c:v>2023</c:v>
                </c:pt>
                <c:pt idx="1">
                  <c:v>2024</c:v>
                </c:pt>
                <c:pt idx="2">
                  <c:v>2025</c:v>
                </c:pt>
                <c:pt idx="3">
                  <c:v>2026</c:v>
                </c:pt>
                <c:pt idx="4">
                  <c:v>2027</c:v>
                </c:pt>
                <c:pt idx="5">
                  <c:v>2028</c:v>
                </c:pt>
                <c:pt idx="6">
                  <c:v>2029</c:v>
                </c:pt>
                <c:pt idx="7">
                  <c:v>2030</c:v>
                </c:pt>
                <c:pt idx="8">
                  <c:v>2031</c:v>
                </c:pt>
                <c:pt idx="9">
                  <c:v>2032</c:v>
                </c:pt>
                <c:pt idx="10">
                  <c:v>2033</c:v>
                </c:pt>
                <c:pt idx="11">
                  <c:v>2034</c:v>
                </c:pt>
                <c:pt idx="12">
                  <c:v>2035</c:v>
                </c:pt>
              </c:numCache>
            </c:numRef>
          </c:cat>
          <c:val>
            <c:numRef>
              <c:f>'Баланс ВО'!$D$24:$P$24</c:f>
              <c:numCache>
                <c:formatCode>0.00</c:formatCode>
                <c:ptCount val="13"/>
                <c:pt idx="0" formatCode="General">
                  <c:v>75</c:v>
                </c:pt>
                <c:pt idx="1">
                  <c:v>122.9687682150161</c:v>
                </c:pt>
                <c:pt idx="2">
                  <c:v>122.9687682150161</c:v>
                </c:pt>
                <c:pt idx="3">
                  <c:v>122.9687682150161</c:v>
                </c:pt>
                <c:pt idx="4">
                  <c:v>122.9687682150161</c:v>
                </c:pt>
                <c:pt idx="5">
                  <c:v>122.9687682150161</c:v>
                </c:pt>
                <c:pt idx="6">
                  <c:v>122.9687682150161</c:v>
                </c:pt>
                <c:pt idx="7">
                  <c:v>122.9687682150161</c:v>
                </c:pt>
                <c:pt idx="8">
                  <c:v>122.9687682150161</c:v>
                </c:pt>
                <c:pt idx="9">
                  <c:v>122.9687682150161</c:v>
                </c:pt>
                <c:pt idx="10">
                  <c:v>122.9687682150161</c:v>
                </c:pt>
                <c:pt idx="11">
                  <c:v>122.9687682150161</c:v>
                </c:pt>
                <c:pt idx="12">
                  <c:v>122.9687682150161</c:v>
                </c:pt>
              </c:numCache>
            </c:numRef>
          </c:val>
          <c:extLst>
            <c:ext xmlns:c16="http://schemas.microsoft.com/office/drawing/2014/chart" uri="{C3380CC4-5D6E-409C-BE32-E72D297353CC}">
              <c16:uniqueId val="{00000001-973F-4991-81C4-2B07918F3828}"/>
            </c:ext>
          </c:extLst>
        </c:ser>
        <c:ser>
          <c:idx val="2"/>
          <c:order val="2"/>
          <c:tx>
            <c:strRef>
              <c:f>'Баланс ВО'!$B$15</c:f>
              <c:strCache>
                <c:ptCount val="1"/>
                <c:pt idx="0">
                  <c:v>- прочим потребителям по договорам</c:v>
                </c:pt>
              </c:strCache>
            </c:strRef>
          </c:tx>
          <c:spPr>
            <a:solidFill>
              <a:schemeClr val="accent3"/>
            </a:solidFill>
            <a:ln>
              <a:noFill/>
            </a:ln>
            <a:effectLst/>
          </c:spPr>
          <c:invertIfNegative val="0"/>
          <c:cat>
            <c:numRef>
              <c:f>'Баланс ВО'!$D$7:$P$7</c:f>
              <c:numCache>
                <c:formatCode>General</c:formatCode>
                <c:ptCount val="13"/>
                <c:pt idx="0">
                  <c:v>2023</c:v>
                </c:pt>
                <c:pt idx="1">
                  <c:v>2024</c:v>
                </c:pt>
                <c:pt idx="2">
                  <c:v>2025</c:v>
                </c:pt>
                <c:pt idx="3">
                  <c:v>2026</c:v>
                </c:pt>
                <c:pt idx="4">
                  <c:v>2027</c:v>
                </c:pt>
                <c:pt idx="5">
                  <c:v>2028</c:v>
                </c:pt>
                <c:pt idx="6">
                  <c:v>2029</c:v>
                </c:pt>
                <c:pt idx="7">
                  <c:v>2030</c:v>
                </c:pt>
                <c:pt idx="8">
                  <c:v>2031</c:v>
                </c:pt>
                <c:pt idx="9">
                  <c:v>2032</c:v>
                </c:pt>
                <c:pt idx="10">
                  <c:v>2033</c:v>
                </c:pt>
                <c:pt idx="11">
                  <c:v>2034</c:v>
                </c:pt>
                <c:pt idx="12">
                  <c:v>2035</c:v>
                </c:pt>
              </c:numCache>
            </c:numRef>
          </c:cat>
          <c:val>
            <c:numRef>
              <c:f>'Баланс ВО'!$D$25:$P$25</c:f>
              <c:numCache>
                <c:formatCode>General</c:formatCode>
                <c:ptCount val="13"/>
                <c:pt idx="0">
                  <c:v>0</c:v>
                </c:pt>
                <c:pt idx="1">
                  <c:v>0</c:v>
                </c:pt>
                <c:pt idx="2">
                  <c:v>0</c:v>
                </c:pt>
                <c:pt idx="3">
                  <c:v>0</c:v>
                </c:pt>
                <c:pt idx="4">
                  <c:v>0</c:v>
                </c:pt>
                <c:pt idx="5">
                  <c:v>0</c:v>
                </c:pt>
                <c:pt idx="6">
                  <c:v>0</c:v>
                </c:pt>
                <c:pt idx="7">
                  <c:v>0</c:v>
                </c:pt>
                <c:pt idx="8">
                  <c:v>0</c:v>
                </c:pt>
                <c:pt idx="9">
                  <c:v>0</c:v>
                </c:pt>
                <c:pt idx="10">
                  <c:v>0</c:v>
                </c:pt>
                <c:pt idx="11">
                  <c:v>0</c:v>
                </c:pt>
                <c:pt idx="12">
                  <c:v>0</c:v>
                </c:pt>
              </c:numCache>
            </c:numRef>
          </c:val>
          <c:extLst>
            <c:ext xmlns:c16="http://schemas.microsoft.com/office/drawing/2014/chart" uri="{C3380CC4-5D6E-409C-BE32-E72D297353CC}">
              <c16:uniqueId val="{00000002-973F-4991-81C4-2B07918F3828}"/>
            </c:ext>
          </c:extLst>
        </c:ser>
        <c:dLbls>
          <c:showLegendKey val="0"/>
          <c:showVal val="0"/>
          <c:showCatName val="0"/>
          <c:showSerName val="0"/>
          <c:showPercent val="0"/>
          <c:showBubbleSize val="0"/>
        </c:dLbls>
        <c:gapWidth val="219"/>
        <c:overlap val="-27"/>
        <c:axId val="112948448"/>
        <c:axId val="112940960"/>
      </c:barChart>
      <c:catAx>
        <c:axId val="11294844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12940960"/>
        <c:crosses val="autoZero"/>
        <c:auto val="1"/>
        <c:lblAlgn val="ctr"/>
        <c:lblOffset val="100"/>
        <c:noMultiLvlLbl val="0"/>
      </c:catAx>
      <c:valAx>
        <c:axId val="112940960"/>
        <c:scaling>
          <c:orientation val="minMax"/>
          <c:max val="3500"/>
          <c:min val="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ru-RU"/>
                  <a:t>м</a:t>
                </a:r>
                <a:r>
                  <a:rPr lang="en-US"/>
                  <a:t>^3</a:t>
                </a:r>
                <a:endParaRPr lang="ru-RU"/>
              </a:p>
            </c:rich>
          </c:tx>
          <c:layout>
            <c:manualLayout>
              <c:xMode val="edge"/>
              <c:yMode val="edge"/>
              <c:x val="6.1651645165301944E-3"/>
              <c:y val="6.8938858052579488E-2"/>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ru-RU"/>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12948448"/>
        <c:crosses val="autoZero"/>
        <c:crossBetween val="between"/>
      </c:valAx>
      <c:spPr>
        <a:noFill/>
        <a:ln>
          <a:noFill/>
        </a:ln>
        <a:effectLst/>
      </c:spPr>
    </c:plotArea>
    <c:legend>
      <c:legendPos val="r"/>
      <c:layout>
        <c:manualLayout>
          <c:xMode val="edge"/>
          <c:yMode val="edge"/>
          <c:x val="0.15986896276369444"/>
          <c:y val="0.89062314483416849"/>
          <c:w val="0.74572990096936143"/>
          <c:h val="0.10937670496106019"/>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9.3238123505071838E-2"/>
          <c:y val="7.0277777777777772E-2"/>
          <c:w val="0.89721973517355258"/>
          <c:h val="0.79359580052493439"/>
        </c:manualLayout>
      </c:layout>
      <c:barChart>
        <c:barDir val="col"/>
        <c:grouping val="clustered"/>
        <c:varyColors val="0"/>
        <c:ser>
          <c:idx val="0"/>
          <c:order val="0"/>
          <c:tx>
            <c:strRef>
              <c:f>Лист1!$N$24</c:f>
              <c:strCache>
                <c:ptCount val="1"/>
                <c:pt idx="0">
                  <c:v>Приамурский ГП</c:v>
                </c:pt>
              </c:strCache>
            </c:strRef>
          </c:tx>
          <c:spPr>
            <a:solidFill>
              <a:schemeClr val="accent1"/>
            </a:solidFill>
            <a:ln>
              <a:noFill/>
            </a:ln>
            <a:effectLst/>
          </c:spPr>
          <c:invertIfNegative val="0"/>
          <c:trendline>
            <c:spPr>
              <a:ln w="19050" cap="rnd">
                <a:solidFill>
                  <a:srgbClr val="FF0000"/>
                </a:solidFill>
                <a:prstDash val="solid"/>
              </a:ln>
              <a:effectLst/>
            </c:spPr>
            <c:trendlineType val="exp"/>
            <c:dispRSqr val="0"/>
            <c:dispEq val="0"/>
          </c:trendline>
          <c:cat>
            <c:numRef>
              <c:f>Лист1!$O$23:$Z$23</c:f>
              <c:numCache>
                <c:formatCode>General</c:formatCode>
                <c:ptCount val="12"/>
                <c:pt idx="0">
                  <c:v>2024</c:v>
                </c:pt>
                <c:pt idx="1">
                  <c:v>2025</c:v>
                </c:pt>
                <c:pt idx="2">
                  <c:v>2026</c:v>
                </c:pt>
                <c:pt idx="3">
                  <c:v>2027</c:v>
                </c:pt>
                <c:pt idx="4">
                  <c:v>2028</c:v>
                </c:pt>
                <c:pt idx="5">
                  <c:v>2029</c:v>
                </c:pt>
                <c:pt idx="6">
                  <c:v>2030</c:v>
                </c:pt>
                <c:pt idx="7">
                  <c:v>2031</c:v>
                </c:pt>
                <c:pt idx="8">
                  <c:v>2032</c:v>
                </c:pt>
                <c:pt idx="9">
                  <c:v>2033</c:v>
                </c:pt>
                <c:pt idx="10">
                  <c:v>2034</c:v>
                </c:pt>
                <c:pt idx="11">
                  <c:v>2035</c:v>
                </c:pt>
              </c:numCache>
            </c:numRef>
          </c:cat>
          <c:val>
            <c:numRef>
              <c:f>Лист1!$O$24:$Z$24</c:f>
              <c:numCache>
                <c:formatCode>General</c:formatCode>
                <c:ptCount val="12"/>
                <c:pt idx="0">
                  <c:v>2985</c:v>
                </c:pt>
                <c:pt idx="1">
                  <c:v>2915</c:v>
                </c:pt>
                <c:pt idx="2">
                  <c:v>2846</c:v>
                </c:pt>
                <c:pt idx="3">
                  <c:v>2778</c:v>
                </c:pt>
                <c:pt idx="4">
                  <c:v>2713</c:v>
                </c:pt>
                <c:pt idx="5">
                  <c:v>2648</c:v>
                </c:pt>
                <c:pt idx="6">
                  <c:v>2586</c:v>
                </c:pt>
                <c:pt idx="7">
                  <c:v>2525</c:v>
                </c:pt>
                <c:pt idx="8">
                  <c:v>2465</c:v>
                </c:pt>
                <c:pt idx="9">
                  <c:v>2407</c:v>
                </c:pt>
                <c:pt idx="10">
                  <c:v>2350</c:v>
                </c:pt>
                <c:pt idx="11">
                  <c:v>2294</c:v>
                </c:pt>
              </c:numCache>
            </c:numRef>
          </c:val>
          <c:extLst>
            <c:ext xmlns:c16="http://schemas.microsoft.com/office/drawing/2014/chart" uri="{C3380CC4-5D6E-409C-BE32-E72D297353CC}">
              <c16:uniqueId val="{00000000-6794-48B9-B439-F8C3993F102C}"/>
            </c:ext>
          </c:extLst>
        </c:ser>
        <c:dLbls>
          <c:showLegendKey val="0"/>
          <c:showVal val="0"/>
          <c:showCatName val="0"/>
          <c:showSerName val="0"/>
          <c:showPercent val="0"/>
          <c:showBubbleSize val="0"/>
        </c:dLbls>
        <c:gapWidth val="150"/>
        <c:axId val="1892930031"/>
        <c:axId val="1892930447"/>
      </c:barChart>
      <c:catAx>
        <c:axId val="1892930031"/>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892930447"/>
        <c:crosses val="autoZero"/>
        <c:auto val="1"/>
        <c:lblAlgn val="ctr"/>
        <c:lblOffset val="100"/>
        <c:noMultiLvlLbl val="0"/>
      </c:catAx>
      <c:valAx>
        <c:axId val="1892930447"/>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892930031"/>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layout/>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ru-RU"/>
        </a:p>
      </c:txPr>
    </c:title>
    <c:autoTitleDeleted val="0"/>
    <c:view3D>
      <c:rotX val="30"/>
      <c:rotY val="12"/>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4.5977011494252873E-3"/>
          <c:y val="0.10048359240069085"/>
          <c:w val="0.98390804597701154"/>
          <c:h val="0.78250390980920115"/>
        </c:manualLayout>
      </c:layout>
      <c:pie3DChart>
        <c:varyColors val="1"/>
        <c:ser>
          <c:idx val="1"/>
          <c:order val="1"/>
          <c:tx>
            <c:strRef>
              <c:f>Лист3!$D$14:$D$15</c:f>
              <c:strCache>
                <c:ptCount val="2"/>
                <c:pt idx="0">
                  <c:v>Потребление за 2023 г.</c:v>
                </c:pt>
                <c:pt idx="1">
                  <c:v>с.им.Тельмана</c:v>
                </c:pt>
              </c:strCache>
            </c:strRef>
          </c:tx>
          <c:spPr>
            <a:scene3d>
              <a:camera prst="orthographicFront"/>
              <a:lightRig rig="threePt" dir="t"/>
            </a:scene3d>
            <a:sp3d>
              <a:contourClr>
                <a:srgbClr val="000000"/>
              </a:contourClr>
            </a:sp3d>
          </c:spPr>
          <c:dPt>
            <c:idx val="0"/>
            <c:bubble3D val="0"/>
            <c:explosion val="8"/>
            <c:spPr>
              <a:solidFill>
                <a:schemeClr val="accent1"/>
              </a:solidFill>
              <a:ln w="25400">
                <a:solidFill>
                  <a:schemeClr val="lt1"/>
                </a:solidFill>
              </a:ln>
              <a:effectLst/>
              <a:scene3d>
                <a:camera prst="orthographicFront"/>
                <a:lightRig rig="threePt" dir="t"/>
              </a:scene3d>
              <a:sp3d contourW="25400">
                <a:contourClr>
                  <a:schemeClr val="lt1"/>
                </a:contourClr>
              </a:sp3d>
            </c:spPr>
            <c:extLst xmlns:c15="http://schemas.microsoft.com/office/drawing/2012/chart">
              <c:ext xmlns:c16="http://schemas.microsoft.com/office/drawing/2014/chart" uri="{C3380CC4-5D6E-409C-BE32-E72D297353CC}">
                <c16:uniqueId val="{00000001-46FF-4B85-AC23-34CF08F1D6A6}"/>
              </c:ext>
            </c:extLst>
          </c:dPt>
          <c:dPt>
            <c:idx val="1"/>
            <c:bubble3D val="0"/>
            <c:explosion val="23"/>
            <c:spPr>
              <a:solidFill>
                <a:schemeClr val="accent2"/>
              </a:solidFill>
              <a:ln w="25400">
                <a:solidFill>
                  <a:schemeClr val="lt1"/>
                </a:solidFill>
              </a:ln>
              <a:effectLst/>
              <a:scene3d>
                <a:camera prst="orthographicFront"/>
                <a:lightRig rig="threePt" dir="t"/>
              </a:scene3d>
              <a:sp3d contourW="25400">
                <a:bevelT h="0"/>
                <a:contourClr>
                  <a:schemeClr val="lt1"/>
                </a:contourClr>
              </a:sp3d>
            </c:spPr>
            <c:extLst xmlns:c15="http://schemas.microsoft.com/office/drawing/2012/chart">
              <c:ext xmlns:c16="http://schemas.microsoft.com/office/drawing/2014/chart" uri="{C3380CC4-5D6E-409C-BE32-E72D297353CC}">
                <c16:uniqueId val="{00000003-46FF-4B85-AC23-34CF08F1D6A6}"/>
              </c:ext>
            </c:extLst>
          </c:dPt>
          <c:dPt>
            <c:idx val="2"/>
            <c:bubble3D val="0"/>
            <c:explosion val="10"/>
            <c:spPr>
              <a:solidFill>
                <a:schemeClr val="accent3"/>
              </a:solidFill>
              <a:ln w="25400">
                <a:solidFill>
                  <a:schemeClr val="lt1"/>
                </a:solidFill>
              </a:ln>
              <a:effectLst/>
              <a:scene3d>
                <a:camera prst="orthographicFront"/>
                <a:lightRig rig="threePt" dir="t"/>
              </a:scene3d>
              <a:sp3d contourW="25400">
                <a:contourClr>
                  <a:schemeClr val="lt1"/>
                </a:contourClr>
              </a:sp3d>
            </c:spPr>
            <c:extLst xmlns:c15="http://schemas.microsoft.com/office/drawing/2012/chart">
              <c:ext xmlns:c16="http://schemas.microsoft.com/office/drawing/2014/chart" uri="{C3380CC4-5D6E-409C-BE32-E72D297353CC}">
                <c16:uniqueId val="{00000005-46FF-4B85-AC23-34CF08F1D6A6}"/>
              </c:ext>
            </c:extLst>
          </c:dPt>
          <c:dLbls>
            <c:dLbl>
              <c:idx val="0"/>
              <c:layout/>
              <c:tx>
                <c:rich>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fld id="{AFBE4CE7-EEB0-48DF-8EF4-DDD2021260F6}" type="VALUE">
                      <a:rPr lang="en-US"/>
                      <a:pPr>
                        <a:defRPr/>
                      </a:pPr>
                      <a:t>[ЗНАЧЕНИЕ]</a:t>
                    </a:fld>
                    <a:endParaRPr lang="ru-RU"/>
                  </a:p>
                </c:rich>
              </c:tx>
              <c:spPr>
                <a:solidFill>
                  <a:sysClr val="window" lastClr="FFFFFF"/>
                </a:solid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ctr"/>
              <c:showLegendKey val="0"/>
              <c:showVal val="0"/>
              <c:showCatName val="0"/>
              <c:showSerName val="0"/>
              <c:showPercent val="1"/>
              <c:showBubbleSize val="0"/>
              <c:extLst xmlns:c15="http://schemas.microsoft.com/office/drawing/2012/chart">
                <c:ext xmlns:c15="http://schemas.microsoft.com/office/drawing/2012/chart" uri="{CE6537A1-D6FC-4f65-9D91-7224C49458BB}">
                  <c15:layout/>
                  <c15:dlblFieldTable/>
                  <c15:showDataLabelsRange val="0"/>
                </c:ext>
                <c:ext xmlns:c16="http://schemas.microsoft.com/office/drawing/2014/chart" uri="{C3380CC4-5D6E-409C-BE32-E72D297353CC}">
                  <c16:uniqueId val="{00000001-46FF-4B85-AC23-34CF08F1D6A6}"/>
                </c:ext>
              </c:extLst>
            </c:dLbl>
            <c:dLbl>
              <c:idx val="1"/>
              <c:layout>
                <c:manualLayout>
                  <c:x val="4.2344274199109966E-2"/>
                  <c:y val="5.2343157853397985E-2"/>
                </c:manualLayout>
              </c:layout>
              <c:tx>
                <c:rich>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fld id="{2DEB990E-2CBD-4AC1-B01C-EBFB41BEFDEC}" type="VALUE">
                      <a:rPr lang="en-US"/>
                      <a:pPr>
                        <a:defRPr/>
                      </a:pPr>
                      <a:t>[ЗНАЧЕНИЕ]</a:t>
                    </a:fld>
                    <a:endParaRPr lang="ru-RU"/>
                  </a:p>
                </c:rich>
              </c:tx>
              <c:spPr>
                <a:solidFill>
                  <a:sysClr val="window" lastClr="FFFFFF"/>
                </a:solid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bestFit"/>
              <c:showLegendKey val="0"/>
              <c:showVal val="0"/>
              <c:showCatName val="0"/>
              <c:showSerName val="0"/>
              <c:showPercent val="1"/>
              <c:showBubbleSize val="0"/>
              <c:extLst xmlns:c15="http://schemas.microsoft.com/office/drawing/2012/chart">
                <c:ext xmlns:c15="http://schemas.microsoft.com/office/drawing/2012/chart" uri="{CE6537A1-D6FC-4f65-9D91-7224C49458BB}">
                  <c15:layout/>
                  <c15:dlblFieldTable/>
                  <c15:showDataLabelsRange val="0"/>
                </c:ext>
                <c:ext xmlns:c16="http://schemas.microsoft.com/office/drawing/2014/chart" uri="{C3380CC4-5D6E-409C-BE32-E72D297353CC}">
                  <c16:uniqueId val="{00000003-46FF-4B85-AC23-34CF08F1D6A6}"/>
                </c:ext>
              </c:extLst>
            </c:dLbl>
            <c:dLbl>
              <c:idx val="2"/>
              <c:layout>
                <c:manualLayout>
                  <c:x val="3.0360841679952219E-2"/>
                  <c:y val="7.7758098192838118E-2"/>
                </c:manualLayout>
              </c:layout>
              <c:tx>
                <c:rich>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fld id="{C7EE20AF-48F2-456E-A261-0837489ADBC9}" type="VALUE">
                      <a:rPr lang="en-US"/>
                      <a:pPr>
                        <a:defRPr/>
                      </a:pPr>
                      <a:t>[ЗНАЧЕНИЕ]</a:t>
                    </a:fld>
                    <a:endParaRPr lang="ru-RU"/>
                  </a:p>
                </c:rich>
              </c:tx>
              <c:spPr>
                <a:solidFill>
                  <a:sysClr val="window" lastClr="FFFFFF"/>
                </a:solid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bestFit"/>
              <c:showLegendKey val="0"/>
              <c:showVal val="0"/>
              <c:showCatName val="0"/>
              <c:showSerName val="0"/>
              <c:showPercent val="1"/>
              <c:showBubbleSize val="0"/>
              <c:extLst xmlns:c15="http://schemas.microsoft.com/office/drawing/2012/chart">
                <c:ext xmlns:c15="http://schemas.microsoft.com/office/drawing/2012/chart" uri="{CE6537A1-D6FC-4f65-9D91-7224C49458BB}">
                  <c15:layout/>
                  <c15:dlblFieldTable/>
                  <c15:showDataLabelsRange val="0"/>
                </c:ext>
                <c:ext xmlns:c16="http://schemas.microsoft.com/office/drawing/2014/chart" uri="{C3380CC4-5D6E-409C-BE32-E72D297353CC}">
                  <c16:uniqueId val="{00000005-46FF-4B85-AC23-34CF08F1D6A6}"/>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ctr"/>
            <c:showLegendKey val="0"/>
            <c:showVal val="0"/>
            <c:showCatName val="0"/>
            <c:showSerName val="0"/>
            <c:showPercent val="1"/>
            <c:showBubbleSize val="0"/>
            <c:showLeaderLines val="1"/>
            <c:leaderLines>
              <c:spPr>
                <a:ln w="9525" cap="flat" cmpd="sng" algn="ctr">
                  <a:solidFill>
                    <a:schemeClr val="tx1">
                      <a:lumMod val="35000"/>
                      <a:lumOff val="65000"/>
                    </a:schemeClr>
                  </a:solidFill>
                  <a:round/>
                </a:ln>
                <a:effectLst/>
              </c:spPr>
            </c:leaderLines>
            <c:extLst xmlns:c15="http://schemas.microsoft.com/office/drawing/2012/chart">
              <c:ext xmlns:c15="http://schemas.microsoft.com/office/drawing/2012/chart" uri="{CE6537A1-D6FC-4f65-9D91-7224C49458BB}"/>
            </c:extLst>
          </c:dLbls>
          <c:cat>
            <c:multiLvlStrRef>
              <c:f>Лист3!$A$16:$B$18</c:f>
              <c:multiLvlStrCache>
                <c:ptCount val="3"/>
                <c:lvl>
                  <c:pt idx="0">
                    <c:v>тыс. м3</c:v>
                  </c:pt>
                  <c:pt idx="1">
                    <c:v>тыс. м3</c:v>
                  </c:pt>
                  <c:pt idx="2">
                    <c:v>тыс. м3</c:v>
                  </c:pt>
                </c:lvl>
                <c:lvl>
                  <c:pt idx="0">
                    <c:v>Население</c:v>
                  </c:pt>
                  <c:pt idx="1">
                    <c:v>Бюджетные потребители</c:v>
                  </c:pt>
                  <c:pt idx="2">
                    <c:v>Прочие потребители</c:v>
                  </c:pt>
                </c:lvl>
              </c:multiLvlStrCache>
            </c:multiLvlStrRef>
          </c:cat>
          <c:val>
            <c:numRef>
              <c:f>Лист3!$D$16:$D$18</c:f>
              <c:numCache>
                <c:formatCode>0.000</c:formatCode>
                <c:ptCount val="3"/>
                <c:pt idx="0">
                  <c:v>3.4339351425365106</c:v>
                </c:pt>
                <c:pt idx="1">
                  <c:v>0.13989827436952484</c:v>
                </c:pt>
                <c:pt idx="2">
                  <c:v>1.0351665830939649</c:v>
                </c:pt>
              </c:numCache>
            </c:numRef>
          </c:val>
          <c:extLst xmlns:c15="http://schemas.microsoft.com/office/drawing/2012/chart">
            <c:ext xmlns:c16="http://schemas.microsoft.com/office/drawing/2014/chart" uri="{C3380CC4-5D6E-409C-BE32-E72D297353CC}">
              <c16:uniqueId val="{00000006-46FF-4B85-AC23-34CF08F1D6A6}"/>
            </c:ext>
          </c:extLst>
        </c:ser>
        <c:dLbls>
          <c:dLblPos val="ctr"/>
          <c:showLegendKey val="0"/>
          <c:showVal val="1"/>
          <c:showCatName val="0"/>
          <c:showSerName val="0"/>
          <c:showPercent val="0"/>
          <c:showBubbleSize val="0"/>
          <c:showLeaderLines val="1"/>
        </c:dLbls>
        <c:extLst>
          <c:ext xmlns:c15="http://schemas.microsoft.com/office/drawing/2012/chart" uri="{02D57815-91ED-43cb-92C2-25804820EDAC}">
            <c15:filteredPieSeries>
              <c15:ser>
                <c:idx val="0"/>
                <c:order val="0"/>
                <c:tx>
                  <c:strRef>
                    <c:extLst>
                      <c:ext uri="{02D57815-91ED-43cb-92C2-25804820EDAC}">
                        <c15:formulaRef>
                          <c15:sqref>Лист3!$C$14:$C$15</c15:sqref>
                        </c15:formulaRef>
                      </c:ext>
                    </c:extLst>
                    <c:strCache>
                      <c:ptCount val="2"/>
                      <c:pt idx="0">
                        <c:v>Потребление за 2023 г.</c:v>
                      </c:pt>
                      <c:pt idx="1">
                        <c:v>п. Приамурский</c:v>
                      </c:pt>
                    </c:strCache>
                  </c:strRef>
                </c:tx>
                <c:explosion val="6"/>
                <c:dPt>
                  <c:idx val="0"/>
                  <c:bubble3D val="0"/>
                  <c:explosion val="19"/>
                  <c:spPr>
                    <a:solidFill>
                      <a:schemeClr val="accent1"/>
                    </a:solidFill>
                    <a:ln w="25400">
                      <a:solidFill>
                        <a:schemeClr val="lt1"/>
                      </a:solidFill>
                    </a:ln>
                    <a:effectLst/>
                    <a:sp3d contourW="25400">
                      <a:contourClr>
                        <a:schemeClr val="lt1"/>
                      </a:contourClr>
                    </a:sp3d>
                  </c:spPr>
                  <c:extLst>
                    <c:ext xmlns:c16="http://schemas.microsoft.com/office/drawing/2014/chart" uri="{C3380CC4-5D6E-409C-BE32-E72D297353CC}">
                      <c16:uniqueId val="{00000008-46FF-4B85-AC23-34CF08F1D6A6}"/>
                    </c:ext>
                  </c:extLst>
                </c:dPt>
                <c:dPt>
                  <c:idx val="1"/>
                  <c:bubble3D val="0"/>
                  <c:explosion val="14"/>
                  <c:spPr>
                    <a:solidFill>
                      <a:schemeClr val="accent2"/>
                    </a:solidFill>
                    <a:ln w="25400">
                      <a:solidFill>
                        <a:schemeClr val="lt1"/>
                      </a:solidFill>
                    </a:ln>
                    <a:effectLst/>
                    <a:sp3d contourW="25400">
                      <a:contourClr>
                        <a:schemeClr val="lt1"/>
                      </a:contourClr>
                    </a:sp3d>
                  </c:spPr>
                  <c:extLst>
                    <c:ext xmlns:c16="http://schemas.microsoft.com/office/drawing/2014/chart" uri="{C3380CC4-5D6E-409C-BE32-E72D297353CC}">
                      <c16:uniqueId val="{0000000A-46FF-4B85-AC23-34CF08F1D6A6}"/>
                    </c:ext>
                  </c:extLst>
                </c:dPt>
                <c:dPt>
                  <c:idx val="2"/>
                  <c:bubble3D val="0"/>
                  <c:explosion val="0"/>
                  <c:spPr>
                    <a:solidFill>
                      <a:schemeClr val="accent3"/>
                    </a:solidFill>
                    <a:ln w="25400">
                      <a:solidFill>
                        <a:schemeClr val="lt1"/>
                      </a:solidFill>
                    </a:ln>
                    <a:effectLst/>
                    <a:sp3d contourW="25400">
                      <a:contourClr>
                        <a:schemeClr val="lt1"/>
                      </a:contourClr>
                    </a:sp3d>
                  </c:spPr>
                  <c:extLst>
                    <c:ext xmlns:c16="http://schemas.microsoft.com/office/drawing/2014/chart" uri="{C3380CC4-5D6E-409C-BE32-E72D297353CC}">
                      <c16:uniqueId val="{0000000C-46FF-4B85-AC23-34CF08F1D6A6}"/>
                    </c:ext>
                  </c:extLst>
                </c:dPt>
                <c:dLbls>
                  <c:dLbl>
                    <c:idx val="0"/>
                    <c:spPr>
                      <a:solidFill>
                        <a:sysClr val="window" lastClr="FFFFFF"/>
                      </a:solidFill>
                      <a:ln>
                        <a:noFill/>
                      </a:ln>
                      <a:effectLst/>
                    </c:spPr>
                    <c:txPr>
                      <a:bodyPr rot="0" spcFirstLastPara="1" vertOverflow="ellipsis" vert="horz" wrap="square" lIns="38100" tIns="19050" rIns="38100" bIns="19050" anchor="ctr" anchorCtr="1">
                        <a:spAutoFit/>
                      </a:bodyPr>
                      <a:lstStyle/>
                      <a:p>
                        <a:pPr>
                          <a:defRPr sz="900" b="0" i="0" u="none" strike="noStrike" kern="1200" baseline="0">
                            <a:ln>
                              <a:noFill/>
                            </a:ln>
                            <a:solidFill>
                              <a:schemeClr val="tx1"/>
                            </a:solidFill>
                            <a:latin typeface="+mn-lt"/>
                            <a:ea typeface="+mn-ea"/>
                            <a:cs typeface="+mn-cs"/>
                          </a:defRPr>
                        </a:pPr>
                        <a:endParaRPr lang="ru-RU"/>
                      </a:p>
                    </c:txPr>
                    <c:dLblPos val="ctr"/>
                    <c:showLegendKey val="0"/>
                    <c:showVal val="1"/>
                    <c:showCatName val="0"/>
                    <c:showSerName val="0"/>
                    <c:showPercent val="0"/>
                    <c:showBubbleSize val="0"/>
                    <c:extLst>
                      <c:ext uri="{CE6537A1-D6FC-4f65-9D91-7224C49458BB}"/>
                      <c:ext xmlns:c16="http://schemas.microsoft.com/office/drawing/2014/chart" uri="{C3380CC4-5D6E-409C-BE32-E72D297353CC}">
                        <c16:uniqueId val="{00000008-46FF-4B85-AC23-34CF08F1D6A6}"/>
                      </c:ext>
                    </c:extLst>
                  </c:dLbl>
                  <c:dLbl>
                    <c:idx val="1"/>
                    <c:layout>
                      <c:manualLayout>
                        <c:x val="2.1018956865322284E-2"/>
                        <c:y val="5.7491965623997748E-2"/>
                      </c:manualLayout>
                    </c:layout>
                    <c:tx>
                      <c:rich>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mn-lt"/>
                              <a:ea typeface="+mn-ea"/>
                              <a:cs typeface="+mn-cs"/>
                            </a:defRPr>
                          </a:pPr>
                          <a:fld id="{ED93D9F7-7553-4A91-80CC-BE1D93F597AC}" type="VALUE">
                            <a:rPr lang="en-US"/>
                            <a:pPr>
                              <a:defRPr>
                                <a:solidFill>
                                  <a:schemeClr val="tx1"/>
                                </a:solidFill>
                              </a:defRPr>
                            </a:pPr>
                            <a:t>[ЗНАЧЕНИЕ]</a:t>
                          </a:fld>
                          <a:endParaRPr lang="ru-RU"/>
                        </a:p>
                      </c:rich>
                    </c:tx>
                    <c:numFmt formatCode="General" sourceLinked="0"/>
                    <c:spPr>
                      <a:solidFill>
                        <a:schemeClr val="bg1"/>
                      </a:solid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mn-lt"/>
                            <a:ea typeface="+mn-ea"/>
                            <a:cs typeface="+mn-cs"/>
                          </a:defRPr>
                        </a:pPr>
                        <a:endParaRPr lang="ru-RU"/>
                      </a:p>
                    </c:txPr>
                    <c:dLblPos val="bestFit"/>
                    <c:showLegendKey val="0"/>
                    <c:showVal val="0"/>
                    <c:showCatName val="0"/>
                    <c:showSerName val="0"/>
                    <c:showPercent val="1"/>
                    <c:showBubbleSize val="0"/>
                    <c:extLst>
                      <c:ext uri="{CE6537A1-D6FC-4f65-9D91-7224C49458BB}">
                        <c15:dlblFieldTable/>
                        <c15:showDataLabelsRange val="0"/>
                      </c:ext>
                      <c:ext xmlns:c16="http://schemas.microsoft.com/office/drawing/2014/chart" uri="{C3380CC4-5D6E-409C-BE32-E72D297353CC}">
                        <c16:uniqueId val="{0000000A-46FF-4B85-AC23-34CF08F1D6A6}"/>
                      </c:ext>
                    </c:extLst>
                  </c:dLbl>
                  <c:dLbl>
                    <c:idx val="2"/>
                    <c:layout>
                      <c:manualLayout>
                        <c:x val="4.7665989201117268E-3"/>
                        <c:y val="8.2578069262539189E-2"/>
                      </c:manualLayout>
                    </c:layout>
                    <c:tx>
                      <c:rich>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mn-lt"/>
                              <a:ea typeface="+mn-ea"/>
                              <a:cs typeface="+mn-cs"/>
                            </a:defRPr>
                          </a:pPr>
                          <a:fld id="{B55FB706-810B-4FD5-93E8-0333689F11F7}" type="VALUE">
                            <a:rPr lang="en-US"/>
                            <a:pPr>
                              <a:defRPr>
                                <a:solidFill>
                                  <a:schemeClr val="tx1"/>
                                </a:solidFill>
                              </a:defRPr>
                            </a:pPr>
                            <a:t>[ЗНАЧЕНИЕ]</a:t>
                          </a:fld>
                          <a:endParaRPr lang="ru-RU"/>
                        </a:p>
                      </c:rich>
                    </c:tx>
                    <c:spPr>
                      <a:solidFill>
                        <a:sysClr val="window" lastClr="FFFFFF"/>
                      </a:solid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mn-lt"/>
                            <a:ea typeface="+mn-ea"/>
                            <a:cs typeface="+mn-cs"/>
                          </a:defRPr>
                        </a:pPr>
                        <a:endParaRPr lang="ru-RU"/>
                      </a:p>
                    </c:txPr>
                    <c:dLblPos val="bestFit"/>
                    <c:showLegendKey val="0"/>
                    <c:showVal val="0"/>
                    <c:showCatName val="0"/>
                    <c:showSerName val="0"/>
                    <c:showPercent val="1"/>
                    <c:showBubbleSize val="0"/>
                    <c:extLst>
                      <c:ext uri="{CE6537A1-D6FC-4f65-9D91-7224C49458BB}">
                        <c15:dlblFieldTable/>
                        <c15:showDataLabelsRange val="0"/>
                      </c:ext>
                      <c:ext xmlns:c16="http://schemas.microsoft.com/office/drawing/2014/chart" uri="{C3380CC4-5D6E-409C-BE32-E72D297353CC}">
                        <c16:uniqueId val="{0000000C-46FF-4B85-AC23-34CF08F1D6A6}"/>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mn-lt"/>
                          <a:ea typeface="+mn-ea"/>
                          <a:cs typeface="+mn-cs"/>
                        </a:defRPr>
                      </a:pPr>
                      <a:endParaRPr lang="ru-RU"/>
                    </a:p>
                  </c:txPr>
                  <c:dLblPos val="ctr"/>
                  <c:showLegendKey val="0"/>
                  <c:showVal val="0"/>
                  <c:showCatName val="0"/>
                  <c:showSerName val="0"/>
                  <c:showPercent val="1"/>
                  <c:showBubbleSize val="0"/>
                  <c:showLeaderLines val="1"/>
                  <c:leaderLines>
                    <c:spPr>
                      <a:ln w="9525" cap="flat" cmpd="sng" algn="ctr">
                        <a:solidFill>
                          <a:schemeClr val="tx1">
                            <a:lumMod val="35000"/>
                            <a:lumOff val="65000"/>
                          </a:schemeClr>
                        </a:solidFill>
                        <a:round/>
                      </a:ln>
                      <a:effectLst/>
                    </c:spPr>
                  </c:leaderLines>
                  <c:extLst>
                    <c:ext uri="{CE6537A1-D6FC-4f65-9D91-7224C49458BB}"/>
                  </c:extLst>
                </c:dLbls>
                <c:cat>
                  <c:multiLvlStrRef>
                    <c:extLst>
                      <c:ext uri="{02D57815-91ED-43cb-92C2-25804820EDAC}">
                        <c15:formulaRef>
                          <c15:sqref>Лист3!$A$16:$B$18</c15:sqref>
                        </c15:formulaRef>
                      </c:ext>
                    </c:extLst>
                    <c:multiLvlStrCache>
                      <c:ptCount val="3"/>
                      <c:lvl>
                        <c:pt idx="0">
                          <c:v>тыс. м3</c:v>
                        </c:pt>
                        <c:pt idx="1">
                          <c:v>тыс. м3</c:v>
                        </c:pt>
                        <c:pt idx="2">
                          <c:v>тыс. м3</c:v>
                        </c:pt>
                      </c:lvl>
                      <c:lvl>
                        <c:pt idx="0">
                          <c:v>Население</c:v>
                        </c:pt>
                        <c:pt idx="1">
                          <c:v>Бюджетные потребители</c:v>
                        </c:pt>
                        <c:pt idx="2">
                          <c:v>Прочие потребители</c:v>
                        </c:pt>
                      </c:lvl>
                    </c:multiLvlStrCache>
                  </c:multiLvlStrRef>
                </c:cat>
                <c:val>
                  <c:numRef>
                    <c:extLst>
                      <c:ext uri="{02D57815-91ED-43cb-92C2-25804820EDAC}">
                        <c15:formulaRef>
                          <c15:sqref>Лист3!$C$16:$C$18</c15:sqref>
                        </c15:formulaRef>
                      </c:ext>
                    </c:extLst>
                    <c:numCache>
                      <c:formatCode>0.000</c:formatCode>
                      <c:ptCount val="3"/>
                      <c:pt idx="0">
                        <c:v>54.825575555456815</c:v>
                      </c:pt>
                      <c:pt idx="1">
                        <c:v>2.1195587020199271</c:v>
                      </c:pt>
                      <c:pt idx="2">
                        <c:v>7.936865742523266</c:v>
                      </c:pt>
                    </c:numCache>
                  </c:numRef>
                </c:val>
                <c:extLst>
                  <c:ext xmlns:c16="http://schemas.microsoft.com/office/drawing/2014/chart" uri="{C3380CC4-5D6E-409C-BE32-E72D297353CC}">
                    <c16:uniqueId val="{0000000D-46FF-4B85-AC23-34CF08F1D6A6}"/>
                  </c:ext>
                </c:extLst>
              </c15:ser>
            </c15:filteredPieSeries>
          </c:ext>
        </c:extLst>
      </c:pie3DChart>
      <c:spPr>
        <a:noFill/>
        <a:ln>
          <a:noFill/>
        </a:ln>
        <a:effectLst/>
      </c:spPr>
    </c:plotArea>
    <c:legend>
      <c:legendPos val="b"/>
      <c:layout>
        <c:manualLayout>
          <c:xMode val="edge"/>
          <c:yMode val="edge"/>
          <c:x val="6.4571148080987559E-2"/>
          <c:y val="0.89401456987452632"/>
          <c:w val="0.8999999188664014"/>
          <c:h val="5.424196076209898E-2"/>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a:scene3d>
      <a:camera prst="orthographicFront"/>
      <a:lightRig rig="threePt" dir="t"/>
    </a:scene3d>
    <a:sp3d/>
  </c:spPr>
  <c:txPr>
    <a:bodyPr/>
    <a:lstStyle/>
    <a:p>
      <a:pPr>
        <a:defRPr/>
      </a:pPr>
      <a:endParaRPr lang="ru-RU"/>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layout/>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ru-RU"/>
        </a:p>
      </c:txPr>
    </c:title>
    <c:autoTitleDeleted val="0"/>
    <c:view3D>
      <c:rotX val="30"/>
      <c:rotY val="12"/>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4.5977011494252873E-3"/>
          <c:y val="0.10048359240069085"/>
          <c:w val="0.98390804597701154"/>
          <c:h val="0.78250390980920115"/>
        </c:manualLayout>
      </c:layout>
      <c:pie3DChart>
        <c:varyColors val="1"/>
        <c:ser>
          <c:idx val="0"/>
          <c:order val="0"/>
          <c:tx>
            <c:strRef>
              <c:f>Лист3!$C$14:$C$15</c:f>
              <c:strCache>
                <c:ptCount val="2"/>
                <c:pt idx="0">
                  <c:v>Потребление за 2023 г.</c:v>
                </c:pt>
                <c:pt idx="1">
                  <c:v>п. Приамурский</c:v>
                </c:pt>
              </c:strCache>
              <c:extLst xmlns:c15="http://schemas.microsoft.com/office/drawing/2012/chart"/>
            </c:strRef>
          </c:tx>
          <c:explosion val="6"/>
          <c:dPt>
            <c:idx val="0"/>
            <c:bubble3D val="0"/>
            <c:explosion val="19"/>
            <c:spPr>
              <a:solidFill>
                <a:schemeClr val="accent1"/>
              </a:solidFill>
              <a:ln w="25400">
                <a:solidFill>
                  <a:schemeClr val="lt1"/>
                </a:solidFill>
              </a:ln>
              <a:effectLst/>
              <a:sp3d contourW="25400">
                <a:contourClr>
                  <a:schemeClr val="lt1"/>
                </a:contourClr>
              </a:sp3d>
            </c:spPr>
            <c:extLst xmlns:c15="http://schemas.microsoft.com/office/drawing/2012/chart">
              <c:ext xmlns:c16="http://schemas.microsoft.com/office/drawing/2014/chart" uri="{C3380CC4-5D6E-409C-BE32-E72D297353CC}">
                <c16:uniqueId val="{00000001-2DE6-47D2-AE0E-B938DFE66ABF}"/>
              </c:ext>
            </c:extLst>
          </c:dPt>
          <c:dPt>
            <c:idx val="1"/>
            <c:bubble3D val="0"/>
            <c:explosion val="14"/>
            <c:spPr>
              <a:solidFill>
                <a:schemeClr val="accent2"/>
              </a:solidFill>
              <a:ln w="25400">
                <a:solidFill>
                  <a:schemeClr val="lt1"/>
                </a:solidFill>
              </a:ln>
              <a:effectLst/>
              <a:sp3d contourW="25400">
                <a:contourClr>
                  <a:schemeClr val="lt1"/>
                </a:contourClr>
              </a:sp3d>
            </c:spPr>
            <c:extLst xmlns:c15="http://schemas.microsoft.com/office/drawing/2012/chart">
              <c:ext xmlns:c16="http://schemas.microsoft.com/office/drawing/2014/chart" uri="{C3380CC4-5D6E-409C-BE32-E72D297353CC}">
                <c16:uniqueId val="{00000003-2DE6-47D2-AE0E-B938DFE66ABF}"/>
              </c:ext>
            </c:extLst>
          </c:dPt>
          <c:dPt>
            <c:idx val="2"/>
            <c:bubble3D val="0"/>
            <c:explosion val="0"/>
            <c:spPr>
              <a:solidFill>
                <a:schemeClr val="accent3"/>
              </a:solidFill>
              <a:ln w="25400">
                <a:solidFill>
                  <a:schemeClr val="lt1"/>
                </a:solidFill>
              </a:ln>
              <a:effectLst/>
              <a:sp3d contourW="25400">
                <a:contourClr>
                  <a:schemeClr val="lt1"/>
                </a:contourClr>
              </a:sp3d>
            </c:spPr>
            <c:extLst xmlns:c15="http://schemas.microsoft.com/office/drawing/2012/chart">
              <c:ext xmlns:c16="http://schemas.microsoft.com/office/drawing/2014/chart" uri="{C3380CC4-5D6E-409C-BE32-E72D297353CC}">
                <c16:uniqueId val="{00000005-2DE6-47D2-AE0E-B938DFE66ABF}"/>
              </c:ext>
            </c:extLst>
          </c:dPt>
          <c:dLbls>
            <c:dLbl>
              <c:idx val="0"/>
              <c:layout/>
              <c:spPr>
                <a:solidFill>
                  <a:sysClr val="window" lastClr="FFFFFF"/>
                </a:solidFill>
                <a:ln>
                  <a:noFill/>
                </a:ln>
                <a:effectLst/>
              </c:spPr>
              <c:txPr>
                <a:bodyPr rot="0" spcFirstLastPara="1" vertOverflow="ellipsis" vert="horz" wrap="square" lIns="38100" tIns="19050" rIns="38100" bIns="19050" anchor="ctr" anchorCtr="1">
                  <a:spAutoFit/>
                </a:bodyPr>
                <a:lstStyle/>
                <a:p>
                  <a:pPr>
                    <a:defRPr sz="900" b="0" i="0" u="none" strike="noStrike" kern="1200" baseline="0">
                      <a:ln>
                        <a:noFill/>
                      </a:ln>
                      <a:solidFill>
                        <a:schemeClr val="tx1"/>
                      </a:solidFill>
                      <a:latin typeface="+mn-lt"/>
                      <a:ea typeface="+mn-ea"/>
                      <a:cs typeface="+mn-cs"/>
                    </a:defRPr>
                  </a:pPr>
                  <a:endParaRPr lang="ru-RU"/>
                </a:p>
              </c:txPr>
              <c:dLblPos val="ctr"/>
              <c:showLegendKey val="0"/>
              <c:showVal val="1"/>
              <c:showCatName val="0"/>
              <c:showSerName val="0"/>
              <c:showPercent val="0"/>
              <c:showBubbleSize val="0"/>
              <c:extLst xmlns:c15="http://schemas.microsoft.com/office/drawing/2012/chart">
                <c:ext xmlns:c15="http://schemas.microsoft.com/office/drawing/2012/chart" uri="{CE6537A1-D6FC-4f65-9D91-7224C49458BB}">
                  <c15:layout/>
                </c:ext>
                <c:ext xmlns:c16="http://schemas.microsoft.com/office/drawing/2014/chart" uri="{C3380CC4-5D6E-409C-BE32-E72D297353CC}">
                  <c16:uniqueId val="{00000001-2DE6-47D2-AE0E-B938DFE66ABF}"/>
                </c:ext>
              </c:extLst>
            </c:dLbl>
            <c:dLbl>
              <c:idx val="1"/>
              <c:layout>
                <c:manualLayout>
                  <c:x val="2.1018956865322284E-2"/>
                  <c:y val="5.7491965623997748E-2"/>
                </c:manualLayout>
              </c:layout>
              <c:tx>
                <c:rich>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mn-lt"/>
                        <a:ea typeface="+mn-ea"/>
                        <a:cs typeface="+mn-cs"/>
                      </a:defRPr>
                    </a:pPr>
                    <a:fld id="{ED93D9F7-7553-4A91-80CC-BE1D93F597AC}" type="VALUE">
                      <a:rPr lang="en-US"/>
                      <a:pPr>
                        <a:defRPr>
                          <a:solidFill>
                            <a:schemeClr val="tx1"/>
                          </a:solidFill>
                        </a:defRPr>
                      </a:pPr>
                      <a:t>[ЗНАЧЕНИЕ]</a:t>
                    </a:fld>
                    <a:endParaRPr lang="ru-RU"/>
                  </a:p>
                </c:rich>
              </c:tx>
              <c:numFmt formatCode="General" sourceLinked="0"/>
              <c:spPr>
                <a:solidFill>
                  <a:schemeClr val="bg1"/>
                </a:solid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mn-lt"/>
                      <a:ea typeface="+mn-ea"/>
                      <a:cs typeface="+mn-cs"/>
                    </a:defRPr>
                  </a:pPr>
                  <a:endParaRPr lang="ru-RU"/>
                </a:p>
              </c:txPr>
              <c:dLblPos val="bestFit"/>
              <c:showLegendKey val="0"/>
              <c:showVal val="0"/>
              <c:showCatName val="0"/>
              <c:showSerName val="0"/>
              <c:showPercent val="1"/>
              <c:showBubbleSize val="0"/>
              <c:extLst xmlns:c15="http://schemas.microsoft.com/office/drawing/2012/chart">
                <c:ext xmlns:c15="http://schemas.microsoft.com/office/drawing/2012/chart" uri="{CE6537A1-D6FC-4f65-9D91-7224C49458BB}">
                  <c15:layout/>
                  <c15:dlblFieldTable/>
                  <c15:showDataLabelsRange val="0"/>
                </c:ext>
                <c:ext xmlns:c16="http://schemas.microsoft.com/office/drawing/2014/chart" uri="{C3380CC4-5D6E-409C-BE32-E72D297353CC}">
                  <c16:uniqueId val="{00000003-2DE6-47D2-AE0E-B938DFE66ABF}"/>
                </c:ext>
              </c:extLst>
            </c:dLbl>
            <c:dLbl>
              <c:idx val="2"/>
              <c:layout>
                <c:manualLayout>
                  <c:x val="4.7665989201117268E-3"/>
                  <c:y val="8.2578069262539189E-2"/>
                </c:manualLayout>
              </c:layout>
              <c:tx>
                <c:rich>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mn-lt"/>
                        <a:ea typeface="+mn-ea"/>
                        <a:cs typeface="+mn-cs"/>
                      </a:defRPr>
                    </a:pPr>
                    <a:fld id="{B55FB706-810B-4FD5-93E8-0333689F11F7}" type="VALUE">
                      <a:rPr lang="en-US"/>
                      <a:pPr>
                        <a:defRPr>
                          <a:solidFill>
                            <a:schemeClr val="tx1"/>
                          </a:solidFill>
                        </a:defRPr>
                      </a:pPr>
                      <a:t>[ЗНАЧЕНИЕ]</a:t>
                    </a:fld>
                    <a:endParaRPr lang="ru-RU"/>
                  </a:p>
                </c:rich>
              </c:tx>
              <c:spPr>
                <a:solidFill>
                  <a:sysClr val="window" lastClr="FFFFFF"/>
                </a:solid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mn-lt"/>
                      <a:ea typeface="+mn-ea"/>
                      <a:cs typeface="+mn-cs"/>
                    </a:defRPr>
                  </a:pPr>
                  <a:endParaRPr lang="ru-RU"/>
                </a:p>
              </c:txPr>
              <c:dLblPos val="bestFit"/>
              <c:showLegendKey val="0"/>
              <c:showVal val="0"/>
              <c:showCatName val="0"/>
              <c:showSerName val="0"/>
              <c:showPercent val="1"/>
              <c:showBubbleSize val="0"/>
              <c:extLst xmlns:c15="http://schemas.microsoft.com/office/drawing/2012/chart">
                <c:ext xmlns:c15="http://schemas.microsoft.com/office/drawing/2012/chart" uri="{CE6537A1-D6FC-4f65-9D91-7224C49458BB}">
                  <c15:layout/>
                  <c15:dlblFieldTable/>
                  <c15:showDataLabelsRange val="0"/>
                </c:ext>
                <c:ext xmlns:c16="http://schemas.microsoft.com/office/drawing/2014/chart" uri="{C3380CC4-5D6E-409C-BE32-E72D297353CC}">
                  <c16:uniqueId val="{00000005-2DE6-47D2-AE0E-B938DFE66ABF}"/>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mn-lt"/>
                    <a:ea typeface="+mn-ea"/>
                    <a:cs typeface="+mn-cs"/>
                  </a:defRPr>
                </a:pPr>
                <a:endParaRPr lang="ru-RU"/>
              </a:p>
            </c:txPr>
            <c:dLblPos val="ctr"/>
            <c:showLegendKey val="0"/>
            <c:showVal val="0"/>
            <c:showCatName val="0"/>
            <c:showSerName val="0"/>
            <c:showPercent val="1"/>
            <c:showBubbleSize val="0"/>
            <c:showLeaderLines val="1"/>
            <c:leaderLines>
              <c:spPr>
                <a:ln w="9525" cap="flat" cmpd="sng" algn="ctr">
                  <a:solidFill>
                    <a:schemeClr val="tx1">
                      <a:lumMod val="35000"/>
                      <a:lumOff val="65000"/>
                    </a:schemeClr>
                  </a:solidFill>
                  <a:round/>
                </a:ln>
                <a:effectLst/>
              </c:spPr>
            </c:leaderLines>
            <c:extLst xmlns:c15="http://schemas.microsoft.com/office/drawing/2012/chart">
              <c:ext xmlns:c15="http://schemas.microsoft.com/office/drawing/2012/chart" uri="{CE6537A1-D6FC-4f65-9D91-7224C49458BB}"/>
            </c:extLst>
          </c:dLbls>
          <c:cat>
            <c:multiLvlStrRef>
              <c:f>Лист3!$A$16:$B$18</c:f>
              <c:multiLvlStrCache>
                <c:ptCount val="3"/>
                <c:lvl>
                  <c:pt idx="0">
                    <c:v>тыс. м3</c:v>
                  </c:pt>
                  <c:pt idx="1">
                    <c:v>тыс. м3</c:v>
                  </c:pt>
                  <c:pt idx="2">
                    <c:v>тыс. м3</c:v>
                  </c:pt>
                </c:lvl>
                <c:lvl>
                  <c:pt idx="0">
                    <c:v>Население</c:v>
                  </c:pt>
                  <c:pt idx="1">
                    <c:v>Бюджетные потребители</c:v>
                  </c:pt>
                  <c:pt idx="2">
                    <c:v>Прочие потребители</c:v>
                  </c:pt>
                </c:lvl>
              </c:multiLvlStrCache>
              <c:extLst xmlns:c15="http://schemas.microsoft.com/office/drawing/2012/chart"/>
            </c:multiLvlStrRef>
          </c:cat>
          <c:val>
            <c:numRef>
              <c:f>Лист3!$C$16:$C$18</c:f>
              <c:numCache>
                <c:formatCode>0.000</c:formatCode>
                <c:ptCount val="3"/>
                <c:pt idx="0">
                  <c:v>54.825575555456815</c:v>
                </c:pt>
                <c:pt idx="1">
                  <c:v>2.1195587020199271</c:v>
                </c:pt>
                <c:pt idx="2">
                  <c:v>7.936865742523266</c:v>
                </c:pt>
              </c:numCache>
              <c:extLst xmlns:c15="http://schemas.microsoft.com/office/drawing/2012/chart"/>
            </c:numRef>
          </c:val>
          <c:extLst xmlns:c15="http://schemas.microsoft.com/office/drawing/2012/chart">
            <c:ext xmlns:c16="http://schemas.microsoft.com/office/drawing/2014/chart" uri="{C3380CC4-5D6E-409C-BE32-E72D297353CC}">
              <c16:uniqueId val="{00000006-2DE6-47D2-AE0E-B938DFE66ABF}"/>
            </c:ext>
          </c:extLst>
        </c:ser>
        <c:dLbls>
          <c:dLblPos val="ctr"/>
          <c:showLegendKey val="0"/>
          <c:showVal val="1"/>
          <c:showCatName val="0"/>
          <c:showSerName val="0"/>
          <c:showPercent val="0"/>
          <c:showBubbleSize val="0"/>
          <c:showLeaderLines val="1"/>
        </c:dLbls>
        <c:extLst>
          <c:ext xmlns:c15="http://schemas.microsoft.com/office/drawing/2012/chart" uri="{02D57815-91ED-43cb-92C2-25804820EDAC}">
            <c15:filteredPieSeries>
              <c15:ser>
                <c:idx val="1"/>
                <c:order val="1"/>
                <c:tx>
                  <c:strRef>
                    <c:extLst>
                      <c:ext uri="{02D57815-91ED-43cb-92C2-25804820EDAC}">
                        <c15:formulaRef>
                          <c15:sqref>Лист3!$D$14:$D$15</c15:sqref>
                        </c15:formulaRef>
                      </c:ext>
                    </c:extLst>
                    <c:strCache>
                      <c:ptCount val="2"/>
                      <c:pt idx="0">
                        <c:v>Потребление за 2023 г.</c:v>
                      </c:pt>
                      <c:pt idx="1">
                        <c:v>с.им.Тельмана</c:v>
                      </c:pt>
                    </c:strCache>
                  </c:strRef>
                </c:tx>
                <c:spPr>
                  <a:scene3d>
                    <a:camera prst="orthographicFront"/>
                    <a:lightRig rig="threePt" dir="t"/>
                  </a:scene3d>
                  <a:sp3d>
                    <a:contourClr>
                      <a:srgbClr val="000000"/>
                    </a:contourClr>
                  </a:sp3d>
                </c:spPr>
                <c:dPt>
                  <c:idx val="0"/>
                  <c:bubble3D val="0"/>
                  <c:explosion val="8"/>
                  <c:spPr>
                    <a:solidFill>
                      <a:schemeClr val="accent1"/>
                    </a:solidFill>
                    <a:ln w="25400">
                      <a:solidFill>
                        <a:schemeClr val="lt1"/>
                      </a:solidFill>
                    </a:ln>
                    <a:effectLst/>
                    <a:scene3d>
                      <a:camera prst="orthographicFront"/>
                      <a:lightRig rig="threePt" dir="t"/>
                    </a:scene3d>
                    <a:sp3d contourW="25400">
                      <a:contourClr>
                        <a:schemeClr val="lt1"/>
                      </a:contourClr>
                    </a:sp3d>
                  </c:spPr>
                  <c:extLst>
                    <c:ext xmlns:c16="http://schemas.microsoft.com/office/drawing/2014/chart" uri="{C3380CC4-5D6E-409C-BE32-E72D297353CC}">
                      <c16:uniqueId val="{00000008-2DE6-47D2-AE0E-B938DFE66ABF}"/>
                    </c:ext>
                  </c:extLst>
                </c:dPt>
                <c:dPt>
                  <c:idx val="1"/>
                  <c:bubble3D val="0"/>
                  <c:explosion val="23"/>
                  <c:spPr>
                    <a:solidFill>
                      <a:schemeClr val="accent2"/>
                    </a:solidFill>
                    <a:ln w="25400">
                      <a:solidFill>
                        <a:schemeClr val="lt1"/>
                      </a:solidFill>
                    </a:ln>
                    <a:effectLst/>
                    <a:scene3d>
                      <a:camera prst="orthographicFront"/>
                      <a:lightRig rig="threePt" dir="t"/>
                    </a:scene3d>
                    <a:sp3d contourW="25400">
                      <a:bevelT h="0"/>
                      <a:contourClr>
                        <a:schemeClr val="lt1"/>
                      </a:contourClr>
                    </a:sp3d>
                  </c:spPr>
                  <c:extLst>
                    <c:ext xmlns:c16="http://schemas.microsoft.com/office/drawing/2014/chart" uri="{C3380CC4-5D6E-409C-BE32-E72D297353CC}">
                      <c16:uniqueId val="{0000000A-2DE6-47D2-AE0E-B938DFE66ABF}"/>
                    </c:ext>
                  </c:extLst>
                </c:dPt>
                <c:dPt>
                  <c:idx val="2"/>
                  <c:bubble3D val="0"/>
                  <c:explosion val="10"/>
                  <c:spPr>
                    <a:solidFill>
                      <a:schemeClr val="accent3"/>
                    </a:solidFill>
                    <a:ln w="25400">
                      <a:solidFill>
                        <a:schemeClr val="lt1"/>
                      </a:solidFill>
                    </a:ln>
                    <a:effectLst/>
                    <a:scene3d>
                      <a:camera prst="orthographicFront"/>
                      <a:lightRig rig="threePt" dir="t"/>
                    </a:scene3d>
                    <a:sp3d contourW="25400">
                      <a:contourClr>
                        <a:schemeClr val="lt1"/>
                      </a:contourClr>
                    </a:sp3d>
                  </c:spPr>
                  <c:extLst>
                    <c:ext xmlns:c16="http://schemas.microsoft.com/office/drawing/2014/chart" uri="{C3380CC4-5D6E-409C-BE32-E72D297353CC}">
                      <c16:uniqueId val="{0000000C-2DE6-47D2-AE0E-B938DFE66ABF}"/>
                    </c:ext>
                  </c:extLst>
                </c:dPt>
                <c:dLbls>
                  <c:dLbl>
                    <c:idx val="0"/>
                    <c:tx>
                      <c:rich>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fld id="{AFBE4CE7-EEB0-48DF-8EF4-DDD2021260F6}" type="VALUE">
                            <a:rPr lang="en-US"/>
                            <a:pPr>
                              <a:defRPr/>
                            </a:pPr>
                            <a:t>[ЗНАЧЕНИЕ]</a:t>
                          </a:fld>
                          <a:endParaRPr lang="ru-RU"/>
                        </a:p>
                      </c:rich>
                    </c:tx>
                    <c:spPr>
                      <a:solidFill>
                        <a:sysClr val="window" lastClr="FFFFFF"/>
                      </a:solid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ctr"/>
                    <c:showLegendKey val="0"/>
                    <c:showVal val="0"/>
                    <c:showCatName val="0"/>
                    <c:showSerName val="0"/>
                    <c:showPercent val="1"/>
                    <c:showBubbleSize val="0"/>
                    <c:extLst>
                      <c:ext uri="{CE6537A1-D6FC-4f65-9D91-7224C49458BB}">
                        <c15:dlblFieldTable/>
                        <c15:showDataLabelsRange val="0"/>
                      </c:ext>
                      <c:ext xmlns:c16="http://schemas.microsoft.com/office/drawing/2014/chart" uri="{C3380CC4-5D6E-409C-BE32-E72D297353CC}">
                        <c16:uniqueId val="{00000008-2DE6-47D2-AE0E-B938DFE66ABF}"/>
                      </c:ext>
                    </c:extLst>
                  </c:dLbl>
                  <c:dLbl>
                    <c:idx val="1"/>
                    <c:layout>
                      <c:manualLayout>
                        <c:x val="4.2344274199109966E-2"/>
                        <c:y val="5.2343157853397985E-2"/>
                      </c:manualLayout>
                    </c:layout>
                    <c:tx>
                      <c:rich>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fld id="{2DEB990E-2CBD-4AC1-B01C-EBFB41BEFDEC}" type="VALUE">
                            <a:rPr lang="en-US"/>
                            <a:pPr>
                              <a:defRPr/>
                            </a:pPr>
                            <a:t>[ЗНАЧЕНИЕ]</a:t>
                          </a:fld>
                          <a:endParaRPr lang="ru-RU"/>
                        </a:p>
                      </c:rich>
                    </c:tx>
                    <c:spPr>
                      <a:solidFill>
                        <a:sysClr val="window" lastClr="FFFFFF"/>
                      </a:solid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bestFit"/>
                    <c:showLegendKey val="0"/>
                    <c:showVal val="0"/>
                    <c:showCatName val="0"/>
                    <c:showSerName val="0"/>
                    <c:showPercent val="1"/>
                    <c:showBubbleSize val="0"/>
                    <c:extLst>
                      <c:ext uri="{CE6537A1-D6FC-4f65-9D91-7224C49458BB}">
                        <c15:dlblFieldTable/>
                        <c15:showDataLabelsRange val="0"/>
                      </c:ext>
                      <c:ext xmlns:c16="http://schemas.microsoft.com/office/drawing/2014/chart" uri="{C3380CC4-5D6E-409C-BE32-E72D297353CC}">
                        <c16:uniqueId val="{0000000A-2DE6-47D2-AE0E-B938DFE66ABF}"/>
                      </c:ext>
                    </c:extLst>
                  </c:dLbl>
                  <c:dLbl>
                    <c:idx val="2"/>
                    <c:layout>
                      <c:manualLayout>
                        <c:x val="3.0360841679952219E-2"/>
                        <c:y val="7.7758098192838118E-2"/>
                      </c:manualLayout>
                    </c:layout>
                    <c:tx>
                      <c:rich>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fld id="{C7EE20AF-48F2-456E-A261-0837489ADBC9}" type="VALUE">
                            <a:rPr lang="en-US"/>
                            <a:pPr>
                              <a:defRPr/>
                            </a:pPr>
                            <a:t>[ЗНАЧЕНИЕ]</a:t>
                          </a:fld>
                          <a:endParaRPr lang="ru-RU"/>
                        </a:p>
                      </c:rich>
                    </c:tx>
                    <c:spPr>
                      <a:solidFill>
                        <a:sysClr val="window" lastClr="FFFFFF"/>
                      </a:solid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bestFit"/>
                    <c:showLegendKey val="0"/>
                    <c:showVal val="0"/>
                    <c:showCatName val="0"/>
                    <c:showSerName val="0"/>
                    <c:showPercent val="1"/>
                    <c:showBubbleSize val="0"/>
                    <c:extLst>
                      <c:ext uri="{CE6537A1-D6FC-4f65-9D91-7224C49458BB}">
                        <c15:dlblFieldTable/>
                        <c15:showDataLabelsRange val="0"/>
                      </c:ext>
                      <c:ext xmlns:c16="http://schemas.microsoft.com/office/drawing/2014/chart" uri="{C3380CC4-5D6E-409C-BE32-E72D297353CC}">
                        <c16:uniqueId val="{0000000C-2DE6-47D2-AE0E-B938DFE66ABF}"/>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ctr"/>
                  <c:showLegendKey val="0"/>
                  <c:showVal val="0"/>
                  <c:showCatName val="0"/>
                  <c:showSerName val="0"/>
                  <c:showPercent val="1"/>
                  <c:showBubbleSize val="0"/>
                  <c:showLeaderLines val="1"/>
                  <c:leaderLines>
                    <c:spPr>
                      <a:ln w="9525" cap="flat" cmpd="sng" algn="ctr">
                        <a:solidFill>
                          <a:schemeClr val="tx1">
                            <a:lumMod val="35000"/>
                            <a:lumOff val="65000"/>
                          </a:schemeClr>
                        </a:solidFill>
                        <a:round/>
                      </a:ln>
                      <a:effectLst/>
                    </c:spPr>
                  </c:leaderLines>
                  <c:extLst>
                    <c:ext uri="{CE6537A1-D6FC-4f65-9D91-7224C49458BB}"/>
                  </c:extLst>
                </c:dLbls>
                <c:cat>
                  <c:multiLvlStrRef>
                    <c:extLst>
                      <c:ext uri="{02D57815-91ED-43cb-92C2-25804820EDAC}">
                        <c15:formulaRef>
                          <c15:sqref>Лист3!$A$16:$B$18</c15:sqref>
                        </c15:formulaRef>
                      </c:ext>
                    </c:extLst>
                    <c:multiLvlStrCache>
                      <c:ptCount val="3"/>
                      <c:lvl>
                        <c:pt idx="0">
                          <c:v>тыс. м3</c:v>
                        </c:pt>
                        <c:pt idx="1">
                          <c:v>тыс. м3</c:v>
                        </c:pt>
                        <c:pt idx="2">
                          <c:v>тыс. м3</c:v>
                        </c:pt>
                      </c:lvl>
                      <c:lvl>
                        <c:pt idx="0">
                          <c:v>Население</c:v>
                        </c:pt>
                        <c:pt idx="1">
                          <c:v>Бюджетные потребители</c:v>
                        </c:pt>
                        <c:pt idx="2">
                          <c:v>Прочие потребители</c:v>
                        </c:pt>
                      </c:lvl>
                    </c:multiLvlStrCache>
                  </c:multiLvlStrRef>
                </c:cat>
                <c:val>
                  <c:numRef>
                    <c:extLst>
                      <c:ext uri="{02D57815-91ED-43cb-92C2-25804820EDAC}">
                        <c15:formulaRef>
                          <c15:sqref>Лист3!$D$16:$D$18</c15:sqref>
                        </c15:formulaRef>
                      </c:ext>
                    </c:extLst>
                    <c:numCache>
                      <c:formatCode>0.000</c:formatCode>
                      <c:ptCount val="3"/>
                      <c:pt idx="0">
                        <c:v>3.4339351425365106</c:v>
                      </c:pt>
                      <c:pt idx="1">
                        <c:v>0.13989827436952484</c:v>
                      </c:pt>
                      <c:pt idx="2">
                        <c:v>1.0351665830939649</c:v>
                      </c:pt>
                    </c:numCache>
                  </c:numRef>
                </c:val>
                <c:extLst>
                  <c:ext xmlns:c16="http://schemas.microsoft.com/office/drawing/2014/chart" uri="{C3380CC4-5D6E-409C-BE32-E72D297353CC}">
                    <c16:uniqueId val="{0000000D-2DE6-47D2-AE0E-B938DFE66ABF}"/>
                  </c:ext>
                </c:extLst>
              </c15:ser>
            </c15:filteredPieSeries>
          </c:ext>
        </c:extLst>
      </c:pie3DChart>
      <c:spPr>
        <a:noFill/>
        <a:ln>
          <a:noFill/>
        </a:ln>
        <a:effectLst/>
      </c:spPr>
    </c:plotArea>
    <c:legend>
      <c:legendPos val="b"/>
      <c:layout>
        <c:manualLayout>
          <c:xMode val="edge"/>
          <c:yMode val="edge"/>
          <c:x val="6.4571148080987559E-2"/>
          <c:y val="0.89401456987452632"/>
          <c:w val="0.8999999188664014"/>
          <c:h val="5.424196076209898E-2"/>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a:scene3d>
      <a:camera prst="orthographicFront"/>
      <a:lightRig rig="threePt" dir="t"/>
    </a:scene3d>
    <a:sp3d/>
  </c:spPr>
  <c:txPr>
    <a:bodyPr/>
    <a:lstStyle/>
    <a:p>
      <a:pPr>
        <a:defRPr/>
      </a:pPr>
      <a:endParaRPr lang="ru-RU"/>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0681563807017888"/>
          <c:y val="2.525834270716161E-2"/>
          <c:w val="0.87226225774147303"/>
          <c:h val="0.79753745535906373"/>
        </c:manualLayout>
      </c:layout>
      <c:barChart>
        <c:barDir val="col"/>
        <c:grouping val="clustered"/>
        <c:varyColors val="0"/>
        <c:ser>
          <c:idx val="0"/>
          <c:order val="0"/>
          <c:tx>
            <c:strRef>
              <c:f>'Баланс ВС'!$B$9</c:f>
              <c:strCache>
                <c:ptCount val="1"/>
                <c:pt idx="0">
                  <c:v>Поднято воды</c:v>
                </c:pt>
              </c:strCache>
            </c:strRef>
          </c:tx>
          <c:spPr>
            <a:solidFill>
              <a:schemeClr val="accent1"/>
            </a:solidFill>
            <a:ln>
              <a:noFill/>
            </a:ln>
            <a:effectLst/>
          </c:spPr>
          <c:invertIfNegative val="0"/>
          <c:cat>
            <c:strRef>
              <c:f>'Баланс ВС'!$D$1:$P$7</c:f>
              <c:strCache>
                <c:ptCount val="13"/>
                <c:pt idx="0">
                  <c:v>2023</c:v>
                </c:pt>
                <c:pt idx="1">
                  <c:v>2024</c:v>
                </c:pt>
                <c:pt idx="2">
                  <c:v>2025</c:v>
                </c:pt>
                <c:pt idx="3">
                  <c:v>2026</c:v>
                </c:pt>
                <c:pt idx="4">
                  <c:v>2027</c:v>
                </c:pt>
                <c:pt idx="5">
                  <c:v>2028</c:v>
                </c:pt>
                <c:pt idx="6">
                  <c:v>2029</c:v>
                </c:pt>
                <c:pt idx="7">
                  <c:v>2030</c:v>
                </c:pt>
                <c:pt idx="8">
                  <c:v>2031</c:v>
                </c:pt>
                <c:pt idx="9">
                  <c:v>2032</c:v>
                </c:pt>
                <c:pt idx="10">
                  <c:v>2033</c:v>
                </c:pt>
                <c:pt idx="11">
                  <c:v>2034</c:v>
                </c:pt>
                <c:pt idx="12">
                  <c:v>2035</c:v>
                </c:pt>
              </c:strCache>
            </c:strRef>
          </c:cat>
          <c:val>
            <c:numRef>
              <c:f>'Баланс ВС'!$D$9:$P$9</c:f>
              <c:numCache>
                <c:formatCode>0.000</c:formatCode>
                <c:ptCount val="13"/>
                <c:pt idx="0">
                  <c:v>97.417000000000002</c:v>
                </c:pt>
                <c:pt idx="1">
                  <c:v>197.50200000000001</c:v>
                </c:pt>
                <c:pt idx="2">
                  <c:v>197.50200000000001</c:v>
                </c:pt>
                <c:pt idx="3">
                  <c:v>188.12811908295512</c:v>
                </c:pt>
                <c:pt idx="4">
                  <c:v>185.2224141255671</c:v>
                </c:pt>
                <c:pt idx="5">
                  <c:v>182.44490203394619</c:v>
                </c:pt>
                <c:pt idx="6">
                  <c:v>178.72022034232526</c:v>
                </c:pt>
                <c:pt idx="7">
                  <c:v>175.1464635868715</c:v>
                </c:pt>
                <c:pt idx="8">
                  <c:v>171.63762428738383</c:v>
                </c:pt>
                <c:pt idx="9">
                  <c:v>168.19316996784517</c:v>
                </c:pt>
                <c:pt idx="10">
                  <c:v>164.85531188691868</c:v>
                </c:pt>
                <c:pt idx="11">
                  <c:v>162.41964743734343</c:v>
                </c:pt>
                <c:pt idx="12">
                  <c:v>160.02671394302388</c:v>
                </c:pt>
              </c:numCache>
            </c:numRef>
          </c:val>
          <c:extLst>
            <c:ext xmlns:c16="http://schemas.microsoft.com/office/drawing/2014/chart" uri="{C3380CC4-5D6E-409C-BE32-E72D297353CC}">
              <c16:uniqueId val="{00000000-F436-4992-ACE7-3467FCDE6B32}"/>
            </c:ext>
          </c:extLst>
        </c:ser>
        <c:ser>
          <c:idx val="1"/>
          <c:order val="1"/>
          <c:tx>
            <c:strRef>
              <c:f>'Баланс ВС'!$B$12</c:f>
              <c:strCache>
                <c:ptCount val="1"/>
                <c:pt idx="0">
                  <c:v>Потери воды</c:v>
                </c:pt>
              </c:strCache>
            </c:strRef>
          </c:tx>
          <c:spPr>
            <a:solidFill>
              <a:schemeClr val="accent2"/>
            </a:solidFill>
            <a:ln>
              <a:noFill/>
            </a:ln>
            <a:effectLst/>
          </c:spPr>
          <c:invertIfNegative val="0"/>
          <c:cat>
            <c:strRef>
              <c:f>'Баланс ВС'!$D$1:$P$7</c:f>
              <c:strCache>
                <c:ptCount val="13"/>
                <c:pt idx="0">
                  <c:v>2023</c:v>
                </c:pt>
                <c:pt idx="1">
                  <c:v>2024</c:v>
                </c:pt>
                <c:pt idx="2">
                  <c:v>2025</c:v>
                </c:pt>
                <c:pt idx="3">
                  <c:v>2026</c:v>
                </c:pt>
                <c:pt idx="4">
                  <c:v>2027</c:v>
                </c:pt>
                <c:pt idx="5">
                  <c:v>2028</c:v>
                </c:pt>
                <c:pt idx="6">
                  <c:v>2029</c:v>
                </c:pt>
                <c:pt idx="7">
                  <c:v>2030</c:v>
                </c:pt>
                <c:pt idx="8">
                  <c:v>2031</c:v>
                </c:pt>
                <c:pt idx="9">
                  <c:v>2032</c:v>
                </c:pt>
                <c:pt idx="10">
                  <c:v>2033</c:v>
                </c:pt>
                <c:pt idx="11">
                  <c:v>2034</c:v>
                </c:pt>
                <c:pt idx="12">
                  <c:v>2035</c:v>
                </c:pt>
              </c:strCache>
            </c:strRef>
          </c:cat>
          <c:val>
            <c:numRef>
              <c:f>'Баланс ВС'!$D$12:$P$12</c:f>
              <c:numCache>
                <c:formatCode>0.000</c:formatCode>
                <c:ptCount val="13"/>
                <c:pt idx="0">
                  <c:v>22.635000000000002</c:v>
                </c:pt>
                <c:pt idx="1">
                  <c:v>45.89</c:v>
                </c:pt>
                <c:pt idx="2">
                  <c:v>45.89</c:v>
                </c:pt>
                <c:pt idx="3">
                  <c:v>39.465399999999995</c:v>
                </c:pt>
                <c:pt idx="4">
                  <c:v>39.465399999999995</c:v>
                </c:pt>
                <c:pt idx="5">
                  <c:v>39.465399999999995</c:v>
                </c:pt>
                <c:pt idx="6">
                  <c:v>38.518230399999993</c:v>
                </c:pt>
                <c:pt idx="7">
                  <c:v>37.593792870399994</c:v>
                </c:pt>
                <c:pt idx="8">
                  <c:v>36.691541841510393</c:v>
                </c:pt>
                <c:pt idx="9">
                  <c:v>35.810944837314146</c:v>
                </c:pt>
                <c:pt idx="10">
                  <c:v>34.951482161218607</c:v>
                </c:pt>
                <c:pt idx="11">
                  <c:v>34.951482161218607</c:v>
                </c:pt>
                <c:pt idx="12">
                  <c:v>34.951482161218607</c:v>
                </c:pt>
              </c:numCache>
            </c:numRef>
          </c:val>
          <c:extLst>
            <c:ext xmlns:c16="http://schemas.microsoft.com/office/drawing/2014/chart" uri="{C3380CC4-5D6E-409C-BE32-E72D297353CC}">
              <c16:uniqueId val="{00000001-F436-4992-ACE7-3467FCDE6B32}"/>
            </c:ext>
          </c:extLst>
        </c:ser>
        <c:dLbls>
          <c:showLegendKey val="0"/>
          <c:showVal val="0"/>
          <c:showCatName val="0"/>
          <c:showSerName val="0"/>
          <c:showPercent val="0"/>
          <c:showBubbleSize val="0"/>
        </c:dLbls>
        <c:gapWidth val="219"/>
        <c:overlap val="-27"/>
        <c:axId val="112948448"/>
        <c:axId val="112940960"/>
      </c:barChart>
      <c:catAx>
        <c:axId val="11294844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12940960"/>
        <c:crosses val="autoZero"/>
        <c:auto val="1"/>
        <c:lblAlgn val="ctr"/>
        <c:lblOffset val="100"/>
        <c:noMultiLvlLbl val="0"/>
      </c:catAx>
      <c:valAx>
        <c:axId val="11294096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ru-RU"/>
                  <a:t>тыс. м</a:t>
                </a:r>
                <a:r>
                  <a:rPr lang="en-US"/>
                  <a:t>^3</a:t>
                </a:r>
                <a:endParaRPr lang="ru-RU"/>
              </a:p>
            </c:rich>
          </c:tx>
          <c:layout>
            <c:manualLayout>
              <c:xMode val="edge"/>
              <c:yMode val="edge"/>
              <c:x val="6.1651645165301944E-3"/>
              <c:y val="6.8938858052579488E-2"/>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ru-RU"/>
            </a:p>
          </c:txPr>
        </c:title>
        <c:numFmt formatCode="0.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12948448"/>
        <c:crosses val="autoZero"/>
        <c:crossBetween val="between"/>
      </c:valAx>
      <c:spPr>
        <a:noFill/>
        <a:ln>
          <a:noFill/>
        </a:ln>
        <a:effectLst/>
      </c:spPr>
    </c:plotArea>
    <c:legend>
      <c:legendPos val="r"/>
      <c:layout>
        <c:manualLayout>
          <c:xMode val="edge"/>
          <c:yMode val="edge"/>
          <c:x val="0.15820645237300449"/>
          <c:y val="0.89062329503893978"/>
          <c:w val="0.75201798652973861"/>
          <c:h val="9.3753280839895009E-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3">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5.4140695376040944E-2"/>
          <c:y val="2.525834270716161E-2"/>
          <c:w val="0.92493710508408666"/>
          <c:h val="0.79753745535906373"/>
        </c:manualLayout>
      </c:layout>
      <c:barChart>
        <c:barDir val="col"/>
        <c:grouping val="clustered"/>
        <c:varyColors val="0"/>
        <c:ser>
          <c:idx val="0"/>
          <c:order val="0"/>
          <c:tx>
            <c:strRef>
              <c:f>'Баланс ВС'!$B$9</c:f>
              <c:strCache>
                <c:ptCount val="1"/>
                <c:pt idx="0">
                  <c:v>Поднято воды</c:v>
                </c:pt>
              </c:strCache>
            </c:strRef>
          </c:tx>
          <c:spPr>
            <a:solidFill>
              <a:schemeClr val="accent1"/>
            </a:solidFill>
            <a:ln>
              <a:noFill/>
            </a:ln>
            <a:effectLst/>
          </c:spPr>
          <c:invertIfNegative val="0"/>
          <c:cat>
            <c:strRef>
              <c:f>'Баланс ВС'!$D$1:$P$7</c:f>
              <c:strCache>
                <c:ptCount val="13"/>
                <c:pt idx="0">
                  <c:v>2023</c:v>
                </c:pt>
                <c:pt idx="1">
                  <c:v>2024</c:v>
                </c:pt>
                <c:pt idx="2">
                  <c:v>2025</c:v>
                </c:pt>
                <c:pt idx="3">
                  <c:v>2026</c:v>
                </c:pt>
                <c:pt idx="4">
                  <c:v>2027</c:v>
                </c:pt>
                <c:pt idx="5">
                  <c:v>2028</c:v>
                </c:pt>
                <c:pt idx="6">
                  <c:v>2029</c:v>
                </c:pt>
                <c:pt idx="7">
                  <c:v>2030</c:v>
                </c:pt>
                <c:pt idx="8">
                  <c:v>2031</c:v>
                </c:pt>
                <c:pt idx="9">
                  <c:v>2032</c:v>
                </c:pt>
                <c:pt idx="10">
                  <c:v>2033</c:v>
                </c:pt>
                <c:pt idx="11">
                  <c:v>2034</c:v>
                </c:pt>
                <c:pt idx="12">
                  <c:v>2035</c:v>
                </c:pt>
              </c:strCache>
            </c:strRef>
          </c:cat>
          <c:val>
            <c:numRef>
              <c:f>'Баланс ВС'!$U$9:$AG$9</c:f>
              <c:numCache>
                <c:formatCode>General</c:formatCode>
                <c:ptCount val="13"/>
                <c:pt idx="0">
                  <c:v>5.5919999999999996</c:v>
                </c:pt>
                <c:pt idx="1">
                  <c:v>12.622999999999999</c:v>
                </c:pt>
                <c:pt idx="2">
                  <c:v>12.622999999999999</c:v>
                </c:pt>
                <c:pt idx="3" formatCode="0.000">
                  <c:v>12.460780270963786</c:v>
                </c:pt>
                <c:pt idx="4" formatCode="0.000">
                  <c:v>12.290598334038465</c:v>
                </c:pt>
                <c:pt idx="5" formatCode="0.000">
                  <c:v>12.136624200629841</c:v>
                </c:pt>
                <c:pt idx="6" formatCode="0.000">
                  <c:v>11.97454616546287</c:v>
                </c:pt>
                <c:pt idx="7" formatCode="0.000">
                  <c:v>11.828675933812592</c:v>
                </c:pt>
                <c:pt idx="8" formatCode="0.000">
                  <c:v>11.67470180040397</c:v>
                </c:pt>
                <c:pt idx="9" formatCode="0.000">
                  <c:v>11.528831568753693</c:v>
                </c:pt>
                <c:pt idx="10" formatCode="0.000">
                  <c:v>11.391065238861767</c:v>
                </c:pt>
                <c:pt idx="11" formatCode="0.000">
                  <c:v>11.253298908969841</c:v>
                </c:pt>
                <c:pt idx="12" formatCode="0.000">
                  <c:v>11.115532579077914</c:v>
                </c:pt>
              </c:numCache>
            </c:numRef>
          </c:val>
          <c:extLst>
            <c:ext xmlns:c16="http://schemas.microsoft.com/office/drawing/2014/chart" uri="{C3380CC4-5D6E-409C-BE32-E72D297353CC}">
              <c16:uniqueId val="{00000000-A3B9-4509-BADB-FE3DEBFEEE02}"/>
            </c:ext>
          </c:extLst>
        </c:ser>
        <c:ser>
          <c:idx val="1"/>
          <c:order val="1"/>
          <c:tx>
            <c:strRef>
              <c:f>'Баланс ВС'!$S$12</c:f>
              <c:strCache>
                <c:ptCount val="1"/>
                <c:pt idx="0">
                  <c:v>Потери воды</c:v>
                </c:pt>
              </c:strCache>
            </c:strRef>
          </c:tx>
          <c:spPr>
            <a:solidFill>
              <a:schemeClr val="accent2"/>
            </a:solidFill>
            <a:ln>
              <a:noFill/>
            </a:ln>
            <a:effectLst/>
          </c:spPr>
          <c:invertIfNegative val="0"/>
          <c:cat>
            <c:strRef>
              <c:f>'Баланс ВС'!$D$1:$P$7</c:f>
              <c:strCache>
                <c:ptCount val="13"/>
                <c:pt idx="0">
                  <c:v>2023</c:v>
                </c:pt>
                <c:pt idx="1">
                  <c:v>2024</c:v>
                </c:pt>
                <c:pt idx="2">
                  <c:v>2025</c:v>
                </c:pt>
                <c:pt idx="3">
                  <c:v>2026</c:v>
                </c:pt>
                <c:pt idx="4">
                  <c:v>2027</c:v>
                </c:pt>
                <c:pt idx="5">
                  <c:v>2028</c:v>
                </c:pt>
                <c:pt idx="6">
                  <c:v>2029</c:v>
                </c:pt>
                <c:pt idx="7">
                  <c:v>2030</c:v>
                </c:pt>
                <c:pt idx="8">
                  <c:v>2031</c:v>
                </c:pt>
                <c:pt idx="9">
                  <c:v>2032</c:v>
                </c:pt>
                <c:pt idx="10">
                  <c:v>2033</c:v>
                </c:pt>
                <c:pt idx="11">
                  <c:v>2034</c:v>
                </c:pt>
                <c:pt idx="12">
                  <c:v>2035</c:v>
                </c:pt>
              </c:strCache>
            </c:strRef>
          </c:cat>
          <c:val>
            <c:numRef>
              <c:f>'Баланс ВС'!$U$12:$AG$12</c:f>
              <c:numCache>
                <c:formatCode>General</c:formatCode>
                <c:ptCount val="13"/>
                <c:pt idx="0" formatCode="0.000">
                  <c:v>0.32100000000000001</c:v>
                </c:pt>
                <c:pt idx="1">
                  <c:v>0.72499999999999998</c:v>
                </c:pt>
                <c:pt idx="2">
                  <c:v>0.72499999999999998</c:v>
                </c:pt>
                <c:pt idx="3" formatCode="0.000">
                  <c:v>0.72499999999999998</c:v>
                </c:pt>
                <c:pt idx="4" formatCode="0.000">
                  <c:v>0.72499999999999998</c:v>
                </c:pt>
                <c:pt idx="5" formatCode="0.000">
                  <c:v>0.72499999999999998</c:v>
                </c:pt>
                <c:pt idx="6" formatCode="0.000">
                  <c:v>0.72499999999999998</c:v>
                </c:pt>
                <c:pt idx="7" formatCode="0.000">
                  <c:v>0.72499999999999998</c:v>
                </c:pt>
                <c:pt idx="8" formatCode="0.000">
                  <c:v>0.72499999999999998</c:v>
                </c:pt>
                <c:pt idx="9" formatCode="0.000">
                  <c:v>0.72499999999999998</c:v>
                </c:pt>
                <c:pt idx="10" formatCode="0.000">
                  <c:v>0.72499999999999998</c:v>
                </c:pt>
                <c:pt idx="11" formatCode="0.000">
                  <c:v>0.72499999999999998</c:v>
                </c:pt>
                <c:pt idx="12" formatCode="0.000">
                  <c:v>0.72499999999999998</c:v>
                </c:pt>
              </c:numCache>
            </c:numRef>
          </c:val>
          <c:extLst>
            <c:ext xmlns:c16="http://schemas.microsoft.com/office/drawing/2014/chart" uri="{C3380CC4-5D6E-409C-BE32-E72D297353CC}">
              <c16:uniqueId val="{00000001-A3B9-4509-BADB-FE3DEBFEEE02}"/>
            </c:ext>
          </c:extLst>
        </c:ser>
        <c:dLbls>
          <c:showLegendKey val="0"/>
          <c:showVal val="0"/>
          <c:showCatName val="0"/>
          <c:showSerName val="0"/>
          <c:showPercent val="0"/>
          <c:showBubbleSize val="0"/>
        </c:dLbls>
        <c:gapWidth val="219"/>
        <c:overlap val="-27"/>
        <c:axId val="112948448"/>
        <c:axId val="112940960"/>
      </c:barChart>
      <c:catAx>
        <c:axId val="11294844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12940960"/>
        <c:crosses val="autoZero"/>
        <c:auto val="1"/>
        <c:lblAlgn val="ctr"/>
        <c:lblOffset val="100"/>
        <c:noMultiLvlLbl val="0"/>
      </c:catAx>
      <c:valAx>
        <c:axId val="11294096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ru-RU"/>
                  <a:t>тыс. м</a:t>
                </a:r>
                <a:r>
                  <a:rPr lang="en-US"/>
                  <a:t>^3</a:t>
                </a:r>
                <a:endParaRPr lang="ru-RU"/>
              </a:p>
            </c:rich>
          </c:tx>
          <c:layout>
            <c:manualLayout>
              <c:xMode val="edge"/>
              <c:yMode val="edge"/>
              <c:x val="6.1651645165301944E-3"/>
              <c:y val="6.8938858052579488E-2"/>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ru-RU"/>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12948448"/>
        <c:crosses val="autoZero"/>
        <c:crossBetween val="between"/>
      </c:valAx>
      <c:spPr>
        <a:noFill/>
        <a:ln>
          <a:noFill/>
        </a:ln>
        <a:effectLst/>
      </c:spPr>
    </c:plotArea>
    <c:legend>
      <c:legendPos val="r"/>
      <c:layout>
        <c:manualLayout>
          <c:xMode val="edge"/>
          <c:yMode val="edge"/>
          <c:x val="0.15820645237300449"/>
          <c:y val="0.89062329503893978"/>
          <c:w val="0.75201798652973861"/>
          <c:h val="9.3753280839895009E-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3">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6.1923878220258431E-2"/>
          <c:y val="4.2236609312724799E-2"/>
          <c:w val="0.92182266784997213"/>
          <c:h val="0.77278835185899342"/>
        </c:manualLayout>
      </c:layout>
      <c:barChart>
        <c:barDir val="col"/>
        <c:grouping val="clustered"/>
        <c:varyColors val="0"/>
        <c:ser>
          <c:idx val="0"/>
          <c:order val="0"/>
          <c:tx>
            <c:strRef>
              <c:f>'Баланс ВС'!$B$17</c:f>
              <c:strCache>
                <c:ptCount val="1"/>
                <c:pt idx="0">
                  <c:v>население</c:v>
                </c:pt>
              </c:strCache>
            </c:strRef>
          </c:tx>
          <c:spPr>
            <a:solidFill>
              <a:schemeClr val="accent1"/>
            </a:solidFill>
            <a:ln>
              <a:noFill/>
            </a:ln>
            <a:effectLst/>
          </c:spPr>
          <c:invertIfNegative val="0"/>
          <c:cat>
            <c:strRef>
              <c:f>'Баланс ВС'!$D$1:$P$7</c:f>
              <c:strCache>
                <c:ptCount val="13"/>
                <c:pt idx="0">
                  <c:v>2023</c:v>
                </c:pt>
                <c:pt idx="1">
                  <c:v>2024</c:v>
                </c:pt>
                <c:pt idx="2">
                  <c:v>2025</c:v>
                </c:pt>
                <c:pt idx="3">
                  <c:v>2026</c:v>
                </c:pt>
                <c:pt idx="4">
                  <c:v>2027</c:v>
                </c:pt>
                <c:pt idx="5">
                  <c:v>2028</c:v>
                </c:pt>
                <c:pt idx="6">
                  <c:v>2029</c:v>
                </c:pt>
                <c:pt idx="7">
                  <c:v>2030</c:v>
                </c:pt>
                <c:pt idx="8">
                  <c:v>2031</c:v>
                </c:pt>
                <c:pt idx="9">
                  <c:v>2032</c:v>
                </c:pt>
                <c:pt idx="10">
                  <c:v>2033</c:v>
                </c:pt>
                <c:pt idx="11">
                  <c:v>2034</c:v>
                </c:pt>
                <c:pt idx="12">
                  <c:v>2035</c:v>
                </c:pt>
              </c:strCache>
            </c:strRef>
          </c:cat>
          <c:val>
            <c:numRef>
              <c:f>'Баланс ВС'!$D$17:$P$17</c:f>
              <c:numCache>
                <c:formatCode>0.000</c:formatCode>
                <c:ptCount val="13"/>
                <c:pt idx="0">
                  <c:v>54.825575555456815</c:v>
                </c:pt>
                <c:pt idx="1">
                  <c:v>106.61167027997473</c:v>
                </c:pt>
                <c:pt idx="2">
                  <c:v>106.61167027997473</c:v>
                </c:pt>
                <c:pt idx="3">
                  <c:v>104.08810072617773</c:v>
                </c:pt>
                <c:pt idx="4">
                  <c:v>101.60110464417488</c:v>
                </c:pt>
                <c:pt idx="5">
                  <c:v>99.223828977554518</c:v>
                </c:pt>
                <c:pt idx="6">
                  <c:v>96.846553310934155</c:v>
                </c:pt>
                <c:pt idx="7">
                  <c:v>94.578998059696275</c:v>
                </c:pt>
                <c:pt idx="8">
                  <c:v>92.348016280252551</c:v>
                </c:pt>
                <c:pt idx="9">
                  <c:v>90.153607972602984</c:v>
                </c:pt>
                <c:pt idx="10">
                  <c:v>88.032346608541744</c:v>
                </c:pt>
                <c:pt idx="11">
                  <c:v>85.94765871627466</c:v>
                </c:pt>
                <c:pt idx="12">
                  <c:v>83.899544295801732</c:v>
                </c:pt>
              </c:numCache>
            </c:numRef>
          </c:val>
          <c:extLst>
            <c:ext xmlns:c16="http://schemas.microsoft.com/office/drawing/2014/chart" uri="{C3380CC4-5D6E-409C-BE32-E72D297353CC}">
              <c16:uniqueId val="{00000000-8C00-4379-8981-72B02E878CA9}"/>
            </c:ext>
          </c:extLst>
        </c:ser>
        <c:ser>
          <c:idx val="1"/>
          <c:order val="1"/>
          <c:tx>
            <c:strRef>
              <c:f>'Баланс ВС'!$B$18</c:f>
              <c:strCache>
                <c:ptCount val="1"/>
                <c:pt idx="0">
                  <c:v>бюджетные потребители</c:v>
                </c:pt>
              </c:strCache>
            </c:strRef>
          </c:tx>
          <c:spPr>
            <a:solidFill>
              <a:schemeClr val="accent2"/>
            </a:solidFill>
            <a:ln>
              <a:noFill/>
            </a:ln>
            <a:effectLst/>
          </c:spPr>
          <c:invertIfNegative val="0"/>
          <c:cat>
            <c:strRef>
              <c:f>'Баланс ВС'!$D$1:$P$7</c:f>
              <c:strCache>
                <c:ptCount val="13"/>
                <c:pt idx="0">
                  <c:v>2023</c:v>
                </c:pt>
                <c:pt idx="1">
                  <c:v>2024</c:v>
                </c:pt>
                <c:pt idx="2">
                  <c:v>2025</c:v>
                </c:pt>
                <c:pt idx="3">
                  <c:v>2026</c:v>
                </c:pt>
                <c:pt idx="4">
                  <c:v>2027</c:v>
                </c:pt>
                <c:pt idx="5">
                  <c:v>2028</c:v>
                </c:pt>
                <c:pt idx="6">
                  <c:v>2029</c:v>
                </c:pt>
                <c:pt idx="7">
                  <c:v>2030</c:v>
                </c:pt>
                <c:pt idx="8">
                  <c:v>2031</c:v>
                </c:pt>
                <c:pt idx="9">
                  <c:v>2032</c:v>
                </c:pt>
                <c:pt idx="10">
                  <c:v>2033</c:v>
                </c:pt>
                <c:pt idx="11">
                  <c:v>2034</c:v>
                </c:pt>
                <c:pt idx="12">
                  <c:v>2035</c:v>
                </c:pt>
              </c:strCache>
            </c:strRef>
          </c:cat>
          <c:val>
            <c:numRef>
              <c:f>'Баланс ВС'!$D$18:$P$18</c:f>
              <c:numCache>
                <c:formatCode>0.000</c:formatCode>
                <c:ptCount val="13"/>
                <c:pt idx="0">
                  <c:v>2.1195587020199271</c:v>
                </c:pt>
                <c:pt idx="1">
                  <c:v>4.1216436348517345</c:v>
                </c:pt>
                <c:pt idx="2">
                  <c:v>4.1216436348517345</c:v>
                </c:pt>
                <c:pt idx="3">
                  <c:v>4.1216436348517345</c:v>
                </c:pt>
                <c:pt idx="4">
                  <c:v>4.1216436348517345</c:v>
                </c:pt>
                <c:pt idx="5">
                  <c:v>4.1216436348517345</c:v>
                </c:pt>
                <c:pt idx="6">
                  <c:v>4.1216436348517345</c:v>
                </c:pt>
                <c:pt idx="7">
                  <c:v>4.1216436348517345</c:v>
                </c:pt>
                <c:pt idx="8">
                  <c:v>4.1216436348517345</c:v>
                </c:pt>
                <c:pt idx="9">
                  <c:v>4.1216436348517345</c:v>
                </c:pt>
                <c:pt idx="10">
                  <c:v>4.1216436348517345</c:v>
                </c:pt>
                <c:pt idx="11">
                  <c:v>4.1216436348517345</c:v>
                </c:pt>
                <c:pt idx="12">
                  <c:v>4.1216436348517345</c:v>
                </c:pt>
              </c:numCache>
            </c:numRef>
          </c:val>
          <c:extLst>
            <c:ext xmlns:c16="http://schemas.microsoft.com/office/drawing/2014/chart" uri="{C3380CC4-5D6E-409C-BE32-E72D297353CC}">
              <c16:uniqueId val="{00000001-8C00-4379-8981-72B02E878CA9}"/>
            </c:ext>
          </c:extLst>
        </c:ser>
        <c:ser>
          <c:idx val="2"/>
          <c:order val="2"/>
          <c:tx>
            <c:strRef>
              <c:f>'Баланс ВС'!$B$19</c:f>
              <c:strCache>
                <c:ptCount val="1"/>
                <c:pt idx="0">
                  <c:v>прочие потребители </c:v>
                </c:pt>
              </c:strCache>
            </c:strRef>
          </c:tx>
          <c:spPr>
            <a:solidFill>
              <a:schemeClr val="accent3"/>
            </a:solidFill>
            <a:ln>
              <a:noFill/>
            </a:ln>
            <a:effectLst/>
          </c:spPr>
          <c:invertIfNegative val="0"/>
          <c:cat>
            <c:strRef>
              <c:f>'Баланс ВС'!$D$1:$P$7</c:f>
              <c:strCache>
                <c:ptCount val="13"/>
                <c:pt idx="0">
                  <c:v>2023</c:v>
                </c:pt>
                <c:pt idx="1">
                  <c:v>2024</c:v>
                </c:pt>
                <c:pt idx="2">
                  <c:v>2025</c:v>
                </c:pt>
                <c:pt idx="3">
                  <c:v>2026</c:v>
                </c:pt>
                <c:pt idx="4">
                  <c:v>2027</c:v>
                </c:pt>
                <c:pt idx="5">
                  <c:v>2028</c:v>
                </c:pt>
                <c:pt idx="6">
                  <c:v>2029</c:v>
                </c:pt>
                <c:pt idx="7">
                  <c:v>2030</c:v>
                </c:pt>
                <c:pt idx="8">
                  <c:v>2031</c:v>
                </c:pt>
                <c:pt idx="9">
                  <c:v>2032</c:v>
                </c:pt>
                <c:pt idx="10">
                  <c:v>2033</c:v>
                </c:pt>
                <c:pt idx="11">
                  <c:v>2034</c:v>
                </c:pt>
                <c:pt idx="12">
                  <c:v>2035</c:v>
                </c:pt>
              </c:strCache>
            </c:strRef>
          </c:cat>
          <c:val>
            <c:numRef>
              <c:f>'Баланс ВС'!$D$19:$P$19</c:f>
              <c:numCache>
                <c:formatCode>0.000</c:formatCode>
                <c:ptCount val="13"/>
                <c:pt idx="0">
                  <c:v>7.936865742523266</c:v>
                </c:pt>
                <c:pt idx="1">
                  <c:v>15.433841080772412</c:v>
                </c:pt>
                <c:pt idx="2">
                  <c:v>15.433841080772412</c:v>
                </c:pt>
                <c:pt idx="3">
                  <c:v>15.433841080772412</c:v>
                </c:pt>
                <c:pt idx="4">
                  <c:v>15.433841080772412</c:v>
                </c:pt>
                <c:pt idx="5">
                  <c:v>15.433841080772412</c:v>
                </c:pt>
                <c:pt idx="6">
                  <c:v>15.433841080772412</c:v>
                </c:pt>
                <c:pt idx="7">
                  <c:v>15.433841080772412</c:v>
                </c:pt>
                <c:pt idx="8">
                  <c:v>15.433841080772412</c:v>
                </c:pt>
                <c:pt idx="9">
                  <c:v>15.433841080772412</c:v>
                </c:pt>
                <c:pt idx="10">
                  <c:v>15.433841080772412</c:v>
                </c:pt>
                <c:pt idx="11">
                  <c:v>15.433841080772412</c:v>
                </c:pt>
                <c:pt idx="12">
                  <c:v>15.433841080772412</c:v>
                </c:pt>
              </c:numCache>
            </c:numRef>
          </c:val>
          <c:extLst>
            <c:ext xmlns:c16="http://schemas.microsoft.com/office/drawing/2014/chart" uri="{C3380CC4-5D6E-409C-BE32-E72D297353CC}">
              <c16:uniqueId val="{00000002-8C00-4379-8981-72B02E878CA9}"/>
            </c:ext>
          </c:extLst>
        </c:ser>
        <c:ser>
          <c:idx val="3"/>
          <c:order val="3"/>
          <c:tx>
            <c:strRef>
              <c:f>'Баланс ВС'!$B$20</c:f>
              <c:strCache>
                <c:ptCount val="1"/>
                <c:pt idx="0">
                  <c:v>Объем воды на нужды другого вида деятельности</c:v>
                </c:pt>
              </c:strCache>
            </c:strRef>
          </c:tx>
          <c:spPr>
            <a:solidFill>
              <a:schemeClr val="accent4"/>
            </a:solidFill>
            <a:ln>
              <a:noFill/>
            </a:ln>
            <a:effectLst/>
          </c:spPr>
          <c:invertIfNegative val="0"/>
          <c:val>
            <c:numRef>
              <c:f>'Баланс ВС'!$D$20:$P$20</c:f>
              <c:numCache>
                <c:formatCode>0.000</c:formatCode>
                <c:ptCount val="13"/>
                <c:pt idx="0">
                  <c:v>2.6970000000000001</c:v>
                </c:pt>
                <c:pt idx="1">
                  <c:v>3.597</c:v>
                </c:pt>
                <c:pt idx="2">
                  <c:v>3.597</c:v>
                </c:pt>
                <c:pt idx="3">
                  <c:v>3.597</c:v>
                </c:pt>
                <c:pt idx="4">
                  <c:v>3.597</c:v>
                </c:pt>
                <c:pt idx="5">
                  <c:v>3.597</c:v>
                </c:pt>
                <c:pt idx="6">
                  <c:v>3.597</c:v>
                </c:pt>
                <c:pt idx="7">
                  <c:v>3.597</c:v>
                </c:pt>
                <c:pt idx="8">
                  <c:v>3.597</c:v>
                </c:pt>
                <c:pt idx="9">
                  <c:v>3.597</c:v>
                </c:pt>
                <c:pt idx="10">
                  <c:v>3.597</c:v>
                </c:pt>
                <c:pt idx="11">
                  <c:v>3.597</c:v>
                </c:pt>
                <c:pt idx="12">
                  <c:v>3.597</c:v>
                </c:pt>
              </c:numCache>
            </c:numRef>
          </c:val>
          <c:extLst>
            <c:ext xmlns:c16="http://schemas.microsoft.com/office/drawing/2014/chart" uri="{C3380CC4-5D6E-409C-BE32-E72D297353CC}">
              <c16:uniqueId val="{00000003-8C00-4379-8981-72B02E878CA9}"/>
            </c:ext>
          </c:extLst>
        </c:ser>
        <c:dLbls>
          <c:showLegendKey val="0"/>
          <c:showVal val="0"/>
          <c:showCatName val="0"/>
          <c:showSerName val="0"/>
          <c:showPercent val="0"/>
          <c:showBubbleSize val="0"/>
        </c:dLbls>
        <c:gapWidth val="219"/>
        <c:overlap val="-27"/>
        <c:axId val="112948448"/>
        <c:axId val="112940960"/>
      </c:barChart>
      <c:catAx>
        <c:axId val="11294844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12940960"/>
        <c:crosses val="autoZero"/>
        <c:auto val="1"/>
        <c:lblAlgn val="ctr"/>
        <c:lblOffset val="100"/>
        <c:noMultiLvlLbl val="0"/>
      </c:catAx>
      <c:valAx>
        <c:axId val="11294096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ru-RU"/>
                  <a:t>тыс.</a:t>
                </a:r>
                <a:r>
                  <a:rPr lang="ru-RU" baseline="0"/>
                  <a:t> </a:t>
                </a:r>
                <a:r>
                  <a:rPr lang="ru-RU"/>
                  <a:t>м</a:t>
                </a:r>
                <a:r>
                  <a:rPr lang="en-US"/>
                  <a:t>^3</a:t>
                </a:r>
                <a:endParaRPr lang="ru-RU"/>
              </a:p>
            </c:rich>
          </c:tx>
          <c:layout>
            <c:manualLayout>
              <c:xMode val="edge"/>
              <c:yMode val="edge"/>
              <c:x val="1.368983553314828E-3"/>
              <c:y val="5.5770065778814694E-2"/>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ru-RU"/>
            </a:p>
          </c:txPr>
        </c:title>
        <c:numFmt formatCode="General"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12948448"/>
        <c:crosses val="autoZero"/>
        <c:crossBetween val="between"/>
      </c:valAx>
      <c:spPr>
        <a:noFill/>
        <a:ln>
          <a:noFill/>
        </a:ln>
        <a:effectLst/>
      </c:spPr>
    </c:plotArea>
    <c:legend>
      <c:legendPos val="r"/>
      <c:layout>
        <c:manualLayout>
          <c:xMode val="edge"/>
          <c:yMode val="edge"/>
          <c:x val="0.14068430295133971"/>
          <c:y val="0.89062311655487514"/>
          <c:w val="0.80232859381785915"/>
          <c:h val="0.1093768834451249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3">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5.8611859185354276E-2"/>
          <c:y val="5.3146110686502789E-2"/>
          <c:w val="0.90555934579838759"/>
          <c:h val="0.7600739845116864"/>
        </c:manualLayout>
      </c:layout>
      <c:barChart>
        <c:barDir val="col"/>
        <c:grouping val="clustered"/>
        <c:varyColors val="0"/>
        <c:ser>
          <c:idx val="0"/>
          <c:order val="0"/>
          <c:tx>
            <c:strRef>
              <c:f>'Баланс ВС'!$S$17</c:f>
              <c:strCache>
                <c:ptCount val="1"/>
                <c:pt idx="0">
                  <c:v>население</c:v>
                </c:pt>
              </c:strCache>
            </c:strRef>
          </c:tx>
          <c:spPr>
            <a:solidFill>
              <a:schemeClr val="accent1"/>
            </a:solidFill>
            <a:ln>
              <a:noFill/>
            </a:ln>
            <a:effectLst/>
          </c:spPr>
          <c:invertIfNegative val="0"/>
          <c:cat>
            <c:strRef>
              <c:f>'Баланс ВС'!$D$1:$P$7</c:f>
              <c:strCache>
                <c:ptCount val="13"/>
                <c:pt idx="0">
                  <c:v>2023</c:v>
                </c:pt>
                <c:pt idx="1">
                  <c:v>2024</c:v>
                </c:pt>
                <c:pt idx="2">
                  <c:v>2025</c:v>
                </c:pt>
                <c:pt idx="3">
                  <c:v>2026</c:v>
                </c:pt>
                <c:pt idx="4">
                  <c:v>2027</c:v>
                </c:pt>
                <c:pt idx="5">
                  <c:v>2028</c:v>
                </c:pt>
                <c:pt idx="6">
                  <c:v>2029</c:v>
                </c:pt>
                <c:pt idx="7">
                  <c:v>2030</c:v>
                </c:pt>
                <c:pt idx="8">
                  <c:v>2031</c:v>
                </c:pt>
                <c:pt idx="9">
                  <c:v>2032</c:v>
                </c:pt>
                <c:pt idx="10">
                  <c:v>2033</c:v>
                </c:pt>
                <c:pt idx="11">
                  <c:v>2034</c:v>
                </c:pt>
                <c:pt idx="12">
                  <c:v>2035</c:v>
                </c:pt>
              </c:strCache>
            </c:strRef>
          </c:cat>
          <c:val>
            <c:numRef>
              <c:f>'Баланс ВС'!$U$17:$AG$17</c:f>
              <c:numCache>
                <c:formatCode>0.000</c:formatCode>
                <c:ptCount val="13"/>
                <c:pt idx="0">
                  <c:v>3.4339351425365106</c:v>
                </c:pt>
                <c:pt idx="1">
                  <c:v>5.4942962280584169</c:v>
                </c:pt>
                <c:pt idx="2">
                  <c:v>5.4942962280584169</c:v>
                </c:pt>
                <c:pt idx="3">
                  <c:v>5.3687123142742248</c:v>
                </c:pt>
                <c:pt idx="4">
                  <c:v>5.2368492048008228</c:v>
                </c:pt>
                <c:pt idx="5">
                  <c:v>5.1175444867058397</c:v>
                </c:pt>
                <c:pt idx="6">
                  <c:v>4.9919605729216476</c:v>
                </c:pt>
                <c:pt idx="7">
                  <c:v>4.8789350505158744</c:v>
                </c:pt>
                <c:pt idx="8">
                  <c:v>4.7596303324208913</c:v>
                </c:pt>
                <c:pt idx="9">
                  <c:v>4.646604810015118</c:v>
                </c:pt>
                <c:pt idx="10">
                  <c:v>4.5398584832985547</c:v>
                </c:pt>
                <c:pt idx="11">
                  <c:v>4.4331121565819913</c:v>
                </c:pt>
                <c:pt idx="12">
                  <c:v>4.3263658298654279</c:v>
                </c:pt>
              </c:numCache>
            </c:numRef>
          </c:val>
          <c:extLst>
            <c:ext xmlns:c16="http://schemas.microsoft.com/office/drawing/2014/chart" uri="{C3380CC4-5D6E-409C-BE32-E72D297353CC}">
              <c16:uniqueId val="{00000000-2F5A-44E6-9D17-F1439E8C7D6F}"/>
            </c:ext>
          </c:extLst>
        </c:ser>
        <c:ser>
          <c:idx val="1"/>
          <c:order val="1"/>
          <c:tx>
            <c:strRef>
              <c:f>'Баланс ВС'!$S$18</c:f>
              <c:strCache>
                <c:ptCount val="1"/>
                <c:pt idx="0">
                  <c:v>бюджетные потребители</c:v>
                </c:pt>
              </c:strCache>
            </c:strRef>
          </c:tx>
          <c:spPr>
            <a:solidFill>
              <a:schemeClr val="accent2"/>
            </a:solidFill>
            <a:ln>
              <a:noFill/>
            </a:ln>
            <a:effectLst/>
          </c:spPr>
          <c:invertIfNegative val="0"/>
          <c:cat>
            <c:strRef>
              <c:f>'Баланс ВС'!$D$1:$P$7</c:f>
              <c:strCache>
                <c:ptCount val="13"/>
                <c:pt idx="0">
                  <c:v>2023</c:v>
                </c:pt>
                <c:pt idx="1">
                  <c:v>2024</c:v>
                </c:pt>
                <c:pt idx="2">
                  <c:v>2025</c:v>
                </c:pt>
                <c:pt idx="3">
                  <c:v>2026</c:v>
                </c:pt>
                <c:pt idx="4">
                  <c:v>2027</c:v>
                </c:pt>
                <c:pt idx="5">
                  <c:v>2028</c:v>
                </c:pt>
                <c:pt idx="6">
                  <c:v>2029</c:v>
                </c:pt>
                <c:pt idx="7">
                  <c:v>2030</c:v>
                </c:pt>
                <c:pt idx="8">
                  <c:v>2031</c:v>
                </c:pt>
                <c:pt idx="9">
                  <c:v>2032</c:v>
                </c:pt>
                <c:pt idx="10">
                  <c:v>2033</c:v>
                </c:pt>
                <c:pt idx="11">
                  <c:v>2034</c:v>
                </c:pt>
                <c:pt idx="12">
                  <c:v>2035</c:v>
                </c:pt>
              </c:strCache>
            </c:strRef>
          </c:cat>
          <c:val>
            <c:numRef>
              <c:f>'Баланс ВС'!$U$18:$AG$18</c:f>
              <c:numCache>
                <c:formatCode>0.000</c:formatCode>
                <c:ptCount val="13"/>
                <c:pt idx="0">
                  <c:v>0.13989827436952484</c:v>
                </c:pt>
                <c:pt idx="1">
                  <c:v>0.22377654559671931</c:v>
                </c:pt>
                <c:pt idx="2">
                  <c:v>0.22377654559671931</c:v>
                </c:pt>
                <c:pt idx="3">
                  <c:v>0.22377654559671931</c:v>
                </c:pt>
                <c:pt idx="4">
                  <c:v>0.22377654559671931</c:v>
                </c:pt>
                <c:pt idx="5">
                  <c:v>0.22377654559671931</c:v>
                </c:pt>
                <c:pt idx="6">
                  <c:v>0.22377654559671931</c:v>
                </c:pt>
                <c:pt idx="7">
                  <c:v>0.22377654559671931</c:v>
                </c:pt>
                <c:pt idx="8">
                  <c:v>0.22377654559671931</c:v>
                </c:pt>
                <c:pt idx="9">
                  <c:v>0.22377654559671931</c:v>
                </c:pt>
                <c:pt idx="10">
                  <c:v>0.22377654559671931</c:v>
                </c:pt>
                <c:pt idx="11">
                  <c:v>0.22377654559671931</c:v>
                </c:pt>
                <c:pt idx="12">
                  <c:v>0.22377654559671931</c:v>
                </c:pt>
              </c:numCache>
            </c:numRef>
          </c:val>
          <c:extLst>
            <c:ext xmlns:c16="http://schemas.microsoft.com/office/drawing/2014/chart" uri="{C3380CC4-5D6E-409C-BE32-E72D297353CC}">
              <c16:uniqueId val="{00000001-2F5A-44E6-9D17-F1439E8C7D6F}"/>
            </c:ext>
          </c:extLst>
        </c:ser>
        <c:ser>
          <c:idx val="2"/>
          <c:order val="2"/>
          <c:tx>
            <c:strRef>
              <c:f>'Баланс ВС'!$S$19</c:f>
              <c:strCache>
                <c:ptCount val="1"/>
                <c:pt idx="0">
                  <c:v>прочие потребители </c:v>
                </c:pt>
              </c:strCache>
            </c:strRef>
          </c:tx>
          <c:spPr>
            <a:solidFill>
              <a:schemeClr val="accent3"/>
            </a:solidFill>
            <a:ln>
              <a:noFill/>
            </a:ln>
            <a:effectLst/>
          </c:spPr>
          <c:invertIfNegative val="0"/>
          <c:cat>
            <c:strRef>
              <c:f>'Баланс ВС'!$D$1:$P$7</c:f>
              <c:strCache>
                <c:ptCount val="13"/>
                <c:pt idx="0">
                  <c:v>2023</c:v>
                </c:pt>
                <c:pt idx="1">
                  <c:v>2024</c:v>
                </c:pt>
                <c:pt idx="2">
                  <c:v>2025</c:v>
                </c:pt>
                <c:pt idx="3">
                  <c:v>2026</c:v>
                </c:pt>
                <c:pt idx="4">
                  <c:v>2027</c:v>
                </c:pt>
                <c:pt idx="5">
                  <c:v>2028</c:v>
                </c:pt>
                <c:pt idx="6">
                  <c:v>2029</c:v>
                </c:pt>
                <c:pt idx="7">
                  <c:v>2030</c:v>
                </c:pt>
                <c:pt idx="8">
                  <c:v>2031</c:v>
                </c:pt>
                <c:pt idx="9">
                  <c:v>2032</c:v>
                </c:pt>
                <c:pt idx="10">
                  <c:v>2033</c:v>
                </c:pt>
                <c:pt idx="11">
                  <c:v>2034</c:v>
                </c:pt>
                <c:pt idx="12">
                  <c:v>2035</c:v>
                </c:pt>
              </c:strCache>
            </c:strRef>
          </c:cat>
          <c:val>
            <c:numRef>
              <c:f>'Баланс ВС'!$U$19:$AG$19</c:f>
              <c:numCache>
                <c:formatCode>0.000</c:formatCode>
                <c:ptCount val="13"/>
                <c:pt idx="0">
                  <c:v>1.0351665830939649</c:v>
                </c:pt>
                <c:pt idx="1">
                  <c:v>1.6558174368188496</c:v>
                </c:pt>
                <c:pt idx="2">
                  <c:v>1.6558174368188496</c:v>
                </c:pt>
                <c:pt idx="3">
                  <c:v>1.6558174368188496</c:v>
                </c:pt>
                <c:pt idx="4">
                  <c:v>1.6558174368188496</c:v>
                </c:pt>
                <c:pt idx="5">
                  <c:v>1.6558174368188496</c:v>
                </c:pt>
                <c:pt idx="6">
                  <c:v>1.6558174368188496</c:v>
                </c:pt>
                <c:pt idx="7">
                  <c:v>1.6558174368188496</c:v>
                </c:pt>
                <c:pt idx="8">
                  <c:v>1.6558174368188496</c:v>
                </c:pt>
                <c:pt idx="9">
                  <c:v>1.6558174368188496</c:v>
                </c:pt>
                <c:pt idx="10">
                  <c:v>1.6558174368188496</c:v>
                </c:pt>
                <c:pt idx="11">
                  <c:v>1.6558174368188496</c:v>
                </c:pt>
                <c:pt idx="12">
                  <c:v>1.6558174368188496</c:v>
                </c:pt>
              </c:numCache>
            </c:numRef>
          </c:val>
          <c:extLst>
            <c:ext xmlns:c16="http://schemas.microsoft.com/office/drawing/2014/chart" uri="{C3380CC4-5D6E-409C-BE32-E72D297353CC}">
              <c16:uniqueId val="{00000002-2F5A-44E6-9D17-F1439E8C7D6F}"/>
            </c:ext>
          </c:extLst>
        </c:ser>
        <c:ser>
          <c:idx val="3"/>
          <c:order val="3"/>
          <c:tx>
            <c:strRef>
              <c:f>'Баланс ВС'!$S$20</c:f>
              <c:strCache>
                <c:ptCount val="1"/>
                <c:pt idx="0">
                  <c:v>Объем воды на нужды другого вида деятельности</c:v>
                </c:pt>
              </c:strCache>
            </c:strRef>
          </c:tx>
          <c:spPr>
            <a:solidFill>
              <a:schemeClr val="accent4"/>
            </a:solidFill>
            <a:ln>
              <a:noFill/>
            </a:ln>
            <a:effectLst/>
          </c:spPr>
          <c:invertIfNegative val="0"/>
          <c:val>
            <c:numRef>
              <c:f>'Баланс ВС'!$U$20:$AG$20</c:f>
              <c:numCache>
                <c:formatCode>General</c:formatCode>
                <c:ptCount val="13"/>
                <c:pt idx="0">
                  <c:v>0.999</c:v>
                </c:pt>
                <c:pt idx="1">
                  <c:v>1.845</c:v>
                </c:pt>
                <c:pt idx="2">
                  <c:v>1.845</c:v>
                </c:pt>
                <c:pt idx="3">
                  <c:v>1.845</c:v>
                </c:pt>
                <c:pt idx="4">
                  <c:v>1.845</c:v>
                </c:pt>
                <c:pt idx="5">
                  <c:v>1.845</c:v>
                </c:pt>
                <c:pt idx="6">
                  <c:v>1.845</c:v>
                </c:pt>
                <c:pt idx="7">
                  <c:v>1.845</c:v>
                </c:pt>
                <c:pt idx="8">
                  <c:v>1.845</c:v>
                </c:pt>
                <c:pt idx="9">
                  <c:v>1.845</c:v>
                </c:pt>
                <c:pt idx="10">
                  <c:v>1.845</c:v>
                </c:pt>
                <c:pt idx="11">
                  <c:v>1.845</c:v>
                </c:pt>
                <c:pt idx="12">
                  <c:v>1.845</c:v>
                </c:pt>
              </c:numCache>
            </c:numRef>
          </c:val>
          <c:extLst>
            <c:ext xmlns:c16="http://schemas.microsoft.com/office/drawing/2014/chart" uri="{C3380CC4-5D6E-409C-BE32-E72D297353CC}">
              <c16:uniqueId val="{00000003-2F5A-44E6-9D17-F1439E8C7D6F}"/>
            </c:ext>
          </c:extLst>
        </c:ser>
        <c:dLbls>
          <c:showLegendKey val="0"/>
          <c:showVal val="0"/>
          <c:showCatName val="0"/>
          <c:showSerName val="0"/>
          <c:showPercent val="0"/>
          <c:showBubbleSize val="0"/>
        </c:dLbls>
        <c:gapWidth val="219"/>
        <c:overlap val="-27"/>
        <c:axId val="112948448"/>
        <c:axId val="112940960"/>
      </c:barChart>
      <c:catAx>
        <c:axId val="11294844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12940960"/>
        <c:crosses val="autoZero"/>
        <c:auto val="1"/>
        <c:lblAlgn val="ctr"/>
        <c:lblOffset val="100"/>
        <c:noMultiLvlLbl val="0"/>
      </c:catAx>
      <c:valAx>
        <c:axId val="11294096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ru-RU"/>
                  <a:t>тыс. м</a:t>
                </a:r>
                <a:r>
                  <a:rPr lang="en-US"/>
                  <a:t>^3</a:t>
                </a:r>
                <a:endParaRPr lang="ru-RU"/>
              </a:p>
            </c:rich>
          </c:tx>
          <c:layout>
            <c:manualLayout>
              <c:xMode val="edge"/>
              <c:yMode val="edge"/>
              <c:x val="6.1651645165301944E-3"/>
              <c:y val="6.8938858052579488E-2"/>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ru-RU"/>
            </a:p>
          </c:txPr>
        </c:title>
        <c:numFmt formatCode="General"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12948448"/>
        <c:crosses val="autoZero"/>
        <c:crossBetween val="between"/>
      </c:valAx>
      <c:spPr>
        <a:noFill/>
        <a:ln>
          <a:noFill/>
        </a:ln>
        <a:effectLst/>
      </c:spPr>
    </c:plotArea>
    <c:legend>
      <c:legendPos val="r"/>
      <c:layout>
        <c:manualLayout>
          <c:xMode val="edge"/>
          <c:yMode val="edge"/>
          <c:x val="0.11354245214462198"/>
          <c:y val="0.89062310777744202"/>
          <c:w val="0.78734207084049335"/>
          <c:h val="0.10937689222255796"/>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3">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6.3551052534203831E-2"/>
          <c:y val="2.9158383035122599E-2"/>
          <c:w val="0.52952733954850628"/>
          <c:h val="0.89609471778254357"/>
        </c:manualLayout>
      </c:layout>
      <c:lineChart>
        <c:grouping val="standard"/>
        <c:varyColors val="0"/>
        <c:ser>
          <c:idx val="0"/>
          <c:order val="0"/>
          <c:tx>
            <c:strRef>
              <c:f>Лист5!$A$32</c:f>
              <c:strCache>
                <c:ptCount val="1"/>
                <c:pt idx="0">
                  <c:v>Резерв/дефицит производительности водозабора с.им.Тельмана, м^3/час</c:v>
                </c:pt>
              </c:strCache>
            </c:strRef>
          </c:tx>
          <c:spPr>
            <a:ln w="28575" cap="rnd">
              <a:solidFill>
                <a:schemeClr val="accent1"/>
              </a:solidFill>
              <a:round/>
            </a:ln>
            <a:effectLst/>
          </c:spPr>
          <c:marker>
            <c:symbol val="none"/>
          </c:marker>
          <c:cat>
            <c:numRef>
              <c:f>Лист5!$B$23:$N$23</c:f>
              <c:numCache>
                <c:formatCode>General</c:formatCode>
                <c:ptCount val="13"/>
                <c:pt idx="0">
                  <c:v>2023</c:v>
                </c:pt>
                <c:pt idx="1">
                  <c:v>2024</c:v>
                </c:pt>
                <c:pt idx="2">
                  <c:v>2025</c:v>
                </c:pt>
                <c:pt idx="3">
                  <c:v>2026</c:v>
                </c:pt>
                <c:pt idx="4">
                  <c:v>2027</c:v>
                </c:pt>
                <c:pt idx="5">
                  <c:v>2028</c:v>
                </c:pt>
                <c:pt idx="6">
                  <c:v>2029</c:v>
                </c:pt>
                <c:pt idx="7">
                  <c:v>2030</c:v>
                </c:pt>
                <c:pt idx="8">
                  <c:v>2031</c:v>
                </c:pt>
                <c:pt idx="9">
                  <c:v>2032</c:v>
                </c:pt>
                <c:pt idx="10">
                  <c:v>2033</c:v>
                </c:pt>
                <c:pt idx="11">
                  <c:v>2034</c:v>
                </c:pt>
                <c:pt idx="12">
                  <c:v>2035</c:v>
                </c:pt>
              </c:numCache>
            </c:numRef>
          </c:cat>
          <c:val>
            <c:numRef>
              <c:f>Лист5!$B$32:$N$32</c:f>
              <c:numCache>
                <c:formatCode>0.00</c:formatCode>
                <c:ptCount val="13"/>
                <c:pt idx="0">
                  <c:v>44.361643835616441</c:v>
                </c:pt>
                <c:pt idx="1">
                  <c:v>43.559018264840184</c:v>
                </c:pt>
                <c:pt idx="2">
                  <c:v>43.559018264840184</c:v>
                </c:pt>
                <c:pt idx="3">
                  <c:v>43.577536498748429</c:v>
                </c:pt>
                <c:pt idx="4">
                  <c:v>43.596963660497892</c:v>
                </c:pt>
                <c:pt idx="5">
                  <c:v>43.614540616366455</c:v>
                </c:pt>
                <c:pt idx="6">
                  <c:v>43.633042675175474</c:v>
                </c:pt>
                <c:pt idx="7">
                  <c:v>43.649694528103588</c:v>
                </c:pt>
                <c:pt idx="8">
                  <c:v>43.667271483972151</c:v>
                </c:pt>
                <c:pt idx="9">
                  <c:v>43.683923336900264</c:v>
                </c:pt>
                <c:pt idx="10">
                  <c:v>43.699650086887928</c:v>
                </c:pt>
                <c:pt idx="11">
                  <c:v>43.715376836875592</c:v>
                </c:pt>
                <c:pt idx="12">
                  <c:v>43.731103586863249</c:v>
                </c:pt>
              </c:numCache>
            </c:numRef>
          </c:val>
          <c:smooth val="0"/>
          <c:extLst>
            <c:ext xmlns:c16="http://schemas.microsoft.com/office/drawing/2014/chart" uri="{C3380CC4-5D6E-409C-BE32-E72D297353CC}">
              <c16:uniqueId val="{00000000-62DC-4795-9A79-9B3D262C682A}"/>
            </c:ext>
          </c:extLst>
        </c:ser>
        <c:ser>
          <c:idx val="1"/>
          <c:order val="1"/>
          <c:tx>
            <c:strRef>
              <c:f>Лист5!$A$30</c:f>
              <c:strCache>
                <c:ptCount val="1"/>
                <c:pt idx="0">
                  <c:v>Фактическая максимальная производительность водозабора с.им.Тельмана, м^3/час</c:v>
                </c:pt>
              </c:strCache>
            </c:strRef>
          </c:tx>
          <c:spPr>
            <a:ln w="28575" cap="rnd">
              <a:solidFill>
                <a:schemeClr val="accent2"/>
              </a:solidFill>
              <a:round/>
            </a:ln>
            <a:effectLst/>
          </c:spPr>
          <c:marker>
            <c:symbol val="none"/>
          </c:marker>
          <c:cat>
            <c:numRef>
              <c:f>Лист5!$B$23:$N$23</c:f>
              <c:numCache>
                <c:formatCode>General</c:formatCode>
                <c:ptCount val="13"/>
                <c:pt idx="0">
                  <c:v>2023</c:v>
                </c:pt>
                <c:pt idx="1">
                  <c:v>2024</c:v>
                </c:pt>
                <c:pt idx="2">
                  <c:v>2025</c:v>
                </c:pt>
                <c:pt idx="3">
                  <c:v>2026</c:v>
                </c:pt>
                <c:pt idx="4">
                  <c:v>2027</c:v>
                </c:pt>
                <c:pt idx="5">
                  <c:v>2028</c:v>
                </c:pt>
                <c:pt idx="6">
                  <c:v>2029</c:v>
                </c:pt>
                <c:pt idx="7">
                  <c:v>2030</c:v>
                </c:pt>
                <c:pt idx="8">
                  <c:v>2031</c:v>
                </c:pt>
                <c:pt idx="9">
                  <c:v>2032</c:v>
                </c:pt>
                <c:pt idx="10">
                  <c:v>2033</c:v>
                </c:pt>
                <c:pt idx="11">
                  <c:v>2034</c:v>
                </c:pt>
                <c:pt idx="12">
                  <c:v>2035</c:v>
                </c:pt>
              </c:numCache>
            </c:numRef>
          </c:cat>
          <c:val>
            <c:numRef>
              <c:f>Лист5!$B$34:$N$34</c:f>
              <c:numCache>
                <c:formatCode>General</c:formatCode>
                <c:ptCount val="13"/>
                <c:pt idx="0">
                  <c:v>45</c:v>
                </c:pt>
                <c:pt idx="1">
                  <c:v>45</c:v>
                </c:pt>
                <c:pt idx="2">
                  <c:v>45</c:v>
                </c:pt>
                <c:pt idx="3">
                  <c:v>45</c:v>
                </c:pt>
                <c:pt idx="4">
                  <c:v>45</c:v>
                </c:pt>
                <c:pt idx="5">
                  <c:v>45</c:v>
                </c:pt>
                <c:pt idx="6">
                  <c:v>45</c:v>
                </c:pt>
                <c:pt idx="7">
                  <c:v>45</c:v>
                </c:pt>
                <c:pt idx="8">
                  <c:v>45</c:v>
                </c:pt>
                <c:pt idx="9">
                  <c:v>45</c:v>
                </c:pt>
                <c:pt idx="10">
                  <c:v>45</c:v>
                </c:pt>
                <c:pt idx="11">
                  <c:v>45</c:v>
                </c:pt>
                <c:pt idx="12">
                  <c:v>45</c:v>
                </c:pt>
              </c:numCache>
            </c:numRef>
          </c:val>
          <c:smooth val="0"/>
          <c:extLst>
            <c:ext xmlns:c16="http://schemas.microsoft.com/office/drawing/2014/chart" uri="{C3380CC4-5D6E-409C-BE32-E72D297353CC}">
              <c16:uniqueId val="{00000001-62DC-4795-9A79-9B3D262C682A}"/>
            </c:ext>
          </c:extLst>
        </c:ser>
        <c:ser>
          <c:idx val="2"/>
          <c:order val="2"/>
          <c:tx>
            <c:strRef>
              <c:f>Лист5!$A$25</c:f>
              <c:strCache>
                <c:ptCount val="1"/>
                <c:pt idx="0">
                  <c:v>Фактическая максимальная производительность водозабора п. Приамурский, м^3/час</c:v>
                </c:pt>
              </c:strCache>
            </c:strRef>
          </c:tx>
          <c:spPr>
            <a:ln w="28575" cap="rnd">
              <a:solidFill>
                <a:schemeClr val="accent3"/>
              </a:solidFill>
              <a:round/>
            </a:ln>
            <a:effectLst/>
          </c:spPr>
          <c:marker>
            <c:symbol val="none"/>
          </c:marker>
          <c:cat>
            <c:numRef>
              <c:f>Лист5!$B$23:$N$23</c:f>
              <c:numCache>
                <c:formatCode>General</c:formatCode>
                <c:ptCount val="13"/>
                <c:pt idx="0">
                  <c:v>2023</c:v>
                </c:pt>
                <c:pt idx="1">
                  <c:v>2024</c:v>
                </c:pt>
                <c:pt idx="2">
                  <c:v>2025</c:v>
                </c:pt>
                <c:pt idx="3">
                  <c:v>2026</c:v>
                </c:pt>
                <c:pt idx="4">
                  <c:v>2027</c:v>
                </c:pt>
                <c:pt idx="5">
                  <c:v>2028</c:v>
                </c:pt>
                <c:pt idx="6">
                  <c:v>2029</c:v>
                </c:pt>
                <c:pt idx="7">
                  <c:v>2030</c:v>
                </c:pt>
                <c:pt idx="8">
                  <c:v>2031</c:v>
                </c:pt>
                <c:pt idx="9">
                  <c:v>2032</c:v>
                </c:pt>
                <c:pt idx="10">
                  <c:v>2033</c:v>
                </c:pt>
                <c:pt idx="11">
                  <c:v>2034</c:v>
                </c:pt>
                <c:pt idx="12">
                  <c:v>2035</c:v>
                </c:pt>
              </c:numCache>
            </c:numRef>
          </c:cat>
          <c:val>
            <c:numRef>
              <c:f>Лист5!$B$35:$N$35</c:f>
              <c:numCache>
                <c:formatCode>General</c:formatCode>
                <c:ptCount val="13"/>
                <c:pt idx="0">
                  <c:v>110</c:v>
                </c:pt>
                <c:pt idx="1">
                  <c:v>110</c:v>
                </c:pt>
                <c:pt idx="2">
                  <c:v>110</c:v>
                </c:pt>
                <c:pt idx="3">
                  <c:v>110</c:v>
                </c:pt>
                <c:pt idx="4">
                  <c:v>110</c:v>
                </c:pt>
                <c:pt idx="5">
                  <c:v>110</c:v>
                </c:pt>
                <c:pt idx="6">
                  <c:v>110</c:v>
                </c:pt>
                <c:pt idx="7">
                  <c:v>110</c:v>
                </c:pt>
                <c:pt idx="8">
                  <c:v>110</c:v>
                </c:pt>
                <c:pt idx="9">
                  <c:v>110</c:v>
                </c:pt>
                <c:pt idx="10">
                  <c:v>110</c:v>
                </c:pt>
                <c:pt idx="11">
                  <c:v>110</c:v>
                </c:pt>
                <c:pt idx="12">
                  <c:v>110</c:v>
                </c:pt>
              </c:numCache>
            </c:numRef>
          </c:val>
          <c:smooth val="0"/>
          <c:extLst>
            <c:ext xmlns:c16="http://schemas.microsoft.com/office/drawing/2014/chart" uri="{C3380CC4-5D6E-409C-BE32-E72D297353CC}">
              <c16:uniqueId val="{00000002-62DC-4795-9A79-9B3D262C682A}"/>
            </c:ext>
          </c:extLst>
        </c:ser>
        <c:ser>
          <c:idx val="3"/>
          <c:order val="3"/>
          <c:tx>
            <c:strRef>
              <c:f>Лист5!$A$27</c:f>
              <c:strCache>
                <c:ptCount val="1"/>
                <c:pt idx="0">
                  <c:v>Резерв/дефицит производительности водозабора п. Приамурский, м^3/час</c:v>
                </c:pt>
              </c:strCache>
            </c:strRef>
          </c:tx>
          <c:spPr>
            <a:ln w="28575" cap="rnd">
              <a:solidFill>
                <a:schemeClr val="accent4"/>
              </a:solidFill>
              <a:round/>
            </a:ln>
            <a:effectLst/>
          </c:spPr>
          <c:marker>
            <c:symbol val="none"/>
          </c:marker>
          <c:cat>
            <c:numRef>
              <c:f>Лист5!$B$23:$N$23</c:f>
              <c:numCache>
                <c:formatCode>General</c:formatCode>
                <c:ptCount val="13"/>
                <c:pt idx="0">
                  <c:v>2023</c:v>
                </c:pt>
                <c:pt idx="1">
                  <c:v>2024</c:v>
                </c:pt>
                <c:pt idx="2">
                  <c:v>2025</c:v>
                </c:pt>
                <c:pt idx="3">
                  <c:v>2026</c:v>
                </c:pt>
                <c:pt idx="4">
                  <c:v>2027</c:v>
                </c:pt>
                <c:pt idx="5">
                  <c:v>2028</c:v>
                </c:pt>
                <c:pt idx="6">
                  <c:v>2029</c:v>
                </c:pt>
                <c:pt idx="7">
                  <c:v>2030</c:v>
                </c:pt>
                <c:pt idx="8">
                  <c:v>2031</c:v>
                </c:pt>
                <c:pt idx="9">
                  <c:v>2032</c:v>
                </c:pt>
                <c:pt idx="10">
                  <c:v>2033</c:v>
                </c:pt>
                <c:pt idx="11">
                  <c:v>2034</c:v>
                </c:pt>
                <c:pt idx="12">
                  <c:v>2035</c:v>
                </c:pt>
              </c:numCache>
            </c:numRef>
          </c:cat>
          <c:val>
            <c:numRef>
              <c:f>Лист5!$B$27:$N$27</c:f>
              <c:numCache>
                <c:formatCode>0.0</c:formatCode>
                <c:ptCount val="13"/>
                <c:pt idx="0">
                  <c:v>98.879337899543373</c:v>
                </c:pt>
                <c:pt idx="1">
                  <c:v>87.454109589041096</c:v>
                </c:pt>
                <c:pt idx="2">
                  <c:v>87.454109589041096</c:v>
                </c:pt>
                <c:pt idx="3">
                  <c:v>88.524187319297354</c:v>
                </c:pt>
                <c:pt idx="4">
                  <c:v>88.855888798451247</c:v>
                </c:pt>
                <c:pt idx="5">
                  <c:v>89.172956388818932</c:v>
                </c:pt>
                <c:pt idx="6">
                  <c:v>89.598148362748262</c:v>
                </c:pt>
                <c:pt idx="7">
                  <c:v>90.006111462685908</c:v>
                </c:pt>
                <c:pt idx="8">
                  <c:v>90.406663894134269</c:v>
                </c:pt>
                <c:pt idx="9">
                  <c:v>90.799866442026811</c:v>
                </c:pt>
                <c:pt idx="10">
                  <c:v>91.180900469529831</c:v>
                </c:pt>
                <c:pt idx="11">
                  <c:v>91.45894435646764</c:v>
                </c:pt>
                <c:pt idx="12">
                  <c:v>91.732110280476718</c:v>
                </c:pt>
              </c:numCache>
            </c:numRef>
          </c:val>
          <c:smooth val="0"/>
          <c:extLst>
            <c:ext xmlns:c16="http://schemas.microsoft.com/office/drawing/2014/chart" uri="{C3380CC4-5D6E-409C-BE32-E72D297353CC}">
              <c16:uniqueId val="{00000003-62DC-4795-9A79-9B3D262C682A}"/>
            </c:ext>
          </c:extLst>
        </c:ser>
        <c:dLbls>
          <c:showLegendKey val="0"/>
          <c:showVal val="0"/>
          <c:showCatName val="0"/>
          <c:showSerName val="0"/>
          <c:showPercent val="0"/>
          <c:showBubbleSize val="0"/>
        </c:dLbls>
        <c:smooth val="0"/>
        <c:axId val="100037808"/>
        <c:axId val="100031984"/>
      </c:lineChart>
      <c:catAx>
        <c:axId val="10003780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00031984"/>
        <c:crosses val="autoZero"/>
        <c:auto val="1"/>
        <c:lblAlgn val="ctr"/>
        <c:lblOffset val="100"/>
        <c:noMultiLvlLbl val="0"/>
      </c:catAx>
      <c:valAx>
        <c:axId val="100031984"/>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00037808"/>
        <c:crosses val="autoZero"/>
        <c:crossBetween val="between"/>
      </c:valAx>
      <c:spPr>
        <a:noFill/>
        <a:ln>
          <a:noFill/>
        </a:ln>
        <a:effectLst/>
      </c:spPr>
    </c:plotArea>
    <c:legend>
      <c:legendPos val="r"/>
      <c:layout>
        <c:manualLayout>
          <c:xMode val="edge"/>
          <c:yMode val="edge"/>
          <c:x val="0.5766626841895659"/>
          <c:y val="0.29522664537708132"/>
          <c:w val="0.40740740740740738"/>
          <c:h val="0.4095465005244126"/>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0.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6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6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8.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9.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Тема Office">
  <a:themeElements>
    <a:clrScheme name="Другая 4">
      <a:dk1>
        <a:sysClr val="windowText" lastClr="000000"/>
      </a:dk1>
      <a:lt1>
        <a:sysClr val="window" lastClr="FFFFFF"/>
      </a:lt1>
      <a:dk2>
        <a:srgbClr val="373545"/>
      </a:dk2>
      <a:lt2>
        <a:srgbClr val="DCD8DC"/>
      </a:lt2>
      <a:accent1>
        <a:srgbClr val="89ADBF"/>
      </a:accent1>
      <a:accent2>
        <a:srgbClr val="E06C6C"/>
      </a:accent2>
      <a:accent3>
        <a:srgbClr val="C5E995"/>
      </a:accent3>
      <a:accent4>
        <a:srgbClr val="6997AF"/>
      </a:accent4>
      <a:accent5>
        <a:srgbClr val="84ACB6"/>
      </a:accent5>
      <a:accent6>
        <a:srgbClr val="6F8183"/>
      </a:accent6>
      <a:hlink>
        <a:srgbClr val="69A020"/>
      </a:hlink>
      <a:folHlink>
        <a:srgbClr val="8C8C8C"/>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F302B92-2581-4AAB-9F8C-983C8013EEA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Мой_4 уровня</Template>
  <TotalTime>333</TotalTime>
  <Pages>118</Pages>
  <Words>27066</Words>
  <Characters>154280</Characters>
  <Application>Microsoft Office Word</Application>
  <DocSecurity>0</DocSecurity>
  <Lines>1285</Lines>
  <Paragraphs>361</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180985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Бабинцева Алена Сергеевна</dc:creator>
  <cp:keywords/>
  <dc:description/>
  <cp:lastModifiedBy>Машков Иван Алексеевич</cp:lastModifiedBy>
  <cp:revision>79</cp:revision>
  <cp:lastPrinted>2024-08-23T14:14:00Z</cp:lastPrinted>
  <dcterms:created xsi:type="dcterms:W3CDTF">2024-05-25T13:22:00Z</dcterms:created>
  <dcterms:modified xsi:type="dcterms:W3CDTF">2024-08-23T14:14:00Z</dcterms:modified>
</cp:coreProperties>
</file>