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25E4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14:paraId="35576AF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14:paraId="75AEFC49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14:paraId="55118111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B914F7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14:paraId="30A1ECA8" w14:textId="77777777" w:rsidR="002A2BC4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F00C8DD" w14:textId="77777777" w:rsidR="00B63ADD" w:rsidRPr="00696050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F177D">
        <w:rPr>
          <w:sz w:val="28"/>
          <w:szCs w:val="28"/>
        </w:rPr>
        <w:t xml:space="preserve"> </w:t>
      </w:r>
    </w:p>
    <w:p w14:paraId="6C26AC56" w14:textId="77777777" w:rsidR="00556E4B" w:rsidRDefault="00556E4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AE4838" w14:textId="6A413CEF" w:rsidR="00476E64" w:rsidRDefault="00CD29E4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  <w:t xml:space="preserve">       </w:t>
      </w:r>
      <w:r w:rsidR="00451527">
        <w:rPr>
          <w:sz w:val="28"/>
          <w:szCs w:val="28"/>
        </w:rPr>
        <w:t xml:space="preserve">            </w:t>
      </w:r>
      <w:r w:rsidR="006E352D">
        <w:rPr>
          <w:sz w:val="28"/>
          <w:szCs w:val="28"/>
        </w:rPr>
        <w:t xml:space="preserve">                </w:t>
      </w:r>
      <w:r w:rsidR="00F47E34">
        <w:rPr>
          <w:sz w:val="28"/>
          <w:szCs w:val="28"/>
        </w:rPr>
        <w:t xml:space="preserve"> </w:t>
      </w:r>
      <w:r w:rsidR="00CF177D">
        <w:rPr>
          <w:sz w:val="28"/>
          <w:szCs w:val="28"/>
        </w:rPr>
        <w:t xml:space="preserve"> </w:t>
      </w:r>
      <w:r w:rsidR="002A2BC4">
        <w:rPr>
          <w:sz w:val="28"/>
          <w:szCs w:val="28"/>
        </w:rPr>
        <w:t xml:space="preserve"> </w:t>
      </w:r>
      <w:r w:rsidR="00134FF8">
        <w:rPr>
          <w:sz w:val="28"/>
          <w:szCs w:val="28"/>
        </w:rPr>
        <w:t xml:space="preserve">         </w:t>
      </w:r>
      <w:r w:rsidR="002A2BC4">
        <w:rPr>
          <w:sz w:val="28"/>
          <w:szCs w:val="28"/>
        </w:rPr>
        <w:t xml:space="preserve"> </w:t>
      </w:r>
      <w:r w:rsidR="002A2BC4" w:rsidRPr="00696050">
        <w:rPr>
          <w:sz w:val="28"/>
          <w:szCs w:val="28"/>
        </w:rPr>
        <w:t>№</w:t>
      </w:r>
      <w:r w:rsidR="00134FF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63ADD" w:rsidRPr="00696050">
        <w:rPr>
          <w:sz w:val="28"/>
          <w:szCs w:val="28"/>
        </w:rPr>
        <w:tab/>
      </w:r>
      <w:r w:rsidR="00F47E34">
        <w:rPr>
          <w:sz w:val="28"/>
          <w:szCs w:val="28"/>
        </w:rPr>
        <w:t xml:space="preserve">             </w:t>
      </w:r>
    </w:p>
    <w:p w14:paraId="13155241" w14:textId="77777777" w:rsidR="00B63ADD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 w:rsidR="00F1072B"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14:paraId="34014D26" w14:textId="77777777" w:rsidR="006E352D" w:rsidRPr="00696050" w:rsidRDefault="006E352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0F973DC" w14:textId="30B3567B" w:rsidR="006D2E48" w:rsidRDefault="00CD29E4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</w:t>
      </w:r>
    </w:p>
    <w:p w14:paraId="6CDE9C94" w14:textId="77777777" w:rsidR="00F10814" w:rsidRDefault="00F10814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29DBEB" w14:textId="4EC4BCCA" w:rsidR="008E0185" w:rsidRDefault="008E0185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D29E4">
        <w:rPr>
          <w:rFonts w:ascii="Times New Roman" w:hAnsi="Times New Roman" w:cs="Times New Roman"/>
          <w:sz w:val="28"/>
          <w:szCs w:val="28"/>
        </w:rPr>
        <w:t>В целях устойчивого теплоснабжения на территории Приамурского городского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103, руководствуясь Уставом Приамурского городского поселения</w:t>
      </w:r>
      <w:r w:rsidR="00665B77">
        <w:rPr>
          <w:rFonts w:ascii="Times New Roman" w:hAnsi="Times New Roman" w:cs="Times New Roman"/>
          <w:sz w:val="28"/>
          <w:szCs w:val="28"/>
        </w:rPr>
        <w:t xml:space="preserve"> </w:t>
      </w:r>
      <w:r w:rsidR="0054101A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14:paraId="67E68D7A" w14:textId="77777777" w:rsidR="0054101A" w:rsidRPr="008E0185" w:rsidRDefault="0054101A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F50ACED" w14:textId="38D797C6" w:rsidR="00FE16C2" w:rsidRDefault="00EF41CD" w:rsidP="00CD29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ED2">
        <w:rPr>
          <w:sz w:val="28"/>
          <w:szCs w:val="28"/>
        </w:rPr>
        <w:t xml:space="preserve">1. </w:t>
      </w:r>
      <w:r w:rsidR="006018A3">
        <w:rPr>
          <w:sz w:val="28"/>
          <w:szCs w:val="28"/>
        </w:rPr>
        <w:t xml:space="preserve">  </w:t>
      </w:r>
      <w:r w:rsidR="00CD29E4">
        <w:rPr>
          <w:sz w:val="28"/>
          <w:szCs w:val="28"/>
        </w:rPr>
        <w:t>Утвердить 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 согласно приложению.</w:t>
      </w:r>
    </w:p>
    <w:p w14:paraId="41E64E69" w14:textId="0C55F035" w:rsidR="00EB1D22" w:rsidRDefault="00EB1D22" w:rsidP="00CD29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поселения от 28.10.2019 № 631 «</w:t>
      </w:r>
      <w:r w:rsidRPr="00445879">
        <w:rPr>
          <w:sz w:val="28"/>
          <w:szCs w:val="28"/>
        </w:rPr>
        <w:t>Об утверждении Плана действий по ликвидации последствий аварийных ситуаций в системе централизованного теплоснабжения на территории МО «Приамурское городское поселение»</w:t>
      </w:r>
    </w:p>
    <w:p w14:paraId="5E612234" w14:textId="6FD9B0E6" w:rsidR="00EB1D22" w:rsidRDefault="00EB1D22" w:rsidP="00CD29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6506F043" w14:textId="77777777" w:rsidR="00EB640E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0E">
        <w:rPr>
          <w:sz w:val="28"/>
          <w:szCs w:val="28"/>
        </w:rPr>
        <w:t xml:space="preserve">. </w:t>
      </w:r>
      <w:r w:rsidR="00AD0AF5">
        <w:rPr>
          <w:sz w:val="28"/>
          <w:szCs w:val="28"/>
        </w:rPr>
        <w:t>Н</w:t>
      </w:r>
      <w:r w:rsidR="00EB640E">
        <w:rPr>
          <w:sz w:val="28"/>
          <w:szCs w:val="28"/>
        </w:rPr>
        <w:t xml:space="preserve">астоящее </w:t>
      </w:r>
      <w:r w:rsidR="00732271">
        <w:rPr>
          <w:sz w:val="28"/>
          <w:szCs w:val="28"/>
        </w:rPr>
        <w:t xml:space="preserve">постановление </w:t>
      </w:r>
      <w:r w:rsidR="00EB640E">
        <w:rPr>
          <w:sz w:val="28"/>
          <w:szCs w:val="28"/>
        </w:rPr>
        <w:t>опубликовать в информационном бюллетене «Приамурский вестник».</w:t>
      </w:r>
    </w:p>
    <w:p w14:paraId="563C3752" w14:textId="77777777" w:rsidR="00B63ADD" w:rsidRPr="00696050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3ADD" w:rsidRPr="00696050">
        <w:rPr>
          <w:sz w:val="28"/>
          <w:szCs w:val="28"/>
        </w:rPr>
        <w:t>.</w:t>
      </w:r>
      <w:r w:rsidR="00F327B8" w:rsidRPr="00696050">
        <w:rPr>
          <w:sz w:val="28"/>
          <w:szCs w:val="28"/>
        </w:rPr>
        <w:t xml:space="preserve"> </w:t>
      </w:r>
      <w:r w:rsidR="00B63ADD" w:rsidRPr="00696050">
        <w:rPr>
          <w:sz w:val="28"/>
          <w:szCs w:val="28"/>
        </w:rPr>
        <w:t xml:space="preserve">Настоящее </w:t>
      </w:r>
      <w:r w:rsidR="00732271">
        <w:rPr>
          <w:sz w:val="28"/>
          <w:szCs w:val="28"/>
        </w:rPr>
        <w:t>постановл</w:t>
      </w:r>
      <w:r w:rsidR="00391EDB">
        <w:rPr>
          <w:sz w:val="28"/>
          <w:szCs w:val="28"/>
        </w:rPr>
        <w:t>ение</w:t>
      </w:r>
      <w:r w:rsidR="00B63ADD" w:rsidRPr="00696050">
        <w:rPr>
          <w:sz w:val="28"/>
          <w:szCs w:val="28"/>
        </w:rPr>
        <w:t xml:space="preserve"> вступает в силу с</w:t>
      </w:r>
      <w:r w:rsidR="00F327B8" w:rsidRPr="00696050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подписания</w:t>
      </w:r>
      <w:r w:rsidR="00A55A5F" w:rsidRPr="00696050">
        <w:rPr>
          <w:sz w:val="28"/>
          <w:szCs w:val="28"/>
        </w:rPr>
        <w:t>.</w:t>
      </w:r>
    </w:p>
    <w:p w14:paraId="5F231DBA" w14:textId="77777777" w:rsidR="00F10814" w:rsidRPr="00696050" w:rsidRDefault="00F10814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3859B6" w14:textId="77777777" w:rsidR="00F1072B" w:rsidRPr="00696050" w:rsidRDefault="00F1072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D67F99" w14:textId="77777777" w:rsidR="00B63ADD" w:rsidRPr="00696050" w:rsidRDefault="001659D1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3ADD" w:rsidRPr="006960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ADD" w:rsidRPr="00696050">
        <w:rPr>
          <w:sz w:val="28"/>
          <w:szCs w:val="28"/>
        </w:rPr>
        <w:t xml:space="preserve"> </w:t>
      </w:r>
      <w:r w:rsidR="00F10814" w:rsidRPr="00696050">
        <w:rPr>
          <w:sz w:val="28"/>
          <w:szCs w:val="28"/>
        </w:rPr>
        <w:t>администрации</w:t>
      </w:r>
    </w:p>
    <w:p w14:paraId="44E9DA50" w14:textId="77777777" w:rsidR="00CB6E30" w:rsidRDefault="00696050" w:rsidP="00DD0EB0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5D7">
        <w:rPr>
          <w:sz w:val="28"/>
          <w:szCs w:val="28"/>
        </w:rPr>
        <w:t xml:space="preserve">      </w:t>
      </w:r>
      <w:r w:rsidR="009E7947">
        <w:rPr>
          <w:sz w:val="28"/>
          <w:szCs w:val="28"/>
        </w:rPr>
        <w:tab/>
      </w:r>
      <w:r w:rsidR="009E7947">
        <w:rPr>
          <w:sz w:val="28"/>
          <w:szCs w:val="28"/>
        </w:rPr>
        <w:tab/>
      </w:r>
      <w:r w:rsidR="000A3162">
        <w:rPr>
          <w:sz w:val="28"/>
          <w:szCs w:val="28"/>
        </w:rPr>
        <w:t xml:space="preserve">  </w:t>
      </w:r>
      <w:r w:rsidR="000804FD">
        <w:rPr>
          <w:sz w:val="28"/>
          <w:szCs w:val="28"/>
        </w:rPr>
        <w:t xml:space="preserve">           </w:t>
      </w:r>
      <w:r w:rsidR="000A3162">
        <w:rPr>
          <w:sz w:val="28"/>
          <w:szCs w:val="28"/>
        </w:rPr>
        <w:t xml:space="preserve"> </w:t>
      </w:r>
      <w:r w:rsidR="00451527">
        <w:rPr>
          <w:sz w:val="28"/>
          <w:szCs w:val="28"/>
        </w:rPr>
        <w:t>А.</w:t>
      </w:r>
      <w:r w:rsidR="001659D1">
        <w:rPr>
          <w:sz w:val="28"/>
          <w:szCs w:val="28"/>
        </w:rPr>
        <w:t>С</w:t>
      </w:r>
      <w:r w:rsidR="00451527">
        <w:rPr>
          <w:sz w:val="28"/>
          <w:szCs w:val="28"/>
        </w:rPr>
        <w:t>.</w:t>
      </w:r>
      <w:r w:rsidR="000804FD">
        <w:rPr>
          <w:sz w:val="28"/>
          <w:szCs w:val="28"/>
        </w:rPr>
        <w:t xml:space="preserve"> </w:t>
      </w:r>
      <w:r w:rsidR="001659D1">
        <w:rPr>
          <w:sz w:val="28"/>
          <w:szCs w:val="28"/>
        </w:rPr>
        <w:t>Симонов</w:t>
      </w:r>
    </w:p>
    <w:p w14:paraId="5A68FEB6" w14:textId="77777777" w:rsidR="00451527" w:rsidRDefault="00451527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900692F" w14:textId="77777777" w:rsidR="00556E4B" w:rsidRPr="00556E4B" w:rsidRDefault="00556E4B" w:rsidP="00556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Подготовил:</w:t>
      </w:r>
    </w:p>
    <w:p w14:paraId="6FCFD41D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жилищно-коммунального </w:t>
      </w:r>
    </w:p>
    <w:p w14:paraId="1309448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хозяйства, дорожного хозяйства, транспорта, </w:t>
      </w:r>
    </w:p>
    <w:p w14:paraId="65971A1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связи, благоустройства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Ю.В. Паксина</w:t>
      </w:r>
    </w:p>
    <w:p w14:paraId="70D14B95" w14:textId="0D644FB5" w:rsidR="00556E4B" w:rsidRDefault="00556E4B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C5298CF" w14:textId="67BD370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0F51515" w14:textId="3536A50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C664561" w14:textId="4A805E6C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9B33A50" w14:textId="2BD0EA2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8B49565" w14:textId="12D3FD6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9AC938F" w14:textId="1CA5B190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B99A846" w14:textId="70D9396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87D0D0C" w14:textId="506A685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D31A96D" w14:textId="153D6995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0082855" w14:textId="04002F5B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6256DE2" w14:textId="34F536F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E498C19" w14:textId="26907F0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06661F3" w14:textId="42C86D69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E1A2F96" w14:textId="6DA04A2F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94ACBDC" w14:textId="057B8839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F25A941" w14:textId="12DB057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76CB05D" w14:textId="1FB6EAB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756CC3D" w14:textId="67E6199F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171E453" w14:textId="0950E56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F7E2C95" w14:textId="26815F5B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C33F4A8" w14:textId="003DBFA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BED3ADC" w14:textId="36F7ECA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03FA082" w14:textId="03FD782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DF6B98C" w14:textId="6D38F9BC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DD1A53F" w14:textId="2EBD36C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BEB68C7" w14:textId="011F772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2A08DA" w14:textId="7AA2613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277A3E0" w14:textId="02D6AF6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113D2E5" w14:textId="708E51D0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EE5995C" w14:textId="69392E5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1B4C515" w14:textId="1EF996E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81F5224" w14:textId="149F25B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875BF62" w14:textId="183BE26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C694E0D" w14:textId="7EE4313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34226A4" w14:textId="6BD112A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EC58FE5" w14:textId="0C2E2E85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2BB4E20" w14:textId="46B1091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0B6FE5E" w14:textId="5749206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B6D21D4" w14:textId="14B79903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275B725" w14:textId="58FFE2F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BB3772C" w14:textId="5EEFB17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4E0FA7B" w14:textId="10AB9505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65F61760" w14:textId="0BE0FC5B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14:paraId="2CEB9DC9" w14:textId="7B65316D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</w:t>
      </w:r>
    </w:p>
    <w:p w14:paraId="008B4A30" w14:textId="528F5A5F" w:rsid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608AC31B" w14:textId="466BBF6B" w:rsid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B5931" w14:textId="29DD1A2C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14:paraId="65D95FF0" w14:textId="77777777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</w:t>
      </w:r>
    </w:p>
    <w:p w14:paraId="14022424" w14:textId="77777777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05AAD" w14:textId="52F2E58D" w:rsidR="00BE4FE7" w:rsidRDefault="00A22243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4FE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74DB5320" w14:textId="77777777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1.План действий по ликвидации последствий аварийных ситуаций с применением электронного моделирования ситуаций (далее – План) разработан в целях координации деятельности администрации Приамурского городского поселения, ресурсоснабжающей организации, управляющих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Приамурского городского поселения.</w:t>
      </w:r>
    </w:p>
    <w:p w14:paraId="2241DF2F" w14:textId="70C104FF" w:rsidR="00EB1D22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В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</w:t>
      </w:r>
      <w:r w:rsid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опасных веществ, отклонению от установленного технологического режима работы объектов теплоснабжения и  (или) теплопотребляющих установок, полному или частичному ограничению режима потребления энергии (мощности).</w:t>
      </w:r>
    </w:p>
    <w:p w14:paraId="37E9A119" w14:textId="324B62B6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1116ADF9" w14:textId="7C692B1B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кратковременное нарушение теплоснабжения населения, объектов социальной сферы;</w:t>
      </w:r>
    </w:p>
    <w:p w14:paraId="69A7B32D" w14:textId="6EB19657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полное ограничение режима потребления тепловой энергии для населения, объектов социальной сферы;</w:t>
      </w:r>
    </w:p>
    <w:p w14:paraId="2DE18BEE" w14:textId="4F566021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разрушение объектов теплоснабжения (котлов, тепловых сетей, котельных);</w:t>
      </w:r>
    </w:p>
    <w:p w14:paraId="3FB2B5CB" w14:textId="5352004C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отсутствие теплоснабжени</w:t>
      </w:r>
      <w:r w:rsidR="00607EE3">
        <w:rPr>
          <w:rFonts w:ascii="Times New Roman" w:hAnsi="Times New Roman" w:cs="Times New Roman"/>
          <w:color w:val="000000" w:themeColor="text1"/>
          <w:sz w:val="28"/>
          <w:szCs w:val="28"/>
        </w:rPr>
        <w:t>я сутки и более.</w:t>
      </w:r>
    </w:p>
    <w:p w14:paraId="0BE24C10" w14:textId="2FFF522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Основной задачей администрации Приамурского городского поселения является организация обеспечения теплоснабжения населения и социальных объектов.</w:t>
      </w:r>
    </w:p>
    <w:p w14:paraId="70FF1AE6" w14:textId="13C4868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Обязанности теплоснабжающей организации:</w:t>
      </w:r>
    </w:p>
    <w:p w14:paraId="75695376" w14:textId="29CAA25E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обеспечение устойчивого теплоснабжения потребителей;</w:t>
      </w:r>
    </w:p>
    <w:p w14:paraId="5DC3A9FE" w14:textId="09006E1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поддержание необходимых параметров энергоносителей;</w:t>
      </w:r>
    </w:p>
    <w:p w14:paraId="708BC86F" w14:textId="230BB99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обеспечение нормального температурного режима в зданиях;</w:t>
      </w:r>
    </w:p>
    <w:p w14:paraId="13DC7356" w14:textId="6FAB2D39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14F2DDFE" w14:textId="4DC8C80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 получении информации о технологических нарушениях или аварийных ситуациях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инженерно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-технологических сетях или нарушениях установленных режимов энергосбережения обеспечением выезда на место своих представителей;</w:t>
      </w:r>
    </w:p>
    <w:p w14:paraId="2AAF7BFB" w14:textId="6BB724F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проведение работы по ликвидации аварийной ситуации на обслуживаемых инженерных сетях в минимальные сроки;</w:t>
      </w:r>
    </w:p>
    <w:p w14:paraId="6C12FFE9" w14:textId="4697752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3B75EAED" w14:textId="1AF05DAB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доведение до диспетчера Единой дежурно-диспетчерской службы Смидовичского муниципального района (далее –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привлекаемых сил и средств.</w:t>
      </w:r>
    </w:p>
    <w:p w14:paraId="4BA32FF4" w14:textId="25D6FE42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43E4EBC4" w14:textId="7C311AD2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Исполнители коммунальных услуг обеспечивают своевременное и качественное техническое обслуживание и ремонт теплопотребляющих систем, а также разработку и выполнение согласно договору на пользование тепловой энергией графиков ограничения и отключения теплопо</w:t>
      </w:r>
      <w:r w:rsidR="004F5D44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ебляющих установок при временном недостатке тепловой мощности или топлива на источниках теплоснабжения.</w:t>
      </w:r>
    </w:p>
    <w:p w14:paraId="71EA55CF" w14:textId="5747939C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 Потребители коммунальных услуг обеспечивают допуск работников специализированных организаций, с которыми заключены договоры на техническое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и ремонт теплопо</w:t>
      </w:r>
      <w:r w:rsidR="004F5D44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ебляющих систем, на объекты в любое время суток.</w:t>
      </w:r>
    </w:p>
    <w:p w14:paraId="6B9AF761" w14:textId="0AE6331D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3A525" w14:textId="4C1A8BAF" w:rsidR="00A22243" w:rsidRPr="00A22243" w:rsidRDefault="00A22243" w:rsidP="00A222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Цели и задачи</w:t>
      </w:r>
    </w:p>
    <w:p w14:paraId="4EDCFD85" w14:textId="77777777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2637A" w14:textId="2F8E28E7" w:rsidR="00BE4FE7" w:rsidRDefault="00216698" w:rsidP="0021669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Плана являются:</w:t>
      </w:r>
    </w:p>
    <w:p w14:paraId="7BC3E095" w14:textId="4127811E" w:rsidR="00216698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эффективности, устойчивости и надежности функционирования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сферы;</w:t>
      </w:r>
    </w:p>
    <w:p w14:paraId="239132AB" w14:textId="76BD1EFF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505B1CEA" w14:textId="57FEE841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6920DC9A" w14:textId="6D62545E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704B800C" w14:textId="7691FB9B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Плана являются:</w:t>
      </w:r>
    </w:p>
    <w:p w14:paraId="596E67C9" w14:textId="751C71F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приведением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5F4DF2EA" w14:textId="7818818E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 по ликвидации аварийных ситуаций;</w:t>
      </w:r>
    </w:p>
    <w:p w14:paraId="5F2F2323" w14:textId="5016A43A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работ по локализации и ликвидации аварийных ситуаций материально-техническими ресурсами;</w:t>
      </w:r>
    </w:p>
    <w:p w14:paraId="0FA73803" w14:textId="2F7F36A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устойчивого функционирования объектов жизнеобеспечения населения, социальной культурной сферы в ходе возникновения и ликвидации аварийной ситуации.</w:t>
      </w:r>
    </w:p>
    <w:p w14:paraId="3E615C4C" w14:textId="381E9418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3750" w14:textId="00385C67" w:rsidR="003B4670" w:rsidRDefault="003B4670" w:rsidP="003B4670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</w:t>
      </w:r>
    </w:p>
    <w:p w14:paraId="0D3D8E86" w14:textId="57D76D1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ликвидацией аварийной ситуации на объектах теплоснабжения.</w:t>
      </w:r>
    </w:p>
    <w:p w14:paraId="7E81C8C0" w14:textId="540D67E1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администрации Приамурского городского поселения, на объективном уровне – руководитель организации, осуществляющей эксплуатацию объекта.</w:t>
      </w:r>
    </w:p>
    <w:p w14:paraId="21570F3D" w14:textId="0A4DD161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являются:</w:t>
      </w:r>
    </w:p>
    <w:p w14:paraId="6666304E" w14:textId="73BA2C8B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ЕДДС по вопросам сбора, обработки и обмена информации, оперативного реагирования и координации совместных действий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– ЧС);</w:t>
      </w:r>
    </w:p>
    <w:p w14:paraId="484BBF2A" w14:textId="1B54D18E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объективном уровне – руководитель организации.</w:t>
      </w:r>
    </w:p>
    <w:p w14:paraId="1FF7EEE2" w14:textId="5E4A83FD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</w:t>
      </w:r>
      <w:r w:rsidR="00E7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6BB65CC5" w14:textId="48FEF2F4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7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для ликвидации аварий на объектах теплоснабжения.</w:t>
      </w:r>
    </w:p>
    <w:p w14:paraId="77BB4378" w14:textId="03A7BC6D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повседневной деятельности на объектах теплоснабжения осуществляется дежурство специалистов.</w:t>
      </w:r>
    </w:p>
    <w:p w14:paraId="54F459B8" w14:textId="53338DB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аварийной ситуации – 45 минут.</w:t>
      </w:r>
    </w:p>
    <w:p w14:paraId="7BD07AAC" w14:textId="63AE019C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в установленном порядке создаются и используются:</w:t>
      </w:r>
    </w:p>
    <w:p w14:paraId="732B6AD2" w14:textId="17B4177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резервные фонды, которые должны обеспечивать проведение аварийно-восстановительных работ в нормативные сроки;</w:t>
      </w:r>
    </w:p>
    <w:p w14:paraId="72F4FADB" w14:textId="736C6DE5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14:paraId="21C0CCA6" w14:textId="21CEC793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действий по ликвидации на объектах теплоснабжения.</w:t>
      </w:r>
    </w:p>
    <w:p w14:paraId="14CB1731" w14:textId="6E4D72B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аварийной ситуации, масштабах и возможных последствиях, планируемых сроках ремонтно-восстановительных работ, привлекаемых силах и средствах, отнесении аварийной ситуации по характеру ее последствий к муниципальному или объективному уровню руководитель работ информирует диспетчера ЕДДС в течение 10 минут с момента происшествия ЧС.</w:t>
      </w:r>
    </w:p>
    <w:p w14:paraId="3340D261" w14:textId="77777777" w:rsidR="00165DE9" w:rsidRDefault="007D4B24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аварийной ситуации по характеру ее последствий к муниципальному или объективному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 Правилам оценки готовности к отопительному периоду), утвержденными Приказом Минэнерго России от 12.03.2013 № 103, в соответствии с которыми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5C977DB9" w14:textId="77777777" w:rsidR="0020728E" w:rsidRDefault="00165DE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тепловой энергии </w:t>
      </w:r>
      <w:r w:rsidR="0020728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(теплоносителя) в полном объеме потребителям первой категории;</w:t>
      </w:r>
    </w:p>
    <w:p w14:paraId="0FEB6C55" w14:textId="77777777" w:rsidR="0020728E" w:rsidRDefault="0020728E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размерах, установленных Правилами оценки готовности к отопительному периоду;</w:t>
      </w:r>
    </w:p>
    <w:p w14:paraId="7F78728A" w14:textId="77777777" w:rsidR="0020728E" w:rsidRDefault="0020728E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объективному уровню.</w:t>
      </w:r>
    </w:p>
    <w:p w14:paraId="2BAC2333" w14:textId="77777777" w:rsidR="00795994" w:rsidRDefault="0020728E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оценке работ в результате наступления аварийной ситуации Критерии надежности теплоснабжения потребителей тепловой энергии не будут соблюдены</w:t>
      </w:r>
      <w:r w:rsidR="0079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аварийная ситуация относится к муниципальному уровню.</w:t>
      </w:r>
    </w:p>
    <w:p w14:paraId="3E936D0B" w14:textId="77777777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с применением (при необходимости) электронного моделирования разрабатывает возможные технические решения по ликвидации аварийной ситуации на объектах теплоснабжения.</w:t>
      </w:r>
    </w:p>
    <w:p w14:paraId="0B7C1F4E" w14:textId="77777777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 обстановке администрация Приамурского городского поселения информирует население посредством размещения информации на официальном сайте администрации Приамурского городского поселения в информационно-телекоммуникационной сети Интернет.</w:t>
      </w:r>
    </w:p>
    <w:p w14:paraId="33AB0160" w14:textId="0B6F3BC4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 и средств к работам руководитель работ докладывает об этом Главе Приамурского городского поселения, диспетчеру ЕДДС.</w:t>
      </w:r>
    </w:p>
    <w:p w14:paraId="455476E4" w14:textId="3533F812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угрозе возникновения чрезвычайной ситуации в результате аварийной ситуации (аварийном отключении коммунально-технических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 жизнеобеспечения населения в жилых домах на сутки и более, а также в условиях критических низких температур окружающего воздуха) работы координирует комиссия по чрезвычайным ситуациям и обеспечению пожарной безопасности Приамурского городского поселения.</w:t>
      </w:r>
    </w:p>
    <w:p w14:paraId="483A73FA" w14:textId="19502BBF" w:rsidR="00E71059" w:rsidRPr="00E71059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1059" w:rsidRPr="00E71059" w:rsidSect="005E77FF">
      <w:pgSz w:w="11906" w:h="16838"/>
      <w:pgMar w:top="11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4D61"/>
    <w:multiLevelType w:val="hybridMultilevel"/>
    <w:tmpl w:val="F2BE0446"/>
    <w:lvl w:ilvl="0" w:tplc="DC66CF7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64E6D"/>
    <w:multiLevelType w:val="hybridMultilevel"/>
    <w:tmpl w:val="4B0ED34C"/>
    <w:lvl w:ilvl="0" w:tplc="45A63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30"/>
    <w:rsid w:val="00015E74"/>
    <w:rsid w:val="0002036F"/>
    <w:rsid w:val="000237DE"/>
    <w:rsid w:val="000418BE"/>
    <w:rsid w:val="00062D43"/>
    <w:rsid w:val="00075FD8"/>
    <w:rsid w:val="00076196"/>
    <w:rsid w:val="000804FD"/>
    <w:rsid w:val="000A3162"/>
    <w:rsid w:val="000C730F"/>
    <w:rsid w:val="000D2084"/>
    <w:rsid w:val="000D2DE9"/>
    <w:rsid w:val="000D3F27"/>
    <w:rsid w:val="001239D1"/>
    <w:rsid w:val="00134D04"/>
    <w:rsid w:val="00134FF8"/>
    <w:rsid w:val="001659D1"/>
    <w:rsid w:val="001659FF"/>
    <w:rsid w:val="00165DE9"/>
    <w:rsid w:val="001C0BC2"/>
    <w:rsid w:val="001C0CB6"/>
    <w:rsid w:val="0020728E"/>
    <w:rsid w:val="00216698"/>
    <w:rsid w:val="0021723E"/>
    <w:rsid w:val="00252526"/>
    <w:rsid w:val="00263604"/>
    <w:rsid w:val="00271EAC"/>
    <w:rsid w:val="00274BA2"/>
    <w:rsid w:val="00283FDF"/>
    <w:rsid w:val="0029248A"/>
    <w:rsid w:val="002A03E3"/>
    <w:rsid w:val="002A1006"/>
    <w:rsid w:val="002A21EC"/>
    <w:rsid w:val="002A2BC4"/>
    <w:rsid w:val="002C4449"/>
    <w:rsid w:val="002F4F62"/>
    <w:rsid w:val="003142B6"/>
    <w:rsid w:val="00332B1E"/>
    <w:rsid w:val="00332E05"/>
    <w:rsid w:val="00334DEE"/>
    <w:rsid w:val="0033738B"/>
    <w:rsid w:val="00357E85"/>
    <w:rsid w:val="00360EDC"/>
    <w:rsid w:val="00364281"/>
    <w:rsid w:val="00391EDB"/>
    <w:rsid w:val="003B2145"/>
    <w:rsid w:val="003B4670"/>
    <w:rsid w:val="003B5DDC"/>
    <w:rsid w:val="003E240D"/>
    <w:rsid w:val="003F01CA"/>
    <w:rsid w:val="003F5805"/>
    <w:rsid w:val="004071E2"/>
    <w:rsid w:val="00414CD7"/>
    <w:rsid w:val="00426C07"/>
    <w:rsid w:val="00451527"/>
    <w:rsid w:val="00476E64"/>
    <w:rsid w:val="004803C1"/>
    <w:rsid w:val="004B33A6"/>
    <w:rsid w:val="004C2CF2"/>
    <w:rsid w:val="004C2E7D"/>
    <w:rsid w:val="004D7CC4"/>
    <w:rsid w:val="004F5D44"/>
    <w:rsid w:val="005006DF"/>
    <w:rsid w:val="0051021A"/>
    <w:rsid w:val="0054101A"/>
    <w:rsid w:val="0055545C"/>
    <w:rsid w:val="00556E4B"/>
    <w:rsid w:val="005E3DAB"/>
    <w:rsid w:val="005E77FF"/>
    <w:rsid w:val="006018A3"/>
    <w:rsid w:val="006027B4"/>
    <w:rsid w:val="00607EE3"/>
    <w:rsid w:val="00613BF6"/>
    <w:rsid w:val="00620B69"/>
    <w:rsid w:val="006362BC"/>
    <w:rsid w:val="00641B27"/>
    <w:rsid w:val="0064679D"/>
    <w:rsid w:val="006473F6"/>
    <w:rsid w:val="00647E39"/>
    <w:rsid w:val="00665B77"/>
    <w:rsid w:val="006755C6"/>
    <w:rsid w:val="00675680"/>
    <w:rsid w:val="00696050"/>
    <w:rsid w:val="006C19E6"/>
    <w:rsid w:val="006D2E48"/>
    <w:rsid w:val="006D2EE9"/>
    <w:rsid w:val="006E352D"/>
    <w:rsid w:val="006E3EB1"/>
    <w:rsid w:val="006F0234"/>
    <w:rsid w:val="007001B0"/>
    <w:rsid w:val="00712740"/>
    <w:rsid w:val="0073194C"/>
    <w:rsid w:val="00732271"/>
    <w:rsid w:val="00752A54"/>
    <w:rsid w:val="007532C9"/>
    <w:rsid w:val="00767432"/>
    <w:rsid w:val="0077789F"/>
    <w:rsid w:val="00777A01"/>
    <w:rsid w:val="007848E5"/>
    <w:rsid w:val="00784BA3"/>
    <w:rsid w:val="00791894"/>
    <w:rsid w:val="00795994"/>
    <w:rsid w:val="007B7C4F"/>
    <w:rsid w:val="007D064F"/>
    <w:rsid w:val="007D4161"/>
    <w:rsid w:val="007D4B24"/>
    <w:rsid w:val="007E6225"/>
    <w:rsid w:val="007F320E"/>
    <w:rsid w:val="0081596A"/>
    <w:rsid w:val="008215D7"/>
    <w:rsid w:val="008361FB"/>
    <w:rsid w:val="00856509"/>
    <w:rsid w:val="00884284"/>
    <w:rsid w:val="008A4F72"/>
    <w:rsid w:val="008C2120"/>
    <w:rsid w:val="008E0185"/>
    <w:rsid w:val="008E1523"/>
    <w:rsid w:val="009031DB"/>
    <w:rsid w:val="009150F0"/>
    <w:rsid w:val="009212F4"/>
    <w:rsid w:val="009326C8"/>
    <w:rsid w:val="009373F3"/>
    <w:rsid w:val="00966B7C"/>
    <w:rsid w:val="009A45D5"/>
    <w:rsid w:val="009A7ABF"/>
    <w:rsid w:val="009C18B4"/>
    <w:rsid w:val="009D229C"/>
    <w:rsid w:val="009E7947"/>
    <w:rsid w:val="00A138DF"/>
    <w:rsid w:val="00A150A0"/>
    <w:rsid w:val="00A22243"/>
    <w:rsid w:val="00A47736"/>
    <w:rsid w:val="00A50427"/>
    <w:rsid w:val="00A55A5F"/>
    <w:rsid w:val="00A63C2A"/>
    <w:rsid w:val="00A6604F"/>
    <w:rsid w:val="00A9546D"/>
    <w:rsid w:val="00A96635"/>
    <w:rsid w:val="00AB60A1"/>
    <w:rsid w:val="00AD0AF5"/>
    <w:rsid w:val="00AD6312"/>
    <w:rsid w:val="00AF1994"/>
    <w:rsid w:val="00AF40E2"/>
    <w:rsid w:val="00AF7848"/>
    <w:rsid w:val="00B040F9"/>
    <w:rsid w:val="00B33BD9"/>
    <w:rsid w:val="00B373D3"/>
    <w:rsid w:val="00B51F0C"/>
    <w:rsid w:val="00B5547B"/>
    <w:rsid w:val="00B63ADD"/>
    <w:rsid w:val="00BB432D"/>
    <w:rsid w:val="00BD5260"/>
    <w:rsid w:val="00BE4FE7"/>
    <w:rsid w:val="00BF59CA"/>
    <w:rsid w:val="00C41DFE"/>
    <w:rsid w:val="00C424CE"/>
    <w:rsid w:val="00C57AEB"/>
    <w:rsid w:val="00C61393"/>
    <w:rsid w:val="00C771B9"/>
    <w:rsid w:val="00C80866"/>
    <w:rsid w:val="00C8122F"/>
    <w:rsid w:val="00C907DB"/>
    <w:rsid w:val="00CB4F31"/>
    <w:rsid w:val="00CB6E30"/>
    <w:rsid w:val="00CD29E4"/>
    <w:rsid w:val="00CF177D"/>
    <w:rsid w:val="00D16D34"/>
    <w:rsid w:val="00D3717F"/>
    <w:rsid w:val="00D5126D"/>
    <w:rsid w:val="00D56A27"/>
    <w:rsid w:val="00D602AB"/>
    <w:rsid w:val="00D672A1"/>
    <w:rsid w:val="00D87A8A"/>
    <w:rsid w:val="00DB0869"/>
    <w:rsid w:val="00DB69BC"/>
    <w:rsid w:val="00DC2550"/>
    <w:rsid w:val="00DD0EB0"/>
    <w:rsid w:val="00DD651C"/>
    <w:rsid w:val="00DD7C22"/>
    <w:rsid w:val="00E142D3"/>
    <w:rsid w:val="00E24C6D"/>
    <w:rsid w:val="00E32418"/>
    <w:rsid w:val="00E360BC"/>
    <w:rsid w:val="00E6405A"/>
    <w:rsid w:val="00E71059"/>
    <w:rsid w:val="00E74234"/>
    <w:rsid w:val="00EB1D22"/>
    <w:rsid w:val="00EB640E"/>
    <w:rsid w:val="00EC038B"/>
    <w:rsid w:val="00EC4C03"/>
    <w:rsid w:val="00EE6075"/>
    <w:rsid w:val="00EE68AB"/>
    <w:rsid w:val="00EF41CD"/>
    <w:rsid w:val="00F05BA7"/>
    <w:rsid w:val="00F1072B"/>
    <w:rsid w:val="00F10814"/>
    <w:rsid w:val="00F10BE6"/>
    <w:rsid w:val="00F32651"/>
    <w:rsid w:val="00F327B8"/>
    <w:rsid w:val="00F47E34"/>
    <w:rsid w:val="00F517A3"/>
    <w:rsid w:val="00F751A5"/>
    <w:rsid w:val="00F91061"/>
    <w:rsid w:val="00FC4EA5"/>
    <w:rsid w:val="00FC6666"/>
    <w:rsid w:val="00FD02ED"/>
    <w:rsid w:val="00FD2A96"/>
    <w:rsid w:val="00FE16C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3E3"/>
  <w15:docId w15:val="{2942118B-8C65-45B1-A241-50B765B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paragraph" w:styleId="a5">
    <w:name w:val="header"/>
    <w:basedOn w:val="a"/>
    <w:link w:val="a6"/>
    <w:uiPriority w:val="99"/>
    <w:rsid w:val="00EF41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EF41CD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5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B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6A95-7F35-4072-A0A9-06836F0B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9</cp:revision>
  <cp:lastPrinted>2023-10-04T23:37:00Z</cp:lastPrinted>
  <dcterms:created xsi:type="dcterms:W3CDTF">2024-09-30T06:58:00Z</dcterms:created>
  <dcterms:modified xsi:type="dcterms:W3CDTF">2024-10-07T06:50:00Z</dcterms:modified>
</cp:coreProperties>
</file>