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3002" w:rsidRDefault="00E83002" w:rsidP="00E83002">
      <w:pPr>
        <w:widowControl w:val="0"/>
        <w:suppressAutoHyphens/>
        <w:spacing w:after="0" w:line="240" w:lineRule="auto"/>
        <w:jc w:val="center"/>
        <w:rPr>
          <w:rFonts w:ascii="Times New Roman" w:hAnsi="Times New Roman"/>
          <w:kern w:val="2"/>
          <w:sz w:val="28"/>
          <w:szCs w:val="28"/>
          <w:lang w:bidi="hi-IN"/>
        </w:rPr>
      </w:pPr>
      <w:r>
        <w:rPr>
          <w:rFonts w:ascii="Times New Roman" w:hAnsi="Times New Roman"/>
          <w:kern w:val="2"/>
          <w:sz w:val="28"/>
          <w:szCs w:val="28"/>
          <w:lang w:bidi="hi-IN"/>
        </w:rPr>
        <w:t>Муниципальное образование «Приамурское городское поселение»</w:t>
      </w:r>
    </w:p>
    <w:p w:rsidR="00E83002" w:rsidRDefault="00E83002" w:rsidP="00E83002">
      <w:pPr>
        <w:widowControl w:val="0"/>
        <w:suppressAutoHyphens/>
        <w:spacing w:after="0" w:line="240" w:lineRule="auto"/>
        <w:jc w:val="center"/>
        <w:rPr>
          <w:rFonts w:ascii="Times New Roman" w:hAnsi="Times New Roman"/>
          <w:kern w:val="2"/>
          <w:sz w:val="28"/>
          <w:szCs w:val="28"/>
          <w:lang w:bidi="hi-IN"/>
        </w:rPr>
      </w:pPr>
      <w:r>
        <w:rPr>
          <w:rFonts w:ascii="Times New Roman" w:hAnsi="Times New Roman"/>
          <w:kern w:val="2"/>
          <w:sz w:val="28"/>
          <w:szCs w:val="28"/>
          <w:lang w:bidi="hi-IN"/>
        </w:rPr>
        <w:t>Смидовичского муниципального района</w:t>
      </w:r>
    </w:p>
    <w:p w:rsidR="00E83002" w:rsidRDefault="00E83002" w:rsidP="00E83002">
      <w:pPr>
        <w:widowControl w:val="0"/>
        <w:suppressAutoHyphens/>
        <w:spacing w:after="0" w:line="240" w:lineRule="auto"/>
        <w:jc w:val="center"/>
        <w:rPr>
          <w:rFonts w:ascii="Times New Roman" w:hAnsi="Times New Roman"/>
          <w:kern w:val="2"/>
          <w:sz w:val="28"/>
          <w:szCs w:val="28"/>
          <w:lang w:bidi="hi-IN"/>
        </w:rPr>
      </w:pPr>
      <w:r>
        <w:rPr>
          <w:rFonts w:ascii="Times New Roman" w:hAnsi="Times New Roman"/>
          <w:kern w:val="2"/>
          <w:sz w:val="28"/>
          <w:szCs w:val="28"/>
          <w:lang w:bidi="hi-IN"/>
        </w:rPr>
        <w:t>Еврейской автономной области</w:t>
      </w:r>
    </w:p>
    <w:p w:rsidR="00E83002" w:rsidRDefault="00E83002" w:rsidP="00E83002">
      <w:pPr>
        <w:widowControl w:val="0"/>
        <w:suppressAutoHyphens/>
        <w:spacing w:after="0" w:line="240" w:lineRule="auto"/>
        <w:jc w:val="center"/>
        <w:rPr>
          <w:rFonts w:ascii="Times New Roman" w:hAnsi="Times New Roman"/>
          <w:kern w:val="2"/>
          <w:sz w:val="28"/>
          <w:szCs w:val="28"/>
          <w:lang w:bidi="hi-IN"/>
        </w:rPr>
      </w:pPr>
    </w:p>
    <w:p w:rsidR="00E83002" w:rsidRDefault="00E83002" w:rsidP="00E83002">
      <w:pPr>
        <w:widowControl w:val="0"/>
        <w:suppressAutoHyphens/>
        <w:spacing w:after="0" w:line="240" w:lineRule="auto"/>
        <w:jc w:val="center"/>
        <w:rPr>
          <w:rFonts w:ascii="Times New Roman" w:hAnsi="Times New Roman"/>
          <w:kern w:val="2"/>
          <w:sz w:val="28"/>
          <w:szCs w:val="28"/>
          <w:lang w:bidi="hi-IN"/>
        </w:rPr>
      </w:pPr>
      <w:r>
        <w:rPr>
          <w:rFonts w:ascii="Times New Roman" w:hAnsi="Times New Roman"/>
          <w:kern w:val="2"/>
          <w:sz w:val="28"/>
          <w:szCs w:val="28"/>
          <w:lang w:bidi="hi-IN"/>
        </w:rPr>
        <w:t>АДМИНИСТРАЦИЯ ГОРОДСКОГО ПОСЕЛЕНИЯ</w:t>
      </w:r>
    </w:p>
    <w:p w:rsidR="00E83002" w:rsidRDefault="00E83002" w:rsidP="00E83002">
      <w:pPr>
        <w:widowControl w:val="0"/>
        <w:suppressAutoHyphens/>
        <w:spacing w:after="0" w:line="240" w:lineRule="auto"/>
        <w:jc w:val="center"/>
        <w:rPr>
          <w:rFonts w:ascii="Times New Roman" w:hAnsi="Times New Roman"/>
          <w:kern w:val="2"/>
          <w:sz w:val="28"/>
          <w:szCs w:val="28"/>
          <w:lang w:bidi="hi-IN"/>
        </w:rPr>
      </w:pPr>
    </w:p>
    <w:p w:rsidR="00E83002" w:rsidRDefault="00E83002" w:rsidP="00E83002">
      <w:pPr>
        <w:widowControl w:val="0"/>
        <w:suppressAutoHyphens/>
        <w:spacing w:after="0" w:line="240" w:lineRule="auto"/>
        <w:jc w:val="center"/>
        <w:rPr>
          <w:rFonts w:ascii="Times New Roman" w:hAnsi="Times New Roman"/>
          <w:kern w:val="2"/>
          <w:sz w:val="28"/>
          <w:szCs w:val="28"/>
          <w:lang w:bidi="hi-IN"/>
        </w:rPr>
      </w:pPr>
      <w:r>
        <w:rPr>
          <w:rFonts w:ascii="Times New Roman" w:hAnsi="Times New Roman"/>
          <w:kern w:val="2"/>
          <w:sz w:val="28"/>
          <w:szCs w:val="28"/>
          <w:lang w:bidi="hi-IN"/>
        </w:rPr>
        <w:t>ПОСТАНОВЛЕНИЕ</w:t>
      </w:r>
    </w:p>
    <w:p w:rsidR="00E83002" w:rsidRPr="005E2BD8" w:rsidRDefault="001F4AD0" w:rsidP="00E83002">
      <w:pPr>
        <w:widowControl w:val="0"/>
        <w:suppressAutoHyphens/>
        <w:spacing w:after="0" w:line="240" w:lineRule="auto"/>
        <w:rPr>
          <w:rFonts w:ascii="Times New Roman" w:hAnsi="Times New Roman"/>
          <w:kern w:val="2"/>
          <w:sz w:val="28"/>
          <w:szCs w:val="28"/>
          <w:lang w:bidi="hi-IN"/>
        </w:rPr>
      </w:pPr>
      <w:r>
        <w:rPr>
          <w:rFonts w:ascii="Times New Roman" w:hAnsi="Times New Roman"/>
          <w:kern w:val="2"/>
          <w:sz w:val="28"/>
          <w:szCs w:val="28"/>
          <w:lang w:bidi="hi-IN"/>
        </w:rPr>
        <w:t>_________</w:t>
      </w:r>
      <w:r w:rsidR="00E83002">
        <w:rPr>
          <w:rFonts w:ascii="Times New Roman" w:hAnsi="Times New Roman"/>
          <w:kern w:val="2"/>
          <w:sz w:val="28"/>
          <w:szCs w:val="28"/>
          <w:lang w:bidi="hi-IN"/>
        </w:rPr>
        <w:t xml:space="preserve">                                                                             </w:t>
      </w:r>
      <w:r w:rsidR="00985933">
        <w:rPr>
          <w:rFonts w:ascii="Times New Roman" w:hAnsi="Times New Roman"/>
          <w:kern w:val="2"/>
          <w:sz w:val="28"/>
          <w:szCs w:val="28"/>
          <w:lang w:bidi="hi-IN"/>
        </w:rPr>
        <w:t xml:space="preserve">                          </w:t>
      </w:r>
      <w:r>
        <w:rPr>
          <w:rFonts w:ascii="Times New Roman" w:hAnsi="Times New Roman"/>
          <w:kern w:val="2"/>
          <w:sz w:val="28"/>
          <w:szCs w:val="28"/>
          <w:lang w:bidi="hi-IN"/>
        </w:rPr>
        <w:t>№ ___</w:t>
      </w:r>
    </w:p>
    <w:p w:rsidR="00E83002" w:rsidRDefault="00E83002" w:rsidP="00E83002">
      <w:pPr>
        <w:widowControl w:val="0"/>
        <w:suppressAutoHyphens/>
        <w:spacing w:after="0" w:line="240" w:lineRule="auto"/>
        <w:jc w:val="center"/>
        <w:rPr>
          <w:rFonts w:ascii="Times New Roman" w:hAnsi="Times New Roman"/>
          <w:kern w:val="2"/>
          <w:sz w:val="28"/>
          <w:szCs w:val="28"/>
          <w:lang w:bidi="hi-IN"/>
        </w:rPr>
      </w:pPr>
      <w:r>
        <w:rPr>
          <w:rFonts w:ascii="Times New Roman" w:hAnsi="Times New Roman"/>
          <w:kern w:val="2"/>
          <w:sz w:val="28"/>
          <w:szCs w:val="28"/>
          <w:lang w:bidi="hi-IN"/>
        </w:rPr>
        <w:t>пос. Приамурский</w:t>
      </w:r>
    </w:p>
    <w:p w:rsidR="00E83002" w:rsidRDefault="00E83002" w:rsidP="00E83002">
      <w:pPr>
        <w:widowControl w:val="0"/>
        <w:suppressAutoHyphens/>
        <w:spacing w:after="0" w:line="240" w:lineRule="auto"/>
        <w:jc w:val="center"/>
        <w:rPr>
          <w:rFonts w:ascii="Times New Roman" w:hAnsi="Times New Roman"/>
          <w:kern w:val="2"/>
          <w:sz w:val="28"/>
          <w:szCs w:val="28"/>
          <w:lang w:bidi="hi-IN"/>
        </w:rPr>
      </w:pPr>
    </w:p>
    <w:p w:rsidR="00E83002" w:rsidRPr="001716D9" w:rsidRDefault="00E83002" w:rsidP="00E83002">
      <w:pPr>
        <w:spacing w:line="240" w:lineRule="auto"/>
        <w:jc w:val="both"/>
        <w:rPr>
          <w:rFonts w:ascii="Times New Roman" w:hAnsi="Times New Roman"/>
          <w:sz w:val="28"/>
          <w:szCs w:val="28"/>
        </w:rPr>
      </w:pPr>
      <w:r>
        <w:rPr>
          <w:rFonts w:ascii="Times New Roman" w:eastAsia="SimSun" w:hAnsi="Times New Roman"/>
          <w:kern w:val="2"/>
          <w:sz w:val="28"/>
          <w:szCs w:val="28"/>
          <w:lang w:eastAsia="zh-CN" w:bidi="hi-IN"/>
        </w:rPr>
        <w:t>О внесении изменений в муниципальную программу «Адресная программа по переселению граждан из аварийного жилищного фонда, признанного таковым до 01 января 2017 года на период 2019-2025 годов на территории муниципального образования «Приамурское городское поселение»»</w:t>
      </w:r>
      <w:r w:rsidR="00985933">
        <w:rPr>
          <w:rFonts w:ascii="Times New Roman" w:eastAsia="SimSun" w:hAnsi="Times New Roman"/>
          <w:kern w:val="2"/>
          <w:sz w:val="28"/>
          <w:szCs w:val="28"/>
          <w:lang w:eastAsia="zh-CN" w:bidi="hi-IN"/>
        </w:rPr>
        <w:t>, утвержденную постановлением администрации городского поселения от 17.05.2019 № 316</w:t>
      </w:r>
    </w:p>
    <w:p w:rsidR="00E83002" w:rsidRDefault="00E83002" w:rsidP="00E83002">
      <w:pPr>
        <w:pStyle w:val="a7"/>
        <w:spacing w:after="0" w:afterAutospacing="0" w:line="240" w:lineRule="auto"/>
        <w:ind w:firstLine="708"/>
        <w:jc w:val="both"/>
        <w:rPr>
          <w:rStyle w:val="a6"/>
          <w:b w:val="0"/>
          <w:sz w:val="28"/>
          <w:szCs w:val="28"/>
          <w:lang w:val="ru-RU"/>
        </w:rPr>
      </w:pPr>
      <w:proofErr w:type="gramStart"/>
      <w:r w:rsidRPr="00AF34C9">
        <w:rPr>
          <w:rFonts w:ascii="Times New Roman" w:hAnsi="Times New Roman"/>
          <w:sz w:val="28"/>
          <w:szCs w:val="28"/>
          <w:lang w:val="ru-RU"/>
        </w:rPr>
        <w:t>В соответствии с</w:t>
      </w:r>
      <w:r>
        <w:rPr>
          <w:rFonts w:ascii="Times New Roman" w:hAnsi="Times New Roman"/>
          <w:sz w:val="28"/>
          <w:szCs w:val="28"/>
          <w:lang w:val="ru-RU"/>
        </w:rPr>
        <w:t xml:space="preserve"> Федеральным законом </w:t>
      </w:r>
      <w:r w:rsidRPr="00023818">
        <w:rPr>
          <w:rFonts w:ascii="Times New Roman" w:hAnsi="Times New Roman"/>
          <w:sz w:val="28"/>
          <w:szCs w:val="28"/>
          <w:lang w:val="ru-RU"/>
        </w:rPr>
        <w:t xml:space="preserve">от </w:t>
      </w:r>
      <w:r>
        <w:rPr>
          <w:rFonts w:ascii="Times New Roman" w:hAnsi="Times New Roman"/>
          <w:sz w:val="28"/>
          <w:szCs w:val="28"/>
          <w:lang w:val="ru-RU"/>
        </w:rPr>
        <w:t xml:space="preserve"> 21.07.</w:t>
      </w:r>
      <w:r w:rsidRPr="00023818">
        <w:rPr>
          <w:rFonts w:ascii="Times New Roman" w:hAnsi="Times New Roman"/>
          <w:sz w:val="28"/>
          <w:szCs w:val="28"/>
          <w:lang w:val="ru-RU"/>
        </w:rPr>
        <w:t xml:space="preserve">2007  </w:t>
      </w:r>
      <w:r>
        <w:rPr>
          <w:rFonts w:ascii="Times New Roman" w:hAnsi="Times New Roman"/>
          <w:sz w:val="28"/>
          <w:szCs w:val="28"/>
          <w:lang w:val="ru-RU"/>
        </w:rPr>
        <w:t>№</w:t>
      </w:r>
      <w:r w:rsidRPr="00023818">
        <w:rPr>
          <w:rFonts w:ascii="Times New Roman" w:hAnsi="Times New Roman"/>
          <w:sz w:val="28"/>
          <w:szCs w:val="28"/>
          <w:lang w:val="ru-RU"/>
        </w:rPr>
        <w:t xml:space="preserve"> 185-ФЗ </w:t>
      </w:r>
      <w:r>
        <w:rPr>
          <w:rFonts w:ascii="Times New Roman" w:hAnsi="Times New Roman"/>
          <w:sz w:val="28"/>
          <w:szCs w:val="28"/>
          <w:lang w:val="ru-RU"/>
        </w:rPr>
        <w:t>«</w:t>
      </w:r>
      <w:r w:rsidRPr="00023818">
        <w:rPr>
          <w:rFonts w:ascii="Times New Roman" w:hAnsi="Times New Roman"/>
          <w:sz w:val="28"/>
          <w:szCs w:val="28"/>
          <w:lang w:val="ru-RU"/>
        </w:rPr>
        <w:t>О Фонде содействия реформированию жилищно-коммунального хозяйства</w:t>
      </w:r>
      <w:r>
        <w:rPr>
          <w:rFonts w:ascii="Times New Roman" w:hAnsi="Times New Roman"/>
          <w:sz w:val="28"/>
          <w:szCs w:val="28"/>
          <w:lang w:val="ru-RU"/>
        </w:rPr>
        <w:t>»,</w:t>
      </w:r>
      <w:r w:rsidRPr="00023818">
        <w:rPr>
          <w:lang w:val="ru-RU"/>
        </w:rPr>
        <w:t xml:space="preserve"> </w:t>
      </w:r>
      <w:r>
        <w:rPr>
          <w:rFonts w:ascii="Times New Roman" w:hAnsi="Times New Roman"/>
          <w:sz w:val="28"/>
          <w:szCs w:val="28"/>
          <w:lang w:val="ru-RU"/>
        </w:rPr>
        <w:t>постановлением правительства Еврейской автономной области от 11.04.2019 № 90-пп «</w:t>
      </w:r>
      <w:r w:rsidRPr="00347E4E">
        <w:rPr>
          <w:rFonts w:ascii="Times New Roman" w:hAnsi="Times New Roman"/>
          <w:sz w:val="28"/>
          <w:szCs w:val="28"/>
          <w:lang w:val="ru-RU"/>
        </w:rPr>
        <w:t xml:space="preserve">Об утверждении государственной </w:t>
      </w:r>
      <w:hyperlink w:anchor="P31" w:history="1">
        <w:r w:rsidRPr="00347E4E">
          <w:rPr>
            <w:rFonts w:ascii="Times New Roman" w:hAnsi="Times New Roman"/>
            <w:sz w:val="28"/>
            <w:szCs w:val="28"/>
            <w:lang w:val="ru-RU"/>
          </w:rPr>
          <w:t>программы</w:t>
        </w:r>
      </w:hyperlink>
      <w:r w:rsidRPr="00347E4E">
        <w:rPr>
          <w:rFonts w:ascii="Times New Roman" w:hAnsi="Times New Roman"/>
          <w:sz w:val="28"/>
          <w:szCs w:val="28"/>
          <w:lang w:val="ru-RU"/>
        </w:rPr>
        <w:t xml:space="preserve"> </w:t>
      </w:r>
      <w:r>
        <w:rPr>
          <w:rFonts w:ascii="Times New Roman" w:hAnsi="Times New Roman"/>
          <w:sz w:val="28"/>
          <w:szCs w:val="28"/>
          <w:lang w:val="ru-RU"/>
        </w:rPr>
        <w:t>«</w:t>
      </w:r>
      <w:r w:rsidRPr="00347E4E">
        <w:rPr>
          <w:rFonts w:ascii="Times New Roman" w:hAnsi="Times New Roman"/>
          <w:sz w:val="28"/>
          <w:szCs w:val="28"/>
          <w:lang w:val="ru-RU"/>
        </w:rPr>
        <w:t>Региональная адресная программа по переселению граждан из аварийного жилищного фонда, признанного таковым до 1 января 2017 года</w:t>
      </w:r>
      <w:r>
        <w:rPr>
          <w:rFonts w:ascii="Times New Roman" w:hAnsi="Times New Roman"/>
          <w:sz w:val="28"/>
          <w:szCs w:val="28"/>
          <w:lang w:val="ru-RU"/>
        </w:rPr>
        <w:t>»</w:t>
      </w:r>
      <w:r w:rsidRPr="00347E4E">
        <w:rPr>
          <w:rFonts w:ascii="Times New Roman" w:hAnsi="Times New Roman"/>
          <w:sz w:val="28"/>
          <w:szCs w:val="28"/>
          <w:lang w:val="ru-RU"/>
        </w:rPr>
        <w:t xml:space="preserve"> на период 2019 - 2025 годов</w:t>
      </w:r>
      <w:r>
        <w:rPr>
          <w:rFonts w:ascii="Times New Roman" w:hAnsi="Times New Roman"/>
          <w:sz w:val="28"/>
          <w:szCs w:val="28"/>
          <w:lang w:val="ru-RU"/>
        </w:rPr>
        <w:t xml:space="preserve">, </w:t>
      </w:r>
      <w:r>
        <w:rPr>
          <w:rStyle w:val="a6"/>
          <w:b w:val="0"/>
          <w:sz w:val="28"/>
          <w:szCs w:val="28"/>
          <w:lang w:val="ru-RU"/>
        </w:rPr>
        <w:t xml:space="preserve">на основании Устава муниципального образования «Приамурское </w:t>
      </w:r>
      <w:r w:rsidRPr="00CF38FA">
        <w:rPr>
          <w:rFonts w:ascii="Times New Roman" w:hAnsi="Times New Roman"/>
          <w:sz w:val="28"/>
          <w:szCs w:val="28"/>
          <w:lang w:val="ru-RU"/>
        </w:rPr>
        <w:t>городское поселение</w:t>
      </w:r>
      <w:r>
        <w:rPr>
          <w:rStyle w:val="a6"/>
          <w:b w:val="0"/>
          <w:sz w:val="28"/>
          <w:szCs w:val="28"/>
          <w:lang w:val="ru-RU"/>
        </w:rPr>
        <w:t xml:space="preserve">», администрация городского поселения </w:t>
      </w:r>
      <w:proofErr w:type="gramEnd"/>
    </w:p>
    <w:p w:rsidR="00E83002" w:rsidRDefault="00E83002" w:rsidP="00E83002">
      <w:pPr>
        <w:spacing w:after="0" w:line="240" w:lineRule="auto"/>
        <w:jc w:val="both"/>
        <w:rPr>
          <w:rFonts w:ascii="Times New Roman" w:hAnsi="Times New Roman"/>
          <w:sz w:val="28"/>
          <w:szCs w:val="28"/>
        </w:rPr>
      </w:pPr>
      <w:r>
        <w:rPr>
          <w:rFonts w:ascii="Times New Roman" w:hAnsi="Times New Roman"/>
          <w:sz w:val="28"/>
          <w:szCs w:val="28"/>
        </w:rPr>
        <w:t>ПОСТАНОВЛЯЕТ:</w:t>
      </w:r>
    </w:p>
    <w:p w:rsidR="00E83002" w:rsidRDefault="00E83002" w:rsidP="00E83002">
      <w:pPr>
        <w:spacing w:after="0" w:line="240" w:lineRule="auto"/>
        <w:ind w:firstLine="708"/>
        <w:jc w:val="both"/>
        <w:rPr>
          <w:rFonts w:ascii="Times New Roman" w:eastAsia="SimSun" w:hAnsi="Times New Roman"/>
          <w:bCs/>
          <w:kern w:val="2"/>
          <w:sz w:val="28"/>
          <w:szCs w:val="28"/>
          <w:lang w:eastAsia="zh-CN" w:bidi="hi-IN"/>
        </w:rPr>
      </w:pPr>
      <w:r>
        <w:rPr>
          <w:rFonts w:ascii="Times New Roman" w:hAnsi="Times New Roman"/>
          <w:sz w:val="28"/>
          <w:szCs w:val="28"/>
        </w:rPr>
        <w:t>1. Внести в</w:t>
      </w:r>
      <w:r w:rsidRPr="001716D9">
        <w:rPr>
          <w:rFonts w:ascii="Times New Roman" w:hAnsi="Times New Roman"/>
          <w:sz w:val="28"/>
          <w:szCs w:val="28"/>
        </w:rPr>
        <w:t xml:space="preserve"> </w:t>
      </w:r>
      <w:r w:rsidRPr="00E83002">
        <w:rPr>
          <w:rFonts w:ascii="Times New Roman" w:hAnsi="Times New Roman"/>
          <w:sz w:val="28"/>
          <w:szCs w:val="28"/>
        </w:rPr>
        <w:t xml:space="preserve">муниципальную </w:t>
      </w:r>
      <w:hyperlink r:id="rId9" w:anchor="sub_100" w:history="1">
        <w:r w:rsidRPr="00E83002">
          <w:rPr>
            <w:rStyle w:val="a3"/>
            <w:rFonts w:ascii="Times New Roman" w:hAnsi="Times New Roman"/>
            <w:color w:val="auto"/>
            <w:sz w:val="28"/>
            <w:szCs w:val="28"/>
            <w:u w:val="none"/>
          </w:rPr>
          <w:t>программу</w:t>
        </w:r>
      </w:hyperlink>
      <w:r w:rsidRPr="00E83002">
        <w:rPr>
          <w:rFonts w:ascii="Times New Roman" w:hAnsi="Times New Roman"/>
          <w:sz w:val="28"/>
          <w:szCs w:val="28"/>
        </w:rPr>
        <w:t xml:space="preserve"> </w:t>
      </w:r>
      <w:r w:rsidRPr="00E83002">
        <w:rPr>
          <w:rFonts w:ascii="Times New Roman" w:eastAsia="SimSun" w:hAnsi="Times New Roman"/>
          <w:kern w:val="2"/>
          <w:sz w:val="28"/>
          <w:szCs w:val="28"/>
          <w:lang w:eastAsia="zh-CN" w:bidi="hi-IN"/>
        </w:rPr>
        <w:t>«Адресная программа по переселению граждан из аварийного жилищного фонда, признанного таковым до 01 января 2017 года на период 2019-2025 годов на территории муниципального образования «Приамурское городское поселение»»</w:t>
      </w:r>
      <w:r w:rsidR="00985933">
        <w:rPr>
          <w:rFonts w:ascii="Times New Roman" w:eastAsia="SimSun" w:hAnsi="Times New Roman"/>
          <w:bCs/>
          <w:kern w:val="2"/>
          <w:sz w:val="28"/>
          <w:szCs w:val="28"/>
          <w:lang w:eastAsia="zh-CN" w:bidi="hi-IN"/>
        </w:rPr>
        <w:t>, утвержденную постановлением администрации городског</w:t>
      </w:r>
      <w:r w:rsidR="00731130">
        <w:rPr>
          <w:rFonts w:ascii="Times New Roman" w:eastAsia="SimSun" w:hAnsi="Times New Roman"/>
          <w:bCs/>
          <w:kern w:val="2"/>
          <w:sz w:val="28"/>
          <w:szCs w:val="28"/>
          <w:lang w:eastAsia="zh-CN" w:bidi="hi-IN"/>
        </w:rPr>
        <w:t>о поселения от 17.05.2019 № 316</w:t>
      </w:r>
      <w:r w:rsidR="00626BDD">
        <w:rPr>
          <w:rFonts w:ascii="Times New Roman" w:eastAsia="SimSun" w:hAnsi="Times New Roman"/>
          <w:bCs/>
          <w:kern w:val="2"/>
          <w:sz w:val="28"/>
          <w:szCs w:val="28"/>
          <w:lang w:eastAsia="zh-CN" w:bidi="hi-IN"/>
        </w:rPr>
        <w:t xml:space="preserve"> изменения,</w:t>
      </w:r>
      <w:r w:rsidR="00985933">
        <w:rPr>
          <w:rFonts w:ascii="Times New Roman" w:eastAsia="SimSun" w:hAnsi="Times New Roman"/>
          <w:bCs/>
          <w:kern w:val="2"/>
          <w:sz w:val="28"/>
          <w:szCs w:val="28"/>
          <w:lang w:eastAsia="zh-CN" w:bidi="hi-IN"/>
        </w:rPr>
        <w:t xml:space="preserve"> </w:t>
      </w:r>
      <w:r w:rsidR="00BE6012">
        <w:rPr>
          <w:rFonts w:ascii="Times New Roman" w:eastAsia="SimSun" w:hAnsi="Times New Roman"/>
          <w:bCs/>
          <w:kern w:val="2"/>
          <w:sz w:val="28"/>
          <w:szCs w:val="28"/>
          <w:lang w:eastAsia="zh-CN" w:bidi="hi-IN"/>
        </w:rPr>
        <w:t xml:space="preserve">изложив ее в </w:t>
      </w:r>
      <w:r w:rsidR="001F4AD0">
        <w:rPr>
          <w:rFonts w:ascii="Times New Roman" w:eastAsia="SimSun" w:hAnsi="Times New Roman"/>
          <w:bCs/>
          <w:kern w:val="2"/>
          <w:sz w:val="28"/>
          <w:szCs w:val="28"/>
          <w:lang w:eastAsia="zh-CN" w:bidi="hi-IN"/>
        </w:rPr>
        <w:t xml:space="preserve">новой </w:t>
      </w:r>
      <w:r w:rsidR="00BE6012">
        <w:rPr>
          <w:rFonts w:ascii="Times New Roman" w:eastAsia="SimSun" w:hAnsi="Times New Roman"/>
          <w:bCs/>
          <w:kern w:val="2"/>
          <w:sz w:val="28"/>
          <w:szCs w:val="28"/>
          <w:lang w:eastAsia="zh-CN" w:bidi="hi-IN"/>
        </w:rPr>
        <w:t>редакции:</w:t>
      </w:r>
    </w:p>
    <w:p w:rsidR="00BE6012" w:rsidRPr="00E83002" w:rsidRDefault="00BE6012" w:rsidP="00E83002">
      <w:pPr>
        <w:spacing w:after="0" w:line="240" w:lineRule="auto"/>
        <w:ind w:firstLine="708"/>
        <w:jc w:val="both"/>
        <w:rPr>
          <w:rFonts w:ascii="Times New Roman" w:hAnsi="Times New Roman"/>
          <w:sz w:val="28"/>
          <w:szCs w:val="28"/>
        </w:rPr>
      </w:pPr>
    </w:p>
    <w:p w:rsidR="00752BDD" w:rsidRPr="00BE6012" w:rsidRDefault="00BE6012" w:rsidP="00BE6012">
      <w:pPr>
        <w:pStyle w:val="ConsPlusNormal"/>
        <w:jc w:val="center"/>
        <w:rPr>
          <w:rFonts w:ascii="Times New Roman" w:hAnsi="Times New Roman" w:cs="Times New Roman"/>
          <w:b/>
          <w:sz w:val="28"/>
          <w:szCs w:val="28"/>
        </w:rPr>
      </w:pPr>
      <w:bookmarkStart w:id="0" w:name="P37"/>
      <w:bookmarkEnd w:id="0"/>
      <w:r>
        <w:rPr>
          <w:rFonts w:ascii="Times New Roman" w:hAnsi="Times New Roman" w:cs="Times New Roman"/>
          <w:b/>
          <w:sz w:val="28"/>
          <w:szCs w:val="28"/>
        </w:rPr>
        <w:t>«</w:t>
      </w:r>
      <w:r w:rsidR="00752BDD" w:rsidRPr="00BE6012">
        <w:rPr>
          <w:rFonts w:ascii="Times New Roman" w:hAnsi="Times New Roman" w:cs="Times New Roman"/>
          <w:b/>
          <w:sz w:val="28"/>
          <w:szCs w:val="28"/>
        </w:rPr>
        <w:t>МУНИЦИПАЛЬНАЯ ПРОГРАММА</w:t>
      </w:r>
    </w:p>
    <w:p w:rsidR="00752BDD" w:rsidRPr="00BE6012" w:rsidRDefault="00752BDD" w:rsidP="00BE6012">
      <w:pPr>
        <w:pStyle w:val="ConsPlusTitle"/>
        <w:jc w:val="center"/>
        <w:rPr>
          <w:rFonts w:ascii="Times New Roman" w:hAnsi="Times New Roman" w:cs="Times New Roman"/>
          <w:sz w:val="28"/>
          <w:szCs w:val="28"/>
        </w:rPr>
      </w:pPr>
      <w:r w:rsidRPr="00BE6012">
        <w:rPr>
          <w:rFonts w:ascii="Times New Roman" w:hAnsi="Times New Roman" w:cs="Times New Roman"/>
          <w:sz w:val="28"/>
          <w:szCs w:val="28"/>
        </w:rPr>
        <w:t>"</w:t>
      </w:r>
      <w:r w:rsidR="00F47C6E" w:rsidRPr="00BE6012">
        <w:rPr>
          <w:rFonts w:ascii="Times New Roman" w:hAnsi="Times New Roman" w:cs="Times New Roman"/>
          <w:sz w:val="28"/>
          <w:szCs w:val="28"/>
        </w:rPr>
        <w:t>Адресная программа по переселению граждан из аварийного жилищного фонда, при</w:t>
      </w:r>
      <w:r w:rsidR="00AE3EA2">
        <w:rPr>
          <w:rFonts w:ascii="Times New Roman" w:hAnsi="Times New Roman" w:cs="Times New Roman"/>
          <w:sz w:val="28"/>
          <w:szCs w:val="28"/>
        </w:rPr>
        <w:t>знанного таковым до 01 января 2</w:t>
      </w:r>
      <w:r w:rsidR="00F47C6E" w:rsidRPr="00BE6012">
        <w:rPr>
          <w:rFonts w:ascii="Times New Roman" w:hAnsi="Times New Roman" w:cs="Times New Roman"/>
          <w:sz w:val="28"/>
          <w:szCs w:val="28"/>
        </w:rPr>
        <w:t>017 года» на период 2019-2025 годов на территории муниципального образования «Приамурское городское поселение»</w:t>
      </w:r>
    </w:p>
    <w:p w:rsidR="00752BDD" w:rsidRPr="006B0D74" w:rsidRDefault="00752BDD">
      <w:pPr>
        <w:pStyle w:val="ConsPlusNormal"/>
        <w:jc w:val="both"/>
        <w:rPr>
          <w:rFonts w:ascii="Times New Roman" w:hAnsi="Times New Roman" w:cs="Times New Roman"/>
          <w:sz w:val="28"/>
          <w:szCs w:val="28"/>
        </w:rPr>
      </w:pPr>
    </w:p>
    <w:p w:rsidR="00752BDD" w:rsidRPr="006B0D74" w:rsidRDefault="00752BDD">
      <w:pPr>
        <w:pStyle w:val="ConsPlusTitle"/>
        <w:jc w:val="center"/>
        <w:outlineLvl w:val="1"/>
        <w:rPr>
          <w:rFonts w:ascii="Times New Roman" w:hAnsi="Times New Roman" w:cs="Times New Roman"/>
          <w:sz w:val="28"/>
          <w:szCs w:val="28"/>
        </w:rPr>
      </w:pPr>
      <w:r w:rsidRPr="006B0D74">
        <w:rPr>
          <w:rFonts w:ascii="Times New Roman" w:hAnsi="Times New Roman" w:cs="Times New Roman"/>
          <w:sz w:val="28"/>
          <w:szCs w:val="28"/>
        </w:rPr>
        <w:t>I. Паспорт</w:t>
      </w:r>
    </w:p>
    <w:p w:rsidR="00752BDD" w:rsidRPr="006B0D74" w:rsidRDefault="00752BDD">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7"/>
        <w:gridCol w:w="7024"/>
      </w:tblGrid>
      <w:tr w:rsidR="00752BDD" w:rsidRPr="001048B3" w:rsidTr="000440EB">
        <w:tc>
          <w:tcPr>
            <w:tcW w:w="2047" w:type="dxa"/>
          </w:tcPr>
          <w:p w:rsidR="00752BDD" w:rsidRPr="001048B3" w:rsidRDefault="00752BDD">
            <w:pPr>
              <w:pStyle w:val="ConsPlusNormal"/>
              <w:rPr>
                <w:rFonts w:ascii="Times New Roman" w:hAnsi="Times New Roman" w:cs="Times New Roman"/>
                <w:sz w:val="24"/>
                <w:szCs w:val="24"/>
              </w:rPr>
            </w:pPr>
            <w:r w:rsidRPr="001048B3">
              <w:rPr>
                <w:rFonts w:ascii="Times New Roman" w:hAnsi="Times New Roman" w:cs="Times New Roman"/>
                <w:sz w:val="24"/>
                <w:szCs w:val="24"/>
              </w:rPr>
              <w:t>Ответственный исполнитель муниципальной программы</w:t>
            </w:r>
          </w:p>
        </w:tc>
        <w:tc>
          <w:tcPr>
            <w:tcW w:w="7024" w:type="dxa"/>
          </w:tcPr>
          <w:p w:rsidR="00752BDD" w:rsidRPr="001048B3" w:rsidRDefault="00F47C6E">
            <w:pPr>
              <w:pStyle w:val="ConsPlusNormal"/>
              <w:jc w:val="both"/>
              <w:rPr>
                <w:rFonts w:ascii="Times New Roman" w:hAnsi="Times New Roman" w:cs="Times New Roman"/>
                <w:sz w:val="24"/>
                <w:szCs w:val="24"/>
              </w:rPr>
            </w:pPr>
            <w:r w:rsidRPr="001048B3">
              <w:rPr>
                <w:rFonts w:ascii="Times New Roman" w:hAnsi="Times New Roman" w:cs="Times New Roman"/>
                <w:sz w:val="24"/>
                <w:szCs w:val="24"/>
              </w:rPr>
              <w:t>Администрация муниципального образования «Приамурское городское поселение»</w:t>
            </w:r>
          </w:p>
        </w:tc>
      </w:tr>
      <w:tr w:rsidR="00752BDD" w:rsidRPr="001048B3" w:rsidTr="000440EB">
        <w:tc>
          <w:tcPr>
            <w:tcW w:w="2047" w:type="dxa"/>
          </w:tcPr>
          <w:p w:rsidR="00752BDD" w:rsidRPr="001048B3" w:rsidRDefault="00752BDD">
            <w:pPr>
              <w:pStyle w:val="ConsPlusNormal"/>
              <w:rPr>
                <w:rFonts w:ascii="Times New Roman" w:hAnsi="Times New Roman" w:cs="Times New Roman"/>
                <w:sz w:val="24"/>
                <w:szCs w:val="24"/>
              </w:rPr>
            </w:pPr>
            <w:r w:rsidRPr="001048B3">
              <w:rPr>
                <w:rFonts w:ascii="Times New Roman" w:hAnsi="Times New Roman" w:cs="Times New Roman"/>
                <w:sz w:val="24"/>
                <w:szCs w:val="24"/>
              </w:rPr>
              <w:lastRenderedPageBreak/>
              <w:t>Соисполнители муниципальной программы</w:t>
            </w:r>
          </w:p>
        </w:tc>
        <w:tc>
          <w:tcPr>
            <w:tcW w:w="7024" w:type="dxa"/>
          </w:tcPr>
          <w:p w:rsidR="00752BDD" w:rsidRPr="001048B3" w:rsidRDefault="00752BDD">
            <w:pPr>
              <w:pStyle w:val="ConsPlusNormal"/>
              <w:jc w:val="both"/>
              <w:rPr>
                <w:rFonts w:ascii="Times New Roman" w:hAnsi="Times New Roman" w:cs="Times New Roman"/>
                <w:sz w:val="24"/>
                <w:szCs w:val="24"/>
              </w:rPr>
            </w:pPr>
            <w:r w:rsidRPr="001048B3">
              <w:rPr>
                <w:rFonts w:ascii="Times New Roman" w:hAnsi="Times New Roman" w:cs="Times New Roman"/>
                <w:sz w:val="24"/>
                <w:szCs w:val="24"/>
              </w:rPr>
              <w:t>Отсутствуют</w:t>
            </w:r>
          </w:p>
        </w:tc>
      </w:tr>
      <w:tr w:rsidR="00752BDD" w:rsidRPr="001048B3" w:rsidTr="000440EB">
        <w:tc>
          <w:tcPr>
            <w:tcW w:w="2047" w:type="dxa"/>
          </w:tcPr>
          <w:p w:rsidR="00752BDD" w:rsidRPr="001048B3" w:rsidRDefault="00752BDD">
            <w:pPr>
              <w:pStyle w:val="ConsPlusNormal"/>
              <w:rPr>
                <w:rFonts w:ascii="Times New Roman" w:hAnsi="Times New Roman" w:cs="Times New Roman"/>
                <w:sz w:val="24"/>
                <w:szCs w:val="24"/>
              </w:rPr>
            </w:pPr>
            <w:r w:rsidRPr="001048B3">
              <w:rPr>
                <w:rFonts w:ascii="Times New Roman" w:hAnsi="Times New Roman" w:cs="Times New Roman"/>
                <w:sz w:val="24"/>
                <w:szCs w:val="24"/>
              </w:rPr>
              <w:t>Цель (цели) муниципальной программы</w:t>
            </w:r>
          </w:p>
        </w:tc>
        <w:tc>
          <w:tcPr>
            <w:tcW w:w="7024" w:type="dxa"/>
          </w:tcPr>
          <w:p w:rsidR="00752BDD" w:rsidRPr="001048B3" w:rsidRDefault="00F47C6E">
            <w:pPr>
              <w:pStyle w:val="ConsPlusNormal"/>
              <w:jc w:val="both"/>
              <w:rPr>
                <w:rFonts w:ascii="Times New Roman" w:hAnsi="Times New Roman" w:cs="Times New Roman"/>
                <w:sz w:val="24"/>
                <w:szCs w:val="24"/>
              </w:rPr>
            </w:pPr>
            <w:r w:rsidRPr="001048B3">
              <w:rPr>
                <w:rFonts w:ascii="Times New Roman" w:hAnsi="Times New Roman" w:cs="Times New Roman"/>
                <w:sz w:val="24"/>
                <w:szCs w:val="24"/>
              </w:rPr>
              <w:t>-обеспечение на территории муниципального образования «Приамурское городское поселение» устойчивого сокращения непригодного для проживания жилищного фонда;</w:t>
            </w:r>
          </w:p>
          <w:p w:rsidR="00F47C6E" w:rsidRPr="001048B3" w:rsidRDefault="00F47C6E">
            <w:pPr>
              <w:pStyle w:val="ConsPlusNormal"/>
              <w:jc w:val="both"/>
              <w:rPr>
                <w:rFonts w:ascii="Times New Roman" w:hAnsi="Times New Roman" w:cs="Times New Roman"/>
                <w:sz w:val="24"/>
                <w:szCs w:val="24"/>
              </w:rPr>
            </w:pPr>
            <w:r w:rsidRPr="001048B3">
              <w:rPr>
                <w:rFonts w:ascii="Times New Roman" w:hAnsi="Times New Roman" w:cs="Times New Roman"/>
                <w:sz w:val="24"/>
                <w:szCs w:val="24"/>
              </w:rPr>
              <w:t>-финансовое и организационное обеспечение переселения граждан из аварийных многоквартирных домов;</w:t>
            </w:r>
          </w:p>
          <w:p w:rsidR="00F47C6E" w:rsidRPr="001048B3" w:rsidRDefault="00F47C6E">
            <w:pPr>
              <w:pStyle w:val="ConsPlusNormal"/>
              <w:jc w:val="both"/>
              <w:rPr>
                <w:rFonts w:ascii="Times New Roman" w:hAnsi="Times New Roman" w:cs="Times New Roman"/>
                <w:sz w:val="24"/>
                <w:szCs w:val="24"/>
              </w:rPr>
            </w:pPr>
            <w:r w:rsidRPr="001048B3">
              <w:rPr>
                <w:rFonts w:ascii="Times New Roman" w:hAnsi="Times New Roman" w:cs="Times New Roman"/>
                <w:sz w:val="24"/>
                <w:szCs w:val="24"/>
              </w:rPr>
              <w:t>-улучшение жилищных условий граждан, проживающих в многокв</w:t>
            </w:r>
            <w:r w:rsidR="008A7F0B" w:rsidRPr="001048B3">
              <w:rPr>
                <w:rFonts w:ascii="Times New Roman" w:hAnsi="Times New Roman" w:cs="Times New Roman"/>
                <w:sz w:val="24"/>
                <w:szCs w:val="24"/>
              </w:rPr>
              <w:t xml:space="preserve">артирных домах, признанных до 01 января 2017 года в установленном порядке аварийными и подлежащими сносу или реконструкции в связи с физическим износом в процессе их эксплуатации </w:t>
            </w:r>
          </w:p>
        </w:tc>
      </w:tr>
      <w:tr w:rsidR="00752BDD" w:rsidRPr="001048B3" w:rsidTr="000440EB">
        <w:tc>
          <w:tcPr>
            <w:tcW w:w="2047" w:type="dxa"/>
          </w:tcPr>
          <w:p w:rsidR="00752BDD" w:rsidRPr="001048B3" w:rsidRDefault="00752BDD">
            <w:pPr>
              <w:pStyle w:val="ConsPlusNormal"/>
              <w:rPr>
                <w:rFonts w:ascii="Times New Roman" w:hAnsi="Times New Roman" w:cs="Times New Roman"/>
                <w:sz w:val="24"/>
                <w:szCs w:val="24"/>
              </w:rPr>
            </w:pPr>
            <w:r w:rsidRPr="001048B3">
              <w:rPr>
                <w:rFonts w:ascii="Times New Roman" w:hAnsi="Times New Roman" w:cs="Times New Roman"/>
                <w:sz w:val="24"/>
                <w:szCs w:val="24"/>
              </w:rPr>
              <w:t>Задачи муниципальной программы</w:t>
            </w:r>
          </w:p>
        </w:tc>
        <w:tc>
          <w:tcPr>
            <w:tcW w:w="7024" w:type="dxa"/>
          </w:tcPr>
          <w:p w:rsidR="00752BDD" w:rsidRPr="001048B3" w:rsidRDefault="00752BDD" w:rsidP="008A7F0B">
            <w:pPr>
              <w:pStyle w:val="ConsPlusNormal"/>
              <w:jc w:val="both"/>
              <w:rPr>
                <w:rFonts w:ascii="Times New Roman" w:hAnsi="Times New Roman" w:cs="Times New Roman"/>
                <w:sz w:val="24"/>
                <w:szCs w:val="24"/>
              </w:rPr>
            </w:pPr>
            <w:r w:rsidRPr="001048B3">
              <w:rPr>
                <w:rFonts w:ascii="Times New Roman" w:hAnsi="Times New Roman" w:cs="Times New Roman"/>
                <w:sz w:val="24"/>
                <w:szCs w:val="24"/>
              </w:rPr>
              <w:t xml:space="preserve">Задача 1: Переселение граждан из многоквартирных домов аварийного жилищного фонда муниципального образования </w:t>
            </w:r>
            <w:r w:rsidR="008A7F0B" w:rsidRPr="001048B3">
              <w:rPr>
                <w:rFonts w:ascii="Times New Roman" w:hAnsi="Times New Roman" w:cs="Times New Roman"/>
                <w:sz w:val="24"/>
                <w:szCs w:val="24"/>
              </w:rPr>
              <w:t>«Приамурское городское поселение</w:t>
            </w:r>
            <w:r w:rsidRPr="001048B3">
              <w:rPr>
                <w:rFonts w:ascii="Times New Roman" w:hAnsi="Times New Roman" w:cs="Times New Roman"/>
                <w:sz w:val="24"/>
                <w:szCs w:val="24"/>
              </w:rPr>
              <w:t>" Еврейской автономной области, признанного таковым до 1 января 2017 года</w:t>
            </w:r>
          </w:p>
        </w:tc>
      </w:tr>
      <w:tr w:rsidR="00752BDD" w:rsidRPr="001048B3" w:rsidTr="000440EB">
        <w:tc>
          <w:tcPr>
            <w:tcW w:w="2047" w:type="dxa"/>
          </w:tcPr>
          <w:p w:rsidR="00752BDD" w:rsidRPr="001048B3" w:rsidRDefault="00752BDD">
            <w:pPr>
              <w:pStyle w:val="ConsPlusNormal"/>
              <w:rPr>
                <w:rFonts w:ascii="Times New Roman" w:hAnsi="Times New Roman" w:cs="Times New Roman"/>
                <w:sz w:val="24"/>
                <w:szCs w:val="24"/>
              </w:rPr>
            </w:pPr>
            <w:r w:rsidRPr="001048B3">
              <w:rPr>
                <w:rFonts w:ascii="Times New Roman" w:hAnsi="Times New Roman" w:cs="Times New Roman"/>
                <w:sz w:val="24"/>
                <w:szCs w:val="24"/>
              </w:rPr>
              <w:t>Подпрограммы муниципальной программы (при их наличии)</w:t>
            </w:r>
          </w:p>
        </w:tc>
        <w:tc>
          <w:tcPr>
            <w:tcW w:w="7024" w:type="dxa"/>
          </w:tcPr>
          <w:p w:rsidR="00752BDD" w:rsidRPr="001048B3" w:rsidRDefault="00752BDD">
            <w:pPr>
              <w:pStyle w:val="ConsPlusNormal"/>
              <w:jc w:val="both"/>
              <w:rPr>
                <w:rFonts w:ascii="Times New Roman" w:hAnsi="Times New Roman" w:cs="Times New Roman"/>
                <w:sz w:val="24"/>
                <w:szCs w:val="24"/>
              </w:rPr>
            </w:pPr>
            <w:r w:rsidRPr="001048B3">
              <w:rPr>
                <w:rFonts w:ascii="Times New Roman" w:hAnsi="Times New Roman" w:cs="Times New Roman"/>
                <w:sz w:val="24"/>
                <w:szCs w:val="24"/>
              </w:rPr>
              <w:t>Подпрограммы отсутствуют</w:t>
            </w:r>
          </w:p>
        </w:tc>
      </w:tr>
      <w:tr w:rsidR="001F4AD0" w:rsidRPr="001048B3" w:rsidTr="000440EB">
        <w:tc>
          <w:tcPr>
            <w:tcW w:w="2047" w:type="dxa"/>
          </w:tcPr>
          <w:p w:rsidR="001F4AD0" w:rsidRPr="001048B3" w:rsidRDefault="001F4AD0" w:rsidP="001F4AD0">
            <w:pPr>
              <w:pStyle w:val="ConsPlusNormal"/>
              <w:rPr>
                <w:rFonts w:ascii="Times New Roman" w:hAnsi="Times New Roman" w:cs="Times New Roman"/>
                <w:sz w:val="24"/>
                <w:szCs w:val="24"/>
              </w:rPr>
            </w:pPr>
            <w:r w:rsidRPr="001048B3">
              <w:rPr>
                <w:rFonts w:ascii="Times New Roman" w:hAnsi="Times New Roman" w:cs="Times New Roman"/>
                <w:sz w:val="24"/>
                <w:szCs w:val="24"/>
              </w:rPr>
              <w:t>Целевые показатели (индикаторы) муниципальной программы</w:t>
            </w:r>
          </w:p>
        </w:tc>
        <w:tc>
          <w:tcPr>
            <w:tcW w:w="7024" w:type="dxa"/>
          </w:tcPr>
          <w:p w:rsidR="001F4AD0" w:rsidRPr="00BC7DF2" w:rsidRDefault="001F4AD0" w:rsidP="001F4AD0">
            <w:pPr>
              <w:pStyle w:val="ConsPlusNormal"/>
              <w:jc w:val="both"/>
              <w:rPr>
                <w:rFonts w:ascii="Times New Roman" w:hAnsi="Times New Roman" w:cs="Times New Roman"/>
                <w:color w:val="000000" w:themeColor="text1"/>
                <w:sz w:val="24"/>
                <w:szCs w:val="24"/>
              </w:rPr>
            </w:pPr>
            <w:r w:rsidRPr="00BC7DF2">
              <w:rPr>
                <w:rFonts w:ascii="Times New Roman" w:hAnsi="Times New Roman" w:cs="Times New Roman"/>
                <w:color w:val="000000" w:themeColor="text1"/>
                <w:sz w:val="24"/>
                <w:szCs w:val="24"/>
              </w:rPr>
              <w:t>Целевой показатель (индикатор) 1: Расселяемая площадь жилых помещений – 5594,8 м², в том числе по этапам реализации:</w:t>
            </w:r>
          </w:p>
          <w:p w:rsidR="001F4AD0" w:rsidRPr="00BC7DF2" w:rsidRDefault="001F4AD0" w:rsidP="001F4AD0">
            <w:pPr>
              <w:pStyle w:val="ConsPlusNormal"/>
              <w:jc w:val="both"/>
              <w:rPr>
                <w:rFonts w:ascii="Times New Roman" w:hAnsi="Times New Roman" w:cs="Times New Roman"/>
                <w:color w:val="000000" w:themeColor="text1"/>
                <w:sz w:val="24"/>
                <w:szCs w:val="24"/>
              </w:rPr>
            </w:pPr>
            <w:r w:rsidRPr="00BC7DF2">
              <w:rPr>
                <w:rFonts w:ascii="Times New Roman" w:hAnsi="Times New Roman" w:cs="Times New Roman"/>
                <w:color w:val="000000" w:themeColor="text1"/>
                <w:sz w:val="24"/>
                <w:szCs w:val="24"/>
              </w:rPr>
              <w:t>1 этап (этап 2019 года) - 2019 - 2020 гг. – 0,0 кв. метра;</w:t>
            </w:r>
          </w:p>
          <w:p w:rsidR="001F4AD0" w:rsidRPr="00BC7DF2" w:rsidRDefault="001F4AD0" w:rsidP="001F4AD0">
            <w:pPr>
              <w:pStyle w:val="ConsPlusNormal"/>
              <w:jc w:val="both"/>
              <w:rPr>
                <w:rFonts w:ascii="Times New Roman" w:hAnsi="Times New Roman" w:cs="Times New Roman"/>
                <w:color w:val="000000" w:themeColor="text1"/>
                <w:sz w:val="24"/>
                <w:szCs w:val="24"/>
              </w:rPr>
            </w:pPr>
            <w:r w:rsidRPr="00BC7DF2">
              <w:rPr>
                <w:rFonts w:ascii="Times New Roman" w:hAnsi="Times New Roman" w:cs="Times New Roman"/>
                <w:color w:val="000000" w:themeColor="text1"/>
                <w:sz w:val="24"/>
                <w:szCs w:val="24"/>
              </w:rPr>
              <w:t>2 этап (этап 20</w:t>
            </w:r>
            <w:r w:rsidR="0057722E">
              <w:rPr>
                <w:rFonts w:ascii="Times New Roman" w:hAnsi="Times New Roman" w:cs="Times New Roman"/>
                <w:color w:val="000000" w:themeColor="text1"/>
                <w:sz w:val="24"/>
                <w:szCs w:val="24"/>
              </w:rPr>
              <w:t>20 года) - 2020 - 2021 гг. – 785,3</w:t>
            </w:r>
            <w:r w:rsidRPr="00BC7DF2">
              <w:rPr>
                <w:rFonts w:ascii="Times New Roman" w:hAnsi="Times New Roman" w:cs="Times New Roman"/>
                <w:color w:val="000000" w:themeColor="text1"/>
                <w:sz w:val="24"/>
                <w:szCs w:val="24"/>
              </w:rPr>
              <w:t xml:space="preserve"> м²;</w:t>
            </w:r>
          </w:p>
          <w:p w:rsidR="001F4AD0" w:rsidRPr="00BC7DF2" w:rsidRDefault="001F4AD0" w:rsidP="001F4AD0">
            <w:pPr>
              <w:pStyle w:val="ConsPlusNormal"/>
              <w:jc w:val="both"/>
              <w:rPr>
                <w:rFonts w:ascii="Times New Roman" w:hAnsi="Times New Roman" w:cs="Times New Roman"/>
                <w:color w:val="000000" w:themeColor="text1"/>
                <w:sz w:val="24"/>
                <w:szCs w:val="24"/>
              </w:rPr>
            </w:pPr>
            <w:r w:rsidRPr="00BC7DF2">
              <w:rPr>
                <w:rFonts w:ascii="Times New Roman" w:hAnsi="Times New Roman" w:cs="Times New Roman"/>
                <w:color w:val="000000" w:themeColor="text1"/>
                <w:sz w:val="24"/>
                <w:szCs w:val="24"/>
              </w:rPr>
              <w:t>3 этап (этап 2021 года) - 2021 - 2022 гг. –0,0м²;</w:t>
            </w:r>
          </w:p>
          <w:p w:rsidR="001F4AD0" w:rsidRPr="00BC7DF2" w:rsidRDefault="001F4AD0" w:rsidP="001F4AD0">
            <w:pPr>
              <w:pStyle w:val="ConsPlusNormal"/>
              <w:jc w:val="both"/>
              <w:rPr>
                <w:rFonts w:ascii="Times New Roman" w:hAnsi="Times New Roman" w:cs="Times New Roman"/>
                <w:color w:val="000000" w:themeColor="text1"/>
                <w:sz w:val="24"/>
                <w:szCs w:val="24"/>
              </w:rPr>
            </w:pPr>
            <w:r w:rsidRPr="00BC7DF2">
              <w:rPr>
                <w:rFonts w:ascii="Times New Roman" w:hAnsi="Times New Roman" w:cs="Times New Roman"/>
                <w:color w:val="000000" w:themeColor="text1"/>
                <w:sz w:val="24"/>
                <w:szCs w:val="24"/>
              </w:rPr>
              <w:t>4 этап (этап 202</w:t>
            </w:r>
            <w:r w:rsidR="00636CF7">
              <w:rPr>
                <w:rFonts w:ascii="Times New Roman" w:hAnsi="Times New Roman" w:cs="Times New Roman"/>
                <w:color w:val="000000" w:themeColor="text1"/>
                <w:sz w:val="24"/>
                <w:szCs w:val="24"/>
              </w:rPr>
              <w:t>2 года) - 2022 - 2023 гг. – 4184,5</w:t>
            </w:r>
            <w:r w:rsidRPr="00BC7DF2">
              <w:rPr>
                <w:rFonts w:ascii="Times New Roman" w:hAnsi="Times New Roman" w:cs="Times New Roman"/>
                <w:color w:val="000000" w:themeColor="text1"/>
                <w:sz w:val="24"/>
                <w:szCs w:val="24"/>
              </w:rPr>
              <w:t xml:space="preserve"> м²;</w:t>
            </w:r>
          </w:p>
          <w:p w:rsidR="001F4AD0" w:rsidRPr="00BC7DF2" w:rsidRDefault="001F4AD0" w:rsidP="001F4AD0">
            <w:pPr>
              <w:pStyle w:val="ConsPlusNormal"/>
              <w:jc w:val="both"/>
              <w:rPr>
                <w:rFonts w:ascii="Times New Roman" w:hAnsi="Times New Roman" w:cs="Times New Roman"/>
                <w:color w:val="000000" w:themeColor="text1"/>
                <w:sz w:val="24"/>
                <w:szCs w:val="24"/>
              </w:rPr>
            </w:pPr>
            <w:r w:rsidRPr="00BC7DF2">
              <w:rPr>
                <w:rFonts w:ascii="Times New Roman" w:hAnsi="Times New Roman" w:cs="Times New Roman"/>
                <w:color w:val="000000" w:themeColor="text1"/>
                <w:sz w:val="24"/>
                <w:szCs w:val="24"/>
              </w:rPr>
              <w:t>5 этап (этап 2023 года) - 2023 - 2024 гг. – 0,0 м²;</w:t>
            </w:r>
          </w:p>
          <w:p w:rsidR="001F4AD0" w:rsidRPr="00BC7DF2" w:rsidRDefault="001F4AD0" w:rsidP="001F4AD0">
            <w:pPr>
              <w:pStyle w:val="ConsPlusNormal"/>
              <w:jc w:val="both"/>
              <w:rPr>
                <w:rFonts w:ascii="Times New Roman" w:hAnsi="Times New Roman" w:cs="Times New Roman"/>
                <w:color w:val="000000" w:themeColor="text1"/>
                <w:sz w:val="24"/>
                <w:szCs w:val="24"/>
              </w:rPr>
            </w:pPr>
            <w:r w:rsidRPr="00BC7DF2">
              <w:rPr>
                <w:rFonts w:ascii="Times New Roman" w:hAnsi="Times New Roman" w:cs="Times New Roman"/>
                <w:color w:val="000000" w:themeColor="text1"/>
                <w:sz w:val="24"/>
                <w:szCs w:val="24"/>
              </w:rPr>
              <w:t>6 этап (этап 2024</w:t>
            </w:r>
            <w:r w:rsidR="00636CF7">
              <w:rPr>
                <w:rFonts w:ascii="Times New Roman" w:hAnsi="Times New Roman" w:cs="Times New Roman"/>
                <w:color w:val="000000" w:themeColor="text1"/>
                <w:sz w:val="24"/>
                <w:szCs w:val="24"/>
              </w:rPr>
              <w:t xml:space="preserve"> года) - 2024 - 01.09.2025 – 625,0</w:t>
            </w:r>
            <w:r w:rsidRPr="00BC7DF2">
              <w:rPr>
                <w:rFonts w:ascii="Times New Roman" w:hAnsi="Times New Roman" w:cs="Times New Roman"/>
                <w:color w:val="000000" w:themeColor="text1"/>
                <w:sz w:val="24"/>
                <w:szCs w:val="24"/>
              </w:rPr>
              <w:t xml:space="preserve"> м².</w:t>
            </w:r>
          </w:p>
          <w:p w:rsidR="001F4AD0" w:rsidRPr="00BC7DF2" w:rsidRDefault="001F4AD0" w:rsidP="001F4AD0">
            <w:pPr>
              <w:pStyle w:val="ConsPlusNormal"/>
              <w:jc w:val="both"/>
              <w:rPr>
                <w:rFonts w:ascii="Times New Roman" w:hAnsi="Times New Roman" w:cs="Times New Roman"/>
                <w:color w:val="000000" w:themeColor="text1"/>
                <w:sz w:val="24"/>
                <w:szCs w:val="24"/>
              </w:rPr>
            </w:pPr>
            <w:r w:rsidRPr="00BC7DF2">
              <w:rPr>
                <w:rFonts w:ascii="Times New Roman" w:hAnsi="Times New Roman" w:cs="Times New Roman"/>
                <w:color w:val="000000" w:themeColor="text1"/>
                <w:sz w:val="24"/>
                <w:szCs w:val="24"/>
              </w:rPr>
              <w:t>Целевой показатель (индикатор) 2: Количество переселенных жителей из аварийных жилых домов - 283 человека, в том числе по этапам ее реализации:</w:t>
            </w:r>
          </w:p>
          <w:p w:rsidR="001F4AD0" w:rsidRPr="00BC7DF2" w:rsidRDefault="001F4AD0" w:rsidP="001F4AD0">
            <w:pPr>
              <w:pStyle w:val="ConsPlusNormal"/>
              <w:jc w:val="both"/>
              <w:rPr>
                <w:rFonts w:ascii="Times New Roman" w:hAnsi="Times New Roman" w:cs="Times New Roman"/>
                <w:color w:val="000000" w:themeColor="text1"/>
                <w:sz w:val="24"/>
                <w:szCs w:val="24"/>
              </w:rPr>
            </w:pPr>
            <w:r w:rsidRPr="00BC7DF2">
              <w:rPr>
                <w:rFonts w:ascii="Times New Roman" w:hAnsi="Times New Roman" w:cs="Times New Roman"/>
                <w:color w:val="000000" w:themeColor="text1"/>
                <w:sz w:val="24"/>
                <w:szCs w:val="24"/>
              </w:rPr>
              <w:t>1 этап (этап 2019 года) - 2019 - 2020 гг. - 0 человек;</w:t>
            </w:r>
          </w:p>
          <w:p w:rsidR="001F4AD0" w:rsidRPr="00BC7DF2" w:rsidRDefault="001F4AD0" w:rsidP="001F4AD0">
            <w:pPr>
              <w:pStyle w:val="ConsPlusNormal"/>
              <w:jc w:val="both"/>
              <w:rPr>
                <w:rFonts w:ascii="Times New Roman" w:hAnsi="Times New Roman" w:cs="Times New Roman"/>
                <w:color w:val="000000" w:themeColor="text1"/>
                <w:sz w:val="24"/>
                <w:szCs w:val="24"/>
              </w:rPr>
            </w:pPr>
            <w:r w:rsidRPr="00BC7DF2">
              <w:rPr>
                <w:rFonts w:ascii="Times New Roman" w:hAnsi="Times New Roman" w:cs="Times New Roman"/>
                <w:color w:val="000000" w:themeColor="text1"/>
                <w:sz w:val="24"/>
                <w:szCs w:val="24"/>
              </w:rPr>
              <w:t>2 этап (этап 2</w:t>
            </w:r>
            <w:r w:rsidR="00103A5C">
              <w:rPr>
                <w:rFonts w:ascii="Times New Roman" w:hAnsi="Times New Roman" w:cs="Times New Roman"/>
                <w:color w:val="000000" w:themeColor="text1"/>
                <w:sz w:val="24"/>
                <w:szCs w:val="24"/>
              </w:rPr>
              <w:t>020 года) - 2020 - 2021 гг. - 38</w:t>
            </w:r>
            <w:r w:rsidRPr="00BC7DF2">
              <w:rPr>
                <w:rFonts w:ascii="Times New Roman" w:hAnsi="Times New Roman" w:cs="Times New Roman"/>
                <w:color w:val="000000" w:themeColor="text1"/>
                <w:sz w:val="24"/>
                <w:szCs w:val="24"/>
              </w:rPr>
              <w:t xml:space="preserve"> человек;</w:t>
            </w:r>
          </w:p>
          <w:p w:rsidR="001F4AD0" w:rsidRPr="00BC7DF2" w:rsidRDefault="001F4AD0" w:rsidP="001F4AD0">
            <w:pPr>
              <w:pStyle w:val="ConsPlusNormal"/>
              <w:jc w:val="both"/>
              <w:rPr>
                <w:rFonts w:ascii="Times New Roman" w:hAnsi="Times New Roman" w:cs="Times New Roman"/>
                <w:color w:val="000000" w:themeColor="text1"/>
                <w:sz w:val="24"/>
                <w:szCs w:val="24"/>
              </w:rPr>
            </w:pPr>
            <w:r w:rsidRPr="00BC7DF2">
              <w:rPr>
                <w:rFonts w:ascii="Times New Roman" w:hAnsi="Times New Roman" w:cs="Times New Roman"/>
                <w:color w:val="000000" w:themeColor="text1"/>
                <w:sz w:val="24"/>
                <w:szCs w:val="24"/>
              </w:rPr>
              <w:t>3 этап (этап 2021 года) - 2021 - 2022 гг. - 0 человек;</w:t>
            </w:r>
          </w:p>
          <w:p w:rsidR="001F4AD0" w:rsidRPr="00BC7DF2" w:rsidRDefault="001F4AD0" w:rsidP="001F4AD0">
            <w:pPr>
              <w:pStyle w:val="ConsPlusNormal"/>
              <w:jc w:val="both"/>
              <w:rPr>
                <w:rFonts w:ascii="Times New Roman" w:hAnsi="Times New Roman" w:cs="Times New Roman"/>
                <w:color w:val="000000" w:themeColor="text1"/>
                <w:sz w:val="24"/>
                <w:szCs w:val="24"/>
              </w:rPr>
            </w:pPr>
            <w:r w:rsidRPr="00BC7DF2">
              <w:rPr>
                <w:rFonts w:ascii="Times New Roman" w:hAnsi="Times New Roman" w:cs="Times New Roman"/>
                <w:color w:val="000000" w:themeColor="text1"/>
                <w:sz w:val="24"/>
                <w:szCs w:val="24"/>
              </w:rPr>
              <w:t>4 этап (этап 20</w:t>
            </w:r>
            <w:r w:rsidR="00103A5C">
              <w:rPr>
                <w:rFonts w:ascii="Times New Roman" w:hAnsi="Times New Roman" w:cs="Times New Roman"/>
                <w:color w:val="000000" w:themeColor="text1"/>
                <w:sz w:val="24"/>
                <w:szCs w:val="24"/>
              </w:rPr>
              <w:t>22 года) - 2022 - 2023 гг. – 203</w:t>
            </w:r>
            <w:r w:rsidRPr="00BC7DF2">
              <w:rPr>
                <w:rFonts w:ascii="Times New Roman" w:hAnsi="Times New Roman" w:cs="Times New Roman"/>
                <w:color w:val="000000" w:themeColor="text1"/>
                <w:sz w:val="24"/>
                <w:szCs w:val="24"/>
              </w:rPr>
              <w:t xml:space="preserve"> человек</w:t>
            </w:r>
            <w:r w:rsidR="00103A5C">
              <w:rPr>
                <w:rFonts w:ascii="Times New Roman" w:hAnsi="Times New Roman" w:cs="Times New Roman"/>
                <w:color w:val="000000" w:themeColor="text1"/>
                <w:sz w:val="24"/>
                <w:szCs w:val="24"/>
              </w:rPr>
              <w:t>а</w:t>
            </w:r>
            <w:r w:rsidRPr="00BC7DF2">
              <w:rPr>
                <w:rFonts w:ascii="Times New Roman" w:hAnsi="Times New Roman" w:cs="Times New Roman"/>
                <w:color w:val="000000" w:themeColor="text1"/>
                <w:sz w:val="24"/>
                <w:szCs w:val="24"/>
              </w:rPr>
              <w:t>;</w:t>
            </w:r>
          </w:p>
          <w:p w:rsidR="001F4AD0" w:rsidRPr="00BC7DF2" w:rsidRDefault="001F4AD0" w:rsidP="001F4AD0">
            <w:pPr>
              <w:pStyle w:val="ConsPlusNormal"/>
              <w:jc w:val="both"/>
              <w:rPr>
                <w:rFonts w:ascii="Times New Roman" w:hAnsi="Times New Roman" w:cs="Times New Roman"/>
                <w:color w:val="000000" w:themeColor="text1"/>
                <w:sz w:val="24"/>
                <w:szCs w:val="24"/>
              </w:rPr>
            </w:pPr>
            <w:r w:rsidRPr="00BC7DF2">
              <w:rPr>
                <w:rFonts w:ascii="Times New Roman" w:hAnsi="Times New Roman" w:cs="Times New Roman"/>
                <w:color w:val="000000" w:themeColor="text1"/>
                <w:sz w:val="24"/>
                <w:szCs w:val="24"/>
              </w:rPr>
              <w:t>5 этап (этап 2023 года) - 2023 - 2024 гг. - 0 человек;</w:t>
            </w:r>
          </w:p>
          <w:p w:rsidR="001F4AD0" w:rsidRPr="00BC7DF2" w:rsidRDefault="001F4AD0" w:rsidP="001F4AD0">
            <w:pPr>
              <w:pStyle w:val="ConsPlusNormal"/>
              <w:jc w:val="both"/>
              <w:rPr>
                <w:rFonts w:ascii="Times New Roman" w:hAnsi="Times New Roman" w:cs="Times New Roman"/>
                <w:color w:val="000000" w:themeColor="text1"/>
                <w:sz w:val="24"/>
                <w:szCs w:val="24"/>
              </w:rPr>
            </w:pPr>
            <w:r w:rsidRPr="00BC7DF2">
              <w:rPr>
                <w:rFonts w:ascii="Times New Roman" w:hAnsi="Times New Roman" w:cs="Times New Roman"/>
                <w:color w:val="000000" w:themeColor="text1"/>
                <w:sz w:val="24"/>
                <w:szCs w:val="24"/>
              </w:rPr>
              <w:t>6 этап (этап 202</w:t>
            </w:r>
            <w:r w:rsidR="00636CF7">
              <w:rPr>
                <w:rFonts w:ascii="Times New Roman" w:hAnsi="Times New Roman" w:cs="Times New Roman"/>
                <w:color w:val="000000" w:themeColor="text1"/>
                <w:sz w:val="24"/>
                <w:szCs w:val="24"/>
              </w:rPr>
              <w:t>4 года) - 2024 - 01.09.2025 - 42</w:t>
            </w:r>
            <w:r w:rsidRPr="00BC7DF2">
              <w:rPr>
                <w:rFonts w:ascii="Times New Roman" w:hAnsi="Times New Roman" w:cs="Times New Roman"/>
                <w:color w:val="000000" w:themeColor="text1"/>
                <w:sz w:val="24"/>
                <w:szCs w:val="24"/>
              </w:rPr>
              <w:t xml:space="preserve"> человека.</w:t>
            </w:r>
          </w:p>
        </w:tc>
      </w:tr>
      <w:tr w:rsidR="001F4AD0" w:rsidRPr="001048B3" w:rsidTr="000440EB">
        <w:tc>
          <w:tcPr>
            <w:tcW w:w="2047" w:type="dxa"/>
          </w:tcPr>
          <w:p w:rsidR="001F4AD0" w:rsidRPr="001048B3" w:rsidRDefault="001F4AD0" w:rsidP="001F4AD0">
            <w:pPr>
              <w:pStyle w:val="ConsPlusNormal"/>
              <w:rPr>
                <w:rFonts w:ascii="Times New Roman" w:hAnsi="Times New Roman" w:cs="Times New Roman"/>
                <w:sz w:val="24"/>
                <w:szCs w:val="24"/>
              </w:rPr>
            </w:pPr>
            <w:r w:rsidRPr="001048B3">
              <w:rPr>
                <w:rFonts w:ascii="Times New Roman" w:hAnsi="Times New Roman" w:cs="Times New Roman"/>
                <w:sz w:val="24"/>
                <w:szCs w:val="24"/>
              </w:rPr>
              <w:t>Этапы (при их наличии) и сроки реализации муниципальной программы</w:t>
            </w:r>
          </w:p>
        </w:tc>
        <w:tc>
          <w:tcPr>
            <w:tcW w:w="7024" w:type="dxa"/>
          </w:tcPr>
          <w:p w:rsidR="001F4AD0" w:rsidRPr="001048B3" w:rsidRDefault="001F4AD0" w:rsidP="001F4AD0">
            <w:pPr>
              <w:pStyle w:val="ConsPlusNormal"/>
              <w:jc w:val="both"/>
              <w:rPr>
                <w:rFonts w:ascii="Times New Roman" w:hAnsi="Times New Roman" w:cs="Times New Roman"/>
                <w:sz w:val="24"/>
                <w:szCs w:val="24"/>
              </w:rPr>
            </w:pPr>
            <w:r w:rsidRPr="001048B3">
              <w:rPr>
                <w:rFonts w:ascii="Times New Roman" w:hAnsi="Times New Roman" w:cs="Times New Roman"/>
                <w:sz w:val="24"/>
                <w:szCs w:val="24"/>
              </w:rPr>
              <w:t>Муниципальная программа реализуется в 2019 - 2025 годах (6 этапов), в том числе:</w:t>
            </w:r>
          </w:p>
          <w:p w:rsidR="001F4AD0" w:rsidRPr="001048B3" w:rsidRDefault="001F4AD0" w:rsidP="001F4AD0">
            <w:pPr>
              <w:pStyle w:val="ConsPlusNormal"/>
              <w:jc w:val="both"/>
              <w:rPr>
                <w:rFonts w:ascii="Times New Roman" w:hAnsi="Times New Roman" w:cs="Times New Roman"/>
                <w:sz w:val="24"/>
                <w:szCs w:val="24"/>
              </w:rPr>
            </w:pPr>
            <w:r w:rsidRPr="001048B3">
              <w:rPr>
                <w:rFonts w:ascii="Times New Roman" w:hAnsi="Times New Roman" w:cs="Times New Roman"/>
                <w:sz w:val="24"/>
                <w:szCs w:val="24"/>
              </w:rPr>
              <w:t>1 этап (этап 2019 года) - 2019 - 2020 гг.;</w:t>
            </w:r>
          </w:p>
          <w:p w:rsidR="001F4AD0" w:rsidRPr="001048B3" w:rsidRDefault="001F4AD0" w:rsidP="001F4AD0">
            <w:pPr>
              <w:pStyle w:val="ConsPlusNormal"/>
              <w:jc w:val="both"/>
              <w:rPr>
                <w:rFonts w:ascii="Times New Roman" w:hAnsi="Times New Roman" w:cs="Times New Roman"/>
                <w:sz w:val="24"/>
                <w:szCs w:val="24"/>
              </w:rPr>
            </w:pPr>
            <w:r w:rsidRPr="001048B3">
              <w:rPr>
                <w:rFonts w:ascii="Times New Roman" w:hAnsi="Times New Roman" w:cs="Times New Roman"/>
                <w:sz w:val="24"/>
                <w:szCs w:val="24"/>
              </w:rPr>
              <w:t>2 этап (этап 2020 года) - 2020 - 2021 гг.;</w:t>
            </w:r>
          </w:p>
          <w:p w:rsidR="001F4AD0" w:rsidRPr="001048B3" w:rsidRDefault="001F4AD0" w:rsidP="001F4AD0">
            <w:pPr>
              <w:pStyle w:val="ConsPlusNormal"/>
              <w:jc w:val="both"/>
              <w:rPr>
                <w:rFonts w:ascii="Times New Roman" w:hAnsi="Times New Roman" w:cs="Times New Roman"/>
                <w:sz w:val="24"/>
                <w:szCs w:val="24"/>
              </w:rPr>
            </w:pPr>
            <w:r w:rsidRPr="001048B3">
              <w:rPr>
                <w:rFonts w:ascii="Times New Roman" w:hAnsi="Times New Roman" w:cs="Times New Roman"/>
                <w:sz w:val="24"/>
                <w:szCs w:val="24"/>
              </w:rPr>
              <w:t>3 этап (этап 2021 года) - 2021 - 2022 гг.;</w:t>
            </w:r>
          </w:p>
          <w:p w:rsidR="001F4AD0" w:rsidRPr="001048B3" w:rsidRDefault="001F4AD0" w:rsidP="001F4AD0">
            <w:pPr>
              <w:pStyle w:val="ConsPlusNormal"/>
              <w:jc w:val="both"/>
              <w:rPr>
                <w:rFonts w:ascii="Times New Roman" w:hAnsi="Times New Roman" w:cs="Times New Roman"/>
                <w:sz w:val="24"/>
                <w:szCs w:val="24"/>
              </w:rPr>
            </w:pPr>
            <w:r w:rsidRPr="001048B3">
              <w:rPr>
                <w:rFonts w:ascii="Times New Roman" w:hAnsi="Times New Roman" w:cs="Times New Roman"/>
                <w:sz w:val="24"/>
                <w:szCs w:val="24"/>
              </w:rPr>
              <w:t>4 этап (этап 2022 года) - 2022 - 2023 гг.;</w:t>
            </w:r>
          </w:p>
          <w:p w:rsidR="001F4AD0" w:rsidRPr="001048B3" w:rsidRDefault="001F4AD0" w:rsidP="001F4AD0">
            <w:pPr>
              <w:pStyle w:val="ConsPlusNormal"/>
              <w:jc w:val="both"/>
              <w:rPr>
                <w:rFonts w:ascii="Times New Roman" w:hAnsi="Times New Roman" w:cs="Times New Roman"/>
                <w:sz w:val="24"/>
                <w:szCs w:val="24"/>
              </w:rPr>
            </w:pPr>
            <w:r w:rsidRPr="001048B3">
              <w:rPr>
                <w:rFonts w:ascii="Times New Roman" w:hAnsi="Times New Roman" w:cs="Times New Roman"/>
                <w:sz w:val="24"/>
                <w:szCs w:val="24"/>
              </w:rPr>
              <w:t>5 этап (этап 2023 года) - 2023 - 2024 гг.;</w:t>
            </w:r>
          </w:p>
          <w:p w:rsidR="001F4AD0" w:rsidRPr="001048B3" w:rsidRDefault="001F4AD0" w:rsidP="001F4AD0">
            <w:pPr>
              <w:pStyle w:val="ConsPlusNormal"/>
              <w:jc w:val="both"/>
              <w:rPr>
                <w:rFonts w:ascii="Times New Roman" w:hAnsi="Times New Roman" w:cs="Times New Roman"/>
                <w:sz w:val="24"/>
                <w:szCs w:val="24"/>
              </w:rPr>
            </w:pPr>
            <w:r w:rsidRPr="001048B3">
              <w:rPr>
                <w:rFonts w:ascii="Times New Roman" w:hAnsi="Times New Roman" w:cs="Times New Roman"/>
                <w:sz w:val="24"/>
                <w:szCs w:val="24"/>
              </w:rPr>
              <w:t>6 этап (этап 2024 года) - 2024 - 01.09.2025</w:t>
            </w:r>
          </w:p>
        </w:tc>
      </w:tr>
      <w:tr w:rsidR="001F4AD0" w:rsidRPr="001048B3" w:rsidTr="000440EB">
        <w:tc>
          <w:tcPr>
            <w:tcW w:w="2047" w:type="dxa"/>
          </w:tcPr>
          <w:p w:rsidR="001F4AD0" w:rsidRPr="001048B3" w:rsidRDefault="001F4AD0" w:rsidP="001F4AD0">
            <w:pPr>
              <w:pStyle w:val="ConsPlusNormal"/>
              <w:rPr>
                <w:rFonts w:ascii="Times New Roman" w:hAnsi="Times New Roman" w:cs="Times New Roman"/>
                <w:sz w:val="24"/>
                <w:szCs w:val="24"/>
              </w:rPr>
            </w:pPr>
            <w:r w:rsidRPr="001048B3">
              <w:rPr>
                <w:rFonts w:ascii="Times New Roman" w:hAnsi="Times New Roman" w:cs="Times New Roman"/>
                <w:sz w:val="24"/>
                <w:szCs w:val="24"/>
              </w:rPr>
              <w:t xml:space="preserve">Ресурсное </w:t>
            </w:r>
            <w:r w:rsidRPr="001048B3">
              <w:rPr>
                <w:rFonts w:ascii="Times New Roman" w:hAnsi="Times New Roman" w:cs="Times New Roman"/>
                <w:sz w:val="24"/>
                <w:szCs w:val="24"/>
              </w:rPr>
              <w:lastRenderedPageBreak/>
              <w:t>обеспечение муниципальной программы</w:t>
            </w:r>
          </w:p>
        </w:tc>
        <w:tc>
          <w:tcPr>
            <w:tcW w:w="7024" w:type="dxa"/>
          </w:tcPr>
          <w:p w:rsidR="001F4AD0" w:rsidRPr="000440EB" w:rsidRDefault="00B065DC" w:rsidP="001F4AD0">
            <w:pPr>
              <w:pStyle w:val="ConsPlusNormal"/>
              <w:jc w:val="both"/>
              <w:rPr>
                <w:rFonts w:ascii="Times New Roman" w:hAnsi="Times New Roman" w:cs="Times New Roman"/>
                <w:color w:val="000000" w:themeColor="text1"/>
                <w:sz w:val="24"/>
                <w:szCs w:val="24"/>
              </w:rPr>
            </w:pPr>
            <w:r w:rsidRPr="000440EB">
              <w:rPr>
                <w:rFonts w:ascii="Times New Roman" w:hAnsi="Times New Roman" w:cs="Times New Roman"/>
                <w:color w:val="000000" w:themeColor="text1"/>
                <w:sz w:val="24"/>
                <w:szCs w:val="24"/>
              </w:rPr>
              <w:lastRenderedPageBreak/>
              <w:t xml:space="preserve">Общим объем финансирования муниципальной программы </w:t>
            </w:r>
            <w:r w:rsidRPr="000440EB">
              <w:rPr>
                <w:rFonts w:ascii="Times New Roman" w:hAnsi="Times New Roman" w:cs="Times New Roman"/>
                <w:color w:val="000000" w:themeColor="text1"/>
                <w:sz w:val="24"/>
                <w:szCs w:val="24"/>
              </w:rPr>
              <w:lastRenderedPageBreak/>
              <w:t>составляет 265 763 399,30 руб</w:t>
            </w:r>
            <w:r w:rsidRPr="000440EB">
              <w:rPr>
                <w:rFonts w:ascii="Times New Roman" w:hAnsi="Times New Roman" w:cs="Times New Roman"/>
                <w:color w:val="1F3864" w:themeColor="accent5" w:themeShade="80"/>
                <w:sz w:val="24"/>
                <w:szCs w:val="24"/>
                <w:u w:val="single"/>
              </w:rPr>
              <w:t>.</w:t>
            </w:r>
            <w:r w:rsidR="001F2F4F" w:rsidRPr="000440EB">
              <w:rPr>
                <w:rFonts w:ascii="Times New Roman" w:hAnsi="Times New Roman" w:cs="Times New Roman"/>
                <w:color w:val="000000" w:themeColor="text1"/>
                <w:sz w:val="24"/>
                <w:szCs w:val="24"/>
                <w:u w:val="single"/>
              </w:rPr>
              <w:t>&lt;*&gt;</w:t>
            </w:r>
            <w:r w:rsidRPr="000440EB">
              <w:rPr>
                <w:rFonts w:ascii="Times New Roman" w:hAnsi="Times New Roman" w:cs="Times New Roman"/>
                <w:color w:val="000000" w:themeColor="text1"/>
                <w:sz w:val="24"/>
                <w:szCs w:val="24"/>
              </w:rPr>
              <w:t>, в том числе по этапам</w:t>
            </w:r>
            <w:r w:rsidR="001F4AD0" w:rsidRPr="000440EB">
              <w:rPr>
                <w:rFonts w:ascii="Times New Roman" w:hAnsi="Times New Roman" w:cs="Times New Roman"/>
                <w:color w:val="000000" w:themeColor="text1"/>
                <w:sz w:val="24"/>
                <w:szCs w:val="24"/>
              </w:rPr>
              <w:t>:</w:t>
            </w:r>
          </w:p>
          <w:p w:rsidR="00F52645" w:rsidRPr="000440EB" w:rsidRDefault="00F52645" w:rsidP="00F52645">
            <w:pPr>
              <w:pStyle w:val="ConsPlusNormal0"/>
              <w:jc w:val="both"/>
            </w:pPr>
            <w:r w:rsidRPr="000440EB">
              <w:t>1 этап (этап 2019 года) - 2019 - 2020 гг. – 0,00 руб.;</w:t>
            </w:r>
          </w:p>
          <w:p w:rsidR="00F52645" w:rsidRPr="000440EB" w:rsidRDefault="00F52645" w:rsidP="00F52645">
            <w:pPr>
              <w:pStyle w:val="ConsPlusNormal0"/>
              <w:jc w:val="both"/>
            </w:pPr>
            <w:r w:rsidRPr="000440EB">
              <w:t xml:space="preserve">2 этап (этап 2020 года) - 2020 - 2021 гг. - </w:t>
            </w:r>
            <w:r w:rsidRPr="000440EB">
              <w:rPr>
                <w:color w:val="000000" w:themeColor="text1"/>
              </w:rPr>
              <w:t>31 833 220,07</w:t>
            </w:r>
            <w:r w:rsidR="000440EB">
              <w:rPr>
                <w:color w:val="000000" w:themeColor="text1"/>
              </w:rPr>
              <w:t xml:space="preserve"> </w:t>
            </w:r>
            <w:r w:rsidRPr="000440EB">
              <w:t xml:space="preserve"> руб.</w:t>
            </w:r>
            <w:r w:rsidR="00636CF7" w:rsidRPr="000440EB">
              <w:t xml:space="preserve"> &lt;*&gt;</w:t>
            </w:r>
            <w:r w:rsidRPr="000440EB">
              <w:t>;</w:t>
            </w:r>
          </w:p>
          <w:p w:rsidR="00F52645" w:rsidRPr="000440EB" w:rsidRDefault="00F52645" w:rsidP="00F52645">
            <w:pPr>
              <w:pStyle w:val="ConsPlusNormal0"/>
              <w:jc w:val="both"/>
            </w:pPr>
            <w:r w:rsidRPr="000440EB">
              <w:t>3 этап (этап 2021 года) - 2021 - 2022 гг. – 0,00 руб.</w:t>
            </w:r>
            <w:r w:rsidR="00636CF7" w:rsidRPr="000440EB">
              <w:t xml:space="preserve"> &lt;*&gt;</w:t>
            </w:r>
            <w:r w:rsidRPr="000440EB">
              <w:t>;</w:t>
            </w:r>
          </w:p>
          <w:p w:rsidR="00F52645" w:rsidRPr="000440EB" w:rsidRDefault="00F52645" w:rsidP="00F52645">
            <w:pPr>
              <w:pStyle w:val="ConsPlusNormal0"/>
              <w:jc w:val="both"/>
            </w:pPr>
            <w:r w:rsidRPr="000440EB">
              <w:t xml:space="preserve">4 </w:t>
            </w:r>
            <w:r w:rsidR="000440EB">
              <w:t xml:space="preserve">этап </w:t>
            </w:r>
            <w:r w:rsidRPr="000440EB">
              <w:t xml:space="preserve">(этап 2022 года) - 2022 - 2023 гг. - </w:t>
            </w:r>
            <w:r w:rsidRPr="000440EB">
              <w:rPr>
                <w:color w:val="000000" w:themeColor="text1"/>
              </w:rPr>
              <w:t xml:space="preserve">207 030 932,13 </w:t>
            </w:r>
            <w:r w:rsidRPr="000440EB">
              <w:t>руб. &lt;*&gt;;</w:t>
            </w:r>
          </w:p>
          <w:p w:rsidR="00F52645" w:rsidRPr="000440EB" w:rsidRDefault="00F52645" w:rsidP="00F52645">
            <w:pPr>
              <w:pStyle w:val="ConsPlusNormal0"/>
              <w:jc w:val="both"/>
            </w:pPr>
            <w:r w:rsidRPr="000440EB">
              <w:t xml:space="preserve">5 этап (этап 2023 года) - 2023 - 2024 гг. </w:t>
            </w:r>
            <w:r w:rsidR="000440EB">
              <w:t>–</w:t>
            </w:r>
            <w:r w:rsidRPr="000440EB">
              <w:t xml:space="preserve"> </w:t>
            </w:r>
            <w:r w:rsidR="000440EB">
              <w:t xml:space="preserve">0,00 </w:t>
            </w:r>
            <w:r w:rsidRPr="000440EB">
              <w:t>руб.</w:t>
            </w:r>
            <w:r w:rsidR="00636CF7" w:rsidRPr="000440EB">
              <w:t xml:space="preserve"> &lt;*&gt;</w:t>
            </w:r>
            <w:r w:rsidRPr="000440EB">
              <w:t>;</w:t>
            </w:r>
          </w:p>
          <w:p w:rsidR="00F52645" w:rsidRPr="000440EB" w:rsidRDefault="00F52645" w:rsidP="00F52645">
            <w:pPr>
              <w:pStyle w:val="ConsPlusNormal0"/>
              <w:jc w:val="both"/>
            </w:pPr>
            <w:r w:rsidRPr="000440EB">
              <w:t xml:space="preserve">6 этап (этап 2024 года) - 2024 - 01.09.2025 - </w:t>
            </w:r>
            <w:r w:rsidR="000440EB" w:rsidRPr="000440EB">
              <w:rPr>
                <w:color w:val="000000" w:themeColor="text1"/>
              </w:rPr>
              <w:t xml:space="preserve">26 899 247,10 </w:t>
            </w:r>
            <w:r w:rsidRPr="000440EB">
              <w:t>руб. &lt;*&gt;.</w:t>
            </w:r>
          </w:p>
          <w:p w:rsidR="00F52645" w:rsidRPr="000440EB" w:rsidRDefault="00F52645" w:rsidP="00F52645">
            <w:pPr>
              <w:pStyle w:val="ConsPlusNormal0"/>
              <w:jc w:val="both"/>
            </w:pPr>
            <w:r w:rsidRPr="000440EB">
              <w:t xml:space="preserve">Из </w:t>
            </w:r>
            <w:r w:rsidR="0090329D">
              <w:t xml:space="preserve">муниципального </w:t>
            </w:r>
            <w:r w:rsidRPr="000440EB">
              <w:t xml:space="preserve">бюджета бюджетные ассигнования составляют </w:t>
            </w:r>
            <w:r w:rsidR="002F0785">
              <w:t xml:space="preserve">26 573,68 </w:t>
            </w:r>
            <w:r w:rsidRPr="000440EB">
              <w:t>руб. &lt;*&gt;,</w:t>
            </w:r>
          </w:p>
          <w:p w:rsidR="00F52645" w:rsidRPr="000440EB" w:rsidRDefault="00F52645" w:rsidP="00F52645">
            <w:pPr>
              <w:pStyle w:val="ConsPlusNormal0"/>
              <w:jc w:val="both"/>
            </w:pPr>
            <w:r w:rsidRPr="000440EB">
              <w:t>в том числе по этапам:</w:t>
            </w:r>
          </w:p>
          <w:p w:rsidR="00F52645" w:rsidRPr="000440EB" w:rsidRDefault="00F52645" w:rsidP="00F52645">
            <w:pPr>
              <w:pStyle w:val="ConsPlusNormal0"/>
              <w:jc w:val="both"/>
            </w:pPr>
            <w:r w:rsidRPr="000440EB">
              <w:t xml:space="preserve">1 этап (этап 2019 года) - 2019 - 2020 гг. </w:t>
            </w:r>
            <w:r w:rsidR="000440EB">
              <w:t>–</w:t>
            </w:r>
            <w:r w:rsidRPr="000440EB">
              <w:t xml:space="preserve"> </w:t>
            </w:r>
            <w:r w:rsidR="000440EB">
              <w:t>0,00</w:t>
            </w:r>
            <w:r w:rsidRPr="000440EB">
              <w:t xml:space="preserve"> руб.;</w:t>
            </w:r>
          </w:p>
          <w:p w:rsidR="00F52645" w:rsidRPr="0090329D" w:rsidRDefault="00F52645" w:rsidP="00F52645">
            <w:pPr>
              <w:pStyle w:val="ConsPlusNormal0"/>
              <w:jc w:val="both"/>
              <w:rPr>
                <w:color w:val="000000" w:themeColor="text1"/>
              </w:rPr>
            </w:pPr>
            <w:r w:rsidRPr="000440EB">
              <w:t xml:space="preserve">2 этап (этап 2020 года) - 2020 - 2021 гг. </w:t>
            </w:r>
            <w:r w:rsidRPr="0090329D">
              <w:rPr>
                <w:color w:val="000000" w:themeColor="text1"/>
              </w:rPr>
              <w:t xml:space="preserve">-  </w:t>
            </w:r>
            <w:r w:rsidR="0090329D" w:rsidRPr="0090329D">
              <w:rPr>
                <w:color w:val="000000" w:themeColor="text1"/>
              </w:rPr>
              <w:t xml:space="preserve">3 183,00 </w:t>
            </w:r>
            <w:r w:rsidRPr="0090329D">
              <w:rPr>
                <w:color w:val="000000" w:themeColor="text1"/>
              </w:rPr>
              <w:t>руб.</w:t>
            </w:r>
            <w:r w:rsidR="0090329D" w:rsidRPr="0090329D">
              <w:rPr>
                <w:color w:val="000000" w:themeColor="text1"/>
              </w:rPr>
              <w:t xml:space="preserve"> &lt;*&gt;;</w:t>
            </w:r>
          </w:p>
          <w:p w:rsidR="00F52645" w:rsidRPr="0090329D" w:rsidRDefault="00F52645" w:rsidP="00F52645">
            <w:pPr>
              <w:pStyle w:val="ConsPlusNormal0"/>
              <w:jc w:val="both"/>
              <w:rPr>
                <w:color w:val="000000" w:themeColor="text1"/>
              </w:rPr>
            </w:pPr>
            <w:r w:rsidRPr="0090329D">
              <w:rPr>
                <w:color w:val="000000" w:themeColor="text1"/>
              </w:rPr>
              <w:t xml:space="preserve">3 этап (этап 2021 года) - 2021 - 2022 гг. </w:t>
            </w:r>
            <w:r w:rsidR="0090329D" w:rsidRPr="0090329D">
              <w:rPr>
                <w:color w:val="000000" w:themeColor="text1"/>
              </w:rPr>
              <w:t>–</w:t>
            </w:r>
            <w:r w:rsidRPr="0090329D">
              <w:rPr>
                <w:color w:val="000000" w:themeColor="text1"/>
              </w:rPr>
              <w:t xml:space="preserve"> </w:t>
            </w:r>
            <w:r w:rsidR="0090329D" w:rsidRPr="0090329D">
              <w:rPr>
                <w:color w:val="000000" w:themeColor="text1"/>
              </w:rPr>
              <w:t xml:space="preserve">0,00 </w:t>
            </w:r>
            <w:r w:rsidRPr="0090329D">
              <w:rPr>
                <w:color w:val="000000" w:themeColor="text1"/>
              </w:rPr>
              <w:t>руб.</w:t>
            </w:r>
            <w:r w:rsidR="00636CF7" w:rsidRPr="000440EB">
              <w:t xml:space="preserve"> &lt;*&gt;</w:t>
            </w:r>
            <w:r w:rsidR="00636CF7">
              <w:t>;</w:t>
            </w:r>
          </w:p>
          <w:p w:rsidR="00F52645" w:rsidRPr="0090329D" w:rsidRDefault="00F52645" w:rsidP="00F52645">
            <w:pPr>
              <w:pStyle w:val="ConsPlusNormal0"/>
              <w:jc w:val="both"/>
              <w:rPr>
                <w:color w:val="000000" w:themeColor="text1"/>
              </w:rPr>
            </w:pPr>
            <w:r w:rsidRPr="0090329D">
              <w:rPr>
                <w:color w:val="000000" w:themeColor="text1"/>
              </w:rPr>
              <w:t xml:space="preserve">4 этап (этап 2022 года) - 2022 - 2023 гг. -  </w:t>
            </w:r>
            <w:r w:rsidR="0090329D" w:rsidRPr="0090329D">
              <w:rPr>
                <w:color w:val="000000" w:themeColor="text1"/>
              </w:rPr>
              <w:t xml:space="preserve">20 701,02 </w:t>
            </w:r>
            <w:r w:rsidRPr="0090329D">
              <w:rPr>
                <w:color w:val="000000" w:themeColor="text1"/>
              </w:rPr>
              <w:t>руб. &lt;*&gt;;</w:t>
            </w:r>
          </w:p>
          <w:p w:rsidR="00F52645" w:rsidRPr="0090329D" w:rsidRDefault="00F52645" w:rsidP="00F52645">
            <w:pPr>
              <w:pStyle w:val="ConsPlusNormal0"/>
              <w:jc w:val="both"/>
              <w:rPr>
                <w:color w:val="000000" w:themeColor="text1"/>
              </w:rPr>
            </w:pPr>
            <w:r w:rsidRPr="0090329D">
              <w:rPr>
                <w:color w:val="000000" w:themeColor="text1"/>
              </w:rPr>
              <w:t xml:space="preserve">5 этап (этап 2023 года) - 2023 - 2024 гг. -  </w:t>
            </w:r>
            <w:r w:rsidR="0090329D" w:rsidRPr="0090329D">
              <w:rPr>
                <w:color w:val="000000" w:themeColor="text1"/>
              </w:rPr>
              <w:t xml:space="preserve">0,00 </w:t>
            </w:r>
            <w:r w:rsidRPr="0090329D">
              <w:rPr>
                <w:color w:val="000000" w:themeColor="text1"/>
              </w:rPr>
              <w:t>руб.</w:t>
            </w:r>
            <w:r w:rsidR="00636CF7" w:rsidRPr="000440EB">
              <w:t xml:space="preserve"> &lt;*&gt;</w:t>
            </w:r>
            <w:r w:rsidRPr="0090329D">
              <w:rPr>
                <w:color w:val="000000" w:themeColor="text1"/>
              </w:rPr>
              <w:t>;</w:t>
            </w:r>
          </w:p>
          <w:p w:rsidR="00F52645" w:rsidRPr="0090329D" w:rsidRDefault="00F52645" w:rsidP="00F52645">
            <w:pPr>
              <w:pStyle w:val="ConsPlusNormal0"/>
              <w:jc w:val="both"/>
              <w:rPr>
                <w:color w:val="000000" w:themeColor="text1"/>
              </w:rPr>
            </w:pPr>
            <w:r w:rsidRPr="0090329D">
              <w:rPr>
                <w:color w:val="000000" w:themeColor="text1"/>
              </w:rPr>
              <w:t xml:space="preserve">6 этап (этап 2024 года) - 2024 - 01.09.2025 - </w:t>
            </w:r>
            <w:r w:rsidR="0090329D" w:rsidRPr="0090329D">
              <w:rPr>
                <w:color w:val="000000" w:themeColor="text1"/>
              </w:rPr>
              <w:t xml:space="preserve">2 689,66 </w:t>
            </w:r>
            <w:r w:rsidRPr="0090329D">
              <w:rPr>
                <w:color w:val="000000" w:themeColor="text1"/>
              </w:rPr>
              <w:t>руб. &lt;*&gt;.</w:t>
            </w:r>
          </w:p>
          <w:p w:rsidR="00F52645" w:rsidRPr="0090329D" w:rsidRDefault="00F52645" w:rsidP="00F52645">
            <w:pPr>
              <w:pStyle w:val="ConsPlusNormal0"/>
              <w:jc w:val="both"/>
              <w:rPr>
                <w:color w:val="000000" w:themeColor="text1"/>
              </w:rPr>
            </w:pPr>
            <w:r w:rsidRPr="0090329D">
              <w:rPr>
                <w:color w:val="000000" w:themeColor="text1"/>
              </w:rPr>
              <w:t xml:space="preserve">Планируемый объем финансирования из средств областного бюджета составляет </w:t>
            </w:r>
            <w:r w:rsidR="002F0785">
              <w:rPr>
                <w:color w:val="000000" w:themeColor="text1"/>
              </w:rPr>
              <w:t xml:space="preserve">2 657 368,25 </w:t>
            </w:r>
            <w:r w:rsidRPr="0090329D">
              <w:rPr>
                <w:color w:val="000000" w:themeColor="text1"/>
              </w:rPr>
              <w:t>руб. &lt;*&gt;, в том числе по этапам:</w:t>
            </w:r>
          </w:p>
          <w:p w:rsidR="00F52645" w:rsidRPr="0090329D" w:rsidRDefault="00F52645" w:rsidP="00F52645">
            <w:pPr>
              <w:pStyle w:val="ConsPlusNormal0"/>
              <w:jc w:val="both"/>
              <w:rPr>
                <w:color w:val="000000" w:themeColor="text1"/>
              </w:rPr>
            </w:pPr>
            <w:r w:rsidRPr="0090329D">
              <w:rPr>
                <w:color w:val="000000" w:themeColor="text1"/>
              </w:rPr>
              <w:t xml:space="preserve">1 этап (этап 2019 года) - 2019 - 2020 гг. </w:t>
            </w:r>
            <w:r w:rsidR="000440EB" w:rsidRPr="0090329D">
              <w:rPr>
                <w:color w:val="000000" w:themeColor="text1"/>
              </w:rPr>
              <w:t>–</w:t>
            </w:r>
            <w:r w:rsidRPr="0090329D">
              <w:rPr>
                <w:color w:val="000000" w:themeColor="text1"/>
              </w:rPr>
              <w:t xml:space="preserve"> </w:t>
            </w:r>
            <w:r w:rsidR="000440EB" w:rsidRPr="0090329D">
              <w:rPr>
                <w:color w:val="000000" w:themeColor="text1"/>
              </w:rPr>
              <w:t xml:space="preserve">0,00 </w:t>
            </w:r>
            <w:r w:rsidRPr="0090329D">
              <w:rPr>
                <w:color w:val="000000" w:themeColor="text1"/>
              </w:rPr>
              <w:t>руб.;</w:t>
            </w:r>
          </w:p>
          <w:p w:rsidR="00F52645" w:rsidRPr="0090329D" w:rsidRDefault="00F52645" w:rsidP="00F52645">
            <w:pPr>
              <w:pStyle w:val="ConsPlusNormal0"/>
              <w:jc w:val="both"/>
              <w:rPr>
                <w:color w:val="000000" w:themeColor="text1"/>
              </w:rPr>
            </w:pPr>
            <w:r w:rsidRPr="0090329D">
              <w:rPr>
                <w:color w:val="000000" w:themeColor="text1"/>
              </w:rPr>
              <w:t xml:space="preserve">2 этап (этап 2020 года) - 2020 - 2021 гг. -  </w:t>
            </w:r>
            <w:r w:rsidR="0090329D" w:rsidRPr="0090329D">
              <w:rPr>
                <w:color w:val="000000" w:themeColor="text1"/>
              </w:rPr>
              <w:t xml:space="preserve">318 300,37 </w:t>
            </w:r>
            <w:r w:rsidRPr="0090329D">
              <w:rPr>
                <w:color w:val="000000" w:themeColor="text1"/>
              </w:rPr>
              <w:t>руб.</w:t>
            </w:r>
            <w:r w:rsidR="0090329D" w:rsidRPr="0090329D">
              <w:rPr>
                <w:color w:val="000000" w:themeColor="text1"/>
              </w:rPr>
              <w:t xml:space="preserve"> &lt;*&gt;</w:t>
            </w:r>
            <w:r w:rsidRPr="0090329D">
              <w:rPr>
                <w:color w:val="000000" w:themeColor="text1"/>
              </w:rPr>
              <w:t>;</w:t>
            </w:r>
          </w:p>
          <w:p w:rsidR="00F52645" w:rsidRPr="0090329D" w:rsidRDefault="00F52645" w:rsidP="00F52645">
            <w:pPr>
              <w:pStyle w:val="ConsPlusNormal0"/>
              <w:jc w:val="both"/>
              <w:rPr>
                <w:color w:val="000000" w:themeColor="text1"/>
              </w:rPr>
            </w:pPr>
            <w:r w:rsidRPr="0090329D">
              <w:rPr>
                <w:color w:val="000000" w:themeColor="text1"/>
              </w:rPr>
              <w:t xml:space="preserve">3 этап (этап 2021 года) - 2021 - 2022 гг. -  </w:t>
            </w:r>
            <w:r w:rsidR="0090329D" w:rsidRPr="0090329D">
              <w:rPr>
                <w:color w:val="000000" w:themeColor="text1"/>
              </w:rPr>
              <w:t xml:space="preserve">0,00 </w:t>
            </w:r>
            <w:r w:rsidRPr="0090329D">
              <w:rPr>
                <w:color w:val="000000" w:themeColor="text1"/>
              </w:rPr>
              <w:t>руб.</w:t>
            </w:r>
            <w:r w:rsidR="00636CF7" w:rsidRPr="000440EB">
              <w:t xml:space="preserve"> &lt;*&gt;</w:t>
            </w:r>
            <w:r w:rsidRPr="0090329D">
              <w:rPr>
                <w:color w:val="000000" w:themeColor="text1"/>
              </w:rPr>
              <w:t>;</w:t>
            </w:r>
          </w:p>
          <w:p w:rsidR="00F52645" w:rsidRPr="0090329D" w:rsidRDefault="00F52645" w:rsidP="00F52645">
            <w:pPr>
              <w:pStyle w:val="ConsPlusNormal0"/>
              <w:jc w:val="both"/>
              <w:rPr>
                <w:color w:val="000000" w:themeColor="text1"/>
              </w:rPr>
            </w:pPr>
            <w:r w:rsidRPr="0090329D">
              <w:rPr>
                <w:color w:val="000000" w:themeColor="text1"/>
              </w:rPr>
              <w:t xml:space="preserve">4 этап (этап 2022 года) - 2022 - 2023 гг. -  </w:t>
            </w:r>
            <w:r w:rsidR="0090329D" w:rsidRPr="0090329D">
              <w:rPr>
                <w:color w:val="000000" w:themeColor="text1"/>
              </w:rPr>
              <w:t xml:space="preserve">2 070 102,31 </w:t>
            </w:r>
            <w:r w:rsidRPr="0090329D">
              <w:rPr>
                <w:color w:val="000000" w:themeColor="text1"/>
              </w:rPr>
              <w:t>руб. &lt;*&gt;;</w:t>
            </w:r>
          </w:p>
          <w:p w:rsidR="00F52645" w:rsidRPr="0090329D" w:rsidRDefault="00F52645" w:rsidP="00F52645">
            <w:pPr>
              <w:pStyle w:val="ConsPlusNormal0"/>
              <w:jc w:val="both"/>
              <w:rPr>
                <w:color w:val="000000" w:themeColor="text1"/>
              </w:rPr>
            </w:pPr>
            <w:r w:rsidRPr="0090329D">
              <w:rPr>
                <w:color w:val="000000" w:themeColor="text1"/>
              </w:rPr>
              <w:t xml:space="preserve">5 этап (этап 2023 года) - 2023 - 2024 гг. -  </w:t>
            </w:r>
            <w:r w:rsidR="0090329D" w:rsidRPr="0090329D">
              <w:rPr>
                <w:color w:val="000000" w:themeColor="text1"/>
              </w:rPr>
              <w:t xml:space="preserve">0,00 </w:t>
            </w:r>
            <w:r w:rsidRPr="0090329D">
              <w:rPr>
                <w:color w:val="000000" w:themeColor="text1"/>
              </w:rPr>
              <w:t>руб.</w:t>
            </w:r>
            <w:r w:rsidR="00636CF7" w:rsidRPr="000440EB">
              <w:t xml:space="preserve"> &lt;*&gt;</w:t>
            </w:r>
            <w:r w:rsidR="0090329D">
              <w:rPr>
                <w:color w:val="000000" w:themeColor="text1"/>
              </w:rPr>
              <w:t>;</w:t>
            </w:r>
          </w:p>
          <w:p w:rsidR="00F52645" w:rsidRPr="0090329D" w:rsidRDefault="00F52645" w:rsidP="00F52645">
            <w:pPr>
              <w:pStyle w:val="ConsPlusNormal0"/>
              <w:jc w:val="both"/>
              <w:rPr>
                <w:color w:val="000000" w:themeColor="text1"/>
              </w:rPr>
            </w:pPr>
            <w:r w:rsidRPr="0090329D">
              <w:rPr>
                <w:color w:val="000000" w:themeColor="text1"/>
              </w:rPr>
              <w:t xml:space="preserve">6 этап (этап 2024 года) - 2024 - 01.09.2025 - </w:t>
            </w:r>
            <w:r w:rsidR="0090329D" w:rsidRPr="0090329D">
              <w:rPr>
                <w:color w:val="000000" w:themeColor="text1"/>
              </w:rPr>
              <w:t xml:space="preserve">268 965,57 </w:t>
            </w:r>
            <w:r w:rsidRPr="0090329D">
              <w:rPr>
                <w:color w:val="000000" w:themeColor="text1"/>
              </w:rPr>
              <w:t>руб. &lt;*&gt;.</w:t>
            </w:r>
          </w:p>
          <w:p w:rsidR="00F52645" w:rsidRPr="0090329D" w:rsidRDefault="00F52645" w:rsidP="00F52645">
            <w:pPr>
              <w:pStyle w:val="ConsPlusNormal0"/>
              <w:jc w:val="both"/>
              <w:rPr>
                <w:color w:val="000000" w:themeColor="text1"/>
              </w:rPr>
            </w:pPr>
            <w:r w:rsidRPr="0090329D">
              <w:rPr>
                <w:color w:val="000000" w:themeColor="text1"/>
              </w:rPr>
              <w:t xml:space="preserve">Планируемый объем финансирования из средств Фонда составляет  </w:t>
            </w:r>
            <w:r w:rsidR="002F0785">
              <w:rPr>
                <w:color w:val="000000" w:themeColor="text1"/>
              </w:rPr>
              <w:t xml:space="preserve">263 079 457,37 </w:t>
            </w:r>
            <w:r w:rsidRPr="0090329D">
              <w:rPr>
                <w:color w:val="000000" w:themeColor="text1"/>
              </w:rPr>
              <w:t>руб. &lt;*&gt;, в том числе по этапам:</w:t>
            </w:r>
          </w:p>
          <w:p w:rsidR="00F52645" w:rsidRPr="0090329D" w:rsidRDefault="00F52645" w:rsidP="00F52645">
            <w:pPr>
              <w:pStyle w:val="ConsPlusNormal0"/>
              <w:jc w:val="both"/>
              <w:rPr>
                <w:color w:val="000000" w:themeColor="text1"/>
              </w:rPr>
            </w:pPr>
            <w:r w:rsidRPr="0090329D">
              <w:rPr>
                <w:color w:val="000000" w:themeColor="text1"/>
              </w:rPr>
              <w:t xml:space="preserve">1 этап (этап 2019 года) - 2019 - 2020 гг. -  </w:t>
            </w:r>
            <w:r w:rsidR="000440EB" w:rsidRPr="0090329D">
              <w:rPr>
                <w:color w:val="000000" w:themeColor="text1"/>
              </w:rPr>
              <w:t xml:space="preserve">0,00 </w:t>
            </w:r>
            <w:r w:rsidRPr="0090329D">
              <w:rPr>
                <w:color w:val="000000" w:themeColor="text1"/>
              </w:rPr>
              <w:t>руб.;</w:t>
            </w:r>
          </w:p>
          <w:p w:rsidR="00F52645" w:rsidRPr="0090329D" w:rsidRDefault="00F52645" w:rsidP="00F52645">
            <w:pPr>
              <w:pStyle w:val="ConsPlusNormal0"/>
              <w:jc w:val="both"/>
              <w:rPr>
                <w:color w:val="000000" w:themeColor="text1"/>
              </w:rPr>
            </w:pPr>
            <w:r w:rsidRPr="0090329D">
              <w:rPr>
                <w:color w:val="000000" w:themeColor="text1"/>
              </w:rPr>
              <w:t xml:space="preserve">2 этап (этап 2020 года) - 2020 - 2021 гг. -  </w:t>
            </w:r>
            <w:r w:rsidR="0090329D" w:rsidRPr="0090329D">
              <w:rPr>
                <w:color w:val="000000" w:themeColor="text1"/>
              </w:rPr>
              <w:t xml:space="preserve">31 511 736,70 </w:t>
            </w:r>
            <w:r w:rsidRPr="0090329D">
              <w:rPr>
                <w:color w:val="000000" w:themeColor="text1"/>
              </w:rPr>
              <w:t>руб.</w:t>
            </w:r>
            <w:r w:rsidR="0090329D" w:rsidRPr="0090329D">
              <w:rPr>
                <w:color w:val="000000" w:themeColor="text1"/>
              </w:rPr>
              <w:t xml:space="preserve"> &lt;*&gt;</w:t>
            </w:r>
            <w:r w:rsidRPr="0090329D">
              <w:rPr>
                <w:color w:val="000000" w:themeColor="text1"/>
              </w:rPr>
              <w:t>;</w:t>
            </w:r>
          </w:p>
          <w:p w:rsidR="00F52645" w:rsidRPr="0090329D" w:rsidRDefault="00F52645" w:rsidP="00F52645">
            <w:pPr>
              <w:pStyle w:val="ConsPlusNormal0"/>
              <w:jc w:val="both"/>
              <w:rPr>
                <w:color w:val="000000" w:themeColor="text1"/>
              </w:rPr>
            </w:pPr>
            <w:r w:rsidRPr="0090329D">
              <w:rPr>
                <w:color w:val="000000" w:themeColor="text1"/>
              </w:rPr>
              <w:t xml:space="preserve">3 этап (этап 2021 года) - 2021 - 2022 гг. </w:t>
            </w:r>
            <w:r w:rsidR="0090329D" w:rsidRPr="0090329D">
              <w:rPr>
                <w:color w:val="000000" w:themeColor="text1"/>
              </w:rPr>
              <w:t>–</w:t>
            </w:r>
            <w:r w:rsidRPr="0090329D">
              <w:rPr>
                <w:color w:val="000000" w:themeColor="text1"/>
              </w:rPr>
              <w:t xml:space="preserve"> </w:t>
            </w:r>
            <w:r w:rsidR="0090329D" w:rsidRPr="0090329D">
              <w:rPr>
                <w:color w:val="000000" w:themeColor="text1"/>
              </w:rPr>
              <w:t xml:space="preserve">0,00 </w:t>
            </w:r>
            <w:r w:rsidRPr="0090329D">
              <w:rPr>
                <w:color w:val="000000" w:themeColor="text1"/>
              </w:rPr>
              <w:t>руб.</w:t>
            </w:r>
            <w:r w:rsidR="00636CF7">
              <w:rPr>
                <w:color w:val="000000" w:themeColor="text1"/>
              </w:rPr>
              <w:t xml:space="preserve"> </w:t>
            </w:r>
            <w:r w:rsidR="00636CF7" w:rsidRPr="000440EB">
              <w:t>&lt;*&gt;</w:t>
            </w:r>
            <w:r w:rsidRPr="0090329D">
              <w:rPr>
                <w:color w:val="000000" w:themeColor="text1"/>
              </w:rPr>
              <w:t>;</w:t>
            </w:r>
          </w:p>
          <w:p w:rsidR="00F52645" w:rsidRPr="0090329D" w:rsidRDefault="00F52645" w:rsidP="00F52645">
            <w:pPr>
              <w:pStyle w:val="ConsPlusNormal0"/>
              <w:jc w:val="both"/>
              <w:rPr>
                <w:color w:val="000000" w:themeColor="text1"/>
              </w:rPr>
            </w:pPr>
            <w:r w:rsidRPr="0090329D">
              <w:rPr>
                <w:color w:val="000000" w:themeColor="text1"/>
              </w:rPr>
              <w:t xml:space="preserve">4 этап (этап 2022 года) - 2022 - 2023 гг. -  </w:t>
            </w:r>
            <w:r w:rsidR="0090329D" w:rsidRPr="0090329D">
              <w:rPr>
                <w:color w:val="000000" w:themeColor="text1"/>
              </w:rPr>
              <w:t xml:space="preserve">204 940 128,80 </w:t>
            </w:r>
            <w:r w:rsidRPr="0090329D">
              <w:rPr>
                <w:color w:val="000000" w:themeColor="text1"/>
              </w:rPr>
              <w:t>руб. &lt;*&gt;;</w:t>
            </w:r>
          </w:p>
          <w:p w:rsidR="00F52645" w:rsidRPr="0090329D" w:rsidRDefault="00F52645" w:rsidP="00F52645">
            <w:pPr>
              <w:pStyle w:val="ConsPlusNormal0"/>
              <w:jc w:val="both"/>
              <w:rPr>
                <w:color w:val="000000" w:themeColor="text1"/>
              </w:rPr>
            </w:pPr>
            <w:r w:rsidRPr="0090329D">
              <w:rPr>
                <w:color w:val="000000" w:themeColor="text1"/>
              </w:rPr>
              <w:t xml:space="preserve">5 этап (этап 2023 года) - 2023 - 2024 гг. </w:t>
            </w:r>
            <w:r w:rsidR="0090329D" w:rsidRPr="0090329D">
              <w:rPr>
                <w:color w:val="000000" w:themeColor="text1"/>
              </w:rPr>
              <w:t>–</w:t>
            </w:r>
            <w:r w:rsidRPr="0090329D">
              <w:rPr>
                <w:color w:val="000000" w:themeColor="text1"/>
              </w:rPr>
              <w:t xml:space="preserve"> </w:t>
            </w:r>
            <w:r w:rsidR="0090329D" w:rsidRPr="0090329D">
              <w:rPr>
                <w:color w:val="000000" w:themeColor="text1"/>
              </w:rPr>
              <w:t xml:space="preserve">0,00 </w:t>
            </w:r>
            <w:r w:rsidRPr="0090329D">
              <w:rPr>
                <w:color w:val="000000" w:themeColor="text1"/>
              </w:rPr>
              <w:t>руб.</w:t>
            </w:r>
            <w:r w:rsidR="00636CF7">
              <w:rPr>
                <w:color w:val="000000" w:themeColor="text1"/>
              </w:rPr>
              <w:t xml:space="preserve"> </w:t>
            </w:r>
            <w:r w:rsidR="00636CF7" w:rsidRPr="000440EB">
              <w:t>&lt;*&gt;</w:t>
            </w:r>
            <w:r w:rsidRPr="0090329D">
              <w:rPr>
                <w:color w:val="000000" w:themeColor="text1"/>
              </w:rPr>
              <w:t>;</w:t>
            </w:r>
          </w:p>
          <w:p w:rsidR="001F4AD0" w:rsidRPr="000440EB" w:rsidRDefault="00F52645" w:rsidP="0090329D">
            <w:pPr>
              <w:pStyle w:val="ConsPlusNormal"/>
              <w:jc w:val="both"/>
              <w:rPr>
                <w:rFonts w:ascii="Times New Roman" w:hAnsi="Times New Roman" w:cs="Times New Roman"/>
                <w:color w:val="000000" w:themeColor="text1"/>
                <w:sz w:val="24"/>
                <w:szCs w:val="24"/>
              </w:rPr>
            </w:pPr>
            <w:r w:rsidRPr="0090329D">
              <w:rPr>
                <w:rFonts w:ascii="Times New Roman" w:hAnsi="Times New Roman" w:cs="Times New Roman"/>
                <w:color w:val="000000" w:themeColor="text1"/>
                <w:sz w:val="24"/>
                <w:szCs w:val="24"/>
              </w:rPr>
              <w:t xml:space="preserve">6 этап (этап 2024 года) - 2024 - 01.09.2025 -  </w:t>
            </w:r>
            <w:r w:rsidR="0090329D" w:rsidRPr="0090329D">
              <w:rPr>
                <w:rFonts w:ascii="Times New Roman" w:hAnsi="Times New Roman" w:cs="Times New Roman"/>
                <w:color w:val="000000" w:themeColor="text1"/>
                <w:sz w:val="24"/>
                <w:szCs w:val="24"/>
              </w:rPr>
              <w:t xml:space="preserve">26 627 591,87 </w:t>
            </w:r>
            <w:r w:rsidRPr="0090329D">
              <w:rPr>
                <w:rFonts w:ascii="Times New Roman" w:hAnsi="Times New Roman" w:cs="Times New Roman"/>
                <w:color w:val="000000" w:themeColor="text1"/>
                <w:sz w:val="24"/>
                <w:szCs w:val="24"/>
              </w:rPr>
              <w:t>руб. &lt;*&gt;</w:t>
            </w:r>
          </w:p>
        </w:tc>
      </w:tr>
      <w:tr w:rsidR="001F4AD0" w:rsidRPr="001048B3" w:rsidTr="000440EB">
        <w:tc>
          <w:tcPr>
            <w:tcW w:w="2047" w:type="dxa"/>
          </w:tcPr>
          <w:p w:rsidR="001F4AD0" w:rsidRPr="001048B3" w:rsidRDefault="001F4AD0" w:rsidP="001F4AD0">
            <w:pPr>
              <w:pStyle w:val="ConsPlusNormal"/>
              <w:rPr>
                <w:rFonts w:ascii="Times New Roman" w:hAnsi="Times New Roman" w:cs="Times New Roman"/>
                <w:sz w:val="24"/>
                <w:szCs w:val="24"/>
              </w:rPr>
            </w:pPr>
            <w:r w:rsidRPr="001048B3">
              <w:rPr>
                <w:rFonts w:ascii="Times New Roman" w:hAnsi="Times New Roman" w:cs="Times New Roman"/>
                <w:sz w:val="24"/>
                <w:szCs w:val="24"/>
              </w:rPr>
              <w:lastRenderedPageBreak/>
              <w:t>Ожидаемые конечные результаты реализации муниципальной программы</w:t>
            </w:r>
          </w:p>
        </w:tc>
        <w:tc>
          <w:tcPr>
            <w:tcW w:w="7024" w:type="dxa"/>
          </w:tcPr>
          <w:p w:rsidR="001F4AD0" w:rsidRPr="00210E62" w:rsidRDefault="001F4AD0" w:rsidP="001F4AD0">
            <w:pPr>
              <w:pStyle w:val="ConsPlusNormal"/>
              <w:jc w:val="both"/>
              <w:rPr>
                <w:rFonts w:ascii="Times New Roman" w:hAnsi="Times New Roman" w:cs="Times New Roman"/>
                <w:sz w:val="24"/>
                <w:szCs w:val="24"/>
              </w:rPr>
            </w:pPr>
            <w:r w:rsidRPr="00210E62">
              <w:rPr>
                <w:rFonts w:ascii="Times New Roman" w:hAnsi="Times New Roman" w:cs="Times New Roman"/>
                <w:sz w:val="24"/>
                <w:szCs w:val="24"/>
              </w:rPr>
              <w:t>Реализация мероприятий муниципальной программы в 2019 - 2025 годах позволит:</w:t>
            </w:r>
          </w:p>
          <w:p w:rsidR="001F4AD0" w:rsidRPr="00210E62" w:rsidRDefault="001F4AD0" w:rsidP="001F4AD0">
            <w:pPr>
              <w:pStyle w:val="ConsPlusNormal"/>
              <w:jc w:val="both"/>
              <w:rPr>
                <w:rFonts w:ascii="Times New Roman" w:hAnsi="Times New Roman" w:cs="Times New Roman"/>
                <w:sz w:val="24"/>
                <w:szCs w:val="24"/>
              </w:rPr>
            </w:pPr>
            <w:r w:rsidRPr="00210E62">
              <w:rPr>
                <w:rFonts w:ascii="Times New Roman" w:hAnsi="Times New Roman" w:cs="Times New Roman"/>
                <w:sz w:val="24"/>
                <w:szCs w:val="24"/>
              </w:rPr>
              <w:t xml:space="preserve">1. Ликвидировать аварийный жилищный фонд, признанный непригодным для проживания, площадью </w:t>
            </w:r>
            <w:r>
              <w:rPr>
                <w:rFonts w:ascii="Times New Roman" w:hAnsi="Times New Roman" w:cs="Times New Roman"/>
                <w:sz w:val="24"/>
                <w:szCs w:val="24"/>
              </w:rPr>
              <w:t>5594,8</w:t>
            </w:r>
            <w:r w:rsidRPr="00210E62">
              <w:rPr>
                <w:rFonts w:ascii="Times New Roman" w:hAnsi="Times New Roman" w:cs="Times New Roman"/>
                <w:sz w:val="24"/>
                <w:szCs w:val="24"/>
              </w:rPr>
              <w:t xml:space="preserve"> м².</w:t>
            </w:r>
          </w:p>
          <w:p w:rsidR="001F4AD0" w:rsidRPr="00210E62" w:rsidRDefault="001F4AD0" w:rsidP="001F4AD0">
            <w:pPr>
              <w:pStyle w:val="ConsPlusNormal"/>
              <w:jc w:val="both"/>
              <w:rPr>
                <w:rFonts w:ascii="Times New Roman" w:hAnsi="Times New Roman" w:cs="Times New Roman"/>
                <w:sz w:val="24"/>
                <w:szCs w:val="24"/>
              </w:rPr>
            </w:pPr>
            <w:r w:rsidRPr="00210E62">
              <w:rPr>
                <w:rFonts w:ascii="Times New Roman" w:hAnsi="Times New Roman" w:cs="Times New Roman"/>
                <w:sz w:val="24"/>
                <w:szCs w:val="24"/>
              </w:rPr>
              <w:t xml:space="preserve">Расселяемая площадь жилых помещений составит </w:t>
            </w:r>
            <w:r>
              <w:rPr>
                <w:rFonts w:ascii="Times New Roman" w:hAnsi="Times New Roman" w:cs="Times New Roman"/>
                <w:sz w:val="24"/>
                <w:szCs w:val="24"/>
              </w:rPr>
              <w:t>5594,8</w:t>
            </w:r>
            <w:r w:rsidRPr="00210E62">
              <w:rPr>
                <w:rFonts w:ascii="Times New Roman" w:hAnsi="Times New Roman" w:cs="Times New Roman"/>
                <w:sz w:val="24"/>
                <w:szCs w:val="24"/>
              </w:rPr>
              <w:t xml:space="preserve"> м², в том числе по этапам реализации:</w:t>
            </w:r>
          </w:p>
          <w:p w:rsidR="001F4AD0" w:rsidRPr="00210E62" w:rsidRDefault="001F4AD0" w:rsidP="001F4AD0">
            <w:pPr>
              <w:pStyle w:val="ConsPlusNormal"/>
              <w:jc w:val="both"/>
              <w:rPr>
                <w:rFonts w:ascii="Times New Roman" w:hAnsi="Times New Roman" w:cs="Times New Roman"/>
                <w:sz w:val="24"/>
                <w:szCs w:val="24"/>
              </w:rPr>
            </w:pPr>
            <w:r w:rsidRPr="00210E62">
              <w:rPr>
                <w:rFonts w:ascii="Times New Roman" w:hAnsi="Times New Roman" w:cs="Times New Roman"/>
                <w:sz w:val="24"/>
                <w:szCs w:val="24"/>
              </w:rPr>
              <w:t>1 этап (этап 2019 года) - 2019 - 2020 гг. – 0,0 м²;</w:t>
            </w:r>
          </w:p>
          <w:p w:rsidR="001F4AD0" w:rsidRPr="00210E62" w:rsidRDefault="001F4AD0" w:rsidP="001F4AD0">
            <w:pPr>
              <w:pStyle w:val="ConsPlusNormal"/>
              <w:jc w:val="both"/>
              <w:rPr>
                <w:rFonts w:ascii="Times New Roman" w:hAnsi="Times New Roman" w:cs="Times New Roman"/>
                <w:sz w:val="24"/>
                <w:szCs w:val="24"/>
              </w:rPr>
            </w:pPr>
            <w:r w:rsidRPr="00210E62">
              <w:rPr>
                <w:rFonts w:ascii="Times New Roman" w:hAnsi="Times New Roman" w:cs="Times New Roman"/>
                <w:sz w:val="24"/>
                <w:szCs w:val="24"/>
              </w:rPr>
              <w:t xml:space="preserve">2 этап (этап 2020 года) - 2020 - 2021 гг. – </w:t>
            </w:r>
            <w:r w:rsidR="00636CF7">
              <w:rPr>
                <w:rFonts w:ascii="Times New Roman" w:hAnsi="Times New Roman" w:cs="Times New Roman"/>
                <w:sz w:val="24"/>
                <w:szCs w:val="24"/>
              </w:rPr>
              <w:t>785</w:t>
            </w:r>
            <w:r>
              <w:rPr>
                <w:rFonts w:ascii="Times New Roman" w:hAnsi="Times New Roman" w:cs="Times New Roman"/>
                <w:sz w:val="24"/>
                <w:szCs w:val="24"/>
              </w:rPr>
              <w:t>,</w:t>
            </w:r>
            <w:r w:rsidR="00636CF7">
              <w:rPr>
                <w:rFonts w:ascii="Times New Roman" w:hAnsi="Times New Roman" w:cs="Times New Roman"/>
                <w:sz w:val="24"/>
                <w:szCs w:val="24"/>
              </w:rPr>
              <w:t>3</w:t>
            </w:r>
            <w:r w:rsidRPr="00210E62">
              <w:rPr>
                <w:rFonts w:ascii="Times New Roman" w:hAnsi="Times New Roman" w:cs="Times New Roman"/>
                <w:sz w:val="24"/>
                <w:szCs w:val="24"/>
              </w:rPr>
              <w:t xml:space="preserve"> м²;</w:t>
            </w:r>
          </w:p>
          <w:p w:rsidR="001F4AD0" w:rsidRPr="00210E62" w:rsidRDefault="001F4AD0" w:rsidP="001F4AD0">
            <w:pPr>
              <w:pStyle w:val="ConsPlusNormal"/>
              <w:jc w:val="both"/>
              <w:rPr>
                <w:rFonts w:ascii="Times New Roman" w:hAnsi="Times New Roman" w:cs="Times New Roman"/>
                <w:sz w:val="24"/>
                <w:szCs w:val="24"/>
              </w:rPr>
            </w:pPr>
            <w:r w:rsidRPr="00210E62">
              <w:rPr>
                <w:rFonts w:ascii="Times New Roman" w:hAnsi="Times New Roman" w:cs="Times New Roman"/>
                <w:sz w:val="24"/>
                <w:szCs w:val="24"/>
              </w:rPr>
              <w:t>3 этап (этап 2021 года) - 2021 - 2022 гг. –</w:t>
            </w:r>
            <w:r>
              <w:rPr>
                <w:rFonts w:ascii="Times New Roman" w:hAnsi="Times New Roman" w:cs="Times New Roman"/>
                <w:sz w:val="24"/>
                <w:szCs w:val="24"/>
              </w:rPr>
              <w:t xml:space="preserve"> 0,0 </w:t>
            </w:r>
            <w:r w:rsidRPr="00210E62">
              <w:rPr>
                <w:rFonts w:ascii="Times New Roman" w:hAnsi="Times New Roman" w:cs="Times New Roman"/>
                <w:sz w:val="24"/>
                <w:szCs w:val="24"/>
              </w:rPr>
              <w:t xml:space="preserve">м² </w:t>
            </w:r>
          </w:p>
          <w:p w:rsidR="001F4AD0" w:rsidRPr="00210E62" w:rsidRDefault="001F4AD0" w:rsidP="001F4AD0">
            <w:pPr>
              <w:pStyle w:val="ConsPlusNormal"/>
              <w:jc w:val="both"/>
              <w:rPr>
                <w:rFonts w:ascii="Times New Roman" w:hAnsi="Times New Roman" w:cs="Times New Roman"/>
                <w:sz w:val="24"/>
                <w:szCs w:val="24"/>
              </w:rPr>
            </w:pPr>
            <w:r w:rsidRPr="00210E62">
              <w:rPr>
                <w:rFonts w:ascii="Times New Roman" w:hAnsi="Times New Roman" w:cs="Times New Roman"/>
                <w:sz w:val="24"/>
                <w:szCs w:val="24"/>
              </w:rPr>
              <w:t>4 этап (этап 2022 года) - 2022 - 2023 гг. –</w:t>
            </w:r>
            <w:r w:rsidR="00636CF7">
              <w:rPr>
                <w:rFonts w:ascii="Times New Roman" w:hAnsi="Times New Roman" w:cs="Times New Roman"/>
                <w:sz w:val="24"/>
                <w:szCs w:val="24"/>
              </w:rPr>
              <w:t xml:space="preserve"> 4184</w:t>
            </w:r>
            <w:r>
              <w:rPr>
                <w:rFonts w:ascii="Times New Roman" w:hAnsi="Times New Roman" w:cs="Times New Roman"/>
                <w:sz w:val="24"/>
                <w:szCs w:val="24"/>
              </w:rPr>
              <w:t>,</w:t>
            </w:r>
            <w:r w:rsidR="00636CF7">
              <w:rPr>
                <w:rFonts w:ascii="Times New Roman" w:hAnsi="Times New Roman" w:cs="Times New Roman"/>
                <w:sz w:val="24"/>
                <w:szCs w:val="24"/>
              </w:rPr>
              <w:t>5</w:t>
            </w:r>
            <w:r>
              <w:rPr>
                <w:rFonts w:ascii="Times New Roman" w:hAnsi="Times New Roman" w:cs="Times New Roman"/>
                <w:sz w:val="24"/>
                <w:szCs w:val="24"/>
              </w:rPr>
              <w:t xml:space="preserve"> </w:t>
            </w:r>
            <w:r w:rsidRPr="00210E62">
              <w:rPr>
                <w:rFonts w:ascii="Times New Roman" w:hAnsi="Times New Roman" w:cs="Times New Roman"/>
                <w:sz w:val="24"/>
                <w:szCs w:val="24"/>
              </w:rPr>
              <w:t>м²;</w:t>
            </w:r>
          </w:p>
          <w:p w:rsidR="001F4AD0" w:rsidRPr="00210E62" w:rsidRDefault="001F4AD0" w:rsidP="001F4AD0">
            <w:pPr>
              <w:pStyle w:val="ConsPlusNormal"/>
              <w:jc w:val="both"/>
              <w:rPr>
                <w:rFonts w:ascii="Times New Roman" w:hAnsi="Times New Roman" w:cs="Times New Roman"/>
                <w:sz w:val="24"/>
                <w:szCs w:val="24"/>
              </w:rPr>
            </w:pPr>
            <w:r w:rsidRPr="00210E62">
              <w:rPr>
                <w:rFonts w:ascii="Times New Roman" w:hAnsi="Times New Roman" w:cs="Times New Roman"/>
                <w:sz w:val="24"/>
                <w:szCs w:val="24"/>
              </w:rPr>
              <w:t>5 этап (этап 2023 года) - 2023 - 2024 гг. – 0,0 м²;</w:t>
            </w:r>
          </w:p>
          <w:p w:rsidR="001F4AD0" w:rsidRPr="00210E62" w:rsidRDefault="001F4AD0" w:rsidP="001F4AD0">
            <w:pPr>
              <w:pStyle w:val="ConsPlusNormal"/>
              <w:jc w:val="both"/>
              <w:rPr>
                <w:rFonts w:ascii="Times New Roman" w:hAnsi="Times New Roman" w:cs="Times New Roman"/>
                <w:sz w:val="24"/>
                <w:szCs w:val="24"/>
              </w:rPr>
            </w:pPr>
            <w:r w:rsidRPr="00210E62">
              <w:rPr>
                <w:rFonts w:ascii="Times New Roman" w:hAnsi="Times New Roman" w:cs="Times New Roman"/>
                <w:sz w:val="24"/>
                <w:szCs w:val="24"/>
              </w:rPr>
              <w:t xml:space="preserve">6 этап (этап 2024 года) - 2024 - 01.09.2025 – </w:t>
            </w:r>
            <w:r w:rsidR="00636CF7">
              <w:rPr>
                <w:rFonts w:ascii="Times New Roman" w:hAnsi="Times New Roman" w:cs="Times New Roman"/>
                <w:sz w:val="24"/>
                <w:szCs w:val="24"/>
              </w:rPr>
              <w:t>625,0</w:t>
            </w:r>
            <w:r w:rsidRPr="00210E62">
              <w:rPr>
                <w:rFonts w:ascii="Times New Roman" w:hAnsi="Times New Roman" w:cs="Times New Roman"/>
                <w:sz w:val="24"/>
                <w:szCs w:val="24"/>
              </w:rPr>
              <w:t xml:space="preserve"> м².</w:t>
            </w:r>
          </w:p>
          <w:p w:rsidR="001F4AD0" w:rsidRPr="00210E62" w:rsidRDefault="001F4AD0" w:rsidP="001F4AD0">
            <w:pPr>
              <w:pStyle w:val="ConsPlusNormal"/>
              <w:jc w:val="both"/>
              <w:rPr>
                <w:rFonts w:ascii="Times New Roman" w:hAnsi="Times New Roman" w:cs="Times New Roman"/>
                <w:sz w:val="24"/>
                <w:szCs w:val="24"/>
              </w:rPr>
            </w:pPr>
            <w:r w:rsidRPr="00210E62">
              <w:rPr>
                <w:rFonts w:ascii="Times New Roman" w:hAnsi="Times New Roman" w:cs="Times New Roman"/>
                <w:sz w:val="24"/>
                <w:szCs w:val="24"/>
              </w:rPr>
              <w:t>2. Переселить из аварийного жилищного фонда граждан в количестве 283 человека.</w:t>
            </w:r>
          </w:p>
          <w:p w:rsidR="001F4AD0" w:rsidRPr="00210E62" w:rsidRDefault="001F4AD0" w:rsidP="001F4AD0">
            <w:pPr>
              <w:pStyle w:val="ConsPlusNormal"/>
              <w:jc w:val="both"/>
              <w:rPr>
                <w:rFonts w:ascii="Times New Roman" w:hAnsi="Times New Roman" w:cs="Times New Roman"/>
                <w:sz w:val="24"/>
                <w:szCs w:val="24"/>
              </w:rPr>
            </w:pPr>
            <w:r w:rsidRPr="00210E62">
              <w:rPr>
                <w:rFonts w:ascii="Times New Roman" w:hAnsi="Times New Roman" w:cs="Times New Roman"/>
                <w:sz w:val="24"/>
                <w:szCs w:val="24"/>
              </w:rPr>
              <w:t>Количество переселенных жителей из аварийных жилых домов составит 283 человека, в том числе по этапам ее реализации:</w:t>
            </w:r>
          </w:p>
          <w:p w:rsidR="001F4AD0" w:rsidRPr="00210E62" w:rsidRDefault="001F4AD0" w:rsidP="001F4AD0">
            <w:pPr>
              <w:pStyle w:val="ConsPlusNormal"/>
              <w:jc w:val="both"/>
              <w:rPr>
                <w:rFonts w:ascii="Times New Roman" w:hAnsi="Times New Roman" w:cs="Times New Roman"/>
                <w:sz w:val="24"/>
                <w:szCs w:val="24"/>
              </w:rPr>
            </w:pPr>
            <w:r w:rsidRPr="00210E62">
              <w:rPr>
                <w:rFonts w:ascii="Times New Roman" w:hAnsi="Times New Roman" w:cs="Times New Roman"/>
                <w:sz w:val="24"/>
                <w:szCs w:val="24"/>
              </w:rPr>
              <w:t>1 этап (этап 2019 года) - 2019 - 2020 гг. - 0 человек;</w:t>
            </w:r>
          </w:p>
          <w:p w:rsidR="001F4AD0" w:rsidRPr="00210E62" w:rsidRDefault="001F4AD0" w:rsidP="001F4AD0">
            <w:pPr>
              <w:pStyle w:val="ConsPlusNormal"/>
              <w:jc w:val="both"/>
              <w:rPr>
                <w:rFonts w:ascii="Times New Roman" w:hAnsi="Times New Roman" w:cs="Times New Roman"/>
                <w:sz w:val="24"/>
                <w:szCs w:val="24"/>
              </w:rPr>
            </w:pPr>
            <w:r w:rsidRPr="00210E62">
              <w:rPr>
                <w:rFonts w:ascii="Times New Roman" w:hAnsi="Times New Roman" w:cs="Times New Roman"/>
                <w:sz w:val="24"/>
                <w:szCs w:val="24"/>
              </w:rPr>
              <w:t xml:space="preserve">2 этап (этап 2020 года) - 2020 - 2021 гг. - </w:t>
            </w:r>
            <w:r w:rsidR="00103A5C">
              <w:rPr>
                <w:rFonts w:ascii="Times New Roman" w:hAnsi="Times New Roman" w:cs="Times New Roman"/>
                <w:sz w:val="24"/>
                <w:szCs w:val="24"/>
              </w:rPr>
              <w:t>38</w:t>
            </w:r>
            <w:r w:rsidRPr="00210E62">
              <w:rPr>
                <w:rFonts w:ascii="Times New Roman" w:hAnsi="Times New Roman" w:cs="Times New Roman"/>
                <w:sz w:val="24"/>
                <w:szCs w:val="24"/>
              </w:rPr>
              <w:t xml:space="preserve"> человек;</w:t>
            </w:r>
          </w:p>
          <w:p w:rsidR="001F4AD0" w:rsidRPr="00210E62" w:rsidRDefault="001F4AD0" w:rsidP="001F4AD0">
            <w:pPr>
              <w:pStyle w:val="ConsPlusNormal"/>
              <w:jc w:val="both"/>
              <w:rPr>
                <w:rFonts w:ascii="Times New Roman" w:hAnsi="Times New Roman" w:cs="Times New Roman"/>
                <w:sz w:val="24"/>
                <w:szCs w:val="24"/>
              </w:rPr>
            </w:pPr>
            <w:r w:rsidRPr="00210E62">
              <w:rPr>
                <w:rFonts w:ascii="Times New Roman" w:hAnsi="Times New Roman" w:cs="Times New Roman"/>
                <w:sz w:val="24"/>
                <w:szCs w:val="24"/>
              </w:rPr>
              <w:t xml:space="preserve">3 этап (этап 2021 года) - 2021 - 2022 гг. - </w:t>
            </w:r>
            <w:r>
              <w:rPr>
                <w:rFonts w:ascii="Times New Roman" w:hAnsi="Times New Roman" w:cs="Times New Roman"/>
                <w:sz w:val="24"/>
                <w:szCs w:val="24"/>
              </w:rPr>
              <w:t>0</w:t>
            </w:r>
            <w:r w:rsidRPr="00210E62">
              <w:rPr>
                <w:rFonts w:ascii="Times New Roman" w:hAnsi="Times New Roman" w:cs="Times New Roman"/>
                <w:sz w:val="24"/>
                <w:szCs w:val="24"/>
              </w:rPr>
              <w:t xml:space="preserve"> человека;</w:t>
            </w:r>
          </w:p>
          <w:p w:rsidR="001F4AD0" w:rsidRPr="00210E62" w:rsidRDefault="001F4AD0" w:rsidP="001F4AD0">
            <w:pPr>
              <w:pStyle w:val="ConsPlusNormal"/>
              <w:jc w:val="both"/>
              <w:rPr>
                <w:rFonts w:ascii="Times New Roman" w:hAnsi="Times New Roman" w:cs="Times New Roman"/>
                <w:sz w:val="24"/>
                <w:szCs w:val="24"/>
              </w:rPr>
            </w:pPr>
            <w:r w:rsidRPr="00210E62">
              <w:rPr>
                <w:rFonts w:ascii="Times New Roman" w:hAnsi="Times New Roman" w:cs="Times New Roman"/>
                <w:sz w:val="24"/>
                <w:szCs w:val="24"/>
              </w:rPr>
              <w:lastRenderedPageBreak/>
              <w:t xml:space="preserve">4 этап (этап 2022 года) - 2022 - 2023 гг. - </w:t>
            </w:r>
            <w:r w:rsidR="00103A5C">
              <w:rPr>
                <w:rFonts w:ascii="Times New Roman" w:hAnsi="Times New Roman" w:cs="Times New Roman"/>
                <w:sz w:val="24"/>
                <w:szCs w:val="24"/>
              </w:rPr>
              <w:t>203</w:t>
            </w:r>
            <w:r w:rsidRPr="00210E62">
              <w:rPr>
                <w:rFonts w:ascii="Times New Roman" w:hAnsi="Times New Roman" w:cs="Times New Roman"/>
                <w:sz w:val="24"/>
                <w:szCs w:val="24"/>
              </w:rPr>
              <w:t xml:space="preserve"> человек</w:t>
            </w:r>
            <w:r w:rsidR="00103A5C">
              <w:rPr>
                <w:rFonts w:ascii="Times New Roman" w:hAnsi="Times New Roman" w:cs="Times New Roman"/>
                <w:sz w:val="24"/>
                <w:szCs w:val="24"/>
              </w:rPr>
              <w:t>а</w:t>
            </w:r>
            <w:r w:rsidRPr="00210E62">
              <w:rPr>
                <w:rFonts w:ascii="Times New Roman" w:hAnsi="Times New Roman" w:cs="Times New Roman"/>
                <w:sz w:val="24"/>
                <w:szCs w:val="24"/>
              </w:rPr>
              <w:t>;</w:t>
            </w:r>
          </w:p>
          <w:p w:rsidR="001F4AD0" w:rsidRPr="00210E62" w:rsidRDefault="001F4AD0" w:rsidP="001F4AD0">
            <w:pPr>
              <w:pStyle w:val="ConsPlusNormal"/>
              <w:jc w:val="both"/>
              <w:rPr>
                <w:rFonts w:ascii="Times New Roman" w:hAnsi="Times New Roman" w:cs="Times New Roman"/>
                <w:sz w:val="24"/>
                <w:szCs w:val="24"/>
              </w:rPr>
            </w:pPr>
            <w:r w:rsidRPr="00210E62">
              <w:rPr>
                <w:rFonts w:ascii="Times New Roman" w:hAnsi="Times New Roman" w:cs="Times New Roman"/>
                <w:sz w:val="24"/>
                <w:szCs w:val="24"/>
              </w:rPr>
              <w:t>5 этап (этап 2023 года) - 2023 - 2024 гг. - 0 человек;</w:t>
            </w:r>
          </w:p>
          <w:p w:rsidR="001F4AD0" w:rsidRPr="00F57AE7" w:rsidRDefault="001F4AD0" w:rsidP="001F4AD0">
            <w:pPr>
              <w:pStyle w:val="ConsPlusNormal"/>
              <w:jc w:val="both"/>
              <w:rPr>
                <w:rFonts w:ascii="Times New Roman" w:hAnsi="Times New Roman" w:cs="Times New Roman"/>
                <w:color w:val="FF0000"/>
                <w:sz w:val="24"/>
                <w:szCs w:val="24"/>
              </w:rPr>
            </w:pPr>
            <w:r w:rsidRPr="00210E62">
              <w:rPr>
                <w:rFonts w:ascii="Times New Roman" w:hAnsi="Times New Roman" w:cs="Times New Roman"/>
                <w:sz w:val="24"/>
                <w:szCs w:val="24"/>
              </w:rPr>
              <w:t xml:space="preserve">6 этап (этап 2024 года) - 2024 - 01.09.2025 - </w:t>
            </w:r>
            <w:r w:rsidR="00636CF7">
              <w:rPr>
                <w:rFonts w:ascii="Times New Roman" w:hAnsi="Times New Roman" w:cs="Times New Roman"/>
                <w:sz w:val="24"/>
                <w:szCs w:val="24"/>
              </w:rPr>
              <w:t>42</w:t>
            </w:r>
            <w:r w:rsidRPr="00210E62">
              <w:rPr>
                <w:rFonts w:ascii="Times New Roman" w:hAnsi="Times New Roman" w:cs="Times New Roman"/>
                <w:sz w:val="24"/>
                <w:szCs w:val="24"/>
              </w:rPr>
              <w:t xml:space="preserve"> человека.</w:t>
            </w:r>
          </w:p>
        </w:tc>
      </w:tr>
    </w:tbl>
    <w:p w:rsidR="00752BDD" w:rsidRPr="006B0D74" w:rsidRDefault="00752BDD">
      <w:pPr>
        <w:pStyle w:val="ConsPlusNormal"/>
        <w:jc w:val="both"/>
        <w:rPr>
          <w:rFonts w:ascii="Times New Roman" w:hAnsi="Times New Roman" w:cs="Times New Roman"/>
          <w:sz w:val="28"/>
          <w:szCs w:val="28"/>
        </w:rPr>
      </w:pPr>
    </w:p>
    <w:p w:rsidR="00752BDD" w:rsidRPr="006B0D74" w:rsidRDefault="00541B13">
      <w:pPr>
        <w:pStyle w:val="ConsPlusNormal"/>
        <w:spacing w:before="220"/>
        <w:ind w:firstLine="540"/>
        <w:jc w:val="both"/>
        <w:rPr>
          <w:rFonts w:ascii="Times New Roman" w:hAnsi="Times New Roman" w:cs="Times New Roman"/>
          <w:sz w:val="28"/>
          <w:szCs w:val="28"/>
        </w:rPr>
      </w:pPr>
      <w:bookmarkStart w:id="1" w:name="P134"/>
      <w:bookmarkEnd w:id="1"/>
      <w:r>
        <w:t xml:space="preserve">&lt;*&gt; </w:t>
      </w:r>
      <w:r w:rsidR="00752BDD" w:rsidRPr="006B0D74">
        <w:rPr>
          <w:rFonts w:ascii="Times New Roman" w:hAnsi="Times New Roman" w:cs="Times New Roman"/>
          <w:sz w:val="28"/>
          <w:szCs w:val="28"/>
        </w:rPr>
        <w:t>объемы бюджетных ассигнований и основные параметры муниципальной программы являются прогнозными и могут уточняться в период действия муниципальной программы.</w:t>
      </w:r>
    </w:p>
    <w:p w:rsidR="00752BDD" w:rsidRPr="006B0D74" w:rsidRDefault="00752BDD">
      <w:pPr>
        <w:pStyle w:val="ConsPlusNormal"/>
        <w:jc w:val="both"/>
        <w:rPr>
          <w:rFonts w:ascii="Times New Roman" w:hAnsi="Times New Roman" w:cs="Times New Roman"/>
          <w:sz w:val="28"/>
          <w:szCs w:val="28"/>
        </w:rPr>
      </w:pPr>
    </w:p>
    <w:p w:rsidR="00752BDD" w:rsidRPr="006B0D74" w:rsidRDefault="00752BDD">
      <w:pPr>
        <w:pStyle w:val="ConsPlusTitle"/>
        <w:jc w:val="center"/>
        <w:outlineLvl w:val="1"/>
        <w:rPr>
          <w:rFonts w:ascii="Times New Roman" w:hAnsi="Times New Roman" w:cs="Times New Roman"/>
          <w:sz w:val="28"/>
          <w:szCs w:val="28"/>
        </w:rPr>
      </w:pPr>
      <w:r w:rsidRPr="006B0D74">
        <w:rPr>
          <w:rFonts w:ascii="Times New Roman" w:hAnsi="Times New Roman" w:cs="Times New Roman"/>
          <w:sz w:val="28"/>
          <w:szCs w:val="28"/>
        </w:rPr>
        <w:t>II. Текстовая часть муниципальной программы</w:t>
      </w:r>
    </w:p>
    <w:p w:rsidR="00752BDD" w:rsidRPr="006B0D74" w:rsidRDefault="00752BDD">
      <w:pPr>
        <w:pStyle w:val="ConsPlusNormal"/>
        <w:jc w:val="both"/>
        <w:rPr>
          <w:rFonts w:ascii="Times New Roman" w:hAnsi="Times New Roman" w:cs="Times New Roman"/>
          <w:sz w:val="28"/>
          <w:szCs w:val="28"/>
        </w:rPr>
      </w:pPr>
    </w:p>
    <w:p w:rsidR="00752BDD" w:rsidRPr="006B0D74" w:rsidRDefault="00752BDD" w:rsidP="00541B13">
      <w:pPr>
        <w:pStyle w:val="ConsPlusTitle"/>
        <w:jc w:val="center"/>
        <w:outlineLvl w:val="2"/>
        <w:rPr>
          <w:rFonts w:ascii="Times New Roman" w:hAnsi="Times New Roman" w:cs="Times New Roman"/>
          <w:sz w:val="28"/>
          <w:szCs w:val="28"/>
        </w:rPr>
      </w:pPr>
      <w:r w:rsidRPr="006B0D74">
        <w:rPr>
          <w:rFonts w:ascii="Times New Roman" w:hAnsi="Times New Roman" w:cs="Times New Roman"/>
          <w:sz w:val="28"/>
          <w:szCs w:val="28"/>
        </w:rPr>
        <w:t>Раздел 1. ХАРАКТЕРИСТИКА</w:t>
      </w:r>
      <w:r w:rsidR="00541B13">
        <w:rPr>
          <w:rFonts w:ascii="Times New Roman" w:hAnsi="Times New Roman" w:cs="Times New Roman"/>
          <w:sz w:val="28"/>
          <w:szCs w:val="28"/>
        </w:rPr>
        <w:t xml:space="preserve"> СФЕРЫ РЕАЛИЗАЦИИ МУНИЦИПАЛЬНОЙ </w:t>
      </w:r>
      <w:r w:rsidRPr="006B0D74">
        <w:rPr>
          <w:rFonts w:ascii="Times New Roman" w:hAnsi="Times New Roman" w:cs="Times New Roman"/>
          <w:sz w:val="28"/>
          <w:szCs w:val="28"/>
        </w:rPr>
        <w:t>ПРОГРАММЫ</w:t>
      </w:r>
    </w:p>
    <w:p w:rsidR="00752BDD" w:rsidRPr="006B0D74" w:rsidRDefault="00752BDD">
      <w:pPr>
        <w:pStyle w:val="ConsPlusNormal"/>
        <w:jc w:val="both"/>
        <w:rPr>
          <w:rFonts w:ascii="Times New Roman" w:hAnsi="Times New Roman" w:cs="Times New Roman"/>
          <w:sz w:val="28"/>
          <w:szCs w:val="28"/>
        </w:rPr>
      </w:pPr>
    </w:p>
    <w:p w:rsidR="00752BDD" w:rsidRPr="006B0D74" w:rsidRDefault="00752BDD">
      <w:pPr>
        <w:pStyle w:val="ConsPlusNormal"/>
        <w:ind w:firstLine="540"/>
        <w:jc w:val="both"/>
        <w:rPr>
          <w:rFonts w:ascii="Times New Roman" w:hAnsi="Times New Roman" w:cs="Times New Roman"/>
          <w:sz w:val="28"/>
          <w:szCs w:val="28"/>
        </w:rPr>
      </w:pPr>
      <w:r w:rsidRPr="006B0D74">
        <w:rPr>
          <w:rFonts w:ascii="Times New Roman" w:hAnsi="Times New Roman" w:cs="Times New Roman"/>
          <w:sz w:val="28"/>
          <w:szCs w:val="28"/>
        </w:rPr>
        <w:t>В муниципальном образовании "</w:t>
      </w:r>
      <w:r w:rsidR="0097135B" w:rsidRPr="006B0D74">
        <w:rPr>
          <w:rFonts w:ascii="Times New Roman" w:hAnsi="Times New Roman" w:cs="Times New Roman"/>
          <w:sz w:val="28"/>
          <w:szCs w:val="28"/>
        </w:rPr>
        <w:t>Приамурское городское поселение</w:t>
      </w:r>
      <w:r w:rsidRPr="006B0D74">
        <w:rPr>
          <w:rFonts w:ascii="Times New Roman" w:hAnsi="Times New Roman" w:cs="Times New Roman"/>
          <w:sz w:val="28"/>
          <w:szCs w:val="28"/>
        </w:rPr>
        <w:t>" Еврейской автономной области проблема ликвидации аварийного жилищного фонда, непригодного для проживания, с обеспечением переселения граждан в благоустроенное жилье является одной из острых социальных проблем, и ее решение требует программного подхода и значительных финансовых затрат.</w:t>
      </w:r>
    </w:p>
    <w:p w:rsidR="00752BDD" w:rsidRPr="006B0D74" w:rsidRDefault="00752BDD">
      <w:pPr>
        <w:pStyle w:val="ConsPlusNormal"/>
        <w:spacing w:before="220"/>
        <w:ind w:firstLine="540"/>
        <w:jc w:val="both"/>
        <w:rPr>
          <w:rFonts w:ascii="Times New Roman" w:hAnsi="Times New Roman" w:cs="Times New Roman"/>
          <w:sz w:val="28"/>
          <w:szCs w:val="28"/>
        </w:rPr>
      </w:pPr>
      <w:r w:rsidRPr="006B0D74">
        <w:rPr>
          <w:rFonts w:ascii="Times New Roman" w:hAnsi="Times New Roman" w:cs="Times New Roman"/>
          <w:sz w:val="28"/>
          <w:szCs w:val="28"/>
        </w:rPr>
        <w:t>Улучшение жилищных условий и повышение качества услуг жилищно-коммунального хозяйства - важные факторы, определяющие уровень жизни населения.</w:t>
      </w:r>
    </w:p>
    <w:p w:rsidR="00752BDD" w:rsidRPr="006B0D74" w:rsidRDefault="00752BDD">
      <w:pPr>
        <w:pStyle w:val="ConsPlusNormal"/>
        <w:spacing w:before="220"/>
        <w:ind w:firstLine="540"/>
        <w:jc w:val="both"/>
        <w:rPr>
          <w:rFonts w:ascii="Times New Roman" w:hAnsi="Times New Roman" w:cs="Times New Roman"/>
          <w:sz w:val="28"/>
          <w:szCs w:val="28"/>
        </w:rPr>
      </w:pPr>
      <w:r w:rsidRPr="006B0D74">
        <w:rPr>
          <w:rFonts w:ascii="Times New Roman" w:hAnsi="Times New Roman" w:cs="Times New Roman"/>
          <w:sz w:val="28"/>
          <w:szCs w:val="28"/>
        </w:rPr>
        <w:t>Аварийный жилищный фонд ухудшает внешний облик городской инфраструктуры, понижает инвестиционную привлекательность.</w:t>
      </w:r>
    </w:p>
    <w:p w:rsidR="00DE624C" w:rsidRPr="006B0D74" w:rsidRDefault="00DE624C">
      <w:pPr>
        <w:pStyle w:val="ConsPlusNormal"/>
        <w:spacing w:before="220"/>
        <w:ind w:firstLine="540"/>
        <w:jc w:val="both"/>
        <w:rPr>
          <w:rFonts w:ascii="Times New Roman" w:hAnsi="Times New Roman" w:cs="Times New Roman"/>
          <w:sz w:val="28"/>
          <w:szCs w:val="28"/>
        </w:rPr>
      </w:pPr>
      <w:r w:rsidRPr="006B0D74">
        <w:rPr>
          <w:rFonts w:ascii="Times New Roman" w:hAnsi="Times New Roman" w:cs="Times New Roman"/>
          <w:sz w:val="28"/>
          <w:szCs w:val="28"/>
        </w:rPr>
        <w:t xml:space="preserve">По состоянию на 01.01.2019 г. по данным сформированного реестра аварийных домов, признанных аварийными, объем аварийного жилищного фонда, подлежащего расселению, составляет </w:t>
      </w:r>
      <w:r w:rsidR="0086221F">
        <w:rPr>
          <w:rFonts w:ascii="Times New Roman" w:hAnsi="Times New Roman" w:cs="Times New Roman"/>
          <w:sz w:val="28"/>
          <w:szCs w:val="28"/>
        </w:rPr>
        <w:t>5594,8</w:t>
      </w:r>
      <w:r w:rsidRPr="006B0D74">
        <w:rPr>
          <w:rFonts w:ascii="Times New Roman" w:hAnsi="Times New Roman" w:cs="Times New Roman"/>
          <w:sz w:val="28"/>
          <w:szCs w:val="28"/>
        </w:rPr>
        <w:t xml:space="preserve"> м².</w:t>
      </w:r>
    </w:p>
    <w:p w:rsidR="00752BDD" w:rsidRPr="00210E62" w:rsidRDefault="00752BDD">
      <w:pPr>
        <w:pStyle w:val="ConsPlusNormal"/>
        <w:spacing w:before="220"/>
        <w:ind w:firstLine="540"/>
        <w:jc w:val="both"/>
        <w:rPr>
          <w:rFonts w:ascii="Times New Roman" w:hAnsi="Times New Roman" w:cs="Times New Roman"/>
          <w:sz w:val="28"/>
          <w:szCs w:val="28"/>
        </w:rPr>
      </w:pPr>
      <w:r w:rsidRPr="006B0D74">
        <w:rPr>
          <w:rFonts w:ascii="Times New Roman" w:hAnsi="Times New Roman" w:cs="Times New Roman"/>
          <w:sz w:val="28"/>
          <w:szCs w:val="28"/>
        </w:rPr>
        <w:t xml:space="preserve">Планируется, что выполнение в полном объеме мероприятий, предусмотренных муниципальной программой, позволит к концу 2025 года улучшить свои жилищные </w:t>
      </w:r>
      <w:r w:rsidRPr="00210E62">
        <w:rPr>
          <w:rFonts w:ascii="Times New Roman" w:hAnsi="Times New Roman" w:cs="Times New Roman"/>
          <w:sz w:val="28"/>
          <w:szCs w:val="28"/>
        </w:rPr>
        <w:t xml:space="preserve">условия </w:t>
      </w:r>
      <w:r w:rsidR="00210E62" w:rsidRPr="00210E62">
        <w:rPr>
          <w:rFonts w:ascii="Times New Roman" w:hAnsi="Times New Roman" w:cs="Times New Roman"/>
          <w:sz w:val="28"/>
          <w:szCs w:val="28"/>
        </w:rPr>
        <w:t>283</w:t>
      </w:r>
      <w:r w:rsidRPr="00210E62">
        <w:rPr>
          <w:rFonts w:ascii="Times New Roman" w:hAnsi="Times New Roman" w:cs="Times New Roman"/>
          <w:sz w:val="28"/>
          <w:szCs w:val="28"/>
        </w:rPr>
        <w:t xml:space="preserve"> человек</w:t>
      </w:r>
      <w:r w:rsidR="00210E62" w:rsidRPr="00210E62">
        <w:rPr>
          <w:rFonts w:ascii="Times New Roman" w:hAnsi="Times New Roman" w:cs="Times New Roman"/>
          <w:sz w:val="28"/>
          <w:szCs w:val="28"/>
        </w:rPr>
        <w:t>а</w:t>
      </w:r>
      <w:r w:rsidRPr="00210E62">
        <w:rPr>
          <w:rFonts w:ascii="Times New Roman" w:hAnsi="Times New Roman" w:cs="Times New Roman"/>
          <w:sz w:val="28"/>
          <w:szCs w:val="28"/>
        </w:rPr>
        <w:t>, иначе говоря, граждане будут переселены в квартиры, отвечающие современным требованиям.</w:t>
      </w:r>
    </w:p>
    <w:p w:rsidR="00EE40F4" w:rsidRPr="006B0D74" w:rsidRDefault="00EE40F4">
      <w:pPr>
        <w:pStyle w:val="ConsPlusNormal"/>
        <w:spacing w:before="220"/>
        <w:ind w:firstLine="540"/>
        <w:jc w:val="both"/>
        <w:rPr>
          <w:rFonts w:ascii="Times New Roman" w:hAnsi="Times New Roman" w:cs="Times New Roman"/>
          <w:sz w:val="28"/>
          <w:szCs w:val="28"/>
        </w:rPr>
      </w:pPr>
      <w:r w:rsidRPr="006B0D74">
        <w:rPr>
          <w:rFonts w:ascii="Times New Roman" w:hAnsi="Times New Roman" w:cs="Times New Roman"/>
          <w:sz w:val="28"/>
          <w:szCs w:val="28"/>
        </w:rPr>
        <w:t>На территории городского поселения решение проблемы переселения граждан из аварийного жилищного фонда усложнено отсутствием жилищного фонда социального использования и специализированного жилищного фонда для переселения граждан, в том числе жилых помещений маневренного фонда, а также отсутствием в местном бюджете средств, необходимых для переселения граждан.</w:t>
      </w:r>
    </w:p>
    <w:p w:rsidR="005B4B01" w:rsidRPr="004D4208" w:rsidRDefault="000629ED">
      <w:pPr>
        <w:pStyle w:val="ConsPlusNormal"/>
        <w:spacing w:before="220"/>
        <w:ind w:firstLine="540"/>
        <w:jc w:val="both"/>
        <w:rPr>
          <w:rFonts w:ascii="Times New Roman" w:hAnsi="Times New Roman" w:cs="Times New Roman"/>
          <w:sz w:val="28"/>
          <w:szCs w:val="28"/>
        </w:rPr>
      </w:pPr>
      <w:proofErr w:type="gramStart"/>
      <w:r w:rsidRPr="004D4208">
        <w:rPr>
          <w:rFonts w:ascii="Times New Roman" w:hAnsi="Times New Roman" w:cs="Times New Roman"/>
          <w:sz w:val="28"/>
          <w:szCs w:val="28"/>
        </w:rPr>
        <w:t>Решение проблемы возможно при условии привлечения финансовой поддержки из федерального, областного и местных бюджетов.</w:t>
      </w:r>
      <w:proofErr w:type="gramEnd"/>
      <w:r w:rsidR="004D4208" w:rsidRPr="004D4208">
        <w:rPr>
          <w:rFonts w:ascii="Times New Roman" w:hAnsi="Times New Roman" w:cs="Times New Roman"/>
          <w:sz w:val="28"/>
          <w:szCs w:val="28"/>
        </w:rPr>
        <w:t xml:space="preserve"> Самым эффективным решением проблемы по обеспечению благоустроенным </w:t>
      </w:r>
      <w:r w:rsidR="004D4208" w:rsidRPr="004D4208">
        <w:rPr>
          <w:rFonts w:ascii="Times New Roman" w:hAnsi="Times New Roman" w:cs="Times New Roman"/>
          <w:sz w:val="28"/>
          <w:szCs w:val="28"/>
        </w:rPr>
        <w:lastRenderedPageBreak/>
        <w:t>жильем граждан, проживающих в жилищном фонде, признанном непригодным для проживания, с высоким уровнем износа, является программно-целевой метод, обеспечивающий реализацию программных мероприятий по срокам, ресурсам, исполнителям, а также эффективное управление бюджетными средствами, направленными на финансирование программных мероприятий.</w:t>
      </w:r>
    </w:p>
    <w:p w:rsidR="000629ED" w:rsidRPr="006B0D74" w:rsidRDefault="001F2F4F" w:rsidP="000629ED">
      <w:pPr>
        <w:pStyle w:val="ConsPlusNormal"/>
        <w:ind w:firstLine="540"/>
        <w:jc w:val="both"/>
        <w:rPr>
          <w:rFonts w:ascii="Times New Roman" w:hAnsi="Times New Roman" w:cs="Times New Roman"/>
          <w:sz w:val="28"/>
          <w:szCs w:val="28"/>
        </w:rPr>
      </w:pPr>
      <w:hyperlink r:id="rId10" w:history="1">
        <w:r w:rsidR="000629ED" w:rsidRPr="006B0D74">
          <w:rPr>
            <w:rFonts w:ascii="Times New Roman" w:hAnsi="Times New Roman" w:cs="Times New Roman"/>
            <w:sz w:val="28"/>
            <w:szCs w:val="28"/>
          </w:rPr>
          <w:t>Указом</w:t>
        </w:r>
      </w:hyperlink>
      <w:r w:rsidR="000629ED" w:rsidRPr="006B0D74">
        <w:rPr>
          <w:rFonts w:ascii="Times New Roman" w:hAnsi="Times New Roman" w:cs="Times New Roman"/>
          <w:sz w:val="28"/>
          <w:szCs w:val="28"/>
        </w:rPr>
        <w:t xml:space="preserve"> Президента Российской Федерации от 7 мая </w:t>
      </w:r>
      <w:smartTag w:uri="urn:schemas-microsoft-com:office:smarttags" w:element="metricconverter">
        <w:smartTagPr>
          <w:attr w:name="ProductID" w:val="2018 г"/>
        </w:smartTagPr>
        <w:r w:rsidR="000629ED" w:rsidRPr="006B0D74">
          <w:rPr>
            <w:rFonts w:ascii="Times New Roman" w:hAnsi="Times New Roman" w:cs="Times New Roman"/>
            <w:sz w:val="28"/>
            <w:szCs w:val="28"/>
          </w:rPr>
          <w:t>2018 г</w:t>
        </w:r>
      </w:smartTag>
      <w:r w:rsidR="000629ED" w:rsidRPr="006B0D74">
        <w:rPr>
          <w:rFonts w:ascii="Times New Roman" w:hAnsi="Times New Roman" w:cs="Times New Roman"/>
          <w:sz w:val="28"/>
          <w:szCs w:val="28"/>
        </w:rPr>
        <w:t>. № 204 «О национальных целях и стратегических задачах развития Российской Федерации на период до 2024 года» (далее - Указ Президента РФ) Правительству Российской Федерации совместно с органами исполнительной власти субъектов Российской Федерации было поручено обеспечить устойчивое сокращение непригодного для проживания жилищного фонда.</w:t>
      </w:r>
    </w:p>
    <w:p w:rsidR="000629ED" w:rsidRDefault="000629ED" w:rsidP="000629ED">
      <w:pPr>
        <w:pStyle w:val="ConsPlusNormal"/>
        <w:ind w:firstLine="540"/>
        <w:jc w:val="both"/>
        <w:rPr>
          <w:rFonts w:ascii="Times New Roman" w:hAnsi="Times New Roman" w:cs="Times New Roman"/>
          <w:sz w:val="28"/>
          <w:szCs w:val="28"/>
        </w:rPr>
      </w:pPr>
      <w:r w:rsidRPr="006B0D74">
        <w:rPr>
          <w:rFonts w:ascii="Times New Roman" w:hAnsi="Times New Roman" w:cs="Times New Roman"/>
          <w:sz w:val="28"/>
          <w:szCs w:val="28"/>
        </w:rPr>
        <w:t xml:space="preserve">С целью реализации Указа Президента РФ в ноябре 2018 года в Федеральный </w:t>
      </w:r>
      <w:hyperlink r:id="rId11" w:history="1">
        <w:r w:rsidRPr="006B0D74">
          <w:rPr>
            <w:rFonts w:ascii="Times New Roman" w:hAnsi="Times New Roman" w:cs="Times New Roman"/>
            <w:sz w:val="28"/>
            <w:szCs w:val="28"/>
          </w:rPr>
          <w:t>закон</w:t>
        </w:r>
      </w:hyperlink>
      <w:r w:rsidRPr="006B0D74">
        <w:rPr>
          <w:rFonts w:ascii="Times New Roman" w:hAnsi="Times New Roman" w:cs="Times New Roman"/>
          <w:sz w:val="28"/>
          <w:szCs w:val="28"/>
        </w:rPr>
        <w:t xml:space="preserve"> от 21 июля </w:t>
      </w:r>
      <w:smartTag w:uri="urn:schemas-microsoft-com:office:smarttags" w:element="metricconverter">
        <w:smartTagPr>
          <w:attr w:name="ProductID" w:val="2007 г"/>
        </w:smartTagPr>
        <w:r w:rsidRPr="006B0D74">
          <w:rPr>
            <w:rFonts w:ascii="Times New Roman" w:hAnsi="Times New Roman" w:cs="Times New Roman"/>
            <w:sz w:val="28"/>
            <w:szCs w:val="28"/>
          </w:rPr>
          <w:t>2007 г</w:t>
        </w:r>
      </w:smartTag>
      <w:r w:rsidRPr="006B0D74">
        <w:rPr>
          <w:rFonts w:ascii="Times New Roman" w:hAnsi="Times New Roman" w:cs="Times New Roman"/>
          <w:sz w:val="28"/>
          <w:szCs w:val="28"/>
        </w:rPr>
        <w:t>. № 185-ФЗ «О Фонде содействия реформированию жилищно-коммунального хозяйства» (далее - Федеральный закон № 185-ФЗ) внесены изменения, которыми предусматривается обязанность субъектов Российской Федерации обеспечить переселение граждан из жилых помещений в аварийных многоквартирных домах.</w:t>
      </w:r>
    </w:p>
    <w:p w:rsidR="00C0352D" w:rsidRPr="00C0352D" w:rsidRDefault="00C0352D" w:rsidP="00C0352D">
      <w:pPr>
        <w:pStyle w:val="ConsPlusNormal0"/>
        <w:spacing w:before="240"/>
        <w:ind w:firstLine="540"/>
        <w:jc w:val="both"/>
        <w:rPr>
          <w:sz w:val="28"/>
          <w:szCs w:val="28"/>
        </w:rPr>
      </w:pPr>
      <w:proofErr w:type="gramStart"/>
      <w:r w:rsidRPr="00C0352D">
        <w:rPr>
          <w:sz w:val="28"/>
          <w:szCs w:val="28"/>
        </w:rPr>
        <w:t>В целях создания условий по выполнению мероприятий, направленных на переселение граждан из аварийного жилищного фонда, муниципальной программой предусмотрено выполнение мероприятий, реализуемых в рамках основного мероприятия 1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реализация которого осуществляется в рамках федерального проекта "Обеспечение устойчивого</w:t>
      </w:r>
      <w:proofErr w:type="gramEnd"/>
      <w:r w:rsidRPr="00C0352D">
        <w:rPr>
          <w:sz w:val="28"/>
          <w:szCs w:val="28"/>
        </w:rPr>
        <w:t xml:space="preserve"> сокращения непригодного для проживания жилищного фонда".</w:t>
      </w:r>
    </w:p>
    <w:p w:rsidR="00C0352D" w:rsidRPr="00C0352D" w:rsidRDefault="00C0352D" w:rsidP="00C0352D">
      <w:pPr>
        <w:pStyle w:val="ConsPlusNormal0"/>
        <w:spacing w:before="240"/>
        <w:ind w:firstLine="540"/>
        <w:jc w:val="both"/>
        <w:rPr>
          <w:sz w:val="28"/>
          <w:szCs w:val="28"/>
        </w:rPr>
      </w:pPr>
      <w:r w:rsidRPr="00C0352D">
        <w:rPr>
          <w:sz w:val="28"/>
          <w:szCs w:val="28"/>
        </w:rPr>
        <w:t>В рамках реализации основного мероприятия 1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муниципальной программой предусмотрено:</w:t>
      </w:r>
    </w:p>
    <w:p w:rsidR="00C0352D" w:rsidRDefault="00C0352D" w:rsidP="000629ED">
      <w:pPr>
        <w:pStyle w:val="ConsPlusNormal"/>
        <w:ind w:firstLine="540"/>
        <w:jc w:val="both"/>
        <w:rPr>
          <w:rFonts w:ascii="Times New Roman" w:hAnsi="Times New Roman" w:cs="Times New Roman"/>
          <w:sz w:val="28"/>
          <w:szCs w:val="28"/>
        </w:rPr>
      </w:pPr>
    </w:p>
    <w:p w:rsidR="004D4208" w:rsidRPr="00C0352D" w:rsidRDefault="004D4208" w:rsidP="004D4208">
      <w:pPr>
        <w:pStyle w:val="ConsPlusNormal0"/>
        <w:ind w:firstLine="539"/>
        <w:jc w:val="both"/>
        <w:rPr>
          <w:sz w:val="28"/>
          <w:szCs w:val="28"/>
        </w:rPr>
      </w:pPr>
      <w:r w:rsidRPr="00C0352D">
        <w:rPr>
          <w:sz w:val="28"/>
          <w:szCs w:val="28"/>
        </w:rPr>
        <w:t>1. Ликвидировать аварийный жилищный фонд, признанный непригодным для проживания, площадью 5594,8 кв. метра.</w:t>
      </w:r>
    </w:p>
    <w:p w:rsidR="004D4208" w:rsidRPr="00C0352D" w:rsidRDefault="004D4208" w:rsidP="004D4208">
      <w:pPr>
        <w:pStyle w:val="ConsPlusNormal0"/>
        <w:ind w:firstLine="539"/>
        <w:jc w:val="both"/>
        <w:rPr>
          <w:sz w:val="28"/>
          <w:szCs w:val="28"/>
        </w:rPr>
      </w:pPr>
      <w:r w:rsidRPr="00C0352D">
        <w:rPr>
          <w:sz w:val="28"/>
          <w:szCs w:val="28"/>
        </w:rPr>
        <w:t>Расселяемая площадь жилых помещений составит 5594,8 кв. метра, в том числе по этапам реализации:</w:t>
      </w:r>
    </w:p>
    <w:p w:rsidR="004D4208" w:rsidRPr="00C0352D" w:rsidRDefault="004D4208" w:rsidP="004D4208">
      <w:pPr>
        <w:pStyle w:val="ConsPlusNormal0"/>
        <w:ind w:firstLine="539"/>
        <w:jc w:val="both"/>
        <w:rPr>
          <w:sz w:val="28"/>
          <w:szCs w:val="28"/>
        </w:rPr>
      </w:pPr>
      <w:r w:rsidRPr="00C0352D">
        <w:rPr>
          <w:sz w:val="28"/>
          <w:szCs w:val="28"/>
        </w:rPr>
        <w:t>1 этап (этап 2019 года) - 2019 - 2020 гг. - 0 ,00 кв. метра;</w:t>
      </w:r>
    </w:p>
    <w:p w:rsidR="004D4208" w:rsidRPr="00C0352D" w:rsidRDefault="004D4208" w:rsidP="004D4208">
      <w:pPr>
        <w:pStyle w:val="ConsPlusNormal0"/>
        <w:ind w:firstLine="539"/>
        <w:jc w:val="both"/>
        <w:rPr>
          <w:sz w:val="28"/>
          <w:szCs w:val="28"/>
        </w:rPr>
      </w:pPr>
      <w:r w:rsidRPr="00C0352D">
        <w:rPr>
          <w:sz w:val="28"/>
          <w:szCs w:val="28"/>
        </w:rPr>
        <w:t>2 этап (этап 2020 года) - 2020 - 2021 гг. - 7</w:t>
      </w:r>
      <w:r w:rsidR="00E6130E">
        <w:rPr>
          <w:sz w:val="28"/>
          <w:szCs w:val="28"/>
        </w:rPr>
        <w:t>8</w:t>
      </w:r>
      <w:r w:rsidRPr="00C0352D">
        <w:rPr>
          <w:sz w:val="28"/>
          <w:szCs w:val="28"/>
        </w:rPr>
        <w:t>5,</w:t>
      </w:r>
      <w:r w:rsidR="00E6130E">
        <w:rPr>
          <w:sz w:val="28"/>
          <w:szCs w:val="28"/>
        </w:rPr>
        <w:t>3</w:t>
      </w:r>
      <w:r w:rsidRPr="00C0352D">
        <w:rPr>
          <w:sz w:val="28"/>
          <w:szCs w:val="28"/>
        </w:rPr>
        <w:t xml:space="preserve"> кв. метра;</w:t>
      </w:r>
    </w:p>
    <w:p w:rsidR="004D4208" w:rsidRPr="00C0352D" w:rsidRDefault="004D4208" w:rsidP="004D4208">
      <w:pPr>
        <w:pStyle w:val="ConsPlusNormal0"/>
        <w:ind w:firstLine="539"/>
        <w:jc w:val="both"/>
        <w:rPr>
          <w:sz w:val="28"/>
          <w:szCs w:val="28"/>
        </w:rPr>
      </w:pPr>
      <w:r w:rsidRPr="00C0352D">
        <w:rPr>
          <w:sz w:val="28"/>
          <w:szCs w:val="28"/>
        </w:rPr>
        <w:t>3 этап (этап 2021 года) - 2021 - 2022 гг. – 0,00 кв. метра;</w:t>
      </w:r>
    </w:p>
    <w:p w:rsidR="004D4208" w:rsidRPr="00C0352D" w:rsidRDefault="004D4208" w:rsidP="004D4208">
      <w:pPr>
        <w:pStyle w:val="ConsPlusNormal0"/>
        <w:ind w:firstLine="539"/>
        <w:jc w:val="both"/>
        <w:rPr>
          <w:sz w:val="28"/>
          <w:szCs w:val="28"/>
        </w:rPr>
      </w:pPr>
      <w:r w:rsidRPr="00C0352D">
        <w:rPr>
          <w:sz w:val="28"/>
          <w:szCs w:val="28"/>
        </w:rPr>
        <w:t xml:space="preserve">4 этап (этап 2022 года) - 2022 - 2023 гг. - </w:t>
      </w:r>
      <w:r w:rsidR="00E6130E">
        <w:rPr>
          <w:sz w:val="28"/>
          <w:szCs w:val="28"/>
        </w:rPr>
        <w:t>4184</w:t>
      </w:r>
      <w:r w:rsidRPr="00C0352D">
        <w:rPr>
          <w:sz w:val="28"/>
          <w:szCs w:val="28"/>
        </w:rPr>
        <w:t>,</w:t>
      </w:r>
      <w:r w:rsidR="00E6130E">
        <w:rPr>
          <w:sz w:val="28"/>
          <w:szCs w:val="28"/>
        </w:rPr>
        <w:t>5</w:t>
      </w:r>
      <w:r w:rsidRPr="00C0352D">
        <w:rPr>
          <w:sz w:val="28"/>
          <w:szCs w:val="28"/>
        </w:rPr>
        <w:t xml:space="preserve"> кв. метра;</w:t>
      </w:r>
    </w:p>
    <w:p w:rsidR="004D4208" w:rsidRPr="00C0352D" w:rsidRDefault="004D4208" w:rsidP="004D4208">
      <w:pPr>
        <w:pStyle w:val="ConsPlusNormal0"/>
        <w:ind w:firstLine="539"/>
        <w:jc w:val="both"/>
        <w:rPr>
          <w:sz w:val="28"/>
          <w:szCs w:val="28"/>
        </w:rPr>
      </w:pPr>
      <w:r w:rsidRPr="00C0352D">
        <w:rPr>
          <w:sz w:val="28"/>
          <w:szCs w:val="28"/>
        </w:rPr>
        <w:t>5 этап (этап 2023 года) - 2023 - 2024 гг. – 0,00 кв. метра;</w:t>
      </w:r>
    </w:p>
    <w:p w:rsidR="004D4208" w:rsidRPr="00C0352D" w:rsidRDefault="004D4208" w:rsidP="004D4208">
      <w:pPr>
        <w:pStyle w:val="ConsPlusNormal0"/>
        <w:ind w:firstLine="539"/>
        <w:jc w:val="both"/>
        <w:rPr>
          <w:sz w:val="28"/>
          <w:szCs w:val="28"/>
        </w:rPr>
      </w:pPr>
      <w:r w:rsidRPr="00C0352D">
        <w:rPr>
          <w:sz w:val="28"/>
          <w:szCs w:val="28"/>
        </w:rPr>
        <w:lastRenderedPageBreak/>
        <w:t xml:space="preserve">6 этап (этап 2024 года) - 2024 - 01.09.2025 - </w:t>
      </w:r>
      <w:r w:rsidR="00E6130E">
        <w:rPr>
          <w:sz w:val="28"/>
          <w:szCs w:val="28"/>
        </w:rPr>
        <w:t>625,0</w:t>
      </w:r>
      <w:r w:rsidRPr="00C0352D">
        <w:rPr>
          <w:sz w:val="28"/>
          <w:szCs w:val="28"/>
        </w:rPr>
        <w:t xml:space="preserve">  кв. метра.</w:t>
      </w:r>
    </w:p>
    <w:p w:rsidR="004D4208" w:rsidRPr="00C0352D" w:rsidRDefault="004D4208" w:rsidP="004D4208">
      <w:pPr>
        <w:pStyle w:val="ConsPlusNormal0"/>
        <w:ind w:firstLine="539"/>
        <w:jc w:val="both"/>
        <w:rPr>
          <w:sz w:val="28"/>
          <w:szCs w:val="28"/>
        </w:rPr>
      </w:pPr>
      <w:r w:rsidRPr="00C0352D">
        <w:rPr>
          <w:sz w:val="28"/>
          <w:szCs w:val="28"/>
        </w:rPr>
        <w:t>2. Переселить из аварийного жилищного фонда граждан в количестве 283 человек.</w:t>
      </w:r>
    </w:p>
    <w:p w:rsidR="004D4208" w:rsidRPr="00C0352D" w:rsidRDefault="004D4208" w:rsidP="004D4208">
      <w:pPr>
        <w:pStyle w:val="ConsPlusNormal0"/>
        <w:ind w:firstLine="539"/>
        <w:jc w:val="both"/>
        <w:rPr>
          <w:sz w:val="28"/>
          <w:szCs w:val="28"/>
        </w:rPr>
      </w:pPr>
      <w:r w:rsidRPr="00C0352D">
        <w:rPr>
          <w:sz w:val="28"/>
          <w:szCs w:val="28"/>
        </w:rPr>
        <w:t>Количество переселенных жителей из аварийных жилых домов составит 283 человек, в том числе по этапам ее реализации:</w:t>
      </w:r>
    </w:p>
    <w:p w:rsidR="004D4208" w:rsidRPr="00C0352D" w:rsidRDefault="004D4208" w:rsidP="004D4208">
      <w:pPr>
        <w:pStyle w:val="ConsPlusNormal0"/>
        <w:ind w:firstLine="539"/>
        <w:jc w:val="both"/>
        <w:rPr>
          <w:sz w:val="28"/>
          <w:szCs w:val="28"/>
        </w:rPr>
      </w:pPr>
      <w:r w:rsidRPr="00C0352D">
        <w:rPr>
          <w:sz w:val="28"/>
          <w:szCs w:val="28"/>
        </w:rPr>
        <w:t>1 этап (этап 2019 года) - 2019 - 2020 гг. – 0 человека;</w:t>
      </w:r>
    </w:p>
    <w:p w:rsidR="004D4208" w:rsidRPr="00C0352D" w:rsidRDefault="004D4208" w:rsidP="004D4208">
      <w:pPr>
        <w:pStyle w:val="ConsPlusNormal0"/>
        <w:ind w:firstLine="539"/>
        <w:jc w:val="both"/>
        <w:rPr>
          <w:sz w:val="28"/>
          <w:szCs w:val="28"/>
        </w:rPr>
      </w:pPr>
      <w:r w:rsidRPr="00C0352D">
        <w:rPr>
          <w:sz w:val="28"/>
          <w:szCs w:val="28"/>
        </w:rPr>
        <w:t>2 этап (этап 2020 года) - 2020 - 2021 гг. –</w:t>
      </w:r>
      <w:r w:rsidR="00E6130E">
        <w:rPr>
          <w:sz w:val="28"/>
          <w:szCs w:val="28"/>
        </w:rPr>
        <w:t xml:space="preserve"> 3</w:t>
      </w:r>
      <w:r w:rsidR="00103A5C">
        <w:rPr>
          <w:sz w:val="28"/>
          <w:szCs w:val="28"/>
        </w:rPr>
        <w:t>8</w:t>
      </w:r>
      <w:r w:rsidRPr="00C0352D">
        <w:rPr>
          <w:sz w:val="28"/>
          <w:szCs w:val="28"/>
        </w:rPr>
        <w:t xml:space="preserve"> человек;</w:t>
      </w:r>
    </w:p>
    <w:p w:rsidR="004D4208" w:rsidRPr="00C0352D" w:rsidRDefault="004D4208" w:rsidP="004D4208">
      <w:pPr>
        <w:pStyle w:val="ConsPlusNormal0"/>
        <w:ind w:firstLine="539"/>
        <w:jc w:val="both"/>
        <w:rPr>
          <w:sz w:val="28"/>
          <w:szCs w:val="28"/>
        </w:rPr>
      </w:pPr>
      <w:r w:rsidRPr="00C0352D">
        <w:rPr>
          <w:sz w:val="28"/>
          <w:szCs w:val="28"/>
        </w:rPr>
        <w:t>3 этап (этап 2021 года) - 2021 - 2022 гг. - 0 человека;</w:t>
      </w:r>
    </w:p>
    <w:p w:rsidR="004D4208" w:rsidRPr="00C0352D" w:rsidRDefault="004D4208" w:rsidP="004D4208">
      <w:pPr>
        <w:pStyle w:val="ConsPlusNormal0"/>
        <w:ind w:firstLine="539"/>
        <w:jc w:val="both"/>
        <w:rPr>
          <w:sz w:val="28"/>
          <w:szCs w:val="28"/>
        </w:rPr>
      </w:pPr>
      <w:r w:rsidRPr="00C0352D">
        <w:rPr>
          <w:sz w:val="28"/>
          <w:szCs w:val="28"/>
        </w:rPr>
        <w:t>4 этап (этап 20</w:t>
      </w:r>
      <w:r w:rsidR="00103A5C">
        <w:rPr>
          <w:sz w:val="28"/>
          <w:szCs w:val="28"/>
        </w:rPr>
        <w:t>22 года) - 2022 - 2023 гг. - 203</w:t>
      </w:r>
      <w:r w:rsidRPr="00C0352D">
        <w:rPr>
          <w:sz w:val="28"/>
          <w:szCs w:val="28"/>
        </w:rPr>
        <w:t xml:space="preserve"> человек</w:t>
      </w:r>
      <w:r w:rsidR="00103A5C">
        <w:rPr>
          <w:sz w:val="28"/>
          <w:szCs w:val="28"/>
        </w:rPr>
        <w:t>а</w:t>
      </w:r>
      <w:r w:rsidRPr="00C0352D">
        <w:rPr>
          <w:sz w:val="28"/>
          <w:szCs w:val="28"/>
        </w:rPr>
        <w:t>;</w:t>
      </w:r>
    </w:p>
    <w:p w:rsidR="004D4208" w:rsidRPr="00C0352D" w:rsidRDefault="004D4208" w:rsidP="004D4208">
      <w:pPr>
        <w:pStyle w:val="ConsPlusNormal0"/>
        <w:ind w:firstLine="539"/>
        <w:jc w:val="both"/>
        <w:rPr>
          <w:sz w:val="28"/>
          <w:szCs w:val="28"/>
        </w:rPr>
      </w:pPr>
      <w:r w:rsidRPr="00C0352D">
        <w:rPr>
          <w:sz w:val="28"/>
          <w:szCs w:val="28"/>
        </w:rPr>
        <w:t>5 этап (этап 2023 года) - 2023 - 2024 гг. - 0 человек;</w:t>
      </w:r>
    </w:p>
    <w:p w:rsidR="004D4208" w:rsidRDefault="004D4208" w:rsidP="00C0352D">
      <w:pPr>
        <w:pStyle w:val="ConsPlusNormal"/>
        <w:ind w:firstLine="539"/>
        <w:jc w:val="both"/>
        <w:rPr>
          <w:rFonts w:ascii="Times New Roman" w:hAnsi="Times New Roman" w:cs="Times New Roman"/>
          <w:sz w:val="28"/>
          <w:szCs w:val="28"/>
        </w:rPr>
      </w:pPr>
      <w:r w:rsidRPr="00C0352D">
        <w:rPr>
          <w:rFonts w:ascii="Times New Roman" w:hAnsi="Times New Roman" w:cs="Times New Roman"/>
          <w:sz w:val="28"/>
          <w:szCs w:val="28"/>
        </w:rPr>
        <w:t>6 этап (этап 2024 года) - 2024 - 01.09.2025 -</w:t>
      </w:r>
      <w:r w:rsidR="00E6130E">
        <w:rPr>
          <w:rFonts w:ascii="Times New Roman" w:hAnsi="Times New Roman" w:cs="Times New Roman"/>
          <w:sz w:val="28"/>
          <w:szCs w:val="28"/>
        </w:rPr>
        <w:t xml:space="preserve"> 42</w:t>
      </w:r>
      <w:r w:rsidRPr="00C0352D">
        <w:rPr>
          <w:rFonts w:ascii="Times New Roman" w:hAnsi="Times New Roman" w:cs="Times New Roman"/>
          <w:sz w:val="28"/>
          <w:szCs w:val="28"/>
        </w:rPr>
        <w:t xml:space="preserve"> человек</w:t>
      </w:r>
      <w:r w:rsidR="00103A5C">
        <w:rPr>
          <w:rFonts w:ascii="Times New Roman" w:hAnsi="Times New Roman" w:cs="Times New Roman"/>
          <w:sz w:val="28"/>
          <w:szCs w:val="28"/>
        </w:rPr>
        <w:t>а</w:t>
      </w:r>
      <w:r w:rsidRPr="004D4208">
        <w:rPr>
          <w:rFonts w:ascii="Times New Roman" w:hAnsi="Times New Roman" w:cs="Times New Roman"/>
          <w:sz w:val="28"/>
          <w:szCs w:val="28"/>
        </w:rPr>
        <w:t xml:space="preserve"> </w:t>
      </w:r>
    </w:p>
    <w:p w:rsidR="00515C49" w:rsidRPr="006B0D74" w:rsidRDefault="00515C49" w:rsidP="000629ED">
      <w:pPr>
        <w:pStyle w:val="ConsPlusNormal"/>
        <w:ind w:firstLine="540"/>
        <w:jc w:val="both"/>
        <w:rPr>
          <w:rFonts w:ascii="Times New Roman" w:hAnsi="Times New Roman" w:cs="Times New Roman"/>
          <w:sz w:val="28"/>
          <w:szCs w:val="28"/>
        </w:rPr>
      </w:pPr>
    </w:p>
    <w:p w:rsidR="000629ED" w:rsidRPr="006B0D74" w:rsidRDefault="000629ED" w:rsidP="000629ED">
      <w:pPr>
        <w:pStyle w:val="ConsPlusNormal"/>
        <w:ind w:firstLine="540"/>
        <w:jc w:val="both"/>
        <w:rPr>
          <w:rFonts w:ascii="Times New Roman" w:hAnsi="Times New Roman" w:cs="Times New Roman"/>
          <w:sz w:val="28"/>
          <w:szCs w:val="28"/>
        </w:rPr>
      </w:pPr>
      <w:r w:rsidRPr="006B0D74">
        <w:rPr>
          <w:rFonts w:ascii="Times New Roman" w:hAnsi="Times New Roman" w:cs="Times New Roman"/>
          <w:sz w:val="28"/>
          <w:szCs w:val="28"/>
        </w:rPr>
        <w:t>Настоящей Программой предусмотрено переселение граждан из жилых помещений в домах, признанных до 1 января 2017 года в установленном порядке аварийными и подлежащими сносу.</w:t>
      </w:r>
    </w:p>
    <w:p w:rsidR="000629ED" w:rsidRPr="006B0D74" w:rsidRDefault="000629ED" w:rsidP="000629ED">
      <w:pPr>
        <w:pStyle w:val="ConsPlusNormal"/>
        <w:ind w:firstLine="540"/>
        <w:jc w:val="both"/>
        <w:rPr>
          <w:rFonts w:ascii="Times New Roman" w:hAnsi="Times New Roman" w:cs="Times New Roman"/>
          <w:sz w:val="28"/>
          <w:szCs w:val="28"/>
        </w:rPr>
      </w:pPr>
      <w:r w:rsidRPr="006B0D74">
        <w:rPr>
          <w:rFonts w:ascii="Times New Roman" w:hAnsi="Times New Roman" w:cs="Times New Roman"/>
          <w:sz w:val="28"/>
          <w:szCs w:val="28"/>
        </w:rPr>
        <w:t xml:space="preserve">Переселение граждан из аварийного жилищного фонда в рамках Программы осуществляется в соответствии со </w:t>
      </w:r>
      <w:hyperlink r:id="rId12" w:history="1">
        <w:r w:rsidRPr="006B0D74">
          <w:rPr>
            <w:rFonts w:ascii="Times New Roman" w:hAnsi="Times New Roman" w:cs="Times New Roman"/>
            <w:sz w:val="28"/>
            <w:szCs w:val="28"/>
          </w:rPr>
          <w:t>статьями 32</w:t>
        </w:r>
      </w:hyperlink>
      <w:r w:rsidRPr="006B0D74">
        <w:rPr>
          <w:rFonts w:ascii="Times New Roman" w:hAnsi="Times New Roman" w:cs="Times New Roman"/>
          <w:sz w:val="28"/>
          <w:szCs w:val="28"/>
        </w:rPr>
        <w:t xml:space="preserve">, </w:t>
      </w:r>
      <w:hyperlink r:id="rId13" w:history="1">
        <w:r w:rsidRPr="006B0D74">
          <w:rPr>
            <w:rFonts w:ascii="Times New Roman" w:hAnsi="Times New Roman" w:cs="Times New Roman"/>
            <w:sz w:val="28"/>
            <w:szCs w:val="28"/>
          </w:rPr>
          <w:t>84</w:t>
        </w:r>
      </w:hyperlink>
      <w:r w:rsidRPr="006B0D74">
        <w:rPr>
          <w:rFonts w:ascii="Times New Roman" w:hAnsi="Times New Roman" w:cs="Times New Roman"/>
          <w:sz w:val="28"/>
          <w:szCs w:val="28"/>
        </w:rPr>
        <w:t xml:space="preserve">, </w:t>
      </w:r>
      <w:hyperlink r:id="rId14" w:history="1">
        <w:r w:rsidRPr="006B0D74">
          <w:rPr>
            <w:rFonts w:ascii="Times New Roman" w:hAnsi="Times New Roman" w:cs="Times New Roman"/>
            <w:sz w:val="28"/>
            <w:szCs w:val="28"/>
          </w:rPr>
          <w:t>85</w:t>
        </w:r>
      </w:hyperlink>
      <w:r w:rsidRPr="006B0D74">
        <w:rPr>
          <w:rFonts w:ascii="Times New Roman" w:hAnsi="Times New Roman" w:cs="Times New Roman"/>
          <w:sz w:val="28"/>
          <w:szCs w:val="28"/>
        </w:rPr>
        <w:t xml:space="preserve">, </w:t>
      </w:r>
      <w:hyperlink r:id="rId15" w:history="1">
        <w:r w:rsidRPr="006B0D74">
          <w:rPr>
            <w:rFonts w:ascii="Times New Roman" w:hAnsi="Times New Roman" w:cs="Times New Roman"/>
            <w:sz w:val="28"/>
            <w:szCs w:val="28"/>
          </w:rPr>
          <w:t>86</w:t>
        </w:r>
      </w:hyperlink>
      <w:r w:rsidRPr="006B0D74">
        <w:rPr>
          <w:rFonts w:ascii="Times New Roman" w:hAnsi="Times New Roman" w:cs="Times New Roman"/>
          <w:sz w:val="28"/>
          <w:szCs w:val="28"/>
        </w:rPr>
        <w:t xml:space="preserve">, </w:t>
      </w:r>
      <w:hyperlink r:id="rId16" w:history="1">
        <w:r w:rsidRPr="006B0D74">
          <w:rPr>
            <w:rFonts w:ascii="Times New Roman" w:hAnsi="Times New Roman" w:cs="Times New Roman"/>
            <w:sz w:val="28"/>
            <w:szCs w:val="28"/>
          </w:rPr>
          <w:t>89</w:t>
        </w:r>
      </w:hyperlink>
      <w:r w:rsidRPr="006B0D74">
        <w:rPr>
          <w:rFonts w:ascii="Times New Roman" w:hAnsi="Times New Roman" w:cs="Times New Roman"/>
          <w:sz w:val="28"/>
          <w:szCs w:val="28"/>
        </w:rPr>
        <w:t xml:space="preserve"> Жилищного кодекса Российской Федерации.</w:t>
      </w:r>
    </w:p>
    <w:p w:rsidR="0068083E" w:rsidRDefault="0068083E">
      <w:pPr>
        <w:pStyle w:val="ConsPlusTitle"/>
        <w:jc w:val="center"/>
        <w:outlineLvl w:val="2"/>
        <w:rPr>
          <w:rFonts w:ascii="Times New Roman" w:hAnsi="Times New Roman" w:cs="Times New Roman"/>
          <w:sz w:val="28"/>
          <w:szCs w:val="28"/>
        </w:rPr>
      </w:pPr>
    </w:p>
    <w:p w:rsidR="00752BDD" w:rsidRPr="006B0D74" w:rsidRDefault="00752BDD">
      <w:pPr>
        <w:pStyle w:val="ConsPlusTitle"/>
        <w:jc w:val="center"/>
        <w:outlineLvl w:val="2"/>
        <w:rPr>
          <w:rFonts w:ascii="Times New Roman" w:hAnsi="Times New Roman" w:cs="Times New Roman"/>
          <w:sz w:val="28"/>
          <w:szCs w:val="28"/>
        </w:rPr>
      </w:pPr>
      <w:r w:rsidRPr="006B0D74">
        <w:rPr>
          <w:rFonts w:ascii="Times New Roman" w:hAnsi="Times New Roman" w:cs="Times New Roman"/>
          <w:sz w:val="28"/>
          <w:szCs w:val="28"/>
        </w:rPr>
        <w:t>Раздел 2. ПРИОРИТЕТЫ МУНИЦИПАЛЬНОЙ ПОЛИТИКИ В СФЕРЕ</w:t>
      </w:r>
    </w:p>
    <w:p w:rsidR="00752BDD" w:rsidRPr="006B0D74" w:rsidRDefault="00752BDD">
      <w:pPr>
        <w:pStyle w:val="ConsPlusTitle"/>
        <w:jc w:val="center"/>
        <w:rPr>
          <w:rFonts w:ascii="Times New Roman" w:hAnsi="Times New Roman" w:cs="Times New Roman"/>
          <w:sz w:val="28"/>
          <w:szCs w:val="28"/>
        </w:rPr>
      </w:pPr>
      <w:r w:rsidRPr="006B0D74">
        <w:rPr>
          <w:rFonts w:ascii="Times New Roman" w:hAnsi="Times New Roman" w:cs="Times New Roman"/>
          <w:sz w:val="28"/>
          <w:szCs w:val="28"/>
        </w:rPr>
        <w:t>РЕАЛИЗАЦИИ МУНИЦИПАЛЬНОЙ ПРОГРАММЫ, ЦЕЛИ И ЗАДАЧИ</w:t>
      </w:r>
    </w:p>
    <w:p w:rsidR="00752BDD" w:rsidRPr="006B0D74" w:rsidRDefault="00752BDD">
      <w:pPr>
        <w:pStyle w:val="ConsPlusTitle"/>
        <w:jc w:val="center"/>
        <w:rPr>
          <w:rFonts w:ascii="Times New Roman" w:hAnsi="Times New Roman" w:cs="Times New Roman"/>
          <w:sz w:val="28"/>
          <w:szCs w:val="28"/>
        </w:rPr>
      </w:pPr>
      <w:r w:rsidRPr="006B0D74">
        <w:rPr>
          <w:rFonts w:ascii="Times New Roman" w:hAnsi="Times New Roman" w:cs="Times New Roman"/>
          <w:sz w:val="28"/>
          <w:szCs w:val="28"/>
        </w:rPr>
        <w:t>МУНИЦИПАЛЬНОЙ ПРОГРАММЫ</w:t>
      </w:r>
    </w:p>
    <w:p w:rsidR="00752BDD" w:rsidRPr="006B0D74" w:rsidRDefault="00752BDD">
      <w:pPr>
        <w:pStyle w:val="ConsPlusNormal"/>
        <w:jc w:val="both"/>
        <w:rPr>
          <w:rFonts w:ascii="Times New Roman" w:hAnsi="Times New Roman" w:cs="Times New Roman"/>
          <w:sz w:val="28"/>
          <w:szCs w:val="28"/>
        </w:rPr>
      </w:pPr>
    </w:p>
    <w:p w:rsidR="00752BDD" w:rsidRPr="00F36F15" w:rsidRDefault="00752BDD" w:rsidP="006E19CE">
      <w:pPr>
        <w:pStyle w:val="ConsPlusNormal"/>
        <w:ind w:firstLine="540"/>
        <w:jc w:val="both"/>
        <w:rPr>
          <w:rFonts w:ascii="Times New Roman" w:hAnsi="Times New Roman" w:cs="Times New Roman"/>
          <w:sz w:val="28"/>
          <w:szCs w:val="28"/>
        </w:rPr>
      </w:pPr>
      <w:r w:rsidRPr="00F36F15">
        <w:rPr>
          <w:rFonts w:ascii="Times New Roman" w:hAnsi="Times New Roman" w:cs="Times New Roman"/>
          <w:sz w:val="28"/>
          <w:szCs w:val="28"/>
        </w:rPr>
        <w:t>Приоритеты муниципальной политики в сфере реализации муниципальной программы определены с учетом целей, основных направлений и задач, поставленных ключевыми политическими и стратегическими документами Российской Федерации, Еврейской автономной области, муниципальными правовыми актами муниципального образования "Город Биробиджан" Еврейской автономной области, а именно:</w:t>
      </w:r>
    </w:p>
    <w:p w:rsidR="00752BDD" w:rsidRPr="00F36F15" w:rsidRDefault="00752BDD" w:rsidP="006E19CE">
      <w:pPr>
        <w:pStyle w:val="ConsPlusNormal"/>
        <w:ind w:firstLine="540"/>
        <w:jc w:val="both"/>
        <w:rPr>
          <w:rFonts w:ascii="Times New Roman" w:hAnsi="Times New Roman" w:cs="Times New Roman"/>
          <w:sz w:val="28"/>
          <w:szCs w:val="28"/>
        </w:rPr>
      </w:pPr>
      <w:r w:rsidRPr="00F36F15">
        <w:rPr>
          <w:rFonts w:ascii="Times New Roman" w:hAnsi="Times New Roman" w:cs="Times New Roman"/>
          <w:sz w:val="28"/>
          <w:szCs w:val="28"/>
        </w:rPr>
        <w:t xml:space="preserve">- </w:t>
      </w:r>
      <w:hyperlink r:id="rId17" w:history="1">
        <w:r w:rsidRPr="00F36F15">
          <w:rPr>
            <w:rFonts w:ascii="Times New Roman" w:hAnsi="Times New Roman" w:cs="Times New Roman"/>
            <w:sz w:val="28"/>
            <w:szCs w:val="28"/>
          </w:rPr>
          <w:t>Указом</w:t>
        </w:r>
      </w:hyperlink>
      <w:r w:rsidRPr="00F36F15">
        <w:rPr>
          <w:rFonts w:ascii="Times New Roman" w:hAnsi="Times New Roman" w:cs="Times New Roman"/>
          <w:sz w:val="28"/>
          <w:szCs w:val="28"/>
        </w:rPr>
        <w:t xml:space="preserve"> Президента Российской Федерации от 07.05.2012 N 600 "О мерах по обеспечению граждан Российской Федерации доступным и комфортным жильем и повышению качества жилищно-коммунальных услуг";</w:t>
      </w:r>
    </w:p>
    <w:p w:rsidR="00752BDD" w:rsidRPr="00F36F15" w:rsidRDefault="00752BDD" w:rsidP="006E19CE">
      <w:pPr>
        <w:pStyle w:val="ConsPlusNormal"/>
        <w:ind w:firstLine="540"/>
        <w:jc w:val="both"/>
        <w:rPr>
          <w:rFonts w:ascii="Times New Roman" w:hAnsi="Times New Roman" w:cs="Times New Roman"/>
          <w:sz w:val="28"/>
          <w:szCs w:val="28"/>
        </w:rPr>
      </w:pPr>
      <w:r w:rsidRPr="00F36F15">
        <w:rPr>
          <w:rFonts w:ascii="Times New Roman" w:hAnsi="Times New Roman" w:cs="Times New Roman"/>
          <w:sz w:val="28"/>
          <w:szCs w:val="28"/>
        </w:rPr>
        <w:t xml:space="preserve">- </w:t>
      </w:r>
      <w:hyperlink r:id="rId18" w:history="1">
        <w:r w:rsidRPr="00F36F15">
          <w:rPr>
            <w:rFonts w:ascii="Times New Roman" w:hAnsi="Times New Roman" w:cs="Times New Roman"/>
            <w:sz w:val="28"/>
            <w:szCs w:val="28"/>
          </w:rPr>
          <w:t>Указом</w:t>
        </w:r>
      </w:hyperlink>
      <w:r w:rsidRPr="00F36F15">
        <w:rPr>
          <w:rFonts w:ascii="Times New Roman" w:hAnsi="Times New Roman" w:cs="Times New Roman"/>
          <w:sz w:val="28"/>
          <w:szCs w:val="28"/>
        </w:rPr>
        <w:t xml:space="preserve"> Президента Российской Федерации от 07.05.2018 N 204 "О национальных целях и стратегических задачах развития Российской Федерации на период до 2024 года";</w:t>
      </w:r>
    </w:p>
    <w:p w:rsidR="00752BDD" w:rsidRPr="00F36F15" w:rsidRDefault="00752BDD" w:rsidP="006E19CE">
      <w:pPr>
        <w:pStyle w:val="ConsPlusNormal"/>
        <w:ind w:firstLine="540"/>
        <w:jc w:val="both"/>
        <w:rPr>
          <w:rFonts w:ascii="Times New Roman" w:hAnsi="Times New Roman" w:cs="Times New Roman"/>
          <w:sz w:val="28"/>
          <w:szCs w:val="28"/>
        </w:rPr>
      </w:pPr>
      <w:r w:rsidRPr="00F36F15">
        <w:rPr>
          <w:rFonts w:ascii="Times New Roman" w:hAnsi="Times New Roman" w:cs="Times New Roman"/>
          <w:sz w:val="28"/>
          <w:szCs w:val="28"/>
        </w:rPr>
        <w:t xml:space="preserve">- Федеральным </w:t>
      </w:r>
      <w:hyperlink r:id="rId19" w:history="1">
        <w:r w:rsidRPr="00F36F15">
          <w:rPr>
            <w:rFonts w:ascii="Times New Roman" w:hAnsi="Times New Roman" w:cs="Times New Roman"/>
            <w:sz w:val="28"/>
            <w:szCs w:val="28"/>
          </w:rPr>
          <w:t>законом</w:t>
        </w:r>
      </w:hyperlink>
      <w:r w:rsidRPr="00F36F15">
        <w:rPr>
          <w:rFonts w:ascii="Times New Roman" w:hAnsi="Times New Roman" w:cs="Times New Roman"/>
          <w:sz w:val="28"/>
          <w:szCs w:val="28"/>
        </w:rPr>
        <w:t xml:space="preserve"> от 21.07.2007 N 185-ФЗ "О Фонде содействия реформированию жилищно-коммунального хозяйства";</w:t>
      </w:r>
    </w:p>
    <w:p w:rsidR="00752BDD" w:rsidRPr="00F36F15" w:rsidRDefault="00752BDD" w:rsidP="006E19CE">
      <w:pPr>
        <w:pStyle w:val="ConsPlusNormal"/>
        <w:ind w:firstLine="540"/>
        <w:jc w:val="both"/>
        <w:rPr>
          <w:rFonts w:ascii="Times New Roman" w:hAnsi="Times New Roman" w:cs="Times New Roman"/>
          <w:sz w:val="28"/>
          <w:szCs w:val="28"/>
        </w:rPr>
      </w:pPr>
      <w:r w:rsidRPr="00F36F15">
        <w:rPr>
          <w:rFonts w:ascii="Times New Roman" w:hAnsi="Times New Roman" w:cs="Times New Roman"/>
          <w:sz w:val="28"/>
          <w:szCs w:val="28"/>
        </w:rPr>
        <w:t xml:space="preserve">- Федеральным </w:t>
      </w:r>
      <w:hyperlink r:id="rId20" w:history="1">
        <w:r w:rsidRPr="00F36F15">
          <w:rPr>
            <w:rFonts w:ascii="Times New Roman" w:hAnsi="Times New Roman" w:cs="Times New Roman"/>
            <w:sz w:val="28"/>
            <w:szCs w:val="28"/>
          </w:rPr>
          <w:t>законом</w:t>
        </w:r>
      </w:hyperlink>
      <w:r w:rsidRPr="00F36F15">
        <w:rPr>
          <w:rFonts w:ascii="Times New Roman" w:hAnsi="Times New Roman" w:cs="Times New Roman"/>
          <w:sz w:val="28"/>
          <w:szCs w:val="28"/>
        </w:rPr>
        <w:t xml:space="preserve"> от 28.06.2014 N 172 "О стратегическом планировании в Российской Федерации";</w:t>
      </w:r>
    </w:p>
    <w:p w:rsidR="00752BDD" w:rsidRPr="00F36F15" w:rsidRDefault="00752BDD" w:rsidP="006E19CE">
      <w:pPr>
        <w:pStyle w:val="ConsPlusNormal"/>
        <w:ind w:firstLine="540"/>
        <w:jc w:val="both"/>
        <w:rPr>
          <w:rFonts w:ascii="Times New Roman" w:hAnsi="Times New Roman" w:cs="Times New Roman"/>
          <w:sz w:val="28"/>
          <w:szCs w:val="28"/>
        </w:rPr>
      </w:pPr>
      <w:r w:rsidRPr="00F36F15">
        <w:rPr>
          <w:rFonts w:ascii="Times New Roman" w:hAnsi="Times New Roman" w:cs="Times New Roman"/>
          <w:sz w:val="28"/>
          <w:szCs w:val="28"/>
        </w:rPr>
        <w:t xml:space="preserve">- </w:t>
      </w:r>
      <w:hyperlink r:id="rId21" w:history="1">
        <w:r w:rsidRPr="00F36F15">
          <w:rPr>
            <w:rFonts w:ascii="Times New Roman" w:hAnsi="Times New Roman" w:cs="Times New Roman"/>
            <w:sz w:val="28"/>
            <w:szCs w:val="28"/>
          </w:rPr>
          <w:t>Концепцией</w:t>
        </w:r>
      </w:hyperlink>
      <w:r w:rsidRPr="00F36F15">
        <w:rPr>
          <w:rFonts w:ascii="Times New Roman" w:hAnsi="Times New Roman" w:cs="Times New Roman"/>
          <w:sz w:val="28"/>
          <w:szCs w:val="28"/>
        </w:rPr>
        <w:t xml:space="preserve"> долгосрочного социально-экономического развития Российской Федерации на период до 2020 (Распоряжение Правительства Российской Федерации от 17 ноября 2008 г. N 1662-р);</w:t>
      </w:r>
    </w:p>
    <w:p w:rsidR="00752BDD" w:rsidRPr="00F36F15" w:rsidRDefault="00752BDD" w:rsidP="006E19CE">
      <w:pPr>
        <w:pStyle w:val="ConsPlusNormal"/>
        <w:ind w:firstLine="540"/>
        <w:jc w:val="both"/>
        <w:rPr>
          <w:rFonts w:ascii="Times New Roman" w:hAnsi="Times New Roman" w:cs="Times New Roman"/>
          <w:sz w:val="28"/>
          <w:szCs w:val="28"/>
        </w:rPr>
      </w:pPr>
      <w:r w:rsidRPr="00F36F15">
        <w:rPr>
          <w:rFonts w:ascii="Times New Roman" w:hAnsi="Times New Roman" w:cs="Times New Roman"/>
          <w:sz w:val="28"/>
          <w:szCs w:val="28"/>
        </w:rPr>
        <w:t xml:space="preserve">- </w:t>
      </w:r>
      <w:hyperlink r:id="rId22" w:history="1">
        <w:r w:rsidRPr="00F36F15">
          <w:rPr>
            <w:rFonts w:ascii="Times New Roman" w:hAnsi="Times New Roman" w:cs="Times New Roman"/>
            <w:sz w:val="28"/>
            <w:szCs w:val="28"/>
          </w:rPr>
          <w:t>Стратегией</w:t>
        </w:r>
      </w:hyperlink>
      <w:r w:rsidRPr="00F36F15">
        <w:rPr>
          <w:rFonts w:ascii="Times New Roman" w:hAnsi="Times New Roman" w:cs="Times New Roman"/>
          <w:sz w:val="28"/>
          <w:szCs w:val="28"/>
        </w:rPr>
        <w:t xml:space="preserve"> пространственного развития Российской Федерации на </w:t>
      </w:r>
      <w:r w:rsidRPr="00F36F15">
        <w:rPr>
          <w:rFonts w:ascii="Times New Roman" w:hAnsi="Times New Roman" w:cs="Times New Roman"/>
          <w:sz w:val="28"/>
          <w:szCs w:val="28"/>
        </w:rPr>
        <w:lastRenderedPageBreak/>
        <w:t>период до 2025 года (Распоряжение Правительства Российской Федерации от 13.02.2019 N 207-р);</w:t>
      </w:r>
    </w:p>
    <w:p w:rsidR="00752BDD" w:rsidRPr="00F36F15" w:rsidRDefault="00752BDD" w:rsidP="006E19CE">
      <w:pPr>
        <w:pStyle w:val="ConsPlusNormal"/>
        <w:ind w:firstLine="540"/>
        <w:jc w:val="both"/>
        <w:rPr>
          <w:rFonts w:ascii="Times New Roman" w:hAnsi="Times New Roman" w:cs="Times New Roman"/>
          <w:sz w:val="28"/>
          <w:szCs w:val="28"/>
        </w:rPr>
      </w:pPr>
      <w:r w:rsidRPr="00F36F15">
        <w:rPr>
          <w:rFonts w:ascii="Times New Roman" w:hAnsi="Times New Roman" w:cs="Times New Roman"/>
          <w:sz w:val="28"/>
          <w:szCs w:val="28"/>
        </w:rPr>
        <w:t xml:space="preserve">- </w:t>
      </w:r>
      <w:hyperlink r:id="rId23" w:history="1">
        <w:r w:rsidRPr="00F36F15">
          <w:rPr>
            <w:rFonts w:ascii="Times New Roman" w:hAnsi="Times New Roman" w:cs="Times New Roman"/>
            <w:sz w:val="28"/>
            <w:szCs w:val="28"/>
          </w:rPr>
          <w:t>Стратегией</w:t>
        </w:r>
      </w:hyperlink>
      <w:r w:rsidRPr="00F36F15">
        <w:rPr>
          <w:rFonts w:ascii="Times New Roman" w:hAnsi="Times New Roman" w:cs="Times New Roman"/>
          <w:sz w:val="28"/>
          <w:szCs w:val="28"/>
        </w:rPr>
        <w:t xml:space="preserve"> социально-экономического развития Дальнего Востока и Байкальского региона на период до 2025 года (Распоряжение Правительства Российской Федерации от 28 декабря 2009 г. N 2094-р);</w:t>
      </w:r>
    </w:p>
    <w:p w:rsidR="00752BDD" w:rsidRPr="00F36F15" w:rsidRDefault="00752BDD" w:rsidP="006E19CE">
      <w:pPr>
        <w:pStyle w:val="ConsPlusNormal"/>
        <w:ind w:firstLine="540"/>
        <w:jc w:val="both"/>
        <w:rPr>
          <w:rFonts w:ascii="Times New Roman" w:hAnsi="Times New Roman" w:cs="Times New Roman"/>
          <w:sz w:val="28"/>
          <w:szCs w:val="28"/>
        </w:rPr>
      </w:pPr>
      <w:r w:rsidRPr="00F36F15">
        <w:rPr>
          <w:rFonts w:ascii="Times New Roman" w:hAnsi="Times New Roman" w:cs="Times New Roman"/>
          <w:sz w:val="28"/>
          <w:szCs w:val="28"/>
        </w:rPr>
        <w:t xml:space="preserve">- </w:t>
      </w:r>
      <w:hyperlink r:id="rId24" w:history="1">
        <w:r w:rsidRPr="00F36F15">
          <w:rPr>
            <w:rFonts w:ascii="Times New Roman" w:hAnsi="Times New Roman" w:cs="Times New Roman"/>
            <w:sz w:val="28"/>
            <w:szCs w:val="28"/>
          </w:rPr>
          <w:t>Стратегией</w:t>
        </w:r>
      </w:hyperlink>
      <w:r w:rsidRPr="00F36F15">
        <w:rPr>
          <w:rFonts w:ascii="Times New Roman" w:hAnsi="Times New Roman" w:cs="Times New Roman"/>
          <w:sz w:val="28"/>
          <w:szCs w:val="28"/>
        </w:rPr>
        <w:t xml:space="preserve"> социально-экономического развития Еврейской автономной области на период до 2030 года (Постановление Правительства Еврейской автономной области от 15 ноября 2018 г. N 419-пп);</w:t>
      </w:r>
    </w:p>
    <w:p w:rsidR="00752BDD" w:rsidRPr="00F36F15" w:rsidRDefault="00752BDD" w:rsidP="006E19CE">
      <w:pPr>
        <w:pStyle w:val="ConsPlusNormal"/>
        <w:ind w:firstLine="540"/>
        <w:jc w:val="both"/>
        <w:rPr>
          <w:rFonts w:ascii="Times New Roman" w:hAnsi="Times New Roman" w:cs="Times New Roman"/>
          <w:sz w:val="28"/>
          <w:szCs w:val="28"/>
        </w:rPr>
      </w:pPr>
      <w:r w:rsidRPr="00F36F15">
        <w:rPr>
          <w:rFonts w:ascii="Times New Roman" w:hAnsi="Times New Roman" w:cs="Times New Roman"/>
          <w:sz w:val="28"/>
          <w:szCs w:val="28"/>
        </w:rPr>
        <w:t xml:space="preserve">- Федеральным </w:t>
      </w:r>
      <w:hyperlink r:id="rId25" w:history="1">
        <w:r w:rsidRPr="00F36F15">
          <w:rPr>
            <w:rFonts w:ascii="Times New Roman" w:hAnsi="Times New Roman" w:cs="Times New Roman"/>
            <w:sz w:val="28"/>
            <w:szCs w:val="28"/>
          </w:rPr>
          <w:t>законом</w:t>
        </w:r>
      </w:hyperlink>
      <w:r w:rsidRPr="00F36F15">
        <w:rPr>
          <w:rFonts w:ascii="Times New Roman" w:hAnsi="Times New Roman" w:cs="Times New Roman"/>
          <w:sz w:val="28"/>
          <w:szCs w:val="28"/>
        </w:rPr>
        <w:t xml:space="preserve"> от 06.10.2003 N 131-ФЗ "Об общих принципах организации местного самоуправления в Российской Федерации";</w:t>
      </w:r>
    </w:p>
    <w:p w:rsidR="00752BDD" w:rsidRPr="00F36F15" w:rsidRDefault="00752BDD" w:rsidP="006E19CE">
      <w:pPr>
        <w:pStyle w:val="ConsPlusNormal"/>
        <w:ind w:firstLine="540"/>
        <w:jc w:val="both"/>
        <w:rPr>
          <w:rFonts w:ascii="Times New Roman" w:hAnsi="Times New Roman" w:cs="Times New Roman"/>
          <w:sz w:val="28"/>
          <w:szCs w:val="28"/>
        </w:rPr>
      </w:pPr>
      <w:r w:rsidRPr="00F36F15">
        <w:rPr>
          <w:rFonts w:ascii="Times New Roman" w:hAnsi="Times New Roman" w:cs="Times New Roman"/>
          <w:sz w:val="28"/>
          <w:szCs w:val="28"/>
        </w:rPr>
        <w:t xml:space="preserve">- </w:t>
      </w:r>
      <w:hyperlink r:id="rId26" w:history="1">
        <w:r w:rsidRPr="00F36F15">
          <w:rPr>
            <w:rFonts w:ascii="Times New Roman" w:hAnsi="Times New Roman" w:cs="Times New Roman"/>
            <w:sz w:val="28"/>
            <w:szCs w:val="28"/>
          </w:rPr>
          <w:t>Приказом</w:t>
        </w:r>
      </w:hyperlink>
      <w:r w:rsidRPr="00F36F15">
        <w:rPr>
          <w:rFonts w:ascii="Times New Roman" w:hAnsi="Times New Roman" w:cs="Times New Roman"/>
          <w:sz w:val="28"/>
          <w:szCs w:val="28"/>
        </w:rPr>
        <w:t xml:space="preserve"> Министерства строительства и жилищно-коммунального хозяйства Российской Федерации от 31.01.2019 N 65/</w:t>
      </w:r>
      <w:proofErr w:type="spellStart"/>
      <w:r w:rsidRPr="00F36F15">
        <w:rPr>
          <w:rFonts w:ascii="Times New Roman" w:hAnsi="Times New Roman" w:cs="Times New Roman"/>
          <w:sz w:val="28"/>
          <w:szCs w:val="28"/>
        </w:rPr>
        <w:t>пр</w:t>
      </w:r>
      <w:proofErr w:type="spellEnd"/>
      <w:r w:rsidRPr="00F36F15">
        <w:rPr>
          <w:rFonts w:ascii="Times New Roman" w:hAnsi="Times New Roman" w:cs="Times New Roman"/>
          <w:sz w:val="28"/>
          <w:szCs w:val="28"/>
        </w:rPr>
        <w:t xml:space="preserve"> "Об утверждении методических рекомендаций по разработке региональной адресной программы по переселению граждан из аварийного жилищного фонда, признанного таковым до 1 января 2017 года";</w:t>
      </w:r>
    </w:p>
    <w:p w:rsidR="00752BDD" w:rsidRPr="006B0D74" w:rsidRDefault="00752BDD" w:rsidP="006E19CE">
      <w:pPr>
        <w:pStyle w:val="ConsPlusNormal"/>
        <w:ind w:firstLine="540"/>
        <w:jc w:val="both"/>
        <w:rPr>
          <w:rFonts w:ascii="Times New Roman" w:hAnsi="Times New Roman" w:cs="Times New Roman"/>
          <w:sz w:val="28"/>
          <w:szCs w:val="28"/>
        </w:rPr>
      </w:pPr>
      <w:r w:rsidRPr="00F36F15">
        <w:rPr>
          <w:rFonts w:ascii="Times New Roman" w:hAnsi="Times New Roman" w:cs="Times New Roman"/>
          <w:sz w:val="28"/>
          <w:szCs w:val="28"/>
        </w:rPr>
        <w:t xml:space="preserve">- </w:t>
      </w:r>
      <w:hyperlink r:id="rId27" w:history="1">
        <w:r w:rsidRPr="00F36F15">
          <w:rPr>
            <w:rFonts w:ascii="Times New Roman" w:hAnsi="Times New Roman" w:cs="Times New Roman"/>
            <w:sz w:val="28"/>
            <w:szCs w:val="28"/>
          </w:rPr>
          <w:t>постановлением</w:t>
        </w:r>
      </w:hyperlink>
      <w:r w:rsidRPr="00F36F15">
        <w:rPr>
          <w:rFonts w:ascii="Times New Roman" w:hAnsi="Times New Roman" w:cs="Times New Roman"/>
          <w:sz w:val="28"/>
          <w:szCs w:val="28"/>
        </w:rPr>
        <w:t xml:space="preserve"> правительства Еврейской автономной области от 24.05.2019 N 147-пп "Об утверждении государственной программы "Региональная адресная </w:t>
      </w:r>
      <w:r w:rsidRPr="006B0D74">
        <w:rPr>
          <w:rFonts w:ascii="Times New Roman" w:hAnsi="Times New Roman" w:cs="Times New Roman"/>
          <w:sz w:val="28"/>
          <w:szCs w:val="28"/>
        </w:rPr>
        <w:t>программа по переселению граждан из аварийного жилищного фонда, признанного таковыми до 1 января 2017 года" на период 2019 - 2025 годов".</w:t>
      </w:r>
    </w:p>
    <w:p w:rsidR="00752BDD" w:rsidRPr="006B0D74" w:rsidRDefault="00752BDD" w:rsidP="006E19CE">
      <w:pPr>
        <w:pStyle w:val="ConsPlusNormal"/>
        <w:ind w:firstLine="540"/>
        <w:jc w:val="both"/>
        <w:rPr>
          <w:rFonts w:ascii="Times New Roman" w:hAnsi="Times New Roman" w:cs="Times New Roman"/>
          <w:sz w:val="28"/>
          <w:szCs w:val="28"/>
        </w:rPr>
      </w:pPr>
      <w:r w:rsidRPr="006B0D74">
        <w:rPr>
          <w:rFonts w:ascii="Times New Roman" w:hAnsi="Times New Roman" w:cs="Times New Roman"/>
          <w:sz w:val="28"/>
          <w:szCs w:val="28"/>
        </w:rPr>
        <w:t>Обозначенные приоритеты муниципальной программы до 2025 года направлены на достижение стратегической цели государственной жилищной политики - создание комфортной среды проживания и жизнедеятельности для человека, которая не только позволяет удовлетворять жилищные потребности, но и обеспечивает высокое качество жизни в целом.</w:t>
      </w:r>
    </w:p>
    <w:p w:rsidR="00752BDD" w:rsidRDefault="00752BDD" w:rsidP="006E19CE">
      <w:pPr>
        <w:pStyle w:val="ConsPlusNormal"/>
        <w:ind w:firstLine="540"/>
        <w:jc w:val="both"/>
        <w:rPr>
          <w:rFonts w:ascii="Times New Roman" w:hAnsi="Times New Roman" w:cs="Times New Roman"/>
          <w:sz w:val="28"/>
          <w:szCs w:val="28"/>
        </w:rPr>
      </w:pPr>
      <w:r w:rsidRPr="006B0D74">
        <w:rPr>
          <w:rFonts w:ascii="Times New Roman" w:hAnsi="Times New Roman" w:cs="Times New Roman"/>
          <w:sz w:val="28"/>
          <w:szCs w:val="28"/>
        </w:rPr>
        <w:t>С учетом данных приоритетов и существующих проблем в сфере реализации муниципальной программы сформированы цель и задача муниципальной программы.</w:t>
      </w:r>
    </w:p>
    <w:p w:rsidR="00A35A91" w:rsidRPr="008E3174" w:rsidRDefault="00A35A91" w:rsidP="006E19CE">
      <w:pPr>
        <w:pStyle w:val="ConsPlusNormal"/>
        <w:ind w:firstLine="540"/>
        <w:jc w:val="both"/>
        <w:rPr>
          <w:rFonts w:ascii="Times New Roman" w:hAnsi="Times New Roman" w:cs="Times New Roman"/>
          <w:sz w:val="28"/>
          <w:szCs w:val="28"/>
        </w:rPr>
      </w:pPr>
      <w:r w:rsidRPr="008E3174">
        <w:rPr>
          <w:rFonts w:ascii="Times New Roman" w:hAnsi="Times New Roman" w:cs="Times New Roman"/>
          <w:sz w:val="28"/>
          <w:szCs w:val="28"/>
        </w:rPr>
        <w:t>Основными целями Программы являются:</w:t>
      </w:r>
    </w:p>
    <w:p w:rsidR="00A35A91" w:rsidRPr="008E3174" w:rsidRDefault="00A35A91" w:rsidP="006E19CE">
      <w:pPr>
        <w:pStyle w:val="ConsPlusNormal"/>
        <w:ind w:firstLine="540"/>
        <w:jc w:val="both"/>
        <w:rPr>
          <w:rFonts w:ascii="Times New Roman" w:hAnsi="Times New Roman" w:cs="Times New Roman"/>
          <w:sz w:val="28"/>
          <w:szCs w:val="28"/>
        </w:rPr>
      </w:pPr>
      <w:r w:rsidRPr="008E3174">
        <w:rPr>
          <w:rFonts w:ascii="Times New Roman" w:hAnsi="Times New Roman" w:cs="Times New Roman"/>
          <w:sz w:val="28"/>
          <w:szCs w:val="28"/>
        </w:rPr>
        <w:t xml:space="preserve">- обеспечение </w:t>
      </w:r>
      <w:r>
        <w:rPr>
          <w:rFonts w:ascii="Times New Roman" w:hAnsi="Times New Roman" w:cs="Times New Roman"/>
          <w:sz w:val="28"/>
          <w:szCs w:val="28"/>
        </w:rPr>
        <w:t xml:space="preserve">на территории муниципального образования </w:t>
      </w:r>
      <w:r w:rsidRPr="001C772F">
        <w:rPr>
          <w:rFonts w:ascii="Times New Roman" w:hAnsi="Times New Roman" w:cs="Times New Roman"/>
          <w:sz w:val="28"/>
          <w:szCs w:val="28"/>
        </w:rPr>
        <w:t>«</w:t>
      </w:r>
      <w:r>
        <w:rPr>
          <w:rFonts w:ascii="Times New Roman" w:hAnsi="Times New Roman" w:cs="Times New Roman"/>
          <w:sz w:val="28"/>
          <w:szCs w:val="28"/>
        </w:rPr>
        <w:t xml:space="preserve">Приамурское </w:t>
      </w:r>
      <w:r w:rsidRPr="001C772F">
        <w:rPr>
          <w:rFonts w:ascii="Times New Roman" w:hAnsi="Times New Roman" w:cs="Times New Roman"/>
          <w:sz w:val="28"/>
          <w:szCs w:val="28"/>
        </w:rPr>
        <w:t xml:space="preserve">городское поселение» </w:t>
      </w:r>
      <w:r w:rsidRPr="008E3174">
        <w:rPr>
          <w:rFonts w:ascii="Times New Roman" w:hAnsi="Times New Roman" w:cs="Times New Roman"/>
          <w:sz w:val="28"/>
          <w:szCs w:val="28"/>
        </w:rPr>
        <w:t>устойчивого сокращения непригодного для проживания жилищного фонда;</w:t>
      </w:r>
    </w:p>
    <w:p w:rsidR="00A35A91" w:rsidRPr="008E3174" w:rsidRDefault="00A35A91" w:rsidP="006E19CE">
      <w:pPr>
        <w:pStyle w:val="ConsPlusNormal"/>
        <w:ind w:firstLine="540"/>
        <w:jc w:val="both"/>
        <w:rPr>
          <w:rFonts w:ascii="Times New Roman" w:hAnsi="Times New Roman" w:cs="Times New Roman"/>
          <w:sz w:val="28"/>
          <w:szCs w:val="28"/>
        </w:rPr>
      </w:pPr>
      <w:r w:rsidRPr="008E3174">
        <w:rPr>
          <w:rFonts w:ascii="Times New Roman" w:hAnsi="Times New Roman" w:cs="Times New Roman"/>
          <w:sz w:val="28"/>
          <w:szCs w:val="28"/>
        </w:rPr>
        <w:t>- финансовое и организационное обеспечение переселения граждан из аварийных многоквартирных домов;</w:t>
      </w:r>
    </w:p>
    <w:p w:rsidR="00A35A91" w:rsidRPr="008E3174" w:rsidRDefault="00A35A91" w:rsidP="006E19CE">
      <w:pPr>
        <w:pStyle w:val="ConsPlusNormal"/>
        <w:ind w:firstLine="540"/>
        <w:jc w:val="both"/>
        <w:rPr>
          <w:rFonts w:ascii="Times New Roman" w:hAnsi="Times New Roman" w:cs="Times New Roman"/>
          <w:sz w:val="28"/>
          <w:szCs w:val="28"/>
        </w:rPr>
      </w:pPr>
      <w:r w:rsidRPr="008E3174">
        <w:rPr>
          <w:rFonts w:ascii="Times New Roman" w:hAnsi="Times New Roman" w:cs="Times New Roman"/>
          <w:sz w:val="28"/>
          <w:szCs w:val="28"/>
        </w:rPr>
        <w:t>- улучшение жилищных условий граждан, проживающих в аварийных многоквартирных домах.</w:t>
      </w:r>
    </w:p>
    <w:p w:rsidR="00A35A91" w:rsidRPr="008E3174" w:rsidRDefault="00A35A91" w:rsidP="006E19CE">
      <w:pPr>
        <w:pStyle w:val="ConsPlusNormal"/>
        <w:ind w:firstLine="540"/>
        <w:jc w:val="both"/>
        <w:rPr>
          <w:rFonts w:ascii="Times New Roman" w:hAnsi="Times New Roman" w:cs="Times New Roman"/>
          <w:sz w:val="28"/>
          <w:szCs w:val="28"/>
        </w:rPr>
      </w:pPr>
      <w:r w:rsidRPr="008E3174">
        <w:rPr>
          <w:rFonts w:ascii="Times New Roman" w:hAnsi="Times New Roman" w:cs="Times New Roman"/>
          <w:sz w:val="28"/>
          <w:szCs w:val="28"/>
        </w:rPr>
        <w:t>Для достижения данных целей решаются следующие задачи:</w:t>
      </w:r>
    </w:p>
    <w:p w:rsidR="00A35A91" w:rsidRPr="008E3174" w:rsidRDefault="00A35A91" w:rsidP="006E19CE">
      <w:pPr>
        <w:pStyle w:val="ConsPlusNormal"/>
        <w:ind w:firstLine="540"/>
        <w:jc w:val="both"/>
        <w:rPr>
          <w:rFonts w:ascii="Times New Roman" w:hAnsi="Times New Roman" w:cs="Times New Roman"/>
          <w:sz w:val="28"/>
          <w:szCs w:val="28"/>
        </w:rPr>
      </w:pPr>
      <w:r w:rsidRPr="008E3174">
        <w:rPr>
          <w:rFonts w:ascii="Times New Roman" w:hAnsi="Times New Roman" w:cs="Times New Roman"/>
          <w:sz w:val="28"/>
          <w:szCs w:val="28"/>
        </w:rPr>
        <w:t>- адресный подход к решению проблемы переселения граждан из аварийных многоквартирных домов;</w:t>
      </w:r>
    </w:p>
    <w:p w:rsidR="00A35A91" w:rsidRPr="008E3174" w:rsidRDefault="00A35A91" w:rsidP="006E19CE">
      <w:pPr>
        <w:pStyle w:val="ConsPlusNormal"/>
        <w:ind w:firstLine="540"/>
        <w:jc w:val="both"/>
        <w:rPr>
          <w:rFonts w:ascii="Times New Roman" w:hAnsi="Times New Roman" w:cs="Times New Roman"/>
          <w:sz w:val="28"/>
          <w:szCs w:val="28"/>
        </w:rPr>
      </w:pPr>
      <w:r w:rsidRPr="008E3174">
        <w:rPr>
          <w:rFonts w:ascii="Times New Roman" w:hAnsi="Times New Roman" w:cs="Times New Roman"/>
          <w:sz w:val="28"/>
          <w:szCs w:val="28"/>
        </w:rPr>
        <w:t>- определение механизмов переселения граждан из аварийных многоквартирных домов;</w:t>
      </w:r>
    </w:p>
    <w:p w:rsidR="00A35A91" w:rsidRPr="004C7D1B" w:rsidRDefault="00A35A91" w:rsidP="006E19CE">
      <w:pPr>
        <w:pStyle w:val="ConsPlusNormal"/>
        <w:ind w:firstLine="540"/>
        <w:jc w:val="both"/>
        <w:rPr>
          <w:rFonts w:ascii="Times New Roman" w:hAnsi="Times New Roman" w:cs="Times New Roman"/>
          <w:sz w:val="28"/>
          <w:szCs w:val="28"/>
        </w:rPr>
      </w:pPr>
      <w:r w:rsidRPr="008E3174">
        <w:rPr>
          <w:rFonts w:ascii="Times New Roman" w:hAnsi="Times New Roman" w:cs="Times New Roman"/>
          <w:sz w:val="28"/>
          <w:szCs w:val="28"/>
        </w:rPr>
        <w:t xml:space="preserve">- эффективное использование бюджетных средств, в том числе полученных за счет </w:t>
      </w:r>
      <w:r w:rsidRPr="004C7D1B">
        <w:rPr>
          <w:rFonts w:ascii="Times New Roman" w:hAnsi="Times New Roman" w:cs="Times New Roman"/>
          <w:sz w:val="28"/>
          <w:szCs w:val="28"/>
        </w:rPr>
        <w:t>средств Фонда.</w:t>
      </w:r>
    </w:p>
    <w:p w:rsidR="00752BDD" w:rsidRPr="006B0D74" w:rsidRDefault="00752BDD" w:rsidP="006E19CE">
      <w:pPr>
        <w:pStyle w:val="ConsPlusNormal"/>
        <w:ind w:firstLine="540"/>
        <w:jc w:val="both"/>
        <w:rPr>
          <w:rFonts w:ascii="Times New Roman" w:hAnsi="Times New Roman" w:cs="Times New Roman"/>
          <w:sz w:val="28"/>
          <w:szCs w:val="28"/>
        </w:rPr>
      </w:pPr>
      <w:r w:rsidRPr="006B0D74">
        <w:rPr>
          <w:rFonts w:ascii="Times New Roman" w:hAnsi="Times New Roman" w:cs="Times New Roman"/>
          <w:sz w:val="28"/>
          <w:szCs w:val="28"/>
        </w:rPr>
        <w:t xml:space="preserve">Планируется, что обеспечение решения задачи муниципальной программы будет достигнуто через выполнение мероприятий, реализуемых в </w:t>
      </w:r>
      <w:r w:rsidRPr="006B0D74">
        <w:rPr>
          <w:rFonts w:ascii="Times New Roman" w:hAnsi="Times New Roman" w:cs="Times New Roman"/>
          <w:sz w:val="28"/>
          <w:szCs w:val="28"/>
        </w:rPr>
        <w:lastRenderedPageBreak/>
        <w:t>рамках основного мероприятия 1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реализация которого осуществляется в рамках федерального проекта "Обеспечение устойчивого сокращения непригодного для проживания жилищного фонда", а именно:</w:t>
      </w:r>
    </w:p>
    <w:p w:rsidR="0057722E" w:rsidRDefault="0057722E" w:rsidP="0057722E">
      <w:pPr>
        <w:pStyle w:val="ConsPlusNormal"/>
        <w:numPr>
          <w:ilvl w:val="0"/>
          <w:numId w:val="1"/>
        </w:numPr>
        <w:tabs>
          <w:tab w:val="left" w:pos="567"/>
          <w:tab w:val="left" w:pos="851"/>
        </w:tabs>
        <w:ind w:left="0" w:firstLine="539"/>
        <w:jc w:val="both"/>
        <w:rPr>
          <w:rFonts w:ascii="Times New Roman" w:hAnsi="Times New Roman" w:cs="Times New Roman"/>
          <w:sz w:val="28"/>
          <w:szCs w:val="28"/>
        </w:rPr>
      </w:pPr>
      <w:r>
        <w:rPr>
          <w:rFonts w:ascii="Times New Roman" w:hAnsi="Times New Roman" w:cs="Times New Roman"/>
          <w:sz w:val="28"/>
          <w:szCs w:val="28"/>
        </w:rPr>
        <w:t xml:space="preserve"> </w:t>
      </w:r>
      <w:r w:rsidR="00752BDD" w:rsidRPr="004D4208">
        <w:rPr>
          <w:rFonts w:ascii="Times New Roman" w:hAnsi="Times New Roman" w:cs="Times New Roman"/>
          <w:sz w:val="28"/>
          <w:szCs w:val="28"/>
        </w:rPr>
        <w:t>Мероприятия 1.1</w:t>
      </w:r>
      <w:r>
        <w:rPr>
          <w:rFonts w:ascii="Times New Roman" w:hAnsi="Times New Roman" w:cs="Times New Roman"/>
          <w:sz w:val="28"/>
          <w:szCs w:val="28"/>
        </w:rPr>
        <w:t xml:space="preserve"> </w:t>
      </w:r>
      <w:r w:rsidRPr="006B0D74">
        <w:rPr>
          <w:rFonts w:ascii="Times New Roman" w:hAnsi="Times New Roman" w:cs="Times New Roman"/>
          <w:sz w:val="28"/>
          <w:szCs w:val="28"/>
        </w:rPr>
        <w:t>"</w:t>
      </w:r>
      <w:r w:rsidRPr="0057722E">
        <w:rPr>
          <w:rFonts w:ascii="Times New Roman" w:hAnsi="Times New Roman" w:cs="Times New Roman"/>
          <w:sz w:val="28"/>
          <w:szCs w:val="28"/>
        </w:rPr>
        <w:t xml:space="preserve">Выплата собственникам жилых помещений возмещения за изымаемые жилые помещения </w:t>
      </w:r>
      <w:r w:rsidRPr="006B0D74">
        <w:rPr>
          <w:rFonts w:ascii="Times New Roman" w:hAnsi="Times New Roman" w:cs="Times New Roman"/>
          <w:sz w:val="28"/>
          <w:szCs w:val="28"/>
        </w:rPr>
        <w:t>"</w:t>
      </w:r>
      <w:r>
        <w:rPr>
          <w:rFonts w:ascii="Times New Roman" w:hAnsi="Times New Roman" w:cs="Times New Roman"/>
          <w:sz w:val="28"/>
          <w:szCs w:val="28"/>
        </w:rPr>
        <w:t>;</w:t>
      </w:r>
    </w:p>
    <w:p w:rsidR="0057722E" w:rsidRDefault="0057722E" w:rsidP="0057722E">
      <w:pPr>
        <w:pStyle w:val="ConsPlusNormal"/>
        <w:numPr>
          <w:ilvl w:val="0"/>
          <w:numId w:val="1"/>
        </w:numPr>
        <w:tabs>
          <w:tab w:val="left" w:pos="851"/>
        </w:tabs>
        <w:ind w:left="0" w:firstLine="539"/>
        <w:jc w:val="both"/>
        <w:rPr>
          <w:rFonts w:ascii="Times New Roman" w:hAnsi="Times New Roman" w:cs="Times New Roman"/>
          <w:sz w:val="28"/>
          <w:szCs w:val="28"/>
        </w:rPr>
      </w:pPr>
      <w:r>
        <w:rPr>
          <w:rFonts w:ascii="Times New Roman" w:hAnsi="Times New Roman" w:cs="Times New Roman"/>
          <w:sz w:val="28"/>
          <w:szCs w:val="28"/>
        </w:rPr>
        <w:t xml:space="preserve"> Мероприятие 1.2</w:t>
      </w:r>
      <w:r w:rsidR="00752BDD" w:rsidRPr="006B0D74">
        <w:rPr>
          <w:rFonts w:ascii="Times New Roman" w:hAnsi="Times New Roman" w:cs="Times New Roman"/>
          <w:sz w:val="28"/>
          <w:szCs w:val="28"/>
        </w:rPr>
        <w:t xml:space="preserve"> "Приобретение жилых помещений для переселения граждан из аварийного жилищного фонда у застройщиков в строящихся домах";</w:t>
      </w:r>
    </w:p>
    <w:p w:rsidR="00752BDD" w:rsidRPr="0057722E" w:rsidRDefault="0057722E" w:rsidP="0057722E">
      <w:pPr>
        <w:pStyle w:val="ConsPlusNormal"/>
        <w:numPr>
          <w:ilvl w:val="0"/>
          <w:numId w:val="1"/>
        </w:numPr>
        <w:tabs>
          <w:tab w:val="left" w:pos="851"/>
        </w:tabs>
        <w:ind w:left="0" w:firstLine="539"/>
        <w:jc w:val="both"/>
        <w:rPr>
          <w:rFonts w:ascii="Times New Roman" w:hAnsi="Times New Roman" w:cs="Times New Roman"/>
          <w:sz w:val="28"/>
          <w:szCs w:val="28"/>
        </w:rPr>
      </w:pPr>
      <w:r>
        <w:rPr>
          <w:rFonts w:ascii="Times New Roman" w:hAnsi="Times New Roman" w:cs="Times New Roman"/>
          <w:sz w:val="28"/>
          <w:szCs w:val="28"/>
        </w:rPr>
        <w:t xml:space="preserve"> Мероприятия 1.3</w:t>
      </w:r>
      <w:r w:rsidR="00752BDD" w:rsidRPr="0057722E">
        <w:rPr>
          <w:rFonts w:ascii="Times New Roman" w:hAnsi="Times New Roman" w:cs="Times New Roman"/>
          <w:sz w:val="28"/>
          <w:szCs w:val="28"/>
        </w:rPr>
        <w:t xml:space="preserve"> "Приобретение жилых помещений для переселения граждан из аварийного жилищного фонда у застройщиков в домах, введенных в эксплуатацию".</w:t>
      </w:r>
    </w:p>
    <w:p w:rsidR="00752BDD" w:rsidRPr="006B0D74" w:rsidRDefault="00752BDD" w:rsidP="006E19CE">
      <w:pPr>
        <w:pStyle w:val="ConsPlusNormal"/>
        <w:ind w:firstLine="540"/>
        <w:jc w:val="both"/>
        <w:rPr>
          <w:rFonts w:ascii="Times New Roman" w:hAnsi="Times New Roman" w:cs="Times New Roman"/>
          <w:sz w:val="28"/>
          <w:szCs w:val="28"/>
        </w:rPr>
      </w:pPr>
      <w:r w:rsidRPr="006B0D74">
        <w:rPr>
          <w:rFonts w:ascii="Times New Roman" w:hAnsi="Times New Roman" w:cs="Times New Roman"/>
          <w:sz w:val="28"/>
          <w:szCs w:val="28"/>
        </w:rPr>
        <w:t xml:space="preserve">В рамках программы необходимо расселить </w:t>
      </w:r>
      <w:r w:rsidR="00A35A91">
        <w:rPr>
          <w:rFonts w:ascii="Times New Roman" w:hAnsi="Times New Roman" w:cs="Times New Roman"/>
          <w:sz w:val="28"/>
          <w:szCs w:val="28"/>
        </w:rPr>
        <w:t>14</w:t>
      </w:r>
      <w:r w:rsidRPr="006B0D74">
        <w:rPr>
          <w:rFonts w:ascii="Times New Roman" w:hAnsi="Times New Roman" w:cs="Times New Roman"/>
          <w:sz w:val="28"/>
          <w:szCs w:val="28"/>
        </w:rPr>
        <w:t xml:space="preserve"> аварийных многоквартирных дома, расположенных на территории муниципального образования </w:t>
      </w:r>
      <w:r w:rsidR="00A35A91">
        <w:rPr>
          <w:rFonts w:ascii="Times New Roman" w:hAnsi="Times New Roman" w:cs="Times New Roman"/>
          <w:sz w:val="28"/>
          <w:szCs w:val="28"/>
        </w:rPr>
        <w:t>«Приамурское городское поселение» Смидовичского района</w:t>
      </w:r>
      <w:r w:rsidRPr="006B0D74">
        <w:rPr>
          <w:rFonts w:ascii="Times New Roman" w:hAnsi="Times New Roman" w:cs="Times New Roman"/>
          <w:sz w:val="28"/>
          <w:szCs w:val="28"/>
        </w:rPr>
        <w:t xml:space="preserve"> Еврейской автономной области. Для расселения аварийного жилищного фонда необходимо построить или приобрести не менее </w:t>
      </w:r>
      <w:r w:rsidR="0086221F">
        <w:rPr>
          <w:rFonts w:ascii="Times New Roman" w:hAnsi="Times New Roman" w:cs="Times New Roman"/>
          <w:sz w:val="28"/>
          <w:szCs w:val="28"/>
        </w:rPr>
        <w:t>5594,8</w:t>
      </w:r>
      <w:r w:rsidRPr="006B0D74">
        <w:rPr>
          <w:rFonts w:ascii="Times New Roman" w:hAnsi="Times New Roman" w:cs="Times New Roman"/>
          <w:sz w:val="28"/>
          <w:szCs w:val="28"/>
        </w:rPr>
        <w:t xml:space="preserve"> </w:t>
      </w:r>
      <w:r w:rsidR="00A35A91">
        <w:rPr>
          <w:rFonts w:ascii="Times New Roman" w:hAnsi="Times New Roman" w:cs="Times New Roman"/>
          <w:sz w:val="28"/>
          <w:szCs w:val="28"/>
        </w:rPr>
        <w:t>м²</w:t>
      </w:r>
      <w:r w:rsidRPr="006B0D74">
        <w:rPr>
          <w:rFonts w:ascii="Times New Roman" w:hAnsi="Times New Roman" w:cs="Times New Roman"/>
          <w:sz w:val="28"/>
          <w:szCs w:val="28"/>
        </w:rPr>
        <w:t xml:space="preserve"> общей площади жилья.</w:t>
      </w:r>
    </w:p>
    <w:p w:rsidR="00A35A91" w:rsidRPr="00F36F15" w:rsidRDefault="001F2F4F" w:rsidP="006E19CE">
      <w:pPr>
        <w:pStyle w:val="ConsPlusNormal"/>
        <w:ind w:firstLine="540"/>
        <w:jc w:val="both"/>
        <w:rPr>
          <w:rFonts w:ascii="Times New Roman" w:hAnsi="Times New Roman" w:cs="Times New Roman"/>
          <w:sz w:val="28"/>
          <w:szCs w:val="28"/>
        </w:rPr>
      </w:pPr>
      <w:hyperlink w:anchor="P438" w:history="1">
        <w:r w:rsidR="00A35A91" w:rsidRPr="008E3174">
          <w:rPr>
            <w:rFonts w:ascii="Times New Roman" w:hAnsi="Times New Roman" w:cs="Times New Roman"/>
            <w:sz w:val="28"/>
            <w:szCs w:val="28"/>
          </w:rPr>
          <w:t>Перечень</w:t>
        </w:r>
      </w:hyperlink>
      <w:r w:rsidR="00A35A91" w:rsidRPr="008E3174">
        <w:rPr>
          <w:rFonts w:ascii="Times New Roman" w:hAnsi="Times New Roman" w:cs="Times New Roman"/>
          <w:sz w:val="28"/>
          <w:szCs w:val="28"/>
        </w:rPr>
        <w:t xml:space="preserve"> аварийных многоквартирных домов, признанных аварийными до 1 января 2017 года, представлен в Приложении </w:t>
      </w:r>
      <w:r w:rsidR="00A35A91">
        <w:rPr>
          <w:rFonts w:ascii="Times New Roman" w:hAnsi="Times New Roman" w:cs="Times New Roman"/>
          <w:sz w:val="28"/>
          <w:szCs w:val="28"/>
        </w:rPr>
        <w:t>№</w:t>
      </w:r>
      <w:r w:rsidR="00A35A91" w:rsidRPr="008E3174">
        <w:rPr>
          <w:rFonts w:ascii="Times New Roman" w:hAnsi="Times New Roman" w:cs="Times New Roman"/>
          <w:sz w:val="28"/>
          <w:szCs w:val="28"/>
        </w:rPr>
        <w:t xml:space="preserve"> 1 к настоящей Программе.</w:t>
      </w:r>
    </w:p>
    <w:p w:rsidR="00752BDD" w:rsidRPr="00F36F15" w:rsidRDefault="00752BDD" w:rsidP="006E19CE">
      <w:pPr>
        <w:pStyle w:val="ConsPlusNormal"/>
        <w:ind w:firstLine="540"/>
        <w:jc w:val="both"/>
        <w:rPr>
          <w:rFonts w:ascii="Times New Roman" w:hAnsi="Times New Roman" w:cs="Times New Roman"/>
          <w:sz w:val="28"/>
          <w:szCs w:val="28"/>
        </w:rPr>
      </w:pPr>
      <w:r w:rsidRPr="00F36F15">
        <w:rPr>
          <w:rFonts w:ascii="Times New Roman" w:hAnsi="Times New Roman" w:cs="Times New Roman"/>
          <w:sz w:val="28"/>
          <w:szCs w:val="28"/>
        </w:rPr>
        <w:t xml:space="preserve">Переселение граждан из аварийного жилищного фонда в рамках муниципальной программы осуществляется в соответствии со </w:t>
      </w:r>
      <w:hyperlink r:id="rId28" w:history="1">
        <w:r w:rsidRPr="00F36F15">
          <w:rPr>
            <w:rFonts w:ascii="Times New Roman" w:hAnsi="Times New Roman" w:cs="Times New Roman"/>
            <w:sz w:val="28"/>
            <w:szCs w:val="28"/>
          </w:rPr>
          <w:t>статьями 32</w:t>
        </w:r>
      </w:hyperlink>
      <w:r w:rsidRPr="00F36F15">
        <w:rPr>
          <w:rFonts w:ascii="Times New Roman" w:hAnsi="Times New Roman" w:cs="Times New Roman"/>
          <w:sz w:val="28"/>
          <w:szCs w:val="28"/>
        </w:rPr>
        <w:t xml:space="preserve">, </w:t>
      </w:r>
      <w:hyperlink r:id="rId29" w:history="1">
        <w:r w:rsidRPr="00F36F15">
          <w:rPr>
            <w:rFonts w:ascii="Times New Roman" w:hAnsi="Times New Roman" w:cs="Times New Roman"/>
            <w:sz w:val="28"/>
            <w:szCs w:val="28"/>
          </w:rPr>
          <w:t>84</w:t>
        </w:r>
      </w:hyperlink>
      <w:r w:rsidRPr="00F36F15">
        <w:rPr>
          <w:rFonts w:ascii="Times New Roman" w:hAnsi="Times New Roman" w:cs="Times New Roman"/>
          <w:sz w:val="28"/>
          <w:szCs w:val="28"/>
        </w:rPr>
        <w:t xml:space="preserve">, </w:t>
      </w:r>
      <w:hyperlink r:id="rId30" w:history="1">
        <w:r w:rsidRPr="00F36F15">
          <w:rPr>
            <w:rFonts w:ascii="Times New Roman" w:hAnsi="Times New Roman" w:cs="Times New Roman"/>
            <w:sz w:val="28"/>
            <w:szCs w:val="28"/>
          </w:rPr>
          <w:t>85</w:t>
        </w:r>
      </w:hyperlink>
      <w:r w:rsidRPr="00F36F15">
        <w:rPr>
          <w:rFonts w:ascii="Times New Roman" w:hAnsi="Times New Roman" w:cs="Times New Roman"/>
          <w:sz w:val="28"/>
          <w:szCs w:val="28"/>
        </w:rPr>
        <w:t xml:space="preserve">, </w:t>
      </w:r>
      <w:hyperlink r:id="rId31" w:history="1">
        <w:r w:rsidRPr="00F36F15">
          <w:rPr>
            <w:rFonts w:ascii="Times New Roman" w:hAnsi="Times New Roman" w:cs="Times New Roman"/>
            <w:sz w:val="28"/>
            <w:szCs w:val="28"/>
          </w:rPr>
          <w:t>86</w:t>
        </w:r>
      </w:hyperlink>
      <w:r w:rsidRPr="00F36F15">
        <w:rPr>
          <w:rFonts w:ascii="Times New Roman" w:hAnsi="Times New Roman" w:cs="Times New Roman"/>
          <w:sz w:val="28"/>
          <w:szCs w:val="28"/>
        </w:rPr>
        <w:t xml:space="preserve">, </w:t>
      </w:r>
      <w:hyperlink r:id="rId32" w:history="1">
        <w:r w:rsidRPr="00F36F15">
          <w:rPr>
            <w:rFonts w:ascii="Times New Roman" w:hAnsi="Times New Roman" w:cs="Times New Roman"/>
            <w:sz w:val="28"/>
            <w:szCs w:val="28"/>
          </w:rPr>
          <w:t>89</w:t>
        </w:r>
      </w:hyperlink>
      <w:r w:rsidRPr="00F36F15">
        <w:rPr>
          <w:rFonts w:ascii="Times New Roman" w:hAnsi="Times New Roman" w:cs="Times New Roman"/>
          <w:sz w:val="28"/>
          <w:szCs w:val="28"/>
        </w:rPr>
        <w:t xml:space="preserve"> Жилищного кодекса Российской Федерации.</w:t>
      </w:r>
    </w:p>
    <w:p w:rsidR="00752BDD" w:rsidRPr="006B0D74" w:rsidRDefault="00752BDD" w:rsidP="006E19CE">
      <w:pPr>
        <w:pStyle w:val="ConsPlusNormal"/>
        <w:ind w:firstLine="540"/>
        <w:jc w:val="both"/>
        <w:rPr>
          <w:rFonts w:ascii="Times New Roman" w:hAnsi="Times New Roman" w:cs="Times New Roman"/>
          <w:sz w:val="28"/>
          <w:szCs w:val="28"/>
        </w:rPr>
      </w:pPr>
      <w:r w:rsidRPr="00F36F15">
        <w:rPr>
          <w:rFonts w:ascii="Times New Roman" w:hAnsi="Times New Roman" w:cs="Times New Roman"/>
          <w:sz w:val="28"/>
          <w:szCs w:val="28"/>
        </w:rPr>
        <w:t xml:space="preserve">В Министерстве строительства и жилищно-коммунального хозяйства Российской Федерации (далее - Минстрой России) в соответствии с </w:t>
      </w:r>
      <w:hyperlink r:id="rId33" w:history="1">
        <w:r w:rsidRPr="00F36F15">
          <w:rPr>
            <w:rFonts w:ascii="Times New Roman" w:hAnsi="Times New Roman" w:cs="Times New Roman"/>
            <w:sz w:val="28"/>
            <w:szCs w:val="28"/>
          </w:rPr>
          <w:t>частью 6 статьи 17</w:t>
        </w:r>
      </w:hyperlink>
      <w:r w:rsidRPr="00F36F15">
        <w:rPr>
          <w:rFonts w:ascii="Times New Roman" w:hAnsi="Times New Roman" w:cs="Times New Roman"/>
          <w:sz w:val="28"/>
          <w:szCs w:val="28"/>
        </w:rPr>
        <w:t xml:space="preserve"> Федерального закона от 21.07.2007 N 185-ФЗ "О Фонде содействия реформированию жилищно-коммунального хозяйства" представлены сведения об общей площади жилых помещений в многоквартирных </w:t>
      </w:r>
      <w:r w:rsidRPr="006B0D74">
        <w:rPr>
          <w:rFonts w:ascii="Times New Roman" w:hAnsi="Times New Roman" w:cs="Times New Roman"/>
          <w:sz w:val="28"/>
          <w:szCs w:val="28"/>
        </w:rPr>
        <w:t>домах, которые признаны в установленном порядке до 1 января 2017 года аварийными и подлежащими сносу или реконструкции в связи с физическим износом в процессе их эксплуатации.</w:t>
      </w:r>
    </w:p>
    <w:p w:rsidR="00752BDD" w:rsidRPr="006B0D74" w:rsidRDefault="00752BDD" w:rsidP="006E19CE">
      <w:pPr>
        <w:pStyle w:val="ConsPlusNormal"/>
        <w:jc w:val="both"/>
        <w:rPr>
          <w:rFonts w:ascii="Times New Roman" w:hAnsi="Times New Roman" w:cs="Times New Roman"/>
          <w:sz w:val="28"/>
          <w:szCs w:val="28"/>
        </w:rPr>
      </w:pPr>
    </w:p>
    <w:p w:rsidR="00752BDD" w:rsidRPr="006B0D74" w:rsidRDefault="00752BDD">
      <w:pPr>
        <w:pStyle w:val="ConsPlusTitle"/>
        <w:jc w:val="center"/>
        <w:outlineLvl w:val="2"/>
        <w:rPr>
          <w:rFonts w:ascii="Times New Roman" w:hAnsi="Times New Roman" w:cs="Times New Roman"/>
          <w:sz w:val="28"/>
          <w:szCs w:val="28"/>
        </w:rPr>
      </w:pPr>
      <w:r w:rsidRPr="006B0D74">
        <w:rPr>
          <w:rFonts w:ascii="Times New Roman" w:hAnsi="Times New Roman" w:cs="Times New Roman"/>
          <w:sz w:val="28"/>
          <w:szCs w:val="28"/>
        </w:rPr>
        <w:t>Раздел 3. ПРОГНОЗ КОНЕЧНЫХ РЕЗУЛЬТАТОВ</w:t>
      </w:r>
    </w:p>
    <w:p w:rsidR="00752BDD" w:rsidRPr="006B0D74" w:rsidRDefault="00752BDD">
      <w:pPr>
        <w:pStyle w:val="ConsPlusTitle"/>
        <w:jc w:val="center"/>
        <w:rPr>
          <w:rFonts w:ascii="Times New Roman" w:hAnsi="Times New Roman" w:cs="Times New Roman"/>
          <w:sz w:val="28"/>
          <w:szCs w:val="28"/>
        </w:rPr>
      </w:pPr>
      <w:r w:rsidRPr="006B0D74">
        <w:rPr>
          <w:rFonts w:ascii="Times New Roman" w:hAnsi="Times New Roman" w:cs="Times New Roman"/>
          <w:sz w:val="28"/>
          <w:szCs w:val="28"/>
        </w:rPr>
        <w:t>МУНИЦИПАЛЬНОЙ ПРОГРАММЫ</w:t>
      </w:r>
    </w:p>
    <w:p w:rsidR="00752BDD" w:rsidRPr="006B0D74" w:rsidRDefault="00752BDD">
      <w:pPr>
        <w:pStyle w:val="ConsPlusNormal"/>
        <w:jc w:val="both"/>
        <w:rPr>
          <w:rFonts w:ascii="Times New Roman" w:hAnsi="Times New Roman" w:cs="Times New Roman"/>
          <w:sz w:val="28"/>
          <w:szCs w:val="28"/>
        </w:rPr>
      </w:pPr>
    </w:p>
    <w:p w:rsidR="00752BDD" w:rsidRPr="006B0D74" w:rsidRDefault="00752BDD" w:rsidP="006E19CE">
      <w:pPr>
        <w:pStyle w:val="ConsPlusNormal"/>
        <w:ind w:firstLine="539"/>
        <w:jc w:val="both"/>
        <w:rPr>
          <w:rFonts w:ascii="Times New Roman" w:hAnsi="Times New Roman" w:cs="Times New Roman"/>
          <w:sz w:val="28"/>
          <w:szCs w:val="28"/>
        </w:rPr>
      </w:pPr>
      <w:r w:rsidRPr="006B0D74">
        <w:rPr>
          <w:rFonts w:ascii="Times New Roman" w:hAnsi="Times New Roman" w:cs="Times New Roman"/>
          <w:sz w:val="28"/>
          <w:szCs w:val="28"/>
        </w:rPr>
        <w:t>Программа носит социальный характер, основным критерием ее эффективности является количество граждан, семей, переселенных из аварийного жилищного фонда, а также площадь расселенного аварийного жилищного фонда.</w:t>
      </w:r>
    </w:p>
    <w:p w:rsidR="00752BDD" w:rsidRPr="006B0D74" w:rsidRDefault="00752BDD" w:rsidP="006E19CE">
      <w:pPr>
        <w:pStyle w:val="ConsPlusNormal"/>
        <w:ind w:firstLine="539"/>
        <w:jc w:val="both"/>
        <w:rPr>
          <w:rFonts w:ascii="Times New Roman" w:hAnsi="Times New Roman" w:cs="Times New Roman"/>
          <w:sz w:val="28"/>
          <w:szCs w:val="28"/>
        </w:rPr>
      </w:pPr>
      <w:r w:rsidRPr="006B0D74">
        <w:rPr>
          <w:rFonts w:ascii="Times New Roman" w:hAnsi="Times New Roman" w:cs="Times New Roman"/>
          <w:sz w:val="28"/>
          <w:szCs w:val="28"/>
        </w:rPr>
        <w:t xml:space="preserve">Выполнение муниципальной программы позволит обеспечить благоустроенным жильем граждан, проживающих в многоквартирных домах, признанных до 1 января 2017 года в установленном порядке аварийными в </w:t>
      </w:r>
      <w:r w:rsidRPr="006B0D74">
        <w:rPr>
          <w:rFonts w:ascii="Times New Roman" w:hAnsi="Times New Roman" w:cs="Times New Roman"/>
          <w:sz w:val="28"/>
          <w:szCs w:val="28"/>
        </w:rPr>
        <w:lastRenderedPageBreak/>
        <w:t>связи с физическим износом в процессе их эксплуатации.</w:t>
      </w:r>
    </w:p>
    <w:p w:rsidR="00752BDD" w:rsidRPr="006B0D74" w:rsidRDefault="00752BDD" w:rsidP="006E19CE">
      <w:pPr>
        <w:pStyle w:val="ConsPlusNormal"/>
        <w:ind w:firstLine="539"/>
        <w:jc w:val="both"/>
        <w:rPr>
          <w:rFonts w:ascii="Times New Roman" w:hAnsi="Times New Roman" w:cs="Times New Roman"/>
          <w:sz w:val="28"/>
          <w:szCs w:val="28"/>
        </w:rPr>
      </w:pPr>
      <w:r w:rsidRPr="006B0D74">
        <w:rPr>
          <w:rFonts w:ascii="Times New Roman" w:hAnsi="Times New Roman" w:cs="Times New Roman"/>
          <w:sz w:val="28"/>
          <w:szCs w:val="28"/>
        </w:rPr>
        <w:t>Реализация мероприятий муниципальной программы в 2019 - 2025 годах позволит:</w:t>
      </w:r>
    </w:p>
    <w:p w:rsidR="00752BDD" w:rsidRPr="006B0D74" w:rsidRDefault="00752BDD" w:rsidP="006E19CE">
      <w:pPr>
        <w:pStyle w:val="ConsPlusNormal"/>
        <w:ind w:firstLine="539"/>
        <w:jc w:val="both"/>
        <w:rPr>
          <w:rFonts w:ascii="Times New Roman" w:hAnsi="Times New Roman" w:cs="Times New Roman"/>
          <w:sz w:val="28"/>
          <w:szCs w:val="28"/>
        </w:rPr>
      </w:pPr>
      <w:r w:rsidRPr="006B0D74">
        <w:rPr>
          <w:rFonts w:ascii="Times New Roman" w:hAnsi="Times New Roman" w:cs="Times New Roman"/>
          <w:sz w:val="28"/>
          <w:szCs w:val="28"/>
        </w:rPr>
        <w:t xml:space="preserve">1. Ликвидировать аварийный жилищный фонд, признанный непригодным для проживания, площадью </w:t>
      </w:r>
      <w:r w:rsidR="0086221F">
        <w:rPr>
          <w:rFonts w:ascii="Times New Roman" w:hAnsi="Times New Roman" w:cs="Times New Roman"/>
          <w:sz w:val="28"/>
          <w:szCs w:val="28"/>
        </w:rPr>
        <w:t>5594,8</w:t>
      </w:r>
      <w:r w:rsidR="00F57AE7">
        <w:rPr>
          <w:rFonts w:ascii="Times New Roman" w:hAnsi="Times New Roman" w:cs="Times New Roman"/>
          <w:sz w:val="28"/>
          <w:szCs w:val="28"/>
        </w:rPr>
        <w:t xml:space="preserve"> м²</w:t>
      </w:r>
      <w:r w:rsidRPr="006B0D74">
        <w:rPr>
          <w:rFonts w:ascii="Times New Roman" w:hAnsi="Times New Roman" w:cs="Times New Roman"/>
          <w:sz w:val="28"/>
          <w:szCs w:val="28"/>
        </w:rPr>
        <w:t>.</w:t>
      </w:r>
    </w:p>
    <w:p w:rsidR="00752BDD" w:rsidRPr="006B0D74" w:rsidRDefault="00752BDD" w:rsidP="006E19CE">
      <w:pPr>
        <w:pStyle w:val="ConsPlusNormal"/>
        <w:ind w:firstLine="539"/>
        <w:jc w:val="both"/>
        <w:rPr>
          <w:rFonts w:ascii="Times New Roman" w:hAnsi="Times New Roman" w:cs="Times New Roman"/>
          <w:sz w:val="28"/>
          <w:szCs w:val="28"/>
        </w:rPr>
      </w:pPr>
      <w:r w:rsidRPr="006B0D74">
        <w:rPr>
          <w:rFonts w:ascii="Times New Roman" w:hAnsi="Times New Roman" w:cs="Times New Roman"/>
          <w:sz w:val="28"/>
          <w:szCs w:val="28"/>
        </w:rPr>
        <w:t xml:space="preserve">Расселяемая площадь жилых помещений составит </w:t>
      </w:r>
      <w:r w:rsidR="0086221F">
        <w:rPr>
          <w:rFonts w:ascii="Times New Roman" w:hAnsi="Times New Roman" w:cs="Times New Roman"/>
          <w:sz w:val="28"/>
          <w:szCs w:val="28"/>
        </w:rPr>
        <w:t>5594,8</w:t>
      </w:r>
      <w:r w:rsidR="00F57AE7">
        <w:rPr>
          <w:rFonts w:ascii="Times New Roman" w:hAnsi="Times New Roman" w:cs="Times New Roman"/>
          <w:sz w:val="28"/>
          <w:szCs w:val="28"/>
        </w:rPr>
        <w:t xml:space="preserve"> м²</w:t>
      </w:r>
      <w:r w:rsidRPr="006B0D74">
        <w:rPr>
          <w:rFonts w:ascii="Times New Roman" w:hAnsi="Times New Roman" w:cs="Times New Roman"/>
          <w:sz w:val="28"/>
          <w:szCs w:val="28"/>
        </w:rPr>
        <w:t>, в том числе по этапам реализации:</w:t>
      </w:r>
    </w:p>
    <w:p w:rsidR="00752BDD" w:rsidRPr="006B0D74" w:rsidRDefault="00752BDD" w:rsidP="006E19CE">
      <w:pPr>
        <w:pStyle w:val="ConsPlusNormal"/>
        <w:ind w:firstLine="539"/>
        <w:jc w:val="both"/>
        <w:rPr>
          <w:rFonts w:ascii="Times New Roman" w:hAnsi="Times New Roman" w:cs="Times New Roman"/>
          <w:sz w:val="28"/>
          <w:szCs w:val="28"/>
        </w:rPr>
      </w:pPr>
      <w:r w:rsidRPr="006B0D74">
        <w:rPr>
          <w:rFonts w:ascii="Times New Roman" w:hAnsi="Times New Roman" w:cs="Times New Roman"/>
          <w:sz w:val="28"/>
          <w:szCs w:val="28"/>
        </w:rPr>
        <w:t xml:space="preserve">1 этап (этап 2019 года) - 2019 - 2020 гг. </w:t>
      </w:r>
      <w:r w:rsidR="00F57AE7">
        <w:rPr>
          <w:rFonts w:ascii="Times New Roman" w:hAnsi="Times New Roman" w:cs="Times New Roman"/>
          <w:sz w:val="28"/>
          <w:szCs w:val="28"/>
        </w:rPr>
        <w:t>–</w:t>
      </w:r>
      <w:r w:rsidRPr="006B0D74">
        <w:rPr>
          <w:rFonts w:ascii="Times New Roman" w:hAnsi="Times New Roman" w:cs="Times New Roman"/>
          <w:sz w:val="28"/>
          <w:szCs w:val="28"/>
        </w:rPr>
        <w:t xml:space="preserve"> </w:t>
      </w:r>
      <w:r w:rsidR="00F57AE7">
        <w:rPr>
          <w:rFonts w:ascii="Times New Roman" w:hAnsi="Times New Roman" w:cs="Times New Roman"/>
          <w:sz w:val="28"/>
          <w:szCs w:val="28"/>
        </w:rPr>
        <w:t>0,0 м²</w:t>
      </w:r>
      <w:r w:rsidRPr="006B0D74">
        <w:rPr>
          <w:rFonts w:ascii="Times New Roman" w:hAnsi="Times New Roman" w:cs="Times New Roman"/>
          <w:sz w:val="28"/>
          <w:szCs w:val="28"/>
        </w:rPr>
        <w:t>;</w:t>
      </w:r>
    </w:p>
    <w:p w:rsidR="00752BDD" w:rsidRPr="006B0D74" w:rsidRDefault="00752BDD" w:rsidP="006E19CE">
      <w:pPr>
        <w:pStyle w:val="ConsPlusNormal"/>
        <w:ind w:firstLine="539"/>
        <w:jc w:val="both"/>
        <w:rPr>
          <w:rFonts w:ascii="Times New Roman" w:hAnsi="Times New Roman" w:cs="Times New Roman"/>
          <w:sz w:val="28"/>
          <w:szCs w:val="28"/>
        </w:rPr>
      </w:pPr>
      <w:r w:rsidRPr="006B0D74">
        <w:rPr>
          <w:rFonts w:ascii="Times New Roman" w:hAnsi="Times New Roman" w:cs="Times New Roman"/>
          <w:sz w:val="28"/>
          <w:szCs w:val="28"/>
        </w:rPr>
        <w:t xml:space="preserve">2 этап (этап 2020 года) - 2020 - 2021 гг. </w:t>
      </w:r>
      <w:r w:rsidR="00F57AE7">
        <w:rPr>
          <w:rFonts w:ascii="Times New Roman" w:hAnsi="Times New Roman" w:cs="Times New Roman"/>
          <w:sz w:val="28"/>
          <w:szCs w:val="28"/>
        </w:rPr>
        <w:t>–</w:t>
      </w:r>
      <w:r w:rsidRPr="006B0D74">
        <w:rPr>
          <w:rFonts w:ascii="Times New Roman" w:hAnsi="Times New Roman" w:cs="Times New Roman"/>
          <w:sz w:val="28"/>
          <w:szCs w:val="28"/>
        </w:rPr>
        <w:t xml:space="preserve"> </w:t>
      </w:r>
      <w:r w:rsidR="001F4AD0">
        <w:rPr>
          <w:rFonts w:ascii="Times New Roman" w:hAnsi="Times New Roman" w:cs="Times New Roman"/>
          <w:sz w:val="28"/>
          <w:szCs w:val="28"/>
        </w:rPr>
        <w:t>7</w:t>
      </w:r>
      <w:r w:rsidR="005A0DC2">
        <w:rPr>
          <w:rFonts w:ascii="Times New Roman" w:hAnsi="Times New Roman" w:cs="Times New Roman"/>
          <w:sz w:val="28"/>
          <w:szCs w:val="28"/>
        </w:rPr>
        <w:t>8</w:t>
      </w:r>
      <w:r w:rsidR="001F4AD0">
        <w:rPr>
          <w:rFonts w:ascii="Times New Roman" w:hAnsi="Times New Roman" w:cs="Times New Roman"/>
          <w:sz w:val="28"/>
          <w:szCs w:val="28"/>
        </w:rPr>
        <w:t>5</w:t>
      </w:r>
      <w:r w:rsidR="00F57AE7">
        <w:rPr>
          <w:rFonts w:ascii="Times New Roman" w:hAnsi="Times New Roman" w:cs="Times New Roman"/>
          <w:sz w:val="28"/>
          <w:szCs w:val="28"/>
        </w:rPr>
        <w:t>,</w:t>
      </w:r>
      <w:r w:rsidR="005A0DC2">
        <w:rPr>
          <w:rFonts w:ascii="Times New Roman" w:hAnsi="Times New Roman" w:cs="Times New Roman"/>
          <w:sz w:val="28"/>
          <w:szCs w:val="28"/>
        </w:rPr>
        <w:t>3</w:t>
      </w:r>
      <w:r w:rsidR="00F57AE7">
        <w:rPr>
          <w:rFonts w:ascii="Times New Roman" w:hAnsi="Times New Roman" w:cs="Times New Roman"/>
          <w:sz w:val="28"/>
          <w:szCs w:val="28"/>
        </w:rPr>
        <w:t xml:space="preserve"> м²</w:t>
      </w:r>
      <w:r w:rsidRPr="006B0D74">
        <w:rPr>
          <w:rFonts w:ascii="Times New Roman" w:hAnsi="Times New Roman" w:cs="Times New Roman"/>
          <w:sz w:val="28"/>
          <w:szCs w:val="28"/>
        </w:rPr>
        <w:t>;</w:t>
      </w:r>
    </w:p>
    <w:p w:rsidR="00752BDD" w:rsidRPr="006B0D74" w:rsidRDefault="00752BDD" w:rsidP="006E19CE">
      <w:pPr>
        <w:pStyle w:val="ConsPlusNormal"/>
        <w:ind w:firstLine="539"/>
        <w:jc w:val="both"/>
        <w:rPr>
          <w:rFonts w:ascii="Times New Roman" w:hAnsi="Times New Roman" w:cs="Times New Roman"/>
          <w:sz w:val="28"/>
          <w:szCs w:val="28"/>
        </w:rPr>
      </w:pPr>
      <w:r w:rsidRPr="006B0D74">
        <w:rPr>
          <w:rFonts w:ascii="Times New Roman" w:hAnsi="Times New Roman" w:cs="Times New Roman"/>
          <w:sz w:val="28"/>
          <w:szCs w:val="28"/>
        </w:rPr>
        <w:t xml:space="preserve">3 этап (этап 2021 года) - 2021 - 2022 гг. </w:t>
      </w:r>
      <w:r w:rsidR="00F57AE7">
        <w:rPr>
          <w:rFonts w:ascii="Times New Roman" w:hAnsi="Times New Roman" w:cs="Times New Roman"/>
          <w:sz w:val="28"/>
          <w:szCs w:val="28"/>
        </w:rPr>
        <w:t>–</w:t>
      </w:r>
      <w:r w:rsidRPr="006B0D74">
        <w:rPr>
          <w:rFonts w:ascii="Times New Roman" w:hAnsi="Times New Roman" w:cs="Times New Roman"/>
          <w:sz w:val="28"/>
          <w:szCs w:val="28"/>
        </w:rPr>
        <w:t xml:space="preserve"> </w:t>
      </w:r>
      <w:r w:rsidR="001F4AD0">
        <w:rPr>
          <w:rFonts w:ascii="Times New Roman" w:hAnsi="Times New Roman" w:cs="Times New Roman"/>
          <w:sz w:val="28"/>
          <w:szCs w:val="28"/>
        </w:rPr>
        <w:t>0,0</w:t>
      </w:r>
      <w:r w:rsidR="00F57AE7">
        <w:rPr>
          <w:rFonts w:ascii="Times New Roman" w:hAnsi="Times New Roman" w:cs="Times New Roman"/>
          <w:sz w:val="28"/>
          <w:szCs w:val="28"/>
        </w:rPr>
        <w:t xml:space="preserve"> м²</w:t>
      </w:r>
      <w:r w:rsidRPr="006B0D74">
        <w:rPr>
          <w:rFonts w:ascii="Times New Roman" w:hAnsi="Times New Roman" w:cs="Times New Roman"/>
          <w:sz w:val="28"/>
          <w:szCs w:val="28"/>
        </w:rPr>
        <w:t>;</w:t>
      </w:r>
    </w:p>
    <w:p w:rsidR="00752BDD" w:rsidRPr="006B0D74" w:rsidRDefault="00752BDD" w:rsidP="006E19CE">
      <w:pPr>
        <w:pStyle w:val="ConsPlusNormal"/>
        <w:ind w:firstLine="539"/>
        <w:jc w:val="both"/>
        <w:rPr>
          <w:rFonts w:ascii="Times New Roman" w:hAnsi="Times New Roman" w:cs="Times New Roman"/>
          <w:sz w:val="28"/>
          <w:szCs w:val="28"/>
        </w:rPr>
      </w:pPr>
      <w:r w:rsidRPr="006B0D74">
        <w:rPr>
          <w:rFonts w:ascii="Times New Roman" w:hAnsi="Times New Roman" w:cs="Times New Roman"/>
          <w:sz w:val="28"/>
          <w:szCs w:val="28"/>
        </w:rPr>
        <w:t xml:space="preserve">4 этап (этап 2022 года) - 2022 - 2023 гг. </w:t>
      </w:r>
      <w:r w:rsidR="00F57AE7">
        <w:rPr>
          <w:rFonts w:ascii="Times New Roman" w:hAnsi="Times New Roman" w:cs="Times New Roman"/>
          <w:sz w:val="28"/>
          <w:szCs w:val="28"/>
        </w:rPr>
        <w:t>–</w:t>
      </w:r>
      <w:r w:rsidRPr="006B0D74">
        <w:rPr>
          <w:rFonts w:ascii="Times New Roman" w:hAnsi="Times New Roman" w:cs="Times New Roman"/>
          <w:sz w:val="28"/>
          <w:szCs w:val="28"/>
        </w:rPr>
        <w:t xml:space="preserve"> </w:t>
      </w:r>
      <w:r w:rsidR="005A0DC2">
        <w:rPr>
          <w:rFonts w:ascii="Times New Roman" w:hAnsi="Times New Roman" w:cs="Times New Roman"/>
          <w:sz w:val="28"/>
          <w:szCs w:val="28"/>
        </w:rPr>
        <w:t>4184</w:t>
      </w:r>
      <w:r w:rsidR="00F57AE7">
        <w:rPr>
          <w:rFonts w:ascii="Times New Roman" w:hAnsi="Times New Roman" w:cs="Times New Roman"/>
          <w:sz w:val="28"/>
          <w:szCs w:val="28"/>
        </w:rPr>
        <w:t>,</w:t>
      </w:r>
      <w:r w:rsidR="005A0DC2">
        <w:rPr>
          <w:rFonts w:ascii="Times New Roman" w:hAnsi="Times New Roman" w:cs="Times New Roman"/>
          <w:sz w:val="28"/>
          <w:szCs w:val="28"/>
        </w:rPr>
        <w:t>5</w:t>
      </w:r>
      <w:r w:rsidR="00F57AE7">
        <w:rPr>
          <w:rFonts w:ascii="Times New Roman" w:hAnsi="Times New Roman" w:cs="Times New Roman"/>
          <w:sz w:val="28"/>
          <w:szCs w:val="28"/>
        </w:rPr>
        <w:t xml:space="preserve"> м²</w:t>
      </w:r>
      <w:r w:rsidRPr="006B0D74">
        <w:rPr>
          <w:rFonts w:ascii="Times New Roman" w:hAnsi="Times New Roman" w:cs="Times New Roman"/>
          <w:sz w:val="28"/>
          <w:szCs w:val="28"/>
        </w:rPr>
        <w:t>;</w:t>
      </w:r>
    </w:p>
    <w:p w:rsidR="00752BDD" w:rsidRPr="006B0D74" w:rsidRDefault="00752BDD" w:rsidP="006E19CE">
      <w:pPr>
        <w:pStyle w:val="ConsPlusNormal"/>
        <w:ind w:firstLine="539"/>
        <w:jc w:val="both"/>
        <w:rPr>
          <w:rFonts w:ascii="Times New Roman" w:hAnsi="Times New Roman" w:cs="Times New Roman"/>
          <w:sz w:val="28"/>
          <w:szCs w:val="28"/>
        </w:rPr>
      </w:pPr>
      <w:r w:rsidRPr="006B0D74">
        <w:rPr>
          <w:rFonts w:ascii="Times New Roman" w:hAnsi="Times New Roman" w:cs="Times New Roman"/>
          <w:sz w:val="28"/>
          <w:szCs w:val="28"/>
        </w:rPr>
        <w:t xml:space="preserve">5 этап (этап 2023 года) - 2023 - 2024 гг. </w:t>
      </w:r>
      <w:r w:rsidR="00F57AE7">
        <w:rPr>
          <w:rFonts w:ascii="Times New Roman" w:hAnsi="Times New Roman" w:cs="Times New Roman"/>
          <w:sz w:val="28"/>
          <w:szCs w:val="28"/>
        </w:rPr>
        <w:t>–</w:t>
      </w:r>
      <w:r w:rsidRPr="006B0D74">
        <w:rPr>
          <w:rFonts w:ascii="Times New Roman" w:hAnsi="Times New Roman" w:cs="Times New Roman"/>
          <w:sz w:val="28"/>
          <w:szCs w:val="28"/>
        </w:rPr>
        <w:t xml:space="preserve"> </w:t>
      </w:r>
      <w:r w:rsidR="00F57AE7">
        <w:rPr>
          <w:rFonts w:ascii="Times New Roman" w:hAnsi="Times New Roman" w:cs="Times New Roman"/>
          <w:sz w:val="28"/>
          <w:szCs w:val="28"/>
        </w:rPr>
        <w:t>0,0 м²</w:t>
      </w:r>
      <w:r w:rsidRPr="006B0D74">
        <w:rPr>
          <w:rFonts w:ascii="Times New Roman" w:hAnsi="Times New Roman" w:cs="Times New Roman"/>
          <w:sz w:val="28"/>
          <w:szCs w:val="28"/>
        </w:rPr>
        <w:t>;</w:t>
      </w:r>
    </w:p>
    <w:p w:rsidR="00752BDD" w:rsidRPr="006B0D74" w:rsidRDefault="00752BDD" w:rsidP="006E19CE">
      <w:pPr>
        <w:pStyle w:val="ConsPlusNormal"/>
        <w:ind w:firstLine="539"/>
        <w:jc w:val="both"/>
        <w:rPr>
          <w:rFonts w:ascii="Times New Roman" w:hAnsi="Times New Roman" w:cs="Times New Roman"/>
          <w:sz w:val="28"/>
          <w:szCs w:val="28"/>
        </w:rPr>
      </w:pPr>
      <w:r w:rsidRPr="006B0D74">
        <w:rPr>
          <w:rFonts w:ascii="Times New Roman" w:hAnsi="Times New Roman" w:cs="Times New Roman"/>
          <w:sz w:val="28"/>
          <w:szCs w:val="28"/>
        </w:rPr>
        <w:t xml:space="preserve">6 этап (этап 2024 года) - 2024 - 01.09.2025 </w:t>
      </w:r>
      <w:r w:rsidR="00F57AE7">
        <w:rPr>
          <w:rFonts w:ascii="Times New Roman" w:hAnsi="Times New Roman" w:cs="Times New Roman"/>
          <w:sz w:val="28"/>
          <w:szCs w:val="28"/>
        </w:rPr>
        <w:t>–</w:t>
      </w:r>
      <w:r w:rsidRPr="006B0D74">
        <w:rPr>
          <w:rFonts w:ascii="Times New Roman" w:hAnsi="Times New Roman" w:cs="Times New Roman"/>
          <w:sz w:val="28"/>
          <w:szCs w:val="28"/>
        </w:rPr>
        <w:t xml:space="preserve"> </w:t>
      </w:r>
      <w:r w:rsidR="005A0DC2">
        <w:rPr>
          <w:rFonts w:ascii="Times New Roman" w:hAnsi="Times New Roman" w:cs="Times New Roman"/>
          <w:sz w:val="28"/>
          <w:szCs w:val="28"/>
        </w:rPr>
        <w:t>625,0</w:t>
      </w:r>
      <w:r w:rsidRPr="006B0D74">
        <w:rPr>
          <w:rFonts w:ascii="Times New Roman" w:hAnsi="Times New Roman" w:cs="Times New Roman"/>
          <w:sz w:val="28"/>
          <w:szCs w:val="28"/>
        </w:rPr>
        <w:t xml:space="preserve"> </w:t>
      </w:r>
      <w:r w:rsidR="00F57AE7">
        <w:rPr>
          <w:rFonts w:ascii="Times New Roman" w:hAnsi="Times New Roman" w:cs="Times New Roman"/>
          <w:sz w:val="28"/>
          <w:szCs w:val="28"/>
        </w:rPr>
        <w:t>м²</w:t>
      </w:r>
      <w:r w:rsidRPr="006B0D74">
        <w:rPr>
          <w:rFonts w:ascii="Times New Roman" w:hAnsi="Times New Roman" w:cs="Times New Roman"/>
          <w:sz w:val="28"/>
          <w:szCs w:val="28"/>
        </w:rPr>
        <w:t>.</w:t>
      </w:r>
    </w:p>
    <w:p w:rsidR="00752BDD" w:rsidRPr="00210E62" w:rsidRDefault="00752BDD" w:rsidP="006E19CE">
      <w:pPr>
        <w:pStyle w:val="ConsPlusNormal"/>
        <w:ind w:firstLine="539"/>
        <w:jc w:val="both"/>
        <w:rPr>
          <w:rFonts w:ascii="Times New Roman" w:hAnsi="Times New Roman" w:cs="Times New Roman"/>
          <w:sz w:val="28"/>
          <w:szCs w:val="28"/>
        </w:rPr>
      </w:pPr>
      <w:r w:rsidRPr="006B0D74">
        <w:rPr>
          <w:rFonts w:ascii="Times New Roman" w:hAnsi="Times New Roman" w:cs="Times New Roman"/>
          <w:sz w:val="28"/>
          <w:szCs w:val="28"/>
        </w:rPr>
        <w:t>2</w:t>
      </w:r>
      <w:r w:rsidRPr="00210E62">
        <w:rPr>
          <w:rFonts w:ascii="Times New Roman" w:hAnsi="Times New Roman" w:cs="Times New Roman"/>
          <w:sz w:val="28"/>
          <w:szCs w:val="28"/>
        </w:rPr>
        <w:t xml:space="preserve">. Переселить из аварийного жилищного фонда граждан в количестве </w:t>
      </w:r>
      <w:r w:rsidR="00210E62" w:rsidRPr="00210E62">
        <w:rPr>
          <w:rFonts w:ascii="Times New Roman" w:hAnsi="Times New Roman" w:cs="Times New Roman"/>
          <w:sz w:val="28"/>
          <w:szCs w:val="28"/>
        </w:rPr>
        <w:t>283 человека</w:t>
      </w:r>
      <w:r w:rsidRPr="00210E62">
        <w:rPr>
          <w:rFonts w:ascii="Times New Roman" w:hAnsi="Times New Roman" w:cs="Times New Roman"/>
          <w:sz w:val="28"/>
          <w:szCs w:val="28"/>
        </w:rPr>
        <w:t>.</w:t>
      </w:r>
    </w:p>
    <w:p w:rsidR="00752BDD" w:rsidRPr="00210E62" w:rsidRDefault="00752BDD" w:rsidP="006E19CE">
      <w:pPr>
        <w:pStyle w:val="ConsPlusNormal"/>
        <w:ind w:firstLine="539"/>
        <w:jc w:val="both"/>
        <w:rPr>
          <w:rFonts w:ascii="Times New Roman" w:hAnsi="Times New Roman" w:cs="Times New Roman"/>
          <w:sz w:val="28"/>
          <w:szCs w:val="28"/>
        </w:rPr>
      </w:pPr>
      <w:r w:rsidRPr="00210E62">
        <w:rPr>
          <w:rFonts w:ascii="Times New Roman" w:hAnsi="Times New Roman" w:cs="Times New Roman"/>
          <w:sz w:val="28"/>
          <w:szCs w:val="28"/>
        </w:rPr>
        <w:t>Количество переселенных жителей из ава</w:t>
      </w:r>
      <w:r w:rsidR="004D4208">
        <w:rPr>
          <w:rFonts w:ascii="Times New Roman" w:hAnsi="Times New Roman" w:cs="Times New Roman"/>
          <w:sz w:val="28"/>
          <w:szCs w:val="28"/>
        </w:rPr>
        <w:t>рийных жилых домов составит 283</w:t>
      </w:r>
      <w:r w:rsidRPr="00210E62">
        <w:rPr>
          <w:rFonts w:ascii="Times New Roman" w:hAnsi="Times New Roman" w:cs="Times New Roman"/>
          <w:sz w:val="28"/>
          <w:szCs w:val="28"/>
        </w:rPr>
        <w:t xml:space="preserve"> человек, в том числе по этапам ее реализации:</w:t>
      </w:r>
    </w:p>
    <w:p w:rsidR="00752BDD" w:rsidRPr="00210E62" w:rsidRDefault="00752BDD" w:rsidP="006E19CE">
      <w:pPr>
        <w:pStyle w:val="ConsPlusNormal"/>
        <w:ind w:firstLine="539"/>
        <w:jc w:val="both"/>
        <w:rPr>
          <w:rFonts w:ascii="Times New Roman" w:hAnsi="Times New Roman" w:cs="Times New Roman"/>
          <w:sz w:val="28"/>
          <w:szCs w:val="28"/>
        </w:rPr>
      </w:pPr>
      <w:r w:rsidRPr="00210E62">
        <w:rPr>
          <w:rFonts w:ascii="Times New Roman" w:hAnsi="Times New Roman" w:cs="Times New Roman"/>
          <w:sz w:val="28"/>
          <w:szCs w:val="28"/>
        </w:rPr>
        <w:t xml:space="preserve">1 этап (этап 2019 года) - 2019 - 2020 гг. </w:t>
      </w:r>
      <w:r w:rsidR="00210E62" w:rsidRPr="00210E62">
        <w:rPr>
          <w:rFonts w:ascii="Times New Roman" w:hAnsi="Times New Roman" w:cs="Times New Roman"/>
          <w:sz w:val="28"/>
          <w:szCs w:val="28"/>
        </w:rPr>
        <w:t>–</w:t>
      </w:r>
      <w:r w:rsidRPr="00210E62">
        <w:rPr>
          <w:rFonts w:ascii="Times New Roman" w:hAnsi="Times New Roman" w:cs="Times New Roman"/>
          <w:sz w:val="28"/>
          <w:szCs w:val="28"/>
        </w:rPr>
        <w:t xml:space="preserve"> </w:t>
      </w:r>
      <w:r w:rsidR="00210E62" w:rsidRPr="00210E62">
        <w:rPr>
          <w:rFonts w:ascii="Times New Roman" w:hAnsi="Times New Roman" w:cs="Times New Roman"/>
          <w:sz w:val="28"/>
          <w:szCs w:val="28"/>
        </w:rPr>
        <w:t>0 человек</w:t>
      </w:r>
      <w:r w:rsidRPr="00210E62">
        <w:rPr>
          <w:rFonts w:ascii="Times New Roman" w:hAnsi="Times New Roman" w:cs="Times New Roman"/>
          <w:sz w:val="28"/>
          <w:szCs w:val="28"/>
        </w:rPr>
        <w:t>;</w:t>
      </w:r>
    </w:p>
    <w:p w:rsidR="00752BDD" w:rsidRPr="00210E62" w:rsidRDefault="00752BDD" w:rsidP="006E19CE">
      <w:pPr>
        <w:pStyle w:val="ConsPlusNormal"/>
        <w:ind w:firstLine="539"/>
        <w:jc w:val="both"/>
        <w:rPr>
          <w:rFonts w:ascii="Times New Roman" w:hAnsi="Times New Roman" w:cs="Times New Roman"/>
          <w:sz w:val="28"/>
          <w:szCs w:val="28"/>
        </w:rPr>
      </w:pPr>
      <w:r w:rsidRPr="00210E62">
        <w:rPr>
          <w:rFonts w:ascii="Times New Roman" w:hAnsi="Times New Roman" w:cs="Times New Roman"/>
          <w:sz w:val="28"/>
          <w:szCs w:val="28"/>
        </w:rPr>
        <w:t xml:space="preserve">2 этап (этап 2020 года) - 2020 - 2021 гг. - </w:t>
      </w:r>
      <w:r w:rsidR="00103A5C">
        <w:rPr>
          <w:rFonts w:ascii="Times New Roman" w:hAnsi="Times New Roman" w:cs="Times New Roman"/>
          <w:sz w:val="28"/>
          <w:szCs w:val="28"/>
        </w:rPr>
        <w:t>38</w:t>
      </w:r>
      <w:r w:rsidRPr="00210E62">
        <w:rPr>
          <w:rFonts w:ascii="Times New Roman" w:hAnsi="Times New Roman" w:cs="Times New Roman"/>
          <w:sz w:val="28"/>
          <w:szCs w:val="28"/>
        </w:rPr>
        <w:t xml:space="preserve"> человек;</w:t>
      </w:r>
    </w:p>
    <w:p w:rsidR="00752BDD" w:rsidRPr="00210E62" w:rsidRDefault="00752BDD" w:rsidP="006E19CE">
      <w:pPr>
        <w:pStyle w:val="ConsPlusNormal"/>
        <w:ind w:firstLine="539"/>
        <w:jc w:val="both"/>
        <w:rPr>
          <w:rFonts w:ascii="Times New Roman" w:hAnsi="Times New Roman" w:cs="Times New Roman"/>
          <w:sz w:val="28"/>
          <w:szCs w:val="28"/>
        </w:rPr>
      </w:pPr>
      <w:r w:rsidRPr="00210E62">
        <w:rPr>
          <w:rFonts w:ascii="Times New Roman" w:hAnsi="Times New Roman" w:cs="Times New Roman"/>
          <w:sz w:val="28"/>
          <w:szCs w:val="28"/>
        </w:rPr>
        <w:t xml:space="preserve">3 этап (этап 2021 года) - 2021 - 2022 гг. - </w:t>
      </w:r>
      <w:r w:rsidR="0086221F">
        <w:rPr>
          <w:rFonts w:ascii="Times New Roman" w:hAnsi="Times New Roman" w:cs="Times New Roman"/>
          <w:sz w:val="28"/>
          <w:szCs w:val="28"/>
        </w:rPr>
        <w:t>0</w:t>
      </w:r>
      <w:r w:rsidRPr="00210E62">
        <w:rPr>
          <w:rFonts w:ascii="Times New Roman" w:hAnsi="Times New Roman" w:cs="Times New Roman"/>
          <w:sz w:val="28"/>
          <w:szCs w:val="28"/>
        </w:rPr>
        <w:t xml:space="preserve"> человека;</w:t>
      </w:r>
    </w:p>
    <w:p w:rsidR="00752BDD" w:rsidRPr="00210E62" w:rsidRDefault="00752BDD" w:rsidP="006E19CE">
      <w:pPr>
        <w:pStyle w:val="ConsPlusNormal"/>
        <w:ind w:firstLine="539"/>
        <w:jc w:val="both"/>
        <w:rPr>
          <w:rFonts w:ascii="Times New Roman" w:hAnsi="Times New Roman" w:cs="Times New Roman"/>
          <w:sz w:val="28"/>
          <w:szCs w:val="28"/>
        </w:rPr>
      </w:pPr>
      <w:r w:rsidRPr="00210E62">
        <w:rPr>
          <w:rFonts w:ascii="Times New Roman" w:hAnsi="Times New Roman" w:cs="Times New Roman"/>
          <w:sz w:val="28"/>
          <w:szCs w:val="28"/>
        </w:rPr>
        <w:t xml:space="preserve">4 этап (этап 2022 года) - 2022 - 2023 гг. - </w:t>
      </w:r>
      <w:r w:rsidR="00103A5C">
        <w:rPr>
          <w:rFonts w:ascii="Times New Roman" w:hAnsi="Times New Roman" w:cs="Times New Roman"/>
          <w:sz w:val="28"/>
          <w:szCs w:val="28"/>
        </w:rPr>
        <w:t>203</w:t>
      </w:r>
      <w:r w:rsidRPr="00210E62">
        <w:rPr>
          <w:rFonts w:ascii="Times New Roman" w:hAnsi="Times New Roman" w:cs="Times New Roman"/>
          <w:sz w:val="28"/>
          <w:szCs w:val="28"/>
        </w:rPr>
        <w:t xml:space="preserve"> человек</w:t>
      </w:r>
      <w:r w:rsidR="004A1F2D">
        <w:rPr>
          <w:rFonts w:ascii="Times New Roman" w:hAnsi="Times New Roman" w:cs="Times New Roman"/>
          <w:sz w:val="28"/>
          <w:szCs w:val="28"/>
        </w:rPr>
        <w:t>а</w:t>
      </w:r>
      <w:r w:rsidRPr="00210E62">
        <w:rPr>
          <w:rFonts w:ascii="Times New Roman" w:hAnsi="Times New Roman" w:cs="Times New Roman"/>
          <w:sz w:val="28"/>
          <w:szCs w:val="28"/>
        </w:rPr>
        <w:t>;</w:t>
      </w:r>
    </w:p>
    <w:p w:rsidR="00752BDD" w:rsidRPr="00210E62" w:rsidRDefault="00752BDD" w:rsidP="006E19CE">
      <w:pPr>
        <w:pStyle w:val="ConsPlusNormal"/>
        <w:ind w:firstLine="539"/>
        <w:jc w:val="both"/>
        <w:rPr>
          <w:rFonts w:ascii="Times New Roman" w:hAnsi="Times New Roman" w:cs="Times New Roman"/>
          <w:sz w:val="28"/>
          <w:szCs w:val="28"/>
        </w:rPr>
      </w:pPr>
      <w:r w:rsidRPr="00210E62">
        <w:rPr>
          <w:rFonts w:ascii="Times New Roman" w:hAnsi="Times New Roman" w:cs="Times New Roman"/>
          <w:sz w:val="28"/>
          <w:szCs w:val="28"/>
        </w:rPr>
        <w:t xml:space="preserve">5 этап (этап 2023 года) - 2023 - 2024 гг. - </w:t>
      </w:r>
      <w:r w:rsidR="00210E62" w:rsidRPr="00210E62">
        <w:rPr>
          <w:rFonts w:ascii="Times New Roman" w:hAnsi="Times New Roman" w:cs="Times New Roman"/>
          <w:sz w:val="28"/>
          <w:szCs w:val="28"/>
        </w:rPr>
        <w:t>0</w:t>
      </w:r>
      <w:r w:rsidRPr="00210E62">
        <w:rPr>
          <w:rFonts w:ascii="Times New Roman" w:hAnsi="Times New Roman" w:cs="Times New Roman"/>
          <w:sz w:val="28"/>
          <w:szCs w:val="28"/>
        </w:rPr>
        <w:t xml:space="preserve"> человек;</w:t>
      </w:r>
    </w:p>
    <w:p w:rsidR="00752BDD" w:rsidRPr="00210E62" w:rsidRDefault="00752BDD" w:rsidP="006E19CE">
      <w:pPr>
        <w:pStyle w:val="ConsPlusNormal"/>
        <w:ind w:firstLine="539"/>
        <w:jc w:val="both"/>
        <w:rPr>
          <w:rFonts w:ascii="Times New Roman" w:hAnsi="Times New Roman" w:cs="Times New Roman"/>
          <w:sz w:val="28"/>
          <w:szCs w:val="28"/>
        </w:rPr>
      </w:pPr>
      <w:r w:rsidRPr="00210E62">
        <w:rPr>
          <w:rFonts w:ascii="Times New Roman" w:hAnsi="Times New Roman" w:cs="Times New Roman"/>
          <w:sz w:val="28"/>
          <w:szCs w:val="28"/>
        </w:rPr>
        <w:t xml:space="preserve">6 этап (этап 2024 года) - 2024 - 01.09.2025 - </w:t>
      </w:r>
      <w:r w:rsidR="005A0DC2">
        <w:rPr>
          <w:rFonts w:ascii="Times New Roman" w:hAnsi="Times New Roman" w:cs="Times New Roman"/>
          <w:sz w:val="28"/>
          <w:szCs w:val="28"/>
        </w:rPr>
        <w:t>42</w:t>
      </w:r>
      <w:r w:rsidRPr="00210E62">
        <w:rPr>
          <w:rFonts w:ascii="Times New Roman" w:hAnsi="Times New Roman" w:cs="Times New Roman"/>
          <w:sz w:val="28"/>
          <w:szCs w:val="28"/>
        </w:rPr>
        <w:t xml:space="preserve"> чело</w:t>
      </w:r>
      <w:r w:rsidR="00210E62" w:rsidRPr="00210E62">
        <w:rPr>
          <w:rFonts w:ascii="Times New Roman" w:hAnsi="Times New Roman" w:cs="Times New Roman"/>
          <w:sz w:val="28"/>
          <w:szCs w:val="28"/>
        </w:rPr>
        <w:t>века</w:t>
      </w:r>
      <w:r w:rsidRPr="00210E62">
        <w:rPr>
          <w:rFonts w:ascii="Times New Roman" w:hAnsi="Times New Roman" w:cs="Times New Roman"/>
          <w:sz w:val="28"/>
          <w:szCs w:val="28"/>
        </w:rPr>
        <w:t>.</w:t>
      </w:r>
    </w:p>
    <w:p w:rsidR="00752BDD" w:rsidRPr="006B0D74" w:rsidRDefault="00752BDD" w:rsidP="006E19CE">
      <w:pPr>
        <w:pStyle w:val="ConsPlusNormal"/>
        <w:ind w:firstLine="539"/>
        <w:jc w:val="both"/>
        <w:rPr>
          <w:rFonts w:ascii="Times New Roman" w:hAnsi="Times New Roman" w:cs="Times New Roman"/>
          <w:sz w:val="28"/>
          <w:szCs w:val="28"/>
        </w:rPr>
      </w:pPr>
      <w:r w:rsidRPr="00210E62">
        <w:rPr>
          <w:rFonts w:ascii="Times New Roman" w:hAnsi="Times New Roman" w:cs="Times New Roman"/>
          <w:sz w:val="28"/>
          <w:szCs w:val="28"/>
        </w:rPr>
        <w:t xml:space="preserve">Таким образом, реализация мероприятий, предусмотренных </w:t>
      </w:r>
      <w:r w:rsidRPr="006B0D74">
        <w:rPr>
          <w:rFonts w:ascii="Times New Roman" w:hAnsi="Times New Roman" w:cs="Times New Roman"/>
          <w:sz w:val="28"/>
          <w:szCs w:val="28"/>
        </w:rPr>
        <w:t>муниципальной программой, позволит решить сформулированную основную задачу муниципальной программы, а именно:</w:t>
      </w:r>
    </w:p>
    <w:p w:rsidR="00752BDD" w:rsidRPr="006B0D74" w:rsidRDefault="00752BDD" w:rsidP="006E19CE">
      <w:pPr>
        <w:pStyle w:val="ConsPlusNormal"/>
        <w:ind w:firstLine="539"/>
        <w:jc w:val="both"/>
        <w:rPr>
          <w:rFonts w:ascii="Times New Roman" w:hAnsi="Times New Roman" w:cs="Times New Roman"/>
          <w:sz w:val="28"/>
          <w:szCs w:val="28"/>
        </w:rPr>
      </w:pPr>
      <w:r w:rsidRPr="006B0D74">
        <w:rPr>
          <w:rFonts w:ascii="Times New Roman" w:hAnsi="Times New Roman" w:cs="Times New Roman"/>
          <w:sz w:val="28"/>
          <w:szCs w:val="28"/>
        </w:rPr>
        <w:t xml:space="preserve">Задача 1: Переселение граждан из многоквартирных домов аварийного жилищного фонда муниципального образования </w:t>
      </w:r>
      <w:r w:rsidR="00F57AE7">
        <w:rPr>
          <w:rFonts w:ascii="Times New Roman" w:hAnsi="Times New Roman" w:cs="Times New Roman"/>
          <w:sz w:val="28"/>
          <w:szCs w:val="28"/>
        </w:rPr>
        <w:t>«Приамурское городское поселение»</w:t>
      </w:r>
      <w:r w:rsidRPr="006B0D74">
        <w:rPr>
          <w:rFonts w:ascii="Times New Roman" w:hAnsi="Times New Roman" w:cs="Times New Roman"/>
          <w:sz w:val="28"/>
          <w:szCs w:val="28"/>
        </w:rPr>
        <w:t xml:space="preserve"> Еврейской автономной области, признанного таковым до 1 января 2017 года.</w:t>
      </w:r>
    </w:p>
    <w:p w:rsidR="00752BDD" w:rsidRPr="006B0D74" w:rsidRDefault="00752BDD" w:rsidP="006E19CE">
      <w:pPr>
        <w:pStyle w:val="ConsPlusNormal"/>
        <w:ind w:firstLine="539"/>
        <w:jc w:val="both"/>
        <w:rPr>
          <w:rFonts w:ascii="Times New Roman" w:hAnsi="Times New Roman" w:cs="Times New Roman"/>
          <w:sz w:val="28"/>
          <w:szCs w:val="28"/>
        </w:rPr>
      </w:pPr>
      <w:r w:rsidRPr="006B0D74">
        <w:rPr>
          <w:rFonts w:ascii="Times New Roman" w:hAnsi="Times New Roman" w:cs="Times New Roman"/>
          <w:sz w:val="28"/>
          <w:szCs w:val="28"/>
        </w:rPr>
        <w:t>Ожидается, что конечным результатом реализации муниципальной программы (ожидаемым эффектом от ее реализации) станет достижение основной цели муниципальной программы, а именно: обеспечен</w:t>
      </w:r>
      <w:r w:rsidR="007D5D54">
        <w:rPr>
          <w:rFonts w:ascii="Times New Roman" w:hAnsi="Times New Roman" w:cs="Times New Roman"/>
          <w:sz w:val="28"/>
          <w:szCs w:val="28"/>
        </w:rPr>
        <w:t>ие в муниципальном образовании «Приамурское городское поселение» Смидовичского района</w:t>
      </w:r>
      <w:r w:rsidRPr="006B0D74">
        <w:rPr>
          <w:rFonts w:ascii="Times New Roman" w:hAnsi="Times New Roman" w:cs="Times New Roman"/>
          <w:sz w:val="28"/>
          <w:szCs w:val="28"/>
        </w:rPr>
        <w:t xml:space="preserve"> Еврейской автономной области устойчивого сокращения непригодного для проживания жилищного фонда, что, в свою очередь, позволит обеспечить благоустроенным жильем граждан, проживающих в многоквартирных домах, признанных до 1 января 2017 года в установленном порядке аварийными в связи с физическим износом в процессе их эксплуатации.</w:t>
      </w:r>
    </w:p>
    <w:p w:rsidR="00752BDD" w:rsidRPr="006B0D74" w:rsidRDefault="00752BDD">
      <w:pPr>
        <w:pStyle w:val="ConsPlusNormal"/>
        <w:jc w:val="both"/>
        <w:rPr>
          <w:rFonts w:ascii="Times New Roman" w:hAnsi="Times New Roman" w:cs="Times New Roman"/>
          <w:sz w:val="28"/>
          <w:szCs w:val="28"/>
        </w:rPr>
      </w:pPr>
    </w:p>
    <w:p w:rsidR="00752BDD" w:rsidRPr="006B0D74" w:rsidRDefault="00752BDD">
      <w:pPr>
        <w:pStyle w:val="ConsPlusTitle"/>
        <w:jc w:val="center"/>
        <w:outlineLvl w:val="2"/>
        <w:rPr>
          <w:rFonts w:ascii="Times New Roman" w:hAnsi="Times New Roman" w:cs="Times New Roman"/>
          <w:sz w:val="28"/>
          <w:szCs w:val="28"/>
        </w:rPr>
      </w:pPr>
      <w:r w:rsidRPr="006B0D74">
        <w:rPr>
          <w:rFonts w:ascii="Times New Roman" w:hAnsi="Times New Roman" w:cs="Times New Roman"/>
          <w:sz w:val="28"/>
          <w:szCs w:val="28"/>
        </w:rPr>
        <w:t>Раздел 4. СРОКИ И ЭТАПЫ РЕАЛИЗАЦИИ МУНИЦИПАЛЬНОЙ ПРОГРАММЫ</w:t>
      </w:r>
    </w:p>
    <w:p w:rsidR="00752BDD" w:rsidRPr="006B0D74" w:rsidRDefault="00752BDD">
      <w:pPr>
        <w:pStyle w:val="ConsPlusNormal"/>
        <w:jc w:val="both"/>
        <w:rPr>
          <w:rFonts w:ascii="Times New Roman" w:hAnsi="Times New Roman" w:cs="Times New Roman"/>
          <w:sz w:val="28"/>
          <w:szCs w:val="28"/>
        </w:rPr>
      </w:pPr>
    </w:p>
    <w:p w:rsidR="00752BDD" w:rsidRPr="006B0D74" w:rsidRDefault="00752BDD" w:rsidP="006E19CE">
      <w:pPr>
        <w:pStyle w:val="ConsPlusNormal"/>
        <w:ind w:firstLine="540"/>
        <w:jc w:val="both"/>
        <w:rPr>
          <w:rFonts w:ascii="Times New Roman" w:hAnsi="Times New Roman" w:cs="Times New Roman"/>
          <w:sz w:val="28"/>
          <w:szCs w:val="28"/>
        </w:rPr>
      </w:pPr>
      <w:r w:rsidRPr="006B0D74">
        <w:rPr>
          <w:rFonts w:ascii="Times New Roman" w:hAnsi="Times New Roman" w:cs="Times New Roman"/>
          <w:sz w:val="28"/>
          <w:szCs w:val="28"/>
        </w:rPr>
        <w:t xml:space="preserve">Муниципальная программа реализуется в 2019 - 2025 годах (6 этапов), в </w:t>
      </w:r>
      <w:r w:rsidRPr="006B0D74">
        <w:rPr>
          <w:rFonts w:ascii="Times New Roman" w:hAnsi="Times New Roman" w:cs="Times New Roman"/>
          <w:sz w:val="28"/>
          <w:szCs w:val="28"/>
        </w:rPr>
        <w:lastRenderedPageBreak/>
        <w:t>том числе:</w:t>
      </w:r>
    </w:p>
    <w:p w:rsidR="00752BDD" w:rsidRPr="006B0D74" w:rsidRDefault="00752BDD" w:rsidP="006E19CE">
      <w:pPr>
        <w:pStyle w:val="ConsPlusNormal"/>
        <w:ind w:firstLine="540"/>
        <w:jc w:val="both"/>
        <w:rPr>
          <w:rFonts w:ascii="Times New Roman" w:hAnsi="Times New Roman" w:cs="Times New Roman"/>
          <w:sz w:val="28"/>
          <w:szCs w:val="28"/>
        </w:rPr>
      </w:pPr>
      <w:r w:rsidRPr="006B0D74">
        <w:rPr>
          <w:rFonts w:ascii="Times New Roman" w:hAnsi="Times New Roman" w:cs="Times New Roman"/>
          <w:sz w:val="28"/>
          <w:szCs w:val="28"/>
        </w:rPr>
        <w:t>- 1 этап (этап 2019 года) - 2019 - 2020 гг.:</w:t>
      </w:r>
    </w:p>
    <w:p w:rsidR="00752BDD" w:rsidRPr="006B0D74" w:rsidRDefault="004F7898" w:rsidP="006E19C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Данный этап не реализуется на территории муниципального образования «Приамурское городское поселение»</w:t>
      </w:r>
    </w:p>
    <w:p w:rsidR="00752BDD" w:rsidRPr="006B0D74" w:rsidRDefault="00752BDD" w:rsidP="006E19CE">
      <w:pPr>
        <w:pStyle w:val="ConsPlusNormal"/>
        <w:ind w:firstLine="540"/>
        <w:jc w:val="both"/>
        <w:rPr>
          <w:rFonts w:ascii="Times New Roman" w:hAnsi="Times New Roman" w:cs="Times New Roman"/>
          <w:sz w:val="28"/>
          <w:szCs w:val="28"/>
        </w:rPr>
      </w:pPr>
      <w:r w:rsidRPr="006B0D74">
        <w:rPr>
          <w:rFonts w:ascii="Times New Roman" w:hAnsi="Times New Roman" w:cs="Times New Roman"/>
          <w:sz w:val="28"/>
          <w:szCs w:val="28"/>
        </w:rPr>
        <w:t>- 2 этап (этап 2020 года) - 2020 - 2021 гг.:</w:t>
      </w:r>
    </w:p>
    <w:p w:rsidR="00752BDD" w:rsidRPr="006B0D74" w:rsidRDefault="00752BDD" w:rsidP="006E19CE">
      <w:pPr>
        <w:pStyle w:val="ConsPlusNormal"/>
        <w:ind w:firstLine="540"/>
        <w:jc w:val="both"/>
        <w:rPr>
          <w:rFonts w:ascii="Times New Roman" w:hAnsi="Times New Roman" w:cs="Times New Roman"/>
          <w:sz w:val="28"/>
          <w:szCs w:val="28"/>
        </w:rPr>
      </w:pPr>
      <w:r w:rsidRPr="006B0D74">
        <w:rPr>
          <w:rFonts w:ascii="Times New Roman" w:hAnsi="Times New Roman" w:cs="Times New Roman"/>
          <w:sz w:val="28"/>
          <w:szCs w:val="28"/>
        </w:rPr>
        <w:t>На данном этапе планируется обеспечить:</w:t>
      </w:r>
    </w:p>
    <w:p w:rsidR="00752BDD" w:rsidRPr="006B0D74" w:rsidRDefault="00752BDD" w:rsidP="006E19CE">
      <w:pPr>
        <w:pStyle w:val="ConsPlusNormal"/>
        <w:ind w:firstLine="540"/>
        <w:jc w:val="both"/>
        <w:rPr>
          <w:rFonts w:ascii="Times New Roman" w:hAnsi="Times New Roman" w:cs="Times New Roman"/>
          <w:sz w:val="28"/>
          <w:szCs w:val="28"/>
        </w:rPr>
      </w:pPr>
      <w:r w:rsidRPr="006B0D74">
        <w:rPr>
          <w:rFonts w:ascii="Times New Roman" w:hAnsi="Times New Roman" w:cs="Times New Roman"/>
          <w:sz w:val="28"/>
          <w:szCs w:val="28"/>
        </w:rPr>
        <w:t>а) финансирование мероприятий по приобретению жилых помещений для переселения граждан в рамках заявки на предоставление финансовой поддержки Фонда, одобренной в 2020 году;</w:t>
      </w:r>
    </w:p>
    <w:p w:rsidR="00752BDD" w:rsidRPr="006B0D74" w:rsidRDefault="00752BDD" w:rsidP="006E19CE">
      <w:pPr>
        <w:pStyle w:val="ConsPlusNormal"/>
        <w:ind w:firstLine="540"/>
        <w:jc w:val="both"/>
        <w:rPr>
          <w:rFonts w:ascii="Times New Roman" w:hAnsi="Times New Roman" w:cs="Times New Roman"/>
          <w:sz w:val="28"/>
          <w:szCs w:val="28"/>
        </w:rPr>
      </w:pPr>
      <w:r w:rsidRPr="006B0D74">
        <w:rPr>
          <w:rFonts w:ascii="Times New Roman" w:hAnsi="Times New Roman" w:cs="Times New Roman"/>
          <w:sz w:val="28"/>
          <w:szCs w:val="28"/>
        </w:rPr>
        <w:t>б) предоставление жилых помещений для переселения граждан из аварийного жилищного фонда;</w:t>
      </w:r>
    </w:p>
    <w:p w:rsidR="00752BDD" w:rsidRDefault="00752BDD" w:rsidP="006E19CE">
      <w:pPr>
        <w:pStyle w:val="ConsPlusNormal"/>
        <w:ind w:firstLine="540"/>
        <w:jc w:val="both"/>
        <w:rPr>
          <w:rFonts w:ascii="Times New Roman" w:hAnsi="Times New Roman" w:cs="Times New Roman"/>
          <w:sz w:val="28"/>
          <w:szCs w:val="28"/>
        </w:rPr>
      </w:pPr>
      <w:r w:rsidRPr="006B0D74">
        <w:rPr>
          <w:rFonts w:ascii="Times New Roman" w:hAnsi="Times New Roman" w:cs="Times New Roman"/>
          <w:sz w:val="28"/>
          <w:szCs w:val="28"/>
        </w:rPr>
        <w:t>- 3 этап (этап 2021 года) - 2021 - 2022 гг.:</w:t>
      </w:r>
    </w:p>
    <w:p w:rsidR="001F4AD0" w:rsidRPr="006B0D74" w:rsidRDefault="001F4AD0" w:rsidP="006E19C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Данный этап не реализуется на территории муниципального образования «Приамурское городское поселение»</w:t>
      </w:r>
    </w:p>
    <w:p w:rsidR="00752BDD" w:rsidRPr="006B0D74" w:rsidRDefault="00752BDD" w:rsidP="006E19CE">
      <w:pPr>
        <w:pStyle w:val="ConsPlusNormal"/>
        <w:ind w:firstLine="540"/>
        <w:jc w:val="both"/>
        <w:rPr>
          <w:rFonts w:ascii="Times New Roman" w:hAnsi="Times New Roman" w:cs="Times New Roman"/>
          <w:sz w:val="28"/>
          <w:szCs w:val="28"/>
        </w:rPr>
      </w:pPr>
      <w:r w:rsidRPr="006B0D74">
        <w:rPr>
          <w:rFonts w:ascii="Times New Roman" w:hAnsi="Times New Roman" w:cs="Times New Roman"/>
          <w:sz w:val="28"/>
          <w:szCs w:val="28"/>
        </w:rPr>
        <w:t>- 4 этап (этап 2022 года) - 2022 - 2023 гг.:</w:t>
      </w:r>
    </w:p>
    <w:p w:rsidR="00813142" w:rsidRPr="006B0D74" w:rsidRDefault="00813142" w:rsidP="00813142">
      <w:pPr>
        <w:pStyle w:val="ConsPlusNormal"/>
        <w:ind w:firstLine="540"/>
        <w:jc w:val="both"/>
        <w:rPr>
          <w:rFonts w:ascii="Times New Roman" w:hAnsi="Times New Roman" w:cs="Times New Roman"/>
          <w:sz w:val="28"/>
          <w:szCs w:val="28"/>
        </w:rPr>
      </w:pPr>
      <w:r w:rsidRPr="006B0D74">
        <w:rPr>
          <w:rFonts w:ascii="Times New Roman" w:hAnsi="Times New Roman" w:cs="Times New Roman"/>
          <w:sz w:val="28"/>
          <w:szCs w:val="28"/>
        </w:rPr>
        <w:t>На данном этапе планируется обеспечить:</w:t>
      </w:r>
    </w:p>
    <w:p w:rsidR="00813142" w:rsidRPr="006B0D74" w:rsidRDefault="00813142" w:rsidP="00813142">
      <w:pPr>
        <w:pStyle w:val="ConsPlusNormal"/>
        <w:ind w:firstLine="540"/>
        <w:jc w:val="both"/>
        <w:rPr>
          <w:rFonts w:ascii="Times New Roman" w:hAnsi="Times New Roman" w:cs="Times New Roman"/>
          <w:sz w:val="28"/>
          <w:szCs w:val="28"/>
        </w:rPr>
      </w:pPr>
      <w:r w:rsidRPr="006B0D74">
        <w:rPr>
          <w:rFonts w:ascii="Times New Roman" w:hAnsi="Times New Roman" w:cs="Times New Roman"/>
          <w:sz w:val="28"/>
          <w:szCs w:val="28"/>
        </w:rPr>
        <w:t>а) финансирование мероприятий по приобретению жилых помещений для переселения граждан в рамках заявки на предоставление финансовой поддержки Фонда, одобренной в 2021 году;</w:t>
      </w:r>
    </w:p>
    <w:p w:rsidR="00813142" w:rsidRPr="006B0D74" w:rsidRDefault="00813142" w:rsidP="00813142">
      <w:pPr>
        <w:pStyle w:val="ConsPlusNormal"/>
        <w:ind w:firstLine="540"/>
        <w:jc w:val="both"/>
        <w:rPr>
          <w:rFonts w:ascii="Times New Roman" w:hAnsi="Times New Roman" w:cs="Times New Roman"/>
          <w:sz w:val="28"/>
          <w:szCs w:val="28"/>
        </w:rPr>
      </w:pPr>
      <w:r w:rsidRPr="006B0D74">
        <w:rPr>
          <w:rFonts w:ascii="Times New Roman" w:hAnsi="Times New Roman" w:cs="Times New Roman"/>
          <w:sz w:val="28"/>
          <w:szCs w:val="28"/>
        </w:rPr>
        <w:t>б) предоставление жилых помещений для переселения граждан</w:t>
      </w:r>
      <w:r>
        <w:rPr>
          <w:rFonts w:ascii="Times New Roman" w:hAnsi="Times New Roman" w:cs="Times New Roman"/>
          <w:sz w:val="28"/>
          <w:szCs w:val="28"/>
        </w:rPr>
        <w:t xml:space="preserve"> из аварийного жилищного фонда;</w:t>
      </w:r>
    </w:p>
    <w:p w:rsidR="00752BDD" w:rsidRPr="006B0D74" w:rsidRDefault="00752BDD" w:rsidP="006E19CE">
      <w:pPr>
        <w:pStyle w:val="ConsPlusNormal"/>
        <w:ind w:firstLine="540"/>
        <w:jc w:val="both"/>
        <w:rPr>
          <w:rFonts w:ascii="Times New Roman" w:hAnsi="Times New Roman" w:cs="Times New Roman"/>
          <w:sz w:val="28"/>
          <w:szCs w:val="28"/>
        </w:rPr>
      </w:pPr>
      <w:r w:rsidRPr="006B0D74">
        <w:rPr>
          <w:rFonts w:ascii="Times New Roman" w:hAnsi="Times New Roman" w:cs="Times New Roman"/>
          <w:sz w:val="28"/>
          <w:szCs w:val="28"/>
        </w:rPr>
        <w:t>- 5 этап (этап 2023 года) - 2023 - 2024 гг.:</w:t>
      </w:r>
    </w:p>
    <w:p w:rsidR="00EC5C9D" w:rsidRPr="006B0D74" w:rsidRDefault="00EC5C9D" w:rsidP="006E19C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Данный этап не реализуется на территории муниципального образования «Приамурское городское поселение»</w:t>
      </w:r>
    </w:p>
    <w:p w:rsidR="00752BDD" w:rsidRPr="006B0D74" w:rsidRDefault="00752BDD" w:rsidP="006E19CE">
      <w:pPr>
        <w:pStyle w:val="ConsPlusNormal"/>
        <w:ind w:firstLine="540"/>
        <w:jc w:val="both"/>
        <w:rPr>
          <w:rFonts w:ascii="Times New Roman" w:hAnsi="Times New Roman" w:cs="Times New Roman"/>
          <w:sz w:val="28"/>
          <w:szCs w:val="28"/>
        </w:rPr>
      </w:pPr>
      <w:r w:rsidRPr="006B0D74">
        <w:rPr>
          <w:rFonts w:ascii="Times New Roman" w:hAnsi="Times New Roman" w:cs="Times New Roman"/>
          <w:sz w:val="28"/>
          <w:szCs w:val="28"/>
        </w:rPr>
        <w:t>- 6 этап (этап 2024 года) - 2024 - 01.09.2025:</w:t>
      </w:r>
    </w:p>
    <w:p w:rsidR="00752BDD" w:rsidRPr="006B0D74" w:rsidRDefault="00752BDD" w:rsidP="006E19CE">
      <w:pPr>
        <w:pStyle w:val="ConsPlusNormal"/>
        <w:ind w:firstLine="540"/>
        <w:jc w:val="both"/>
        <w:rPr>
          <w:rFonts w:ascii="Times New Roman" w:hAnsi="Times New Roman" w:cs="Times New Roman"/>
          <w:sz w:val="28"/>
          <w:szCs w:val="28"/>
        </w:rPr>
      </w:pPr>
      <w:r w:rsidRPr="006B0D74">
        <w:rPr>
          <w:rFonts w:ascii="Times New Roman" w:hAnsi="Times New Roman" w:cs="Times New Roman"/>
          <w:sz w:val="28"/>
          <w:szCs w:val="28"/>
        </w:rPr>
        <w:t>На данном этапе планируется обеспечить:</w:t>
      </w:r>
    </w:p>
    <w:p w:rsidR="00752BDD" w:rsidRPr="006B0D74" w:rsidRDefault="00752BDD" w:rsidP="006E19CE">
      <w:pPr>
        <w:pStyle w:val="ConsPlusNormal"/>
        <w:ind w:firstLine="540"/>
        <w:jc w:val="both"/>
        <w:rPr>
          <w:rFonts w:ascii="Times New Roman" w:hAnsi="Times New Roman" w:cs="Times New Roman"/>
          <w:sz w:val="28"/>
          <w:szCs w:val="28"/>
        </w:rPr>
      </w:pPr>
      <w:r w:rsidRPr="006B0D74">
        <w:rPr>
          <w:rFonts w:ascii="Times New Roman" w:hAnsi="Times New Roman" w:cs="Times New Roman"/>
          <w:sz w:val="28"/>
          <w:szCs w:val="28"/>
        </w:rPr>
        <w:t>а) финансирование мероприятий по приобретению жилых помещений для переселения граждан в рамках дополнительной заявки на предоставление финансовой поддержки Фонда, одобренной в 2024 году;</w:t>
      </w:r>
    </w:p>
    <w:p w:rsidR="00FF2692" w:rsidRDefault="00752BDD" w:rsidP="005A0DC2">
      <w:pPr>
        <w:pStyle w:val="ConsPlusNormal0"/>
        <w:ind w:firstLine="540"/>
      </w:pPr>
      <w:r w:rsidRPr="006B0D74">
        <w:rPr>
          <w:sz w:val="28"/>
          <w:szCs w:val="28"/>
        </w:rPr>
        <w:t>б) предоставление жилых помещений для переселения граждан из аварийного жилищного фонда.</w:t>
      </w:r>
      <w:r w:rsidR="00FF2692" w:rsidRPr="00FF2692">
        <w:t xml:space="preserve"> </w:t>
      </w:r>
    </w:p>
    <w:p w:rsidR="00FF2692" w:rsidRDefault="00FF2692" w:rsidP="00FF2692">
      <w:pPr>
        <w:pStyle w:val="ConsPlusNormal0"/>
        <w:jc w:val="right"/>
      </w:pPr>
    </w:p>
    <w:p w:rsidR="00FF2692" w:rsidRPr="00FF2692" w:rsidRDefault="00FF2692" w:rsidP="00FF2692">
      <w:pPr>
        <w:pStyle w:val="ConsPlusNormal0"/>
        <w:jc w:val="right"/>
        <w:rPr>
          <w:sz w:val="28"/>
          <w:szCs w:val="28"/>
        </w:rPr>
      </w:pPr>
      <w:r w:rsidRPr="00FF2692">
        <w:rPr>
          <w:sz w:val="28"/>
          <w:szCs w:val="28"/>
        </w:rPr>
        <w:t>Таблица 1</w:t>
      </w:r>
    </w:p>
    <w:p w:rsidR="00FF2692" w:rsidRPr="00FF2692" w:rsidRDefault="00FF2692" w:rsidP="00FF2692">
      <w:pPr>
        <w:pStyle w:val="ConsPlusNormal0"/>
        <w:jc w:val="both"/>
        <w:rPr>
          <w:sz w:val="28"/>
          <w:szCs w:val="28"/>
        </w:rPr>
      </w:pPr>
    </w:p>
    <w:p w:rsidR="00FF2692" w:rsidRPr="00FF2692" w:rsidRDefault="00FF2692" w:rsidP="00FF2692">
      <w:pPr>
        <w:pStyle w:val="ConsPlusTitle0"/>
        <w:jc w:val="center"/>
        <w:rPr>
          <w:rFonts w:ascii="Times New Roman" w:hAnsi="Times New Roman" w:cs="Times New Roman"/>
          <w:sz w:val="28"/>
          <w:szCs w:val="28"/>
        </w:rPr>
      </w:pPr>
      <w:r w:rsidRPr="00FF2692">
        <w:rPr>
          <w:rFonts w:ascii="Times New Roman" w:hAnsi="Times New Roman" w:cs="Times New Roman"/>
          <w:sz w:val="28"/>
          <w:szCs w:val="28"/>
        </w:rPr>
        <w:t>Проблемы, задачи, сроки и этапы реализации</w:t>
      </w:r>
    </w:p>
    <w:p w:rsidR="00FF2692" w:rsidRPr="00FF2692" w:rsidRDefault="00FF2692" w:rsidP="00FF2692">
      <w:pPr>
        <w:pStyle w:val="ConsPlusNormal0"/>
        <w:jc w:val="both"/>
        <w:rPr>
          <w:sz w:val="28"/>
          <w:szCs w:val="28"/>
        </w:rPr>
      </w:pPr>
    </w:p>
    <w:tbl>
      <w:tblPr>
        <w:tblW w:w="9638" w:type="dxa"/>
        <w:tblInd w:w="62" w:type="dxa"/>
        <w:tblLayout w:type="fixed"/>
        <w:tblCellMar>
          <w:top w:w="102" w:type="dxa"/>
          <w:left w:w="62" w:type="dxa"/>
          <w:bottom w:w="102" w:type="dxa"/>
          <w:right w:w="62" w:type="dxa"/>
        </w:tblCellMar>
        <w:tblLook w:val="0000" w:firstRow="0" w:lastRow="0" w:firstColumn="0" w:lastColumn="0" w:noHBand="0" w:noVBand="0"/>
      </w:tblPr>
      <w:tblGrid>
        <w:gridCol w:w="510"/>
        <w:gridCol w:w="1617"/>
        <w:gridCol w:w="1984"/>
        <w:gridCol w:w="1701"/>
        <w:gridCol w:w="3826"/>
      </w:tblGrid>
      <w:tr w:rsidR="00FF2692" w:rsidRPr="00FF2692" w:rsidTr="005A0DC2">
        <w:tc>
          <w:tcPr>
            <w:tcW w:w="510" w:type="dxa"/>
            <w:tcBorders>
              <w:top w:val="single" w:sz="1" w:space="0" w:color="000000"/>
              <w:left w:val="single" w:sz="1" w:space="0" w:color="000000"/>
              <w:bottom w:val="single" w:sz="1" w:space="0" w:color="000000"/>
              <w:right w:val="single" w:sz="1" w:space="0" w:color="000000"/>
            </w:tcBorders>
            <w:shd w:val="clear" w:color="auto" w:fill="auto"/>
          </w:tcPr>
          <w:p w:rsidR="00FF2692" w:rsidRPr="00FF2692" w:rsidRDefault="00FF2692" w:rsidP="00BF2651">
            <w:pPr>
              <w:pStyle w:val="ConsPlusNormal0"/>
              <w:jc w:val="center"/>
            </w:pPr>
            <w:r w:rsidRPr="00FF2692">
              <w:t xml:space="preserve">N </w:t>
            </w:r>
            <w:proofErr w:type="gramStart"/>
            <w:r w:rsidRPr="00FF2692">
              <w:t>п</w:t>
            </w:r>
            <w:proofErr w:type="gramEnd"/>
            <w:r w:rsidRPr="00FF2692">
              <w:t>/п</w:t>
            </w:r>
          </w:p>
        </w:tc>
        <w:tc>
          <w:tcPr>
            <w:tcW w:w="1617" w:type="dxa"/>
            <w:tcBorders>
              <w:top w:val="single" w:sz="1" w:space="0" w:color="000000"/>
              <w:left w:val="single" w:sz="1" w:space="0" w:color="000000"/>
              <w:bottom w:val="single" w:sz="1" w:space="0" w:color="000000"/>
              <w:right w:val="single" w:sz="1" w:space="0" w:color="000000"/>
            </w:tcBorders>
            <w:shd w:val="clear" w:color="auto" w:fill="auto"/>
          </w:tcPr>
          <w:p w:rsidR="00FF2692" w:rsidRPr="00FF2692" w:rsidRDefault="00FF2692" w:rsidP="00BF2651">
            <w:pPr>
              <w:pStyle w:val="ConsPlusNormal0"/>
              <w:jc w:val="center"/>
            </w:pPr>
            <w:r w:rsidRPr="00FF2692">
              <w:t>Формулировка проблемы</w:t>
            </w:r>
          </w:p>
        </w:tc>
        <w:tc>
          <w:tcPr>
            <w:tcW w:w="1984" w:type="dxa"/>
            <w:tcBorders>
              <w:top w:val="single" w:sz="1" w:space="0" w:color="000000"/>
              <w:left w:val="single" w:sz="1" w:space="0" w:color="000000"/>
              <w:bottom w:val="single" w:sz="1" w:space="0" w:color="000000"/>
              <w:right w:val="single" w:sz="1" w:space="0" w:color="000000"/>
            </w:tcBorders>
            <w:shd w:val="clear" w:color="auto" w:fill="auto"/>
          </w:tcPr>
          <w:p w:rsidR="00FF2692" w:rsidRPr="00FF2692" w:rsidRDefault="00FF2692" w:rsidP="00BF2651">
            <w:pPr>
              <w:pStyle w:val="ConsPlusNormal0"/>
              <w:jc w:val="center"/>
            </w:pPr>
            <w:r w:rsidRPr="00FF2692">
              <w:t>Наименование задачи муниципальной программы</w:t>
            </w:r>
          </w:p>
        </w:tc>
        <w:tc>
          <w:tcPr>
            <w:tcW w:w="1701" w:type="dxa"/>
            <w:tcBorders>
              <w:top w:val="single" w:sz="1" w:space="0" w:color="000000"/>
              <w:left w:val="single" w:sz="1" w:space="0" w:color="000000"/>
              <w:bottom w:val="single" w:sz="1" w:space="0" w:color="000000"/>
              <w:right w:val="single" w:sz="1" w:space="0" w:color="000000"/>
            </w:tcBorders>
            <w:shd w:val="clear" w:color="auto" w:fill="auto"/>
          </w:tcPr>
          <w:p w:rsidR="00FF2692" w:rsidRPr="00FF2692" w:rsidRDefault="00FF2692" w:rsidP="00BF2651">
            <w:pPr>
              <w:pStyle w:val="ConsPlusNormal0"/>
              <w:jc w:val="center"/>
            </w:pPr>
            <w:r w:rsidRPr="00FF2692">
              <w:t>Сроки и этапы реализации</w:t>
            </w:r>
          </w:p>
        </w:tc>
        <w:tc>
          <w:tcPr>
            <w:tcW w:w="3826" w:type="dxa"/>
            <w:tcBorders>
              <w:top w:val="single" w:sz="1" w:space="0" w:color="000000"/>
              <w:left w:val="single" w:sz="1" w:space="0" w:color="000000"/>
              <w:bottom w:val="single" w:sz="1" w:space="0" w:color="000000"/>
              <w:right w:val="single" w:sz="1" w:space="0" w:color="000000"/>
            </w:tcBorders>
            <w:shd w:val="clear" w:color="auto" w:fill="auto"/>
          </w:tcPr>
          <w:p w:rsidR="00FF2692" w:rsidRPr="00FF2692" w:rsidRDefault="00FF2692" w:rsidP="00BF2651">
            <w:pPr>
              <w:pStyle w:val="ConsPlusNormal0"/>
              <w:jc w:val="center"/>
            </w:pPr>
            <w:r w:rsidRPr="00FF2692">
              <w:t>Ожидаемый конечный результат</w:t>
            </w:r>
          </w:p>
        </w:tc>
      </w:tr>
      <w:tr w:rsidR="00FF2692" w:rsidRPr="00FF2692" w:rsidTr="005A0DC2">
        <w:tc>
          <w:tcPr>
            <w:tcW w:w="510" w:type="dxa"/>
            <w:tcBorders>
              <w:top w:val="single" w:sz="1" w:space="0" w:color="000000"/>
              <w:left w:val="single" w:sz="1" w:space="0" w:color="000000"/>
              <w:bottom w:val="single" w:sz="1" w:space="0" w:color="000000"/>
              <w:right w:val="single" w:sz="1" w:space="0" w:color="000000"/>
            </w:tcBorders>
            <w:shd w:val="clear" w:color="auto" w:fill="auto"/>
          </w:tcPr>
          <w:p w:rsidR="00FF2692" w:rsidRPr="00FF2692" w:rsidRDefault="00FF2692" w:rsidP="00BF2651">
            <w:pPr>
              <w:pStyle w:val="ConsPlusNormal0"/>
              <w:jc w:val="center"/>
            </w:pPr>
            <w:r w:rsidRPr="00FF2692">
              <w:t>1</w:t>
            </w:r>
          </w:p>
        </w:tc>
        <w:tc>
          <w:tcPr>
            <w:tcW w:w="1617" w:type="dxa"/>
            <w:tcBorders>
              <w:top w:val="single" w:sz="1" w:space="0" w:color="000000"/>
              <w:left w:val="single" w:sz="1" w:space="0" w:color="000000"/>
              <w:bottom w:val="single" w:sz="1" w:space="0" w:color="000000"/>
              <w:right w:val="single" w:sz="1" w:space="0" w:color="000000"/>
            </w:tcBorders>
            <w:shd w:val="clear" w:color="auto" w:fill="auto"/>
          </w:tcPr>
          <w:p w:rsidR="00FF2692" w:rsidRPr="00FF2692" w:rsidRDefault="00FF2692" w:rsidP="00BF2651">
            <w:pPr>
              <w:pStyle w:val="ConsPlusNormal0"/>
              <w:jc w:val="center"/>
            </w:pPr>
            <w:r w:rsidRPr="00FF2692">
              <w:t>2</w:t>
            </w:r>
          </w:p>
        </w:tc>
        <w:tc>
          <w:tcPr>
            <w:tcW w:w="1984" w:type="dxa"/>
            <w:tcBorders>
              <w:top w:val="single" w:sz="1" w:space="0" w:color="000000"/>
              <w:left w:val="single" w:sz="1" w:space="0" w:color="000000"/>
              <w:bottom w:val="single" w:sz="1" w:space="0" w:color="000000"/>
              <w:right w:val="single" w:sz="1" w:space="0" w:color="000000"/>
            </w:tcBorders>
            <w:shd w:val="clear" w:color="auto" w:fill="auto"/>
          </w:tcPr>
          <w:p w:rsidR="00FF2692" w:rsidRPr="00FF2692" w:rsidRDefault="00FF2692" w:rsidP="00BF2651">
            <w:pPr>
              <w:pStyle w:val="ConsPlusNormal0"/>
              <w:jc w:val="center"/>
            </w:pPr>
            <w:r w:rsidRPr="00FF2692">
              <w:t>3</w:t>
            </w:r>
          </w:p>
        </w:tc>
        <w:tc>
          <w:tcPr>
            <w:tcW w:w="1701" w:type="dxa"/>
            <w:tcBorders>
              <w:top w:val="single" w:sz="1" w:space="0" w:color="000000"/>
              <w:left w:val="single" w:sz="1" w:space="0" w:color="000000"/>
              <w:bottom w:val="single" w:sz="1" w:space="0" w:color="000000"/>
              <w:right w:val="single" w:sz="1" w:space="0" w:color="000000"/>
            </w:tcBorders>
            <w:shd w:val="clear" w:color="auto" w:fill="auto"/>
          </w:tcPr>
          <w:p w:rsidR="00FF2692" w:rsidRPr="00FF2692" w:rsidRDefault="00FF2692" w:rsidP="00BF2651">
            <w:pPr>
              <w:pStyle w:val="ConsPlusNormal0"/>
              <w:jc w:val="center"/>
            </w:pPr>
            <w:r w:rsidRPr="00FF2692">
              <w:t>4</w:t>
            </w:r>
          </w:p>
        </w:tc>
        <w:tc>
          <w:tcPr>
            <w:tcW w:w="3826" w:type="dxa"/>
            <w:tcBorders>
              <w:top w:val="single" w:sz="1" w:space="0" w:color="000000"/>
              <w:left w:val="single" w:sz="1" w:space="0" w:color="000000"/>
              <w:bottom w:val="single" w:sz="1" w:space="0" w:color="000000"/>
              <w:right w:val="single" w:sz="1" w:space="0" w:color="000000"/>
            </w:tcBorders>
            <w:shd w:val="clear" w:color="auto" w:fill="auto"/>
          </w:tcPr>
          <w:p w:rsidR="00FF2692" w:rsidRPr="00FF2692" w:rsidRDefault="00FF2692" w:rsidP="00BF2651">
            <w:pPr>
              <w:pStyle w:val="ConsPlusNormal0"/>
              <w:jc w:val="center"/>
            </w:pPr>
            <w:r w:rsidRPr="00FF2692">
              <w:t>5</w:t>
            </w:r>
          </w:p>
        </w:tc>
      </w:tr>
      <w:tr w:rsidR="00FF2692" w:rsidRPr="00FF2692" w:rsidTr="005A0DC2">
        <w:tc>
          <w:tcPr>
            <w:tcW w:w="510" w:type="dxa"/>
            <w:tcBorders>
              <w:top w:val="single" w:sz="1" w:space="0" w:color="000000"/>
              <w:left w:val="single" w:sz="1" w:space="0" w:color="000000"/>
              <w:bottom w:val="single" w:sz="1" w:space="0" w:color="000000"/>
              <w:right w:val="single" w:sz="1" w:space="0" w:color="000000"/>
            </w:tcBorders>
            <w:shd w:val="clear" w:color="auto" w:fill="auto"/>
          </w:tcPr>
          <w:p w:rsidR="00FF2692" w:rsidRPr="00FF2692" w:rsidRDefault="00FF2692" w:rsidP="00BF2651">
            <w:pPr>
              <w:pStyle w:val="ConsPlusNormal0"/>
              <w:jc w:val="center"/>
            </w:pPr>
            <w:r w:rsidRPr="00FF2692">
              <w:t>1</w:t>
            </w:r>
          </w:p>
        </w:tc>
        <w:tc>
          <w:tcPr>
            <w:tcW w:w="1617" w:type="dxa"/>
            <w:tcBorders>
              <w:top w:val="single" w:sz="1" w:space="0" w:color="000000"/>
              <w:left w:val="single" w:sz="1" w:space="0" w:color="000000"/>
              <w:bottom w:val="single" w:sz="1" w:space="0" w:color="000000"/>
              <w:right w:val="single" w:sz="1" w:space="0" w:color="000000"/>
            </w:tcBorders>
            <w:shd w:val="clear" w:color="auto" w:fill="auto"/>
          </w:tcPr>
          <w:p w:rsidR="00FF2692" w:rsidRDefault="00FF2692" w:rsidP="00FF2692">
            <w:pPr>
              <w:pStyle w:val="ConsPlusNormal0"/>
            </w:pPr>
            <w:r w:rsidRPr="00FF2692">
              <w:t xml:space="preserve">Наличие на территории </w:t>
            </w:r>
          </w:p>
          <w:p w:rsidR="00FF2692" w:rsidRPr="00FF2692" w:rsidRDefault="00FF2692" w:rsidP="00FF2692">
            <w:pPr>
              <w:pStyle w:val="ConsPlusNormal0"/>
            </w:pPr>
            <w:r>
              <w:t xml:space="preserve">городского </w:t>
            </w:r>
            <w:r>
              <w:lastRenderedPageBreak/>
              <w:t xml:space="preserve">поселения </w:t>
            </w:r>
            <w:r w:rsidRPr="00FF2692">
              <w:t>МКД с высоким моральным и физическим износом</w:t>
            </w:r>
          </w:p>
        </w:tc>
        <w:tc>
          <w:tcPr>
            <w:tcW w:w="1984" w:type="dxa"/>
            <w:tcBorders>
              <w:top w:val="single" w:sz="1" w:space="0" w:color="000000"/>
              <w:left w:val="single" w:sz="1" w:space="0" w:color="000000"/>
              <w:bottom w:val="single" w:sz="1" w:space="0" w:color="000000"/>
              <w:right w:val="single" w:sz="1" w:space="0" w:color="000000"/>
            </w:tcBorders>
            <w:shd w:val="clear" w:color="auto" w:fill="auto"/>
          </w:tcPr>
          <w:p w:rsidR="00FF2692" w:rsidRPr="00FF2692" w:rsidRDefault="00FF2692" w:rsidP="00FF2692">
            <w:pPr>
              <w:pStyle w:val="ConsPlusNormal0"/>
            </w:pPr>
            <w:r w:rsidRPr="00FF2692">
              <w:lastRenderedPageBreak/>
              <w:t xml:space="preserve">Переселение граждан из многоквартирных </w:t>
            </w:r>
            <w:r w:rsidRPr="00FF2692">
              <w:lastRenderedPageBreak/>
              <w:t>домов аварийного жилищного фонда муниципального образования "</w:t>
            </w:r>
            <w:r>
              <w:t>Приамурское городское поселение</w:t>
            </w:r>
            <w:r w:rsidRPr="00FF2692">
              <w:t xml:space="preserve">" </w:t>
            </w:r>
            <w:r>
              <w:t xml:space="preserve">Смидовичского муниципального района </w:t>
            </w:r>
            <w:r w:rsidRPr="00FF2692">
              <w:t>Еврейской автономной области, признанного таковым до 1 января 2017 года.</w:t>
            </w:r>
          </w:p>
        </w:tc>
        <w:tc>
          <w:tcPr>
            <w:tcW w:w="1701" w:type="dxa"/>
            <w:tcBorders>
              <w:top w:val="single" w:sz="1" w:space="0" w:color="000000"/>
              <w:left w:val="single" w:sz="1" w:space="0" w:color="000000"/>
              <w:bottom w:val="single" w:sz="1" w:space="0" w:color="000000"/>
              <w:right w:val="single" w:sz="1" w:space="0" w:color="000000"/>
            </w:tcBorders>
            <w:shd w:val="clear" w:color="auto" w:fill="auto"/>
          </w:tcPr>
          <w:p w:rsidR="00FF2692" w:rsidRPr="00FF2692" w:rsidRDefault="00FF2692" w:rsidP="00BF2651">
            <w:pPr>
              <w:pStyle w:val="ConsPlusNormal0"/>
            </w:pPr>
            <w:r w:rsidRPr="00FF2692">
              <w:lastRenderedPageBreak/>
              <w:t>1 этап (этап 2019 года) - 2019 - 2020 гг.;</w:t>
            </w:r>
          </w:p>
          <w:p w:rsidR="00FF2692" w:rsidRPr="00FF2692" w:rsidRDefault="00FF2692" w:rsidP="00BF2651">
            <w:pPr>
              <w:pStyle w:val="ConsPlusNormal0"/>
            </w:pPr>
            <w:r w:rsidRPr="00FF2692">
              <w:lastRenderedPageBreak/>
              <w:t>2 этап (этап 2020 года) - 2020 - 2021 гг.;</w:t>
            </w:r>
          </w:p>
          <w:p w:rsidR="00FF2692" w:rsidRPr="00FF2692" w:rsidRDefault="00FF2692" w:rsidP="00BF2651">
            <w:pPr>
              <w:pStyle w:val="ConsPlusNormal0"/>
            </w:pPr>
            <w:r w:rsidRPr="00FF2692">
              <w:t>3 этап (этап 2021 года) - 2021 - 2022 гг.;</w:t>
            </w:r>
          </w:p>
          <w:p w:rsidR="00FF2692" w:rsidRPr="00FF2692" w:rsidRDefault="00FF2692" w:rsidP="00BF2651">
            <w:pPr>
              <w:pStyle w:val="ConsPlusNormal0"/>
            </w:pPr>
            <w:r w:rsidRPr="00FF2692">
              <w:t>4 этап (этап 2022 года) - 2022 - 2023 гг.;</w:t>
            </w:r>
          </w:p>
          <w:p w:rsidR="00FF2692" w:rsidRPr="00FF2692" w:rsidRDefault="00FF2692" w:rsidP="00BF2651">
            <w:pPr>
              <w:pStyle w:val="ConsPlusNormal0"/>
            </w:pPr>
            <w:r w:rsidRPr="00FF2692">
              <w:t>5 этап (этап 2023 года) - 2023 - 2024 гг.;</w:t>
            </w:r>
          </w:p>
          <w:p w:rsidR="00FF2692" w:rsidRPr="00FF2692" w:rsidRDefault="00FF2692" w:rsidP="00BF2651">
            <w:pPr>
              <w:pStyle w:val="ConsPlusNormal0"/>
            </w:pPr>
            <w:r w:rsidRPr="00FF2692">
              <w:t>6 этап (2024 год) - 2024 - 01.09.2025</w:t>
            </w:r>
          </w:p>
        </w:tc>
        <w:tc>
          <w:tcPr>
            <w:tcW w:w="3826" w:type="dxa"/>
            <w:tcBorders>
              <w:top w:val="single" w:sz="1" w:space="0" w:color="000000"/>
              <w:left w:val="single" w:sz="1" w:space="0" w:color="000000"/>
              <w:bottom w:val="single" w:sz="1" w:space="0" w:color="000000"/>
              <w:right w:val="single" w:sz="1" w:space="0" w:color="000000"/>
            </w:tcBorders>
            <w:shd w:val="clear" w:color="auto" w:fill="auto"/>
          </w:tcPr>
          <w:p w:rsidR="00FF2692" w:rsidRPr="00FF2692" w:rsidRDefault="00FF2692" w:rsidP="00BF2651">
            <w:pPr>
              <w:pStyle w:val="ConsPlusNormal0"/>
            </w:pPr>
            <w:r w:rsidRPr="00FF2692">
              <w:lastRenderedPageBreak/>
              <w:t>Реализация мероприятий муниципальной программы в 2019 - 2025 годах позволит:</w:t>
            </w:r>
          </w:p>
          <w:p w:rsidR="00FF2692" w:rsidRPr="00FF2692" w:rsidRDefault="00FF2692" w:rsidP="00BF2651">
            <w:pPr>
              <w:pStyle w:val="ConsPlusNormal0"/>
            </w:pPr>
            <w:r w:rsidRPr="00FF2692">
              <w:lastRenderedPageBreak/>
              <w:t>1. Ликвидировать аварийный жилищный фонд, признанный непригодным для проживания, площадью 5594,8 кв. метра.</w:t>
            </w:r>
          </w:p>
          <w:p w:rsidR="00FF2692" w:rsidRPr="00FF2692" w:rsidRDefault="00FF2692" w:rsidP="00BF2651">
            <w:pPr>
              <w:pStyle w:val="ConsPlusNormal0"/>
            </w:pPr>
            <w:r w:rsidRPr="00FF2692">
              <w:t>Расселяемая площадь жилых помещений составит 5594,8</w:t>
            </w:r>
            <w:r>
              <w:rPr>
                <w:sz w:val="28"/>
                <w:szCs w:val="28"/>
              </w:rPr>
              <w:t xml:space="preserve"> </w:t>
            </w:r>
            <w:r w:rsidR="00963E48">
              <w:t xml:space="preserve">кв. м. </w:t>
            </w:r>
            <w:r w:rsidRPr="00FF2692">
              <w:t xml:space="preserve"> </w:t>
            </w:r>
            <w:hyperlink w:anchor="Par364" w:history="1">
              <w:r w:rsidRPr="00FF2692">
                <w:rPr>
                  <w:rStyle w:val="a3"/>
                </w:rPr>
                <w:t>&lt;*&gt;</w:t>
              </w:r>
            </w:hyperlink>
            <w:r w:rsidRPr="00FF2692">
              <w:t>, в том числе по этапам реализации:</w:t>
            </w:r>
          </w:p>
          <w:p w:rsidR="00FF2692" w:rsidRPr="00FF2692" w:rsidRDefault="00FF2692" w:rsidP="00BF2651">
            <w:pPr>
              <w:pStyle w:val="ConsPlusNormal0"/>
            </w:pPr>
            <w:r w:rsidRPr="00FF2692">
              <w:t xml:space="preserve">1 этап (этап 2019 года) - 2019 - 2020 гг. </w:t>
            </w:r>
            <w:r>
              <w:t>–</w:t>
            </w:r>
            <w:r w:rsidRPr="00FF2692">
              <w:t xml:space="preserve"> </w:t>
            </w:r>
            <w:r>
              <w:t xml:space="preserve"> 0,00 </w:t>
            </w:r>
            <w:r w:rsidR="00963E48">
              <w:t>кв. м.</w:t>
            </w:r>
            <w:r w:rsidRPr="00FF2692">
              <w:t>;</w:t>
            </w:r>
          </w:p>
          <w:p w:rsidR="00FF2692" w:rsidRPr="00FF2692" w:rsidRDefault="00FF2692" w:rsidP="00BF2651">
            <w:pPr>
              <w:pStyle w:val="ConsPlusNormal0"/>
            </w:pPr>
            <w:r w:rsidRPr="00FF2692">
              <w:t>2 этап (этап 2020 года) - 2020 - 2021 гг. - 7</w:t>
            </w:r>
            <w:r w:rsidR="00963E48">
              <w:t>8</w:t>
            </w:r>
            <w:r w:rsidRPr="00FF2692">
              <w:t>5,</w:t>
            </w:r>
            <w:r w:rsidR="00963E48">
              <w:t>3</w:t>
            </w:r>
            <w:r>
              <w:rPr>
                <w:sz w:val="28"/>
                <w:szCs w:val="28"/>
              </w:rPr>
              <w:t xml:space="preserve"> </w:t>
            </w:r>
            <w:r w:rsidR="00963E48">
              <w:t xml:space="preserve">кв. м.  </w:t>
            </w:r>
            <w:r w:rsidR="00963E48" w:rsidRPr="00FF2692">
              <w:t>&lt;*&gt;</w:t>
            </w:r>
            <w:r w:rsidRPr="00FF2692">
              <w:t>;</w:t>
            </w:r>
          </w:p>
          <w:p w:rsidR="00FF2692" w:rsidRPr="00FF2692" w:rsidRDefault="00FF2692" w:rsidP="00BF2651">
            <w:pPr>
              <w:pStyle w:val="ConsPlusNormal0"/>
            </w:pPr>
            <w:r w:rsidRPr="00FF2692">
              <w:t xml:space="preserve">3 этап (этап 2021 года) - 2021 - 2022 гг. </w:t>
            </w:r>
            <w:r>
              <w:t>–</w:t>
            </w:r>
            <w:r w:rsidRPr="00FF2692">
              <w:t xml:space="preserve"> </w:t>
            </w:r>
            <w:r>
              <w:t xml:space="preserve">0,00 </w:t>
            </w:r>
            <w:r w:rsidR="00963E48">
              <w:t xml:space="preserve">кв. м. </w:t>
            </w:r>
            <w:r w:rsidRPr="00FF2692">
              <w:t xml:space="preserve"> &lt;*&gt;;</w:t>
            </w:r>
          </w:p>
          <w:p w:rsidR="00FF2692" w:rsidRPr="00FF2692" w:rsidRDefault="00FF2692" w:rsidP="00BF2651">
            <w:pPr>
              <w:pStyle w:val="ConsPlusNormal0"/>
            </w:pPr>
            <w:r w:rsidRPr="00FF2692">
              <w:t xml:space="preserve">4 этап (этап 2022 года) - 2022 - 2023 гг. - </w:t>
            </w:r>
            <w:r w:rsidR="00963E48">
              <w:t>4184</w:t>
            </w:r>
            <w:r w:rsidRPr="00FF2692">
              <w:t>,</w:t>
            </w:r>
            <w:r w:rsidR="00963E48">
              <w:t>5</w:t>
            </w:r>
            <w:r>
              <w:rPr>
                <w:sz w:val="28"/>
                <w:szCs w:val="28"/>
              </w:rPr>
              <w:t xml:space="preserve"> </w:t>
            </w:r>
            <w:r w:rsidRPr="00FF2692">
              <w:t xml:space="preserve"> </w:t>
            </w:r>
            <w:r w:rsidR="00963E48">
              <w:t>кв. м.</w:t>
            </w:r>
            <w:r w:rsidRPr="00FF2692">
              <w:t xml:space="preserve"> &lt;*&gt;;</w:t>
            </w:r>
          </w:p>
          <w:p w:rsidR="00FF2692" w:rsidRPr="00FF2692" w:rsidRDefault="00FF2692" w:rsidP="00BF2651">
            <w:pPr>
              <w:pStyle w:val="ConsPlusNormal0"/>
            </w:pPr>
            <w:r w:rsidRPr="00FF2692">
              <w:t xml:space="preserve">5 этап (этап 2023 года) - 2023 - 2024 гг. </w:t>
            </w:r>
            <w:r>
              <w:t>–</w:t>
            </w:r>
            <w:r w:rsidRPr="00FF2692">
              <w:t xml:space="preserve"> </w:t>
            </w:r>
            <w:r>
              <w:t xml:space="preserve">0,00 </w:t>
            </w:r>
            <w:r w:rsidR="00963E48">
              <w:t>кв. м.</w:t>
            </w:r>
            <w:r w:rsidRPr="00FF2692">
              <w:t xml:space="preserve"> &lt;*&gt;;</w:t>
            </w:r>
          </w:p>
          <w:p w:rsidR="00FF2692" w:rsidRPr="00FF2692" w:rsidRDefault="00FF2692" w:rsidP="00BF2651">
            <w:pPr>
              <w:pStyle w:val="ConsPlusNormal0"/>
            </w:pPr>
            <w:r w:rsidRPr="00FF2692">
              <w:t xml:space="preserve">6 этап (этап 2024 года) - 2024 - 01.09.2025 - </w:t>
            </w:r>
            <w:r w:rsidR="00963E48">
              <w:t>625,0</w:t>
            </w:r>
            <w:r w:rsidRPr="006B0D74">
              <w:rPr>
                <w:sz w:val="28"/>
                <w:szCs w:val="28"/>
              </w:rPr>
              <w:t xml:space="preserve"> </w:t>
            </w:r>
            <w:r w:rsidR="00963E48">
              <w:t xml:space="preserve">кв. м. </w:t>
            </w:r>
            <w:r w:rsidRPr="00FF2692">
              <w:t xml:space="preserve"> &lt;*&gt;.</w:t>
            </w:r>
          </w:p>
          <w:p w:rsidR="00FF2692" w:rsidRPr="00FF2692" w:rsidRDefault="00FF2692" w:rsidP="00BF2651">
            <w:pPr>
              <w:pStyle w:val="ConsPlusNormal0"/>
            </w:pPr>
            <w:r w:rsidRPr="00FF2692">
              <w:t xml:space="preserve">2. Переселить из аварийного жилищного фонда граждан в количестве </w:t>
            </w:r>
            <w:r w:rsidR="0001414A">
              <w:t>283</w:t>
            </w:r>
            <w:r w:rsidRPr="00FF2692">
              <w:t xml:space="preserve"> человек</w:t>
            </w:r>
            <w:r w:rsidR="0001414A">
              <w:t>а</w:t>
            </w:r>
            <w:r w:rsidRPr="00FF2692">
              <w:t>.</w:t>
            </w:r>
          </w:p>
          <w:p w:rsidR="00FF2692" w:rsidRPr="00FF2692" w:rsidRDefault="00FF2692" w:rsidP="00BF2651">
            <w:pPr>
              <w:pStyle w:val="ConsPlusNormal0"/>
            </w:pPr>
            <w:r w:rsidRPr="00FF2692">
              <w:t xml:space="preserve">Количество переселенных жителей из аварийных жилых домов составит </w:t>
            </w:r>
            <w:r w:rsidR="0001414A">
              <w:t>283</w:t>
            </w:r>
            <w:r w:rsidRPr="00FF2692">
              <w:t xml:space="preserve"> человек</w:t>
            </w:r>
            <w:r w:rsidR="0001414A">
              <w:t>а</w:t>
            </w:r>
            <w:r w:rsidRPr="00FF2692">
              <w:t xml:space="preserve"> &lt;*&gt;, в том числе по этапам ее реализации:</w:t>
            </w:r>
          </w:p>
          <w:p w:rsidR="00FF2692" w:rsidRPr="00FF2692" w:rsidRDefault="00FF2692" w:rsidP="00BF2651">
            <w:pPr>
              <w:pStyle w:val="ConsPlusNormal0"/>
            </w:pPr>
            <w:r w:rsidRPr="00FF2692">
              <w:t xml:space="preserve">1 этап (этап 2019 года) - 2019 - 2020 гг. </w:t>
            </w:r>
            <w:r w:rsidR="0001414A">
              <w:t>–</w:t>
            </w:r>
            <w:r w:rsidRPr="00FF2692">
              <w:t xml:space="preserve"> </w:t>
            </w:r>
            <w:r w:rsidR="0001414A">
              <w:t>0</w:t>
            </w:r>
            <w:r w:rsidRPr="00FF2692">
              <w:t xml:space="preserve"> человека;</w:t>
            </w:r>
          </w:p>
          <w:p w:rsidR="00FF2692" w:rsidRPr="00FF2692" w:rsidRDefault="00FF2692" w:rsidP="00BF2651">
            <w:pPr>
              <w:pStyle w:val="ConsPlusNormal0"/>
            </w:pPr>
            <w:r w:rsidRPr="00FF2692">
              <w:t xml:space="preserve">2 этап (этап 2020 года) - 2020 - 2021 гг. </w:t>
            </w:r>
            <w:r w:rsidR="0001414A">
              <w:t>–</w:t>
            </w:r>
            <w:r w:rsidRPr="00FF2692">
              <w:t xml:space="preserve"> </w:t>
            </w:r>
            <w:r w:rsidR="00103A5C">
              <w:t>38</w:t>
            </w:r>
            <w:r w:rsidRPr="00FF2692">
              <w:t xml:space="preserve"> человек</w:t>
            </w:r>
            <w:r w:rsidR="00963E48" w:rsidRPr="00FF2692">
              <w:t xml:space="preserve"> </w:t>
            </w:r>
            <w:r w:rsidR="00963E48">
              <w:t xml:space="preserve"> </w:t>
            </w:r>
            <w:r w:rsidR="00963E48" w:rsidRPr="00FF2692">
              <w:t>&lt;*&gt;;</w:t>
            </w:r>
          </w:p>
          <w:p w:rsidR="00FF2692" w:rsidRPr="00FF2692" w:rsidRDefault="00FF2692" w:rsidP="00BF2651">
            <w:pPr>
              <w:pStyle w:val="ConsPlusNormal0"/>
            </w:pPr>
            <w:r w:rsidRPr="00FF2692">
              <w:t xml:space="preserve">3 этап (этап 2021 года) - 2021 - 2022 гг. - </w:t>
            </w:r>
            <w:r w:rsidR="0001414A">
              <w:t>0 человек</w:t>
            </w:r>
            <w:r w:rsidRPr="00FF2692">
              <w:t xml:space="preserve"> &lt;*&gt;;</w:t>
            </w:r>
          </w:p>
          <w:p w:rsidR="00FF2692" w:rsidRPr="00FF2692" w:rsidRDefault="00FF2692" w:rsidP="00BF2651">
            <w:pPr>
              <w:pStyle w:val="ConsPlusNormal0"/>
            </w:pPr>
            <w:r w:rsidRPr="00FF2692">
              <w:t xml:space="preserve">4 этап (этап 2022 года) - 2022 - 2023 гг. - </w:t>
            </w:r>
            <w:r w:rsidR="00103A5C">
              <w:t>203</w:t>
            </w:r>
            <w:r w:rsidRPr="00FF2692">
              <w:t xml:space="preserve"> человек</w:t>
            </w:r>
            <w:r w:rsidR="004A1F2D">
              <w:t>а</w:t>
            </w:r>
            <w:r w:rsidRPr="00FF2692">
              <w:t xml:space="preserve"> &lt;*&gt;;</w:t>
            </w:r>
          </w:p>
          <w:p w:rsidR="00FF2692" w:rsidRPr="00FF2692" w:rsidRDefault="00FF2692" w:rsidP="00BF2651">
            <w:pPr>
              <w:pStyle w:val="ConsPlusNormal0"/>
            </w:pPr>
            <w:r w:rsidRPr="00FF2692">
              <w:t xml:space="preserve">5 этап (этап 2023 года) - 2023 - 2024 гг. - </w:t>
            </w:r>
            <w:r w:rsidR="0001414A">
              <w:t>0</w:t>
            </w:r>
            <w:r w:rsidRPr="00FF2692">
              <w:t xml:space="preserve"> человек &lt;*&gt;;</w:t>
            </w:r>
          </w:p>
          <w:p w:rsidR="00FF2692" w:rsidRPr="00FF2692" w:rsidRDefault="00FF2692" w:rsidP="00BF2651">
            <w:pPr>
              <w:pStyle w:val="ConsPlusNormal0"/>
            </w:pPr>
            <w:r w:rsidRPr="00FF2692">
              <w:t>6 этап (этап 2024 г</w:t>
            </w:r>
            <w:r w:rsidR="0001414A">
              <w:t>ода)</w:t>
            </w:r>
            <w:r w:rsidR="00963E48">
              <w:t xml:space="preserve"> - 2024 - 01.09.2025 - 42</w:t>
            </w:r>
            <w:r w:rsidRPr="00FF2692">
              <w:t xml:space="preserve"> человек</w:t>
            </w:r>
            <w:r w:rsidR="0001414A">
              <w:t>а</w:t>
            </w:r>
            <w:r w:rsidRPr="00FF2692">
              <w:t xml:space="preserve"> &lt;*&gt;.</w:t>
            </w:r>
          </w:p>
        </w:tc>
      </w:tr>
      <w:tr w:rsidR="00FF2692" w:rsidRPr="00FF2692" w:rsidTr="005A0DC2">
        <w:tc>
          <w:tcPr>
            <w:tcW w:w="510" w:type="dxa"/>
            <w:tcBorders>
              <w:top w:val="single" w:sz="1" w:space="0" w:color="000000"/>
              <w:left w:val="single" w:sz="1" w:space="0" w:color="000000"/>
              <w:bottom w:val="single" w:sz="1" w:space="0" w:color="000000"/>
              <w:right w:val="single" w:sz="1" w:space="0" w:color="000000"/>
            </w:tcBorders>
            <w:shd w:val="clear" w:color="auto" w:fill="auto"/>
          </w:tcPr>
          <w:p w:rsidR="00FF2692" w:rsidRPr="00FF2692" w:rsidRDefault="00FF2692" w:rsidP="00BF2651">
            <w:pPr>
              <w:pStyle w:val="ConsPlusNormal0"/>
              <w:jc w:val="center"/>
            </w:pPr>
            <w:r w:rsidRPr="00FF2692">
              <w:lastRenderedPageBreak/>
              <w:t>1.1</w:t>
            </w:r>
          </w:p>
        </w:tc>
        <w:tc>
          <w:tcPr>
            <w:tcW w:w="1617" w:type="dxa"/>
            <w:tcBorders>
              <w:top w:val="single" w:sz="1" w:space="0" w:color="000000"/>
              <w:left w:val="single" w:sz="1" w:space="0" w:color="000000"/>
              <w:bottom w:val="single" w:sz="1" w:space="0" w:color="000000"/>
              <w:right w:val="single" w:sz="1" w:space="0" w:color="000000"/>
            </w:tcBorders>
            <w:shd w:val="clear" w:color="auto" w:fill="auto"/>
          </w:tcPr>
          <w:p w:rsidR="0001414A" w:rsidRDefault="0001414A" w:rsidP="0001414A">
            <w:pPr>
              <w:pStyle w:val="ConsPlusNormal0"/>
            </w:pPr>
            <w:r w:rsidRPr="00FF2692">
              <w:t xml:space="preserve">Наличие на территории </w:t>
            </w:r>
          </w:p>
          <w:p w:rsidR="00FF2692" w:rsidRPr="00FF2692" w:rsidRDefault="0001414A" w:rsidP="0001414A">
            <w:pPr>
              <w:pStyle w:val="ConsPlusNormal0"/>
            </w:pPr>
            <w:r>
              <w:t xml:space="preserve">городского поселения </w:t>
            </w:r>
            <w:r w:rsidRPr="00FF2692">
              <w:t>МКД с высоким моральным и физическим износом</w:t>
            </w:r>
          </w:p>
        </w:tc>
        <w:tc>
          <w:tcPr>
            <w:tcW w:w="1984" w:type="dxa"/>
            <w:tcBorders>
              <w:top w:val="single" w:sz="1" w:space="0" w:color="000000"/>
              <w:left w:val="single" w:sz="1" w:space="0" w:color="000000"/>
              <w:bottom w:val="single" w:sz="1" w:space="0" w:color="000000"/>
              <w:right w:val="single" w:sz="1" w:space="0" w:color="000000"/>
            </w:tcBorders>
            <w:shd w:val="clear" w:color="auto" w:fill="auto"/>
          </w:tcPr>
          <w:p w:rsidR="00FF2692" w:rsidRPr="00FF2692" w:rsidRDefault="00FF2692" w:rsidP="00BF2651">
            <w:pPr>
              <w:pStyle w:val="ConsPlusNormal0"/>
            </w:pPr>
          </w:p>
        </w:tc>
        <w:tc>
          <w:tcPr>
            <w:tcW w:w="1701" w:type="dxa"/>
            <w:tcBorders>
              <w:top w:val="single" w:sz="1" w:space="0" w:color="000000"/>
              <w:left w:val="single" w:sz="1" w:space="0" w:color="000000"/>
              <w:bottom w:val="single" w:sz="1" w:space="0" w:color="000000"/>
              <w:right w:val="single" w:sz="1" w:space="0" w:color="000000"/>
            </w:tcBorders>
            <w:shd w:val="clear" w:color="auto" w:fill="auto"/>
          </w:tcPr>
          <w:p w:rsidR="00FF2692" w:rsidRPr="00FF2692" w:rsidRDefault="00FF2692" w:rsidP="00BF2651">
            <w:pPr>
              <w:pStyle w:val="ConsPlusNormal0"/>
            </w:pPr>
            <w:r w:rsidRPr="00FF2692">
              <w:t>1 этап (этап 2019 года) - 2019 - 2020 гг.</w:t>
            </w:r>
          </w:p>
        </w:tc>
        <w:tc>
          <w:tcPr>
            <w:tcW w:w="3826" w:type="dxa"/>
            <w:tcBorders>
              <w:top w:val="single" w:sz="1" w:space="0" w:color="000000"/>
              <w:left w:val="single" w:sz="1" w:space="0" w:color="000000"/>
              <w:bottom w:val="single" w:sz="1" w:space="0" w:color="000000"/>
              <w:right w:val="single" w:sz="1" w:space="0" w:color="000000"/>
            </w:tcBorders>
            <w:shd w:val="clear" w:color="auto" w:fill="auto"/>
          </w:tcPr>
          <w:p w:rsidR="00FF2692" w:rsidRPr="00FF2692" w:rsidRDefault="00FF2692" w:rsidP="00BF2651">
            <w:pPr>
              <w:pStyle w:val="ConsPlusNormal0"/>
            </w:pPr>
            <w:r w:rsidRPr="00FF2692">
              <w:t>1. Ликвидировать аварийный жилищный фонд, признанный непригодным для проживания.</w:t>
            </w:r>
          </w:p>
          <w:p w:rsidR="00FF2692" w:rsidRPr="00FF2692" w:rsidRDefault="00FF2692" w:rsidP="00BF2651">
            <w:pPr>
              <w:pStyle w:val="ConsPlusNormal0"/>
            </w:pPr>
            <w:r w:rsidRPr="00FF2692">
              <w:t xml:space="preserve">Расселяемая площадь жилых помещений составит </w:t>
            </w:r>
            <w:r w:rsidR="0001414A">
              <w:t>0,00</w:t>
            </w:r>
            <w:r w:rsidRPr="00FF2692">
              <w:t xml:space="preserve"> кв. метра, в том числе по этапам:</w:t>
            </w:r>
          </w:p>
          <w:p w:rsidR="00FF2692" w:rsidRPr="00FF2692" w:rsidRDefault="00FF2692" w:rsidP="00BF2651">
            <w:pPr>
              <w:pStyle w:val="ConsPlusNormal0"/>
            </w:pPr>
            <w:r w:rsidRPr="00FF2692">
              <w:t xml:space="preserve">1 этап (этап 2019 года) - 2019 - 2020 гг. </w:t>
            </w:r>
            <w:r w:rsidR="0001414A">
              <w:t>–</w:t>
            </w:r>
            <w:r w:rsidRPr="00FF2692">
              <w:t xml:space="preserve"> </w:t>
            </w:r>
            <w:r w:rsidR="0001414A">
              <w:t>0,00</w:t>
            </w:r>
            <w:r w:rsidRPr="00FF2692">
              <w:t xml:space="preserve"> кв. метра.</w:t>
            </w:r>
            <w:r w:rsidR="0001414A">
              <w:t xml:space="preserve"> </w:t>
            </w:r>
          </w:p>
          <w:p w:rsidR="00FF2692" w:rsidRPr="00FF2692" w:rsidRDefault="00FF2692" w:rsidP="00BF2651">
            <w:pPr>
              <w:pStyle w:val="ConsPlusNormal0"/>
            </w:pPr>
            <w:r w:rsidRPr="00FF2692">
              <w:t xml:space="preserve">2. Переселить из аварийного жилищного фонда граждан. Количество переселенных жителей из аварийных жилых домов </w:t>
            </w:r>
            <w:r w:rsidRPr="00FF2692">
              <w:lastRenderedPageBreak/>
              <w:t xml:space="preserve">составит </w:t>
            </w:r>
            <w:r w:rsidR="0001414A">
              <w:t>0 человек</w:t>
            </w:r>
            <w:r w:rsidRPr="00FF2692">
              <w:t>, в том числе по этапам:</w:t>
            </w:r>
          </w:p>
          <w:p w:rsidR="00FF2692" w:rsidRPr="00FF2692" w:rsidRDefault="00FF2692" w:rsidP="0001414A">
            <w:pPr>
              <w:pStyle w:val="ConsPlusNormal0"/>
            </w:pPr>
            <w:r w:rsidRPr="00FF2692">
              <w:t xml:space="preserve">1 этап (этап 2019 года) - 2019 - 2020 гг. - </w:t>
            </w:r>
            <w:r w:rsidR="0001414A">
              <w:t>0 человек</w:t>
            </w:r>
            <w:r w:rsidRPr="00FF2692">
              <w:t>.</w:t>
            </w:r>
          </w:p>
        </w:tc>
      </w:tr>
      <w:tr w:rsidR="00FF2692" w:rsidRPr="00FF2692" w:rsidTr="005A0DC2">
        <w:tc>
          <w:tcPr>
            <w:tcW w:w="510" w:type="dxa"/>
            <w:tcBorders>
              <w:top w:val="single" w:sz="1" w:space="0" w:color="000000"/>
              <w:left w:val="single" w:sz="1" w:space="0" w:color="000000"/>
              <w:bottom w:val="single" w:sz="1" w:space="0" w:color="000000"/>
              <w:right w:val="single" w:sz="1" w:space="0" w:color="000000"/>
            </w:tcBorders>
            <w:shd w:val="clear" w:color="auto" w:fill="auto"/>
          </w:tcPr>
          <w:p w:rsidR="00FF2692" w:rsidRPr="00FF2692" w:rsidRDefault="00FF2692" w:rsidP="00BF2651">
            <w:pPr>
              <w:pStyle w:val="ConsPlusNormal0"/>
              <w:jc w:val="center"/>
            </w:pPr>
            <w:r w:rsidRPr="00FF2692">
              <w:lastRenderedPageBreak/>
              <w:t>1.2</w:t>
            </w:r>
          </w:p>
        </w:tc>
        <w:tc>
          <w:tcPr>
            <w:tcW w:w="1617" w:type="dxa"/>
            <w:tcBorders>
              <w:top w:val="single" w:sz="1" w:space="0" w:color="000000"/>
              <w:left w:val="single" w:sz="1" w:space="0" w:color="000000"/>
              <w:bottom w:val="single" w:sz="1" w:space="0" w:color="000000"/>
              <w:right w:val="single" w:sz="1" w:space="0" w:color="000000"/>
            </w:tcBorders>
            <w:shd w:val="clear" w:color="auto" w:fill="auto"/>
          </w:tcPr>
          <w:p w:rsidR="0001414A" w:rsidRDefault="0001414A" w:rsidP="0001414A">
            <w:pPr>
              <w:pStyle w:val="ConsPlusNormal0"/>
            </w:pPr>
            <w:r w:rsidRPr="00FF2692">
              <w:t xml:space="preserve">Наличие на территории </w:t>
            </w:r>
          </w:p>
          <w:p w:rsidR="00FF2692" w:rsidRPr="00FF2692" w:rsidRDefault="0001414A" w:rsidP="0001414A">
            <w:pPr>
              <w:pStyle w:val="ConsPlusNormal0"/>
            </w:pPr>
            <w:r>
              <w:t xml:space="preserve">городского поселения </w:t>
            </w:r>
            <w:r w:rsidRPr="00FF2692">
              <w:t>МКД с высоким моральным и физическим износом</w:t>
            </w:r>
          </w:p>
        </w:tc>
        <w:tc>
          <w:tcPr>
            <w:tcW w:w="1984" w:type="dxa"/>
            <w:tcBorders>
              <w:top w:val="single" w:sz="1" w:space="0" w:color="000000"/>
              <w:left w:val="single" w:sz="1" w:space="0" w:color="000000"/>
              <w:bottom w:val="single" w:sz="1" w:space="0" w:color="000000"/>
              <w:right w:val="single" w:sz="1" w:space="0" w:color="000000"/>
            </w:tcBorders>
            <w:shd w:val="clear" w:color="auto" w:fill="auto"/>
          </w:tcPr>
          <w:p w:rsidR="00FF2692" w:rsidRPr="00FF2692" w:rsidRDefault="00FF2692" w:rsidP="00BF2651">
            <w:pPr>
              <w:pStyle w:val="ConsPlusNormal0"/>
            </w:pPr>
          </w:p>
        </w:tc>
        <w:tc>
          <w:tcPr>
            <w:tcW w:w="1701" w:type="dxa"/>
            <w:tcBorders>
              <w:top w:val="single" w:sz="1" w:space="0" w:color="000000"/>
              <w:left w:val="single" w:sz="1" w:space="0" w:color="000000"/>
              <w:bottom w:val="single" w:sz="1" w:space="0" w:color="000000"/>
              <w:right w:val="single" w:sz="1" w:space="0" w:color="000000"/>
            </w:tcBorders>
            <w:shd w:val="clear" w:color="auto" w:fill="auto"/>
          </w:tcPr>
          <w:p w:rsidR="00FF2692" w:rsidRPr="00FF2692" w:rsidRDefault="00FF2692" w:rsidP="00BF2651">
            <w:pPr>
              <w:pStyle w:val="ConsPlusNormal0"/>
            </w:pPr>
            <w:r w:rsidRPr="00FF2692">
              <w:t>2 этап (этап 2020 года) - 2020 - 2021 гг.</w:t>
            </w:r>
          </w:p>
        </w:tc>
        <w:tc>
          <w:tcPr>
            <w:tcW w:w="3826" w:type="dxa"/>
            <w:tcBorders>
              <w:top w:val="single" w:sz="1" w:space="0" w:color="000000"/>
              <w:left w:val="single" w:sz="1" w:space="0" w:color="000000"/>
              <w:bottom w:val="single" w:sz="1" w:space="0" w:color="000000"/>
              <w:right w:val="single" w:sz="1" w:space="0" w:color="000000"/>
            </w:tcBorders>
            <w:shd w:val="clear" w:color="auto" w:fill="auto"/>
          </w:tcPr>
          <w:p w:rsidR="00FF2692" w:rsidRPr="00FF2692" w:rsidRDefault="00FF2692" w:rsidP="00BF2651">
            <w:pPr>
              <w:pStyle w:val="ConsPlusNormal0"/>
            </w:pPr>
            <w:r w:rsidRPr="00FF2692">
              <w:t xml:space="preserve">1. Ликвидировать аварийный жилищный фонд, признанный непригодным для проживания. Расселяемая площадь жилых помещений составит </w:t>
            </w:r>
            <w:r w:rsidR="0001414A">
              <w:t>7</w:t>
            </w:r>
            <w:r w:rsidR="00963E48">
              <w:t>85,3 кв. м.</w:t>
            </w:r>
            <w:r w:rsidRPr="00FF2692">
              <w:t>, в том числе по этапам:</w:t>
            </w:r>
          </w:p>
          <w:p w:rsidR="00FF2692" w:rsidRPr="00FF2692" w:rsidRDefault="00FF2692" w:rsidP="00BF2651">
            <w:pPr>
              <w:pStyle w:val="ConsPlusNormal0"/>
            </w:pPr>
            <w:r w:rsidRPr="00FF2692">
              <w:t xml:space="preserve">2 этап (этап 2020 года) - 2020 - 2021 гг. </w:t>
            </w:r>
            <w:r w:rsidR="0001414A">
              <w:t>–</w:t>
            </w:r>
            <w:r w:rsidRPr="00FF2692">
              <w:t xml:space="preserve"> </w:t>
            </w:r>
            <w:r w:rsidR="0001414A">
              <w:t>7</w:t>
            </w:r>
            <w:r w:rsidR="00963E48">
              <w:t>85</w:t>
            </w:r>
            <w:r w:rsidR="0001414A">
              <w:t>,</w:t>
            </w:r>
            <w:r w:rsidR="00963E48">
              <w:t>3 кв. м</w:t>
            </w:r>
            <w:r w:rsidRPr="00FF2692">
              <w:t>.</w:t>
            </w:r>
          </w:p>
          <w:p w:rsidR="00FF2692" w:rsidRPr="00FF2692" w:rsidRDefault="00FF2692" w:rsidP="00BF2651">
            <w:pPr>
              <w:pStyle w:val="ConsPlusNormal0"/>
            </w:pPr>
            <w:r w:rsidRPr="00FF2692">
              <w:t>2. Переселить из аварийного жилищного фонда граждан. Количество переселенных жителей из ав</w:t>
            </w:r>
            <w:r w:rsidR="00103A5C">
              <w:t>арийных жилых домов составит 38</w:t>
            </w:r>
            <w:r w:rsidRPr="00FF2692">
              <w:t xml:space="preserve"> человек, в том числе по этапам:</w:t>
            </w:r>
          </w:p>
          <w:p w:rsidR="00FF2692" w:rsidRPr="00FF2692" w:rsidRDefault="00FF2692" w:rsidP="00103A5C">
            <w:pPr>
              <w:pStyle w:val="ConsPlusNormal0"/>
            </w:pPr>
            <w:r w:rsidRPr="00FF2692">
              <w:t>2 этап (этап 20</w:t>
            </w:r>
            <w:r w:rsidR="00963E48">
              <w:t>20 года) - 2020 - 2021 гг. - 3</w:t>
            </w:r>
            <w:r w:rsidR="00103A5C">
              <w:t>8</w:t>
            </w:r>
            <w:r w:rsidRPr="00FF2692">
              <w:t xml:space="preserve"> человек.</w:t>
            </w:r>
          </w:p>
        </w:tc>
      </w:tr>
      <w:tr w:rsidR="00FF2692" w:rsidRPr="00FF2692" w:rsidTr="005A0DC2">
        <w:tc>
          <w:tcPr>
            <w:tcW w:w="510" w:type="dxa"/>
            <w:tcBorders>
              <w:top w:val="single" w:sz="1" w:space="0" w:color="000000"/>
              <w:left w:val="single" w:sz="1" w:space="0" w:color="000000"/>
              <w:bottom w:val="single" w:sz="1" w:space="0" w:color="000000"/>
              <w:right w:val="single" w:sz="1" w:space="0" w:color="000000"/>
            </w:tcBorders>
            <w:shd w:val="clear" w:color="auto" w:fill="auto"/>
          </w:tcPr>
          <w:p w:rsidR="00FF2692" w:rsidRPr="00FF2692" w:rsidRDefault="00FF2692" w:rsidP="00BF2651">
            <w:pPr>
              <w:pStyle w:val="ConsPlusNormal0"/>
              <w:jc w:val="center"/>
            </w:pPr>
            <w:r w:rsidRPr="00FF2692">
              <w:t>1.3</w:t>
            </w:r>
          </w:p>
        </w:tc>
        <w:tc>
          <w:tcPr>
            <w:tcW w:w="1617" w:type="dxa"/>
            <w:tcBorders>
              <w:top w:val="single" w:sz="1" w:space="0" w:color="000000"/>
              <w:left w:val="single" w:sz="1" w:space="0" w:color="000000"/>
              <w:bottom w:val="single" w:sz="1" w:space="0" w:color="000000"/>
              <w:right w:val="single" w:sz="1" w:space="0" w:color="000000"/>
            </w:tcBorders>
            <w:shd w:val="clear" w:color="auto" w:fill="auto"/>
          </w:tcPr>
          <w:p w:rsidR="0001414A" w:rsidRDefault="0001414A" w:rsidP="0001414A">
            <w:pPr>
              <w:pStyle w:val="ConsPlusNormal0"/>
            </w:pPr>
            <w:r w:rsidRPr="00FF2692">
              <w:t xml:space="preserve">Наличие на территории </w:t>
            </w:r>
          </w:p>
          <w:p w:rsidR="00FF2692" w:rsidRPr="00FF2692" w:rsidRDefault="0001414A" w:rsidP="0001414A">
            <w:pPr>
              <w:pStyle w:val="ConsPlusNormal0"/>
            </w:pPr>
            <w:r>
              <w:t xml:space="preserve">городского поселения </w:t>
            </w:r>
            <w:r w:rsidRPr="00FF2692">
              <w:t>МКД с высоким моральным и физическим износом</w:t>
            </w:r>
          </w:p>
        </w:tc>
        <w:tc>
          <w:tcPr>
            <w:tcW w:w="1984" w:type="dxa"/>
            <w:tcBorders>
              <w:top w:val="single" w:sz="1" w:space="0" w:color="000000"/>
              <w:left w:val="single" w:sz="1" w:space="0" w:color="000000"/>
              <w:bottom w:val="single" w:sz="1" w:space="0" w:color="000000"/>
              <w:right w:val="single" w:sz="1" w:space="0" w:color="000000"/>
            </w:tcBorders>
            <w:shd w:val="clear" w:color="auto" w:fill="auto"/>
          </w:tcPr>
          <w:p w:rsidR="00FF2692" w:rsidRPr="00FF2692" w:rsidRDefault="00FF2692" w:rsidP="00BF2651">
            <w:pPr>
              <w:pStyle w:val="ConsPlusNormal0"/>
            </w:pPr>
          </w:p>
        </w:tc>
        <w:tc>
          <w:tcPr>
            <w:tcW w:w="1701" w:type="dxa"/>
            <w:tcBorders>
              <w:top w:val="single" w:sz="1" w:space="0" w:color="000000"/>
              <w:left w:val="single" w:sz="1" w:space="0" w:color="000000"/>
              <w:bottom w:val="single" w:sz="1" w:space="0" w:color="000000"/>
              <w:right w:val="single" w:sz="1" w:space="0" w:color="000000"/>
            </w:tcBorders>
            <w:shd w:val="clear" w:color="auto" w:fill="auto"/>
          </w:tcPr>
          <w:p w:rsidR="00FF2692" w:rsidRPr="00FF2692" w:rsidRDefault="00FF2692" w:rsidP="00BF2651">
            <w:pPr>
              <w:pStyle w:val="ConsPlusNormal0"/>
            </w:pPr>
            <w:r w:rsidRPr="00FF2692">
              <w:t>3 этап (этап 2021 года) - 2021 - 2022 гг.</w:t>
            </w:r>
          </w:p>
        </w:tc>
        <w:tc>
          <w:tcPr>
            <w:tcW w:w="3826" w:type="dxa"/>
            <w:tcBorders>
              <w:top w:val="single" w:sz="1" w:space="0" w:color="000000"/>
              <w:left w:val="single" w:sz="1" w:space="0" w:color="000000"/>
              <w:bottom w:val="single" w:sz="1" w:space="0" w:color="000000"/>
              <w:right w:val="single" w:sz="1" w:space="0" w:color="000000"/>
            </w:tcBorders>
            <w:shd w:val="clear" w:color="auto" w:fill="auto"/>
          </w:tcPr>
          <w:p w:rsidR="00FF2692" w:rsidRPr="00FF2692" w:rsidRDefault="00FF2692" w:rsidP="00BF2651">
            <w:pPr>
              <w:pStyle w:val="ConsPlusNormal0"/>
            </w:pPr>
            <w:r w:rsidRPr="00FF2692">
              <w:t xml:space="preserve">1. Ликвидировать аварийный жилищный фонд, признанный непригодным для проживания. Расселяемая площадь жилых помещений составит </w:t>
            </w:r>
            <w:r w:rsidR="0001414A">
              <w:t>0,00</w:t>
            </w:r>
            <w:r w:rsidRPr="00FF2692">
              <w:t xml:space="preserve"> кв. метра, в том числе по этапам:</w:t>
            </w:r>
          </w:p>
          <w:p w:rsidR="00FF2692" w:rsidRPr="00FF2692" w:rsidRDefault="00FF2692" w:rsidP="00BF2651">
            <w:pPr>
              <w:pStyle w:val="ConsPlusNormal0"/>
            </w:pPr>
            <w:r w:rsidRPr="00FF2692">
              <w:t xml:space="preserve">3 этап (этап 2021 года) - 2021 - 2022 гг. </w:t>
            </w:r>
            <w:r w:rsidR="0001414A">
              <w:t>–</w:t>
            </w:r>
            <w:r w:rsidRPr="00FF2692">
              <w:t xml:space="preserve"> </w:t>
            </w:r>
            <w:r w:rsidR="0001414A">
              <w:t>0,00</w:t>
            </w:r>
            <w:r w:rsidRPr="00FF2692">
              <w:t xml:space="preserve"> кв. метра.</w:t>
            </w:r>
          </w:p>
          <w:p w:rsidR="00FF2692" w:rsidRPr="00FF2692" w:rsidRDefault="00FF2692" w:rsidP="00BF2651">
            <w:pPr>
              <w:pStyle w:val="ConsPlusNormal0"/>
            </w:pPr>
            <w:r w:rsidRPr="00FF2692">
              <w:t xml:space="preserve">2. Переселить из аварийного жилищного фонда граждан. Количество переселенных жителей из аварийных жилых домов составит </w:t>
            </w:r>
            <w:r w:rsidR="0001414A">
              <w:t>0</w:t>
            </w:r>
            <w:r w:rsidRPr="00FF2692">
              <w:t xml:space="preserve"> человек, в том числе по этапам:</w:t>
            </w:r>
          </w:p>
          <w:p w:rsidR="00FF2692" w:rsidRPr="00FF2692" w:rsidRDefault="00FF2692" w:rsidP="0001414A">
            <w:pPr>
              <w:pStyle w:val="ConsPlusNormal0"/>
            </w:pPr>
            <w:r w:rsidRPr="00FF2692">
              <w:t xml:space="preserve">3 этап (этап 2021 года) - 2021 - 2022 гг. - </w:t>
            </w:r>
            <w:r w:rsidR="0001414A">
              <w:t>0 человек</w:t>
            </w:r>
            <w:r w:rsidRPr="00FF2692">
              <w:t>.</w:t>
            </w:r>
          </w:p>
        </w:tc>
      </w:tr>
      <w:tr w:rsidR="00FF2692" w:rsidRPr="00FF2692" w:rsidTr="005A0DC2">
        <w:tc>
          <w:tcPr>
            <w:tcW w:w="510" w:type="dxa"/>
            <w:tcBorders>
              <w:top w:val="single" w:sz="1" w:space="0" w:color="000000"/>
              <w:left w:val="single" w:sz="1" w:space="0" w:color="000000"/>
              <w:bottom w:val="single" w:sz="1" w:space="0" w:color="000000"/>
              <w:right w:val="single" w:sz="1" w:space="0" w:color="000000"/>
            </w:tcBorders>
            <w:shd w:val="clear" w:color="auto" w:fill="auto"/>
          </w:tcPr>
          <w:p w:rsidR="00FF2692" w:rsidRPr="00FF2692" w:rsidRDefault="00FF2692" w:rsidP="00BF2651">
            <w:pPr>
              <w:pStyle w:val="ConsPlusNormal0"/>
              <w:jc w:val="center"/>
            </w:pPr>
            <w:r w:rsidRPr="00FF2692">
              <w:t>1.4</w:t>
            </w:r>
          </w:p>
        </w:tc>
        <w:tc>
          <w:tcPr>
            <w:tcW w:w="1617" w:type="dxa"/>
            <w:tcBorders>
              <w:top w:val="single" w:sz="1" w:space="0" w:color="000000"/>
              <w:left w:val="single" w:sz="1" w:space="0" w:color="000000"/>
              <w:bottom w:val="single" w:sz="1" w:space="0" w:color="000000"/>
              <w:right w:val="single" w:sz="1" w:space="0" w:color="000000"/>
            </w:tcBorders>
            <w:shd w:val="clear" w:color="auto" w:fill="auto"/>
          </w:tcPr>
          <w:p w:rsidR="0001414A" w:rsidRDefault="0001414A" w:rsidP="0001414A">
            <w:pPr>
              <w:pStyle w:val="ConsPlusNormal0"/>
            </w:pPr>
            <w:r w:rsidRPr="00FF2692">
              <w:t xml:space="preserve">Наличие на территории </w:t>
            </w:r>
          </w:p>
          <w:p w:rsidR="00FF2692" w:rsidRPr="00FF2692" w:rsidRDefault="0001414A" w:rsidP="0001414A">
            <w:pPr>
              <w:pStyle w:val="ConsPlusNormal0"/>
            </w:pPr>
            <w:r>
              <w:t xml:space="preserve">городского поселения </w:t>
            </w:r>
            <w:r w:rsidRPr="00FF2692">
              <w:t>МКД с высоким моральным и физическим износом</w:t>
            </w:r>
          </w:p>
        </w:tc>
        <w:tc>
          <w:tcPr>
            <w:tcW w:w="1984" w:type="dxa"/>
            <w:tcBorders>
              <w:top w:val="single" w:sz="1" w:space="0" w:color="000000"/>
              <w:left w:val="single" w:sz="1" w:space="0" w:color="000000"/>
              <w:bottom w:val="single" w:sz="1" w:space="0" w:color="000000"/>
              <w:right w:val="single" w:sz="1" w:space="0" w:color="000000"/>
            </w:tcBorders>
            <w:shd w:val="clear" w:color="auto" w:fill="auto"/>
          </w:tcPr>
          <w:p w:rsidR="00FF2692" w:rsidRPr="00FF2692" w:rsidRDefault="00FF2692" w:rsidP="00BF2651">
            <w:pPr>
              <w:pStyle w:val="ConsPlusNormal0"/>
            </w:pPr>
          </w:p>
        </w:tc>
        <w:tc>
          <w:tcPr>
            <w:tcW w:w="1701" w:type="dxa"/>
            <w:tcBorders>
              <w:top w:val="single" w:sz="1" w:space="0" w:color="000000"/>
              <w:left w:val="single" w:sz="1" w:space="0" w:color="000000"/>
              <w:bottom w:val="single" w:sz="1" w:space="0" w:color="000000"/>
              <w:right w:val="single" w:sz="1" w:space="0" w:color="000000"/>
            </w:tcBorders>
            <w:shd w:val="clear" w:color="auto" w:fill="auto"/>
          </w:tcPr>
          <w:p w:rsidR="00FF2692" w:rsidRPr="00FF2692" w:rsidRDefault="00FF2692" w:rsidP="00BF2651">
            <w:pPr>
              <w:pStyle w:val="ConsPlusNormal0"/>
            </w:pPr>
            <w:r w:rsidRPr="00FF2692">
              <w:t>4 этап (этап 2022 года) - 2022 - 2023 гг.</w:t>
            </w:r>
          </w:p>
        </w:tc>
        <w:tc>
          <w:tcPr>
            <w:tcW w:w="3826" w:type="dxa"/>
            <w:tcBorders>
              <w:top w:val="single" w:sz="1" w:space="0" w:color="000000"/>
              <w:left w:val="single" w:sz="1" w:space="0" w:color="000000"/>
              <w:bottom w:val="single" w:sz="1" w:space="0" w:color="000000"/>
              <w:right w:val="single" w:sz="1" w:space="0" w:color="000000"/>
            </w:tcBorders>
            <w:shd w:val="clear" w:color="auto" w:fill="auto"/>
          </w:tcPr>
          <w:p w:rsidR="00FF2692" w:rsidRPr="00FF2692" w:rsidRDefault="00FF2692" w:rsidP="00BF2651">
            <w:pPr>
              <w:pStyle w:val="ConsPlusNormal0"/>
            </w:pPr>
            <w:r w:rsidRPr="00FF2692">
              <w:t xml:space="preserve">1. Ликвидировать аварийный жилищный фонд, признанный непригодным для проживания. Расселяемая площадь жилых помещений составит </w:t>
            </w:r>
            <w:r w:rsidR="00963E48">
              <w:t>4184</w:t>
            </w:r>
            <w:r w:rsidR="0001414A" w:rsidRPr="00FF2692">
              <w:t>,</w:t>
            </w:r>
            <w:r w:rsidR="00963E48">
              <w:t>5</w:t>
            </w:r>
            <w:r w:rsidR="0001414A">
              <w:rPr>
                <w:sz w:val="28"/>
                <w:szCs w:val="28"/>
              </w:rPr>
              <w:t xml:space="preserve"> </w:t>
            </w:r>
            <w:r w:rsidR="0001414A" w:rsidRPr="00FF2692">
              <w:t xml:space="preserve"> </w:t>
            </w:r>
            <w:r w:rsidR="00963E48">
              <w:t>кв. м.</w:t>
            </w:r>
            <w:r w:rsidRPr="00FF2692">
              <w:t>, в том числе по этапам:</w:t>
            </w:r>
          </w:p>
          <w:p w:rsidR="00FF2692" w:rsidRPr="00FF2692" w:rsidRDefault="00FF2692" w:rsidP="00BF2651">
            <w:pPr>
              <w:pStyle w:val="ConsPlusNormal0"/>
            </w:pPr>
            <w:r w:rsidRPr="00FF2692">
              <w:t xml:space="preserve">4 этап (этап 2022 года) - 2022 - 2023 гг. - </w:t>
            </w:r>
            <w:r w:rsidR="00963E48">
              <w:t>4184</w:t>
            </w:r>
            <w:r w:rsidR="0001414A" w:rsidRPr="00FF2692">
              <w:t>,</w:t>
            </w:r>
            <w:r w:rsidR="00963E48">
              <w:t>5</w:t>
            </w:r>
            <w:r w:rsidR="0001414A">
              <w:rPr>
                <w:sz w:val="28"/>
                <w:szCs w:val="28"/>
              </w:rPr>
              <w:t xml:space="preserve"> </w:t>
            </w:r>
            <w:r w:rsidR="0001414A" w:rsidRPr="00FF2692">
              <w:t xml:space="preserve"> </w:t>
            </w:r>
            <w:r w:rsidR="00963E48">
              <w:t>кв. м</w:t>
            </w:r>
            <w:r w:rsidRPr="00FF2692">
              <w:t>.</w:t>
            </w:r>
          </w:p>
          <w:p w:rsidR="00FF2692" w:rsidRPr="00FF2692" w:rsidRDefault="00FF2692" w:rsidP="00BF2651">
            <w:pPr>
              <w:pStyle w:val="ConsPlusNormal0"/>
            </w:pPr>
            <w:r w:rsidRPr="00FF2692">
              <w:t>2. Переселить из аварийного жилищного фонда граждан. Количество переселенных жителей из ав</w:t>
            </w:r>
            <w:r w:rsidR="00103A5C">
              <w:t>арийных жилых домов составит 2</w:t>
            </w:r>
            <w:r w:rsidR="0001414A">
              <w:t>0</w:t>
            </w:r>
            <w:r w:rsidR="00103A5C">
              <w:t>3</w:t>
            </w:r>
            <w:r w:rsidRPr="00FF2692">
              <w:t xml:space="preserve"> человек</w:t>
            </w:r>
            <w:r w:rsidR="00103A5C">
              <w:t>а</w:t>
            </w:r>
            <w:r w:rsidRPr="00FF2692">
              <w:t xml:space="preserve">, в том числе </w:t>
            </w:r>
            <w:r w:rsidRPr="00FF2692">
              <w:lastRenderedPageBreak/>
              <w:t>по этапам:</w:t>
            </w:r>
          </w:p>
          <w:p w:rsidR="00FF2692" w:rsidRPr="00FF2692" w:rsidRDefault="00FF2692" w:rsidP="00BF2651">
            <w:pPr>
              <w:pStyle w:val="ConsPlusNormal0"/>
            </w:pPr>
            <w:r w:rsidRPr="00FF2692">
              <w:t xml:space="preserve">4 этап (этап 2022 года) - 2022 </w:t>
            </w:r>
            <w:r w:rsidR="00103A5C">
              <w:t>- 2023 гг. - 2</w:t>
            </w:r>
            <w:r w:rsidR="0001414A">
              <w:t>0</w:t>
            </w:r>
            <w:r w:rsidR="00103A5C">
              <w:t>3</w:t>
            </w:r>
            <w:r w:rsidRPr="00FF2692">
              <w:t xml:space="preserve"> человек</w:t>
            </w:r>
            <w:r w:rsidR="00103A5C">
              <w:t>а</w:t>
            </w:r>
            <w:r w:rsidRPr="00FF2692">
              <w:t>.</w:t>
            </w:r>
          </w:p>
        </w:tc>
      </w:tr>
      <w:tr w:rsidR="00FF2692" w:rsidRPr="00FF2692" w:rsidTr="005A0DC2">
        <w:tc>
          <w:tcPr>
            <w:tcW w:w="510" w:type="dxa"/>
            <w:tcBorders>
              <w:top w:val="single" w:sz="1" w:space="0" w:color="000000"/>
              <w:left w:val="single" w:sz="1" w:space="0" w:color="000000"/>
              <w:bottom w:val="single" w:sz="1" w:space="0" w:color="000000"/>
              <w:right w:val="single" w:sz="1" w:space="0" w:color="000000"/>
            </w:tcBorders>
            <w:shd w:val="clear" w:color="auto" w:fill="auto"/>
          </w:tcPr>
          <w:p w:rsidR="00FF2692" w:rsidRPr="00FF2692" w:rsidRDefault="00FF2692" w:rsidP="00BF2651">
            <w:pPr>
              <w:pStyle w:val="ConsPlusNormal0"/>
              <w:jc w:val="center"/>
            </w:pPr>
            <w:r w:rsidRPr="00FF2692">
              <w:lastRenderedPageBreak/>
              <w:t>1.5</w:t>
            </w:r>
          </w:p>
        </w:tc>
        <w:tc>
          <w:tcPr>
            <w:tcW w:w="1617" w:type="dxa"/>
            <w:tcBorders>
              <w:top w:val="single" w:sz="1" w:space="0" w:color="000000"/>
              <w:left w:val="single" w:sz="1" w:space="0" w:color="000000"/>
              <w:bottom w:val="single" w:sz="1" w:space="0" w:color="000000"/>
              <w:right w:val="single" w:sz="1" w:space="0" w:color="000000"/>
            </w:tcBorders>
            <w:shd w:val="clear" w:color="auto" w:fill="auto"/>
          </w:tcPr>
          <w:p w:rsidR="0001414A" w:rsidRDefault="0001414A" w:rsidP="0001414A">
            <w:pPr>
              <w:pStyle w:val="ConsPlusNormal0"/>
            </w:pPr>
            <w:r w:rsidRPr="00FF2692">
              <w:t xml:space="preserve">Наличие на территории </w:t>
            </w:r>
          </w:p>
          <w:p w:rsidR="00FF2692" w:rsidRPr="00FF2692" w:rsidRDefault="0001414A" w:rsidP="0001414A">
            <w:pPr>
              <w:pStyle w:val="ConsPlusNormal0"/>
            </w:pPr>
            <w:r>
              <w:t xml:space="preserve">городского поселения </w:t>
            </w:r>
            <w:r w:rsidRPr="00FF2692">
              <w:t>МКД с высоким моральным и физическим износом</w:t>
            </w:r>
          </w:p>
        </w:tc>
        <w:tc>
          <w:tcPr>
            <w:tcW w:w="1984" w:type="dxa"/>
            <w:tcBorders>
              <w:top w:val="single" w:sz="1" w:space="0" w:color="000000"/>
              <w:left w:val="single" w:sz="1" w:space="0" w:color="000000"/>
              <w:bottom w:val="single" w:sz="1" w:space="0" w:color="000000"/>
              <w:right w:val="single" w:sz="1" w:space="0" w:color="000000"/>
            </w:tcBorders>
            <w:shd w:val="clear" w:color="auto" w:fill="auto"/>
          </w:tcPr>
          <w:p w:rsidR="00FF2692" w:rsidRPr="00FF2692" w:rsidRDefault="00FF2692" w:rsidP="00BF2651">
            <w:pPr>
              <w:pStyle w:val="ConsPlusNormal0"/>
            </w:pPr>
          </w:p>
        </w:tc>
        <w:tc>
          <w:tcPr>
            <w:tcW w:w="1701" w:type="dxa"/>
            <w:tcBorders>
              <w:top w:val="single" w:sz="1" w:space="0" w:color="000000"/>
              <w:left w:val="single" w:sz="1" w:space="0" w:color="000000"/>
              <w:bottom w:val="single" w:sz="1" w:space="0" w:color="000000"/>
              <w:right w:val="single" w:sz="1" w:space="0" w:color="000000"/>
            </w:tcBorders>
            <w:shd w:val="clear" w:color="auto" w:fill="auto"/>
          </w:tcPr>
          <w:p w:rsidR="00FF2692" w:rsidRPr="00FF2692" w:rsidRDefault="00FF2692" w:rsidP="00BF2651">
            <w:pPr>
              <w:pStyle w:val="ConsPlusNormal0"/>
            </w:pPr>
            <w:r w:rsidRPr="00FF2692">
              <w:t>5 этап (этап 2023 года) - 2023 - 2024 гг.</w:t>
            </w:r>
          </w:p>
        </w:tc>
        <w:tc>
          <w:tcPr>
            <w:tcW w:w="3826" w:type="dxa"/>
            <w:tcBorders>
              <w:top w:val="single" w:sz="1" w:space="0" w:color="000000"/>
              <w:left w:val="single" w:sz="1" w:space="0" w:color="000000"/>
              <w:bottom w:val="single" w:sz="1" w:space="0" w:color="000000"/>
              <w:right w:val="single" w:sz="1" w:space="0" w:color="000000"/>
            </w:tcBorders>
            <w:shd w:val="clear" w:color="auto" w:fill="auto"/>
          </w:tcPr>
          <w:p w:rsidR="00FF2692" w:rsidRPr="00FF2692" w:rsidRDefault="00FF2692" w:rsidP="00BF2651">
            <w:pPr>
              <w:pStyle w:val="ConsPlusNormal0"/>
            </w:pPr>
            <w:r w:rsidRPr="00FF2692">
              <w:t xml:space="preserve">1. Ликвидировать аварийный жилищный фонд, признанный непригодным для проживания. Расселяемая площадь жилых помещений составит </w:t>
            </w:r>
            <w:r w:rsidR="0001414A">
              <w:t xml:space="preserve">0,00 </w:t>
            </w:r>
            <w:r w:rsidR="00DF69CA">
              <w:t xml:space="preserve"> кв. м.</w:t>
            </w:r>
            <w:r w:rsidRPr="00FF2692">
              <w:t>, в том числе по этапам:</w:t>
            </w:r>
          </w:p>
          <w:p w:rsidR="00FF2692" w:rsidRPr="00FF2692" w:rsidRDefault="00FF2692" w:rsidP="00BF2651">
            <w:pPr>
              <w:pStyle w:val="ConsPlusNormal0"/>
            </w:pPr>
            <w:r w:rsidRPr="00FF2692">
              <w:t xml:space="preserve">5 этап (этап 2023 года) - 2023 - 2024 гг. </w:t>
            </w:r>
            <w:r w:rsidR="0001414A">
              <w:t>–</w:t>
            </w:r>
            <w:r w:rsidRPr="00FF2692">
              <w:t xml:space="preserve"> </w:t>
            </w:r>
            <w:r w:rsidR="0001414A">
              <w:t xml:space="preserve">0,00 </w:t>
            </w:r>
            <w:r w:rsidR="00DF69CA">
              <w:t>кв. м</w:t>
            </w:r>
            <w:r w:rsidRPr="00FF2692">
              <w:t>.</w:t>
            </w:r>
          </w:p>
          <w:p w:rsidR="00FF2692" w:rsidRPr="00FF2692" w:rsidRDefault="00FF2692" w:rsidP="00BF2651">
            <w:pPr>
              <w:pStyle w:val="ConsPlusNormal0"/>
            </w:pPr>
            <w:r w:rsidRPr="00FF2692">
              <w:t xml:space="preserve">2. Переселить из аварийного жилищного фонда граждан. Количество переселенных жителей из аварийных жилых домов составит </w:t>
            </w:r>
            <w:r w:rsidR="0001414A">
              <w:t>0</w:t>
            </w:r>
            <w:r w:rsidRPr="00FF2692">
              <w:t xml:space="preserve"> человек, в том числе по этапам:</w:t>
            </w:r>
          </w:p>
          <w:p w:rsidR="00FF2692" w:rsidRPr="00FF2692" w:rsidRDefault="00FF2692" w:rsidP="0001414A">
            <w:pPr>
              <w:pStyle w:val="ConsPlusNormal0"/>
            </w:pPr>
            <w:r w:rsidRPr="00FF2692">
              <w:t xml:space="preserve">5 этап (этап 2023 года) - 2023 - 2024 гг. - </w:t>
            </w:r>
            <w:r w:rsidR="0001414A">
              <w:t>0</w:t>
            </w:r>
            <w:r w:rsidRPr="00FF2692">
              <w:t xml:space="preserve"> человек</w:t>
            </w:r>
          </w:p>
        </w:tc>
      </w:tr>
      <w:tr w:rsidR="0001414A" w:rsidRPr="00FF2692" w:rsidTr="005A0DC2">
        <w:tc>
          <w:tcPr>
            <w:tcW w:w="510" w:type="dxa"/>
            <w:tcBorders>
              <w:top w:val="single" w:sz="1" w:space="0" w:color="000000"/>
              <w:left w:val="single" w:sz="1" w:space="0" w:color="000000"/>
              <w:bottom w:val="single" w:sz="1" w:space="0" w:color="000000"/>
              <w:right w:val="single" w:sz="1" w:space="0" w:color="000000"/>
            </w:tcBorders>
            <w:shd w:val="clear" w:color="auto" w:fill="auto"/>
          </w:tcPr>
          <w:p w:rsidR="0001414A" w:rsidRPr="00FF2692" w:rsidRDefault="0001414A" w:rsidP="00BF2651">
            <w:pPr>
              <w:pStyle w:val="ConsPlusNormal0"/>
              <w:jc w:val="center"/>
            </w:pPr>
            <w:r>
              <w:t>1.6</w:t>
            </w:r>
          </w:p>
        </w:tc>
        <w:tc>
          <w:tcPr>
            <w:tcW w:w="1617" w:type="dxa"/>
            <w:tcBorders>
              <w:top w:val="single" w:sz="1" w:space="0" w:color="000000"/>
              <w:left w:val="single" w:sz="1" w:space="0" w:color="000000"/>
              <w:bottom w:val="single" w:sz="1" w:space="0" w:color="000000"/>
              <w:right w:val="single" w:sz="1" w:space="0" w:color="000000"/>
            </w:tcBorders>
            <w:shd w:val="clear" w:color="auto" w:fill="auto"/>
          </w:tcPr>
          <w:p w:rsidR="0001414A" w:rsidRDefault="0001414A" w:rsidP="00BF2651">
            <w:pPr>
              <w:pStyle w:val="ConsPlusNormal0"/>
            </w:pPr>
            <w:r w:rsidRPr="00FF2692">
              <w:t xml:space="preserve">Наличие на территории </w:t>
            </w:r>
          </w:p>
          <w:p w:rsidR="0001414A" w:rsidRPr="00FF2692" w:rsidRDefault="0001414A" w:rsidP="00BF2651">
            <w:pPr>
              <w:pStyle w:val="ConsPlusNormal0"/>
            </w:pPr>
            <w:r>
              <w:t xml:space="preserve">городского поселения </w:t>
            </w:r>
            <w:r w:rsidRPr="00FF2692">
              <w:t>МКД с высоким моральным и физическим износом</w:t>
            </w:r>
          </w:p>
        </w:tc>
        <w:tc>
          <w:tcPr>
            <w:tcW w:w="1984" w:type="dxa"/>
            <w:tcBorders>
              <w:top w:val="single" w:sz="1" w:space="0" w:color="000000"/>
              <w:left w:val="single" w:sz="1" w:space="0" w:color="000000"/>
              <w:bottom w:val="single" w:sz="1" w:space="0" w:color="000000"/>
              <w:right w:val="single" w:sz="1" w:space="0" w:color="000000"/>
            </w:tcBorders>
            <w:shd w:val="clear" w:color="auto" w:fill="auto"/>
          </w:tcPr>
          <w:p w:rsidR="0001414A" w:rsidRPr="00FF2692" w:rsidRDefault="0001414A" w:rsidP="00BF2651">
            <w:pPr>
              <w:pStyle w:val="ConsPlusNormal0"/>
            </w:pPr>
          </w:p>
        </w:tc>
        <w:tc>
          <w:tcPr>
            <w:tcW w:w="1701" w:type="dxa"/>
            <w:tcBorders>
              <w:top w:val="single" w:sz="1" w:space="0" w:color="000000"/>
              <w:left w:val="single" w:sz="1" w:space="0" w:color="000000"/>
              <w:bottom w:val="single" w:sz="1" w:space="0" w:color="000000"/>
              <w:right w:val="single" w:sz="1" w:space="0" w:color="000000"/>
            </w:tcBorders>
            <w:shd w:val="clear" w:color="auto" w:fill="auto"/>
          </w:tcPr>
          <w:p w:rsidR="0001414A" w:rsidRPr="00FF2692" w:rsidRDefault="0001414A" w:rsidP="00BF2651">
            <w:pPr>
              <w:pStyle w:val="ConsPlusNormal0"/>
            </w:pPr>
            <w:r>
              <w:t>6</w:t>
            </w:r>
            <w:r w:rsidRPr="00FF2692">
              <w:t xml:space="preserve"> этап (этап 2</w:t>
            </w:r>
            <w:r>
              <w:t>024 года) - 2024 - 2025</w:t>
            </w:r>
            <w:r w:rsidRPr="00FF2692">
              <w:t xml:space="preserve"> гг.</w:t>
            </w:r>
          </w:p>
        </w:tc>
        <w:tc>
          <w:tcPr>
            <w:tcW w:w="3826" w:type="dxa"/>
            <w:tcBorders>
              <w:top w:val="single" w:sz="1" w:space="0" w:color="000000"/>
              <w:left w:val="single" w:sz="1" w:space="0" w:color="000000"/>
              <w:bottom w:val="single" w:sz="1" w:space="0" w:color="000000"/>
              <w:right w:val="single" w:sz="1" w:space="0" w:color="000000"/>
            </w:tcBorders>
            <w:shd w:val="clear" w:color="auto" w:fill="auto"/>
          </w:tcPr>
          <w:p w:rsidR="0001414A" w:rsidRPr="00FF2692" w:rsidRDefault="0001414A" w:rsidP="00BF2651">
            <w:pPr>
              <w:pStyle w:val="ConsPlusNormal0"/>
            </w:pPr>
            <w:r w:rsidRPr="00FF2692">
              <w:t xml:space="preserve">1. Ликвидировать аварийный жилищный фонд, признанный непригодным для проживания. Расселяемая площадь жилых помещений составит </w:t>
            </w:r>
            <w:r w:rsidR="00616568" w:rsidRPr="00FF2692">
              <w:t>6</w:t>
            </w:r>
            <w:r w:rsidR="00DF69CA">
              <w:t>25,0</w:t>
            </w:r>
            <w:r w:rsidR="00616568" w:rsidRPr="006B0D74">
              <w:rPr>
                <w:sz w:val="28"/>
                <w:szCs w:val="28"/>
              </w:rPr>
              <w:t xml:space="preserve"> </w:t>
            </w:r>
            <w:r w:rsidR="00DF69CA">
              <w:t>кв. м.</w:t>
            </w:r>
            <w:r w:rsidRPr="00FF2692">
              <w:t>, в том числе по этапам:</w:t>
            </w:r>
          </w:p>
          <w:p w:rsidR="0001414A" w:rsidRPr="00FF2692" w:rsidRDefault="00616568" w:rsidP="00BF2651">
            <w:pPr>
              <w:pStyle w:val="ConsPlusNormal0"/>
            </w:pPr>
            <w:r>
              <w:t>6 этап (этап 2024</w:t>
            </w:r>
            <w:r w:rsidR="0001414A" w:rsidRPr="00FF2692">
              <w:t xml:space="preserve"> года) - 202</w:t>
            </w:r>
            <w:r>
              <w:t>4</w:t>
            </w:r>
            <w:r w:rsidR="0001414A" w:rsidRPr="00FF2692">
              <w:t xml:space="preserve"> - 202</w:t>
            </w:r>
            <w:r>
              <w:t>5</w:t>
            </w:r>
            <w:r w:rsidR="0001414A" w:rsidRPr="00FF2692">
              <w:t xml:space="preserve"> гг. </w:t>
            </w:r>
            <w:r w:rsidR="0001414A">
              <w:t>–</w:t>
            </w:r>
            <w:r w:rsidR="0001414A" w:rsidRPr="00FF2692">
              <w:t xml:space="preserve"> </w:t>
            </w:r>
            <w:r w:rsidRPr="00FF2692">
              <w:t>6</w:t>
            </w:r>
            <w:r w:rsidR="00DF69CA">
              <w:t>25,0</w:t>
            </w:r>
            <w:r w:rsidRPr="006B0D74">
              <w:rPr>
                <w:sz w:val="28"/>
                <w:szCs w:val="28"/>
              </w:rPr>
              <w:t xml:space="preserve"> </w:t>
            </w:r>
            <w:r w:rsidR="009E6D12">
              <w:t>кв. м</w:t>
            </w:r>
            <w:r w:rsidR="0001414A" w:rsidRPr="00FF2692">
              <w:t>.</w:t>
            </w:r>
          </w:p>
          <w:p w:rsidR="0001414A" w:rsidRPr="00FF2692" w:rsidRDefault="0001414A" w:rsidP="00BF2651">
            <w:pPr>
              <w:pStyle w:val="ConsPlusNormal0"/>
            </w:pPr>
            <w:r w:rsidRPr="00FF2692">
              <w:t xml:space="preserve">2. Переселить из аварийного жилищного фонда граждан. Количество переселенных жителей из аварийных жилых домов составит </w:t>
            </w:r>
            <w:r w:rsidR="009E6D12">
              <w:t>42</w:t>
            </w:r>
            <w:r w:rsidRPr="00FF2692">
              <w:t xml:space="preserve"> человек</w:t>
            </w:r>
            <w:r w:rsidR="00616568">
              <w:t>а</w:t>
            </w:r>
            <w:r w:rsidRPr="00FF2692">
              <w:t>, в том числе по этапам:</w:t>
            </w:r>
          </w:p>
          <w:p w:rsidR="0001414A" w:rsidRPr="00FF2692" w:rsidRDefault="00616568" w:rsidP="00BF2651">
            <w:pPr>
              <w:pStyle w:val="ConsPlusNormal0"/>
            </w:pPr>
            <w:r>
              <w:t>6 этап (этап 2024 года) – 2024 - 2025</w:t>
            </w:r>
            <w:r w:rsidR="0001414A" w:rsidRPr="00FF2692">
              <w:t xml:space="preserve"> гг. </w:t>
            </w:r>
            <w:r>
              <w:t>–</w:t>
            </w:r>
            <w:r w:rsidR="0001414A" w:rsidRPr="00FF2692">
              <w:t xml:space="preserve"> </w:t>
            </w:r>
            <w:r w:rsidR="009E6D12">
              <w:t>42</w:t>
            </w:r>
            <w:r>
              <w:t xml:space="preserve"> </w:t>
            </w:r>
            <w:r w:rsidR="0001414A" w:rsidRPr="00FF2692">
              <w:t>человек</w:t>
            </w:r>
            <w:r>
              <w:t>а.</w:t>
            </w:r>
          </w:p>
        </w:tc>
      </w:tr>
    </w:tbl>
    <w:p w:rsidR="00752BDD" w:rsidRDefault="00752BDD" w:rsidP="006E19CE">
      <w:pPr>
        <w:pStyle w:val="ConsPlusNormal"/>
        <w:jc w:val="both"/>
        <w:rPr>
          <w:rFonts w:ascii="Times New Roman" w:hAnsi="Times New Roman" w:cs="Times New Roman"/>
          <w:sz w:val="28"/>
          <w:szCs w:val="28"/>
        </w:rPr>
      </w:pPr>
    </w:p>
    <w:p w:rsidR="00752BDD" w:rsidRPr="006B0D74" w:rsidRDefault="00616568" w:rsidP="006E19CE">
      <w:pPr>
        <w:pStyle w:val="ConsPlusNormal"/>
        <w:ind w:firstLine="540"/>
        <w:jc w:val="both"/>
        <w:rPr>
          <w:rFonts w:ascii="Times New Roman" w:hAnsi="Times New Roman" w:cs="Times New Roman"/>
          <w:sz w:val="28"/>
          <w:szCs w:val="28"/>
        </w:rPr>
      </w:pPr>
      <w:bookmarkStart w:id="2" w:name="P364"/>
      <w:bookmarkEnd w:id="2"/>
      <w:r w:rsidRPr="00616568">
        <w:rPr>
          <w:sz w:val="28"/>
          <w:szCs w:val="28"/>
        </w:rPr>
        <w:t>&lt;*&gt;</w:t>
      </w:r>
      <w:r>
        <w:t xml:space="preserve"> </w:t>
      </w:r>
      <w:r w:rsidR="00EC5C9D">
        <w:rPr>
          <w:rFonts w:ascii="Times New Roman" w:hAnsi="Times New Roman" w:cs="Times New Roman"/>
          <w:sz w:val="28"/>
          <w:szCs w:val="28"/>
        </w:rPr>
        <w:t>О</w:t>
      </w:r>
      <w:r w:rsidR="00752BDD" w:rsidRPr="006B0D74">
        <w:rPr>
          <w:rFonts w:ascii="Times New Roman" w:hAnsi="Times New Roman" w:cs="Times New Roman"/>
          <w:sz w:val="28"/>
          <w:szCs w:val="28"/>
        </w:rPr>
        <w:t>сновные параметры муниципальной программы являются прогнозными и могут уточняться в период действия муниципальной программы.</w:t>
      </w:r>
    </w:p>
    <w:p w:rsidR="00752BDD" w:rsidRPr="006B0D74" w:rsidRDefault="00752BDD">
      <w:pPr>
        <w:pStyle w:val="ConsPlusNormal"/>
        <w:jc w:val="both"/>
        <w:rPr>
          <w:rFonts w:ascii="Times New Roman" w:hAnsi="Times New Roman" w:cs="Times New Roman"/>
          <w:sz w:val="28"/>
          <w:szCs w:val="28"/>
        </w:rPr>
      </w:pPr>
    </w:p>
    <w:p w:rsidR="00752BDD" w:rsidRPr="006B0D74" w:rsidRDefault="00752BDD">
      <w:pPr>
        <w:pStyle w:val="ConsPlusTitle"/>
        <w:jc w:val="center"/>
        <w:outlineLvl w:val="2"/>
        <w:rPr>
          <w:rFonts w:ascii="Times New Roman" w:hAnsi="Times New Roman" w:cs="Times New Roman"/>
          <w:sz w:val="28"/>
          <w:szCs w:val="28"/>
        </w:rPr>
      </w:pPr>
      <w:r w:rsidRPr="006B0D74">
        <w:rPr>
          <w:rFonts w:ascii="Times New Roman" w:hAnsi="Times New Roman" w:cs="Times New Roman"/>
          <w:sz w:val="28"/>
          <w:szCs w:val="28"/>
        </w:rPr>
        <w:t>Раздел 5. ПЕРЕЧЕНЬ И КРАТКОЕ ОПИСАНИЕ ПОДПРОГРАММ</w:t>
      </w:r>
    </w:p>
    <w:p w:rsidR="00752BDD" w:rsidRPr="006B0D74" w:rsidRDefault="00752BDD">
      <w:pPr>
        <w:pStyle w:val="ConsPlusNormal"/>
        <w:jc w:val="both"/>
        <w:rPr>
          <w:rFonts w:ascii="Times New Roman" w:hAnsi="Times New Roman" w:cs="Times New Roman"/>
          <w:sz w:val="28"/>
          <w:szCs w:val="28"/>
        </w:rPr>
      </w:pPr>
    </w:p>
    <w:p w:rsidR="00752BDD" w:rsidRPr="006B0D74" w:rsidRDefault="00752BDD">
      <w:pPr>
        <w:pStyle w:val="ConsPlusNormal"/>
        <w:ind w:firstLine="540"/>
        <w:jc w:val="both"/>
        <w:rPr>
          <w:rFonts w:ascii="Times New Roman" w:hAnsi="Times New Roman" w:cs="Times New Roman"/>
          <w:sz w:val="28"/>
          <w:szCs w:val="28"/>
        </w:rPr>
      </w:pPr>
      <w:r w:rsidRPr="006B0D74">
        <w:rPr>
          <w:rFonts w:ascii="Times New Roman" w:hAnsi="Times New Roman" w:cs="Times New Roman"/>
          <w:sz w:val="28"/>
          <w:szCs w:val="28"/>
        </w:rPr>
        <w:t>Муниципальная программа подпрограмм не имеет.</w:t>
      </w:r>
    </w:p>
    <w:p w:rsidR="00752BDD" w:rsidRPr="006B0D74" w:rsidRDefault="00752BDD">
      <w:pPr>
        <w:pStyle w:val="ConsPlusTitle"/>
        <w:jc w:val="center"/>
        <w:outlineLvl w:val="2"/>
        <w:rPr>
          <w:rFonts w:ascii="Times New Roman" w:hAnsi="Times New Roman" w:cs="Times New Roman"/>
          <w:sz w:val="28"/>
          <w:szCs w:val="28"/>
        </w:rPr>
      </w:pPr>
      <w:r w:rsidRPr="006B0D74">
        <w:rPr>
          <w:rFonts w:ascii="Times New Roman" w:hAnsi="Times New Roman" w:cs="Times New Roman"/>
          <w:sz w:val="28"/>
          <w:szCs w:val="28"/>
        </w:rPr>
        <w:t>Раздел 6. СИСТЕМА ОСНОВНЫХ МЕРОПРИЯТИЙ</w:t>
      </w:r>
    </w:p>
    <w:p w:rsidR="00752BDD" w:rsidRPr="006B0D74" w:rsidRDefault="00752BDD">
      <w:pPr>
        <w:pStyle w:val="ConsPlusNormal"/>
        <w:jc w:val="both"/>
        <w:rPr>
          <w:rFonts w:ascii="Times New Roman" w:hAnsi="Times New Roman" w:cs="Times New Roman"/>
          <w:sz w:val="28"/>
          <w:szCs w:val="28"/>
        </w:rPr>
      </w:pPr>
    </w:p>
    <w:p w:rsidR="00752BDD" w:rsidRPr="006B0D74" w:rsidRDefault="00752BDD" w:rsidP="006E19CE">
      <w:pPr>
        <w:pStyle w:val="ConsPlusNormal"/>
        <w:ind w:firstLine="540"/>
        <w:jc w:val="both"/>
        <w:rPr>
          <w:rFonts w:ascii="Times New Roman" w:hAnsi="Times New Roman" w:cs="Times New Roman"/>
          <w:sz w:val="28"/>
          <w:szCs w:val="28"/>
        </w:rPr>
      </w:pPr>
      <w:r w:rsidRPr="006B0D74">
        <w:rPr>
          <w:rFonts w:ascii="Times New Roman" w:hAnsi="Times New Roman" w:cs="Times New Roman"/>
          <w:sz w:val="28"/>
          <w:szCs w:val="28"/>
        </w:rPr>
        <w:t>В муниципальную программу "</w:t>
      </w:r>
      <w:r w:rsidR="00210E62">
        <w:rPr>
          <w:rFonts w:ascii="Times New Roman" w:hAnsi="Times New Roman" w:cs="Times New Roman"/>
          <w:sz w:val="28"/>
          <w:szCs w:val="28"/>
        </w:rPr>
        <w:t>Адресная программа по переселению</w:t>
      </w:r>
      <w:r w:rsidRPr="006B0D74">
        <w:rPr>
          <w:rFonts w:ascii="Times New Roman" w:hAnsi="Times New Roman" w:cs="Times New Roman"/>
          <w:sz w:val="28"/>
          <w:szCs w:val="28"/>
        </w:rPr>
        <w:t xml:space="preserve"> граждан из аварийного жилищного фонда, признанного таковым до 1 января 2017 года</w:t>
      </w:r>
      <w:r w:rsidR="00210E62">
        <w:rPr>
          <w:rFonts w:ascii="Times New Roman" w:hAnsi="Times New Roman" w:cs="Times New Roman"/>
          <w:sz w:val="28"/>
          <w:szCs w:val="28"/>
        </w:rPr>
        <w:t xml:space="preserve"> на период 2019-2025 годов на территории муниципального </w:t>
      </w:r>
      <w:r w:rsidR="00210E62">
        <w:rPr>
          <w:rFonts w:ascii="Times New Roman" w:hAnsi="Times New Roman" w:cs="Times New Roman"/>
          <w:sz w:val="28"/>
          <w:szCs w:val="28"/>
        </w:rPr>
        <w:lastRenderedPageBreak/>
        <w:t>образования «Приамурское городское поселение»</w:t>
      </w:r>
      <w:r w:rsidRPr="006B0D74">
        <w:rPr>
          <w:rFonts w:ascii="Times New Roman" w:hAnsi="Times New Roman" w:cs="Times New Roman"/>
          <w:sz w:val="28"/>
          <w:szCs w:val="28"/>
        </w:rPr>
        <w:t xml:space="preserve"> включены мероприятия, направленные на решение указанной в ней приоритетной задачи.</w:t>
      </w:r>
    </w:p>
    <w:p w:rsidR="00752BDD" w:rsidRPr="006B0D74" w:rsidRDefault="00752BDD" w:rsidP="006E19CE">
      <w:pPr>
        <w:pStyle w:val="ConsPlusNormal"/>
        <w:ind w:firstLine="540"/>
        <w:jc w:val="both"/>
        <w:rPr>
          <w:rFonts w:ascii="Times New Roman" w:hAnsi="Times New Roman" w:cs="Times New Roman"/>
          <w:sz w:val="28"/>
          <w:szCs w:val="28"/>
        </w:rPr>
      </w:pPr>
      <w:r w:rsidRPr="006B0D74">
        <w:rPr>
          <w:rFonts w:ascii="Times New Roman" w:hAnsi="Times New Roman" w:cs="Times New Roman"/>
          <w:sz w:val="28"/>
          <w:szCs w:val="28"/>
        </w:rPr>
        <w:t>Достижение цели муниципальной программы обеспечивается посредством решения следующей задачи:</w:t>
      </w:r>
    </w:p>
    <w:p w:rsidR="00752BDD" w:rsidRPr="006B0D74" w:rsidRDefault="00752BDD" w:rsidP="006E19CE">
      <w:pPr>
        <w:pStyle w:val="ConsPlusNormal"/>
        <w:ind w:firstLine="540"/>
        <w:jc w:val="both"/>
        <w:rPr>
          <w:rFonts w:ascii="Times New Roman" w:hAnsi="Times New Roman" w:cs="Times New Roman"/>
          <w:sz w:val="28"/>
          <w:szCs w:val="28"/>
        </w:rPr>
      </w:pPr>
      <w:r w:rsidRPr="006B0D74">
        <w:rPr>
          <w:rFonts w:ascii="Times New Roman" w:hAnsi="Times New Roman" w:cs="Times New Roman"/>
          <w:sz w:val="28"/>
          <w:szCs w:val="28"/>
        </w:rPr>
        <w:t xml:space="preserve">Задача 1: Переселение граждан из многоквартирных домов аварийного жилищного фонда муниципального образования </w:t>
      </w:r>
      <w:r w:rsidR="00210E62">
        <w:rPr>
          <w:rFonts w:ascii="Times New Roman" w:hAnsi="Times New Roman" w:cs="Times New Roman"/>
          <w:sz w:val="28"/>
          <w:szCs w:val="28"/>
        </w:rPr>
        <w:t>«Приамурское городское поселение»</w:t>
      </w:r>
      <w:r w:rsidRPr="006B0D74">
        <w:rPr>
          <w:rFonts w:ascii="Times New Roman" w:hAnsi="Times New Roman" w:cs="Times New Roman"/>
          <w:sz w:val="28"/>
          <w:szCs w:val="28"/>
        </w:rPr>
        <w:t xml:space="preserve"> Еврейской автономной области, признанного таковым до 1 января 2017 года.</w:t>
      </w:r>
    </w:p>
    <w:p w:rsidR="00752BDD" w:rsidRDefault="00752BDD" w:rsidP="006E19CE">
      <w:pPr>
        <w:pStyle w:val="ConsPlusNormal"/>
        <w:ind w:firstLine="540"/>
        <w:jc w:val="both"/>
        <w:rPr>
          <w:rFonts w:ascii="Times New Roman" w:hAnsi="Times New Roman" w:cs="Times New Roman"/>
          <w:sz w:val="28"/>
          <w:szCs w:val="28"/>
        </w:rPr>
      </w:pPr>
      <w:proofErr w:type="gramStart"/>
      <w:r w:rsidRPr="006B0D74">
        <w:rPr>
          <w:rFonts w:ascii="Times New Roman" w:hAnsi="Times New Roman" w:cs="Times New Roman"/>
          <w:sz w:val="28"/>
          <w:szCs w:val="28"/>
        </w:rPr>
        <w:t>Для обеспечения решения задачи предусмотрено выполнение основного мероприятия 1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реализация которого осуществляется в рамках федерального проекта "Обеспечение устойчивого сокращения непригодного для проживания жилищного фонда", включающего следующие мероприятия:</w:t>
      </w:r>
      <w:proofErr w:type="gramEnd"/>
    </w:p>
    <w:p w:rsidR="009E6D12" w:rsidRDefault="009E6D12" w:rsidP="009E6D12">
      <w:pPr>
        <w:pStyle w:val="ConsPlusNormal"/>
        <w:numPr>
          <w:ilvl w:val="0"/>
          <w:numId w:val="2"/>
        </w:numPr>
        <w:tabs>
          <w:tab w:val="left" w:pos="567"/>
          <w:tab w:val="left" w:pos="709"/>
          <w:tab w:val="left" w:pos="851"/>
        </w:tabs>
        <w:ind w:left="0" w:firstLine="539"/>
        <w:jc w:val="both"/>
        <w:rPr>
          <w:rFonts w:ascii="Times New Roman" w:hAnsi="Times New Roman" w:cs="Times New Roman"/>
          <w:sz w:val="28"/>
          <w:szCs w:val="28"/>
        </w:rPr>
      </w:pPr>
      <w:r w:rsidRPr="004D4208">
        <w:rPr>
          <w:rFonts w:ascii="Times New Roman" w:hAnsi="Times New Roman" w:cs="Times New Roman"/>
          <w:sz w:val="28"/>
          <w:szCs w:val="28"/>
        </w:rPr>
        <w:t>Мероприятия 1.1</w:t>
      </w:r>
      <w:r>
        <w:rPr>
          <w:rFonts w:ascii="Times New Roman" w:hAnsi="Times New Roman" w:cs="Times New Roman"/>
          <w:sz w:val="28"/>
          <w:szCs w:val="28"/>
        </w:rPr>
        <w:t xml:space="preserve"> </w:t>
      </w:r>
      <w:r w:rsidRPr="006B0D74">
        <w:rPr>
          <w:rFonts w:ascii="Times New Roman" w:hAnsi="Times New Roman" w:cs="Times New Roman"/>
          <w:sz w:val="28"/>
          <w:szCs w:val="28"/>
        </w:rPr>
        <w:t>"</w:t>
      </w:r>
      <w:r w:rsidRPr="0057722E">
        <w:rPr>
          <w:rFonts w:ascii="Times New Roman" w:hAnsi="Times New Roman" w:cs="Times New Roman"/>
          <w:sz w:val="28"/>
          <w:szCs w:val="28"/>
        </w:rPr>
        <w:t xml:space="preserve">Выплата собственникам жилых помещений возмещения за изымаемые жилые помещения </w:t>
      </w:r>
      <w:r w:rsidRPr="006B0D74">
        <w:rPr>
          <w:rFonts w:ascii="Times New Roman" w:hAnsi="Times New Roman" w:cs="Times New Roman"/>
          <w:sz w:val="28"/>
          <w:szCs w:val="28"/>
        </w:rPr>
        <w:t>"</w:t>
      </w:r>
      <w:r>
        <w:rPr>
          <w:rFonts w:ascii="Times New Roman" w:hAnsi="Times New Roman" w:cs="Times New Roman"/>
          <w:sz w:val="28"/>
          <w:szCs w:val="28"/>
        </w:rPr>
        <w:t>;</w:t>
      </w:r>
    </w:p>
    <w:p w:rsidR="009E6D12" w:rsidRDefault="009E6D12" w:rsidP="009E6D12">
      <w:pPr>
        <w:pStyle w:val="ConsPlusNormal"/>
        <w:numPr>
          <w:ilvl w:val="0"/>
          <w:numId w:val="2"/>
        </w:numPr>
        <w:tabs>
          <w:tab w:val="left" w:pos="567"/>
          <w:tab w:val="left" w:pos="709"/>
          <w:tab w:val="left" w:pos="851"/>
        </w:tabs>
        <w:ind w:left="0" w:firstLine="539"/>
        <w:jc w:val="both"/>
        <w:rPr>
          <w:rFonts w:ascii="Times New Roman" w:hAnsi="Times New Roman" w:cs="Times New Roman"/>
          <w:sz w:val="28"/>
          <w:szCs w:val="28"/>
        </w:rPr>
      </w:pPr>
      <w:r>
        <w:rPr>
          <w:rFonts w:ascii="Times New Roman" w:hAnsi="Times New Roman" w:cs="Times New Roman"/>
          <w:sz w:val="28"/>
          <w:szCs w:val="28"/>
        </w:rPr>
        <w:t>Мероприятие 1.2</w:t>
      </w:r>
      <w:r w:rsidR="00752BDD" w:rsidRPr="009E6D12">
        <w:rPr>
          <w:rFonts w:ascii="Times New Roman" w:hAnsi="Times New Roman" w:cs="Times New Roman"/>
          <w:sz w:val="28"/>
          <w:szCs w:val="28"/>
        </w:rPr>
        <w:t xml:space="preserve"> "Приобретение жилых помещений для переселения граждан из аварийного жилищного фонда у застройщиков в строящихся домах";</w:t>
      </w:r>
    </w:p>
    <w:p w:rsidR="00752BDD" w:rsidRPr="009E6D12" w:rsidRDefault="009E6D12" w:rsidP="009E6D12">
      <w:pPr>
        <w:pStyle w:val="ConsPlusNormal"/>
        <w:numPr>
          <w:ilvl w:val="0"/>
          <w:numId w:val="2"/>
        </w:numPr>
        <w:tabs>
          <w:tab w:val="left" w:pos="567"/>
          <w:tab w:val="left" w:pos="709"/>
          <w:tab w:val="left" w:pos="851"/>
        </w:tabs>
        <w:ind w:left="0" w:firstLine="539"/>
        <w:jc w:val="both"/>
        <w:rPr>
          <w:rFonts w:ascii="Times New Roman" w:hAnsi="Times New Roman" w:cs="Times New Roman"/>
          <w:sz w:val="28"/>
          <w:szCs w:val="28"/>
        </w:rPr>
      </w:pPr>
      <w:r>
        <w:rPr>
          <w:rFonts w:ascii="Times New Roman" w:hAnsi="Times New Roman" w:cs="Times New Roman"/>
          <w:sz w:val="28"/>
          <w:szCs w:val="28"/>
        </w:rPr>
        <w:t>Мероприятие 1.3</w:t>
      </w:r>
      <w:r w:rsidR="00752BDD" w:rsidRPr="009E6D12">
        <w:rPr>
          <w:rFonts w:ascii="Times New Roman" w:hAnsi="Times New Roman" w:cs="Times New Roman"/>
          <w:sz w:val="28"/>
          <w:szCs w:val="28"/>
        </w:rPr>
        <w:t xml:space="preserve"> "Приобретение жилых помещений для переселения граждан из аварийного жилищного фонда у застройщиков в домах, введенных в эксплуатацию".</w:t>
      </w:r>
    </w:p>
    <w:p w:rsidR="00770D78" w:rsidRDefault="00752BDD" w:rsidP="006E19CE">
      <w:pPr>
        <w:pStyle w:val="ConsPlusNormal"/>
        <w:ind w:firstLine="540"/>
        <w:jc w:val="both"/>
        <w:rPr>
          <w:rFonts w:ascii="Times New Roman" w:hAnsi="Times New Roman" w:cs="Times New Roman"/>
          <w:sz w:val="28"/>
          <w:szCs w:val="28"/>
        </w:rPr>
      </w:pPr>
      <w:r w:rsidRPr="006B0D74">
        <w:rPr>
          <w:rFonts w:ascii="Times New Roman" w:hAnsi="Times New Roman" w:cs="Times New Roman"/>
          <w:sz w:val="28"/>
          <w:szCs w:val="28"/>
        </w:rPr>
        <w:t xml:space="preserve">Планируется, что реализация указанного мероприятия позволит расселить </w:t>
      </w:r>
      <w:r w:rsidR="00210E62">
        <w:rPr>
          <w:rFonts w:ascii="Times New Roman" w:hAnsi="Times New Roman" w:cs="Times New Roman"/>
          <w:sz w:val="28"/>
          <w:szCs w:val="28"/>
        </w:rPr>
        <w:t>14</w:t>
      </w:r>
      <w:r w:rsidRPr="006B0D74">
        <w:rPr>
          <w:rFonts w:ascii="Times New Roman" w:hAnsi="Times New Roman" w:cs="Times New Roman"/>
          <w:sz w:val="28"/>
          <w:szCs w:val="28"/>
        </w:rPr>
        <w:t xml:space="preserve"> аварийных многоквартирных дома, расположенных на территории муниципального образования </w:t>
      </w:r>
      <w:r w:rsidR="00210E62">
        <w:rPr>
          <w:rFonts w:ascii="Times New Roman" w:hAnsi="Times New Roman" w:cs="Times New Roman"/>
          <w:sz w:val="28"/>
          <w:szCs w:val="28"/>
        </w:rPr>
        <w:t>«Приамурское городское поселение»</w:t>
      </w:r>
      <w:r w:rsidRPr="006B0D74">
        <w:rPr>
          <w:rFonts w:ascii="Times New Roman" w:hAnsi="Times New Roman" w:cs="Times New Roman"/>
          <w:sz w:val="28"/>
          <w:szCs w:val="28"/>
        </w:rPr>
        <w:t xml:space="preserve"> Еврейской автономной области, а также построить или приобрести не менее </w:t>
      </w:r>
      <w:r w:rsidR="001A2BD6">
        <w:rPr>
          <w:rFonts w:ascii="Times New Roman" w:hAnsi="Times New Roman" w:cs="Times New Roman"/>
          <w:sz w:val="28"/>
          <w:szCs w:val="28"/>
        </w:rPr>
        <w:t>5594,8</w:t>
      </w:r>
      <w:r w:rsidRPr="006B0D74">
        <w:rPr>
          <w:rFonts w:ascii="Times New Roman" w:hAnsi="Times New Roman" w:cs="Times New Roman"/>
          <w:sz w:val="28"/>
          <w:szCs w:val="28"/>
        </w:rPr>
        <w:t xml:space="preserve"> кв. метра общей площади жилья. Перечень многоквартирных домов, признанных в установленном порядке до 1 января 2017 года аварийными, в отношении которых планируется переселение граждан за счет средств финансовой поддержки в </w:t>
      </w:r>
      <w:r w:rsidR="00F36F15">
        <w:rPr>
          <w:rFonts w:ascii="Times New Roman" w:hAnsi="Times New Roman" w:cs="Times New Roman"/>
          <w:sz w:val="28"/>
          <w:szCs w:val="28"/>
        </w:rPr>
        <w:t xml:space="preserve">рамках муниципальной программы. </w:t>
      </w:r>
    </w:p>
    <w:p w:rsidR="00752BDD" w:rsidRPr="006B0D74" w:rsidRDefault="00752BDD" w:rsidP="006E19CE">
      <w:pPr>
        <w:pStyle w:val="ConsPlusNormal"/>
        <w:ind w:firstLine="540"/>
        <w:jc w:val="both"/>
        <w:rPr>
          <w:rFonts w:ascii="Times New Roman" w:hAnsi="Times New Roman" w:cs="Times New Roman"/>
          <w:sz w:val="28"/>
          <w:szCs w:val="28"/>
        </w:rPr>
      </w:pPr>
      <w:r w:rsidRPr="006B0D74">
        <w:rPr>
          <w:rFonts w:ascii="Times New Roman" w:hAnsi="Times New Roman" w:cs="Times New Roman"/>
          <w:sz w:val="28"/>
          <w:szCs w:val="28"/>
        </w:rPr>
        <w:t>Реализация муниципальной программы осуществляется в соответствии с действующим законодательством Российской Федерации.</w:t>
      </w:r>
    </w:p>
    <w:p w:rsidR="00752BDD" w:rsidRDefault="00752BDD" w:rsidP="006E19CE">
      <w:pPr>
        <w:pStyle w:val="ConsPlusNormal"/>
        <w:ind w:firstLine="540"/>
        <w:jc w:val="both"/>
        <w:rPr>
          <w:rFonts w:ascii="Times New Roman" w:hAnsi="Times New Roman" w:cs="Times New Roman"/>
          <w:sz w:val="28"/>
          <w:szCs w:val="28"/>
        </w:rPr>
      </w:pPr>
      <w:r w:rsidRPr="006B0D74">
        <w:rPr>
          <w:rFonts w:ascii="Times New Roman" w:hAnsi="Times New Roman" w:cs="Times New Roman"/>
          <w:sz w:val="28"/>
          <w:szCs w:val="28"/>
        </w:rPr>
        <w:t xml:space="preserve">В программу включены многоквартирные дома, признанные в </w:t>
      </w:r>
      <w:r w:rsidRPr="00F36F15">
        <w:rPr>
          <w:rFonts w:ascii="Times New Roman" w:hAnsi="Times New Roman" w:cs="Times New Roman"/>
          <w:sz w:val="28"/>
          <w:szCs w:val="28"/>
        </w:rPr>
        <w:t>установленном порядке до 1 января 2017 года аварийными в связи с физическим износом в процессе их эксплуатации.</w:t>
      </w:r>
    </w:p>
    <w:p w:rsidR="00770D78" w:rsidRPr="00BD319F" w:rsidRDefault="00770D78" w:rsidP="00BD319F">
      <w:pPr>
        <w:pStyle w:val="ConsPlusNormal0"/>
        <w:spacing w:before="240"/>
        <w:ind w:firstLine="540"/>
        <w:jc w:val="both"/>
        <w:rPr>
          <w:sz w:val="28"/>
        </w:rPr>
      </w:pPr>
      <w:proofErr w:type="gramStart"/>
      <w:r w:rsidRPr="00BD319F">
        <w:rPr>
          <w:sz w:val="28"/>
        </w:rPr>
        <w:t xml:space="preserve">В первоочередном порядке переселению подлежат граждане из многоквартирных домов, которые расположены на территории муниципального образования "Приамурское городское поселение" Смидовичского муниципального района Еврейской автономной области и год признания которых предшествует годам признания аварийными других многоквартирных домов, расположенных на территории муниципального </w:t>
      </w:r>
      <w:r w:rsidRPr="00BD319F">
        <w:rPr>
          <w:sz w:val="28"/>
        </w:rPr>
        <w:lastRenderedPageBreak/>
        <w:t>образования "</w:t>
      </w:r>
      <w:r w:rsidR="00BD319F" w:rsidRPr="00BD319F">
        <w:rPr>
          <w:sz w:val="28"/>
        </w:rPr>
        <w:t xml:space="preserve">Приамурское городское поселение" Смидовичского муниципального района </w:t>
      </w:r>
      <w:r w:rsidRPr="00BD319F">
        <w:rPr>
          <w:sz w:val="28"/>
        </w:rPr>
        <w:t>Еврейской автономной области, а также из многоквартирных домов при наличии угрозы их обрушения или</w:t>
      </w:r>
      <w:proofErr w:type="gramEnd"/>
      <w:r w:rsidRPr="00BD319F">
        <w:rPr>
          <w:sz w:val="28"/>
        </w:rPr>
        <w:t xml:space="preserve"> при переселении граждан на основании вступившего в законную силу решения суда.</w:t>
      </w:r>
    </w:p>
    <w:p w:rsidR="00770D78" w:rsidRPr="00F36F15" w:rsidRDefault="00770D78" w:rsidP="006E19CE">
      <w:pPr>
        <w:pStyle w:val="ConsPlusNormal"/>
        <w:ind w:firstLine="540"/>
        <w:jc w:val="both"/>
        <w:rPr>
          <w:rFonts w:ascii="Times New Roman" w:hAnsi="Times New Roman" w:cs="Times New Roman"/>
          <w:sz w:val="28"/>
          <w:szCs w:val="28"/>
        </w:rPr>
      </w:pPr>
    </w:p>
    <w:p w:rsidR="00752BDD" w:rsidRPr="00F36F15" w:rsidRDefault="00752BDD" w:rsidP="006E19CE">
      <w:pPr>
        <w:pStyle w:val="ConsPlusNormal"/>
        <w:ind w:firstLine="540"/>
        <w:jc w:val="both"/>
        <w:rPr>
          <w:rFonts w:ascii="Times New Roman" w:hAnsi="Times New Roman" w:cs="Times New Roman"/>
          <w:sz w:val="28"/>
          <w:szCs w:val="28"/>
        </w:rPr>
      </w:pPr>
      <w:r w:rsidRPr="00F36F15">
        <w:rPr>
          <w:rFonts w:ascii="Times New Roman" w:hAnsi="Times New Roman" w:cs="Times New Roman"/>
          <w:sz w:val="28"/>
          <w:szCs w:val="28"/>
        </w:rPr>
        <w:t xml:space="preserve">Субсидии предоставляются в порядке, установленном </w:t>
      </w:r>
      <w:hyperlink r:id="rId34" w:history="1">
        <w:r w:rsidRPr="00F36F15">
          <w:rPr>
            <w:rFonts w:ascii="Times New Roman" w:hAnsi="Times New Roman" w:cs="Times New Roman"/>
            <w:sz w:val="28"/>
            <w:szCs w:val="28"/>
          </w:rPr>
          <w:t>постановлением</w:t>
        </w:r>
      </w:hyperlink>
      <w:r w:rsidRPr="00F36F15">
        <w:rPr>
          <w:rFonts w:ascii="Times New Roman" w:hAnsi="Times New Roman" w:cs="Times New Roman"/>
          <w:sz w:val="28"/>
          <w:szCs w:val="28"/>
        </w:rPr>
        <w:t xml:space="preserve"> правительства Еврейской автономной области от 24.05.2019 N 147-пп "Об утверждении государственной программы "Региональная адресная программа по переселению граждан из аварийного жилищного фонда, признанного таковыми до 1 января 2017 года" на период 2019 - 2025 годов".</w:t>
      </w:r>
    </w:p>
    <w:p w:rsidR="00752BDD" w:rsidRPr="00F36F15" w:rsidRDefault="00752BDD" w:rsidP="006E19CE">
      <w:pPr>
        <w:pStyle w:val="ConsPlusNormal"/>
        <w:ind w:firstLine="540"/>
        <w:jc w:val="both"/>
        <w:rPr>
          <w:rFonts w:ascii="Times New Roman" w:hAnsi="Times New Roman" w:cs="Times New Roman"/>
          <w:sz w:val="28"/>
          <w:szCs w:val="28"/>
        </w:rPr>
      </w:pPr>
      <w:r w:rsidRPr="00F36F15">
        <w:rPr>
          <w:rFonts w:ascii="Times New Roman" w:hAnsi="Times New Roman" w:cs="Times New Roman"/>
          <w:sz w:val="28"/>
          <w:szCs w:val="28"/>
        </w:rPr>
        <w:t>Субсидии предоставляются при соблюдении следующих условий:</w:t>
      </w:r>
    </w:p>
    <w:p w:rsidR="00752BDD" w:rsidRPr="00F36F15" w:rsidRDefault="00752BDD" w:rsidP="006E19CE">
      <w:pPr>
        <w:pStyle w:val="ConsPlusNormal"/>
        <w:ind w:firstLine="540"/>
        <w:jc w:val="both"/>
        <w:rPr>
          <w:rFonts w:ascii="Times New Roman" w:hAnsi="Times New Roman" w:cs="Times New Roman"/>
          <w:sz w:val="28"/>
          <w:szCs w:val="28"/>
        </w:rPr>
      </w:pPr>
      <w:r w:rsidRPr="00F36F15">
        <w:rPr>
          <w:rFonts w:ascii="Times New Roman" w:hAnsi="Times New Roman" w:cs="Times New Roman"/>
          <w:sz w:val="28"/>
          <w:szCs w:val="28"/>
        </w:rPr>
        <w:t xml:space="preserve">- выполнение условий предоставления финансовой поддержки, предусмотренных Федеральным </w:t>
      </w:r>
      <w:hyperlink r:id="rId35" w:history="1">
        <w:r w:rsidRPr="00F36F15">
          <w:rPr>
            <w:rFonts w:ascii="Times New Roman" w:hAnsi="Times New Roman" w:cs="Times New Roman"/>
            <w:sz w:val="28"/>
            <w:szCs w:val="28"/>
          </w:rPr>
          <w:t>законом</w:t>
        </w:r>
      </w:hyperlink>
      <w:r w:rsidRPr="00F36F15">
        <w:rPr>
          <w:rFonts w:ascii="Times New Roman" w:hAnsi="Times New Roman" w:cs="Times New Roman"/>
          <w:sz w:val="28"/>
          <w:szCs w:val="28"/>
        </w:rPr>
        <w:t xml:space="preserve"> от 21.07.2007 N 185-ФЗ "О Фонде содействия реформированию жилищно-коммунального хозяйства";</w:t>
      </w:r>
    </w:p>
    <w:p w:rsidR="00752BDD" w:rsidRPr="00F36F15" w:rsidRDefault="00752BDD" w:rsidP="006E19CE">
      <w:pPr>
        <w:pStyle w:val="ConsPlusNormal"/>
        <w:ind w:firstLine="540"/>
        <w:jc w:val="both"/>
        <w:rPr>
          <w:rFonts w:ascii="Times New Roman" w:hAnsi="Times New Roman" w:cs="Times New Roman"/>
          <w:sz w:val="28"/>
          <w:szCs w:val="28"/>
        </w:rPr>
      </w:pPr>
      <w:r w:rsidRPr="00F36F15">
        <w:rPr>
          <w:rFonts w:ascii="Times New Roman" w:hAnsi="Times New Roman" w:cs="Times New Roman"/>
          <w:sz w:val="28"/>
          <w:szCs w:val="28"/>
        </w:rPr>
        <w:t xml:space="preserve">- наличие на территории муниципального образования </w:t>
      </w:r>
      <w:r w:rsidR="00925A0A" w:rsidRPr="00F36F15">
        <w:rPr>
          <w:rFonts w:ascii="Times New Roman" w:hAnsi="Times New Roman" w:cs="Times New Roman"/>
          <w:sz w:val="28"/>
          <w:szCs w:val="28"/>
        </w:rPr>
        <w:t>«Приамурское городское поселение» Смидовичского района</w:t>
      </w:r>
      <w:r w:rsidRPr="00F36F15">
        <w:rPr>
          <w:rFonts w:ascii="Times New Roman" w:hAnsi="Times New Roman" w:cs="Times New Roman"/>
          <w:sz w:val="28"/>
          <w:szCs w:val="28"/>
        </w:rPr>
        <w:t xml:space="preserve"> Еврейской автономной области аварийных многоквартирных домов, признанных таковыми в установленном порядке до 1 января 2017 года.</w:t>
      </w:r>
    </w:p>
    <w:p w:rsidR="00752BDD" w:rsidRPr="00F36F15" w:rsidRDefault="00752BDD" w:rsidP="006E19CE">
      <w:pPr>
        <w:pStyle w:val="ConsPlusNormal"/>
        <w:ind w:firstLine="540"/>
        <w:jc w:val="both"/>
        <w:rPr>
          <w:rFonts w:ascii="Times New Roman" w:hAnsi="Times New Roman" w:cs="Times New Roman"/>
          <w:sz w:val="28"/>
          <w:szCs w:val="28"/>
        </w:rPr>
      </w:pPr>
      <w:r w:rsidRPr="00F36F15">
        <w:rPr>
          <w:rFonts w:ascii="Times New Roman" w:hAnsi="Times New Roman" w:cs="Times New Roman"/>
          <w:sz w:val="28"/>
          <w:szCs w:val="28"/>
        </w:rPr>
        <w:t xml:space="preserve">Муниципальные контракты заключаются в соответствии с требованиями Федерального </w:t>
      </w:r>
      <w:hyperlink r:id="rId36" w:history="1">
        <w:r w:rsidRPr="00F36F15">
          <w:rPr>
            <w:rFonts w:ascii="Times New Roman" w:hAnsi="Times New Roman" w:cs="Times New Roman"/>
            <w:sz w:val="28"/>
            <w:szCs w:val="28"/>
          </w:rPr>
          <w:t>закона</w:t>
        </w:r>
      </w:hyperlink>
      <w:r w:rsidRPr="00F36F15">
        <w:rPr>
          <w:rFonts w:ascii="Times New Roman" w:hAnsi="Times New Roman" w:cs="Times New Roman"/>
          <w:sz w:val="28"/>
          <w:szCs w:val="28"/>
        </w:rPr>
        <w:t xml:space="preserve"> от 05.04.2013 N 44-ФЗ "О контрактной системе в сфере закупок товаров, работ, услуг для обеспечения государственных и муниципальных нужд".</w:t>
      </w:r>
    </w:p>
    <w:p w:rsidR="00752BDD" w:rsidRPr="006B0D74" w:rsidRDefault="00752BDD" w:rsidP="006E19CE">
      <w:pPr>
        <w:pStyle w:val="ConsPlusNormal"/>
        <w:ind w:firstLine="540"/>
        <w:jc w:val="both"/>
        <w:rPr>
          <w:rFonts w:ascii="Times New Roman" w:hAnsi="Times New Roman" w:cs="Times New Roman"/>
          <w:sz w:val="28"/>
          <w:szCs w:val="28"/>
        </w:rPr>
      </w:pPr>
      <w:r w:rsidRPr="006B0D74">
        <w:rPr>
          <w:rFonts w:ascii="Times New Roman" w:hAnsi="Times New Roman" w:cs="Times New Roman"/>
          <w:sz w:val="28"/>
          <w:szCs w:val="28"/>
        </w:rPr>
        <w:t>При подготовке документации на проведение закупок по приобретению жилых помещений, за исключением контрактов на покупку жилых помещений у лиц, не являющихся застройщиками, в домах, введенных в эксплуатацию, учитывается действующее законодательство, рекомендуемые требования к проектируемым (строящимся) и приобретаемым жилым помещениям, утвержденным Приказом Минстроя России от 31.01.2019 N 65/</w:t>
      </w:r>
      <w:proofErr w:type="spellStart"/>
      <w:r w:rsidRPr="006B0D74">
        <w:rPr>
          <w:rFonts w:ascii="Times New Roman" w:hAnsi="Times New Roman" w:cs="Times New Roman"/>
          <w:sz w:val="28"/>
          <w:szCs w:val="28"/>
        </w:rPr>
        <w:t>пр</w:t>
      </w:r>
      <w:proofErr w:type="spellEnd"/>
      <w:r w:rsidRPr="006B0D74">
        <w:rPr>
          <w:rFonts w:ascii="Times New Roman" w:hAnsi="Times New Roman" w:cs="Times New Roman"/>
          <w:sz w:val="28"/>
          <w:szCs w:val="28"/>
        </w:rPr>
        <w:t xml:space="preserve"> "Об утверждении методических рекомендаций по разработке региональной адресной программы по переселению граждан из аварийного жилищного фонда, признанного таковым до 1 января 2017 года".</w:t>
      </w:r>
    </w:p>
    <w:p w:rsidR="00752BDD" w:rsidRPr="00F36F15" w:rsidRDefault="00752BDD" w:rsidP="006E19CE">
      <w:pPr>
        <w:pStyle w:val="ConsPlusNormal"/>
        <w:ind w:firstLine="540"/>
        <w:jc w:val="both"/>
        <w:rPr>
          <w:rFonts w:ascii="Times New Roman" w:hAnsi="Times New Roman" w:cs="Times New Roman"/>
          <w:sz w:val="28"/>
          <w:szCs w:val="28"/>
        </w:rPr>
      </w:pPr>
      <w:r w:rsidRPr="006B0D74">
        <w:rPr>
          <w:rFonts w:ascii="Times New Roman" w:hAnsi="Times New Roman" w:cs="Times New Roman"/>
          <w:sz w:val="28"/>
          <w:szCs w:val="28"/>
        </w:rPr>
        <w:t xml:space="preserve">Жилые помещения, созданные (приобретенные) за счет средств, предусмотренных муниципальной программой, оформляются в муниципальную собственность в целях дальнейшего предоставления переселяемым гражданам в соответствии с жилищным </w:t>
      </w:r>
      <w:r w:rsidRPr="00F36F15">
        <w:rPr>
          <w:rFonts w:ascii="Times New Roman" w:hAnsi="Times New Roman" w:cs="Times New Roman"/>
          <w:sz w:val="28"/>
          <w:szCs w:val="28"/>
        </w:rPr>
        <w:t xml:space="preserve">законодательством на условиях социального найма или в порядке, предусмотренном </w:t>
      </w:r>
      <w:hyperlink r:id="rId37" w:history="1">
        <w:r w:rsidRPr="00F36F15">
          <w:rPr>
            <w:rFonts w:ascii="Times New Roman" w:hAnsi="Times New Roman" w:cs="Times New Roman"/>
            <w:sz w:val="28"/>
            <w:szCs w:val="28"/>
          </w:rPr>
          <w:t>статьей 32</w:t>
        </w:r>
      </w:hyperlink>
      <w:r w:rsidRPr="00F36F15">
        <w:rPr>
          <w:rFonts w:ascii="Times New Roman" w:hAnsi="Times New Roman" w:cs="Times New Roman"/>
          <w:sz w:val="28"/>
          <w:szCs w:val="28"/>
        </w:rPr>
        <w:t xml:space="preserve"> Жилищного кодекса Российской Федерации.</w:t>
      </w:r>
    </w:p>
    <w:p w:rsidR="00752BDD" w:rsidRPr="00F36F15" w:rsidRDefault="00752BDD" w:rsidP="006E19CE">
      <w:pPr>
        <w:pStyle w:val="ConsPlusNormal"/>
        <w:ind w:firstLine="540"/>
        <w:jc w:val="both"/>
        <w:rPr>
          <w:rFonts w:ascii="Times New Roman" w:hAnsi="Times New Roman" w:cs="Times New Roman"/>
          <w:sz w:val="28"/>
          <w:szCs w:val="28"/>
        </w:rPr>
      </w:pPr>
      <w:r w:rsidRPr="00F36F15">
        <w:rPr>
          <w:rFonts w:ascii="Times New Roman" w:hAnsi="Times New Roman" w:cs="Times New Roman"/>
          <w:sz w:val="28"/>
          <w:szCs w:val="28"/>
        </w:rPr>
        <w:t xml:space="preserve">Размер возмещения при выкупе расселяемых жилых помещений определяется в соответствии со </w:t>
      </w:r>
      <w:hyperlink r:id="rId38" w:history="1">
        <w:r w:rsidRPr="00F36F15">
          <w:rPr>
            <w:rFonts w:ascii="Times New Roman" w:hAnsi="Times New Roman" w:cs="Times New Roman"/>
            <w:sz w:val="28"/>
            <w:szCs w:val="28"/>
          </w:rPr>
          <w:t>статьей 32</w:t>
        </w:r>
      </w:hyperlink>
      <w:r w:rsidRPr="00F36F15">
        <w:rPr>
          <w:rFonts w:ascii="Times New Roman" w:hAnsi="Times New Roman" w:cs="Times New Roman"/>
          <w:sz w:val="28"/>
          <w:szCs w:val="28"/>
        </w:rPr>
        <w:t xml:space="preserve"> Жилищного кодекса Российской Федерации.</w:t>
      </w:r>
    </w:p>
    <w:p w:rsidR="00752BDD" w:rsidRPr="006B0D74" w:rsidRDefault="00752BDD" w:rsidP="006E19CE">
      <w:pPr>
        <w:pStyle w:val="ConsPlusNormal"/>
        <w:ind w:firstLine="540"/>
        <w:jc w:val="both"/>
        <w:rPr>
          <w:rFonts w:ascii="Times New Roman" w:hAnsi="Times New Roman" w:cs="Times New Roman"/>
          <w:sz w:val="28"/>
          <w:szCs w:val="28"/>
        </w:rPr>
      </w:pPr>
      <w:r w:rsidRPr="00F36F15">
        <w:rPr>
          <w:rFonts w:ascii="Times New Roman" w:hAnsi="Times New Roman" w:cs="Times New Roman"/>
          <w:sz w:val="28"/>
          <w:szCs w:val="28"/>
        </w:rPr>
        <w:t xml:space="preserve">Переселение собственников жилых помещений осуществляется в соответствии со </w:t>
      </w:r>
      <w:hyperlink r:id="rId39" w:history="1">
        <w:r w:rsidRPr="00F36F15">
          <w:rPr>
            <w:rFonts w:ascii="Times New Roman" w:hAnsi="Times New Roman" w:cs="Times New Roman"/>
            <w:sz w:val="28"/>
            <w:szCs w:val="28"/>
          </w:rPr>
          <w:t>статьей 32</w:t>
        </w:r>
      </w:hyperlink>
      <w:r w:rsidRPr="00F36F15">
        <w:rPr>
          <w:rFonts w:ascii="Times New Roman" w:hAnsi="Times New Roman" w:cs="Times New Roman"/>
          <w:sz w:val="28"/>
          <w:szCs w:val="28"/>
        </w:rPr>
        <w:t xml:space="preserve"> Жилищного кодекса Российской Федерации. По соглашению с собственником жилого помещения ему может быть предоставлено взамен изымаемого жилого помещения другое </w:t>
      </w:r>
      <w:r w:rsidRPr="006B0D74">
        <w:rPr>
          <w:rFonts w:ascii="Times New Roman" w:hAnsi="Times New Roman" w:cs="Times New Roman"/>
          <w:sz w:val="28"/>
          <w:szCs w:val="28"/>
        </w:rPr>
        <w:t xml:space="preserve">жилое </w:t>
      </w:r>
      <w:r w:rsidRPr="006B0D74">
        <w:rPr>
          <w:rFonts w:ascii="Times New Roman" w:hAnsi="Times New Roman" w:cs="Times New Roman"/>
          <w:sz w:val="28"/>
          <w:szCs w:val="28"/>
        </w:rPr>
        <w:lastRenderedPageBreak/>
        <w:t>помещение с зачетом его стоимости при определении размера возмещения за изымаемое жилое помещение.</w:t>
      </w:r>
    </w:p>
    <w:p w:rsidR="00752BDD" w:rsidRPr="006B0D74" w:rsidRDefault="00752BDD" w:rsidP="006E19CE">
      <w:pPr>
        <w:pStyle w:val="ConsPlusNormal"/>
        <w:ind w:firstLine="540"/>
        <w:jc w:val="both"/>
        <w:rPr>
          <w:rFonts w:ascii="Times New Roman" w:hAnsi="Times New Roman" w:cs="Times New Roman"/>
          <w:sz w:val="28"/>
          <w:szCs w:val="28"/>
        </w:rPr>
      </w:pPr>
      <w:r w:rsidRPr="006B0D74">
        <w:rPr>
          <w:rFonts w:ascii="Times New Roman" w:hAnsi="Times New Roman" w:cs="Times New Roman"/>
          <w:sz w:val="28"/>
          <w:szCs w:val="28"/>
        </w:rPr>
        <w:t>Если стоимость жилого помещения, передаваемого в собственность взамен изымаемого жилья, ниже выкупной цены изымаемого жилого помещения, то собственнику выплачивается разница между стоимостью прежнего и нового жилого помещения.</w:t>
      </w:r>
    </w:p>
    <w:p w:rsidR="00752BDD" w:rsidRPr="006B0D74" w:rsidRDefault="00752BDD" w:rsidP="006E19CE">
      <w:pPr>
        <w:pStyle w:val="ConsPlusNormal"/>
        <w:ind w:firstLine="540"/>
        <w:jc w:val="both"/>
        <w:rPr>
          <w:rFonts w:ascii="Times New Roman" w:hAnsi="Times New Roman" w:cs="Times New Roman"/>
          <w:sz w:val="28"/>
          <w:szCs w:val="28"/>
        </w:rPr>
      </w:pPr>
      <w:r w:rsidRPr="006B0D74">
        <w:rPr>
          <w:rFonts w:ascii="Times New Roman" w:hAnsi="Times New Roman" w:cs="Times New Roman"/>
          <w:sz w:val="28"/>
          <w:szCs w:val="28"/>
        </w:rPr>
        <w:t>Размер оплаты разницы определяется по формуле:</w:t>
      </w:r>
    </w:p>
    <w:p w:rsidR="00752BDD" w:rsidRPr="006B0D74" w:rsidRDefault="00752BDD" w:rsidP="006E19CE">
      <w:pPr>
        <w:pStyle w:val="ConsPlusNormal"/>
        <w:jc w:val="both"/>
        <w:rPr>
          <w:rFonts w:ascii="Times New Roman" w:hAnsi="Times New Roman" w:cs="Times New Roman"/>
          <w:sz w:val="28"/>
          <w:szCs w:val="28"/>
        </w:rPr>
      </w:pPr>
    </w:p>
    <w:p w:rsidR="00752BDD" w:rsidRPr="006B0D74" w:rsidRDefault="00752BDD" w:rsidP="006E19CE">
      <w:pPr>
        <w:pStyle w:val="ConsPlusNormal"/>
        <w:jc w:val="center"/>
        <w:rPr>
          <w:rFonts w:ascii="Times New Roman" w:hAnsi="Times New Roman" w:cs="Times New Roman"/>
          <w:sz w:val="28"/>
          <w:szCs w:val="28"/>
        </w:rPr>
      </w:pPr>
      <w:r w:rsidRPr="006B0D74">
        <w:rPr>
          <w:rFonts w:ascii="Times New Roman" w:hAnsi="Times New Roman" w:cs="Times New Roman"/>
          <w:sz w:val="28"/>
          <w:szCs w:val="28"/>
        </w:rPr>
        <w:t>Р = ВС - СП,</w:t>
      </w:r>
    </w:p>
    <w:p w:rsidR="00752BDD" w:rsidRPr="006B0D74" w:rsidRDefault="00752BDD" w:rsidP="006E19CE">
      <w:pPr>
        <w:pStyle w:val="ConsPlusNormal"/>
        <w:jc w:val="both"/>
        <w:rPr>
          <w:rFonts w:ascii="Times New Roman" w:hAnsi="Times New Roman" w:cs="Times New Roman"/>
          <w:sz w:val="28"/>
          <w:szCs w:val="28"/>
        </w:rPr>
      </w:pPr>
    </w:p>
    <w:p w:rsidR="00752BDD" w:rsidRPr="006B0D74" w:rsidRDefault="00752BDD" w:rsidP="006E19CE">
      <w:pPr>
        <w:pStyle w:val="ConsPlusNormal"/>
        <w:ind w:firstLine="540"/>
        <w:jc w:val="both"/>
        <w:rPr>
          <w:rFonts w:ascii="Times New Roman" w:hAnsi="Times New Roman" w:cs="Times New Roman"/>
          <w:sz w:val="28"/>
          <w:szCs w:val="28"/>
        </w:rPr>
      </w:pPr>
      <w:r w:rsidRPr="006B0D74">
        <w:rPr>
          <w:rFonts w:ascii="Times New Roman" w:hAnsi="Times New Roman" w:cs="Times New Roman"/>
          <w:sz w:val="28"/>
          <w:szCs w:val="28"/>
        </w:rPr>
        <w:t>где:</w:t>
      </w:r>
    </w:p>
    <w:p w:rsidR="00752BDD" w:rsidRPr="006B0D74" w:rsidRDefault="00752BDD" w:rsidP="006E19CE">
      <w:pPr>
        <w:pStyle w:val="ConsPlusNormal"/>
        <w:ind w:firstLine="540"/>
        <w:jc w:val="both"/>
        <w:rPr>
          <w:rFonts w:ascii="Times New Roman" w:hAnsi="Times New Roman" w:cs="Times New Roman"/>
          <w:sz w:val="28"/>
          <w:szCs w:val="28"/>
        </w:rPr>
      </w:pPr>
      <w:r w:rsidRPr="006B0D74">
        <w:rPr>
          <w:rFonts w:ascii="Times New Roman" w:hAnsi="Times New Roman" w:cs="Times New Roman"/>
          <w:sz w:val="28"/>
          <w:szCs w:val="28"/>
        </w:rPr>
        <w:t>Р - размер оплаты разницы;</w:t>
      </w:r>
    </w:p>
    <w:p w:rsidR="00752BDD" w:rsidRPr="006B0D74" w:rsidRDefault="00752BDD" w:rsidP="006E19CE">
      <w:pPr>
        <w:pStyle w:val="ConsPlusNormal"/>
        <w:ind w:firstLine="540"/>
        <w:jc w:val="both"/>
        <w:rPr>
          <w:rFonts w:ascii="Times New Roman" w:hAnsi="Times New Roman" w:cs="Times New Roman"/>
          <w:sz w:val="28"/>
          <w:szCs w:val="28"/>
        </w:rPr>
      </w:pPr>
      <w:r w:rsidRPr="006B0D74">
        <w:rPr>
          <w:rFonts w:ascii="Times New Roman" w:hAnsi="Times New Roman" w:cs="Times New Roman"/>
          <w:sz w:val="28"/>
          <w:szCs w:val="28"/>
        </w:rPr>
        <w:t>ВС - выкупная стоимость изымаемого жилого помещения;</w:t>
      </w:r>
    </w:p>
    <w:p w:rsidR="00752BDD" w:rsidRPr="006B0D74" w:rsidRDefault="00752BDD" w:rsidP="006E19CE">
      <w:pPr>
        <w:pStyle w:val="ConsPlusNormal"/>
        <w:ind w:firstLine="540"/>
        <w:jc w:val="both"/>
        <w:rPr>
          <w:rFonts w:ascii="Times New Roman" w:hAnsi="Times New Roman" w:cs="Times New Roman"/>
          <w:sz w:val="28"/>
          <w:szCs w:val="28"/>
        </w:rPr>
      </w:pPr>
      <w:r w:rsidRPr="006B0D74">
        <w:rPr>
          <w:rFonts w:ascii="Times New Roman" w:hAnsi="Times New Roman" w:cs="Times New Roman"/>
          <w:sz w:val="28"/>
          <w:szCs w:val="28"/>
        </w:rPr>
        <w:t>СП - стоимость приобретенного жилого помещения, передаваемого в собственность взамен изымаемого жилого помещения.</w:t>
      </w:r>
    </w:p>
    <w:p w:rsidR="00752BDD" w:rsidRPr="006B0D74" w:rsidRDefault="00752BDD" w:rsidP="006E19CE">
      <w:pPr>
        <w:pStyle w:val="ConsPlusNormal"/>
        <w:ind w:firstLine="540"/>
        <w:jc w:val="both"/>
        <w:rPr>
          <w:rFonts w:ascii="Times New Roman" w:hAnsi="Times New Roman" w:cs="Times New Roman"/>
          <w:sz w:val="28"/>
          <w:szCs w:val="28"/>
        </w:rPr>
      </w:pPr>
      <w:r w:rsidRPr="006B0D74">
        <w:rPr>
          <w:rFonts w:ascii="Times New Roman" w:hAnsi="Times New Roman" w:cs="Times New Roman"/>
          <w:sz w:val="28"/>
          <w:szCs w:val="28"/>
        </w:rPr>
        <w:t xml:space="preserve">Информация об освоении средств Фонда, о ходе реализации Программы в установленном </w:t>
      </w:r>
      <w:r w:rsidRPr="00F36F15">
        <w:rPr>
          <w:rFonts w:ascii="Times New Roman" w:hAnsi="Times New Roman" w:cs="Times New Roman"/>
          <w:sz w:val="28"/>
          <w:szCs w:val="28"/>
        </w:rPr>
        <w:t xml:space="preserve">Федеральным </w:t>
      </w:r>
      <w:hyperlink r:id="rId40" w:history="1">
        <w:r w:rsidRPr="00F36F15">
          <w:rPr>
            <w:rFonts w:ascii="Times New Roman" w:hAnsi="Times New Roman" w:cs="Times New Roman"/>
            <w:sz w:val="28"/>
            <w:szCs w:val="28"/>
          </w:rPr>
          <w:t>законом</w:t>
        </w:r>
      </w:hyperlink>
      <w:r w:rsidRPr="00F36F15">
        <w:rPr>
          <w:rFonts w:ascii="Times New Roman" w:hAnsi="Times New Roman" w:cs="Times New Roman"/>
          <w:sz w:val="28"/>
          <w:szCs w:val="28"/>
        </w:rPr>
        <w:t xml:space="preserve"> от 21.07.2007 N 185-ФЗ "О Фонде содействия реформированию жилищно-коммунального хозяйства</w:t>
      </w:r>
      <w:r w:rsidRPr="006B0D74">
        <w:rPr>
          <w:rFonts w:ascii="Times New Roman" w:hAnsi="Times New Roman" w:cs="Times New Roman"/>
          <w:sz w:val="28"/>
          <w:szCs w:val="28"/>
        </w:rPr>
        <w:t>" порядке и по формам, определенным Фондом, направляется в Фонд.</w:t>
      </w:r>
    </w:p>
    <w:p w:rsidR="00752BDD" w:rsidRPr="006B0D74" w:rsidRDefault="00752BDD" w:rsidP="006E19CE">
      <w:pPr>
        <w:pStyle w:val="ConsPlusNormal"/>
        <w:ind w:firstLine="540"/>
        <w:jc w:val="both"/>
        <w:rPr>
          <w:rFonts w:ascii="Times New Roman" w:hAnsi="Times New Roman" w:cs="Times New Roman"/>
          <w:sz w:val="28"/>
          <w:szCs w:val="28"/>
        </w:rPr>
      </w:pPr>
      <w:r w:rsidRPr="006B0D74">
        <w:rPr>
          <w:rFonts w:ascii="Times New Roman" w:hAnsi="Times New Roman" w:cs="Times New Roman"/>
          <w:sz w:val="28"/>
          <w:szCs w:val="28"/>
        </w:rPr>
        <w:t>Муниципальная программа реализуется в 2019 - 2025 годах (6 этапов), в том числе:</w:t>
      </w:r>
    </w:p>
    <w:p w:rsidR="00752BDD" w:rsidRPr="006B0D74" w:rsidRDefault="00752BDD" w:rsidP="006E19CE">
      <w:pPr>
        <w:pStyle w:val="ConsPlusNormal"/>
        <w:ind w:firstLine="540"/>
        <w:jc w:val="both"/>
        <w:rPr>
          <w:rFonts w:ascii="Times New Roman" w:hAnsi="Times New Roman" w:cs="Times New Roman"/>
          <w:sz w:val="28"/>
          <w:szCs w:val="28"/>
        </w:rPr>
      </w:pPr>
      <w:r w:rsidRPr="006B0D74">
        <w:rPr>
          <w:rFonts w:ascii="Times New Roman" w:hAnsi="Times New Roman" w:cs="Times New Roman"/>
          <w:sz w:val="28"/>
          <w:szCs w:val="28"/>
        </w:rPr>
        <w:t>1 этап (этап 2019 года) - 2019 - 2020 гг.;</w:t>
      </w:r>
    </w:p>
    <w:p w:rsidR="00752BDD" w:rsidRPr="006B0D74" w:rsidRDefault="00752BDD" w:rsidP="006E19CE">
      <w:pPr>
        <w:pStyle w:val="ConsPlusNormal"/>
        <w:ind w:firstLine="540"/>
        <w:jc w:val="both"/>
        <w:rPr>
          <w:rFonts w:ascii="Times New Roman" w:hAnsi="Times New Roman" w:cs="Times New Roman"/>
          <w:sz w:val="28"/>
          <w:szCs w:val="28"/>
        </w:rPr>
      </w:pPr>
      <w:r w:rsidRPr="006B0D74">
        <w:rPr>
          <w:rFonts w:ascii="Times New Roman" w:hAnsi="Times New Roman" w:cs="Times New Roman"/>
          <w:sz w:val="28"/>
          <w:szCs w:val="28"/>
        </w:rPr>
        <w:t>2 этап (этап 2020 года) - 2020 - 2021 гг.;</w:t>
      </w:r>
    </w:p>
    <w:p w:rsidR="00752BDD" w:rsidRPr="006B0D74" w:rsidRDefault="00752BDD" w:rsidP="006E19CE">
      <w:pPr>
        <w:pStyle w:val="ConsPlusNormal"/>
        <w:ind w:firstLine="540"/>
        <w:jc w:val="both"/>
        <w:rPr>
          <w:rFonts w:ascii="Times New Roman" w:hAnsi="Times New Roman" w:cs="Times New Roman"/>
          <w:sz w:val="28"/>
          <w:szCs w:val="28"/>
        </w:rPr>
      </w:pPr>
      <w:r w:rsidRPr="006B0D74">
        <w:rPr>
          <w:rFonts w:ascii="Times New Roman" w:hAnsi="Times New Roman" w:cs="Times New Roman"/>
          <w:sz w:val="28"/>
          <w:szCs w:val="28"/>
        </w:rPr>
        <w:t>3 этап (этап 2021 года) - 2021 - 2022 гг.;</w:t>
      </w:r>
    </w:p>
    <w:p w:rsidR="00752BDD" w:rsidRPr="006B0D74" w:rsidRDefault="00752BDD" w:rsidP="006E19CE">
      <w:pPr>
        <w:pStyle w:val="ConsPlusNormal"/>
        <w:ind w:firstLine="540"/>
        <w:jc w:val="both"/>
        <w:rPr>
          <w:rFonts w:ascii="Times New Roman" w:hAnsi="Times New Roman" w:cs="Times New Roman"/>
          <w:sz w:val="28"/>
          <w:szCs w:val="28"/>
        </w:rPr>
      </w:pPr>
      <w:r w:rsidRPr="006B0D74">
        <w:rPr>
          <w:rFonts w:ascii="Times New Roman" w:hAnsi="Times New Roman" w:cs="Times New Roman"/>
          <w:sz w:val="28"/>
          <w:szCs w:val="28"/>
        </w:rPr>
        <w:t>4 этап (этап 2022 года) - 2022 - 2023 гг.;</w:t>
      </w:r>
    </w:p>
    <w:p w:rsidR="00752BDD" w:rsidRPr="006B0D74" w:rsidRDefault="00752BDD" w:rsidP="006E19CE">
      <w:pPr>
        <w:pStyle w:val="ConsPlusNormal"/>
        <w:ind w:firstLine="540"/>
        <w:jc w:val="both"/>
        <w:rPr>
          <w:rFonts w:ascii="Times New Roman" w:hAnsi="Times New Roman" w:cs="Times New Roman"/>
          <w:sz w:val="28"/>
          <w:szCs w:val="28"/>
        </w:rPr>
      </w:pPr>
      <w:r w:rsidRPr="006B0D74">
        <w:rPr>
          <w:rFonts w:ascii="Times New Roman" w:hAnsi="Times New Roman" w:cs="Times New Roman"/>
          <w:sz w:val="28"/>
          <w:szCs w:val="28"/>
        </w:rPr>
        <w:t>5 этап (этап 2023 года) - 2023 - 2024 гг.;</w:t>
      </w:r>
    </w:p>
    <w:p w:rsidR="00752BDD" w:rsidRPr="006B0D74" w:rsidRDefault="00752BDD" w:rsidP="006E19CE">
      <w:pPr>
        <w:pStyle w:val="ConsPlusNormal"/>
        <w:ind w:firstLine="540"/>
        <w:jc w:val="both"/>
        <w:rPr>
          <w:rFonts w:ascii="Times New Roman" w:hAnsi="Times New Roman" w:cs="Times New Roman"/>
          <w:sz w:val="28"/>
          <w:szCs w:val="28"/>
        </w:rPr>
      </w:pPr>
      <w:r w:rsidRPr="006B0D74">
        <w:rPr>
          <w:rFonts w:ascii="Times New Roman" w:hAnsi="Times New Roman" w:cs="Times New Roman"/>
          <w:sz w:val="28"/>
          <w:szCs w:val="28"/>
        </w:rPr>
        <w:t>6 этап (этап 2024 года) - 2024 - 01.09.2025.</w:t>
      </w:r>
    </w:p>
    <w:p w:rsidR="00752BDD" w:rsidRPr="006B0D74" w:rsidRDefault="00752BDD" w:rsidP="006E19CE">
      <w:pPr>
        <w:pStyle w:val="ConsPlusNormal"/>
        <w:jc w:val="both"/>
        <w:rPr>
          <w:rFonts w:ascii="Times New Roman" w:hAnsi="Times New Roman" w:cs="Times New Roman"/>
          <w:sz w:val="28"/>
          <w:szCs w:val="28"/>
        </w:rPr>
      </w:pPr>
    </w:p>
    <w:p w:rsidR="00752BDD" w:rsidRPr="006B0D74" w:rsidRDefault="00752BDD" w:rsidP="006E19CE">
      <w:pPr>
        <w:pStyle w:val="ConsPlusTitle"/>
        <w:jc w:val="center"/>
        <w:outlineLvl w:val="2"/>
        <w:rPr>
          <w:rFonts w:ascii="Times New Roman" w:hAnsi="Times New Roman" w:cs="Times New Roman"/>
          <w:sz w:val="28"/>
          <w:szCs w:val="28"/>
        </w:rPr>
      </w:pPr>
      <w:r w:rsidRPr="006B0D74">
        <w:rPr>
          <w:rFonts w:ascii="Times New Roman" w:hAnsi="Times New Roman" w:cs="Times New Roman"/>
          <w:sz w:val="28"/>
          <w:szCs w:val="28"/>
        </w:rPr>
        <w:t>Раздел 7. ЦЕЛЕВЫЕ ПОКАЗАТЕЛИ (ИНДИКАТОРЫ)</w:t>
      </w:r>
    </w:p>
    <w:p w:rsidR="00752BDD" w:rsidRPr="006B0D74" w:rsidRDefault="00752BDD">
      <w:pPr>
        <w:pStyle w:val="ConsPlusTitle"/>
        <w:jc w:val="center"/>
        <w:rPr>
          <w:rFonts w:ascii="Times New Roman" w:hAnsi="Times New Roman" w:cs="Times New Roman"/>
          <w:sz w:val="28"/>
          <w:szCs w:val="28"/>
        </w:rPr>
      </w:pPr>
      <w:r w:rsidRPr="006B0D74">
        <w:rPr>
          <w:rFonts w:ascii="Times New Roman" w:hAnsi="Times New Roman" w:cs="Times New Roman"/>
          <w:sz w:val="28"/>
          <w:szCs w:val="28"/>
        </w:rPr>
        <w:t>МУНИЦИПАЛЬНОЙ ПРОГРАММЫ</w:t>
      </w:r>
    </w:p>
    <w:p w:rsidR="00752BDD" w:rsidRPr="006B0D74" w:rsidRDefault="00752BDD">
      <w:pPr>
        <w:pStyle w:val="ConsPlusNormal"/>
        <w:jc w:val="both"/>
        <w:rPr>
          <w:rFonts w:ascii="Times New Roman" w:hAnsi="Times New Roman" w:cs="Times New Roman"/>
          <w:sz w:val="28"/>
          <w:szCs w:val="28"/>
        </w:rPr>
      </w:pPr>
    </w:p>
    <w:p w:rsidR="00752BDD" w:rsidRPr="006B0D74" w:rsidRDefault="00752BDD" w:rsidP="006E19CE">
      <w:pPr>
        <w:pStyle w:val="ConsPlusNormal"/>
        <w:ind w:firstLine="540"/>
        <w:jc w:val="both"/>
        <w:rPr>
          <w:rFonts w:ascii="Times New Roman" w:hAnsi="Times New Roman" w:cs="Times New Roman"/>
          <w:sz w:val="28"/>
          <w:szCs w:val="28"/>
        </w:rPr>
      </w:pPr>
      <w:r w:rsidRPr="006B0D74">
        <w:rPr>
          <w:rFonts w:ascii="Times New Roman" w:hAnsi="Times New Roman" w:cs="Times New Roman"/>
          <w:sz w:val="28"/>
          <w:szCs w:val="28"/>
        </w:rPr>
        <w:t xml:space="preserve">Целью муниципальной программы является обеспечение в муниципальном образовании </w:t>
      </w:r>
      <w:r w:rsidR="00925A0A">
        <w:rPr>
          <w:rFonts w:ascii="Times New Roman" w:hAnsi="Times New Roman" w:cs="Times New Roman"/>
          <w:sz w:val="28"/>
          <w:szCs w:val="28"/>
        </w:rPr>
        <w:t>«Приамурское городское поселение»</w:t>
      </w:r>
      <w:r w:rsidRPr="006B0D74">
        <w:rPr>
          <w:rFonts w:ascii="Times New Roman" w:hAnsi="Times New Roman" w:cs="Times New Roman"/>
          <w:sz w:val="28"/>
          <w:szCs w:val="28"/>
        </w:rPr>
        <w:t xml:space="preserve"> устойчивого сокращения непригодного для проживания жилищного фонда.</w:t>
      </w:r>
    </w:p>
    <w:p w:rsidR="00752BDD" w:rsidRPr="006B0D74" w:rsidRDefault="00752BDD" w:rsidP="006E19CE">
      <w:pPr>
        <w:pStyle w:val="ConsPlusNormal"/>
        <w:ind w:firstLine="540"/>
        <w:jc w:val="both"/>
        <w:rPr>
          <w:rFonts w:ascii="Times New Roman" w:hAnsi="Times New Roman" w:cs="Times New Roman"/>
          <w:sz w:val="28"/>
          <w:szCs w:val="28"/>
        </w:rPr>
      </w:pPr>
      <w:r w:rsidRPr="006B0D74">
        <w:rPr>
          <w:rFonts w:ascii="Times New Roman" w:hAnsi="Times New Roman" w:cs="Times New Roman"/>
          <w:sz w:val="28"/>
          <w:szCs w:val="28"/>
        </w:rPr>
        <w:t>Для достижения поставленной цели муниципальной программы необходимо решить следующую основную задачу:</w:t>
      </w:r>
    </w:p>
    <w:p w:rsidR="00752BDD" w:rsidRPr="006B0D74" w:rsidRDefault="00752BDD" w:rsidP="006E19CE">
      <w:pPr>
        <w:pStyle w:val="ConsPlusNormal"/>
        <w:ind w:firstLine="540"/>
        <w:jc w:val="both"/>
        <w:rPr>
          <w:rFonts w:ascii="Times New Roman" w:hAnsi="Times New Roman" w:cs="Times New Roman"/>
          <w:sz w:val="28"/>
          <w:szCs w:val="28"/>
        </w:rPr>
      </w:pPr>
      <w:r w:rsidRPr="006B0D74">
        <w:rPr>
          <w:rFonts w:ascii="Times New Roman" w:hAnsi="Times New Roman" w:cs="Times New Roman"/>
          <w:sz w:val="28"/>
          <w:szCs w:val="28"/>
        </w:rPr>
        <w:t xml:space="preserve">Задача 1: Переселение граждан из многоквартирных домов аварийного жилищного фонда муниципального образования </w:t>
      </w:r>
      <w:r w:rsidR="00925A0A">
        <w:rPr>
          <w:rFonts w:ascii="Times New Roman" w:hAnsi="Times New Roman" w:cs="Times New Roman"/>
          <w:sz w:val="28"/>
          <w:szCs w:val="28"/>
        </w:rPr>
        <w:t>«Приамурское городское поселение»</w:t>
      </w:r>
      <w:r w:rsidRPr="006B0D74">
        <w:rPr>
          <w:rFonts w:ascii="Times New Roman" w:hAnsi="Times New Roman" w:cs="Times New Roman"/>
          <w:sz w:val="28"/>
          <w:szCs w:val="28"/>
        </w:rPr>
        <w:t xml:space="preserve"> Еврейской автономной области, признанного таковым до 1 января 2017 года.</w:t>
      </w:r>
    </w:p>
    <w:p w:rsidR="00752BDD" w:rsidRPr="006B0D74" w:rsidRDefault="00752BDD" w:rsidP="006E19CE">
      <w:pPr>
        <w:pStyle w:val="ConsPlusNormal"/>
        <w:ind w:firstLine="540"/>
        <w:jc w:val="both"/>
        <w:rPr>
          <w:rFonts w:ascii="Times New Roman" w:hAnsi="Times New Roman" w:cs="Times New Roman"/>
          <w:sz w:val="28"/>
          <w:szCs w:val="28"/>
        </w:rPr>
      </w:pPr>
      <w:r w:rsidRPr="006B0D74">
        <w:rPr>
          <w:rFonts w:ascii="Times New Roman" w:hAnsi="Times New Roman" w:cs="Times New Roman"/>
          <w:sz w:val="28"/>
          <w:szCs w:val="28"/>
        </w:rPr>
        <w:t xml:space="preserve">Для обеспечения решения задачи 1 муниципальной программы необходимо выполнить мероприятия, предусмотренные основным мероприятием 1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w:t>
      </w:r>
      <w:r w:rsidRPr="006B0D74">
        <w:rPr>
          <w:rFonts w:ascii="Times New Roman" w:hAnsi="Times New Roman" w:cs="Times New Roman"/>
          <w:sz w:val="28"/>
          <w:szCs w:val="28"/>
        </w:rPr>
        <w:lastRenderedPageBreak/>
        <w:t>малоэтажного жилищного строительства".</w:t>
      </w:r>
    </w:p>
    <w:p w:rsidR="00752BDD" w:rsidRPr="006B0D74" w:rsidRDefault="00752BDD" w:rsidP="006E19CE">
      <w:pPr>
        <w:pStyle w:val="ConsPlusNormal"/>
        <w:ind w:firstLine="540"/>
        <w:jc w:val="both"/>
        <w:rPr>
          <w:rFonts w:ascii="Times New Roman" w:hAnsi="Times New Roman" w:cs="Times New Roman"/>
          <w:sz w:val="28"/>
          <w:szCs w:val="28"/>
        </w:rPr>
      </w:pPr>
      <w:r w:rsidRPr="006B0D74">
        <w:rPr>
          <w:rFonts w:ascii="Times New Roman" w:hAnsi="Times New Roman" w:cs="Times New Roman"/>
          <w:sz w:val="28"/>
          <w:szCs w:val="28"/>
        </w:rPr>
        <w:t xml:space="preserve">Выполнение в полном объеме мероприятий, предусмотренных основным мероприятием 1, позволит к концу 2025 года улучшить свои жилищные </w:t>
      </w:r>
      <w:r w:rsidR="00925A0A">
        <w:rPr>
          <w:rFonts w:ascii="Times New Roman" w:hAnsi="Times New Roman" w:cs="Times New Roman"/>
          <w:sz w:val="28"/>
          <w:szCs w:val="28"/>
        </w:rPr>
        <w:t>283 человекам</w:t>
      </w:r>
      <w:r w:rsidRPr="006B0D74">
        <w:rPr>
          <w:rFonts w:ascii="Times New Roman" w:hAnsi="Times New Roman" w:cs="Times New Roman"/>
          <w:sz w:val="28"/>
          <w:szCs w:val="28"/>
        </w:rPr>
        <w:t>, иначе говоря, граждане будут переселены из частично благоустроенного жилищного фонда в квартиры, отвечающие современным требованиям, что, в свою очередь, позволит обеспечить благоустроенным жильем граждан, проживающих в многоквартирных домах, признанных до 1 января 2017 года в установленном порядке аварийными.</w:t>
      </w:r>
    </w:p>
    <w:p w:rsidR="00752BDD" w:rsidRPr="006B0D74" w:rsidRDefault="00752BDD" w:rsidP="006E19CE">
      <w:pPr>
        <w:pStyle w:val="ConsPlusNormal"/>
        <w:ind w:firstLine="540"/>
        <w:jc w:val="both"/>
        <w:rPr>
          <w:rFonts w:ascii="Times New Roman" w:hAnsi="Times New Roman" w:cs="Times New Roman"/>
          <w:sz w:val="28"/>
          <w:szCs w:val="28"/>
        </w:rPr>
      </w:pPr>
      <w:r w:rsidRPr="006B0D74">
        <w:rPr>
          <w:rFonts w:ascii="Times New Roman" w:hAnsi="Times New Roman" w:cs="Times New Roman"/>
          <w:sz w:val="28"/>
          <w:szCs w:val="28"/>
        </w:rPr>
        <w:t>С учетом выполнения мероприятий, реализуемых в рамках основного мероприятия 1, предусмотренного муниципальной программой, показателями (индикаторами), характеризующими решение задачи 1 муниципальной программы (ожидаемым эффектом от ее реализации), должны стать:</w:t>
      </w:r>
    </w:p>
    <w:p w:rsidR="00752BDD" w:rsidRPr="006B0D74" w:rsidRDefault="00752BDD" w:rsidP="006E19CE">
      <w:pPr>
        <w:pStyle w:val="ConsPlusNormal"/>
        <w:ind w:firstLine="540"/>
        <w:jc w:val="both"/>
        <w:rPr>
          <w:rFonts w:ascii="Times New Roman" w:hAnsi="Times New Roman" w:cs="Times New Roman"/>
          <w:sz w:val="28"/>
          <w:szCs w:val="28"/>
        </w:rPr>
      </w:pPr>
      <w:r w:rsidRPr="006B0D74">
        <w:rPr>
          <w:rFonts w:ascii="Times New Roman" w:hAnsi="Times New Roman" w:cs="Times New Roman"/>
          <w:sz w:val="28"/>
          <w:szCs w:val="28"/>
        </w:rPr>
        <w:t xml:space="preserve">Целевой показатель (индикатор) 1: Расселяемая площадь жилых помещений </w:t>
      </w:r>
      <w:r w:rsidR="00925A0A">
        <w:rPr>
          <w:rFonts w:ascii="Times New Roman" w:hAnsi="Times New Roman" w:cs="Times New Roman"/>
          <w:sz w:val="28"/>
          <w:szCs w:val="28"/>
        </w:rPr>
        <w:t>–</w:t>
      </w:r>
      <w:r w:rsidRPr="006B0D74">
        <w:rPr>
          <w:rFonts w:ascii="Times New Roman" w:hAnsi="Times New Roman" w:cs="Times New Roman"/>
          <w:sz w:val="28"/>
          <w:szCs w:val="28"/>
        </w:rPr>
        <w:t xml:space="preserve"> </w:t>
      </w:r>
      <w:r w:rsidR="001A2BD6">
        <w:rPr>
          <w:rFonts w:ascii="Times New Roman" w:hAnsi="Times New Roman" w:cs="Times New Roman"/>
          <w:sz w:val="28"/>
          <w:szCs w:val="28"/>
        </w:rPr>
        <w:t>5594,8</w:t>
      </w:r>
      <w:r w:rsidR="00925A0A">
        <w:rPr>
          <w:rFonts w:ascii="Times New Roman" w:hAnsi="Times New Roman" w:cs="Times New Roman"/>
          <w:sz w:val="28"/>
          <w:szCs w:val="28"/>
        </w:rPr>
        <w:t xml:space="preserve"> м</w:t>
      </w:r>
      <m:oMath>
        <m:r>
          <w:rPr>
            <w:rFonts w:ascii="Cambria Math" w:hAnsi="Cambria Math" w:cs="Times New Roman"/>
            <w:sz w:val="28"/>
            <w:szCs w:val="28"/>
          </w:rPr>
          <m:t>²</m:t>
        </m:r>
      </m:oMath>
      <w:r w:rsidRPr="006B0D74">
        <w:rPr>
          <w:rFonts w:ascii="Times New Roman" w:hAnsi="Times New Roman" w:cs="Times New Roman"/>
          <w:sz w:val="28"/>
          <w:szCs w:val="28"/>
        </w:rPr>
        <w:t>, в том числе по этапам реализации:</w:t>
      </w:r>
    </w:p>
    <w:p w:rsidR="00752BDD" w:rsidRPr="006B0D74" w:rsidRDefault="00752BDD" w:rsidP="006E19CE">
      <w:pPr>
        <w:pStyle w:val="ConsPlusNormal"/>
        <w:ind w:firstLine="540"/>
        <w:jc w:val="both"/>
        <w:rPr>
          <w:rFonts w:ascii="Times New Roman" w:hAnsi="Times New Roman" w:cs="Times New Roman"/>
          <w:sz w:val="28"/>
          <w:szCs w:val="28"/>
        </w:rPr>
      </w:pPr>
      <w:r w:rsidRPr="006B0D74">
        <w:rPr>
          <w:rFonts w:ascii="Times New Roman" w:hAnsi="Times New Roman" w:cs="Times New Roman"/>
          <w:sz w:val="28"/>
          <w:szCs w:val="28"/>
        </w:rPr>
        <w:t xml:space="preserve">1 этап (этап 2019 года) - 2019 - 2020 гг. </w:t>
      </w:r>
      <w:r w:rsidR="00925A0A">
        <w:rPr>
          <w:rFonts w:ascii="Times New Roman" w:hAnsi="Times New Roman" w:cs="Times New Roman"/>
          <w:sz w:val="28"/>
          <w:szCs w:val="28"/>
        </w:rPr>
        <w:t>–</w:t>
      </w:r>
      <w:r w:rsidRPr="006B0D74">
        <w:rPr>
          <w:rFonts w:ascii="Times New Roman" w:hAnsi="Times New Roman" w:cs="Times New Roman"/>
          <w:sz w:val="28"/>
          <w:szCs w:val="28"/>
        </w:rPr>
        <w:t xml:space="preserve"> </w:t>
      </w:r>
      <w:r w:rsidR="00925A0A">
        <w:rPr>
          <w:rFonts w:ascii="Times New Roman" w:hAnsi="Times New Roman" w:cs="Times New Roman"/>
          <w:sz w:val="28"/>
          <w:szCs w:val="28"/>
        </w:rPr>
        <w:t>0,0 м²</w:t>
      </w:r>
      <w:r w:rsidRPr="006B0D74">
        <w:rPr>
          <w:rFonts w:ascii="Times New Roman" w:hAnsi="Times New Roman" w:cs="Times New Roman"/>
          <w:sz w:val="28"/>
          <w:szCs w:val="28"/>
        </w:rPr>
        <w:t>;</w:t>
      </w:r>
    </w:p>
    <w:p w:rsidR="00752BDD" w:rsidRPr="006B0D74" w:rsidRDefault="00752BDD" w:rsidP="006E19CE">
      <w:pPr>
        <w:pStyle w:val="ConsPlusNormal"/>
        <w:ind w:firstLine="540"/>
        <w:jc w:val="both"/>
        <w:rPr>
          <w:rFonts w:ascii="Times New Roman" w:hAnsi="Times New Roman" w:cs="Times New Roman"/>
          <w:sz w:val="28"/>
          <w:szCs w:val="28"/>
        </w:rPr>
      </w:pPr>
      <w:r w:rsidRPr="006B0D74">
        <w:rPr>
          <w:rFonts w:ascii="Times New Roman" w:hAnsi="Times New Roman" w:cs="Times New Roman"/>
          <w:sz w:val="28"/>
          <w:szCs w:val="28"/>
        </w:rPr>
        <w:t xml:space="preserve">2 этап (этап 2020 года) - 2020 - 2021 гг. </w:t>
      </w:r>
      <w:r w:rsidR="00925A0A">
        <w:rPr>
          <w:rFonts w:ascii="Times New Roman" w:hAnsi="Times New Roman" w:cs="Times New Roman"/>
          <w:sz w:val="28"/>
          <w:szCs w:val="28"/>
        </w:rPr>
        <w:t>–</w:t>
      </w:r>
      <w:r w:rsidRPr="006B0D74">
        <w:rPr>
          <w:rFonts w:ascii="Times New Roman" w:hAnsi="Times New Roman" w:cs="Times New Roman"/>
          <w:sz w:val="28"/>
          <w:szCs w:val="28"/>
        </w:rPr>
        <w:t xml:space="preserve"> </w:t>
      </w:r>
      <w:r w:rsidR="00813142">
        <w:rPr>
          <w:rFonts w:ascii="Times New Roman" w:hAnsi="Times New Roman" w:cs="Times New Roman"/>
          <w:sz w:val="28"/>
          <w:szCs w:val="28"/>
        </w:rPr>
        <w:t>7</w:t>
      </w:r>
      <w:r w:rsidR="00CC7C1C">
        <w:rPr>
          <w:rFonts w:ascii="Times New Roman" w:hAnsi="Times New Roman" w:cs="Times New Roman"/>
          <w:sz w:val="28"/>
          <w:szCs w:val="28"/>
        </w:rPr>
        <w:t>85,3</w:t>
      </w:r>
      <w:r w:rsidR="00925A0A">
        <w:rPr>
          <w:rFonts w:ascii="Times New Roman" w:hAnsi="Times New Roman" w:cs="Times New Roman"/>
          <w:sz w:val="28"/>
          <w:szCs w:val="28"/>
        </w:rPr>
        <w:t xml:space="preserve"> м²</w:t>
      </w:r>
      <w:r w:rsidRPr="006B0D74">
        <w:rPr>
          <w:rFonts w:ascii="Times New Roman" w:hAnsi="Times New Roman" w:cs="Times New Roman"/>
          <w:sz w:val="28"/>
          <w:szCs w:val="28"/>
        </w:rPr>
        <w:t>;</w:t>
      </w:r>
    </w:p>
    <w:p w:rsidR="00752BDD" w:rsidRPr="006B0D74" w:rsidRDefault="00752BDD" w:rsidP="006E19CE">
      <w:pPr>
        <w:pStyle w:val="ConsPlusNormal"/>
        <w:ind w:firstLine="540"/>
        <w:jc w:val="both"/>
        <w:rPr>
          <w:rFonts w:ascii="Times New Roman" w:hAnsi="Times New Roman" w:cs="Times New Roman"/>
          <w:sz w:val="28"/>
          <w:szCs w:val="28"/>
        </w:rPr>
      </w:pPr>
      <w:r w:rsidRPr="006B0D74">
        <w:rPr>
          <w:rFonts w:ascii="Times New Roman" w:hAnsi="Times New Roman" w:cs="Times New Roman"/>
          <w:sz w:val="28"/>
          <w:szCs w:val="28"/>
        </w:rPr>
        <w:t xml:space="preserve">3 этап (этап 2021 года) - 2021 - 2022 гг. </w:t>
      </w:r>
      <w:r w:rsidR="00925A0A">
        <w:rPr>
          <w:rFonts w:ascii="Times New Roman" w:hAnsi="Times New Roman" w:cs="Times New Roman"/>
          <w:sz w:val="28"/>
          <w:szCs w:val="28"/>
        </w:rPr>
        <w:t>–</w:t>
      </w:r>
      <w:r w:rsidRPr="006B0D74">
        <w:rPr>
          <w:rFonts w:ascii="Times New Roman" w:hAnsi="Times New Roman" w:cs="Times New Roman"/>
          <w:sz w:val="28"/>
          <w:szCs w:val="28"/>
        </w:rPr>
        <w:t xml:space="preserve"> </w:t>
      </w:r>
      <w:r w:rsidR="00813142">
        <w:rPr>
          <w:rFonts w:ascii="Times New Roman" w:hAnsi="Times New Roman" w:cs="Times New Roman"/>
          <w:sz w:val="28"/>
          <w:szCs w:val="28"/>
        </w:rPr>
        <w:t>0</w:t>
      </w:r>
      <w:r w:rsidR="001A2BD6">
        <w:rPr>
          <w:rFonts w:ascii="Times New Roman" w:hAnsi="Times New Roman" w:cs="Times New Roman"/>
          <w:sz w:val="28"/>
          <w:szCs w:val="28"/>
        </w:rPr>
        <w:t>,</w:t>
      </w:r>
      <w:r w:rsidR="00813142">
        <w:rPr>
          <w:rFonts w:ascii="Times New Roman" w:hAnsi="Times New Roman" w:cs="Times New Roman"/>
          <w:sz w:val="28"/>
          <w:szCs w:val="28"/>
        </w:rPr>
        <w:t>0</w:t>
      </w:r>
      <w:r w:rsidR="00925A0A">
        <w:rPr>
          <w:rFonts w:ascii="Times New Roman" w:hAnsi="Times New Roman" w:cs="Times New Roman"/>
          <w:sz w:val="28"/>
          <w:szCs w:val="28"/>
        </w:rPr>
        <w:t xml:space="preserve"> м²</w:t>
      </w:r>
      <w:r w:rsidRPr="006B0D74">
        <w:rPr>
          <w:rFonts w:ascii="Times New Roman" w:hAnsi="Times New Roman" w:cs="Times New Roman"/>
          <w:sz w:val="28"/>
          <w:szCs w:val="28"/>
        </w:rPr>
        <w:t>;</w:t>
      </w:r>
    </w:p>
    <w:p w:rsidR="00752BDD" w:rsidRPr="006B0D74" w:rsidRDefault="00752BDD" w:rsidP="006E19CE">
      <w:pPr>
        <w:pStyle w:val="ConsPlusNormal"/>
        <w:ind w:firstLine="540"/>
        <w:jc w:val="both"/>
        <w:rPr>
          <w:rFonts w:ascii="Times New Roman" w:hAnsi="Times New Roman" w:cs="Times New Roman"/>
          <w:sz w:val="28"/>
          <w:szCs w:val="28"/>
        </w:rPr>
      </w:pPr>
      <w:r w:rsidRPr="006B0D74">
        <w:rPr>
          <w:rFonts w:ascii="Times New Roman" w:hAnsi="Times New Roman" w:cs="Times New Roman"/>
          <w:sz w:val="28"/>
          <w:szCs w:val="28"/>
        </w:rPr>
        <w:t xml:space="preserve">4 этап (этап 2022 года) - 2022 - 2023 гг. </w:t>
      </w:r>
      <w:r w:rsidR="00925A0A">
        <w:rPr>
          <w:rFonts w:ascii="Times New Roman" w:hAnsi="Times New Roman" w:cs="Times New Roman"/>
          <w:sz w:val="28"/>
          <w:szCs w:val="28"/>
        </w:rPr>
        <w:t>–</w:t>
      </w:r>
      <w:r w:rsidRPr="006B0D74">
        <w:rPr>
          <w:rFonts w:ascii="Times New Roman" w:hAnsi="Times New Roman" w:cs="Times New Roman"/>
          <w:sz w:val="28"/>
          <w:szCs w:val="28"/>
        </w:rPr>
        <w:t xml:space="preserve"> </w:t>
      </w:r>
      <w:r w:rsidR="00CC7C1C">
        <w:rPr>
          <w:rFonts w:ascii="Times New Roman" w:hAnsi="Times New Roman" w:cs="Times New Roman"/>
          <w:sz w:val="28"/>
          <w:szCs w:val="28"/>
        </w:rPr>
        <w:t>4184,5</w:t>
      </w:r>
      <w:r w:rsidR="00925A0A">
        <w:rPr>
          <w:rFonts w:ascii="Times New Roman" w:hAnsi="Times New Roman" w:cs="Times New Roman"/>
          <w:sz w:val="28"/>
          <w:szCs w:val="28"/>
        </w:rPr>
        <w:t xml:space="preserve"> м²</w:t>
      </w:r>
      <w:r w:rsidRPr="006B0D74">
        <w:rPr>
          <w:rFonts w:ascii="Times New Roman" w:hAnsi="Times New Roman" w:cs="Times New Roman"/>
          <w:sz w:val="28"/>
          <w:szCs w:val="28"/>
        </w:rPr>
        <w:t>;</w:t>
      </w:r>
    </w:p>
    <w:p w:rsidR="00752BDD" w:rsidRPr="006B0D74" w:rsidRDefault="00752BDD" w:rsidP="006E19CE">
      <w:pPr>
        <w:pStyle w:val="ConsPlusNormal"/>
        <w:ind w:firstLine="540"/>
        <w:jc w:val="both"/>
        <w:rPr>
          <w:rFonts w:ascii="Times New Roman" w:hAnsi="Times New Roman" w:cs="Times New Roman"/>
          <w:sz w:val="28"/>
          <w:szCs w:val="28"/>
        </w:rPr>
      </w:pPr>
      <w:r w:rsidRPr="006B0D74">
        <w:rPr>
          <w:rFonts w:ascii="Times New Roman" w:hAnsi="Times New Roman" w:cs="Times New Roman"/>
          <w:sz w:val="28"/>
          <w:szCs w:val="28"/>
        </w:rPr>
        <w:t xml:space="preserve">5 этап (этап 2023 года) - 2023 - 2024 гг. </w:t>
      </w:r>
      <w:r w:rsidR="00925A0A">
        <w:rPr>
          <w:rFonts w:ascii="Times New Roman" w:hAnsi="Times New Roman" w:cs="Times New Roman"/>
          <w:sz w:val="28"/>
          <w:szCs w:val="28"/>
        </w:rPr>
        <w:t>–</w:t>
      </w:r>
      <w:r w:rsidRPr="006B0D74">
        <w:rPr>
          <w:rFonts w:ascii="Times New Roman" w:hAnsi="Times New Roman" w:cs="Times New Roman"/>
          <w:sz w:val="28"/>
          <w:szCs w:val="28"/>
        </w:rPr>
        <w:t xml:space="preserve"> </w:t>
      </w:r>
      <w:r w:rsidR="00925A0A">
        <w:rPr>
          <w:rFonts w:ascii="Times New Roman" w:hAnsi="Times New Roman" w:cs="Times New Roman"/>
          <w:sz w:val="28"/>
          <w:szCs w:val="28"/>
        </w:rPr>
        <w:t>0,0 м²</w:t>
      </w:r>
      <w:r w:rsidRPr="006B0D74">
        <w:rPr>
          <w:rFonts w:ascii="Times New Roman" w:hAnsi="Times New Roman" w:cs="Times New Roman"/>
          <w:sz w:val="28"/>
          <w:szCs w:val="28"/>
        </w:rPr>
        <w:t>;</w:t>
      </w:r>
    </w:p>
    <w:p w:rsidR="00752BDD" w:rsidRPr="006B0D74" w:rsidRDefault="00752BDD" w:rsidP="006E19CE">
      <w:pPr>
        <w:pStyle w:val="ConsPlusNormal"/>
        <w:ind w:firstLine="540"/>
        <w:jc w:val="both"/>
        <w:rPr>
          <w:rFonts w:ascii="Times New Roman" w:hAnsi="Times New Roman" w:cs="Times New Roman"/>
          <w:sz w:val="28"/>
          <w:szCs w:val="28"/>
        </w:rPr>
      </w:pPr>
      <w:r w:rsidRPr="006B0D74">
        <w:rPr>
          <w:rFonts w:ascii="Times New Roman" w:hAnsi="Times New Roman" w:cs="Times New Roman"/>
          <w:sz w:val="28"/>
          <w:szCs w:val="28"/>
        </w:rPr>
        <w:t xml:space="preserve">6 этап (этап 2024 года) - 2024 - 01.09.2025 </w:t>
      </w:r>
      <w:r w:rsidR="00925A0A">
        <w:rPr>
          <w:rFonts w:ascii="Times New Roman" w:hAnsi="Times New Roman" w:cs="Times New Roman"/>
          <w:sz w:val="28"/>
          <w:szCs w:val="28"/>
        </w:rPr>
        <w:t>–</w:t>
      </w:r>
      <w:r w:rsidRPr="006B0D74">
        <w:rPr>
          <w:rFonts w:ascii="Times New Roman" w:hAnsi="Times New Roman" w:cs="Times New Roman"/>
          <w:sz w:val="28"/>
          <w:szCs w:val="28"/>
        </w:rPr>
        <w:t xml:space="preserve"> </w:t>
      </w:r>
      <w:r w:rsidR="00CC7C1C">
        <w:rPr>
          <w:rFonts w:ascii="Times New Roman" w:hAnsi="Times New Roman" w:cs="Times New Roman"/>
          <w:sz w:val="28"/>
          <w:szCs w:val="28"/>
        </w:rPr>
        <w:t>625,0</w:t>
      </w:r>
      <w:r w:rsidR="00925A0A">
        <w:rPr>
          <w:rFonts w:ascii="Times New Roman" w:hAnsi="Times New Roman" w:cs="Times New Roman"/>
          <w:sz w:val="28"/>
          <w:szCs w:val="28"/>
        </w:rPr>
        <w:t xml:space="preserve"> м²</w:t>
      </w:r>
      <w:r w:rsidRPr="006B0D74">
        <w:rPr>
          <w:rFonts w:ascii="Times New Roman" w:hAnsi="Times New Roman" w:cs="Times New Roman"/>
          <w:sz w:val="28"/>
          <w:szCs w:val="28"/>
        </w:rPr>
        <w:t>.</w:t>
      </w:r>
    </w:p>
    <w:p w:rsidR="00752BDD" w:rsidRPr="006B0D74" w:rsidRDefault="00752BDD" w:rsidP="006E19CE">
      <w:pPr>
        <w:pStyle w:val="ConsPlusNormal"/>
        <w:ind w:firstLine="540"/>
        <w:jc w:val="both"/>
        <w:rPr>
          <w:rFonts w:ascii="Times New Roman" w:hAnsi="Times New Roman" w:cs="Times New Roman"/>
          <w:sz w:val="28"/>
          <w:szCs w:val="28"/>
        </w:rPr>
      </w:pPr>
      <w:r w:rsidRPr="006B0D74">
        <w:rPr>
          <w:rFonts w:ascii="Times New Roman" w:hAnsi="Times New Roman" w:cs="Times New Roman"/>
          <w:sz w:val="28"/>
          <w:szCs w:val="28"/>
        </w:rPr>
        <w:t xml:space="preserve">Целевой показатель (индикатор) 2: Количество переселенных жителей из аварийных жилых домов - </w:t>
      </w:r>
      <w:r w:rsidR="00925A0A">
        <w:rPr>
          <w:rFonts w:ascii="Times New Roman" w:hAnsi="Times New Roman" w:cs="Times New Roman"/>
          <w:sz w:val="28"/>
          <w:szCs w:val="28"/>
        </w:rPr>
        <w:t>283</w:t>
      </w:r>
      <w:r w:rsidRPr="006B0D74">
        <w:rPr>
          <w:rFonts w:ascii="Times New Roman" w:hAnsi="Times New Roman" w:cs="Times New Roman"/>
          <w:sz w:val="28"/>
          <w:szCs w:val="28"/>
        </w:rPr>
        <w:t xml:space="preserve"> человек</w:t>
      </w:r>
      <w:r w:rsidR="00925A0A">
        <w:rPr>
          <w:rFonts w:ascii="Times New Roman" w:hAnsi="Times New Roman" w:cs="Times New Roman"/>
          <w:sz w:val="28"/>
          <w:szCs w:val="28"/>
        </w:rPr>
        <w:t>а</w:t>
      </w:r>
      <w:r w:rsidRPr="006B0D74">
        <w:rPr>
          <w:rFonts w:ascii="Times New Roman" w:hAnsi="Times New Roman" w:cs="Times New Roman"/>
          <w:sz w:val="28"/>
          <w:szCs w:val="28"/>
        </w:rPr>
        <w:t>, в том числе по этапам ее реализации:</w:t>
      </w:r>
    </w:p>
    <w:p w:rsidR="00752BDD" w:rsidRPr="006B0D74" w:rsidRDefault="00752BDD" w:rsidP="006E19CE">
      <w:pPr>
        <w:pStyle w:val="ConsPlusNormal"/>
        <w:ind w:firstLine="540"/>
        <w:jc w:val="both"/>
        <w:rPr>
          <w:rFonts w:ascii="Times New Roman" w:hAnsi="Times New Roman" w:cs="Times New Roman"/>
          <w:sz w:val="28"/>
          <w:szCs w:val="28"/>
        </w:rPr>
      </w:pPr>
      <w:r w:rsidRPr="006B0D74">
        <w:rPr>
          <w:rFonts w:ascii="Times New Roman" w:hAnsi="Times New Roman" w:cs="Times New Roman"/>
          <w:sz w:val="28"/>
          <w:szCs w:val="28"/>
        </w:rPr>
        <w:t xml:space="preserve">1 этап (этап 2019 года) - 2019 - 2020 гг. - </w:t>
      </w:r>
      <w:r w:rsidR="0042132B">
        <w:rPr>
          <w:rFonts w:ascii="Times New Roman" w:hAnsi="Times New Roman" w:cs="Times New Roman"/>
          <w:sz w:val="28"/>
          <w:szCs w:val="28"/>
        </w:rPr>
        <w:t>0 человек</w:t>
      </w:r>
      <w:r w:rsidRPr="006B0D74">
        <w:rPr>
          <w:rFonts w:ascii="Times New Roman" w:hAnsi="Times New Roman" w:cs="Times New Roman"/>
          <w:sz w:val="28"/>
          <w:szCs w:val="28"/>
        </w:rPr>
        <w:t>;</w:t>
      </w:r>
    </w:p>
    <w:p w:rsidR="00752BDD" w:rsidRPr="006B0D74" w:rsidRDefault="00752BDD" w:rsidP="006E19CE">
      <w:pPr>
        <w:pStyle w:val="ConsPlusNormal"/>
        <w:ind w:firstLine="540"/>
        <w:jc w:val="both"/>
        <w:rPr>
          <w:rFonts w:ascii="Times New Roman" w:hAnsi="Times New Roman" w:cs="Times New Roman"/>
          <w:sz w:val="28"/>
          <w:szCs w:val="28"/>
        </w:rPr>
      </w:pPr>
      <w:r w:rsidRPr="006B0D74">
        <w:rPr>
          <w:rFonts w:ascii="Times New Roman" w:hAnsi="Times New Roman" w:cs="Times New Roman"/>
          <w:sz w:val="28"/>
          <w:szCs w:val="28"/>
        </w:rPr>
        <w:t xml:space="preserve">2 этап (этап 2020 года) - 2020 - 2021 гг. - </w:t>
      </w:r>
      <w:r w:rsidR="004A1F2D">
        <w:rPr>
          <w:rFonts w:ascii="Times New Roman" w:hAnsi="Times New Roman" w:cs="Times New Roman"/>
          <w:sz w:val="28"/>
          <w:szCs w:val="28"/>
        </w:rPr>
        <w:t>38</w:t>
      </w:r>
      <w:r w:rsidRPr="006B0D74">
        <w:rPr>
          <w:rFonts w:ascii="Times New Roman" w:hAnsi="Times New Roman" w:cs="Times New Roman"/>
          <w:sz w:val="28"/>
          <w:szCs w:val="28"/>
        </w:rPr>
        <w:t xml:space="preserve"> человек;</w:t>
      </w:r>
    </w:p>
    <w:p w:rsidR="00752BDD" w:rsidRPr="006B0D74" w:rsidRDefault="00752BDD" w:rsidP="006E19CE">
      <w:pPr>
        <w:pStyle w:val="ConsPlusNormal"/>
        <w:ind w:firstLine="540"/>
        <w:jc w:val="both"/>
        <w:rPr>
          <w:rFonts w:ascii="Times New Roman" w:hAnsi="Times New Roman" w:cs="Times New Roman"/>
          <w:sz w:val="28"/>
          <w:szCs w:val="28"/>
        </w:rPr>
      </w:pPr>
      <w:r w:rsidRPr="006B0D74">
        <w:rPr>
          <w:rFonts w:ascii="Times New Roman" w:hAnsi="Times New Roman" w:cs="Times New Roman"/>
          <w:sz w:val="28"/>
          <w:szCs w:val="28"/>
        </w:rPr>
        <w:t xml:space="preserve">3 этап (этап 2021 года) - 2021 - </w:t>
      </w:r>
      <w:r w:rsidR="00BD319F">
        <w:rPr>
          <w:rFonts w:ascii="Times New Roman" w:hAnsi="Times New Roman" w:cs="Times New Roman"/>
          <w:sz w:val="28"/>
          <w:szCs w:val="28"/>
        </w:rPr>
        <w:t>2022 гг. - 0</w:t>
      </w:r>
      <w:r w:rsidR="001A2BD6">
        <w:rPr>
          <w:rFonts w:ascii="Times New Roman" w:hAnsi="Times New Roman" w:cs="Times New Roman"/>
          <w:sz w:val="28"/>
          <w:szCs w:val="28"/>
        </w:rPr>
        <w:t xml:space="preserve"> человек</w:t>
      </w:r>
      <w:r w:rsidRPr="006B0D74">
        <w:rPr>
          <w:rFonts w:ascii="Times New Roman" w:hAnsi="Times New Roman" w:cs="Times New Roman"/>
          <w:sz w:val="28"/>
          <w:szCs w:val="28"/>
        </w:rPr>
        <w:t>;</w:t>
      </w:r>
    </w:p>
    <w:p w:rsidR="00752BDD" w:rsidRPr="006B0D74" w:rsidRDefault="00752BDD" w:rsidP="006E19CE">
      <w:pPr>
        <w:pStyle w:val="ConsPlusNormal"/>
        <w:ind w:firstLine="540"/>
        <w:jc w:val="both"/>
        <w:rPr>
          <w:rFonts w:ascii="Times New Roman" w:hAnsi="Times New Roman" w:cs="Times New Roman"/>
          <w:sz w:val="28"/>
          <w:szCs w:val="28"/>
        </w:rPr>
      </w:pPr>
      <w:r w:rsidRPr="006B0D74">
        <w:rPr>
          <w:rFonts w:ascii="Times New Roman" w:hAnsi="Times New Roman" w:cs="Times New Roman"/>
          <w:sz w:val="28"/>
          <w:szCs w:val="28"/>
        </w:rPr>
        <w:t xml:space="preserve">4 этап (этап 2022 года) - 2022 - 2023 гг. </w:t>
      </w:r>
      <w:r w:rsidR="00BD319F">
        <w:rPr>
          <w:rFonts w:ascii="Times New Roman" w:hAnsi="Times New Roman" w:cs="Times New Roman"/>
          <w:sz w:val="28"/>
          <w:szCs w:val="28"/>
        </w:rPr>
        <w:t>–</w:t>
      </w:r>
      <w:r w:rsidRPr="006B0D74">
        <w:rPr>
          <w:rFonts w:ascii="Times New Roman" w:hAnsi="Times New Roman" w:cs="Times New Roman"/>
          <w:sz w:val="28"/>
          <w:szCs w:val="28"/>
        </w:rPr>
        <w:t xml:space="preserve"> </w:t>
      </w:r>
      <w:r w:rsidR="004A1F2D">
        <w:rPr>
          <w:rFonts w:ascii="Times New Roman" w:hAnsi="Times New Roman" w:cs="Times New Roman"/>
          <w:sz w:val="28"/>
          <w:szCs w:val="28"/>
        </w:rPr>
        <w:t>2</w:t>
      </w:r>
      <w:r w:rsidR="00BD319F">
        <w:rPr>
          <w:rFonts w:ascii="Times New Roman" w:hAnsi="Times New Roman" w:cs="Times New Roman"/>
          <w:sz w:val="28"/>
          <w:szCs w:val="28"/>
        </w:rPr>
        <w:t>0</w:t>
      </w:r>
      <w:r w:rsidR="004A1F2D">
        <w:rPr>
          <w:rFonts w:ascii="Times New Roman" w:hAnsi="Times New Roman" w:cs="Times New Roman"/>
          <w:sz w:val="28"/>
          <w:szCs w:val="28"/>
        </w:rPr>
        <w:t>3</w:t>
      </w:r>
      <w:r w:rsidRPr="006B0D74">
        <w:rPr>
          <w:rFonts w:ascii="Times New Roman" w:hAnsi="Times New Roman" w:cs="Times New Roman"/>
          <w:sz w:val="28"/>
          <w:szCs w:val="28"/>
        </w:rPr>
        <w:t xml:space="preserve"> человек</w:t>
      </w:r>
      <w:r w:rsidR="004A1F2D">
        <w:rPr>
          <w:rFonts w:ascii="Times New Roman" w:hAnsi="Times New Roman" w:cs="Times New Roman"/>
          <w:sz w:val="28"/>
          <w:szCs w:val="28"/>
        </w:rPr>
        <w:t>а</w:t>
      </w:r>
      <w:r w:rsidRPr="006B0D74">
        <w:rPr>
          <w:rFonts w:ascii="Times New Roman" w:hAnsi="Times New Roman" w:cs="Times New Roman"/>
          <w:sz w:val="28"/>
          <w:szCs w:val="28"/>
        </w:rPr>
        <w:t>;</w:t>
      </w:r>
    </w:p>
    <w:p w:rsidR="00752BDD" w:rsidRPr="006B0D74" w:rsidRDefault="00752BDD" w:rsidP="006E19CE">
      <w:pPr>
        <w:pStyle w:val="ConsPlusNormal"/>
        <w:ind w:firstLine="540"/>
        <w:jc w:val="both"/>
        <w:rPr>
          <w:rFonts w:ascii="Times New Roman" w:hAnsi="Times New Roman" w:cs="Times New Roman"/>
          <w:sz w:val="28"/>
          <w:szCs w:val="28"/>
        </w:rPr>
      </w:pPr>
      <w:r w:rsidRPr="006B0D74">
        <w:rPr>
          <w:rFonts w:ascii="Times New Roman" w:hAnsi="Times New Roman" w:cs="Times New Roman"/>
          <w:sz w:val="28"/>
          <w:szCs w:val="28"/>
        </w:rPr>
        <w:t xml:space="preserve">5 этап (этап 2023 года) - 2023 - 2024 гг. - </w:t>
      </w:r>
      <w:r w:rsidR="0042132B">
        <w:rPr>
          <w:rFonts w:ascii="Times New Roman" w:hAnsi="Times New Roman" w:cs="Times New Roman"/>
          <w:sz w:val="28"/>
          <w:szCs w:val="28"/>
        </w:rPr>
        <w:t>0</w:t>
      </w:r>
      <w:r w:rsidRPr="006B0D74">
        <w:rPr>
          <w:rFonts w:ascii="Times New Roman" w:hAnsi="Times New Roman" w:cs="Times New Roman"/>
          <w:sz w:val="28"/>
          <w:szCs w:val="28"/>
        </w:rPr>
        <w:t xml:space="preserve"> человек;</w:t>
      </w:r>
    </w:p>
    <w:p w:rsidR="00752BDD" w:rsidRPr="006B0D74" w:rsidRDefault="00752BDD" w:rsidP="006E19CE">
      <w:pPr>
        <w:pStyle w:val="ConsPlusNormal"/>
        <w:ind w:firstLine="540"/>
        <w:jc w:val="both"/>
        <w:rPr>
          <w:rFonts w:ascii="Times New Roman" w:hAnsi="Times New Roman" w:cs="Times New Roman"/>
          <w:sz w:val="28"/>
          <w:szCs w:val="28"/>
        </w:rPr>
      </w:pPr>
      <w:r w:rsidRPr="006B0D74">
        <w:rPr>
          <w:rFonts w:ascii="Times New Roman" w:hAnsi="Times New Roman" w:cs="Times New Roman"/>
          <w:sz w:val="28"/>
          <w:szCs w:val="28"/>
        </w:rPr>
        <w:t xml:space="preserve">6 этап (этап 2024 года) - 2024 - 01.09.2025 </w:t>
      </w:r>
      <w:r w:rsidR="0042132B">
        <w:rPr>
          <w:rFonts w:ascii="Times New Roman" w:hAnsi="Times New Roman" w:cs="Times New Roman"/>
          <w:sz w:val="28"/>
          <w:szCs w:val="28"/>
        </w:rPr>
        <w:t>–</w:t>
      </w:r>
      <w:r w:rsidRPr="006B0D74">
        <w:rPr>
          <w:rFonts w:ascii="Times New Roman" w:hAnsi="Times New Roman" w:cs="Times New Roman"/>
          <w:sz w:val="28"/>
          <w:szCs w:val="28"/>
        </w:rPr>
        <w:t xml:space="preserve"> </w:t>
      </w:r>
      <w:r w:rsidR="00CC7C1C">
        <w:rPr>
          <w:rFonts w:ascii="Times New Roman" w:hAnsi="Times New Roman" w:cs="Times New Roman"/>
          <w:sz w:val="28"/>
          <w:szCs w:val="28"/>
        </w:rPr>
        <w:t>42</w:t>
      </w:r>
      <w:r w:rsidR="00813142">
        <w:rPr>
          <w:rFonts w:ascii="Times New Roman" w:hAnsi="Times New Roman" w:cs="Times New Roman"/>
          <w:sz w:val="28"/>
          <w:szCs w:val="28"/>
        </w:rPr>
        <w:t xml:space="preserve"> </w:t>
      </w:r>
      <w:r w:rsidR="00813142" w:rsidRPr="006B0D74">
        <w:rPr>
          <w:rFonts w:ascii="Times New Roman" w:hAnsi="Times New Roman" w:cs="Times New Roman"/>
          <w:sz w:val="28"/>
          <w:szCs w:val="28"/>
        </w:rPr>
        <w:t>человека</w:t>
      </w:r>
      <w:r w:rsidRPr="006B0D74">
        <w:rPr>
          <w:rFonts w:ascii="Times New Roman" w:hAnsi="Times New Roman" w:cs="Times New Roman"/>
          <w:sz w:val="28"/>
          <w:szCs w:val="28"/>
        </w:rPr>
        <w:t>.</w:t>
      </w:r>
    </w:p>
    <w:p w:rsidR="00752BDD" w:rsidRPr="006B0D74" w:rsidRDefault="00752BDD" w:rsidP="006E19CE">
      <w:pPr>
        <w:pStyle w:val="ConsPlusNormal"/>
        <w:ind w:firstLine="540"/>
        <w:jc w:val="both"/>
        <w:rPr>
          <w:rFonts w:ascii="Times New Roman" w:hAnsi="Times New Roman" w:cs="Times New Roman"/>
          <w:sz w:val="28"/>
          <w:szCs w:val="28"/>
        </w:rPr>
      </w:pPr>
      <w:r w:rsidRPr="006B0D74">
        <w:rPr>
          <w:rFonts w:ascii="Times New Roman" w:hAnsi="Times New Roman" w:cs="Times New Roman"/>
          <w:sz w:val="28"/>
          <w:szCs w:val="28"/>
        </w:rPr>
        <w:t>Реализация предусмотренных программой мероприятий, а также решение поставленной задачи приведет к достижению основной цели муниципальной программы.</w:t>
      </w:r>
    </w:p>
    <w:p w:rsidR="00752BDD" w:rsidRPr="006B0D74" w:rsidRDefault="00752BDD" w:rsidP="006E19CE">
      <w:pPr>
        <w:pStyle w:val="ConsPlusNormal"/>
        <w:ind w:firstLine="540"/>
        <w:jc w:val="both"/>
        <w:rPr>
          <w:rFonts w:ascii="Times New Roman" w:hAnsi="Times New Roman" w:cs="Times New Roman"/>
          <w:sz w:val="28"/>
          <w:szCs w:val="28"/>
        </w:rPr>
      </w:pPr>
      <w:r w:rsidRPr="006B0D74">
        <w:rPr>
          <w:rFonts w:ascii="Times New Roman" w:hAnsi="Times New Roman" w:cs="Times New Roman"/>
          <w:sz w:val="28"/>
          <w:szCs w:val="28"/>
        </w:rPr>
        <w:t>Целевые показатели (индикаторы) муниципальной программы соответствуют ее цели и задаче и предназначены для оценки наиболее существенных результатов реализации муниципальной программы.</w:t>
      </w:r>
    </w:p>
    <w:p w:rsidR="00752BDD" w:rsidRPr="006B0D74" w:rsidRDefault="00752BDD" w:rsidP="006E19CE">
      <w:pPr>
        <w:pStyle w:val="ConsPlusNormal"/>
        <w:ind w:firstLine="540"/>
        <w:jc w:val="both"/>
        <w:rPr>
          <w:rFonts w:ascii="Times New Roman" w:hAnsi="Times New Roman" w:cs="Times New Roman"/>
          <w:sz w:val="28"/>
          <w:szCs w:val="28"/>
        </w:rPr>
      </w:pPr>
      <w:r w:rsidRPr="006B0D74">
        <w:rPr>
          <w:rFonts w:ascii="Times New Roman" w:hAnsi="Times New Roman" w:cs="Times New Roman"/>
          <w:sz w:val="28"/>
          <w:szCs w:val="28"/>
        </w:rPr>
        <w:t>Система целевых показателей (индикаторов) муниципальной программы сформирована с учетом требований законодательства в сфере стратегического планирования в Российской Федерации, исходя из необходимости обеспечения возможности проверки точности полученных данных в процессе независимого мониторинга и оценки реализации муниципальной программы, а также возможности очевидным образом оценить прогресс в достижении цели и решении задачи муниципальной программы.</w:t>
      </w:r>
    </w:p>
    <w:p w:rsidR="00752BDD" w:rsidRPr="006B0D74" w:rsidRDefault="00752BDD" w:rsidP="006E19CE">
      <w:pPr>
        <w:pStyle w:val="ConsPlusNormal"/>
        <w:ind w:firstLine="540"/>
        <w:jc w:val="both"/>
        <w:rPr>
          <w:rFonts w:ascii="Times New Roman" w:hAnsi="Times New Roman" w:cs="Times New Roman"/>
          <w:sz w:val="28"/>
          <w:szCs w:val="28"/>
        </w:rPr>
      </w:pPr>
      <w:r w:rsidRPr="006B0D74">
        <w:rPr>
          <w:rFonts w:ascii="Times New Roman" w:hAnsi="Times New Roman" w:cs="Times New Roman"/>
          <w:sz w:val="28"/>
          <w:szCs w:val="28"/>
        </w:rPr>
        <w:t xml:space="preserve">Количество целевых показателей (индикаторов) сформировано исходя из </w:t>
      </w:r>
      <w:r w:rsidRPr="006B0D74">
        <w:rPr>
          <w:rFonts w:ascii="Times New Roman" w:hAnsi="Times New Roman" w:cs="Times New Roman"/>
          <w:sz w:val="28"/>
          <w:szCs w:val="28"/>
        </w:rPr>
        <w:lastRenderedPageBreak/>
        <w:t>принципов необходимости и достаточности для достижения цели и решения основной задачи муниципальной программы.</w:t>
      </w:r>
    </w:p>
    <w:p w:rsidR="00752BDD" w:rsidRPr="006B0D74" w:rsidRDefault="00752BDD" w:rsidP="006E19CE">
      <w:pPr>
        <w:pStyle w:val="ConsPlusNormal"/>
        <w:ind w:firstLine="540"/>
        <w:jc w:val="both"/>
        <w:rPr>
          <w:rFonts w:ascii="Times New Roman" w:hAnsi="Times New Roman" w:cs="Times New Roman"/>
          <w:sz w:val="28"/>
          <w:szCs w:val="28"/>
        </w:rPr>
      </w:pPr>
      <w:r w:rsidRPr="006B0D74">
        <w:rPr>
          <w:rFonts w:ascii="Times New Roman" w:hAnsi="Times New Roman" w:cs="Times New Roman"/>
          <w:sz w:val="28"/>
          <w:szCs w:val="28"/>
        </w:rPr>
        <w:t>Перечень показателей (индикаторов) сформирован с учетом возможности расчета значения данных показателей (индикаторов) не позднее срока представления годового отчета о ходе реализации и оценке эффективности муниципальной программы.</w:t>
      </w:r>
    </w:p>
    <w:p w:rsidR="00752BDD" w:rsidRPr="006B0D74" w:rsidRDefault="00752BDD" w:rsidP="006E19CE">
      <w:pPr>
        <w:pStyle w:val="ConsPlusNormal"/>
        <w:ind w:firstLine="540"/>
        <w:jc w:val="both"/>
        <w:rPr>
          <w:rFonts w:ascii="Times New Roman" w:hAnsi="Times New Roman" w:cs="Times New Roman"/>
          <w:sz w:val="28"/>
          <w:szCs w:val="28"/>
        </w:rPr>
      </w:pPr>
      <w:r w:rsidRPr="006B0D74">
        <w:rPr>
          <w:rFonts w:ascii="Times New Roman" w:hAnsi="Times New Roman" w:cs="Times New Roman"/>
          <w:sz w:val="28"/>
          <w:szCs w:val="28"/>
        </w:rPr>
        <w:t>Каждый целевой показатель (индикатор) формировался исходя из необходимости сопоставления его текущего значения с предыдущим значением в рамках муниципальной программы.</w:t>
      </w:r>
    </w:p>
    <w:p w:rsidR="00752BDD" w:rsidRPr="006B0D74" w:rsidRDefault="00752BDD" w:rsidP="006E19CE">
      <w:pPr>
        <w:pStyle w:val="ConsPlusNormal"/>
        <w:ind w:firstLine="540"/>
        <w:jc w:val="both"/>
        <w:rPr>
          <w:rFonts w:ascii="Times New Roman" w:hAnsi="Times New Roman" w:cs="Times New Roman"/>
          <w:sz w:val="28"/>
          <w:szCs w:val="28"/>
        </w:rPr>
      </w:pPr>
      <w:r w:rsidRPr="006B0D74">
        <w:rPr>
          <w:rFonts w:ascii="Times New Roman" w:hAnsi="Times New Roman" w:cs="Times New Roman"/>
          <w:sz w:val="28"/>
          <w:szCs w:val="28"/>
        </w:rPr>
        <w:t>Сформированные целевые показатели (индикаторы) муниципальной программы характеризуют как непосредственные, так и конечные результаты ее реализации, иными словами, количественно характеризуют ход реализации муниципальной программы (по годам ее реализации), решение задачи и достижение цели муниципальной программы.</w:t>
      </w:r>
    </w:p>
    <w:p w:rsidR="00752BDD" w:rsidRPr="006B0D74" w:rsidRDefault="00752BDD" w:rsidP="006E19CE">
      <w:pPr>
        <w:pStyle w:val="ConsPlusNormal"/>
        <w:ind w:firstLine="540"/>
        <w:jc w:val="both"/>
        <w:rPr>
          <w:rFonts w:ascii="Times New Roman" w:hAnsi="Times New Roman" w:cs="Times New Roman"/>
          <w:sz w:val="28"/>
          <w:szCs w:val="28"/>
        </w:rPr>
      </w:pPr>
      <w:r w:rsidRPr="006B0D74">
        <w:rPr>
          <w:rFonts w:ascii="Times New Roman" w:hAnsi="Times New Roman" w:cs="Times New Roman"/>
          <w:sz w:val="28"/>
          <w:szCs w:val="28"/>
        </w:rPr>
        <w:t>Расчет целевых показателей (индикаторов) муниципальной программы будет осуществляться ежегодно, за исключением этапа 2019 года, в соответствии с нижеуказанным алгоритмом формирования показателей (индикаторов), на основании данных о динамике плановых и фактически достигнутых значений показателей (индикаторов) муниципальной программы.</w:t>
      </w:r>
    </w:p>
    <w:p w:rsidR="00752BDD" w:rsidRPr="006B0D74" w:rsidRDefault="00752BDD" w:rsidP="006E19CE">
      <w:pPr>
        <w:pStyle w:val="ConsPlusNormal"/>
        <w:ind w:firstLine="540"/>
        <w:jc w:val="both"/>
        <w:rPr>
          <w:rFonts w:ascii="Times New Roman" w:hAnsi="Times New Roman" w:cs="Times New Roman"/>
          <w:sz w:val="28"/>
          <w:szCs w:val="28"/>
        </w:rPr>
      </w:pPr>
      <w:r w:rsidRPr="006B0D74">
        <w:rPr>
          <w:rFonts w:ascii="Times New Roman" w:hAnsi="Times New Roman" w:cs="Times New Roman"/>
          <w:sz w:val="28"/>
          <w:szCs w:val="28"/>
        </w:rPr>
        <w:t>Целевые показатели (индикаторы) муниципальной программы будут рассчитываться с использованием методики количественного (формульного) исчисления целевых показателей (индикаторов) (далее - Методика расчета).</w:t>
      </w:r>
    </w:p>
    <w:p w:rsidR="00752BDD" w:rsidRPr="006B0D74" w:rsidRDefault="00752BDD" w:rsidP="006E19CE">
      <w:pPr>
        <w:pStyle w:val="ConsPlusNormal"/>
        <w:ind w:firstLine="540"/>
        <w:jc w:val="both"/>
        <w:rPr>
          <w:rFonts w:ascii="Times New Roman" w:hAnsi="Times New Roman" w:cs="Times New Roman"/>
          <w:sz w:val="28"/>
          <w:szCs w:val="28"/>
        </w:rPr>
      </w:pPr>
      <w:r w:rsidRPr="006B0D74">
        <w:rPr>
          <w:rFonts w:ascii="Times New Roman" w:hAnsi="Times New Roman" w:cs="Times New Roman"/>
          <w:sz w:val="28"/>
          <w:szCs w:val="28"/>
        </w:rPr>
        <w:t>Методика расчета целевых показателей (индикаторов) муниципальной программы:</w:t>
      </w:r>
    </w:p>
    <w:p w:rsidR="00752BDD" w:rsidRPr="006B0D74" w:rsidRDefault="00752BDD" w:rsidP="006E19CE">
      <w:pPr>
        <w:pStyle w:val="ConsPlusNormal"/>
        <w:ind w:firstLine="540"/>
        <w:jc w:val="both"/>
        <w:rPr>
          <w:rFonts w:ascii="Times New Roman" w:hAnsi="Times New Roman" w:cs="Times New Roman"/>
          <w:sz w:val="28"/>
          <w:szCs w:val="28"/>
        </w:rPr>
      </w:pPr>
      <w:r w:rsidRPr="006B0D74">
        <w:rPr>
          <w:rFonts w:ascii="Times New Roman" w:hAnsi="Times New Roman" w:cs="Times New Roman"/>
          <w:sz w:val="28"/>
          <w:szCs w:val="28"/>
        </w:rPr>
        <w:t>1. Методика расчета показателей (индикаторов) муниципальной программы представляет собой механизм контроля, обеспечивающий возможность проверки и подтверждения достижения целей (цели) и решения задач (задачи), поставленных в муниципальной программе.</w:t>
      </w:r>
    </w:p>
    <w:p w:rsidR="00752BDD" w:rsidRPr="006B0D74" w:rsidRDefault="00752BDD" w:rsidP="006E19CE">
      <w:pPr>
        <w:pStyle w:val="ConsPlusNormal"/>
        <w:ind w:firstLine="540"/>
        <w:jc w:val="both"/>
        <w:rPr>
          <w:rFonts w:ascii="Times New Roman" w:hAnsi="Times New Roman" w:cs="Times New Roman"/>
          <w:sz w:val="28"/>
          <w:szCs w:val="28"/>
        </w:rPr>
      </w:pPr>
      <w:r w:rsidRPr="006B0D74">
        <w:rPr>
          <w:rFonts w:ascii="Times New Roman" w:hAnsi="Times New Roman" w:cs="Times New Roman"/>
          <w:sz w:val="28"/>
          <w:szCs w:val="28"/>
        </w:rPr>
        <w:t>2. Алгоритм формирования показателей (индикаторов) муниципальной программы:</w:t>
      </w:r>
    </w:p>
    <w:p w:rsidR="00752BDD" w:rsidRPr="005C589F" w:rsidRDefault="00752BDD" w:rsidP="006E19CE">
      <w:pPr>
        <w:pStyle w:val="ConsPlusNormal"/>
        <w:ind w:firstLine="540"/>
        <w:jc w:val="both"/>
        <w:rPr>
          <w:rFonts w:ascii="Times New Roman" w:hAnsi="Times New Roman" w:cs="Times New Roman"/>
          <w:sz w:val="28"/>
          <w:szCs w:val="28"/>
        </w:rPr>
      </w:pPr>
      <w:r w:rsidRPr="006B0D74">
        <w:rPr>
          <w:rFonts w:ascii="Times New Roman" w:hAnsi="Times New Roman" w:cs="Times New Roman"/>
          <w:sz w:val="28"/>
          <w:szCs w:val="28"/>
        </w:rPr>
        <w:t xml:space="preserve">2.1. Расчет целевого показателя (индикатора) 1 осуществляется на основании данных, содержащихся в планируемых </w:t>
      </w:r>
      <w:hyperlink w:anchor="P1323" w:history="1">
        <w:r w:rsidRPr="0025353E">
          <w:rPr>
            <w:rFonts w:ascii="Times New Roman" w:hAnsi="Times New Roman" w:cs="Times New Roman"/>
            <w:sz w:val="28"/>
            <w:szCs w:val="28"/>
          </w:rPr>
          <w:t>показателях</w:t>
        </w:r>
      </w:hyperlink>
      <w:r w:rsidRPr="0025353E">
        <w:rPr>
          <w:rFonts w:ascii="Times New Roman" w:hAnsi="Times New Roman" w:cs="Times New Roman"/>
          <w:sz w:val="28"/>
          <w:szCs w:val="28"/>
        </w:rPr>
        <w:t xml:space="preserve"> переселения граждан из аварийного жилищного фонда, признанного таковым до 1 января 2017 года, </w:t>
      </w:r>
      <w:r w:rsidRPr="005C589F">
        <w:rPr>
          <w:rFonts w:ascii="Times New Roman" w:hAnsi="Times New Roman" w:cs="Times New Roman"/>
          <w:sz w:val="28"/>
          <w:szCs w:val="28"/>
        </w:rPr>
        <w:t xml:space="preserve">представленных в приложении </w:t>
      </w:r>
      <w:r w:rsidR="005C589F" w:rsidRPr="005C589F">
        <w:rPr>
          <w:rFonts w:ascii="Times New Roman" w:hAnsi="Times New Roman" w:cs="Times New Roman"/>
          <w:sz w:val="28"/>
          <w:szCs w:val="28"/>
        </w:rPr>
        <w:t>№ 2</w:t>
      </w:r>
      <w:r w:rsidRPr="005C589F">
        <w:rPr>
          <w:rFonts w:ascii="Times New Roman" w:hAnsi="Times New Roman" w:cs="Times New Roman"/>
          <w:sz w:val="28"/>
          <w:szCs w:val="28"/>
        </w:rPr>
        <w:t xml:space="preserve"> к муниципальной программе.</w:t>
      </w:r>
    </w:p>
    <w:p w:rsidR="00752BDD" w:rsidRPr="0025353E" w:rsidRDefault="00752BDD" w:rsidP="006E19CE">
      <w:pPr>
        <w:pStyle w:val="ConsPlusNormal"/>
        <w:ind w:firstLine="540"/>
        <w:jc w:val="both"/>
        <w:rPr>
          <w:rFonts w:ascii="Times New Roman" w:hAnsi="Times New Roman" w:cs="Times New Roman"/>
          <w:sz w:val="28"/>
          <w:szCs w:val="28"/>
        </w:rPr>
      </w:pPr>
      <w:r w:rsidRPr="005C589F">
        <w:rPr>
          <w:rFonts w:ascii="Times New Roman" w:hAnsi="Times New Roman" w:cs="Times New Roman"/>
          <w:sz w:val="28"/>
          <w:szCs w:val="28"/>
        </w:rPr>
        <w:t xml:space="preserve">Целевой показатель (индикатор) 1: "Расселяемая площадь </w:t>
      </w:r>
      <w:r w:rsidRPr="0025353E">
        <w:rPr>
          <w:rFonts w:ascii="Times New Roman" w:hAnsi="Times New Roman" w:cs="Times New Roman"/>
          <w:sz w:val="28"/>
          <w:szCs w:val="28"/>
        </w:rPr>
        <w:t>жилых помещений" будет складываться из фактического количества расселяемой площади жилых помещений на конец отчетного периода (этапа) (кв. метр).</w:t>
      </w:r>
    </w:p>
    <w:p w:rsidR="00752BDD" w:rsidRPr="006B0D74" w:rsidRDefault="00752BDD" w:rsidP="006E19CE">
      <w:pPr>
        <w:pStyle w:val="ConsPlusNormal"/>
        <w:ind w:firstLine="540"/>
        <w:jc w:val="both"/>
        <w:rPr>
          <w:rFonts w:ascii="Times New Roman" w:hAnsi="Times New Roman" w:cs="Times New Roman"/>
          <w:sz w:val="28"/>
          <w:szCs w:val="28"/>
        </w:rPr>
      </w:pPr>
      <w:r w:rsidRPr="0025353E">
        <w:rPr>
          <w:rFonts w:ascii="Times New Roman" w:hAnsi="Times New Roman" w:cs="Times New Roman"/>
          <w:sz w:val="28"/>
          <w:szCs w:val="28"/>
        </w:rPr>
        <w:t xml:space="preserve">2.2. Расчет целевого показателя (индикатора) 2 осуществляется на основании данных, содержащихся в планируемых </w:t>
      </w:r>
      <w:hyperlink w:anchor="P1323" w:history="1">
        <w:r w:rsidRPr="0025353E">
          <w:rPr>
            <w:rFonts w:ascii="Times New Roman" w:hAnsi="Times New Roman" w:cs="Times New Roman"/>
            <w:sz w:val="28"/>
            <w:szCs w:val="28"/>
          </w:rPr>
          <w:t>показателях</w:t>
        </w:r>
      </w:hyperlink>
      <w:r w:rsidRPr="0025353E">
        <w:rPr>
          <w:rFonts w:ascii="Times New Roman" w:hAnsi="Times New Roman" w:cs="Times New Roman"/>
          <w:sz w:val="28"/>
          <w:szCs w:val="28"/>
        </w:rPr>
        <w:t xml:space="preserve"> переселения граждан из аварийного жилищного фонда, признанного таковым до </w:t>
      </w:r>
      <w:r w:rsidRPr="006B0D74">
        <w:rPr>
          <w:rFonts w:ascii="Times New Roman" w:hAnsi="Times New Roman" w:cs="Times New Roman"/>
          <w:sz w:val="28"/>
          <w:szCs w:val="28"/>
        </w:rPr>
        <w:t xml:space="preserve">1 января 2017 года, представленных в приложении </w:t>
      </w:r>
      <w:r w:rsidR="004800FF">
        <w:rPr>
          <w:rFonts w:ascii="Times New Roman" w:hAnsi="Times New Roman" w:cs="Times New Roman"/>
          <w:sz w:val="28"/>
          <w:szCs w:val="28"/>
        </w:rPr>
        <w:t>№ 1</w:t>
      </w:r>
      <w:r w:rsidRPr="006B0D74">
        <w:rPr>
          <w:rFonts w:ascii="Times New Roman" w:hAnsi="Times New Roman" w:cs="Times New Roman"/>
          <w:sz w:val="28"/>
          <w:szCs w:val="28"/>
        </w:rPr>
        <w:t xml:space="preserve"> к муниципальной программе.</w:t>
      </w:r>
    </w:p>
    <w:p w:rsidR="00752BDD" w:rsidRPr="006B0D74" w:rsidRDefault="00752BDD" w:rsidP="006E19CE">
      <w:pPr>
        <w:pStyle w:val="ConsPlusNormal"/>
        <w:ind w:firstLine="540"/>
        <w:jc w:val="both"/>
        <w:rPr>
          <w:rFonts w:ascii="Times New Roman" w:hAnsi="Times New Roman" w:cs="Times New Roman"/>
          <w:sz w:val="28"/>
          <w:szCs w:val="28"/>
        </w:rPr>
      </w:pPr>
      <w:r w:rsidRPr="006B0D74">
        <w:rPr>
          <w:rFonts w:ascii="Times New Roman" w:hAnsi="Times New Roman" w:cs="Times New Roman"/>
          <w:sz w:val="28"/>
          <w:szCs w:val="28"/>
        </w:rPr>
        <w:t xml:space="preserve">Целевой показатель (индикатор) 2 "Количество переселенных жителей из аварийных жилых домов" будет складываться из фактического количества переселенных жителей из аварийных жилых домов на конец отчетного </w:t>
      </w:r>
      <w:r w:rsidRPr="006B0D74">
        <w:rPr>
          <w:rFonts w:ascii="Times New Roman" w:hAnsi="Times New Roman" w:cs="Times New Roman"/>
          <w:sz w:val="28"/>
          <w:szCs w:val="28"/>
        </w:rPr>
        <w:lastRenderedPageBreak/>
        <w:t>периода (этапа) (чел.).</w:t>
      </w:r>
    </w:p>
    <w:p w:rsidR="00752BDD" w:rsidRPr="006B0D74" w:rsidRDefault="00752BDD" w:rsidP="006E19CE">
      <w:pPr>
        <w:pStyle w:val="ConsPlusNormal"/>
        <w:ind w:firstLine="540"/>
        <w:jc w:val="both"/>
        <w:rPr>
          <w:rFonts w:ascii="Times New Roman" w:hAnsi="Times New Roman" w:cs="Times New Roman"/>
          <w:sz w:val="28"/>
          <w:szCs w:val="28"/>
        </w:rPr>
      </w:pPr>
      <w:r w:rsidRPr="006B0D74">
        <w:rPr>
          <w:rFonts w:ascii="Times New Roman" w:hAnsi="Times New Roman" w:cs="Times New Roman"/>
          <w:sz w:val="28"/>
          <w:szCs w:val="28"/>
        </w:rPr>
        <w:t>Фактическое значение целевого показателя 1 "Расселяемая площадь жилых помещений" рассчитывается по формуле:</w:t>
      </w:r>
    </w:p>
    <w:p w:rsidR="00752BDD" w:rsidRPr="006B0D74" w:rsidRDefault="00752BDD" w:rsidP="006E19CE">
      <w:pPr>
        <w:pStyle w:val="ConsPlusNormal"/>
        <w:jc w:val="both"/>
        <w:rPr>
          <w:rFonts w:ascii="Times New Roman" w:hAnsi="Times New Roman" w:cs="Times New Roman"/>
          <w:sz w:val="28"/>
          <w:szCs w:val="28"/>
        </w:rPr>
      </w:pPr>
    </w:p>
    <w:p w:rsidR="00752BDD" w:rsidRPr="006B0D74" w:rsidRDefault="00752BDD" w:rsidP="006E19CE">
      <w:pPr>
        <w:pStyle w:val="ConsPlusNormal"/>
        <w:jc w:val="center"/>
        <w:rPr>
          <w:rFonts w:ascii="Times New Roman" w:hAnsi="Times New Roman" w:cs="Times New Roman"/>
          <w:sz w:val="28"/>
          <w:szCs w:val="28"/>
        </w:rPr>
      </w:pPr>
      <w:proofErr w:type="spellStart"/>
      <w:r w:rsidRPr="006B0D74">
        <w:rPr>
          <w:rFonts w:ascii="Times New Roman" w:hAnsi="Times New Roman" w:cs="Times New Roman"/>
          <w:sz w:val="28"/>
          <w:szCs w:val="28"/>
        </w:rPr>
        <w:t>РПжп</w:t>
      </w:r>
      <w:proofErr w:type="spellEnd"/>
      <w:r w:rsidRPr="006B0D74">
        <w:rPr>
          <w:rFonts w:ascii="Times New Roman" w:hAnsi="Times New Roman" w:cs="Times New Roman"/>
          <w:sz w:val="28"/>
          <w:szCs w:val="28"/>
        </w:rPr>
        <w:t xml:space="preserve"> = </w:t>
      </w:r>
      <w:proofErr w:type="spellStart"/>
      <w:r w:rsidRPr="006B0D74">
        <w:rPr>
          <w:rFonts w:ascii="Times New Roman" w:hAnsi="Times New Roman" w:cs="Times New Roman"/>
          <w:sz w:val="28"/>
          <w:szCs w:val="28"/>
        </w:rPr>
        <w:t>ОПжф</w:t>
      </w:r>
      <w:proofErr w:type="spellEnd"/>
      <w:r w:rsidRPr="006B0D74">
        <w:rPr>
          <w:rFonts w:ascii="Times New Roman" w:hAnsi="Times New Roman" w:cs="Times New Roman"/>
          <w:sz w:val="28"/>
          <w:szCs w:val="28"/>
        </w:rPr>
        <w:t xml:space="preserve"> / </w:t>
      </w:r>
      <w:proofErr w:type="spellStart"/>
      <w:r w:rsidRPr="006B0D74">
        <w:rPr>
          <w:rFonts w:ascii="Times New Roman" w:hAnsi="Times New Roman" w:cs="Times New Roman"/>
          <w:sz w:val="28"/>
          <w:szCs w:val="28"/>
        </w:rPr>
        <w:t>ОАжф</w:t>
      </w:r>
      <w:proofErr w:type="spellEnd"/>
      <w:r w:rsidRPr="006B0D74">
        <w:rPr>
          <w:rFonts w:ascii="Times New Roman" w:hAnsi="Times New Roman" w:cs="Times New Roman"/>
          <w:sz w:val="28"/>
          <w:szCs w:val="28"/>
        </w:rPr>
        <w:t>, где:</w:t>
      </w:r>
    </w:p>
    <w:p w:rsidR="00752BDD" w:rsidRPr="006B0D74" w:rsidRDefault="00752BDD" w:rsidP="006E19CE">
      <w:pPr>
        <w:pStyle w:val="ConsPlusNormal"/>
        <w:jc w:val="both"/>
        <w:rPr>
          <w:rFonts w:ascii="Times New Roman" w:hAnsi="Times New Roman" w:cs="Times New Roman"/>
          <w:sz w:val="28"/>
          <w:szCs w:val="28"/>
        </w:rPr>
      </w:pPr>
    </w:p>
    <w:p w:rsidR="00752BDD" w:rsidRPr="006B0D74" w:rsidRDefault="00752BDD" w:rsidP="006E19CE">
      <w:pPr>
        <w:pStyle w:val="ConsPlusNormal"/>
        <w:ind w:firstLine="540"/>
        <w:jc w:val="both"/>
        <w:rPr>
          <w:rFonts w:ascii="Times New Roman" w:hAnsi="Times New Roman" w:cs="Times New Roman"/>
          <w:sz w:val="28"/>
          <w:szCs w:val="28"/>
        </w:rPr>
      </w:pPr>
      <w:proofErr w:type="spellStart"/>
      <w:r w:rsidRPr="006B0D74">
        <w:rPr>
          <w:rFonts w:ascii="Times New Roman" w:hAnsi="Times New Roman" w:cs="Times New Roman"/>
          <w:sz w:val="28"/>
          <w:szCs w:val="28"/>
        </w:rPr>
        <w:t>ОПжф</w:t>
      </w:r>
      <w:proofErr w:type="spellEnd"/>
      <w:r w:rsidRPr="006B0D74">
        <w:rPr>
          <w:rFonts w:ascii="Times New Roman" w:hAnsi="Times New Roman" w:cs="Times New Roman"/>
          <w:sz w:val="28"/>
          <w:szCs w:val="28"/>
        </w:rPr>
        <w:t xml:space="preserve"> - общая жилая площадь переселенного аварийного жилищного фонда в году (этапе) (формируется на основании данных участников муниципальной программы);</w:t>
      </w:r>
    </w:p>
    <w:p w:rsidR="00752BDD" w:rsidRPr="006B0D74" w:rsidRDefault="00752BDD" w:rsidP="006E19CE">
      <w:pPr>
        <w:pStyle w:val="ConsPlusNormal"/>
        <w:ind w:firstLine="540"/>
        <w:jc w:val="both"/>
        <w:rPr>
          <w:rFonts w:ascii="Times New Roman" w:hAnsi="Times New Roman" w:cs="Times New Roman"/>
          <w:sz w:val="28"/>
          <w:szCs w:val="28"/>
        </w:rPr>
      </w:pPr>
      <w:proofErr w:type="spellStart"/>
      <w:r w:rsidRPr="006B0D74">
        <w:rPr>
          <w:rFonts w:ascii="Times New Roman" w:hAnsi="Times New Roman" w:cs="Times New Roman"/>
          <w:sz w:val="28"/>
          <w:szCs w:val="28"/>
        </w:rPr>
        <w:t>ОАжф</w:t>
      </w:r>
      <w:proofErr w:type="spellEnd"/>
      <w:r w:rsidRPr="006B0D74">
        <w:rPr>
          <w:rFonts w:ascii="Times New Roman" w:hAnsi="Times New Roman" w:cs="Times New Roman"/>
          <w:sz w:val="28"/>
          <w:szCs w:val="28"/>
        </w:rPr>
        <w:t xml:space="preserve"> - общая жилая площадь аварийного жилищного фонда, подлежащего переселению в году (этапе).</w:t>
      </w:r>
    </w:p>
    <w:p w:rsidR="00752BDD" w:rsidRPr="006B0D74" w:rsidRDefault="00752BDD" w:rsidP="006E19CE">
      <w:pPr>
        <w:pStyle w:val="ConsPlusNormal"/>
        <w:ind w:firstLine="540"/>
        <w:jc w:val="both"/>
        <w:rPr>
          <w:rFonts w:ascii="Times New Roman" w:hAnsi="Times New Roman" w:cs="Times New Roman"/>
          <w:sz w:val="28"/>
          <w:szCs w:val="28"/>
        </w:rPr>
      </w:pPr>
      <w:r w:rsidRPr="006B0D74">
        <w:rPr>
          <w:rFonts w:ascii="Times New Roman" w:hAnsi="Times New Roman" w:cs="Times New Roman"/>
          <w:sz w:val="28"/>
          <w:szCs w:val="28"/>
        </w:rPr>
        <w:t>Фактическое значение целевого показателя 2 "Количество переселенных жителей из аварийных жилых домов" рассчитывается по формуле:</w:t>
      </w:r>
    </w:p>
    <w:p w:rsidR="00752BDD" w:rsidRPr="006B0D74" w:rsidRDefault="00752BDD" w:rsidP="006E19CE">
      <w:pPr>
        <w:pStyle w:val="ConsPlusNormal"/>
        <w:jc w:val="both"/>
        <w:rPr>
          <w:rFonts w:ascii="Times New Roman" w:hAnsi="Times New Roman" w:cs="Times New Roman"/>
          <w:sz w:val="28"/>
          <w:szCs w:val="28"/>
        </w:rPr>
      </w:pPr>
    </w:p>
    <w:p w:rsidR="00752BDD" w:rsidRPr="006B0D74" w:rsidRDefault="00752BDD" w:rsidP="006E19CE">
      <w:pPr>
        <w:pStyle w:val="ConsPlusNormal"/>
        <w:jc w:val="center"/>
        <w:rPr>
          <w:rFonts w:ascii="Times New Roman" w:hAnsi="Times New Roman" w:cs="Times New Roman"/>
          <w:sz w:val="28"/>
          <w:szCs w:val="28"/>
        </w:rPr>
      </w:pPr>
      <w:r w:rsidRPr="006B0D74">
        <w:rPr>
          <w:rFonts w:ascii="Times New Roman" w:hAnsi="Times New Roman" w:cs="Times New Roman"/>
          <w:sz w:val="28"/>
          <w:szCs w:val="28"/>
        </w:rPr>
        <w:t xml:space="preserve">КПЖ = </w:t>
      </w:r>
      <w:proofErr w:type="spellStart"/>
      <w:r w:rsidRPr="006B0D74">
        <w:rPr>
          <w:rFonts w:ascii="Times New Roman" w:hAnsi="Times New Roman" w:cs="Times New Roman"/>
          <w:sz w:val="28"/>
          <w:szCs w:val="28"/>
        </w:rPr>
        <w:t>ОГп</w:t>
      </w:r>
      <w:proofErr w:type="spellEnd"/>
      <w:r w:rsidRPr="006B0D74">
        <w:rPr>
          <w:rFonts w:ascii="Times New Roman" w:hAnsi="Times New Roman" w:cs="Times New Roman"/>
          <w:sz w:val="28"/>
          <w:szCs w:val="28"/>
        </w:rPr>
        <w:t xml:space="preserve"> / </w:t>
      </w:r>
      <w:proofErr w:type="spellStart"/>
      <w:r w:rsidRPr="006B0D74">
        <w:rPr>
          <w:rFonts w:ascii="Times New Roman" w:hAnsi="Times New Roman" w:cs="Times New Roman"/>
          <w:sz w:val="28"/>
          <w:szCs w:val="28"/>
        </w:rPr>
        <w:t>ОГзп</w:t>
      </w:r>
      <w:proofErr w:type="spellEnd"/>
      <w:r w:rsidRPr="006B0D74">
        <w:rPr>
          <w:rFonts w:ascii="Times New Roman" w:hAnsi="Times New Roman" w:cs="Times New Roman"/>
          <w:sz w:val="28"/>
          <w:szCs w:val="28"/>
        </w:rPr>
        <w:t>, где:</w:t>
      </w:r>
    </w:p>
    <w:p w:rsidR="00752BDD" w:rsidRPr="006B0D74" w:rsidRDefault="00752BDD" w:rsidP="006E19CE">
      <w:pPr>
        <w:pStyle w:val="ConsPlusNormal"/>
        <w:jc w:val="both"/>
        <w:rPr>
          <w:rFonts w:ascii="Times New Roman" w:hAnsi="Times New Roman" w:cs="Times New Roman"/>
          <w:sz w:val="28"/>
          <w:szCs w:val="28"/>
        </w:rPr>
      </w:pPr>
    </w:p>
    <w:p w:rsidR="00752BDD" w:rsidRPr="006B0D74" w:rsidRDefault="00752BDD" w:rsidP="006E19CE">
      <w:pPr>
        <w:pStyle w:val="ConsPlusNormal"/>
        <w:ind w:firstLine="540"/>
        <w:jc w:val="both"/>
        <w:rPr>
          <w:rFonts w:ascii="Times New Roman" w:hAnsi="Times New Roman" w:cs="Times New Roman"/>
          <w:sz w:val="28"/>
          <w:szCs w:val="28"/>
        </w:rPr>
      </w:pPr>
      <w:proofErr w:type="spellStart"/>
      <w:r w:rsidRPr="006B0D74">
        <w:rPr>
          <w:rFonts w:ascii="Times New Roman" w:hAnsi="Times New Roman" w:cs="Times New Roman"/>
          <w:sz w:val="28"/>
          <w:szCs w:val="28"/>
        </w:rPr>
        <w:t>ОГп</w:t>
      </w:r>
      <w:proofErr w:type="spellEnd"/>
      <w:r w:rsidRPr="006B0D74">
        <w:rPr>
          <w:rFonts w:ascii="Times New Roman" w:hAnsi="Times New Roman" w:cs="Times New Roman"/>
          <w:sz w:val="28"/>
          <w:szCs w:val="28"/>
        </w:rPr>
        <w:t xml:space="preserve"> - общее число граждан, переселенных из аварийного жилищного фонда в году (этапе), формируется на основании данных участников муниципальной программы;</w:t>
      </w:r>
    </w:p>
    <w:p w:rsidR="00752BDD" w:rsidRPr="006B0D74" w:rsidRDefault="00752BDD" w:rsidP="006E19CE">
      <w:pPr>
        <w:pStyle w:val="ConsPlusNormal"/>
        <w:ind w:firstLine="540"/>
        <w:jc w:val="both"/>
        <w:rPr>
          <w:rFonts w:ascii="Times New Roman" w:hAnsi="Times New Roman" w:cs="Times New Roman"/>
          <w:sz w:val="28"/>
          <w:szCs w:val="28"/>
        </w:rPr>
      </w:pPr>
      <w:proofErr w:type="spellStart"/>
      <w:r w:rsidRPr="006B0D74">
        <w:rPr>
          <w:rFonts w:ascii="Times New Roman" w:hAnsi="Times New Roman" w:cs="Times New Roman"/>
          <w:sz w:val="28"/>
          <w:szCs w:val="28"/>
        </w:rPr>
        <w:t>ОГзп</w:t>
      </w:r>
      <w:proofErr w:type="spellEnd"/>
      <w:r w:rsidRPr="006B0D74">
        <w:rPr>
          <w:rFonts w:ascii="Times New Roman" w:hAnsi="Times New Roman" w:cs="Times New Roman"/>
          <w:sz w:val="28"/>
          <w:szCs w:val="28"/>
        </w:rPr>
        <w:t xml:space="preserve"> - общее число граждан, запланированных к переселению из аварийного жилищного фонда в году (этапе).</w:t>
      </w:r>
    </w:p>
    <w:p w:rsidR="00752BDD" w:rsidRPr="006B0D74" w:rsidRDefault="00752BDD" w:rsidP="006E19CE">
      <w:pPr>
        <w:pStyle w:val="ConsPlusNormal"/>
        <w:ind w:firstLine="540"/>
        <w:jc w:val="both"/>
        <w:rPr>
          <w:rFonts w:ascii="Times New Roman" w:hAnsi="Times New Roman" w:cs="Times New Roman"/>
          <w:sz w:val="28"/>
          <w:szCs w:val="28"/>
        </w:rPr>
      </w:pPr>
      <w:r w:rsidRPr="006B0D74">
        <w:rPr>
          <w:rFonts w:ascii="Times New Roman" w:hAnsi="Times New Roman" w:cs="Times New Roman"/>
          <w:sz w:val="28"/>
          <w:szCs w:val="28"/>
        </w:rPr>
        <w:t>Данные участников муниципальной программы будут формироваться в соответствии с соглашением "О предоставлении и использовании средств областного бюджета и финансовой поддержки за счет государственной корпорации - Фонда содействия реформированию жилищно-коммунального хозяйства на переселение граждан из аварийного жилищного фонда на реализацию 1 этапа (2019 - 2020 г.) государственной программы "Региональная адресная программа по переселению граждан из аварийного жилищного фонда, признанного таковым до 1 января 2017 года" на период 2019 - 2025 годов" от 19 июля 2019 г. N б/н.</w:t>
      </w:r>
    </w:p>
    <w:p w:rsidR="00752BDD" w:rsidRPr="006B0D74" w:rsidRDefault="00752BDD" w:rsidP="006E19CE">
      <w:pPr>
        <w:pStyle w:val="ConsPlusNormal"/>
        <w:ind w:firstLine="540"/>
        <w:jc w:val="both"/>
        <w:rPr>
          <w:rFonts w:ascii="Times New Roman" w:hAnsi="Times New Roman" w:cs="Times New Roman"/>
          <w:sz w:val="28"/>
          <w:szCs w:val="28"/>
        </w:rPr>
      </w:pPr>
      <w:r w:rsidRPr="006B0D74">
        <w:rPr>
          <w:rFonts w:ascii="Times New Roman" w:hAnsi="Times New Roman" w:cs="Times New Roman"/>
          <w:sz w:val="28"/>
          <w:szCs w:val="28"/>
        </w:rPr>
        <w:t>Оценка эффективности реализации муниципальной программы включает в себя:</w:t>
      </w:r>
    </w:p>
    <w:p w:rsidR="00752BDD" w:rsidRPr="006B0D74" w:rsidRDefault="00752BDD" w:rsidP="006E19CE">
      <w:pPr>
        <w:pStyle w:val="ConsPlusNormal"/>
        <w:ind w:firstLine="540"/>
        <w:jc w:val="both"/>
        <w:rPr>
          <w:rFonts w:ascii="Times New Roman" w:hAnsi="Times New Roman" w:cs="Times New Roman"/>
          <w:sz w:val="28"/>
          <w:szCs w:val="28"/>
        </w:rPr>
      </w:pPr>
      <w:r w:rsidRPr="006B0D74">
        <w:rPr>
          <w:rFonts w:ascii="Times New Roman" w:hAnsi="Times New Roman" w:cs="Times New Roman"/>
          <w:sz w:val="28"/>
          <w:szCs w:val="28"/>
        </w:rPr>
        <w:t>1) оценку степени реализации всех мероприятий муниципальной программы и достижения ожидаемых непосредственных результатов их реализации (далее - оценка степени реализации мероприятий);</w:t>
      </w:r>
    </w:p>
    <w:p w:rsidR="00752BDD" w:rsidRPr="006B0D74" w:rsidRDefault="00752BDD" w:rsidP="006E19CE">
      <w:pPr>
        <w:pStyle w:val="ConsPlusNormal"/>
        <w:ind w:firstLine="540"/>
        <w:jc w:val="both"/>
        <w:rPr>
          <w:rFonts w:ascii="Times New Roman" w:hAnsi="Times New Roman" w:cs="Times New Roman"/>
          <w:sz w:val="28"/>
          <w:szCs w:val="28"/>
        </w:rPr>
      </w:pPr>
      <w:r w:rsidRPr="006B0D74">
        <w:rPr>
          <w:rFonts w:ascii="Times New Roman" w:hAnsi="Times New Roman" w:cs="Times New Roman"/>
          <w:sz w:val="28"/>
          <w:szCs w:val="28"/>
        </w:rPr>
        <w:t>2) оценку степени соответствия запланированному уровню затрат из всех источников (полноты использования бюджетных ассигнований);</w:t>
      </w:r>
    </w:p>
    <w:p w:rsidR="00752BDD" w:rsidRPr="006B0D74" w:rsidRDefault="00752BDD" w:rsidP="006E19CE">
      <w:pPr>
        <w:pStyle w:val="ConsPlusNormal"/>
        <w:ind w:firstLine="540"/>
        <w:jc w:val="both"/>
        <w:rPr>
          <w:rFonts w:ascii="Times New Roman" w:hAnsi="Times New Roman" w:cs="Times New Roman"/>
          <w:sz w:val="28"/>
          <w:szCs w:val="28"/>
        </w:rPr>
      </w:pPr>
      <w:r w:rsidRPr="006B0D74">
        <w:rPr>
          <w:rFonts w:ascii="Times New Roman" w:hAnsi="Times New Roman" w:cs="Times New Roman"/>
          <w:sz w:val="28"/>
          <w:szCs w:val="28"/>
        </w:rPr>
        <w:t>3) оценку эффективности использования финансовых ресурсов на реализацию муниципальной программы (полноты использования бюджетных ассигнований);</w:t>
      </w:r>
    </w:p>
    <w:p w:rsidR="00752BDD" w:rsidRPr="006B0D74" w:rsidRDefault="00752BDD" w:rsidP="006E19CE">
      <w:pPr>
        <w:pStyle w:val="ConsPlusNormal"/>
        <w:ind w:firstLine="540"/>
        <w:jc w:val="both"/>
        <w:rPr>
          <w:rFonts w:ascii="Times New Roman" w:hAnsi="Times New Roman" w:cs="Times New Roman"/>
          <w:sz w:val="28"/>
          <w:szCs w:val="28"/>
        </w:rPr>
      </w:pPr>
      <w:r w:rsidRPr="006B0D74">
        <w:rPr>
          <w:rFonts w:ascii="Times New Roman" w:hAnsi="Times New Roman" w:cs="Times New Roman"/>
          <w:sz w:val="28"/>
          <w:szCs w:val="28"/>
        </w:rPr>
        <w:t>4) оценку степени достижения целей и решения задачи муниципальной программы.</w:t>
      </w:r>
    </w:p>
    <w:p w:rsidR="00752BDD" w:rsidRPr="006B0D74" w:rsidRDefault="00752BDD" w:rsidP="006E19CE">
      <w:pPr>
        <w:pStyle w:val="ConsPlusNormal"/>
        <w:jc w:val="both"/>
        <w:rPr>
          <w:rFonts w:ascii="Times New Roman" w:hAnsi="Times New Roman" w:cs="Times New Roman"/>
          <w:sz w:val="28"/>
          <w:szCs w:val="28"/>
        </w:rPr>
      </w:pPr>
    </w:p>
    <w:p w:rsidR="00752BDD" w:rsidRPr="006E19CE" w:rsidRDefault="00752BDD">
      <w:pPr>
        <w:pStyle w:val="ConsPlusTitle"/>
        <w:jc w:val="center"/>
        <w:outlineLvl w:val="2"/>
        <w:rPr>
          <w:rFonts w:ascii="Times New Roman" w:hAnsi="Times New Roman" w:cs="Times New Roman"/>
          <w:sz w:val="28"/>
          <w:szCs w:val="28"/>
        </w:rPr>
      </w:pPr>
      <w:r w:rsidRPr="006E19CE">
        <w:rPr>
          <w:rFonts w:ascii="Times New Roman" w:hAnsi="Times New Roman" w:cs="Times New Roman"/>
          <w:sz w:val="28"/>
          <w:szCs w:val="28"/>
        </w:rPr>
        <w:t>Раздел 8. РЕСУРСНОЕ ОБЕСПЕЧЕНИЕ МУНИЦИПАЛЬНОЙ ПРОГРАММЫ</w:t>
      </w:r>
    </w:p>
    <w:p w:rsidR="00752BDD" w:rsidRPr="006E19CE" w:rsidRDefault="00752BDD">
      <w:pPr>
        <w:pStyle w:val="ConsPlusNormal"/>
        <w:jc w:val="both"/>
        <w:rPr>
          <w:rFonts w:ascii="Times New Roman" w:hAnsi="Times New Roman" w:cs="Times New Roman"/>
          <w:sz w:val="28"/>
          <w:szCs w:val="28"/>
        </w:rPr>
      </w:pPr>
    </w:p>
    <w:p w:rsidR="00813142" w:rsidRPr="002F6F82" w:rsidRDefault="00752BDD" w:rsidP="002F6F82">
      <w:pPr>
        <w:pStyle w:val="ConsPlusNormal0"/>
        <w:ind w:firstLine="540"/>
        <w:jc w:val="both"/>
      </w:pPr>
      <w:r w:rsidRPr="006E19CE">
        <w:rPr>
          <w:sz w:val="28"/>
          <w:szCs w:val="28"/>
        </w:rPr>
        <w:t xml:space="preserve">Ресурсное обеспечение муниципальной программы в 2019 - 2025 годах </w:t>
      </w:r>
      <w:r w:rsidR="002F6F82">
        <w:rPr>
          <w:sz w:val="28"/>
          <w:szCs w:val="28"/>
        </w:rPr>
        <w:t xml:space="preserve">составляет </w:t>
      </w:r>
      <w:r w:rsidR="002F6F82" w:rsidRPr="000440EB">
        <w:rPr>
          <w:color w:val="000000" w:themeColor="text1"/>
        </w:rPr>
        <w:t>265 763 399,30</w:t>
      </w:r>
      <w:r w:rsidR="002F6F82">
        <w:rPr>
          <w:color w:val="000000" w:themeColor="text1"/>
        </w:rPr>
        <w:t xml:space="preserve"> </w:t>
      </w:r>
      <w:r w:rsidR="002F6F82">
        <w:t>руб. &lt;*&gt;, в том числе по этапам:</w:t>
      </w:r>
    </w:p>
    <w:p w:rsidR="00813142" w:rsidRPr="006E19CE" w:rsidRDefault="00813142" w:rsidP="00813142">
      <w:pPr>
        <w:pStyle w:val="ConsPlusNormal"/>
        <w:ind w:firstLine="539"/>
        <w:jc w:val="both"/>
        <w:rPr>
          <w:rFonts w:ascii="Times New Roman" w:hAnsi="Times New Roman" w:cs="Times New Roman"/>
          <w:sz w:val="28"/>
          <w:szCs w:val="28"/>
        </w:rPr>
      </w:pPr>
      <w:r w:rsidRPr="006E19CE">
        <w:rPr>
          <w:rFonts w:ascii="Times New Roman" w:hAnsi="Times New Roman" w:cs="Times New Roman"/>
          <w:sz w:val="28"/>
          <w:szCs w:val="28"/>
        </w:rPr>
        <w:t>1 этап (этап 2019 года) - 2019 - 2020 гг. – 0,0 руб.;</w:t>
      </w:r>
    </w:p>
    <w:p w:rsidR="00813142" w:rsidRPr="006E19CE" w:rsidRDefault="00813142" w:rsidP="00813142">
      <w:pPr>
        <w:pStyle w:val="ConsPlusNormal"/>
        <w:ind w:firstLine="539"/>
        <w:jc w:val="both"/>
        <w:rPr>
          <w:rFonts w:ascii="Times New Roman" w:hAnsi="Times New Roman" w:cs="Times New Roman"/>
          <w:sz w:val="28"/>
          <w:szCs w:val="28"/>
        </w:rPr>
      </w:pPr>
      <w:r w:rsidRPr="006E19CE">
        <w:rPr>
          <w:rFonts w:ascii="Times New Roman" w:hAnsi="Times New Roman" w:cs="Times New Roman"/>
          <w:sz w:val="28"/>
          <w:szCs w:val="28"/>
        </w:rPr>
        <w:t xml:space="preserve">2 этап (этап 2020 года) - 2020 - 2021 гг. – </w:t>
      </w:r>
      <w:r>
        <w:rPr>
          <w:rFonts w:ascii="Times New Roman" w:hAnsi="Times New Roman" w:cs="Times New Roman"/>
          <w:sz w:val="28"/>
          <w:szCs w:val="28"/>
        </w:rPr>
        <w:t>31 833 220</w:t>
      </w:r>
      <w:r w:rsidRPr="006E19CE">
        <w:rPr>
          <w:rFonts w:ascii="Times New Roman" w:hAnsi="Times New Roman" w:cs="Times New Roman"/>
          <w:sz w:val="28"/>
          <w:szCs w:val="28"/>
        </w:rPr>
        <w:t>,0</w:t>
      </w:r>
      <w:r>
        <w:rPr>
          <w:rFonts w:ascii="Times New Roman" w:hAnsi="Times New Roman" w:cs="Times New Roman"/>
          <w:sz w:val="28"/>
          <w:szCs w:val="28"/>
        </w:rPr>
        <w:t xml:space="preserve">7 </w:t>
      </w:r>
      <w:r w:rsidRPr="006E19CE">
        <w:rPr>
          <w:rFonts w:ascii="Times New Roman" w:hAnsi="Times New Roman" w:cs="Times New Roman"/>
          <w:sz w:val="28"/>
          <w:szCs w:val="28"/>
        </w:rPr>
        <w:t>руб.</w:t>
      </w:r>
      <w:r w:rsidR="002F6F82" w:rsidRPr="002F6F82">
        <w:t xml:space="preserve"> </w:t>
      </w:r>
      <w:r w:rsidR="002F6F82">
        <w:t>&lt;*&gt;</w:t>
      </w:r>
      <w:r w:rsidRPr="006E19CE">
        <w:rPr>
          <w:rFonts w:ascii="Times New Roman" w:hAnsi="Times New Roman" w:cs="Times New Roman"/>
          <w:sz w:val="28"/>
          <w:szCs w:val="28"/>
        </w:rPr>
        <w:t>;</w:t>
      </w:r>
    </w:p>
    <w:p w:rsidR="00813142" w:rsidRPr="006E19CE" w:rsidRDefault="00813142" w:rsidP="00813142">
      <w:pPr>
        <w:pStyle w:val="ConsPlusNormal"/>
        <w:ind w:firstLine="539"/>
        <w:jc w:val="both"/>
        <w:rPr>
          <w:rFonts w:ascii="Times New Roman" w:hAnsi="Times New Roman" w:cs="Times New Roman"/>
          <w:sz w:val="28"/>
          <w:szCs w:val="28"/>
        </w:rPr>
      </w:pPr>
      <w:r w:rsidRPr="006E19CE">
        <w:rPr>
          <w:rFonts w:ascii="Times New Roman" w:hAnsi="Times New Roman" w:cs="Times New Roman"/>
          <w:sz w:val="28"/>
          <w:szCs w:val="28"/>
        </w:rPr>
        <w:t>3 этап (этап 2021 года) - 2021 - 2022 гг. – 0,0 руб.</w:t>
      </w:r>
      <w:r w:rsidR="002F6F82" w:rsidRPr="002F6F82">
        <w:t xml:space="preserve"> </w:t>
      </w:r>
      <w:r w:rsidR="002F6F82">
        <w:t>&lt;*&gt;</w:t>
      </w:r>
      <w:r w:rsidRPr="006E19CE">
        <w:rPr>
          <w:rFonts w:ascii="Times New Roman" w:hAnsi="Times New Roman" w:cs="Times New Roman"/>
          <w:sz w:val="28"/>
          <w:szCs w:val="28"/>
        </w:rPr>
        <w:t>;</w:t>
      </w:r>
    </w:p>
    <w:p w:rsidR="00813142" w:rsidRPr="006E19CE" w:rsidRDefault="00813142" w:rsidP="00813142">
      <w:pPr>
        <w:pStyle w:val="ConsPlusNormal"/>
        <w:ind w:firstLine="539"/>
        <w:jc w:val="both"/>
        <w:rPr>
          <w:rFonts w:ascii="Times New Roman" w:hAnsi="Times New Roman" w:cs="Times New Roman"/>
          <w:sz w:val="28"/>
          <w:szCs w:val="28"/>
        </w:rPr>
      </w:pPr>
      <w:r w:rsidRPr="006E19CE">
        <w:rPr>
          <w:rFonts w:ascii="Times New Roman" w:hAnsi="Times New Roman" w:cs="Times New Roman"/>
          <w:sz w:val="28"/>
          <w:szCs w:val="28"/>
        </w:rPr>
        <w:t xml:space="preserve">4 этап (этап 2022 года) - 2022 - 2023 гг. – </w:t>
      </w:r>
      <w:r>
        <w:rPr>
          <w:rFonts w:ascii="Times New Roman" w:hAnsi="Times New Roman" w:cs="Times New Roman"/>
          <w:sz w:val="28"/>
          <w:szCs w:val="28"/>
        </w:rPr>
        <w:t>207 030 932,13</w:t>
      </w:r>
      <w:r w:rsidRPr="006E19CE">
        <w:rPr>
          <w:rFonts w:ascii="Times New Roman" w:hAnsi="Times New Roman" w:cs="Times New Roman"/>
          <w:sz w:val="28"/>
          <w:szCs w:val="28"/>
        </w:rPr>
        <w:t xml:space="preserve"> руб.</w:t>
      </w:r>
      <w:r w:rsidR="002F6F82" w:rsidRPr="002F6F82">
        <w:t xml:space="preserve"> </w:t>
      </w:r>
      <w:r w:rsidR="002F6F82">
        <w:t>&lt;*&gt;</w:t>
      </w:r>
      <w:r w:rsidRPr="006E19CE">
        <w:rPr>
          <w:rFonts w:ascii="Times New Roman" w:hAnsi="Times New Roman" w:cs="Times New Roman"/>
          <w:sz w:val="28"/>
          <w:szCs w:val="28"/>
        </w:rPr>
        <w:t>;</w:t>
      </w:r>
    </w:p>
    <w:p w:rsidR="00813142" w:rsidRPr="006E19CE" w:rsidRDefault="00813142" w:rsidP="00813142">
      <w:pPr>
        <w:pStyle w:val="ConsPlusNormal"/>
        <w:ind w:firstLine="539"/>
        <w:jc w:val="both"/>
        <w:rPr>
          <w:rFonts w:ascii="Times New Roman" w:hAnsi="Times New Roman" w:cs="Times New Roman"/>
          <w:sz w:val="28"/>
          <w:szCs w:val="28"/>
        </w:rPr>
      </w:pPr>
      <w:r w:rsidRPr="006E19CE">
        <w:rPr>
          <w:rFonts w:ascii="Times New Roman" w:hAnsi="Times New Roman" w:cs="Times New Roman"/>
          <w:sz w:val="28"/>
          <w:szCs w:val="28"/>
        </w:rPr>
        <w:t>5 этап (этап 2023 года) - 2023 - 2024 гг. – 0,0 руб.</w:t>
      </w:r>
      <w:r w:rsidR="002F6F82" w:rsidRPr="002F6F82">
        <w:t xml:space="preserve"> </w:t>
      </w:r>
      <w:r w:rsidR="002F6F82">
        <w:t>&lt;*&gt;</w:t>
      </w:r>
      <w:r w:rsidRPr="006E19CE">
        <w:rPr>
          <w:rFonts w:ascii="Times New Roman" w:hAnsi="Times New Roman" w:cs="Times New Roman"/>
          <w:sz w:val="28"/>
          <w:szCs w:val="28"/>
        </w:rPr>
        <w:t>;</w:t>
      </w:r>
    </w:p>
    <w:p w:rsidR="00813142" w:rsidRPr="006E19CE" w:rsidRDefault="00813142" w:rsidP="00813142">
      <w:pPr>
        <w:pStyle w:val="ConsPlusNormal"/>
        <w:ind w:firstLine="539"/>
        <w:jc w:val="both"/>
        <w:rPr>
          <w:rFonts w:ascii="Times New Roman" w:hAnsi="Times New Roman" w:cs="Times New Roman"/>
          <w:sz w:val="28"/>
          <w:szCs w:val="28"/>
        </w:rPr>
      </w:pPr>
      <w:r w:rsidRPr="006E19CE">
        <w:rPr>
          <w:rFonts w:ascii="Times New Roman" w:hAnsi="Times New Roman" w:cs="Times New Roman"/>
          <w:sz w:val="28"/>
          <w:szCs w:val="28"/>
        </w:rPr>
        <w:t xml:space="preserve">6 этап (этап 2024 года) </w:t>
      </w:r>
      <w:r>
        <w:rPr>
          <w:rFonts w:ascii="Times New Roman" w:hAnsi="Times New Roman" w:cs="Times New Roman"/>
          <w:sz w:val="28"/>
          <w:szCs w:val="28"/>
        </w:rPr>
        <w:t>- 2024</w:t>
      </w:r>
      <w:r w:rsidR="002F6F82">
        <w:rPr>
          <w:rFonts w:ascii="Times New Roman" w:hAnsi="Times New Roman" w:cs="Times New Roman"/>
          <w:sz w:val="28"/>
          <w:szCs w:val="28"/>
        </w:rPr>
        <w:t xml:space="preserve"> - 01.09.2025 - 26 899 247,10 ру</w:t>
      </w:r>
      <w:r>
        <w:rPr>
          <w:rFonts w:ascii="Times New Roman" w:hAnsi="Times New Roman" w:cs="Times New Roman"/>
          <w:sz w:val="28"/>
          <w:szCs w:val="28"/>
        </w:rPr>
        <w:t>б</w:t>
      </w:r>
      <w:r w:rsidR="002F6F82">
        <w:rPr>
          <w:rFonts w:ascii="Times New Roman" w:hAnsi="Times New Roman" w:cs="Times New Roman"/>
          <w:sz w:val="28"/>
          <w:szCs w:val="28"/>
        </w:rPr>
        <w:t>.</w:t>
      </w:r>
      <w:r w:rsidR="002F6F82" w:rsidRPr="002F6F82">
        <w:t xml:space="preserve"> </w:t>
      </w:r>
      <w:r w:rsidR="002F6F82">
        <w:t>&lt;*&gt;</w:t>
      </w:r>
      <w:r>
        <w:rPr>
          <w:rFonts w:ascii="Times New Roman" w:hAnsi="Times New Roman" w:cs="Times New Roman"/>
          <w:sz w:val="28"/>
          <w:szCs w:val="28"/>
        </w:rPr>
        <w:t>.</w:t>
      </w:r>
    </w:p>
    <w:p w:rsidR="00752BDD" w:rsidRPr="006E19CE" w:rsidRDefault="00752BDD" w:rsidP="006E19CE">
      <w:pPr>
        <w:pStyle w:val="ConsPlusNormal"/>
        <w:ind w:firstLine="539"/>
        <w:jc w:val="both"/>
        <w:rPr>
          <w:rFonts w:ascii="Times New Roman" w:hAnsi="Times New Roman" w:cs="Times New Roman"/>
          <w:sz w:val="28"/>
          <w:szCs w:val="28"/>
        </w:rPr>
      </w:pPr>
    </w:p>
    <w:p w:rsidR="00752BDD" w:rsidRPr="006E19CE" w:rsidRDefault="00752BDD" w:rsidP="006E19CE">
      <w:pPr>
        <w:pStyle w:val="ConsPlusNormal"/>
        <w:ind w:firstLine="539"/>
        <w:jc w:val="both"/>
        <w:rPr>
          <w:rFonts w:ascii="Times New Roman" w:hAnsi="Times New Roman" w:cs="Times New Roman"/>
          <w:sz w:val="28"/>
          <w:szCs w:val="28"/>
        </w:rPr>
      </w:pPr>
      <w:r w:rsidRPr="006E19CE">
        <w:rPr>
          <w:rFonts w:ascii="Times New Roman" w:hAnsi="Times New Roman" w:cs="Times New Roman"/>
          <w:sz w:val="28"/>
          <w:szCs w:val="28"/>
        </w:rPr>
        <w:t xml:space="preserve">Реализация мероприятий муниципальной программы осуществляется за счет </w:t>
      </w:r>
      <w:r w:rsidR="00813142">
        <w:rPr>
          <w:rFonts w:ascii="Times New Roman" w:hAnsi="Times New Roman" w:cs="Times New Roman"/>
          <w:sz w:val="28"/>
          <w:szCs w:val="28"/>
        </w:rPr>
        <w:t>средств</w:t>
      </w:r>
      <w:r w:rsidRPr="006E19CE">
        <w:rPr>
          <w:rFonts w:ascii="Times New Roman" w:hAnsi="Times New Roman" w:cs="Times New Roman"/>
          <w:sz w:val="28"/>
          <w:szCs w:val="28"/>
        </w:rPr>
        <w:t>:</w:t>
      </w:r>
    </w:p>
    <w:p w:rsidR="00813142" w:rsidRPr="006E19CE" w:rsidRDefault="00813142" w:rsidP="00813142">
      <w:pPr>
        <w:pStyle w:val="ConsPlusNormal"/>
        <w:ind w:firstLine="539"/>
        <w:jc w:val="both"/>
        <w:rPr>
          <w:rFonts w:ascii="Times New Roman" w:hAnsi="Times New Roman" w:cs="Times New Roman"/>
          <w:sz w:val="28"/>
          <w:szCs w:val="28"/>
        </w:rPr>
      </w:pPr>
      <w:r w:rsidRPr="006E19CE">
        <w:rPr>
          <w:rFonts w:ascii="Times New Roman" w:hAnsi="Times New Roman" w:cs="Times New Roman"/>
          <w:sz w:val="28"/>
          <w:szCs w:val="28"/>
        </w:rPr>
        <w:t xml:space="preserve">- средства Фонда – </w:t>
      </w:r>
      <w:r>
        <w:rPr>
          <w:rFonts w:ascii="Times New Roman" w:hAnsi="Times New Roman" w:cs="Times New Roman"/>
          <w:sz w:val="28"/>
          <w:szCs w:val="28"/>
        </w:rPr>
        <w:t>263 079 457,37</w:t>
      </w:r>
      <w:r w:rsidRPr="006E19CE">
        <w:rPr>
          <w:rFonts w:ascii="Times New Roman" w:hAnsi="Times New Roman" w:cs="Times New Roman"/>
          <w:sz w:val="28"/>
          <w:szCs w:val="28"/>
        </w:rPr>
        <w:t xml:space="preserve"> руб.;</w:t>
      </w:r>
    </w:p>
    <w:p w:rsidR="00813142" w:rsidRPr="006E19CE" w:rsidRDefault="00813142" w:rsidP="00813142">
      <w:pPr>
        <w:pStyle w:val="ConsPlusNormal"/>
        <w:ind w:firstLine="539"/>
        <w:jc w:val="both"/>
        <w:rPr>
          <w:rFonts w:ascii="Times New Roman" w:hAnsi="Times New Roman" w:cs="Times New Roman"/>
          <w:sz w:val="28"/>
          <w:szCs w:val="28"/>
        </w:rPr>
      </w:pPr>
      <w:r w:rsidRPr="006E19CE">
        <w:rPr>
          <w:rFonts w:ascii="Times New Roman" w:hAnsi="Times New Roman" w:cs="Times New Roman"/>
          <w:sz w:val="28"/>
          <w:szCs w:val="28"/>
        </w:rPr>
        <w:t xml:space="preserve">- областной бюджет – </w:t>
      </w:r>
      <w:r>
        <w:rPr>
          <w:rFonts w:ascii="Times New Roman" w:hAnsi="Times New Roman" w:cs="Times New Roman"/>
          <w:sz w:val="28"/>
          <w:szCs w:val="28"/>
        </w:rPr>
        <w:t>2 657 368,25</w:t>
      </w:r>
      <w:r w:rsidRPr="006E19CE">
        <w:rPr>
          <w:rFonts w:ascii="Times New Roman" w:hAnsi="Times New Roman" w:cs="Times New Roman"/>
          <w:sz w:val="28"/>
          <w:szCs w:val="28"/>
        </w:rPr>
        <w:t xml:space="preserve"> руб.;</w:t>
      </w:r>
    </w:p>
    <w:p w:rsidR="00813142" w:rsidRPr="006E19CE" w:rsidRDefault="00813142" w:rsidP="00813142">
      <w:pPr>
        <w:pStyle w:val="ConsPlusNormal"/>
        <w:ind w:firstLine="539"/>
        <w:jc w:val="both"/>
        <w:rPr>
          <w:rFonts w:ascii="Times New Roman" w:hAnsi="Times New Roman" w:cs="Times New Roman"/>
          <w:sz w:val="28"/>
          <w:szCs w:val="28"/>
        </w:rPr>
      </w:pPr>
      <w:r w:rsidRPr="006E19CE">
        <w:rPr>
          <w:rFonts w:ascii="Times New Roman" w:hAnsi="Times New Roman" w:cs="Times New Roman"/>
          <w:sz w:val="28"/>
          <w:szCs w:val="28"/>
        </w:rPr>
        <w:t xml:space="preserve">- местный бюджет – </w:t>
      </w:r>
      <w:r>
        <w:rPr>
          <w:rFonts w:ascii="Times New Roman" w:hAnsi="Times New Roman" w:cs="Times New Roman"/>
          <w:sz w:val="28"/>
          <w:szCs w:val="28"/>
        </w:rPr>
        <w:t>26 573,68</w:t>
      </w:r>
      <w:r w:rsidRPr="006E19CE">
        <w:rPr>
          <w:rFonts w:ascii="Times New Roman" w:hAnsi="Times New Roman" w:cs="Times New Roman"/>
          <w:sz w:val="28"/>
          <w:szCs w:val="28"/>
        </w:rPr>
        <w:t xml:space="preserve"> руб.;</w:t>
      </w:r>
    </w:p>
    <w:p w:rsidR="00752BDD" w:rsidRPr="006E19CE" w:rsidRDefault="00752BDD" w:rsidP="006E19CE">
      <w:pPr>
        <w:pStyle w:val="ConsPlusNormal"/>
        <w:ind w:firstLine="539"/>
        <w:jc w:val="both"/>
        <w:rPr>
          <w:rFonts w:ascii="Times New Roman" w:hAnsi="Times New Roman" w:cs="Times New Roman"/>
          <w:sz w:val="28"/>
          <w:szCs w:val="28"/>
        </w:rPr>
      </w:pPr>
      <w:r w:rsidRPr="006E19CE">
        <w:rPr>
          <w:rFonts w:ascii="Times New Roman" w:hAnsi="Times New Roman" w:cs="Times New Roman"/>
          <w:sz w:val="28"/>
          <w:szCs w:val="28"/>
        </w:rPr>
        <w:t>- внебюджетные источники - 0,0 тыс. руб.</w:t>
      </w:r>
    </w:p>
    <w:p w:rsidR="00752BDD" w:rsidRPr="006E19CE" w:rsidRDefault="00752BDD" w:rsidP="006E19CE">
      <w:pPr>
        <w:pStyle w:val="ConsPlusNormal"/>
        <w:ind w:firstLine="539"/>
        <w:jc w:val="both"/>
        <w:rPr>
          <w:rFonts w:ascii="Times New Roman" w:hAnsi="Times New Roman" w:cs="Times New Roman"/>
          <w:sz w:val="28"/>
          <w:szCs w:val="28"/>
        </w:rPr>
      </w:pPr>
      <w:r w:rsidRPr="006E19CE">
        <w:rPr>
          <w:rFonts w:ascii="Times New Roman" w:hAnsi="Times New Roman" w:cs="Times New Roman"/>
          <w:sz w:val="28"/>
          <w:szCs w:val="28"/>
        </w:rPr>
        <w:t>Реализация мероприятий в рамках переданных отдельных государственных полномочий муниципальной программой не предусмотрена.</w:t>
      </w:r>
    </w:p>
    <w:p w:rsidR="00752BDD" w:rsidRPr="006E19CE" w:rsidRDefault="00752BDD" w:rsidP="006E19CE">
      <w:pPr>
        <w:pStyle w:val="ConsPlusNormal"/>
        <w:ind w:firstLine="539"/>
        <w:jc w:val="both"/>
        <w:rPr>
          <w:rFonts w:ascii="Times New Roman" w:hAnsi="Times New Roman" w:cs="Times New Roman"/>
          <w:sz w:val="28"/>
          <w:szCs w:val="28"/>
        </w:rPr>
      </w:pPr>
      <w:r w:rsidRPr="006E19CE">
        <w:rPr>
          <w:rFonts w:ascii="Times New Roman" w:hAnsi="Times New Roman" w:cs="Times New Roman"/>
          <w:sz w:val="28"/>
          <w:szCs w:val="28"/>
        </w:rPr>
        <w:t>Средства муниципальных бюджетных и муниципальных автономных учреждений, муниципальных унитарных предприятий на реализацию мероприятий муниципальной программы не привлекаются.</w:t>
      </w:r>
    </w:p>
    <w:p w:rsidR="00752BDD" w:rsidRPr="006E19CE" w:rsidRDefault="00752BDD" w:rsidP="006E19CE">
      <w:pPr>
        <w:pStyle w:val="ConsPlusNormal"/>
        <w:ind w:firstLine="539"/>
        <w:jc w:val="both"/>
        <w:rPr>
          <w:rFonts w:ascii="Times New Roman" w:hAnsi="Times New Roman" w:cs="Times New Roman"/>
          <w:sz w:val="28"/>
          <w:szCs w:val="28"/>
        </w:rPr>
      </w:pPr>
      <w:r w:rsidRPr="006E19CE">
        <w:rPr>
          <w:rFonts w:ascii="Times New Roman" w:hAnsi="Times New Roman" w:cs="Times New Roman"/>
          <w:sz w:val="28"/>
          <w:szCs w:val="28"/>
        </w:rPr>
        <w:t xml:space="preserve">Ресурсное обеспечение реализации муниципальной программы указано в </w:t>
      </w:r>
      <w:hyperlink w:anchor="P1746" w:history="1">
        <w:r w:rsidRPr="0025353E">
          <w:rPr>
            <w:rFonts w:ascii="Times New Roman" w:hAnsi="Times New Roman" w:cs="Times New Roman"/>
            <w:sz w:val="28"/>
            <w:szCs w:val="28"/>
          </w:rPr>
          <w:t xml:space="preserve">приложении </w:t>
        </w:r>
        <w:r w:rsidR="0025353E" w:rsidRPr="0025353E">
          <w:rPr>
            <w:rFonts w:ascii="Times New Roman" w:hAnsi="Times New Roman" w:cs="Times New Roman"/>
            <w:sz w:val="28"/>
            <w:szCs w:val="28"/>
          </w:rPr>
          <w:t>№</w:t>
        </w:r>
      </w:hyperlink>
      <w:r w:rsidR="0025353E" w:rsidRPr="0025353E">
        <w:rPr>
          <w:rFonts w:ascii="Times New Roman" w:hAnsi="Times New Roman" w:cs="Times New Roman"/>
          <w:sz w:val="28"/>
          <w:szCs w:val="28"/>
        </w:rPr>
        <w:t xml:space="preserve"> 4</w:t>
      </w:r>
      <w:r w:rsidRPr="0025353E">
        <w:rPr>
          <w:rFonts w:ascii="Times New Roman" w:hAnsi="Times New Roman" w:cs="Times New Roman"/>
          <w:sz w:val="28"/>
          <w:szCs w:val="28"/>
        </w:rPr>
        <w:t xml:space="preserve"> к </w:t>
      </w:r>
      <w:r w:rsidRPr="006E19CE">
        <w:rPr>
          <w:rFonts w:ascii="Times New Roman" w:hAnsi="Times New Roman" w:cs="Times New Roman"/>
          <w:sz w:val="28"/>
          <w:szCs w:val="28"/>
        </w:rPr>
        <w:t>муниципальной программе "План мероприятий по переселению граждан из аварийного жилищного фонда, признанного в установленном порядке до 1 января 2017 года".</w:t>
      </w:r>
    </w:p>
    <w:p w:rsidR="00752BDD" w:rsidRPr="006E19CE" w:rsidRDefault="006E19CE" w:rsidP="006E19CE">
      <w:pPr>
        <w:pStyle w:val="ConsPlusNormal"/>
        <w:ind w:firstLine="539"/>
        <w:jc w:val="both"/>
        <w:rPr>
          <w:rFonts w:ascii="Times New Roman" w:hAnsi="Times New Roman" w:cs="Times New Roman"/>
          <w:sz w:val="28"/>
          <w:szCs w:val="28"/>
        </w:rPr>
      </w:pPr>
      <w:r w:rsidRPr="006E19CE">
        <w:rPr>
          <w:rFonts w:ascii="Times New Roman" w:hAnsi="Times New Roman" w:cs="Times New Roman"/>
          <w:sz w:val="28"/>
          <w:szCs w:val="28"/>
        </w:rPr>
        <w:t>О</w:t>
      </w:r>
      <w:r w:rsidR="00752BDD" w:rsidRPr="006E19CE">
        <w:rPr>
          <w:rFonts w:ascii="Times New Roman" w:hAnsi="Times New Roman" w:cs="Times New Roman"/>
          <w:sz w:val="28"/>
          <w:szCs w:val="28"/>
        </w:rPr>
        <w:t>бъемы бюджетных ассигнований и основные параметры муниципальной программы являются прогнозными и могут уточняться в период действия муниципальной программы.</w:t>
      </w:r>
    </w:p>
    <w:p w:rsidR="00752BDD" w:rsidRPr="006B0D74" w:rsidRDefault="00752BDD">
      <w:pPr>
        <w:pStyle w:val="ConsPlusNormal"/>
        <w:jc w:val="both"/>
        <w:rPr>
          <w:rFonts w:ascii="Times New Roman" w:hAnsi="Times New Roman" w:cs="Times New Roman"/>
          <w:sz w:val="28"/>
          <w:szCs w:val="28"/>
        </w:rPr>
      </w:pPr>
    </w:p>
    <w:p w:rsidR="00752BDD" w:rsidRPr="006B0D74" w:rsidRDefault="00752BDD">
      <w:pPr>
        <w:pStyle w:val="ConsPlusTitle"/>
        <w:jc w:val="center"/>
        <w:outlineLvl w:val="2"/>
        <w:rPr>
          <w:rFonts w:ascii="Times New Roman" w:hAnsi="Times New Roman" w:cs="Times New Roman"/>
          <w:sz w:val="28"/>
          <w:szCs w:val="28"/>
        </w:rPr>
      </w:pPr>
      <w:r w:rsidRPr="006B0D74">
        <w:rPr>
          <w:rFonts w:ascii="Times New Roman" w:hAnsi="Times New Roman" w:cs="Times New Roman"/>
          <w:sz w:val="28"/>
          <w:szCs w:val="28"/>
        </w:rPr>
        <w:t>Раздел 9. ТРЕБОВАНИЯ К ЖИЛЬЮ, СТРОЯЩЕМУСЯ ИЛИ ПРИОБРЕТАЕМОМУ</w:t>
      </w:r>
    </w:p>
    <w:p w:rsidR="00752BDD" w:rsidRPr="006B0D74" w:rsidRDefault="00752BDD">
      <w:pPr>
        <w:pStyle w:val="ConsPlusTitle"/>
        <w:jc w:val="center"/>
        <w:rPr>
          <w:rFonts w:ascii="Times New Roman" w:hAnsi="Times New Roman" w:cs="Times New Roman"/>
          <w:sz w:val="28"/>
          <w:szCs w:val="28"/>
        </w:rPr>
      </w:pPr>
      <w:r w:rsidRPr="006B0D74">
        <w:rPr>
          <w:rFonts w:ascii="Times New Roman" w:hAnsi="Times New Roman" w:cs="Times New Roman"/>
          <w:sz w:val="28"/>
          <w:szCs w:val="28"/>
        </w:rPr>
        <w:t>У ЗАСТРОЙЩИКА В РАМКАХ ПРОГРАММЫ, ЗА ИСКЛЮЧЕНИЕМ КОНТРАКТОВ</w:t>
      </w:r>
    </w:p>
    <w:p w:rsidR="00752BDD" w:rsidRPr="006B0D74" w:rsidRDefault="00752BDD">
      <w:pPr>
        <w:pStyle w:val="ConsPlusTitle"/>
        <w:jc w:val="center"/>
        <w:rPr>
          <w:rFonts w:ascii="Times New Roman" w:hAnsi="Times New Roman" w:cs="Times New Roman"/>
          <w:sz w:val="28"/>
          <w:szCs w:val="28"/>
        </w:rPr>
      </w:pPr>
      <w:r w:rsidRPr="006B0D74">
        <w:rPr>
          <w:rFonts w:ascii="Times New Roman" w:hAnsi="Times New Roman" w:cs="Times New Roman"/>
          <w:sz w:val="28"/>
          <w:szCs w:val="28"/>
        </w:rPr>
        <w:t>НА ВЫКУП ПОМЕЩЕНИЙ У СОБСТВЕННИКОВ И КОНТРАКТОВ НА ПОКУПКУ</w:t>
      </w:r>
    </w:p>
    <w:p w:rsidR="00752BDD" w:rsidRPr="006B0D74" w:rsidRDefault="00752BDD">
      <w:pPr>
        <w:pStyle w:val="ConsPlusTitle"/>
        <w:jc w:val="center"/>
        <w:rPr>
          <w:rFonts w:ascii="Times New Roman" w:hAnsi="Times New Roman" w:cs="Times New Roman"/>
          <w:sz w:val="28"/>
          <w:szCs w:val="28"/>
        </w:rPr>
      </w:pPr>
      <w:r w:rsidRPr="006B0D74">
        <w:rPr>
          <w:rFonts w:ascii="Times New Roman" w:hAnsi="Times New Roman" w:cs="Times New Roman"/>
          <w:sz w:val="28"/>
          <w:szCs w:val="28"/>
        </w:rPr>
        <w:t>ЖИЛЫХ ПОМЕЩЕНИЙ У ЛИЦ, НЕ ЯВЛЯЮЩИХСЯ ЗАСТРОЙЩИКАМИ, В ДОМАХ,</w:t>
      </w:r>
    </w:p>
    <w:p w:rsidR="00752BDD" w:rsidRPr="006B0D74" w:rsidRDefault="00752BDD">
      <w:pPr>
        <w:pStyle w:val="ConsPlusTitle"/>
        <w:jc w:val="center"/>
        <w:rPr>
          <w:rFonts w:ascii="Times New Roman" w:hAnsi="Times New Roman" w:cs="Times New Roman"/>
          <w:sz w:val="28"/>
          <w:szCs w:val="28"/>
        </w:rPr>
      </w:pPr>
      <w:r w:rsidRPr="006B0D74">
        <w:rPr>
          <w:rFonts w:ascii="Times New Roman" w:hAnsi="Times New Roman" w:cs="Times New Roman"/>
          <w:sz w:val="28"/>
          <w:szCs w:val="28"/>
        </w:rPr>
        <w:t>ВВЕДЕННЫХ В ЭКСПЛУАТАЦИЮ</w:t>
      </w:r>
    </w:p>
    <w:p w:rsidR="00752BDD" w:rsidRPr="006B0D74" w:rsidRDefault="00752BDD">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344"/>
        <w:gridCol w:w="6180"/>
      </w:tblGrid>
      <w:tr w:rsidR="00752BDD" w:rsidRPr="00F36F15">
        <w:tc>
          <w:tcPr>
            <w:tcW w:w="510" w:type="dxa"/>
          </w:tcPr>
          <w:p w:rsidR="00752BDD" w:rsidRPr="00F36F15" w:rsidRDefault="00752BDD">
            <w:pPr>
              <w:pStyle w:val="ConsPlusNormal"/>
              <w:jc w:val="center"/>
              <w:rPr>
                <w:rFonts w:ascii="Times New Roman" w:hAnsi="Times New Roman" w:cs="Times New Roman"/>
                <w:sz w:val="24"/>
                <w:szCs w:val="24"/>
              </w:rPr>
            </w:pPr>
            <w:r w:rsidRPr="00F36F15">
              <w:rPr>
                <w:rFonts w:ascii="Times New Roman" w:hAnsi="Times New Roman" w:cs="Times New Roman"/>
                <w:sz w:val="24"/>
                <w:szCs w:val="24"/>
              </w:rPr>
              <w:t>N п/п</w:t>
            </w:r>
          </w:p>
        </w:tc>
        <w:tc>
          <w:tcPr>
            <w:tcW w:w="2344" w:type="dxa"/>
          </w:tcPr>
          <w:p w:rsidR="00752BDD" w:rsidRPr="00F36F15" w:rsidRDefault="00752BDD">
            <w:pPr>
              <w:pStyle w:val="ConsPlusNormal"/>
              <w:jc w:val="center"/>
              <w:rPr>
                <w:rFonts w:ascii="Times New Roman" w:hAnsi="Times New Roman" w:cs="Times New Roman"/>
                <w:sz w:val="24"/>
                <w:szCs w:val="24"/>
              </w:rPr>
            </w:pPr>
            <w:r w:rsidRPr="00F36F15">
              <w:rPr>
                <w:rFonts w:ascii="Times New Roman" w:hAnsi="Times New Roman" w:cs="Times New Roman"/>
                <w:sz w:val="24"/>
                <w:szCs w:val="24"/>
              </w:rPr>
              <w:t>Наименование рекомендуемого требования</w:t>
            </w:r>
          </w:p>
        </w:tc>
        <w:tc>
          <w:tcPr>
            <w:tcW w:w="6180" w:type="dxa"/>
          </w:tcPr>
          <w:p w:rsidR="00752BDD" w:rsidRPr="00F36F15" w:rsidRDefault="00752BDD">
            <w:pPr>
              <w:pStyle w:val="ConsPlusNormal"/>
              <w:jc w:val="center"/>
              <w:rPr>
                <w:rFonts w:ascii="Times New Roman" w:hAnsi="Times New Roman" w:cs="Times New Roman"/>
                <w:sz w:val="24"/>
                <w:szCs w:val="24"/>
              </w:rPr>
            </w:pPr>
            <w:r w:rsidRPr="00F36F15">
              <w:rPr>
                <w:rFonts w:ascii="Times New Roman" w:hAnsi="Times New Roman" w:cs="Times New Roman"/>
                <w:sz w:val="24"/>
                <w:szCs w:val="24"/>
              </w:rPr>
              <w:t>Содержание рекомендуемого требования</w:t>
            </w:r>
          </w:p>
        </w:tc>
      </w:tr>
      <w:tr w:rsidR="00752BDD" w:rsidRPr="00F36F15">
        <w:tc>
          <w:tcPr>
            <w:tcW w:w="510" w:type="dxa"/>
          </w:tcPr>
          <w:p w:rsidR="00752BDD" w:rsidRPr="00F36F15" w:rsidRDefault="00752BDD">
            <w:pPr>
              <w:pStyle w:val="ConsPlusNormal"/>
              <w:jc w:val="center"/>
              <w:rPr>
                <w:rFonts w:ascii="Times New Roman" w:hAnsi="Times New Roman" w:cs="Times New Roman"/>
                <w:sz w:val="24"/>
                <w:szCs w:val="24"/>
              </w:rPr>
            </w:pPr>
            <w:r w:rsidRPr="00F36F15">
              <w:rPr>
                <w:rFonts w:ascii="Times New Roman" w:hAnsi="Times New Roman" w:cs="Times New Roman"/>
                <w:sz w:val="24"/>
                <w:szCs w:val="24"/>
              </w:rPr>
              <w:t>1</w:t>
            </w:r>
          </w:p>
        </w:tc>
        <w:tc>
          <w:tcPr>
            <w:tcW w:w="2344" w:type="dxa"/>
          </w:tcPr>
          <w:p w:rsidR="00752BDD" w:rsidRPr="00F36F15" w:rsidRDefault="00752BDD">
            <w:pPr>
              <w:pStyle w:val="ConsPlusNormal"/>
              <w:rPr>
                <w:rFonts w:ascii="Times New Roman" w:hAnsi="Times New Roman" w:cs="Times New Roman"/>
                <w:sz w:val="24"/>
                <w:szCs w:val="24"/>
              </w:rPr>
            </w:pPr>
            <w:r w:rsidRPr="00F36F15">
              <w:rPr>
                <w:rFonts w:ascii="Times New Roman" w:hAnsi="Times New Roman" w:cs="Times New Roman"/>
                <w:sz w:val="24"/>
                <w:szCs w:val="24"/>
              </w:rPr>
              <w:t xml:space="preserve">Требования к </w:t>
            </w:r>
            <w:r w:rsidRPr="00F36F15">
              <w:rPr>
                <w:rFonts w:ascii="Times New Roman" w:hAnsi="Times New Roman" w:cs="Times New Roman"/>
                <w:sz w:val="24"/>
                <w:szCs w:val="24"/>
              </w:rPr>
              <w:lastRenderedPageBreak/>
              <w:t>проектной документации на дом</w:t>
            </w:r>
          </w:p>
        </w:tc>
        <w:tc>
          <w:tcPr>
            <w:tcW w:w="6180" w:type="dxa"/>
          </w:tcPr>
          <w:p w:rsidR="00752BDD" w:rsidRPr="00F36F15" w:rsidRDefault="00752BDD">
            <w:pPr>
              <w:pStyle w:val="ConsPlusNormal"/>
              <w:jc w:val="both"/>
              <w:rPr>
                <w:rFonts w:ascii="Times New Roman" w:hAnsi="Times New Roman" w:cs="Times New Roman"/>
                <w:sz w:val="24"/>
                <w:szCs w:val="24"/>
              </w:rPr>
            </w:pPr>
            <w:r w:rsidRPr="00F36F15">
              <w:rPr>
                <w:rFonts w:ascii="Times New Roman" w:hAnsi="Times New Roman" w:cs="Times New Roman"/>
                <w:sz w:val="24"/>
                <w:szCs w:val="24"/>
              </w:rPr>
              <w:lastRenderedPageBreak/>
              <w:t xml:space="preserve">В проектной документации проектные значения </w:t>
            </w:r>
            <w:r w:rsidRPr="00F36F15">
              <w:rPr>
                <w:rFonts w:ascii="Times New Roman" w:hAnsi="Times New Roman" w:cs="Times New Roman"/>
                <w:sz w:val="24"/>
                <w:szCs w:val="24"/>
              </w:rPr>
              <w:lastRenderedPageBreak/>
              <w:t>параметров и другие проектные характеристики жилья, а также проектируемые мероприятия по обеспечению его безопасности устанавливаются таким образом, чтобы в процессе его строительства и эксплуатации оно было безопасным для жизни и здоровья граждан (включая инвалидов и другие группы населения с ограниченными возможностями передвижения), имущества физических и юридических лиц, государственного или муниципального имущества, окружающей среды.</w:t>
            </w:r>
          </w:p>
          <w:p w:rsidR="00752BDD" w:rsidRPr="00F36F15" w:rsidRDefault="00752BDD">
            <w:pPr>
              <w:pStyle w:val="ConsPlusNormal"/>
              <w:jc w:val="both"/>
              <w:rPr>
                <w:rFonts w:ascii="Times New Roman" w:hAnsi="Times New Roman" w:cs="Times New Roman"/>
                <w:sz w:val="24"/>
                <w:szCs w:val="24"/>
              </w:rPr>
            </w:pPr>
            <w:r w:rsidRPr="00F36F15">
              <w:rPr>
                <w:rFonts w:ascii="Times New Roman" w:hAnsi="Times New Roman" w:cs="Times New Roman"/>
                <w:sz w:val="24"/>
                <w:szCs w:val="24"/>
              </w:rPr>
              <w:t>Проектная документация разрабатывается в соответствии с требованиями:</w:t>
            </w:r>
          </w:p>
          <w:p w:rsidR="00752BDD" w:rsidRPr="00F36F15" w:rsidRDefault="00752BDD">
            <w:pPr>
              <w:pStyle w:val="ConsPlusNormal"/>
              <w:jc w:val="both"/>
              <w:rPr>
                <w:rFonts w:ascii="Times New Roman" w:hAnsi="Times New Roman" w:cs="Times New Roman"/>
                <w:sz w:val="24"/>
                <w:szCs w:val="24"/>
              </w:rPr>
            </w:pPr>
            <w:r w:rsidRPr="00F36F15">
              <w:rPr>
                <w:rFonts w:ascii="Times New Roman" w:hAnsi="Times New Roman" w:cs="Times New Roman"/>
                <w:sz w:val="24"/>
                <w:szCs w:val="24"/>
              </w:rPr>
              <w:t xml:space="preserve">- </w:t>
            </w:r>
            <w:hyperlink r:id="rId41" w:history="1">
              <w:r w:rsidRPr="00F36F15">
                <w:rPr>
                  <w:rFonts w:ascii="Times New Roman" w:hAnsi="Times New Roman" w:cs="Times New Roman"/>
                  <w:sz w:val="24"/>
                  <w:szCs w:val="24"/>
                </w:rPr>
                <w:t>Постановления</w:t>
              </w:r>
            </w:hyperlink>
            <w:r w:rsidRPr="00F36F15">
              <w:rPr>
                <w:rFonts w:ascii="Times New Roman" w:hAnsi="Times New Roman" w:cs="Times New Roman"/>
                <w:sz w:val="24"/>
                <w:szCs w:val="24"/>
              </w:rPr>
              <w:t xml:space="preserve"> Правительства Российской Федерации от 16.02.2008 N 87 "О составе разделов проектной документации и требованиях к их содержанию";</w:t>
            </w:r>
          </w:p>
          <w:p w:rsidR="00752BDD" w:rsidRPr="00F36F15" w:rsidRDefault="00752BDD">
            <w:pPr>
              <w:pStyle w:val="ConsPlusNormal"/>
              <w:jc w:val="both"/>
              <w:rPr>
                <w:rFonts w:ascii="Times New Roman" w:hAnsi="Times New Roman" w:cs="Times New Roman"/>
                <w:sz w:val="24"/>
                <w:szCs w:val="24"/>
              </w:rPr>
            </w:pPr>
            <w:r w:rsidRPr="00F36F15">
              <w:rPr>
                <w:rFonts w:ascii="Times New Roman" w:hAnsi="Times New Roman" w:cs="Times New Roman"/>
                <w:sz w:val="24"/>
                <w:szCs w:val="24"/>
              </w:rPr>
              <w:t xml:space="preserve">- Федерального </w:t>
            </w:r>
            <w:hyperlink r:id="rId42" w:history="1">
              <w:r w:rsidRPr="00F36F15">
                <w:rPr>
                  <w:rFonts w:ascii="Times New Roman" w:hAnsi="Times New Roman" w:cs="Times New Roman"/>
                  <w:sz w:val="24"/>
                  <w:szCs w:val="24"/>
                </w:rPr>
                <w:t>закона</w:t>
              </w:r>
            </w:hyperlink>
            <w:r w:rsidRPr="00F36F15">
              <w:rPr>
                <w:rFonts w:ascii="Times New Roman" w:hAnsi="Times New Roman" w:cs="Times New Roman"/>
                <w:sz w:val="24"/>
                <w:szCs w:val="24"/>
              </w:rPr>
              <w:t xml:space="preserve"> N 123-ФЗ от 22.07.2008 "Технический регламент о требованиях пожарной безопасности";</w:t>
            </w:r>
          </w:p>
          <w:p w:rsidR="00752BDD" w:rsidRPr="00F36F15" w:rsidRDefault="00752BDD">
            <w:pPr>
              <w:pStyle w:val="ConsPlusNormal"/>
              <w:jc w:val="both"/>
              <w:rPr>
                <w:rFonts w:ascii="Times New Roman" w:hAnsi="Times New Roman" w:cs="Times New Roman"/>
                <w:sz w:val="24"/>
                <w:szCs w:val="24"/>
              </w:rPr>
            </w:pPr>
            <w:r w:rsidRPr="00F36F15">
              <w:rPr>
                <w:rFonts w:ascii="Times New Roman" w:hAnsi="Times New Roman" w:cs="Times New Roman"/>
                <w:sz w:val="24"/>
                <w:szCs w:val="24"/>
              </w:rPr>
              <w:t xml:space="preserve">- Федерального </w:t>
            </w:r>
            <w:hyperlink r:id="rId43" w:history="1">
              <w:r w:rsidRPr="00F36F15">
                <w:rPr>
                  <w:rFonts w:ascii="Times New Roman" w:hAnsi="Times New Roman" w:cs="Times New Roman"/>
                  <w:sz w:val="24"/>
                  <w:szCs w:val="24"/>
                </w:rPr>
                <w:t>закона</w:t>
              </w:r>
            </w:hyperlink>
            <w:r w:rsidRPr="00F36F15">
              <w:rPr>
                <w:rFonts w:ascii="Times New Roman" w:hAnsi="Times New Roman" w:cs="Times New Roman"/>
                <w:sz w:val="24"/>
                <w:szCs w:val="24"/>
              </w:rPr>
              <w:t xml:space="preserve"> N 384-ФЗ от 30.12.2009 "Технический регламент о безопасности зданий и сооружений";</w:t>
            </w:r>
          </w:p>
          <w:p w:rsidR="00752BDD" w:rsidRPr="00F36F15" w:rsidRDefault="00752BDD">
            <w:pPr>
              <w:pStyle w:val="ConsPlusNormal"/>
              <w:jc w:val="both"/>
              <w:rPr>
                <w:rFonts w:ascii="Times New Roman" w:hAnsi="Times New Roman" w:cs="Times New Roman"/>
                <w:sz w:val="24"/>
                <w:szCs w:val="24"/>
              </w:rPr>
            </w:pPr>
            <w:r w:rsidRPr="00F36F15">
              <w:rPr>
                <w:rFonts w:ascii="Times New Roman" w:hAnsi="Times New Roman" w:cs="Times New Roman"/>
                <w:sz w:val="24"/>
                <w:szCs w:val="24"/>
              </w:rPr>
              <w:t>- СП 42.13330.2016 "Градостроительство. Планировка и застройка городских и сельских поселений";</w:t>
            </w:r>
          </w:p>
          <w:p w:rsidR="00752BDD" w:rsidRPr="00F36F15" w:rsidRDefault="00752BDD">
            <w:pPr>
              <w:pStyle w:val="ConsPlusNormal"/>
              <w:jc w:val="both"/>
              <w:rPr>
                <w:rFonts w:ascii="Times New Roman" w:hAnsi="Times New Roman" w:cs="Times New Roman"/>
                <w:sz w:val="24"/>
                <w:szCs w:val="24"/>
              </w:rPr>
            </w:pPr>
            <w:r w:rsidRPr="00F36F15">
              <w:rPr>
                <w:rFonts w:ascii="Times New Roman" w:hAnsi="Times New Roman" w:cs="Times New Roman"/>
                <w:sz w:val="24"/>
                <w:szCs w:val="24"/>
              </w:rPr>
              <w:t>- СП 54.13330.2016 "Здания жилые многоквартирные";</w:t>
            </w:r>
          </w:p>
          <w:p w:rsidR="00752BDD" w:rsidRPr="00F36F15" w:rsidRDefault="00752BDD">
            <w:pPr>
              <w:pStyle w:val="ConsPlusNormal"/>
              <w:jc w:val="both"/>
              <w:rPr>
                <w:rFonts w:ascii="Times New Roman" w:hAnsi="Times New Roman" w:cs="Times New Roman"/>
                <w:sz w:val="24"/>
                <w:szCs w:val="24"/>
              </w:rPr>
            </w:pPr>
            <w:r w:rsidRPr="00F36F15">
              <w:rPr>
                <w:rFonts w:ascii="Times New Roman" w:hAnsi="Times New Roman" w:cs="Times New Roman"/>
                <w:sz w:val="24"/>
                <w:szCs w:val="24"/>
              </w:rPr>
              <w:t>- СП 59.13330.2016 "Доступность зданий и сооружений для маломобильных групп населения";</w:t>
            </w:r>
          </w:p>
          <w:p w:rsidR="00752BDD" w:rsidRPr="00F36F15" w:rsidRDefault="00752BDD">
            <w:pPr>
              <w:pStyle w:val="ConsPlusNormal"/>
              <w:jc w:val="both"/>
              <w:rPr>
                <w:rFonts w:ascii="Times New Roman" w:hAnsi="Times New Roman" w:cs="Times New Roman"/>
                <w:sz w:val="24"/>
                <w:szCs w:val="24"/>
              </w:rPr>
            </w:pPr>
            <w:r w:rsidRPr="00F36F15">
              <w:rPr>
                <w:rFonts w:ascii="Times New Roman" w:hAnsi="Times New Roman" w:cs="Times New Roman"/>
                <w:sz w:val="24"/>
                <w:szCs w:val="24"/>
              </w:rPr>
              <w:t>- СП 14.13330.2014 "Строительство в сейсмических районах";</w:t>
            </w:r>
          </w:p>
          <w:p w:rsidR="00752BDD" w:rsidRPr="00F36F15" w:rsidRDefault="00752BDD">
            <w:pPr>
              <w:pStyle w:val="ConsPlusNormal"/>
              <w:jc w:val="both"/>
              <w:rPr>
                <w:rFonts w:ascii="Times New Roman" w:hAnsi="Times New Roman" w:cs="Times New Roman"/>
                <w:sz w:val="24"/>
                <w:szCs w:val="24"/>
              </w:rPr>
            </w:pPr>
            <w:r w:rsidRPr="00F36F15">
              <w:rPr>
                <w:rFonts w:ascii="Times New Roman" w:hAnsi="Times New Roman" w:cs="Times New Roman"/>
                <w:sz w:val="24"/>
                <w:szCs w:val="24"/>
              </w:rPr>
              <w:t>- СП 22.13330.2016 "Основания зданий и сооружений";</w:t>
            </w:r>
          </w:p>
          <w:p w:rsidR="00752BDD" w:rsidRPr="00F36F15" w:rsidRDefault="00752BDD">
            <w:pPr>
              <w:pStyle w:val="ConsPlusNormal"/>
              <w:jc w:val="both"/>
              <w:rPr>
                <w:rFonts w:ascii="Times New Roman" w:hAnsi="Times New Roman" w:cs="Times New Roman"/>
                <w:sz w:val="24"/>
                <w:szCs w:val="24"/>
              </w:rPr>
            </w:pPr>
            <w:r w:rsidRPr="00F36F15">
              <w:rPr>
                <w:rFonts w:ascii="Times New Roman" w:hAnsi="Times New Roman" w:cs="Times New Roman"/>
                <w:sz w:val="24"/>
                <w:szCs w:val="24"/>
              </w:rPr>
              <w:t xml:space="preserve">- </w:t>
            </w:r>
            <w:hyperlink r:id="rId44" w:history="1">
              <w:r w:rsidRPr="00F36F15">
                <w:rPr>
                  <w:rFonts w:ascii="Times New Roman" w:hAnsi="Times New Roman" w:cs="Times New Roman"/>
                  <w:sz w:val="24"/>
                  <w:szCs w:val="24"/>
                </w:rPr>
                <w:t>СП 2.13130.2012</w:t>
              </w:r>
            </w:hyperlink>
            <w:r w:rsidRPr="00F36F15">
              <w:rPr>
                <w:rFonts w:ascii="Times New Roman" w:hAnsi="Times New Roman" w:cs="Times New Roman"/>
                <w:sz w:val="24"/>
                <w:szCs w:val="24"/>
              </w:rPr>
              <w:t xml:space="preserve"> "Системы противопожарной защиты. Обеспечение огнестойкости объектов защиты";</w:t>
            </w:r>
          </w:p>
          <w:p w:rsidR="00752BDD" w:rsidRPr="00F36F15" w:rsidRDefault="00752BDD">
            <w:pPr>
              <w:pStyle w:val="ConsPlusNormal"/>
              <w:jc w:val="both"/>
              <w:rPr>
                <w:rFonts w:ascii="Times New Roman" w:hAnsi="Times New Roman" w:cs="Times New Roman"/>
                <w:sz w:val="24"/>
                <w:szCs w:val="24"/>
              </w:rPr>
            </w:pPr>
            <w:r w:rsidRPr="00F36F15">
              <w:rPr>
                <w:rFonts w:ascii="Times New Roman" w:hAnsi="Times New Roman" w:cs="Times New Roman"/>
                <w:sz w:val="24"/>
                <w:szCs w:val="24"/>
              </w:rPr>
              <w:t xml:space="preserve">- </w:t>
            </w:r>
            <w:hyperlink r:id="rId45" w:history="1">
              <w:r w:rsidRPr="00F36F15">
                <w:rPr>
                  <w:rFonts w:ascii="Times New Roman" w:hAnsi="Times New Roman" w:cs="Times New Roman"/>
                  <w:sz w:val="24"/>
                  <w:szCs w:val="24"/>
                </w:rPr>
                <w:t>СП 4.13130.2013</w:t>
              </w:r>
            </w:hyperlink>
            <w:r w:rsidRPr="00F36F15">
              <w:rPr>
                <w:rFonts w:ascii="Times New Roman" w:hAnsi="Times New Roman" w:cs="Times New Roman"/>
                <w:sz w:val="24"/>
                <w:szCs w:val="24"/>
              </w:rPr>
              <w:t xml:space="preserve">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rsidR="00752BDD" w:rsidRPr="00F36F15" w:rsidRDefault="00752BDD">
            <w:pPr>
              <w:pStyle w:val="ConsPlusNormal"/>
              <w:jc w:val="both"/>
              <w:rPr>
                <w:rFonts w:ascii="Times New Roman" w:hAnsi="Times New Roman" w:cs="Times New Roman"/>
                <w:sz w:val="24"/>
                <w:szCs w:val="24"/>
              </w:rPr>
            </w:pPr>
            <w:r w:rsidRPr="00F36F15">
              <w:rPr>
                <w:rFonts w:ascii="Times New Roman" w:hAnsi="Times New Roman" w:cs="Times New Roman"/>
                <w:sz w:val="24"/>
                <w:szCs w:val="24"/>
              </w:rPr>
              <w:t>- СП 255.1325800 "Здания и сооружения. Правила эксплуатации. Общие положения".</w:t>
            </w:r>
          </w:p>
          <w:p w:rsidR="00752BDD" w:rsidRPr="00F36F15" w:rsidRDefault="00752BDD">
            <w:pPr>
              <w:pStyle w:val="ConsPlusNormal"/>
              <w:jc w:val="both"/>
              <w:rPr>
                <w:rFonts w:ascii="Times New Roman" w:hAnsi="Times New Roman" w:cs="Times New Roman"/>
                <w:sz w:val="24"/>
                <w:szCs w:val="24"/>
              </w:rPr>
            </w:pPr>
            <w:r w:rsidRPr="00F36F15">
              <w:rPr>
                <w:rFonts w:ascii="Times New Roman" w:hAnsi="Times New Roman" w:cs="Times New Roman"/>
                <w:sz w:val="24"/>
                <w:szCs w:val="24"/>
              </w:rPr>
              <w:t>Оформление проектной документации осуществляется в соответствии с ГОСТ Р 21.1101-2013 "Основные требования к проектной и рабочей документации".</w:t>
            </w:r>
          </w:p>
          <w:p w:rsidR="00752BDD" w:rsidRPr="00F36F15" w:rsidRDefault="00752BDD">
            <w:pPr>
              <w:pStyle w:val="ConsPlusNormal"/>
              <w:jc w:val="both"/>
              <w:rPr>
                <w:rFonts w:ascii="Times New Roman" w:hAnsi="Times New Roman" w:cs="Times New Roman"/>
                <w:sz w:val="24"/>
                <w:szCs w:val="24"/>
              </w:rPr>
            </w:pPr>
            <w:r w:rsidRPr="00F36F15">
              <w:rPr>
                <w:rFonts w:ascii="Times New Roman" w:hAnsi="Times New Roman" w:cs="Times New Roman"/>
                <w:sz w:val="24"/>
                <w:szCs w:val="24"/>
              </w:rPr>
              <w:t xml:space="preserve">Планируемые к строительству (строящиеся) многоквартирные дома, указанные в </w:t>
            </w:r>
            <w:hyperlink r:id="rId46" w:history="1">
              <w:r w:rsidRPr="00F36F15">
                <w:rPr>
                  <w:rFonts w:ascii="Times New Roman" w:hAnsi="Times New Roman" w:cs="Times New Roman"/>
                  <w:sz w:val="24"/>
                  <w:szCs w:val="24"/>
                </w:rPr>
                <w:t>пункте 2 части 2 статьи 49</w:t>
              </w:r>
            </w:hyperlink>
            <w:r w:rsidRPr="00F36F15">
              <w:rPr>
                <w:rFonts w:ascii="Times New Roman" w:hAnsi="Times New Roman" w:cs="Times New Roman"/>
                <w:sz w:val="24"/>
                <w:szCs w:val="24"/>
              </w:rPr>
              <w:t xml:space="preserve"> Градостроительного кодекса Российской Федерации, а также подлежащие приобретению жилые помещения должны соответствовать положениям санитарно-эпидемиологических правил и нормативов </w:t>
            </w:r>
            <w:hyperlink r:id="rId47" w:history="1">
              <w:r w:rsidRPr="00F36F15">
                <w:rPr>
                  <w:rFonts w:ascii="Times New Roman" w:hAnsi="Times New Roman" w:cs="Times New Roman"/>
                  <w:sz w:val="24"/>
                  <w:szCs w:val="24"/>
                </w:rPr>
                <w:t>СанПиН 2.1.2.2645-10</w:t>
              </w:r>
            </w:hyperlink>
            <w:r w:rsidRPr="00F36F15">
              <w:rPr>
                <w:rFonts w:ascii="Times New Roman" w:hAnsi="Times New Roman" w:cs="Times New Roman"/>
                <w:sz w:val="24"/>
                <w:szCs w:val="24"/>
              </w:rPr>
              <w:t xml:space="preserve"> "Санитарно-эпидемиологические требования к условиям проживания в жилых зданиях и помещениях", утвержденных Постановлением Главного государственного санитарного врача Российской Федерации от 10 июня 2010 г. N 64 (с изменениями и дополнениями).</w:t>
            </w:r>
          </w:p>
          <w:p w:rsidR="00752BDD" w:rsidRPr="00F36F15" w:rsidRDefault="00752BDD">
            <w:pPr>
              <w:pStyle w:val="ConsPlusNormal"/>
              <w:jc w:val="both"/>
              <w:rPr>
                <w:rFonts w:ascii="Times New Roman" w:hAnsi="Times New Roman" w:cs="Times New Roman"/>
                <w:sz w:val="24"/>
                <w:szCs w:val="24"/>
              </w:rPr>
            </w:pPr>
            <w:r w:rsidRPr="00F36F15">
              <w:rPr>
                <w:rFonts w:ascii="Times New Roman" w:hAnsi="Times New Roman" w:cs="Times New Roman"/>
                <w:sz w:val="24"/>
                <w:szCs w:val="24"/>
              </w:rPr>
              <w:lastRenderedPageBreak/>
              <w:t>В отношении проектной документации на строительство многоквартирного дома, построенного многоквартирного дома, в котором приобретаются жилые помещения, рекомендуется обеспечить наличие положительного заключения проведенной в соответствии с требованиями градостроительного законодательства экспертизы.</w:t>
            </w:r>
          </w:p>
        </w:tc>
      </w:tr>
      <w:tr w:rsidR="00752BDD" w:rsidRPr="00F36F15">
        <w:tc>
          <w:tcPr>
            <w:tcW w:w="510" w:type="dxa"/>
          </w:tcPr>
          <w:p w:rsidR="00752BDD" w:rsidRPr="00F36F15" w:rsidRDefault="00752BDD">
            <w:pPr>
              <w:pStyle w:val="ConsPlusNormal"/>
              <w:jc w:val="center"/>
              <w:rPr>
                <w:rFonts w:ascii="Times New Roman" w:hAnsi="Times New Roman" w:cs="Times New Roman"/>
                <w:sz w:val="24"/>
                <w:szCs w:val="24"/>
              </w:rPr>
            </w:pPr>
            <w:r w:rsidRPr="00F36F15">
              <w:rPr>
                <w:rFonts w:ascii="Times New Roman" w:hAnsi="Times New Roman" w:cs="Times New Roman"/>
                <w:sz w:val="24"/>
                <w:szCs w:val="24"/>
              </w:rPr>
              <w:lastRenderedPageBreak/>
              <w:t>2</w:t>
            </w:r>
          </w:p>
        </w:tc>
        <w:tc>
          <w:tcPr>
            <w:tcW w:w="2344" w:type="dxa"/>
          </w:tcPr>
          <w:p w:rsidR="00752BDD" w:rsidRPr="00F36F15" w:rsidRDefault="00752BDD">
            <w:pPr>
              <w:pStyle w:val="ConsPlusNormal"/>
              <w:rPr>
                <w:rFonts w:ascii="Times New Roman" w:hAnsi="Times New Roman" w:cs="Times New Roman"/>
                <w:sz w:val="24"/>
                <w:szCs w:val="24"/>
              </w:rPr>
            </w:pPr>
            <w:r w:rsidRPr="00F36F15">
              <w:rPr>
                <w:rFonts w:ascii="Times New Roman" w:hAnsi="Times New Roman" w:cs="Times New Roman"/>
                <w:sz w:val="24"/>
                <w:szCs w:val="24"/>
              </w:rPr>
              <w:t>Требование к конструктивному, инженерному и технологическому оснащению строящегося многоквартирного дома, введенного в эксплуатацию многоквартирного дома, в котором приобретается готовое жилье</w:t>
            </w:r>
          </w:p>
        </w:tc>
        <w:tc>
          <w:tcPr>
            <w:tcW w:w="6180" w:type="dxa"/>
          </w:tcPr>
          <w:p w:rsidR="00752BDD" w:rsidRPr="00F36F15" w:rsidRDefault="00752BDD">
            <w:pPr>
              <w:pStyle w:val="ConsPlusNormal"/>
              <w:jc w:val="both"/>
              <w:rPr>
                <w:rFonts w:ascii="Times New Roman" w:hAnsi="Times New Roman" w:cs="Times New Roman"/>
                <w:sz w:val="24"/>
                <w:szCs w:val="24"/>
              </w:rPr>
            </w:pPr>
            <w:r w:rsidRPr="00F36F15">
              <w:rPr>
                <w:rFonts w:ascii="Times New Roman" w:hAnsi="Times New Roman" w:cs="Times New Roman"/>
                <w:sz w:val="24"/>
                <w:szCs w:val="24"/>
              </w:rPr>
              <w:t>В строящихся домах обеспечивается наличие:</w:t>
            </w:r>
          </w:p>
          <w:p w:rsidR="00752BDD" w:rsidRPr="00F36F15" w:rsidRDefault="00752BDD">
            <w:pPr>
              <w:pStyle w:val="ConsPlusNormal"/>
              <w:jc w:val="both"/>
              <w:rPr>
                <w:rFonts w:ascii="Times New Roman" w:hAnsi="Times New Roman" w:cs="Times New Roman"/>
                <w:sz w:val="24"/>
                <w:szCs w:val="24"/>
              </w:rPr>
            </w:pPr>
            <w:r w:rsidRPr="00F36F15">
              <w:rPr>
                <w:rFonts w:ascii="Times New Roman" w:hAnsi="Times New Roman" w:cs="Times New Roman"/>
                <w:sz w:val="24"/>
                <w:szCs w:val="24"/>
              </w:rPr>
              <w:t>- несущих строительных конструкций, выполненных из следующих материалов:</w:t>
            </w:r>
          </w:p>
          <w:p w:rsidR="00752BDD" w:rsidRPr="00F36F15" w:rsidRDefault="00752BDD">
            <w:pPr>
              <w:pStyle w:val="ConsPlusNormal"/>
              <w:jc w:val="both"/>
              <w:rPr>
                <w:rFonts w:ascii="Times New Roman" w:hAnsi="Times New Roman" w:cs="Times New Roman"/>
                <w:sz w:val="24"/>
                <w:szCs w:val="24"/>
              </w:rPr>
            </w:pPr>
            <w:r w:rsidRPr="00F36F15">
              <w:rPr>
                <w:rFonts w:ascii="Times New Roman" w:hAnsi="Times New Roman" w:cs="Times New Roman"/>
                <w:sz w:val="24"/>
                <w:szCs w:val="24"/>
              </w:rPr>
              <w:t>а) стены из каменных конструкций (кирпич, блоки), крупных железобетонных блоков, железобетонных панелей, монолитного железобетонного каркаса с заполнением;</w:t>
            </w:r>
          </w:p>
          <w:p w:rsidR="00752BDD" w:rsidRPr="00F36F15" w:rsidRDefault="00752BDD">
            <w:pPr>
              <w:pStyle w:val="ConsPlusNormal"/>
              <w:jc w:val="both"/>
              <w:rPr>
                <w:rFonts w:ascii="Times New Roman" w:hAnsi="Times New Roman" w:cs="Times New Roman"/>
                <w:sz w:val="24"/>
                <w:szCs w:val="24"/>
              </w:rPr>
            </w:pPr>
            <w:r w:rsidRPr="00F36F15">
              <w:rPr>
                <w:rFonts w:ascii="Times New Roman" w:hAnsi="Times New Roman" w:cs="Times New Roman"/>
                <w:sz w:val="24"/>
                <w:szCs w:val="24"/>
              </w:rPr>
              <w:t>б) перекрытия из сборных и монолитных железобетонных конструкций;</w:t>
            </w:r>
          </w:p>
          <w:p w:rsidR="00752BDD" w:rsidRPr="00F36F15" w:rsidRDefault="00752BDD">
            <w:pPr>
              <w:pStyle w:val="ConsPlusNormal"/>
              <w:jc w:val="both"/>
              <w:rPr>
                <w:rFonts w:ascii="Times New Roman" w:hAnsi="Times New Roman" w:cs="Times New Roman"/>
                <w:sz w:val="24"/>
                <w:szCs w:val="24"/>
              </w:rPr>
            </w:pPr>
            <w:r w:rsidRPr="00F36F15">
              <w:rPr>
                <w:rFonts w:ascii="Times New Roman" w:hAnsi="Times New Roman" w:cs="Times New Roman"/>
                <w:sz w:val="24"/>
                <w:szCs w:val="24"/>
              </w:rPr>
              <w:t>в) фундаменты из сборных и монолитных железобетонных и каменных конструкций.</w:t>
            </w:r>
          </w:p>
          <w:p w:rsidR="00752BDD" w:rsidRPr="00F36F15" w:rsidRDefault="00752BDD">
            <w:pPr>
              <w:pStyle w:val="ConsPlusNormal"/>
              <w:jc w:val="both"/>
              <w:rPr>
                <w:rFonts w:ascii="Times New Roman" w:hAnsi="Times New Roman" w:cs="Times New Roman"/>
                <w:sz w:val="24"/>
                <w:szCs w:val="24"/>
              </w:rPr>
            </w:pPr>
            <w:r w:rsidRPr="00F36F15">
              <w:rPr>
                <w:rFonts w:ascii="Times New Roman" w:hAnsi="Times New Roman" w:cs="Times New Roman"/>
                <w:sz w:val="24"/>
                <w:szCs w:val="24"/>
              </w:rPr>
              <w:t>Не рекомендуется строительство домов и приобретение жилья в домах, выполненных из легких стальных тонкостенных конструкций (ЛСТК), SIP панелей, металлических сэндвич-панелей.</w:t>
            </w:r>
          </w:p>
          <w:p w:rsidR="00752BDD" w:rsidRPr="00F36F15" w:rsidRDefault="00752BDD">
            <w:pPr>
              <w:pStyle w:val="ConsPlusNormal"/>
              <w:jc w:val="both"/>
              <w:rPr>
                <w:rFonts w:ascii="Times New Roman" w:hAnsi="Times New Roman" w:cs="Times New Roman"/>
                <w:sz w:val="24"/>
                <w:szCs w:val="24"/>
              </w:rPr>
            </w:pPr>
            <w:r w:rsidRPr="00F36F15">
              <w:rPr>
                <w:rFonts w:ascii="Times New Roman" w:hAnsi="Times New Roman" w:cs="Times New Roman"/>
                <w:sz w:val="24"/>
                <w:szCs w:val="24"/>
              </w:rPr>
              <w:t xml:space="preserve">- подключения к централизованным сетям инженерно-технического обеспечения по выданным соответствующими </w:t>
            </w:r>
            <w:proofErr w:type="spellStart"/>
            <w:r w:rsidRPr="00F36F15">
              <w:rPr>
                <w:rFonts w:ascii="Times New Roman" w:hAnsi="Times New Roman" w:cs="Times New Roman"/>
                <w:sz w:val="24"/>
                <w:szCs w:val="24"/>
              </w:rPr>
              <w:t>ресурсоснабжающими</w:t>
            </w:r>
            <w:proofErr w:type="spellEnd"/>
            <w:r w:rsidRPr="00F36F15">
              <w:rPr>
                <w:rFonts w:ascii="Times New Roman" w:hAnsi="Times New Roman" w:cs="Times New Roman"/>
                <w:sz w:val="24"/>
                <w:szCs w:val="24"/>
              </w:rPr>
              <w:t xml:space="preserve"> и иными организациями техническим условиям;</w:t>
            </w:r>
          </w:p>
          <w:p w:rsidR="00752BDD" w:rsidRPr="00F36F15" w:rsidRDefault="00752BDD">
            <w:pPr>
              <w:pStyle w:val="ConsPlusNormal"/>
              <w:jc w:val="both"/>
              <w:rPr>
                <w:rFonts w:ascii="Times New Roman" w:hAnsi="Times New Roman" w:cs="Times New Roman"/>
                <w:sz w:val="24"/>
                <w:szCs w:val="24"/>
              </w:rPr>
            </w:pPr>
            <w:r w:rsidRPr="00F36F15">
              <w:rPr>
                <w:rFonts w:ascii="Times New Roman" w:hAnsi="Times New Roman" w:cs="Times New Roman"/>
                <w:sz w:val="24"/>
                <w:szCs w:val="24"/>
              </w:rPr>
              <w:t>- санитарного узла (раздельного или совмещенного), который должен быть внутриквартирным и включать ванну, унитаз, раковину;</w:t>
            </w:r>
          </w:p>
          <w:p w:rsidR="00752BDD" w:rsidRPr="00F36F15" w:rsidRDefault="00752BDD">
            <w:pPr>
              <w:pStyle w:val="ConsPlusNormal"/>
              <w:jc w:val="both"/>
              <w:rPr>
                <w:rFonts w:ascii="Times New Roman" w:hAnsi="Times New Roman" w:cs="Times New Roman"/>
                <w:sz w:val="24"/>
                <w:szCs w:val="24"/>
              </w:rPr>
            </w:pPr>
            <w:r w:rsidRPr="00F36F15">
              <w:rPr>
                <w:rFonts w:ascii="Times New Roman" w:hAnsi="Times New Roman" w:cs="Times New Roman"/>
                <w:sz w:val="24"/>
                <w:szCs w:val="24"/>
              </w:rPr>
              <w:t>- внутридомовых инженерных систем, включая системы:</w:t>
            </w:r>
          </w:p>
          <w:p w:rsidR="00752BDD" w:rsidRPr="00F36F15" w:rsidRDefault="00752BDD">
            <w:pPr>
              <w:pStyle w:val="ConsPlusNormal"/>
              <w:jc w:val="both"/>
              <w:rPr>
                <w:rFonts w:ascii="Times New Roman" w:hAnsi="Times New Roman" w:cs="Times New Roman"/>
                <w:sz w:val="24"/>
                <w:szCs w:val="24"/>
              </w:rPr>
            </w:pPr>
            <w:r w:rsidRPr="00F36F15">
              <w:rPr>
                <w:rFonts w:ascii="Times New Roman" w:hAnsi="Times New Roman" w:cs="Times New Roman"/>
                <w:sz w:val="24"/>
                <w:szCs w:val="24"/>
              </w:rPr>
              <w:t>а) электроснабжения (с силовым и иным электрооборудованием в соответствии с проектной документацией);</w:t>
            </w:r>
          </w:p>
          <w:p w:rsidR="00752BDD" w:rsidRPr="00F36F15" w:rsidRDefault="00752BDD">
            <w:pPr>
              <w:pStyle w:val="ConsPlusNormal"/>
              <w:jc w:val="both"/>
              <w:rPr>
                <w:rFonts w:ascii="Times New Roman" w:hAnsi="Times New Roman" w:cs="Times New Roman"/>
                <w:sz w:val="24"/>
                <w:szCs w:val="24"/>
              </w:rPr>
            </w:pPr>
            <w:r w:rsidRPr="00F36F15">
              <w:rPr>
                <w:rFonts w:ascii="Times New Roman" w:hAnsi="Times New Roman" w:cs="Times New Roman"/>
                <w:sz w:val="24"/>
                <w:szCs w:val="24"/>
              </w:rPr>
              <w:t>б) холодного водоснабжения;</w:t>
            </w:r>
          </w:p>
          <w:p w:rsidR="00752BDD" w:rsidRPr="00F36F15" w:rsidRDefault="00752BDD">
            <w:pPr>
              <w:pStyle w:val="ConsPlusNormal"/>
              <w:jc w:val="both"/>
              <w:rPr>
                <w:rFonts w:ascii="Times New Roman" w:hAnsi="Times New Roman" w:cs="Times New Roman"/>
                <w:sz w:val="24"/>
                <w:szCs w:val="24"/>
              </w:rPr>
            </w:pPr>
            <w:r w:rsidRPr="00F36F15">
              <w:rPr>
                <w:rFonts w:ascii="Times New Roman" w:hAnsi="Times New Roman" w:cs="Times New Roman"/>
                <w:sz w:val="24"/>
                <w:szCs w:val="24"/>
              </w:rPr>
              <w:t>в) водоотведения (канализации);</w:t>
            </w:r>
          </w:p>
          <w:p w:rsidR="00752BDD" w:rsidRPr="00F36F15" w:rsidRDefault="00752BDD">
            <w:pPr>
              <w:pStyle w:val="ConsPlusNormal"/>
              <w:jc w:val="both"/>
              <w:rPr>
                <w:rFonts w:ascii="Times New Roman" w:hAnsi="Times New Roman" w:cs="Times New Roman"/>
                <w:sz w:val="24"/>
                <w:szCs w:val="24"/>
              </w:rPr>
            </w:pPr>
            <w:r w:rsidRPr="00F36F15">
              <w:rPr>
                <w:rFonts w:ascii="Times New Roman" w:hAnsi="Times New Roman" w:cs="Times New Roman"/>
                <w:sz w:val="24"/>
                <w:szCs w:val="24"/>
              </w:rPr>
              <w:t xml:space="preserve">г) газоснабжения (при наличии в соответствии с проектной документацией)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F36F15">
              <w:rPr>
                <w:rFonts w:ascii="Times New Roman" w:hAnsi="Times New Roman" w:cs="Times New Roman"/>
                <w:sz w:val="24"/>
                <w:szCs w:val="24"/>
              </w:rPr>
              <w:t>легкосбрасываемых</w:t>
            </w:r>
            <w:proofErr w:type="spellEnd"/>
            <w:r w:rsidRPr="00F36F15">
              <w:rPr>
                <w:rFonts w:ascii="Times New Roman" w:hAnsi="Times New Roman" w:cs="Times New Roman"/>
                <w:sz w:val="24"/>
                <w:szCs w:val="24"/>
              </w:rPr>
              <w:t xml:space="preserve"> оконных блоков (в соответствии с проектной документацией);</w:t>
            </w:r>
          </w:p>
          <w:p w:rsidR="00752BDD" w:rsidRPr="00F36F15" w:rsidRDefault="00752BDD">
            <w:pPr>
              <w:pStyle w:val="ConsPlusNormal"/>
              <w:jc w:val="both"/>
              <w:rPr>
                <w:rFonts w:ascii="Times New Roman" w:hAnsi="Times New Roman" w:cs="Times New Roman"/>
                <w:sz w:val="24"/>
                <w:szCs w:val="24"/>
              </w:rPr>
            </w:pPr>
            <w:r w:rsidRPr="00F36F15">
              <w:rPr>
                <w:rFonts w:ascii="Times New Roman" w:hAnsi="Times New Roman" w:cs="Times New Roman"/>
                <w:sz w:val="24"/>
                <w:szCs w:val="24"/>
              </w:rPr>
              <w:t>д) отопления (при отсутствии централизованного отопления и наличии газа рекомендуется установка коллективных или индивидуальных газовых котлов);</w:t>
            </w:r>
          </w:p>
          <w:p w:rsidR="00752BDD" w:rsidRPr="00F36F15" w:rsidRDefault="00752BDD">
            <w:pPr>
              <w:pStyle w:val="ConsPlusNormal"/>
              <w:jc w:val="both"/>
              <w:rPr>
                <w:rFonts w:ascii="Times New Roman" w:hAnsi="Times New Roman" w:cs="Times New Roman"/>
                <w:sz w:val="24"/>
                <w:szCs w:val="24"/>
              </w:rPr>
            </w:pPr>
            <w:r w:rsidRPr="00F36F15">
              <w:rPr>
                <w:rFonts w:ascii="Times New Roman" w:hAnsi="Times New Roman" w:cs="Times New Roman"/>
                <w:sz w:val="24"/>
                <w:szCs w:val="24"/>
              </w:rPr>
              <w:t>е) горячего водоснабжения;</w:t>
            </w:r>
          </w:p>
          <w:p w:rsidR="00752BDD" w:rsidRPr="00F36F15" w:rsidRDefault="00752BDD">
            <w:pPr>
              <w:pStyle w:val="ConsPlusNormal"/>
              <w:jc w:val="both"/>
              <w:rPr>
                <w:rFonts w:ascii="Times New Roman" w:hAnsi="Times New Roman" w:cs="Times New Roman"/>
                <w:sz w:val="24"/>
                <w:szCs w:val="24"/>
              </w:rPr>
            </w:pPr>
            <w:r w:rsidRPr="00F36F15">
              <w:rPr>
                <w:rFonts w:ascii="Times New Roman" w:hAnsi="Times New Roman" w:cs="Times New Roman"/>
                <w:sz w:val="24"/>
                <w:szCs w:val="24"/>
              </w:rPr>
              <w:t>ж) противопожарной безопасности (в соответствии с проектной документацией);</w:t>
            </w:r>
          </w:p>
          <w:p w:rsidR="00752BDD" w:rsidRPr="00F36F15" w:rsidRDefault="00752BDD">
            <w:pPr>
              <w:pStyle w:val="ConsPlusNormal"/>
              <w:jc w:val="both"/>
              <w:rPr>
                <w:rFonts w:ascii="Times New Roman" w:hAnsi="Times New Roman" w:cs="Times New Roman"/>
                <w:sz w:val="24"/>
                <w:szCs w:val="24"/>
              </w:rPr>
            </w:pPr>
            <w:r w:rsidRPr="00F36F15">
              <w:rPr>
                <w:rFonts w:ascii="Times New Roman" w:hAnsi="Times New Roman" w:cs="Times New Roman"/>
                <w:sz w:val="24"/>
                <w:szCs w:val="24"/>
              </w:rPr>
              <w:t xml:space="preserve">з) </w:t>
            </w:r>
            <w:proofErr w:type="spellStart"/>
            <w:r w:rsidRPr="00F36F15">
              <w:rPr>
                <w:rFonts w:ascii="Times New Roman" w:hAnsi="Times New Roman" w:cs="Times New Roman"/>
                <w:sz w:val="24"/>
                <w:szCs w:val="24"/>
              </w:rPr>
              <w:t>мусороудаления</w:t>
            </w:r>
            <w:proofErr w:type="spellEnd"/>
            <w:r w:rsidRPr="00F36F15">
              <w:rPr>
                <w:rFonts w:ascii="Times New Roman" w:hAnsi="Times New Roman" w:cs="Times New Roman"/>
                <w:sz w:val="24"/>
                <w:szCs w:val="24"/>
              </w:rPr>
              <w:t xml:space="preserve"> (при наличии в соответствии с проектной документацией);</w:t>
            </w:r>
          </w:p>
          <w:p w:rsidR="00752BDD" w:rsidRPr="00F36F15" w:rsidRDefault="00752BDD">
            <w:pPr>
              <w:pStyle w:val="ConsPlusNormal"/>
              <w:jc w:val="both"/>
              <w:rPr>
                <w:rFonts w:ascii="Times New Roman" w:hAnsi="Times New Roman" w:cs="Times New Roman"/>
                <w:sz w:val="24"/>
                <w:szCs w:val="24"/>
              </w:rPr>
            </w:pPr>
            <w:r w:rsidRPr="00F36F15">
              <w:rPr>
                <w:rFonts w:ascii="Times New Roman" w:hAnsi="Times New Roman" w:cs="Times New Roman"/>
                <w:sz w:val="24"/>
                <w:szCs w:val="24"/>
              </w:rPr>
              <w:t xml:space="preserve">- в случае экономической целесообразности </w:t>
            </w:r>
            <w:r w:rsidRPr="00F36F15">
              <w:rPr>
                <w:rFonts w:ascii="Times New Roman" w:hAnsi="Times New Roman" w:cs="Times New Roman"/>
                <w:sz w:val="24"/>
                <w:szCs w:val="24"/>
              </w:rPr>
              <w:lastRenderedPageBreak/>
              <w:t>рекомендуется использовать локальные системы энергоснабжения;</w:t>
            </w:r>
          </w:p>
          <w:p w:rsidR="00752BDD" w:rsidRPr="00F36F15" w:rsidRDefault="00752BDD">
            <w:pPr>
              <w:pStyle w:val="ConsPlusNormal"/>
              <w:jc w:val="both"/>
              <w:rPr>
                <w:rFonts w:ascii="Times New Roman" w:hAnsi="Times New Roman" w:cs="Times New Roman"/>
                <w:sz w:val="24"/>
                <w:szCs w:val="24"/>
              </w:rPr>
            </w:pPr>
            <w:r w:rsidRPr="00F36F15">
              <w:rPr>
                <w:rFonts w:ascii="Times New Roman" w:hAnsi="Times New Roman" w:cs="Times New Roman"/>
                <w:sz w:val="24"/>
                <w:szCs w:val="24"/>
              </w:rPr>
              <w:t>- принятых в эксплуатацию и зарегистрированных в установленном порядке лифтов (при наличии в соответствии с проектной документацией).</w:t>
            </w:r>
          </w:p>
          <w:p w:rsidR="00752BDD" w:rsidRPr="00F36F15" w:rsidRDefault="00752BDD">
            <w:pPr>
              <w:pStyle w:val="ConsPlusNormal"/>
              <w:jc w:val="both"/>
              <w:rPr>
                <w:rFonts w:ascii="Times New Roman" w:hAnsi="Times New Roman" w:cs="Times New Roman"/>
                <w:sz w:val="24"/>
                <w:szCs w:val="24"/>
              </w:rPr>
            </w:pPr>
            <w:r w:rsidRPr="00F36F15">
              <w:rPr>
                <w:rFonts w:ascii="Times New Roman" w:hAnsi="Times New Roman" w:cs="Times New Roman"/>
                <w:sz w:val="24"/>
                <w:szCs w:val="24"/>
              </w:rPr>
              <w:t>Лифты рекомендуется оснащать:</w:t>
            </w:r>
          </w:p>
          <w:p w:rsidR="00752BDD" w:rsidRPr="00F36F15" w:rsidRDefault="00752BDD">
            <w:pPr>
              <w:pStyle w:val="ConsPlusNormal"/>
              <w:jc w:val="both"/>
              <w:rPr>
                <w:rFonts w:ascii="Times New Roman" w:hAnsi="Times New Roman" w:cs="Times New Roman"/>
                <w:sz w:val="24"/>
                <w:szCs w:val="24"/>
              </w:rPr>
            </w:pPr>
            <w:r w:rsidRPr="00F36F15">
              <w:rPr>
                <w:rFonts w:ascii="Times New Roman" w:hAnsi="Times New Roman" w:cs="Times New Roman"/>
                <w:sz w:val="24"/>
                <w:szCs w:val="24"/>
              </w:rPr>
              <w:t>а) кабиной, предназначенной для пользования инвалидом на кресле-коляске с сопровождающим лицом;</w:t>
            </w:r>
          </w:p>
          <w:p w:rsidR="00752BDD" w:rsidRPr="00F36F15" w:rsidRDefault="00752BDD">
            <w:pPr>
              <w:pStyle w:val="ConsPlusNormal"/>
              <w:jc w:val="both"/>
              <w:rPr>
                <w:rFonts w:ascii="Times New Roman" w:hAnsi="Times New Roman" w:cs="Times New Roman"/>
                <w:sz w:val="24"/>
                <w:szCs w:val="24"/>
              </w:rPr>
            </w:pPr>
            <w:r w:rsidRPr="00F36F15">
              <w:rPr>
                <w:rFonts w:ascii="Times New Roman" w:hAnsi="Times New Roman" w:cs="Times New Roman"/>
                <w:sz w:val="24"/>
                <w:szCs w:val="24"/>
              </w:rPr>
              <w:t>б) оборудованием для связи с диспетчером;</w:t>
            </w:r>
          </w:p>
          <w:p w:rsidR="00752BDD" w:rsidRPr="00F36F15" w:rsidRDefault="00752BDD">
            <w:pPr>
              <w:pStyle w:val="ConsPlusNormal"/>
              <w:jc w:val="both"/>
              <w:rPr>
                <w:rFonts w:ascii="Times New Roman" w:hAnsi="Times New Roman" w:cs="Times New Roman"/>
                <w:sz w:val="24"/>
                <w:szCs w:val="24"/>
              </w:rPr>
            </w:pPr>
            <w:r w:rsidRPr="00F36F15">
              <w:rPr>
                <w:rFonts w:ascii="Times New Roman" w:hAnsi="Times New Roman" w:cs="Times New Roman"/>
                <w:sz w:val="24"/>
                <w:szCs w:val="24"/>
              </w:rPr>
              <w:t>в) аварийным освещением кабины лифта;</w:t>
            </w:r>
          </w:p>
          <w:p w:rsidR="00752BDD" w:rsidRPr="00F36F15" w:rsidRDefault="00752BDD">
            <w:pPr>
              <w:pStyle w:val="ConsPlusNormal"/>
              <w:jc w:val="both"/>
              <w:rPr>
                <w:rFonts w:ascii="Times New Roman" w:hAnsi="Times New Roman" w:cs="Times New Roman"/>
                <w:sz w:val="24"/>
                <w:szCs w:val="24"/>
              </w:rPr>
            </w:pPr>
            <w:r w:rsidRPr="00F36F15">
              <w:rPr>
                <w:rFonts w:ascii="Times New Roman" w:hAnsi="Times New Roman" w:cs="Times New Roman"/>
                <w:sz w:val="24"/>
                <w:szCs w:val="24"/>
              </w:rPr>
              <w:t>г) светодиодным освещением кабины лифта в антивандальном исполнении;</w:t>
            </w:r>
          </w:p>
          <w:p w:rsidR="00752BDD" w:rsidRPr="00F36F15" w:rsidRDefault="00752BDD">
            <w:pPr>
              <w:pStyle w:val="ConsPlusNormal"/>
              <w:jc w:val="both"/>
              <w:rPr>
                <w:rFonts w:ascii="Times New Roman" w:hAnsi="Times New Roman" w:cs="Times New Roman"/>
                <w:sz w:val="24"/>
                <w:szCs w:val="24"/>
              </w:rPr>
            </w:pPr>
            <w:r w:rsidRPr="00F36F15">
              <w:rPr>
                <w:rFonts w:ascii="Times New Roman" w:hAnsi="Times New Roman" w:cs="Times New Roman"/>
                <w:sz w:val="24"/>
                <w:szCs w:val="24"/>
              </w:rPr>
              <w:t>д) панелью управления кабиной лифта в антивандальном исполнении;</w:t>
            </w:r>
          </w:p>
          <w:p w:rsidR="00752BDD" w:rsidRPr="00F36F15" w:rsidRDefault="00752BDD">
            <w:pPr>
              <w:pStyle w:val="ConsPlusNormal"/>
              <w:jc w:val="both"/>
              <w:rPr>
                <w:rFonts w:ascii="Times New Roman" w:hAnsi="Times New Roman" w:cs="Times New Roman"/>
                <w:sz w:val="24"/>
                <w:szCs w:val="24"/>
              </w:rPr>
            </w:pPr>
            <w:r w:rsidRPr="00F36F15">
              <w:rPr>
                <w:rFonts w:ascii="Times New Roman" w:hAnsi="Times New Roman" w:cs="Times New Roman"/>
                <w:sz w:val="24"/>
                <w:szCs w:val="24"/>
              </w:rPr>
              <w:t xml:space="preserve">- внесенных в Государственный реестр средств измерений, поверенных предприятиями-изготовителями, принятых в эксплуатацию соответствующими </w:t>
            </w:r>
            <w:proofErr w:type="spellStart"/>
            <w:r w:rsidRPr="00F36F15">
              <w:rPr>
                <w:rFonts w:ascii="Times New Roman" w:hAnsi="Times New Roman" w:cs="Times New Roman"/>
                <w:sz w:val="24"/>
                <w:szCs w:val="24"/>
              </w:rPr>
              <w:t>ресурсоснабжающими</w:t>
            </w:r>
            <w:proofErr w:type="spellEnd"/>
            <w:r w:rsidRPr="00F36F15">
              <w:rPr>
                <w:rFonts w:ascii="Times New Roman" w:hAnsi="Times New Roman" w:cs="Times New Roman"/>
                <w:sz w:val="24"/>
                <w:szCs w:val="24"/>
              </w:rPr>
              <w:t xml:space="preserve"> организациями и соответствующих установленным требованиям к классам точности общедомовых (коллективных) приборов учета электрической, тепловой энергии, холодной воды, горячей воды (при централизованном теплоснабжении в установленных случаях);</w:t>
            </w:r>
          </w:p>
          <w:p w:rsidR="00752BDD" w:rsidRPr="00F36F15" w:rsidRDefault="00752BDD">
            <w:pPr>
              <w:pStyle w:val="ConsPlusNormal"/>
              <w:jc w:val="both"/>
              <w:rPr>
                <w:rFonts w:ascii="Times New Roman" w:hAnsi="Times New Roman" w:cs="Times New Roman"/>
                <w:sz w:val="24"/>
                <w:szCs w:val="24"/>
              </w:rPr>
            </w:pPr>
            <w:r w:rsidRPr="00F36F15">
              <w:rPr>
                <w:rFonts w:ascii="Times New Roman" w:hAnsi="Times New Roman" w:cs="Times New Roman"/>
                <w:sz w:val="24"/>
                <w:szCs w:val="24"/>
              </w:rPr>
              <w:t xml:space="preserve">- оконных блоков со стеклопакетом класса </w:t>
            </w:r>
            <w:proofErr w:type="spellStart"/>
            <w:r w:rsidRPr="00F36F15">
              <w:rPr>
                <w:rFonts w:ascii="Times New Roman" w:hAnsi="Times New Roman" w:cs="Times New Roman"/>
                <w:sz w:val="24"/>
                <w:szCs w:val="24"/>
              </w:rPr>
              <w:t>энергоэффективности</w:t>
            </w:r>
            <w:proofErr w:type="spellEnd"/>
            <w:r w:rsidRPr="00F36F15">
              <w:rPr>
                <w:rFonts w:ascii="Times New Roman" w:hAnsi="Times New Roman" w:cs="Times New Roman"/>
                <w:sz w:val="24"/>
                <w:szCs w:val="24"/>
              </w:rPr>
              <w:t xml:space="preserve"> в соответствии с классом </w:t>
            </w:r>
            <w:proofErr w:type="spellStart"/>
            <w:r w:rsidRPr="00F36F15">
              <w:rPr>
                <w:rFonts w:ascii="Times New Roman" w:hAnsi="Times New Roman" w:cs="Times New Roman"/>
                <w:sz w:val="24"/>
                <w:szCs w:val="24"/>
              </w:rPr>
              <w:t>энергоэффективности</w:t>
            </w:r>
            <w:proofErr w:type="spellEnd"/>
            <w:r w:rsidRPr="00F36F15">
              <w:rPr>
                <w:rFonts w:ascii="Times New Roman" w:hAnsi="Times New Roman" w:cs="Times New Roman"/>
                <w:sz w:val="24"/>
                <w:szCs w:val="24"/>
              </w:rPr>
              <w:t xml:space="preserve"> дома;</w:t>
            </w:r>
          </w:p>
          <w:p w:rsidR="00752BDD" w:rsidRPr="00F36F15" w:rsidRDefault="00752BDD">
            <w:pPr>
              <w:pStyle w:val="ConsPlusNormal"/>
              <w:jc w:val="both"/>
              <w:rPr>
                <w:rFonts w:ascii="Times New Roman" w:hAnsi="Times New Roman" w:cs="Times New Roman"/>
                <w:sz w:val="24"/>
                <w:szCs w:val="24"/>
              </w:rPr>
            </w:pPr>
            <w:r w:rsidRPr="00F36F15">
              <w:rPr>
                <w:rFonts w:ascii="Times New Roman" w:hAnsi="Times New Roman" w:cs="Times New Roman"/>
                <w:sz w:val="24"/>
                <w:szCs w:val="24"/>
              </w:rPr>
              <w:t>- освещения этажных лестничных площадок дома с использованием светильников в антивандальном исполнении со светодиодным источником света, датчиков движения и освещенности;</w:t>
            </w:r>
          </w:p>
          <w:p w:rsidR="00752BDD" w:rsidRPr="00F36F15" w:rsidRDefault="00752BDD">
            <w:pPr>
              <w:pStyle w:val="ConsPlusNormal"/>
              <w:jc w:val="both"/>
              <w:rPr>
                <w:rFonts w:ascii="Times New Roman" w:hAnsi="Times New Roman" w:cs="Times New Roman"/>
                <w:sz w:val="24"/>
                <w:szCs w:val="24"/>
              </w:rPr>
            </w:pPr>
            <w:r w:rsidRPr="00F36F15">
              <w:rPr>
                <w:rFonts w:ascii="Times New Roman" w:hAnsi="Times New Roman" w:cs="Times New Roman"/>
                <w:sz w:val="24"/>
                <w:szCs w:val="24"/>
              </w:rPr>
              <w:t xml:space="preserve">- при входах в подъезды дома освещения с использованием светильников в антивандальном исполнении со светодиодным источником света и датчиков освещенности, козырьков над входной дверью и утепленных дверных блоков с ручками и </w:t>
            </w:r>
            <w:proofErr w:type="spellStart"/>
            <w:r w:rsidRPr="00F36F15">
              <w:rPr>
                <w:rFonts w:ascii="Times New Roman" w:hAnsi="Times New Roman" w:cs="Times New Roman"/>
                <w:sz w:val="24"/>
                <w:szCs w:val="24"/>
              </w:rPr>
              <w:t>автодоводчиком</w:t>
            </w:r>
            <w:proofErr w:type="spellEnd"/>
            <w:r w:rsidRPr="00F36F15">
              <w:rPr>
                <w:rFonts w:ascii="Times New Roman" w:hAnsi="Times New Roman" w:cs="Times New Roman"/>
                <w:sz w:val="24"/>
                <w:szCs w:val="24"/>
              </w:rPr>
              <w:t>;</w:t>
            </w:r>
          </w:p>
          <w:p w:rsidR="00752BDD" w:rsidRPr="00F36F15" w:rsidRDefault="00752BDD">
            <w:pPr>
              <w:pStyle w:val="ConsPlusNormal"/>
              <w:jc w:val="both"/>
              <w:rPr>
                <w:rFonts w:ascii="Times New Roman" w:hAnsi="Times New Roman" w:cs="Times New Roman"/>
                <w:sz w:val="24"/>
                <w:szCs w:val="24"/>
              </w:rPr>
            </w:pPr>
            <w:r w:rsidRPr="00F36F15">
              <w:rPr>
                <w:rFonts w:ascii="Times New Roman" w:hAnsi="Times New Roman" w:cs="Times New Roman"/>
                <w:sz w:val="24"/>
                <w:szCs w:val="24"/>
              </w:rPr>
              <w:t xml:space="preserve">- во входах в подвал (техническое подполье) дома металлических дверных блоков с замком, ручками и </w:t>
            </w:r>
            <w:proofErr w:type="spellStart"/>
            <w:r w:rsidRPr="00F36F15">
              <w:rPr>
                <w:rFonts w:ascii="Times New Roman" w:hAnsi="Times New Roman" w:cs="Times New Roman"/>
                <w:sz w:val="24"/>
                <w:szCs w:val="24"/>
              </w:rPr>
              <w:t>автодоводчиком</w:t>
            </w:r>
            <w:proofErr w:type="spellEnd"/>
            <w:r w:rsidRPr="00F36F15">
              <w:rPr>
                <w:rFonts w:ascii="Times New Roman" w:hAnsi="Times New Roman" w:cs="Times New Roman"/>
                <w:sz w:val="24"/>
                <w:szCs w:val="24"/>
              </w:rPr>
              <w:t>;</w:t>
            </w:r>
          </w:p>
          <w:p w:rsidR="00752BDD" w:rsidRPr="00F36F15" w:rsidRDefault="00752BDD">
            <w:pPr>
              <w:pStyle w:val="ConsPlusNormal"/>
              <w:jc w:val="both"/>
              <w:rPr>
                <w:rFonts w:ascii="Times New Roman" w:hAnsi="Times New Roman" w:cs="Times New Roman"/>
                <w:sz w:val="24"/>
                <w:szCs w:val="24"/>
              </w:rPr>
            </w:pPr>
            <w:r w:rsidRPr="00F36F15">
              <w:rPr>
                <w:rFonts w:ascii="Times New Roman" w:hAnsi="Times New Roman" w:cs="Times New Roman"/>
                <w:sz w:val="24"/>
                <w:szCs w:val="24"/>
              </w:rPr>
              <w:t xml:space="preserve">- </w:t>
            </w:r>
            <w:proofErr w:type="spellStart"/>
            <w:r w:rsidRPr="00F36F15">
              <w:rPr>
                <w:rFonts w:ascii="Times New Roman" w:hAnsi="Times New Roman" w:cs="Times New Roman"/>
                <w:sz w:val="24"/>
                <w:szCs w:val="24"/>
              </w:rPr>
              <w:t>отмостки</w:t>
            </w:r>
            <w:proofErr w:type="spellEnd"/>
            <w:r w:rsidRPr="00F36F15">
              <w:rPr>
                <w:rFonts w:ascii="Times New Roman" w:hAnsi="Times New Roman" w:cs="Times New Roman"/>
                <w:sz w:val="24"/>
                <w:szCs w:val="24"/>
              </w:rPr>
              <w:t xml:space="preserve"> из армированного бетона, асфальта, устроенной по всему периметру дома и обеспечивающей отвод воды от фундаментов;</w:t>
            </w:r>
          </w:p>
          <w:p w:rsidR="00752BDD" w:rsidRPr="00F36F15" w:rsidRDefault="00752BDD">
            <w:pPr>
              <w:pStyle w:val="ConsPlusNormal"/>
              <w:jc w:val="both"/>
              <w:rPr>
                <w:rFonts w:ascii="Times New Roman" w:hAnsi="Times New Roman" w:cs="Times New Roman"/>
                <w:sz w:val="24"/>
                <w:szCs w:val="24"/>
              </w:rPr>
            </w:pPr>
            <w:r w:rsidRPr="00F36F15">
              <w:rPr>
                <w:rFonts w:ascii="Times New Roman" w:hAnsi="Times New Roman" w:cs="Times New Roman"/>
                <w:sz w:val="24"/>
                <w:szCs w:val="24"/>
              </w:rPr>
              <w:t>- организованного водостока;</w:t>
            </w:r>
          </w:p>
          <w:p w:rsidR="00752BDD" w:rsidRPr="00F36F15" w:rsidRDefault="00752BDD">
            <w:pPr>
              <w:pStyle w:val="ConsPlusNormal"/>
              <w:jc w:val="both"/>
              <w:rPr>
                <w:rFonts w:ascii="Times New Roman" w:hAnsi="Times New Roman" w:cs="Times New Roman"/>
                <w:sz w:val="24"/>
                <w:szCs w:val="24"/>
              </w:rPr>
            </w:pPr>
            <w:r w:rsidRPr="00F36F15">
              <w:rPr>
                <w:rFonts w:ascii="Times New Roman" w:hAnsi="Times New Roman" w:cs="Times New Roman"/>
                <w:sz w:val="24"/>
                <w:szCs w:val="24"/>
              </w:rPr>
              <w:t>- благоустройства придомовой территории, в том числе наличие твердого покрытия, озеленения и малых архитектурных форм, площадок общего пользования различного назначения, в том числе детской игровой площадки с игровым комплексом (в соответствии с проектной документацией).</w:t>
            </w:r>
          </w:p>
        </w:tc>
      </w:tr>
      <w:tr w:rsidR="00752BDD" w:rsidRPr="00F36F15">
        <w:tc>
          <w:tcPr>
            <w:tcW w:w="510" w:type="dxa"/>
          </w:tcPr>
          <w:p w:rsidR="00752BDD" w:rsidRPr="00F36F15" w:rsidRDefault="00752BDD">
            <w:pPr>
              <w:pStyle w:val="ConsPlusNormal"/>
              <w:jc w:val="center"/>
              <w:rPr>
                <w:rFonts w:ascii="Times New Roman" w:hAnsi="Times New Roman" w:cs="Times New Roman"/>
                <w:sz w:val="24"/>
                <w:szCs w:val="24"/>
              </w:rPr>
            </w:pPr>
            <w:r w:rsidRPr="00F36F15">
              <w:rPr>
                <w:rFonts w:ascii="Times New Roman" w:hAnsi="Times New Roman" w:cs="Times New Roman"/>
                <w:sz w:val="24"/>
                <w:szCs w:val="24"/>
              </w:rPr>
              <w:lastRenderedPageBreak/>
              <w:t>3</w:t>
            </w:r>
          </w:p>
        </w:tc>
        <w:tc>
          <w:tcPr>
            <w:tcW w:w="2344" w:type="dxa"/>
          </w:tcPr>
          <w:p w:rsidR="00752BDD" w:rsidRPr="00F36F15" w:rsidRDefault="00752BDD">
            <w:pPr>
              <w:pStyle w:val="ConsPlusNormal"/>
              <w:rPr>
                <w:rFonts w:ascii="Times New Roman" w:hAnsi="Times New Roman" w:cs="Times New Roman"/>
                <w:sz w:val="24"/>
                <w:szCs w:val="24"/>
              </w:rPr>
            </w:pPr>
            <w:r w:rsidRPr="00F36F15">
              <w:rPr>
                <w:rFonts w:ascii="Times New Roman" w:hAnsi="Times New Roman" w:cs="Times New Roman"/>
                <w:sz w:val="24"/>
                <w:szCs w:val="24"/>
              </w:rPr>
              <w:t xml:space="preserve">Требования к функциональному оснащению и </w:t>
            </w:r>
            <w:r w:rsidRPr="00F36F15">
              <w:rPr>
                <w:rFonts w:ascii="Times New Roman" w:hAnsi="Times New Roman" w:cs="Times New Roman"/>
                <w:sz w:val="24"/>
                <w:szCs w:val="24"/>
              </w:rPr>
              <w:lastRenderedPageBreak/>
              <w:t>отделке помещений</w:t>
            </w:r>
          </w:p>
        </w:tc>
        <w:tc>
          <w:tcPr>
            <w:tcW w:w="6180" w:type="dxa"/>
          </w:tcPr>
          <w:p w:rsidR="00752BDD" w:rsidRPr="00F36F15" w:rsidRDefault="00752BDD">
            <w:pPr>
              <w:pStyle w:val="ConsPlusNormal"/>
              <w:jc w:val="both"/>
              <w:rPr>
                <w:rFonts w:ascii="Times New Roman" w:hAnsi="Times New Roman" w:cs="Times New Roman"/>
                <w:sz w:val="24"/>
                <w:szCs w:val="24"/>
              </w:rPr>
            </w:pPr>
            <w:r w:rsidRPr="00F36F15">
              <w:rPr>
                <w:rFonts w:ascii="Times New Roman" w:hAnsi="Times New Roman" w:cs="Times New Roman"/>
                <w:sz w:val="24"/>
                <w:szCs w:val="24"/>
              </w:rPr>
              <w:lastRenderedPageBreak/>
              <w:t xml:space="preserve">Для переселения граждан из аварийного жилищного фонда рекомендуется использовать построенные и приобретаемые жилые помещения, расположенные на </w:t>
            </w:r>
            <w:r w:rsidRPr="00F36F15">
              <w:rPr>
                <w:rFonts w:ascii="Times New Roman" w:hAnsi="Times New Roman" w:cs="Times New Roman"/>
                <w:sz w:val="24"/>
                <w:szCs w:val="24"/>
              </w:rPr>
              <w:lastRenderedPageBreak/>
              <w:t>любых этажах дома, кроме подвального, цокольного, технического, мансардного, и:</w:t>
            </w:r>
          </w:p>
          <w:p w:rsidR="00752BDD" w:rsidRPr="00F36F15" w:rsidRDefault="00752BDD">
            <w:pPr>
              <w:pStyle w:val="ConsPlusNormal"/>
              <w:jc w:val="both"/>
              <w:rPr>
                <w:rFonts w:ascii="Times New Roman" w:hAnsi="Times New Roman" w:cs="Times New Roman"/>
                <w:sz w:val="24"/>
                <w:szCs w:val="24"/>
              </w:rPr>
            </w:pPr>
            <w:r w:rsidRPr="00F36F15">
              <w:rPr>
                <w:rFonts w:ascii="Times New Roman" w:hAnsi="Times New Roman" w:cs="Times New Roman"/>
                <w:sz w:val="24"/>
                <w:szCs w:val="24"/>
              </w:rPr>
              <w:t>- оборудованные подключенными к соответствующим внутридомовым инженерным системам внутриквартирными инженерными сетями в составе (не менее):</w:t>
            </w:r>
          </w:p>
          <w:p w:rsidR="00752BDD" w:rsidRPr="00F36F15" w:rsidRDefault="00752BDD">
            <w:pPr>
              <w:pStyle w:val="ConsPlusNormal"/>
              <w:jc w:val="both"/>
              <w:rPr>
                <w:rFonts w:ascii="Times New Roman" w:hAnsi="Times New Roman" w:cs="Times New Roman"/>
                <w:sz w:val="24"/>
                <w:szCs w:val="24"/>
              </w:rPr>
            </w:pPr>
            <w:r w:rsidRPr="00F36F15">
              <w:rPr>
                <w:rFonts w:ascii="Times New Roman" w:hAnsi="Times New Roman" w:cs="Times New Roman"/>
                <w:sz w:val="24"/>
                <w:szCs w:val="24"/>
              </w:rPr>
              <w:t>а) электроснабжения с электрическим щитком с устройствами защитного отключения;</w:t>
            </w:r>
          </w:p>
          <w:p w:rsidR="00752BDD" w:rsidRPr="00F36F15" w:rsidRDefault="00752BDD">
            <w:pPr>
              <w:pStyle w:val="ConsPlusNormal"/>
              <w:jc w:val="both"/>
              <w:rPr>
                <w:rFonts w:ascii="Times New Roman" w:hAnsi="Times New Roman" w:cs="Times New Roman"/>
                <w:sz w:val="24"/>
                <w:szCs w:val="24"/>
              </w:rPr>
            </w:pPr>
            <w:r w:rsidRPr="00F36F15">
              <w:rPr>
                <w:rFonts w:ascii="Times New Roman" w:hAnsi="Times New Roman" w:cs="Times New Roman"/>
                <w:sz w:val="24"/>
                <w:szCs w:val="24"/>
              </w:rPr>
              <w:t>б) холодного водоснабжения;</w:t>
            </w:r>
          </w:p>
          <w:p w:rsidR="00752BDD" w:rsidRPr="00F36F15" w:rsidRDefault="00752BDD">
            <w:pPr>
              <w:pStyle w:val="ConsPlusNormal"/>
              <w:jc w:val="both"/>
              <w:rPr>
                <w:rFonts w:ascii="Times New Roman" w:hAnsi="Times New Roman" w:cs="Times New Roman"/>
                <w:sz w:val="24"/>
                <w:szCs w:val="24"/>
              </w:rPr>
            </w:pPr>
            <w:r w:rsidRPr="00F36F15">
              <w:rPr>
                <w:rFonts w:ascii="Times New Roman" w:hAnsi="Times New Roman" w:cs="Times New Roman"/>
                <w:sz w:val="24"/>
                <w:szCs w:val="24"/>
              </w:rPr>
              <w:t>в) горячего водоснабжения (централизованного или автономного);</w:t>
            </w:r>
          </w:p>
          <w:p w:rsidR="00752BDD" w:rsidRPr="00F36F15" w:rsidRDefault="00752BDD">
            <w:pPr>
              <w:pStyle w:val="ConsPlusNormal"/>
              <w:jc w:val="both"/>
              <w:rPr>
                <w:rFonts w:ascii="Times New Roman" w:hAnsi="Times New Roman" w:cs="Times New Roman"/>
                <w:sz w:val="24"/>
                <w:szCs w:val="24"/>
              </w:rPr>
            </w:pPr>
            <w:r w:rsidRPr="00F36F15">
              <w:rPr>
                <w:rFonts w:ascii="Times New Roman" w:hAnsi="Times New Roman" w:cs="Times New Roman"/>
                <w:sz w:val="24"/>
                <w:szCs w:val="24"/>
              </w:rPr>
              <w:t>г) водоотведения (канализации);</w:t>
            </w:r>
          </w:p>
          <w:p w:rsidR="00752BDD" w:rsidRPr="00F36F15" w:rsidRDefault="00752BDD">
            <w:pPr>
              <w:pStyle w:val="ConsPlusNormal"/>
              <w:jc w:val="both"/>
              <w:rPr>
                <w:rFonts w:ascii="Times New Roman" w:hAnsi="Times New Roman" w:cs="Times New Roman"/>
                <w:sz w:val="24"/>
                <w:szCs w:val="24"/>
              </w:rPr>
            </w:pPr>
            <w:r w:rsidRPr="00F36F15">
              <w:rPr>
                <w:rFonts w:ascii="Times New Roman" w:hAnsi="Times New Roman" w:cs="Times New Roman"/>
                <w:sz w:val="24"/>
                <w:szCs w:val="24"/>
              </w:rPr>
              <w:t>д) отопления (централизованного или автономного);</w:t>
            </w:r>
          </w:p>
          <w:p w:rsidR="00752BDD" w:rsidRPr="00F36F15" w:rsidRDefault="00752BDD">
            <w:pPr>
              <w:pStyle w:val="ConsPlusNormal"/>
              <w:jc w:val="both"/>
              <w:rPr>
                <w:rFonts w:ascii="Times New Roman" w:hAnsi="Times New Roman" w:cs="Times New Roman"/>
                <w:sz w:val="24"/>
                <w:szCs w:val="24"/>
              </w:rPr>
            </w:pPr>
            <w:r w:rsidRPr="00F36F15">
              <w:rPr>
                <w:rFonts w:ascii="Times New Roman" w:hAnsi="Times New Roman" w:cs="Times New Roman"/>
                <w:sz w:val="24"/>
                <w:szCs w:val="24"/>
              </w:rPr>
              <w:t>е) вентиляции;</w:t>
            </w:r>
          </w:p>
          <w:p w:rsidR="00752BDD" w:rsidRPr="00F36F15" w:rsidRDefault="00752BDD">
            <w:pPr>
              <w:pStyle w:val="ConsPlusNormal"/>
              <w:jc w:val="both"/>
              <w:rPr>
                <w:rFonts w:ascii="Times New Roman" w:hAnsi="Times New Roman" w:cs="Times New Roman"/>
                <w:sz w:val="24"/>
                <w:szCs w:val="24"/>
              </w:rPr>
            </w:pPr>
            <w:r w:rsidRPr="00F36F15">
              <w:rPr>
                <w:rFonts w:ascii="Times New Roman" w:hAnsi="Times New Roman" w:cs="Times New Roman"/>
                <w:sz w:val="24"/>
                <w:szCs w:val="24"/>
              </w:rPr>
              <w:t xml:space="preserve">ж) газоснабжения (при наличии в соответствии с проектной документацией)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F36F15">
              <w:rPr>
                <w:rFonts w:ascii="Times New Roman" w:hAnsi="Times New Roman" w:cs="Times New Roman"/>
                <w:sz w:val="24"/>
                <w:szCs w:val="24"/>
              </w:rPr>
              <w:t>легкосбрасываемых</w:t>
            </w:r>
            <w:proofErr w:type="spellEnd"/>
            <w:r w:rsidRPr="00F36F15">
              <w:rPr>
                <w:rFonts w:ascii="Times New Roman" w:hAnsi="Times New Roman" w:cs="Times New Roman"/>
                <w:sz w:val="24"/>
                <w:szCs w:val="24"/>
              </w:rPr>
              <w:t xml:space="preserve"> оконных блоков (в соответствии с проектной документацией);</w:t>
            </w:r>
          </w:p>
          <w:p w:rsidR="00752BDD" w:rsidRPr="00F36F15" w:rsidRDefault="00752BDD">
            <w:pPr>
              <w:pStyle w:val="ConsPlusNormal"/>
              <w:jc w:val="both"/>
              <w:rPr>
                <w:rFonts w:ascii="Times New Roman" w:hAnsi="Times New Roman" w:cs="Times New Roman"/>
                <w:sz w:val="24"/>
                <w:szCs w:val="24"/>
              </w:rPr>
            </w:pPr>
            <w:r w:rsidRPr="00F36F15">
              <w:rPr>
                <w:rFonts w:ascii="Times New Roman" w:hAnsi="Times New Roman" w:cs="Times New Roman"/>
                <w:sz w:val="24"/>
                <w:szCs w:val="24"/>
              </w:rPr>
              <w:t xml:space="preserve">з) внесенными в Государственный реестр средств измерений, поверенными предприятиями-изготовителями, принятыми в эксплуатацию соответствующими </w:t>
            </w:r>
            <w:proofErr w:type="spellStart"/>
            <w:r w:rsidRPr="00F36F15">
              <w:rPr>
                <w:rFonts w:ascii="Times New Roman" w:hAnsi="Times New Roman" w:cs="Times New Roman"/>
                <w:sz w:val="24"/>
                <w:szCs w:val="24"/>
              </w:rPr>
              <w:t>ресурсоснабжающими</w:t>
            </w:r>
            <w:proofErr w:type="spellEnd"/>
            <w:r w:rsidRPr="00F36F15">
              <w:rPr>
                <w:rFonts w:ascii="Times New Roman" w:hAnsi="Times New Roman" w:cs="Times New Roman"/>
                <w:sz w:val="24"/>
                <w:szCs w:val="24"/>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 (в установленных случаях) (в соответствии с проектной документацией);</w:t>
            </w:r>
          </w:p>
          <w:p w:rsidR="00752BDD" w:rsidRPr="00F36F15" w:rsidRDefault="00752BDD">
            <w:pPr>
              <w:pStyle w:val="ConsPlusNormal"/>
              <w:jc w:val="both"/>
              <w:rPr>
                <w:rFonts w:ascii="Times New Roman" w:hAnsi="Times New Roman" w:cs="Times New Roman"/>
                <w:sz w:val="24"/>
                <w:szCs w:val="24"/>
              </w:rPr>
            </w:pPr>
            <w:r w:rsidRPr="00F36F15">
              <w:rPr>
                <w:rFonts w:ascii="Times New Roman" w:hAnsi="Times New Roman" w:cs="Times New Roman"/>
                <w:sz w:val="24"/>
                <w:szCs w:val="24"/>
              </w:rPr>
              <w:t>- имеющие чистовую отделку "под ключ", в том числе:</w:t>
            </w:r>
          </w:p>
          <w:p w:rsidR="00752BDD" w:rsidRPr="00F36F15" w:rsidRDefault="00752BDD">
            <w:pPr>
              <w:pStyle w:val="ConsPlusNormal"/>
              <w:jc w:val="both"/>
              <w:rPr>
                <w:rFonts w:ascii="Times New Roman" w:hAnsi="Times New Roman" w:cs="Times New Roman"/>
                <w:sz w:val="24"/>
                <w:szCs w:val="24"/>
              </w:rPr>
            </w:pPr>
            <w:r w:rsidRPr="00F36F15">
              <w:rPr>
                <w:rFonts w:ascii="Times New Roman" w:hAnsi="Times New Roman" w:cs="Times New Roman"/>
                <w:sz w:val="24"/>
                <w:szCs w:val="24"/>
              </w:rPr>
              <w:t>а) входную утепленную дверь с замком, ручками и дверным глазком;</w:t>
            </w:r>
          </w:p>
          <w:p w:rsidR="00752BDD" w:rsidRPr="00F36F15" w:rsidRDefault="00752BDD">
            <w:pPr>
              <w:pStyle w:val="ConsPlusNormal"/>
              <w:jc w:val="both"/>
              <w:rPr>
                <w:rFonts w:ascii="Times New Roman" w:hAnsi="Times New Roman" w:cs="Times New Roman"/>
                <w:sz w:val="24"/>
                <w:szCs w:val="24"/>
              </w:rPr>
            </w:pPr>
            <w:r w:rsidRPr="00F36F15">
              <w:rPr>
                <w:rFonts w:ascii="Times New Roman" w:hAnsi="Times New Roman" w:cs="Times New Roman"/>
                <w:sz w:val="24"/>
                <w:szCs w:val="24"/>
              </w:rPr>
              <w:t>б) межкомнатные двери с наличниками и ручками;</w:t>
            </w:r>
          </w:p>
          <w:p w:rsidR="00752BDD" w:rsidRPr="00F36F15" w:rsidRDefault="00752BDD">
            <w:pPr>
              <w:pStyle w:val="ConsPlusNormal"/>
              <w:jc w:val="both"/>
              <w:rPr>
                <w:rFonts w:ascii="Times New Roman" w:hAnsi="Times New Roman" w:cs="Times New Roman"/>
                <w:sz w:val="24"/>
                <w:szCs w:val="24"/>
              </w:rPr>
            </w:pPr>
            <w:r w:rsidRPr="00F36F15">
              <w:rPr>
                <w:rFonts w:ascii="Times New Roman" w:hAnsi="Times New Roman" w:cs="Times New Roman"/>
                <w:sz w:val="24"/>
                <w:szCs w:val="24"/>
              </w:rPr>
              <w:t xml:space="preserve">в) оконные блоки со стеклопакетом класса </w:t>
            </w:r>
            <w:proofErr w:type="spellStart"/>
            <w:r w:rsidRPr="00F36F15">
              <w:rPr>
                <w:rFonts w:ascii="Times New Roman" w:hAnsi="Times New Roman" w:cs="Times New Roman"/>
                <w:sz w:val="24"/>
                <w:szCs w:val="24"/>
              </w:rPr>
              <w:t>энергоэффективности</w:t>
            </w:r>
            <w:proofErr w:type="spellEnd"/>
            <w:r w:rsidRPr="00F36F15">
              <w:rPr>
                <w:rFonts w:ascii="Times New Roman" w:hAnsi="Times New Roman" w:cs="Times New Roman"/>
                <w:sz w:val="24"/>
                <w:szCs w:val="24"/>
              </w:rPr>
              <w:t xml:space="preserve"> в соответствии с классом </w:t>
            </w:r>
            <w:proofErr w:type="spellStart"/>
            <w:r w:rsidRPr="00F36F15">
              <w:rPr>
                <w:rFonts w:ascii="Times New Roman" w:hAnsi="Times New Roman" w:cs="Times New Roman"/>
                <w:sz w:val="24"/>
                <w:szCs w:val="24"/>
              </w:rPr>
              <w:t>энергоэффективности</w:t>
            </w:r>
            <w:proofErr w:type="spellEnd"/>
            <w:r w:rsidRPr="00F36F15">
              <w:rPr>
                <w:rFonts w:ascii="Times New Roman" w:hAnsi="Times New Roman" w:cs="Times New Roman"/>
                <w:sz w:val="24"/>
                <w:szCs w:val="24"/>
              </w:rPr>
              <w:t xml:space="preserve"> дома;</w:t>
            </w:r>
          </w:p>
          <w:p w:rsidR="00752BDD" w:rsidRPr="00F36F15" w:rsidRDefault="00752BDD">
            <w:pPr>
              <w:pStyle w:val="ConsPlusNormal"/>
              <w:jc w:val="both"/>
              <w:rPr>
                <w:rFonts w:ascii="Times New Roman" w:hAnsi="Times New Roman" w:cs="Times New Roman"/>
                <w:sz w:val="24"/>
                <w:szCs w:val="24"/>
              </w:rPr>
            </w:pPr>
            <w:r w:rsidRPr="00F36F15">
              <w:rPr>
                <w:rFonts w:ascii="Times New Roman" w:hAnsi="Times New Roman" w:cs="Times New Roman"/>
                <w:sz w:val="24"/>
                <w:szCs w:val="24"/>
              </w:rPr>
              <w:t>г) вентиляционные решетки;</w:t>
            </w:r>
          </w:p>
          <w:p w:rsidR="00752BDD" w:rsidRPr="00F36F15" w:rsidRDefault="00752BDD">
            <w:pPr>
              <w:pStyle w:val="ConsPlusNormal"/>
              <w:jc w:val="both"/>
              <w:rPr>
                <w:rFonts w:ascii="Times New Roman" w:hAnsi="Times New Roman" w:cs="Times New Roman"/>
                <w:sz w:val="24"/>
                <w:szCs w:val="24"/>
              </w:rPr>
            </w:pPr>
            <w:r w:rsidRPr="00F36F15">
              <w:rPr>
                <w:rFonts w:ascii="Times New Roman" w:hAnsi="Times New Roman" w:cs="Times New Roman"/>
                <w:sz w:val="24"/>
                <w:szCs w:val="24"/>
              </w:rPr>
              <w:t>д) подвесные крюки для потолочных осветительных приборов во всех помещениях квартиры;</w:t>
            </w:r>
          </w:p>
          <w:p w:rsidR="00752BDD" w:rsidRPr="00F36F15" w:rsidRDefault="00752BDD">
            <w:pPr>
              <w:pStyle w:val="ConsPlusNormal"/>
              <w:jc w:val="both"/>
              <w:rPr>
                <w:rFonts w:ascii="Times New Roman" w:hAnsi="Times New Roman" w:cs="Times New Roman"/>
                <w:sz w:val="24"/>
                <w:szCs w:val="24"/>
              </w:rPr>
            </w:pPr>
            <w:r w:rsidRPr="00F36F15">
              <w:rPr>
                <w:rFonts w:ascii="Times New Roman" w:hAnsi="Times New Roman" w:cs="Times New Roman"/>
                <w:sz w:val="24"/>
                <w:szCs w:val="24"/>
              </w:rPr>
              <w:t>е) установленные и подключенные к соответствующим внутриквартирным инженерным сетям:</w:t>
            </w:r>
          </w:p>
          <w:p w:rsidR="00752BDD" w:rsidRPr="00F36F15" w:rsidRDefault="00752BDD">
            <w:pPr>
              <w:pStyle w:val="ConsPlusNormal"/>
              <w:jc w:val="both"/>
              <w:rPr>
                <w:rFonts w:ascii="Times New Roman" w:hAnsi="Times New Roman" w:cs="Times New Roman"/>
                <w:sz w:val="24"/>
                <w:szCs w:val="24"/>
              </w:rPr>
            </w:pPr>
            <w:r w:rsidRPr="00F36F15">
              <w:rPr>
                <w:rFonts w:ascii="Times New Roman" w:hAnsi="Times New Roman" w:cs="Times New Roman"/>
                <w:sz w:val="24"/>
                <w:szCs w:val="24"/>
              </w:rPr>
              <w:t>- звонковую сигнализацию (в соответствии с проектной документацией);</w:t>
            </w:r>
          </w:p>
          <w:p w:rsidR="00752BDD" w:rsidRPr="00F36F15" w:rsidRDefault="00752BDD">
            <w:pPr>
              <w:pStyle w:val="ConsPlusNormal"/>
              <w:jc w:val="both"/>
              <w:rPr>
                <w:rFonts w:ascii="Times New Roman" w:hAnsi="Times New Roman" w:cs="Times New Roman"/>
                <w:sz w:val="24"/>
                <w:szCs w:val="24"/>
              </w:rPr>
            </w:pPr>
            <w:r w:rsidRPr="00F36F15">
              <w:rPr>
                <w:rFonts w:ascii="Times New Roman" w:hAnsi="Times New Roman" w:cs="Times New Roman"/>
                <w:sz w:val="24"/>
                <w:szCs w:val="24"/>
              </w:rPr>
              <w:t>- мойку со смесителем и сифоном;</w:t>
            </w:r>
          </w:p>
          <w:p w:rsidR="00752BDD" w:rsidRPr="00F36F15" w:rsidRDefault="00752BDD">
            <w:pPr>
              <w:pStyle w:val="ConsPlusNormal"/>
              <w:jc w:val="both"/>
              <w:rPr>
                <w:rFonts w:ascii="Times New Roman" w:hAnsi="Times New Roman" w:cs="Times New Roman"/>
                <w:sz w:val="24"/>
                <w:szCs w:val="24"/>
              </w:rPr>
            </w:pPr>
            <w:r w:rsidRPr="00F36F15">
              <w:rPr>
                <w:rFonts w:ascii="Times New Roman" w:hAnsi="Times New Roman" w:cs="Times New Roman"/>
                <w:sz w:val="24"/>
                <w:szCs w:val="24"/>
              </w:rPr>
              <w:t>- умывальник со смесителем и сифоном;</w:t>
            </w:r>
          </w:p>
          <w:p w:rsidR="00752BDD" w:rsidRPr="00F36F15" w:rsidRDefault="00752BDD">
            <w:pPr>
              <w:pStyle w:val="ConsPlusNormal"/>
              <w:jc w:val="both"/>
              <w:rPr>
                <w:rFonts w:ascii="Times New Roman" w:hAnsi="Times New Roman" w:cs="Times New Roman"/>
                <w:sz w:val="24"/>
                <w:szCs w:val="24"/>
              </w:rPr>
            </w:pPr>
            <w:r w:rsidRPr="00F36F15">
              <w:rPr>
                <w:rFonts w:ascii="Times New Roman" w:hAnsi="Times New Roman" w:cs="Times New Roman"/>
                <w:sz w:val="24"/>
                <w:szCs w:val="24"/>
              </w:rPr>
              <w:t>- унитаз с сиденьем и сливным бачком;</w:t>
            </w:r>
          </w:p>
          <w:p w:rsidR="00752BDD" w:rsidRPr="00F36F15" w:rsidRDefault="00752BDD">
            <w:pPr>
              <w:pStyle w:val="ConsPlusNormal"/>
              <w:jc w:val="both"/>
              <w:rPr>
                <w:rFonts w:ascii="Times New Roman" w:hAnsi="Times New Roman" w:cs="Times New Roman"/>
                <w:sz w:val="24"/>
                <w:szCs w:val="24"/>
              </w:rPr>
            </w:pPr>
            <w:r w:rsidRPr="00F36F15">
              <w:rPr>
                <w:rFonts w:ascii="Times New Roman" w:hAnsi="Times New Roman" w:cs="Times New Roman"/>
                <w:sz w:val="24"/>
                <w:szCs w:val="24"/>
              </w:rPr>
              <w:t>- ванну с заземлением, со смесителем и сифоном;</w:t>
            </w:r>
          </w:p>
          <w:p w:rsidR="00752BDD" w:rsidRPr="00F36F15" w:rsidRDefault="00752BDD">
            <w:pPr>
              <w:pStyle w:val="ConsPlusNormal"/>
              <w:jc w:val="both"/>
              <w:rPr>
                <w:rFonts w:ascii="Times New Roman" w:hAnsi="Times New Roman" w:cs="Times New Roman"/>
                <w:sz w:val="24"/>
                <w:szCs w:val="24"/>
              </w:rPr>
            </w:pPr>
            <w:r w:rsidRPr="00F36F15">
              <w:rPr>
                <w:rFonts w:ascii="Times New Roman" w:hAnsi="Times New Roman" w:cs="Times New Roman"/>
                <w:sz w:val="24"/>
                <w:szCs w:val="24"/>
              </w:rPr>
              <w:t xml:space="preserve">- одно-, двухклавишные </w:t>
            </w:r>
            <w:proofErr w:type="spellStart"/>
            <w:r w:rsidR="006F22B3" w:rsidRPr="00F36F15">
              <w:rPr>
                <w:rFonts w:ascii="Times New Roman" w:hAnsi="Times New Roman" w:cs="Times New Roman"/>
                <w:sz w:val="24"/>
                <w:szCs w:val="24"/>
              </w:rPr>
              <w:t>электро</w:t>
            </w:r>
            <w:r w:rsidR="006F22B3">
              <w:rPr>
                <w:rFonts w:ascii="Times New Roman" w:hAnsi="Times New Roman" w:cs="Times New Roman"/>
                <w:sz w:val="24"/>
                <w:szCs w:val="24"/>
              </w:rPr>
              <w:t>выключатели</w:t>
            </w:r>
            <w:proofErr w:type="spellEnd"/>
            <w:r w:rsidRPr="00F36F15">
              <w:rPr>
                <w:rFonts w:ascii="Times New Roman" w:hAnsi="Times New Roman" w:cs="Times New Roman"/>
                <w:sz w:val="24"/>
                <w:szCs w:val="24"/>
              </w:rPr>
              <w:t>;</w:t>
            </w:r>
          </w:p>
          <w:p w:rsidR="00752BDD" w:rsidRPr="00F36F15" w:rsidRDefault="00752BDD">
            <w:pPr>
              <w:pStyle w:val="ConsPlusNormal"/>
              <w:jc w:val="both"/>
              <w:rPr>
                <w:rFonts w:ascii="Times New Roman" w:hAnsi="Times New Roman" w:cs="Times New Roman"/>
                <w:sz w:val="24"/>
                <w:szCs w:val="24"/>
              </w:rPr>
            </w:pPr>
            <w:r w:rsidRPr="00F36F15">
              <w:rPr>
                <w:rFonts w:ascii="Times New Roman" w:hAnsi="Times New Roman" w:cs="Times New Roman"/>
                <w:sz w:val="24"/>
                <w:szCs w:val="24"/>
              </w:rPr>
              <w:t xml:space="preserve">- </w:t>
            </w:r>
            <w:proofErr w:type="spellStart"/>
            <w:r w:rsidRPr="00F36F15">
              <w:rPr>
                <w:rFonts w:ascii="Times New Roman" w:hAnsi="Times New Roman" w:cs="Times New Roman"/>
                <w:sz w:val="24"/>
                <w:szCs w:val="24"/>
              </w:rPr>
              <w:t>электророзетки</w:t>
            </w:r>
            <w:proofErr w:type="spellEnd"/>
            <w:r w:rsidRPr="00F36F15">
              <w:rPr>
                <w:rFonts w:ascii="Times New Roman" w:hAnsi="Times New Roman" w:cs="Times New Roman"/>
                <w:sz w:val="24"/>
                <w:szCs w:val="24"/>
              </w:rPr>
              <w:t>;</w:t>
            </w:r>
          </w:p>
          <w:p w:rsidR="00752BDD" w:rsidRPr="00F36F15" w:rsidRDefault="00752BDD">
            <w:pPr>
              <w:pStyle w:val="ConsPlusNormal"/>
              <w:jc w:val="both"/>
              <w:rPr>
                <w:rFonts w:ascii="Times New Roman" w:hAnsi="Times New Roman" w:cs="Times New Roman"/>
                <w:sz w:val="24"/>
                <w:szCs w:val="24"/>
              </w:rPr>
            </w:pPr>
            <w:r w:rsidRPr="00F36F15">
              <w:rPr>
                <w:rFonts w:ascii="Times New Roman" w:hAnsi="Times New Roman" w:cs="Times New Roman"/>
                <w:sz w:val="24"/>
                <w:szCs w:val="24"/>
              </w:rPr>
              <w:lastRenderedPageBreak/>
              <w:t>- выпуски электропроводки и патроны во всех помещениях квартиры;</w:t>
            </w:r>
          </w:p>
          <w:p w:rsidR="00752BDD" w:rsidRPr="00F36F15" w:rsidRDefault="00752BDD">
            <w:pPr>
              <w:pStyle w:val="ConsPlusNormal"/>
              <w:jc w:val="both"/>
              <w:rPr>
                <w:rFonts w:ascii="Times New Roman" w:hAnsi="Times New Roman" w:cs="Times New Roman"/>
                <w:sz w:val="24"/>
                <w:szCs w:val="24"/>
              </w:rPr>
            </w:pPr>
            <w:r w:rsidRPr="00F36F15">
              <w:rPr>
                <w:rFonts w:ascii="Times New Roman" w:hAnsi="Times New Roman" w:cs="Times New Roman"/>
                <w:sz w:val="24"/>
                <w:szCs w:val="24"/>
              </w:rPr>
              <w:t>- газовую или электрическую плиту (в соответствии с проектным решением);</w:t>
            </w:r>
          </w:p>
          <w:p w:rsidR="00752BDD" w:rsidRPr="00F36F15" w:rsidRDefault="00752BDD">
            <w:pPr>
              <w:pStyle w:val="ConsPlusNormal"/>
              <w:jc w:val="both"/>
              <w:rPr>
                <w:rFonts w:ascii="Times New Roman" w:hAnsi="Times New Roman" w:cs="Times New Roman"/>
                <w:sz w:val="24"/>
                <w:szCs w:val="24"/>
              </w:rPr>
            </w:pPr>
            <w:r w:rsidRPr="00F36F15">
              <w:rPr>
                <w:rFonts w:ascii="Times New Roman" w:hAnsi="Times New Roman" w:cs="Times New Roman"/>
                <w:sz w:val="24"/>
                <w:szCs w:val="24"/>
              </w:rPr>
              <w:t>- радиаторы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752BDD" w:rsidRPr="00F36F15" w:rsidRDefault="00752BDD">
            <w:pPr>
              <w:pStyle w:val="ConsPlusNormal"/>
              <w:jc w:val="both"/>
              <w:rPr>
                <w:rFonts w:ascii="Times New Roman" w:hAnsi="Times New Roman" w:cs="Times New Roman"/>
                <w:sz w:val="24"/>
                <w:szCs w:val="24"/>
              </w:rPr>
            </w:pPr>
            <w:r w:rsidRPr="00F36F15">
              <w:rPr>
                <w:rFonts w:ascii="Times New Roman" w:hAnsi="Times New Roman" w:cs="Times New Roman"/>
                <w:sz w:val="24"/>
                <w:szCs w:val="24"/>
              </w:rPr>
              <w:t xml:space="preserve">ж) напольные покрытия из керамической плитки в помещениях ванной комнаты, туалета (совмещенного санузла), кладовых, на балконе (лоджии), в остальных помещениях квартиры - из </w:t>
            </w:r>
            <w:proofErr w:type="spellStart"/>
            <w:r w:rsidRPr="00F36F15">
              <w:rPr>
                <w:rFonts w:ascii="Times New Roman" w:hAnsi="Times New Roman" w:cs="Times New Roman"/>
                <w:sz w:val="24"/>
                <w:szCs w:val="24"/>
              </w:rPr>
              <w:t>ламината</w:t>
            </w:r>
            <w:proofErr w:type="spellEnd"/>
            <w:r w:rsidRPr="00F36F15">
              <w:rPr>
                <w:rFonts w:ascii="Times New Roman" w:hAnsi="Times New Roman" w:cs="Times New Roman"/>
                <w:sz w:val="24"/>
                <w:szCs w:val="24"/>
              </w:rPr>
              <w:t xml:space="preserve"> класса износостойкости 22 и выше или линолеума на вспененной основе;</w:t>
            </w:r>
          </w:p>
          <w:p w:rsidR="00752BDD" w:rsidRPr="00F36F15" w:rsidRDefault="00752BDD">
            <w:pPr>
              <w:pStyle w:val="ConsPlusNormal"/>
              <w:jc w:val="both"/>
              <w:rPr>
                <w:rFonts w:ascii="Times New Roman" w:hAnsi="Times New Roman" w:cs="Times New Roman"/>
                <w:sz w:val="24"/>
                <w:szCs w:val="24"/>
              </w:rPr>
            </w:pPr>
            <w:r w:rsidRPr="00F36F15">
              <w:rPr>
                <w:rFonts w:ascii="Times New Roman" w:hAnsi="Times New Roman" w:cs="Times New Roman"/>
                <w:sz w:val="24"/>
                <w:szCs w:val="24"/>
              </w:rPr>
              <w:t>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 (их) к рабочей поверхности, и части стены (стен) в ванной комнате, примыкающей (их) к ванне и умывальнику, отделка которых производится керамической плиткой); обоями в остальных помещениях;</w:t>
            </w:r>
          </w:p>
          <w:p w:rsidR="00752BDD" w:rsidRPr="00F36F15" w:rsidRDefault="00752BDD">
            <w:pPr>
              <w:pStyle w:val="ConsPlusNormal"/>
              <w:jc w:val="both"/>
              <w:rPr>
                <w:rFonts w:ascii="Times New Roman" w:hAnsi="Times New Roman" w:cs="Times New Roman"/>
                <w:sz w:val="24"/>
                <w:szCs w:val="24"/>
              </w:rPr>
            </w:pPr>
            <w:r w:rsidRPr="00F36F15">
              <w:rPr>
                <w:rFonts w:ascii="Times New Roman" w:hAnsi="Times New Roman" w:cs="Times New Roman"/>
                <w:sz w:val="24"/>
                <w:szCs w:val="24"/>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tc>
      </w:tr>
      <w:tr w:rsidR="00752BDD" w:rsidRPr="00F36F15">
        <w:tc>
          <w:tcPr>
            <w:tcW w:w="510" w:type="dxa"/>
          </w:tcPr>
          <w:p w:rsidR="00752BDD" w:rsidRPr="00F36F15" w:rsidRDefault="00752BDD">
            <w:pPr>
              <w:pStyle w:val="ConsPlusNormal"/>
              <w:jc w:val="center"/>
              <w:rPr>
                <w:rFonts w:ascii="Times New Roman" w:hAnsi="Times New Roman" w:cs="Times New Roman"/>
                <w:sz w:val="24"/>
                <w:szCs w:val="24"/>
              </w:rPr>
            </w:pPr>
            <w:r w:rsidRPr="00F36F15">
              <w:rPr>
                <w:rFonts w:ascii="Times New Roman" w:hAnsi="Times New Roman" w:cs="Times New Roman"/>
                <w:sz w:val="24"/>
                <w:szCs w:val="24"/>
              </w:rPr>
              <w:lastRenderedPageBreak/>
              <w:t>4</w:t>
            </w:r>
          </w:p>
        </w:tc>
        <w:tc>
          <w:tcPr>
            <w:tcW w:w="2344" w:type="dxa"/>
          </w:tcPr>
          <w:p w:rsidR="00752BDD" w:rsidRPr="00F36F15" w:rsidRDefault="00752BDD">
            <w:pPr>
              <w:pStyle w:val="ConsPlusNormal"/>
              <w:rPr>
                <w:rFonts w:ascii="Times New Roman" w:hAnsi="Times New Roman" w:cs="Times New Roman"/>
                <w:sz w:val="24"/>
                <w:szCs w:val="24"/>
              </w:rPr>
            </w:pPr>
            <w:r w:rsidRPr="00F36F15">
              <w:rPr>
                <w:rFonts w:ascii="Times New Roman" w:hAnsi="Times New Roman" w:cs="Times New Roman"/>
                <w:sz w:val="24"/>
                <w:szCs w:val="24"/>
              </w:rPr>
              <w:t>Требования к материалам, изделиям и оборудованию</w:t>
            </w:r>
          </w:p>
        </w:tc>
        <w:tc>
          <w:tcPr>
            <w:tcW w:w="6180" w:type="dxa"/>
          </w:tcPr>
          <w:p w:rsidR="00752BDD" w:rsidRPr="00F36F15" w:rsidRDefault="00752BDD">
            <w:pPr>
              <w:pStyle w:val="ConsPlusNormal"/>
              <w:jc w:val="both"/>
              <w:rPr>
                <w:rFonts w:ascii="Times New Roman" w:hAnsi="Times New Roman" w:cs="Times New Roman"/>
                <w:sz w:val="24"/>
                <w:szCs w:val="24"/>
              </w:rPr>
            </w:pPr>
            <w:r w:rsidRPr="00F36F15">
              <w:rPr>
                <w:rFonts w:ascii="Times New Roman" w:hAnsi="Times New Roman" w:cs="Times New Roman"/>
                <w:sz w:val="24"/>
                <w:szCs w:val="24"/>
              </w:rPr>
              <w:t>Проектом на строительство многоквартирного дома рекомендуется предусмотреть применение современных сертифицированных строительных и отделочных материалов, изделий, технологического и инженерного оборудования.</w:t>
            </w:r>
          </w:p>
          <w:p w:rsidR="00752BDD" w:rsidRPr="00F36F15" w:rsidRDefault="00752BDD">
            <w:pPr>
              <w:pStyle w:val="ConsPlusNormal"/>
              <w:jc w:val="both"/>
              <w:rPr>
                <w:rFonts w:ascii="Times New Roman" w:hAnsi="Times New Roman" w:cs="Times New Roman"/>
                <w:sz w:val="24"/>
                <w:szCs w:val="24"/>
              </w:rPr>
            </w:pPr>
            <w:r w:rsidRPr="00F36F15">
              <w:rPr>
                <w:rFonts w:ascii="Times New Roman" w:hAnsi="Times New Roman" w:cs="Times New Roman"/>
                <w:sz w:val="24"/>
                <w:szCs w:val="24"/>
              </w:rPr>
              <w:t>Строительство должно осуществляться с применением материалов и оборудования, обеспечивающих соответствие жилища требованиям проектной документации.</w:t>
            </w:r>
          </w:p>
          <w:p w:rsidR="00752BDD" w:rsidRPr="00F36F15" w:rsidRDefault="00752BDD">
            <w:pPr>
              <w:pStyle w:val="ConsPlusNormal"/>
              <w:jc w:val="both"/>
              <w:rPr>
                <w:rFonts w:ascii="Times New Roman" w:hAnsi="Times New Roman" w:cs="Times New Roman"/>
                <w:sz w:val="24"/>
                <w:szCs w:val="24"/>
              </w:rPr>
            </w:pPr>
            <w:r w:rsidRPr="00F36F15">
              <w:rPr>
                <w:rFonts w:ascii="Times New Roman" w:hAnsi="Times New Roman" w:cs="Times New Roman"/>
                <w:sz w:val="24"/>
                <w:szCs w:val="24"/>
              </w:rPr>
              <w:t>Выполняемые работы и применяемые строительные материалы в процессе строительства дома, жилые помещения в котором приобретаются в соответствии с муниципальным контрактом в целях переселения граждан из аварийного жилищного фонда, а также результаты таких работ должны соответствовать требованиям технических регламентов,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tc>
      </w:tr>
      <w:tr w:rsidR="00752BDD" w:rsidRPr="00F36F15">
        <w:tc>
          <w:tcPr>
            <w:tcW w:w="510" w:type="dxa"/>
          </w:tcPr>
          <w:p w:rsidR="00752BDD" w:rsidRPr="00F36F15" w:rsidRDefault="00752BDD">
            <w:pPr>
              <w:pStyle w:val="ConsPlusNormal"/>
              <w:jc w:val="center"/>
              <w:rPr>
                <w:rFonts w:ascii="Times New Roman" w:hAnsi="Times New Roman" w:cs="Times New Roman"/>
                <w:sz w:val="24"/>
                <w:szCs w:val="24"/>
              </w:rPr>
            </w:pPr>
            <w:r w:rsidRPr="00F36F15">
              <w:rPr>
                <w:rFonts w:ascii="Times New Roman" w:hAnsi="Times New Roman" w:cs="Times New Roman"/>
                <w:sz w:val="24"/>
                <w:szCs w:val="24"/>
              </w:rPr>
              <w:t>5</w:t>
            </w:r>
          </w:p>
        </w:tc>
        <w:tc>
          <w:tcPr>
            <w:tcW w:w="2344" w:type="dxa"/>
          </w:tcPr>
          <w:p w:rsidR="00752BDD" w:rsidRPr="00F36F15" w:rsidRDefault="00752BDD">
            <w:pPr>
              <w:pStyle w:val="ConsPlusNormal"/>
              <w:rPr>
                <w:rFonts w:ascii="Times New Roman" w:hAnsi="Times New Roman" w:cs="Times New Roman"/>
                <w:sz w:val="24"/>
                <w:szCs w:val="24"/>
              </w:rPr>
            </w:pPr>
            <w:r w:rsidRPr="00F36F15">
              <w:rPr>
                <w:rFonts w:ascii="Times New Roman" w:hAnsi="Times New Roman" w:cs="Times New Roman"/>
                <w:sz w:val="24"/>
                <w:szCs w:val="24"/>
              </w:rPr>
              <w:t xml:space="preserve">Требования к </w:t>
            </w:r>
            <w:proofErr w:type="spellStart"/>
            <w:r w:rsidRPr="00F36F15">
              <w:rPr>
                <w:rFonts w:ascii="Times New Roman" w:hAnsi="Times New Roman" w:cs="Times New Roman"/>
                <w:sz w:val="24"/>
                <w:szCs w:val="24"/>
              </w:rPr>
              <w:t>энергоэффективности</w:t>
            </w:r>
            <w:proofErr w:type="spellEnd"/>
            <w:r w:rsidRPr="00F36F15">
              <w:rPr>
                <w:rFonts w:ascii="Times New Roman" w:hAnsi="Times New Roman" w:cs="Times New Roman"/>
                <w:sz w:val="24"/>
                <w:szCs w:val="24"/>
              </w:rPr>
              <w:t xml:space="preserve"> дома</w:t>
            </w:r>
          </w:p>
        </w:tc>
        <w:tc>
          <w:tcPr>
            <w:tcW w:w="6180" w:type="dxa"/>
          </w:tcPr>
          <w:p w:rsidR="00752BDD" w:rsidRPr="00F36F15" w:rsidRDefault="00752BDD">
            <w:pPr>
              <w:pStyle w:val="ConsPlusNormal"/>
              <w:jc w:val="both"/>
              <w:rPr>
                <w:rFonts w:ascii="Times New Roman" w:hAnsi="Times New Roman" w:cs="Times New Roman"/>
                <w:sz w:val="24"/>
                <w:szCs w:val="24"/>
              </w:rPr>
            </w:pPr>
            <w:r w:rsidRPr="00F36F15">
              <w:rPr>
                <w:rFonts w:ascii="Times New Roman" w:hAnsi="Times New Roman" w:cs="Times New Roman"/>
                <w:sz w:val="24"/>
                <w:szCs w:val="24"/>
              </w:rPr>
              <w:t xml:space="preserve">Рекомендуется предусматривать класс энергетической эффективности дома не ниже "В" согласно </w:t>
            </w:r>
            <w:hyperlink r:id="rId48" w:history="1">
              <w:r w:rsidRPr="00F36F15">
                <w:rPr>
                  <w:rFonts w:ascii="Times New Roman" w:hAnsi="Times New Roman" w:cs="Times New Roman"/>
                  <w:sz w:val="24"/>
                  <w:szCs w:val="24"/>
                </w:rPr>
                <w:t>Правилам</w:t>
              </w:r>
            </w:hyperlink>
            <w:r w:rsidRPr="00F36F15">
              <w:rPr>
                <w:rFonts w:ascii="Times New Roman" w:hAnsi="Times New Roman" w:cs="Times New Roman"/>
                <w:sz w:val="24"/>
                <w:szCs w:val="24"/>
              </w:rPr>
              <w:t xml:space="preserve"> определения класса энергетической эффективности, </w:t>
            </w:r>
            <w:r w:rsidRPr="00F36F15">
              <w:rPr>
                <w:rFonts w:ascii="Times New Roman" w:hAnsi="Times New Roman" w:cs="Times New Roman"/>
                <w:sz w:val="24"/>
                <w:szCs w:val="24"/>
              </w:rPr>
              <w:lastRenderedPageBreak/>
              <w:t>утвержденным Приказом Министерства строительства и жилищно-коммунального хозяйства от 6 июня 2016 г. N 399/пр.</w:t>
            </w:r>
          </w:p>
          <w:p w:rsidR="00752BDD" w:rsidRPr="00F36F15" w:rsidRDefault="00752BDD">
            <w:pPr>
              <w:pStyle w:val="ConsPlusNormal"/>
              <w:jc w:val="both"/>
              <w:rPr>
                <w:rFonts w:ascii="Times New Roman" w:hAnsi="Times New Roman" w:cs="Times New Roman"/>
                <w:sz w:val="24"/>
                <w:szCs w:val="24"/>
              </w:rPr>
            </w:pPr>
            <w:r w:rsidRPr="00F36F15">
              <w:rPr>
                <w:rFonts w:ascii="Times New Roman" w:hAnsi="Times New Roman" w:cs="Times New Roman"/>
                <w:sz w:val="24"/>
                <w:szCs w:val="24"/>
              </w:rPr>
              <w:t xml:space="preserve">Рекомендуется предусматривать следующие мероприятия, направленные на повышение </w:t>
            </w:r>
            <w:proofErr w:type="spellStart"/>
            <w:r w:rsidRPr="00F36F15">
              <w:rPr>
                <w:rFonts w:ascii="Times New Roman" w:hAnsi="Times New Roman" w:cs="Times New Roman"/>
                <w:sz w:val="24"/>
                <w:szCs w:val="24"/>
              </w:rPr>
              <w:t>энергоэффективности</w:t>
            </w:r>
            <w:proofErr w:type="spellEnd"/>
            <w:r w:rsidRPr="00F36F15">
              <w:rPr>
                <w:rFonts w:ascii="Times New Roman" w:hAnsi="Times New Roman" w:cs="Times New Roman"/>
                <w:sz w:val="24"/>
                <w:szCs w:val="24"/>
              </w:rPr>
              <w:t xml:space="preserve"> дома:</w:t>
            </w:r>
          </w:p>
          <w:p w:rsidR="00752BDD" w:rsidRPr="00F36F15" w:rsidRDefault="00752BDD">
            <w:pPr>
              <w:pStyle w:val="ConsPlusNormal"/>
              <w:jc w:val="both"/>
              <w:rPr>
                <w:rFonts w:ascii="Times New Roman" w:hAnsi="Times New Roman" w:cs="Times New Roman"/>
                <w:sz w:val="24"/>
                <w:szCs w:val="24"/>
              </w:rPr>
            </w:pPr>
            <w:r w:rsidRPr="00F36F15">
              <w:rPr>
                <w:rFonts w:ascii="Times New Roman" w:hAnsi="Times New Roman" w:cs="Times New Roman"/>
                <w:sz w:val="24"/>
                <w:szCs w:val="24"/>
              </w:rPr>
              <w:t>- предъявлять к оконным блокам в квартирах и в помещениях общего пользования дополнительные требования, указанные выше;</w:t>
            </w:r>
          </w:p>
          <w:p w:rsidR="00752BDD" w:rsidRPr="00F36F15" w:rsidRDefault="00752BDD">
            <w:pPr>
              <w:pStyle w:val="ConsPlusNormal"/>
              <w:jc w:val="both"/>
              <w:rPr>
                <w:rFonts w:ascii="Times New Roman" w:hAnsi="Times New Roman" w:cs="Times New Roman"/>
                <w:sz w:val="24"/>
                <w:szCs w:val="24"/>
              </w:rPr>
            </w:pPr>
            <w:r w:rsidRPr="00F36F15">
              <w:rPr>
                <w:rFonts w:ascii="Times New Roman" w:hAnsi="Times New Roman" w:cs="Times New Roman"/>
                <w:sz w:val="24"/>
                <w:szCs w:val="24"/>
              </w:rPr>
              <w:t>- производить установку в помещениях общего пользования, на лестничных клетках, перед входом в подъезды светодиодных светильников с датчиками движения и освещенности;</w:t>
            </w:r>
          </w:p>
          <w:p w:rsidR="00752BDD" w:rsidRPr="00F36F15" w:rsidRDefault="00752BDD">
            <w:pPr>
              <w:pStyle w:val="ConsPlusNormal"/>
              <w:jc w:val="both"/>
              <w:rPr>
                <w:rFonts w:ascii="Times New Roman" w:hAnsi="Times New Roman" w:cs="Times New Roman"/>
                <w:sz w:val="24"/>
                <w:szCs w:val="24"/>
              </w:rPr>
            </w:pPr>
            <w:r w:rsidRPr="00F36F15">
              <w:rPr>
                <w:rFonts w:ascii="Times New Roman" w:hAnsi="Times New Roman" w:cs="Times New Roman"/>
                <w:sz w:val="24"/>
                <w:szCs w:val="24"/>
              </w:rPr>
              <w:t>- проводить освещение придомовой территории с использованием светодиодных светильников и датчиков освещенности;</w:t>
            </w:r>
          </w:p>
          <w:p w:rsidR="00752BDD" w:rsidRPr="00F36F15" w:rsidRDefault="00752BDD">
            <w:pPr>
              <w:pStyle w:val="ConsPlusNormal"/>
              <w:jc w:val="both"/>
              <w:rPr>
                <w:rFonts w:ascii="Times New Roman" w:hAnsi="Times New Roman" w:cs="Times New Roman"/>
                <w:sz w:val="24"/>
                <w:szCs w:val="24"/>
              </w:rPr>
            </w:pPr>
            <w:r w:rsidRPr="00F36F15">
              <w:rPr>
                <w:rFonts w:ascii="Times New Roman" w:hAnsi="Times New Roman" w:cs="Times New Roman"/>
                <w:sz w:val="24"/>
                <w:szCs w:val="24"/>
              </w:rPr>
              <w:t>- выполнять теплоизоляцию подвального (цокольного) и чердачного перекрытий (в соответствии с проектной документацией);</w:t>
            </w:r>
          </w:p>
          <w:p w:rsidR="00752BDD" w:rsidRPr="00F36F15" w:rsidRDefault="00752BDD">
            <w:pPr>
              <w:pStyle w:val="ConsPlusNormal"/>
              <w:jc w:val="both"/>
              <w:rPr>
                <w:rFonts w:ascii="Times New Roman" w:hAnsi="Times New Roman" w:cs="Times New Roman"/>
                <w:sz w:val="24"/>
                <w:szCs w:val="24"/>
              </w:rPr>
            </w:pPr>
            <w:r w:rsidRPr="00F36F15">
              <w:rPr>
                <w:rFonts w:ascii="Times New Roman" w:hAnsi="Times New Roman" w:cs="Times New Roman"/>
                <w:sz w:val="24"/>
                <w:szCs w:val="24"/>
              </w:rPr>
              <w:t>- проводить установку приборов учета горячего и холодного водоснабжения, электроэнергии, газа и других, предусмотренных в проектной документации;</w:t>
            </w:r>
          </w:p>
          <w:p w:rsidR="00752BDD" w:rsidRPr="00F36F15" w:rsidRDefault="00752BDD">
            <w:pPr>
              <w:pStyle w:val="ConsPlusNormal"/>
              <w:jc w:val="both"/>
              <w:rPr>
                <w:rFonts w:ascii="Times New Roman" w:hAnsi="Times New Roman" w:cs="Times New Roman"/>
                <w:sz w:val="24"/>
                <w:szCs w:val="24"/>
              </w:rPr>
            </w:pPr>
            <w:r w:rsidRPr="00F36F15">
              <w:rPr>
                <w:rFonts w:ascii="Times New Roman" w:hAnsi="Times New Roman" w:cs="Times New Roman"/>
                <w:sz w:val="24"/>
                <w:szCs w:val="24"/>
              </w:rPr>
              <w:t>- выполнять установку радиаторов отопления с терморегуляторами (при технологической возможности в соответствии с проектной документацией);</w:t>
            </w:r>
          </w:p>
          <w:p w:rsidR="00752BDD" w:rsidRPr="00F36F15" w:rsidRDefault="00752BDD">
            <w:pPr>
              <w:pStyle w:val="ConsPlusNormal"/>
              <w:jc w:val="both"/>
              <w:rPr>
                <w:rFonts w:ascii="Times New Roman" w:hAnsi="Times New Roman" w:cs="Times New Roman"/>
                <w:sz w:val="24"/>
                <w:szCs w:val="24"/>
              </w:rPr>
            </w:pPr>
            <w:r w:rsidRPr="00F36F15">
              <w:rPr>
                <w:rFonts w:ascii="Times New Roman" w:hAnsi="Times New Roman" w:cs="Times New Roman"/>
                <w:sz w:val="24"/>
                <w:szCs w:val="24"/>
              </w:rPr>
              <w:t xml:space="preserve">- проводить устройство входных дверей в подъезды дома с утеплением и оборудованием </w:t>
            </w:r>
            <w:proofErr w:type="spellStart"/>
            <w:r w:rsidRPr="00F36F15">
              <w:rPr>
                <w:rFonts w:ascii="Times New Roman" w:hAnsi="Times New Roman" w:cs="Times New Roman"/>
                <w:sz w:val="24"/>
                <w:szCs w:val="24"/>
              </w:rPr>
              <w:t>автодоводчиками</w:t>
            </w:r>
            <w:proofErr w:type="spellEnd"/>
            <w:r w:rsidRPr="00F36F15">
              <w:rPr>
                <w:rFonts w:ascii="Times New Roman" w:hAnsi="Times New Roman" w:cs="Times New Roman"/>
                <w:sz w:val="24"/>
                <w:szCs w:val="24"/>
              </w:rPr>
              <w:t>;</w:t>
            </w:r>
          </w:p>
          <w:p w:rsidR="00752BDD" w:rsidRPr="00F36F15" w:rsidRDefault="00752BDD">
            <w:pPr>
              <w:pStyle w:val="ConsPlusNormal"/>
              <w:jc w:val="both"/>
              <w:rPr>
                <w:rFonts w:ascii="Times New Roman" w:hAnsi="Times New Roman" w:cs="Times New Roman"/>
                <w:sz w:val="24"/>
                <w:szCs w:val="24"/>
              </w:rPr>
            </w:pPr>
            <w:r w:rsidRPr="00F36F15">
              <w:rPr>
                <w:rFonts w:ascii="Times New Roman" w:hAnsi="Times New Roman" w:cs="Times New Roman"/>
                <w:sz w:val="24"/>
                <w:szCs w:val="24"/>
              </w:rPr>
              <w:t xml:space="preserve">- устраивать входные тамбуры в подъезды дома с утеплением стен, устанавливать утепленные двери тамбура (входную и проходную) с </w:t>
            </w:r>
            <w:proofErr w:type="spellStart"/>
            <w:r w:rsidRPr="00F36F15">
              <w:rPr>
                <w:rFonts w:ascii="Times New Roman" w:hAnsi="Times New Roman" w:cs="Times New Roman"/>
                <w:sz w:val="24"/>
                <w:szCs w:val="24"/>
              </w:rPr>
              <w:t>автодоводчиками</w:t>
            </w:r>
            <w:proofErr w:type="spellEnd"/>
            <w:r w:rsidRPr="00F36F15">
              <w:rPr>
                <w:rFonts w:ascii="Times New Roman" w:hAnsi="Times New Roman" w:cs="Times New Roman"/>
                <w:sz w:val="24"/>
                <w:szCs w:val="24"/>
              </w:rPr>
              <w:t>.</w:t>
            </w:r>
          </w:p>
          <w:p w:rsidR="00752BDD" w:rsidRPr="00F36F15" w:rsidRDefault="00752BDD">
            <w:pPr>
              <w:pStyle w:val="ConsPlusNormal"/>
              <w:jc w:val="both"/>
              <w:rPr>
                <w:rFonts w:ascii="Times New Roman" w:hAnsi="Times New Roman" w:cs="Times New Roman"/>
                <w:sz w:val="24"/>
                <w:szCs w:val="24"/>
              </w:rPr>
            </w:pPr>
            <w:r w:rsidRPr="00F36F15">
              <w:rPr>
                <w:rFonts w:ascii="Times New Roman" w:hAnsi="Times New Roman" w:cs="Times New Roman"/>
                <w:sz w:val="24"/>
                <w:szCs w:val="24"/>
              </w:rPr>
              <w:t xml:space="preserve">Обеспечить наличие на фасаде дома указателя класса энергетической эффективности дома в соответствии с </w:t>
            </w:r>
            <w:hyperlink r:id="rId49" w:history="1">
              <w:r w:rsidRPr="00F36F15">
                <w:rPr>
                  <w:rFonts w:ascii="Times New Roman" w:hAnsi="Times New Roman" w:cs="Times New Roman"/>
                  <w:sz w:val="24"/>
                  <w:szCs w:val="24"/>
                </w:rPr>
                <w:t>разделом III</w:t>
              </w:r>
            </w:hyperlink>
            <w:r w:rsidRPr="00F36F15">
              <w:rPr>
                <w:rFonts w:ascii="Times New Roman" w:hAnsi="Times New Roman" w:cs="Times New Roman"/>
                <w:sz w:val="24"/>
                <w:szCs w:val="24"/>
              </w:rPr>
              <w:t xml:space="preserve"> Правил определения классов энергетической эффективности многоквартирных домов, утвержденных Приказом Министерства строительства и жилищно-коммунального хозяйства Российской Федерации от 6 июня 2016 г. N 399/пр.</w:t>
            </w:r>
          </w:p>
        </w:tc>
      </w:tr>
      <w:tr w:rsidR="00752BDD" w:rsidRPr="00F36F15">
        <w:tc>
          <w:tcPr>
            <w:tcW w:w="510" w:type="dxa"/>
          </w:tcPr>
          <w:p w:rsidR="00752BDD" w:rsidRPr="00F36F15" w:rsidRDefault="00752BDD">
            <w:pPr>
              <w:pStyle w:val="ConsPlusNormal"/>
              <w:jc w:val="center"/>
              <w:rPr>
                <w:rFonts w:ascii="Times New Roman" w:hAnsi="Times New Roman" w:cs="Times New Roman"/>
                <w:sz w:val="24"/>
                <w:szCs w:val="24"/>
              </w:rPr>
            </w:pPr>
            <w:r w:rsidRPr="00F36F15">
              <w:rPr>
                <w:rFonts w:ascii="Times New Roman" w:hAnsi="Times New Roman" w:cs="Times New Roman"/>
                <w:sz w:val="24"/>
                <w:szCs w:val="24"/>
              </w:rPr>
              <w:lastRenderedPageBreak/>
              <w:t>6</w:t>
            </w:r>
          </w:p>
        </w:tc>
        <w:tc>
          <w:tcPr>
            <w:tcW w:w="2344" w:type="dxa"/>
          </w:tcPr>
          <w:p w:rsidR="00752BDD" w:rsidRPr="00F36F15" w:rsidRDefault="00752BDD">
            <w:pPr>
              <w:pStyle w:val="ConsPlusNormal"/>
              <w:rPr>
                <w:rFonts w:ascii="Times New Roman" w:hAnsi="Times New Roman" w:cs="Times New Roman"/>
                <w:sz w:val="24"/>
                <w:szCs w:val="24"/>
              </w:rPr>
            </w:pPr>
            <w:r w:rsidRPr="00F36F15">
              <w:rPr>
                <w:rFonts w:ascii="Times New Roman" w:hAnsi="Times New Roman" w:cs="Times New Roman"/>
                <w:sz w:val="24"/>
                <w:szCs w:val="24"/>
              </w:rPr>
              <w:t>Требования к эксплуатационной документации дома</w:t>
            </w:r>
          </w:p>
        </w:tc>
        <w:tc>
          <w:tcPr>
            <w:tcW w:w="6180" w:type="dxa"/>
          </w:tcPr>
          <w:p w:rsidR="00752BDD" w:rsidRPr="00F36F15" w:rsidRDefault="00752BDD">
            <w:pPr>
              <w:pStyle w:val="ConsPlusNormal"/>
              <w:jc w:val="both"/>
              <w:rPr>
                <w:rFonts w:ascii="Times New Roman" w:hAnsi="Times New Roman" w:cs="Times New Roman"/>
                <w:sz w:val="24"/>
                <w:szCs w:val="24"/>
              </w:rPr>
            </w:pPr>
            <w:r w:rsidRPr="00F36F15">
              <w:rPr>
                <w:rFonts w:ascii="Times New Roman" w:hAnsi="Times New Roman" w:cs="Times New Roman"/>
                <w:sz w:val="24"/>
                <w:szCs w:val="24"/>
              </w:rPr>
              <w:t xml:space="preserve">Наличие паспортов и инструкций по эксплуатации предприятий-изготовителей на механическое, электрическое, санитарно-техническое и иное, включая лифтовое, оборудование, приборы учета использования энергетических ресурсов (общедомовые (коллективные) и индивидуальные) и узлы управления подачи энергетических ресурсов и т.д., а также соответствующих документов (копий документов), предусмотренных </w:t>
            </w:r>
            <w:hyperlink r:id="rId50" w:history="1">
              <w:r w:rsidRPr="00F36F15">
                <w:rPr>
                  <w:rFonts w:ascii="Times New Roman" w:hAnsi="Times New Roman" w:cs="Times New Roman"/>
                  <w:sz w:val="24"/>
                  <w:szCs w:val="24"/>
                </w:rPr>
                <w:t>пунктами 24</w:t>
              </w:r>
            </w:hyperlink>
            <w:r w:rsidRPr="00F36F15">
              <w:rPr>
                <w:rFonts w:ascii="Times New Roman" w:hAnsi="Times New Roman" w:cs="Times New Roman"/>
                <w:sz w:val="24"/>
                <w:szCs w:val="24"/>
              </w:rPr>
              <w:t xml:space="preserve"> и </w:t>
            </w:r>
            <w:hyperlink r:id="rId51" w:history="1">
              <w:r w:rsidRPr="00F36F15">
                <w:rPr>
                  <w:rFonts w:ascii="Times New Roman" w:hAnsi="Times New Roman" w:cs="Times New Roman"/>
                  <w:sz w:val="24"/>
                  <w:szCs w:val="24"/>
                </w:rPr>
                <w:t>26</w:t>
              </w:r>
            </w:hyperlink>
            <w:r w:rsidRPr="00F36F15">
              <w:rPr>
                <w:rFonts w:ascii="Times New Roman" w:hAnsi="Times New Roman" w:cs="Times New Roman"/>
                <w:sz w:val="24"/>
                <w:szCs w:val="24"/>
              </w:rPr>
              <w:t xml:space="preserve"> Правил содержания общего имущества в многоквартирном доме, утвержденных Постановлением Правительства Российской Федерации от 13 августа 2006 г. N 491, включая </w:t>
            </w:r>
            <w:hyperlink r:id="rId52" w:history="1">
              <w:r w:rsidRPr="00F36F15">
                <w:rPr>
                  <w:rFonts w:ascii="Times New Roman" w:hAnsi="Times New Roman" w:cs="Times New Roman"/>
                  <w:sz w:val="24"/>
                  <w:szCs w:val="24"/>
                </w:rPr>
                <w:t>Инструкцию</w:t>
              </w:r>
            </w:hyperlink>
            <w:r w:rsidRPr="00F36F15">
              <w:rPr>
                <w:rFonts w:ascii="Times New Roman" w:hAnsi="Times New Roman" w:cs="Times New Roman"/>
                <w:sz w:val="24"/>
                <w:szCs w:val="24"/>
              </w:rPr>
              <w:t xml:space="preserve"> по эксплуатации многоквартирного дома, выполненную в соответствии с </w:t>
            </w:r>
            <w:hyperlink r:id="rId53" w:history="1">
              <w:r w:rsidRPr="00F36F15">
                <w:rPr>
                  <w:rFonts w:ascii="Times New Roman" w:hAnsi="Times New Roman" w:cs="Times New Roman"/>
                  <w:sz w:val="24"/>
                  <w:szCs w:val="24"/>
                </w:rPr>
                <w:t>п. 10.1</w:t>
              </w:r>
            </w:hyperlink>
            <w:r w:rsidRPr="00F36F15">
              <w:rPr>
                <w:rFonts w:ascii="Times New Roman" w:hAnsi="Times New Roman" w:cs="Times New Roman"/>
                <w:sz w:val="24"/>
                <w:szCs w:val="24"/>
              </w:rPr>
              <w:t xml:space="preserve"> Градостроительного кодекса (Требования к безопасной эксплуатации зданий) и СП 255.1325800 </w:t>
            </w:r>
            <w:r w:rsidRPr="00F36F15">
              <w:rPr>
                <w:rFonts w:ascii="Times New Roman" w:hAnsi="Times New Roman" w:cs="Times New Roman"/>
                <w:sz w:val="24"/>
                <w:szCs w:val="24"/>
              </w:rPr>
              <w:lastRenderedPageBreak/>
              <w:t>"Здания и сооружения. Правила эксплуатации. Общие положения" (в соответствии с проектной документацией).</w:t>
            </w:r>
          </w:p>
          <w:p w:rsidR="00752BDD" w:rsidRPr="00F36F15" w:rsidRDefault="00752BDD">
            <w:pPr>
              <w:pStyle w:val="ConsPlusNormal"/>
              <w:jc w:val="both"/>
              <w:rPr>
                <w:rFonts w:ascii="Times New Roman" w:hAnsi="Times New Roman" w:cs="Times New Roman"/>
                <w:sz w:val="24"/>
                <w:szCs w:val="24"/>
              </w:rPr>
            </w:pPr>
            <w:r w:rsidRPr="00F36F15">
              <w:rPr>
                <w:rFonts w:ascii="Times New Roman" w:hAnsi="Times New Roman" w:cs="Times New Roman"/>
                <w:sz w:val="24"/>
                <w:szCs w:val="24"/>
              </w:rPr>
              <w:t>Наличие инструкций по эксплуатации внутриквартирного инженерного оборудования. Комплекты инструкций по эксплуатации внутриквартирного инженерного оборудования подлежат передаче Заказчику.</w:t>
            </w:r>
          </w:p>
        </w:tc>
      </w:tr>
    </w:tbl>
    <w:p w:rsidR="00752BDD" w:rsidRPr="006B0D74" w:rsidRDefault="00752BDD">
      <w:pPr>
        <w:pStyle w:val="ConsPlusNormal"/>
        <w:jc w:val="both"/>
        <w:rPr>
          <w:rFonts w:ascii="Times New Roman" w:hAnsi="Times New Roman" w:cs="Times New Roman"/>
          <w:sz w:val="28"/>
          <w:szCs w:val="28"/>
        </w:rPr>
      </w:pPr>
    </w:p>
    <w:p w:rsidR="00752BDD" w:rsidRPr="006B0D74" w:rsidRDefault="00752BDD" w:rsidP="0025353E">
      <w:pPr>
        <w:pStyle w:val="ConsPlusTitle"/>
        <w:jc w:val="center"/>
        <w:outlineLvl w:val="2"/>
        <w:rPr>
          <w:rFonts w:ascii="Times New Roman" w:hAnsi="Times New Roman" w:cs="Times New Roman"/>
          <w:sz w:val="28"/>
          <w:szCs w:val="28"/>
        </w:rPr>
      </w:pPr>
      <w:r w:rsidRPr="006B0D74">
        <w:rPr>
          <w:rFonts w:ascii="Times New Roman" w:hAnsi="Times New Roman" w:cs="Times New Roman"/>
          <w:sz w:val="28"/>
          <w:szCs w:val="28"/>
        </w:rPr>
        <w:t>Раздел 10. ПРИЛОЖЕНИЯ К МУНИЦИПАЛЬНОЙ ПРОГРАММЕ</w:t>
      </w:r>
    </w:p>
    <w:p w:rsidR="00752BDD" w:rsidRPr="006B0D74" w:rsidRDefault="00752BDD" w:rsidP="0025353E">
      <w:pPr>
        <w:pStyle w:val="ConsPlusNormal"/>
        <w:jc w:val="both"/>
        <w:rPr>
          <w:rFonts w:ascii="Times New Roman" w:hAnsi="Times New Roman" w:cs="Times New Roman"/>
          <w:sz w:val="28"/>
          <w:szCs w:val="28"/>
        </w:rPr>
      </w:pPr>
    </w:p>
    <w:p w:rsidR="00F36F15" w:rsidRPr="00F36F15" w:rsidRDefault="00752BDD" w:rsidP="00F36F15">
      <w:pPr>
        <w:pStyle w:val="ConsPlusNormal"/>
        <w:ind w:firstLine="540"/>
        <w:jc w:val="both"/>
        <w:rPr>
          <w:rFonts w:ascii="Times New Roman" w:hAnsi="Times New Roman" w:cs="Times New Roman"/>
          <w:sz w:val="28"/>
          <w:szCs w:val="28"/>
        </w:rPr>
      </w:pPr>
      <w:r w:rsidRPr="00F36F15">
        <w:rPr>
          <w:rFonts w:ascii="Times New Roman" w:hAnsi="Times New Roman" w:cs="Times New Roman"/>
          <w:sz w:val="28"/>
          <w:szCs w:val="28"/>
        </w:rPr>
        <w:t xml:space="preserve">1. </w:t>
      </w:r>
      <w:hyperlink w:anchor="P625" w:history="1">
        <w:r w:rsidRPr="00F36F15">
          <w:rPr>
            <w:rFonts w:ascii="Times New Roman" w:hAnsi="Times New Roman" w:cs="Times New Roman"/>
            <w:sz w:val="28"/>
            <w:szCs w:val="28"/>
          </w:rPr>
          <w:t xml:space="preserve">Приложение </w:t>
        </w:r>
        <w:r w:rsidR="00F36F15" w:rsidRPr="00F36F15">
          <w:rPr>
            <w:rFonts w:ascii="Times New Roman" w:hAnsi="Times New Roman" w:cs="Times New Roman"/>
            <w:sz w:val="28"/>
            <w:szCs w:val="28"/>
          </w:rPr>
          <w:t>№</w:t>
        </w:r>
      </w:hyperlink>
      <w:r w:rsidR="00F36F15" w:rsidRPr="00F36F15">
        <w:rPr>
          <w:rFonts w:ascii="Times New Roman" w:hAnsi="Times New Roman" w:cs="Times New Roman"/>
          <w:sz w:val="28"/>
          <w:szCs w:val="28"/>
        </w:rPr>
        <w:t xml:space="preserve"> 1</w:t>
      </w:r>
      <w:r w:rsidRPr="00F36F15">
        <w:rPr>
          <w:rFonts w:ascii="Times New Roman" w:hAnsi="Times New Roman" w:cs="Times New Roman"/>
          <w:sz w:val="28"/>
          <w:szCs w:val="28"/>
        </w:rPr>
        <w:t xml:space="preserve"> </w:t>
      </w:r>
      <w:r w:rsidR="00F36F15">
        <w:rPr>
          <w:rFonts w:ascii="Times New Roman" w:hAnsi="Times New Roman" w:cs="Times New Roman"/>
          <w:sz w:val="28"/>
          <w:szCs w:val="28"/>
        </w:rPr>
        <w:t>«</w:t>
      </w:r>
      <w:r w:rsidR="00F36F15" w:rsidRPr="00F36F15">
        <w:rPr>
          <w:rFonts w:ascii="Times New Roman" w:hAnsi="Times New Roman" w:cs="Times New Roman"/>
          <w:sz w:val="28"/>
          <w:szCs w:val="28"/>
        </w:rPr>
        <w:t>Перечень многоквартирных домов, признанных аварийными в установленном порядке до 01 января 2017 года в муниципальном образовании «Приамурское городское поселение</w:t>
      </w:r>
      <w:r w:rsidR="00F36F15">
        <w:rPr>
          <w:rFonts w:ascii="Times New Roman" w:hAnsi="Times New Roman" w:cs="Times New Roman"/>
          <w:sz w:val="28"/>
          <w:szCs w:val="28"/>
        </w:rPr>
        <w:t>»;</w:t>
      </w:r>
      <w:r w:rsidR="00F36F15" w:rsidRPr="00F36F15">
        <w:rPr>
          <w:rFonts w:ascii="Times New Roman" w:hAnsi="Times New Roman" w:cs="Times New Roman"/>
          <w:sz w:val="28"/>
          <w:szCs w:val="28"/>
        </w:rPr>
        <w:t xml:space="preserve"> </w:t>
      </w:r>
    </w:p>
    <w:p w:rsidR="00F36F15" w:rsidRPr="00F36F15" w:rsidRDefault="00752BDD" w:rsidP="00F36F15">
      <w:pPr>
        <w:spacing w:after="0" w:line="240" w:lineRule="auto"/>
        <w:ind w:firstLine="540"/>
        <w:jc w:val="both"/>
        <w:rPr>
          <w:rFonts w:ascii="Times New Roman" w:hAnsi="Times New Roman" w:cs="Times New Roman"/>
          <w:sz w:val="28"/>
          <w:szCs w:val="28"/>
        </w:rPr>
      </w:pPr>
      <w:r w:rsidRPr="00F36F15">
        <w:rPr>
          <w:rFonts w:ascii="Times New Roman" w:hAnsi="Times New Roman" w:cs="Times New Roman"/>
          <w:sz w:val="28"/>
          <w:szCs w:val="28"/>
        </w:rPr>
        <w:t xml:space="preserve">2. </w:t>
      </w:r>
      <w:hyperlink w:anchor="P776" w:history="1">
        <w:r w:rsidRPr="00F36F15">
          <w:rPr>
            <w:rFonts w:ascii="Times New Roman" w:hAnsi="Times New Roman" w:cs="Times New Roman"/>
            <w:sz w:val="28"/>
            <w:szCs w:val="28"/>
          </w:rPr>
          <w:t xml:space="preserve">Приложение </w:t>
        </w:r>
        <w:r w:rsidR="00F36F15" w:rsidRPr="00F36F15">
          <w:rPr>
            <w:rFonts w:ascii="Times New Roman" w:hAnsi="Times New Roman" w:cs="Times New Roman"/>
            <w:sz w:val="28"/>
            <w:szCs w:val="28"/>
          </w:rPr>
          <w:t>№</w:t>
        </w:r>
      </w:hyperlink>
      <w:r w:rsidR="00F36F15" w:rsidRPr="00F36F15">
        <w:rPr>
          <w:rFonts w:ascii="Times New Roman" w:hAnsi="Times New Roman" w:cs="Times New Roman"/>
          <w:sz w:val="28"/>
          <w:szCs w:val="28"/>
        </w:rPr>
        <w:t xml:space="preserve"> 2</w:t>
      </w:r>
      <w:r w:rsidRPr="00F36F15">
        <w:rPr>
          <w:rFonts w:ascii="Times New Roman" w:hAnsi="Times New Roman" w:cs="Times New Roman"/>
          <w:sz w:val="28"/>
          <w:szCs w:val="28"/>
        </w:rPr>
        <w:t xml:space="preserve"> </w:t>
      </w:r>
      <w:r w:rsidR="00F36F15">
        <w:rPr>
          <w:rFonts w:ascii="Times New Roman" w:hAnsi="Times New Roman" w:cs="Times New Roman"/>
          <w:sz w:val="28"/>
          <w:szCs w:val="28"/>
        </w:rPr>
        <w:t>«</w:t>
      </w:r>
      <w:r w:rsidR="00F36F15" w:rsidRPr="00F36F15">
        <w:rPr>
          <w:rFonts w:ascii="Times New Roman" w:hAnsi="Times New Roman" w:cs="Times New Roman"/>
          <w:sz w:val="28"/>
          <w:szCs w:val="28"/>
        </w:rPr>
        <w:t>Планируемые показатели переселения граждан из аварийного жилищного фонда, признанного таковым до 01 января 2017 года</w:t>
      </w:r>
      <w:r w:rsidR="00F36F15">
        <w:rPr>
          <w:rFonts w:ascii="Times New Roman" w:hAnsi="Times New Roman" w:cs="Times New Roman"/>
          <w:sz w:val="28"/>
          <w:szCs w:val="28"/>
        </w:rPr>
        <w:t>»;</w:t>
      </w:r>
    </w:p>
    <w:p w:rsidR="00F36F15" w:rsidRPr="00F36F15" w:rsidRDefault="00752BDD" w:rsidP="00F36F15">
      <w:pPr>
        <w:pStyle w:val="ConsPlusTitle"/>
        <w:ind w:firstLine="540"/>
        <w:jc w:val="both"/>
        <w:rPr>
          <w:rFonts w:ascii="Times New Roman" w:hAnsi="Times New Roman" w:cs="Times New Roman"/>
          <w:b w:val="0"/>
          <w:sz w:val="28"/>
          <w:szCs w:val="28"/>
        </w:rPr>
      </w:pPr>
      <w:r w:rsidRPr="00F36F15">
        <w:rPr>
          <w:rFonts w:ascii="Times New Roman" w:hAnsi="Times New Roman" w:cs="Times New Roman"/>
          <w:b w:val="0"/>
          <w:sz w:val="28"/>
          <w:szCs w:val="28"/>
        </w:rPr>
        <w:t xml:space="preserve">3. </w:t>
      </w:r>
      <w:hyperlink w:anchor="P1323" w:history="1">
        <w:r w:rsidRPr="00F36F15">
          <w:rPr>
            <w:rFonts w:ascii="Times New Roman" w:hAnsi="Times New Roman" w:cs="Times New Roman"/>
            <w:b w:val="0"/>
            <w:sz w:val="28"/>
            <w:szCs w:val="28"/>
          </w:rPr>
          <w:t xml:space="preserve">Приложение </w:t>
        </w:r>
        <w:r w:rsidR="00F36F15" w:rsidRPr="00F36F15">
          <w:rPr>
            <w:rFonts w:ascii="Times New Roman" w:hAnsi="Times New Roman" w:cs="Times New Roman"/>
            <w:b w:val="0"/>
            <w:sz w:val="28"/>
            <w:szCs w:val="28"/>
          </w:rPr>
          <w:t>№</w:t>
        </w:r>
      </w:hyperlink>
      <w:r w:rsidR="00F36F15" w:rsidRPr="00F36F15">
        <w:rPr>
          <w:rFonts w:ascii="Times New Roman" w:hAnsi="Times New Roman" w:cs="Times New Roman"/>
          <w:b w:val="0"/>
          <w:sz w:val="28"/>
          <w:szCs w:val="28"/>
        </w:rPr>
        <w:t xml:space="preserve"> 3</w:t>
      </w:r>
      <w:r w:rsidRPr="00F36F15">
        <w:rPr>
          <w:rFonts w:ascii="Times New Roman" w:hAnsi="Times New Roman" w:cs="Times New Roman"/>
          <w:b w:val="0"/>
          <w:sz w:val="28"/>
          <w:szCs w:val="28"/>
        </w:rPr>
        <w:t xml:space="preserve"> </w:t>
      </w:r>
      <w:r w:rsidR="00F36F15">
        <w:rPr>
          <w:rFonts w:ascii="Times New Roman" w:hAnsi="Times New Roman" w:cs="Times New Roman"/>
          <w:b w:val="0"/>
          <w:sz w:val="28"/>
          <w:szCs w:val="28"/>
        </w:rPr>
        <w:t>«</w:t>
      </w:r>
      <w:r w:rsidR="00F36F15" w:rsidRPr="00F36F15">
        <w:rPr>
          <w:rFonts w:ascii="Times New Roman" w:hAnsi="Times New Roman" w:cs="Times New Roman"/>
          <w:b w:val="0"/>
          <w:sz w:val="28"/>
          <w:szCs w:val="28"/>
        </w:rPr>
        <w:t>План реализации мероприятий по переселению граждан из аварийного жилищного фонда, признанного таковым до 01 января 2017 года, по способам переселения</w:t>
      </w:r>
      <w:r w:rsidR="00F36F15">
        <w:rPr>
          <w:rFonts w:ascii="Times New Roman" w:hAnsi="Times New Roman" w:cs="Times New Roman"/>
          <w:b w:val="0"/>
          <w:sz w:val="28"/>
          <w:szCs w:val="28"/>
        </w:rPr>
        <w:t>»;</w:t>
      </w:r>
      <w:r w:rsidR="00F36F15" w:rsidRPr="00F36F15">
        <w:rPr>
          <w:rFonts w:ascii="Times New Roman" w:hAnsi="Times New Roman" w:cs="Times New Roman"/>
          <w:b w:val="0"/>
          <w:sz w:val="28"/>
          <w:szCs w:val="28"/>
        </w:rPr>
        <w:t xml:space="preserve"> </w:t>
      </w:r>
    </w:p>
    <w:p w:rsidR="00CC7C1C" w:rsidRDefault="00752BDD" w:rsidP="00BF2651">
      <w:pPr>
        <w:pStyle w:val="ConsPlusTitle"/>
        <w:tabs>
          <w:tab w:val="left" w:pos="851"/>
        </w:tabs>
        <w:ind w:firstLine="540"/>
        <w:jc w:val="both"/>
        <w:rPr>
          <w:rFonts w:ascii="Times New Roman" w:hAnsi="Times New Roman" w:cs="Times New Roman"/>
          <w:b w:val="0"/>
          <w:sz w:val="28"/>
          <w:szCs w:val="28"/>
        </w:rPr>
      </w:pPr>
      <w:r w:rsidRPr="00F36F15">
        <w:rPr>
          <w:rFonts w:ascii="Times New Roman" w:hAnsi="Times New Roman" w:cs="Times New Roman"/>
          <w:b w:val="0"/>
          <w:sz w:val="28"/>
          <w:szCs w:val="28"/>
        </w:rPr>
        <w:t xml:space="preserve">4. </w:t>
      </w:r>
      <w:hyperlink w:anchor="P1522" w:history="1">
        <w:r w:rsidRPr="00F36F15">
          <w:rPr>
            <w:rFonts w:ascii="Times New Roman" w:hAnsi="Times New Roman" w:cs="Times New Roman"/>
            <w:b w:val="0"/>
            <w:sz w:val="28"/>
            <w:szCs w:val="28"/>
          </w:rPr>
          <w:t xml:space="preserve">Приложение </w:t>
        </w:r>
        <w:r w:rsidR="00F36F15" w:rsidRPr="00F36F15">
          <w:rPr>
            <w:rFonts w:ascii="Times New Roman" w:hAnsi="Times New Roman" w:cs="Times New Roman"/>
            <w:b w:val="0"/>
            <w:sz w:val="28"/>
            <w:szCs w:val="28"/>
          </w:rPr>
          <w:t>№</w:t>
        </w:r>
      </w:hyperlink>
      <w:r w:rsidR="00F36F15" w:rsidRPr="00F36F15">
        <w:rPr>
          <w:rFonts w:ascii="Times New Roman" w:hAnsi="Times New Roman" w:cs="Times New Roman"/>
          <w:b w:val="0"/>
          <w:sz w:val="28"/>
          <w:szCs w:val="28"/>
        </w:rPr>
        <w:t xml:space="preserve"> 4</w:t>
      </w:r>
      <w:r w:rsidRPr="00F36F15">
        <w:rPr>
          <w:rFonts w:ascii="Times New Roman" w:hAnsi="Times New Roman" w:cs="Times New Roman"/>
          <w:b w:val="0"/>
          <w:sz w:val="28"/>
          <w:szCs w:val="28"/>
        </w:rPr>
        <w:t xml:space="preserve"> </w:t>
      </w:r>
      <w:r w:rsidR="00F36F15">
        <w:rPr>
          <w:rFonts w:ascii="Times New Roman" w:hAnsi="Times New Roman" w:cs="Times New Roman"/>
          <w:b w:val="0"/>
          <w:sz w:val="28"/>
          <w:szCs w:val="28"/>
        </w:rPr>
        <w:t>«</w:t>
      </w:r>
      <w:r w:rsidR="00F36F15" w:rsidRPr="00F36F15">
        <w:rPr>
          <w:rFonts w:ascii="Times New Roman" w:hAnsi="Times New Roman" w:cs="Times New Roman"/>
          <w:b w:val="0"/>
          <w:sz w:val="28"/>
          <w:szCs w:val="28"/>
        </w:rPr>
        <w:t>План мероприятий по переселению граждан из аварийного жилищного фонда, признанного таковым в установленном порядке до 01 января 2017</w:t>
      </w:r>
      <w:r w:rsidR="00F36F15">
        <w:rPr>
          <w:rFonts w:ascii="Times New Roman" w:hAnsi="Times New Roman" w:cs="Times New Roman"/>
          <w:b w:val="0"/>
          <w:sz w:val="28"/>
          <w:szCs w:val="28"/>
        </w:rPr>
        <w:t>».</w:t>
      </w:r>
    </w:p>
    <w:p w:rsidR="00BF2651" w:rsidRPr="00BF2651" w:rsidRDefault="00CC7C1C" w:rsidP="00BF2651">
      <w:pPr>
        <w:tabs>
          <w:tab w:val="left" w:pos="567"/>
          <w:tab w:val="left" w:pos="851"/>
          <w:tab w:val="left" w:pos="993"/>
        </w:tabs>
        <w:spacing w:after="0" w:line="240" w:lineRule="auto"/>
        <w:ind w:firstLine="540"/>
        <w:jc w:val="both"/>
        <w:rPr>
          <w:rFonts w:ascii="Times New Roman" w:hAnsi="Times New Roman" w:cs="Times New Roman"/>
          <w:sz w:val="24"/>
          <w:szCs w:val="24"/>
        </w:rPr>
      </w:pPr>
      <w:r w:rsidRPr="00BF2651">
        <w:rPr>
          <w:rFonts w:ascii="Times New Roman" w:hAnsi="Times New Roman" w:cs="Times New Roman"/>
          <w:sz w:val="28"/>
          <w:szCs w:val="28"/>
        </w:rPr>
        <w:t xml:space="preserve">5. </w:t>
      </w:r>
      <w:r w:rsidR="00BF2651">
        <w:rPr>
          <w:rFonts w:ascii="Times New Roman" w:hAnsi="Times New Roman" w:cs="Times New Roman"/>
          <w:sz w:val="28"/>
          <w:szCs w:val="28"/>
        </w:rPr>
        <w:t>Приложение № 5 «</w:t>
      </w:r>
      <w:r w:rsidR="00BF2651" w:rsidRPr="00BF2651">
        <w:rPr>
          <w:rFonts w:ascii="Times New Roman" w:hAnsi="Times New Roman" w:cs="Times New Roman"/>
          <w:sz w:val="28"/>
          <w:szCs w:val="28"/>
        </w:rPr>
        <w:t>Планируемые показатели переселения граждан из аварийного жилищного фонда, признанного таковым до 01 января 2017 года по 2 этапу переселения (этап 2020 года)</w:t>
      </w:r>
      <w:r w:rsidR="00BF2651">
        <w:rPr>
          <w:rFonts w:ascii="Times New Roman" w:hAnsi="Times New Roman" w:cs="Times New Roman"/>
          <w:sz w:val="28"/>
          <w:szCs w:val="28"/>
        </w:rPr>
        <w:t>».</w:t>
      </w:r>
    </w:p>
    <w:p w:rsidR="00F36F15" w:rsidRPr="00F36F15" w:rsidRDefault="00F36F15" w:rsidP="00F36F15">
      <w:pPr>
        <w:pStyle w:val="ConsPlusTitle"/>
        <w:ind w:firstLine="540"/>
        <w:jc w:val="both"/>
        <w:rPr>
          <w:rFonts w:ascii="Times New Roman" w:hAnsi="Times New Roman" w:cs="Times New Roman"/>
          <w:b w:val="0"/>
          <w:sz w:val="28"/>
          <w:szCs w:val="28"/>
        </w:rPr>
      </w:pPr>
    </w:p>
    <w:p w:rsidR="00752BDD" w:rsidRPr="00F36F15" w:rsidRDefault="00752BDD" w:rsidP="00F36F15">
      <w:pPr>
        <w:pStyle w:val="ConsPlusNormal"/>
        <w:jc w:val="both"/>
        <w:rPr>
          <w:rFonts w:ascii="Times New Roman" w:hAnsi="Times New Roman" w:cs="Times New Roman"/>
          <w:sz w:val="28"/>
          <w:szCs w:val="28"/>
        </w:rPr>
      </w:pPr>
    </w:p>
    <w:p w:rsidR="00BE6012" w:rsidRDefault="00BE6012">
      <w:pPr>
        <w:pStyle w:val="ConsPlusNormal"/>
        <w:jc w:val="right"/>
        <w:outlineLvl w:val="1"/>
        <w:rPr>
          <w:rFonts w:ascii="Times New Roman" w:hAnsi="Times New Roman" w:cs="Times New Roman"/>
          <w:sz w:val="28"/>
          <w:szCs w:val="28"/>
        </w:rPr>
      </w:pPr>
    </w:p>
    <w:p w:rsidR="00BE6012" w:rsidRDefault="00BE6012">
      <w:pPr>
        <w:pStyle w:val="ConsPlusNormal"/>
        <w:jc w:val="right"/>
        <w:outlineLvl w:val="1"/>
        <w:rPr>
          <w:rFonts w:ascii="Times New Roman" w:hAnsi="Times New Roman" w:cs="Times New Roman"/>
          <w:sz w:val="28"/>
          <w:szCs w:val="28"/>
        </w:rPr>
      </w:pPr>
    </w:p>
    <w:p w:rsidR="00BE6012" w:rsidRDefault="00BE6012">
      <w:pPr>
        <w:pStyle w:val="ConsPlusNormal"/>
        <w:jc w:val="right"/>
        <w:outlineLvl w:val="1"/>
        <w:rPr>
          <w:rFonts w:ascii="Times New Roman" w:hAnsi="Times New Roman" w:cs="Times New Roman"/>
          <w:sz w:val="28"/>
          <w:szCs w:val="28"/>
        </w:rPr>
      </w:pPr>
    </w:p>
    <w:p w:rsidR="00BE6012" w:rsidRDefault="00BE6012">
      <w:pPr>
        <w:pStyle w:val="ConsPlusNormal"/>
        <w:jc w:val="right"/>
        <w:outlineLvl w:val="1"/>
        <w:rPr>
          <w:rFonts w:ascii="Times New Roman" w:hAnsi="Times New Roman" w:cs="Times New Roman"/>
          <w:sz w:val="28"/>
          <w:szCs w:val="28"/>
        </w:rPr>
      </w:pPr>
    </w:p>
    <w:p w:rsidR="00BE6012" w:rsidRDefault="00BE6012">
      <w:pPr>
        <w:pStyle w:val="ConsPlusNormal"/>
        <w:jc w:val="right"/>
        <w:outlineLvl w:val="1"/>
        <w:rPr>
          <w:rFonts w:ascii="Times New Roman" w:hAnsi="Times New Roman" w:cs="Times New Roman"/>
          <w:sz w:val="28"/>
          <w:szCs w:val="28"/>
        </w:rPr>
      </w:pPr>
    </w:p>
    <w:p w:rsidR="00BE6012" w:rsidRDefault="00BE6012">
      <w:pPr>
        <w:pStyle w:val="ConsPlusNormal"/>
        <w:jc w:val="right"/>
        <w:outlineLvl w:val="1"/>
        <w:rPr>
          <w:rFonts w:ascii="Times New Roman" w:hAnsi="Times New Roman" w:cs="Times New Roman"/>
          <w:sz w:val="28"/>
          <w:szCs w:val="28"/>
        </w:rPr>
      </w:pPr>
    </w:p>
    <w:p w:rsidR="00BE6012" w:rsidRDefault="00BE6012">
      <w:pPr>
        <w:pStyle w:val="ConsPlusNormal"/>
        <w:jc w:val="right"/>
        <w:outlineLvl w:val="1"/>
        <w:rPr>
          <w:rFonts w:ascii="Times New Roman" w:hAnsi="Times New Roman" w:cs="Times New Roman"/>
          <w:sz w:val="28"/>
          <w:szCs w:val="28"/>
        </w:rPr>
      </w:pPr>
    </w:p>
    <w:p w:rsidR="00BE6012" w:rsidRDefault="00BE6012">
      <w:pPr>
        <w:pStyle w:val="ConsPlusNormal"/>
        <w:jc w:val="right"/>
        <w:outlineLvl w:val="1"/>
        <w:rPr>
          <w:rFonts w:ascii="Times New Roman" w:hAnsi="Times New Roman" w:cs="Times New Roman"/>
          <w:sz w:val="28"/>
          <w:szCs w:val="28"/>
        </w:rPr>
      </w:pPr>
    </w:p>
    <w:p w:rsidR="00BE6012" w:rsidRDefault="00BE6012">
      <w:pPr>
        <w:pStyle w:val="ConsPlusNormal"/>
        <w:jc w:val="right"/>
        <w:outlineLvl w:val="1"/>
        <w:rPr>
          <w:rFonts w:ascii="Times New Roman" w:hAnsi="Times New Roman" w:cs="Times New Roman"/>
          <w:sz w:val="28"/>
          <w:szCs w:val="28"/>
        </w:rPr>
      </w:pPr>
    </w:p>
    <w:p w:rsidR="00BE6012" w:rsidRDefault="00BE6012">
      <w:pPr>
        <w:pStyle w:val="ConsPlusNormal"/>
        <w:jc w:val="right"/>
        <w:outlineLvl w:val="1"/>
        <w:rPr>
          <w:rFonts w:ascii="Times New Roman" w:hAnsi="Times New Roman" w:cs="Times New Roman"/>
          <w:sz w:val="28"/>
          <w:szCs w:val="28"/>
        </w:rPr>
      </w:pPr>
    </w:p>
    <w:p w:rsidR="00BE6012" w:rsidRDefault="00BE6012">
      <w:pPr>
        <w:pStyle w:val="ConsPlusNormal"/>
        <w:jc w:val="right"/>
        <w:outlineLvl w:val="1"/>
        <w:rPr>
          <w:rFonts w:ascii="Times New Roman" w:hAnsi="Times New Roman" w:cs="Times New Roman"/>
          <w:sz w:val="28"/>
          <w:szCs w:val="28"/>
        </w:rPr>
      </w:pPr>
    </w:p>
    <w:p w:rsidR="00BE6012" w:rsidRDefault="00BE6012">
      <w:pPr>
        <w:pStyle w:val="ConsPlusNormal"/>
        <w:jc w:val="right"/>
        <w:outlineLvl w:val="1"/>
        <w:rPr>
          <w:rFonts w:ascii="Times New Roman" w:hAnsi="Times New Roman" w:cs="Times New Roman"/>
          <w:sz w:val="28"/>
          <w:szCs w:val="28"/>
        </w:rPr>
      </w:pPr>
    </w:p>
    <w:p w:rsidR="00BE6012" w:rsidRDefault="00BE6012">
      <w:pPr>
        <w:pStyle w:val="ConsPlusNormal"/>
        <w:jc w:val="right"/>
        <w:outlineLvl w:val="1"/>
        <w:rPr>
          <w:rFonts w:ascii="Times New Roman" w:hAnsi="Times New Roman" w:cs="Times New Roman"/>
          <w:sz w:val="28"/>
          <w:szCs w:val="28"/>
        </w:rPr>
      </w:pPr>
    </w:p>
    <w:p w:rsidR="00BE6012" w:rsidRDefault="00BE6012">
      <w:pPr>
        <w:pStyle w:val="ConsPlusNormal"/>
        <w:jc w:val="right"/>
        <w:outlineLvl w:val="1"/>
        <w:rPr>
          <w:rFonts w:ascii="Times New Roman" w:hAnsi="Times New Roman" w:cs="Times New Roman"/>
          <w:sz w:val="28"/>
          <w:szCs w:val="28"/>
        </w:rPr>
      </w:pPr>
    </w:p>
    <w:p w:rsidR="00BE6012" w:rsidRDefault="00BE6012">
      <w:pPr>
        <w:pStyle w:val="ConsPlusNormal"/>
        <w:jc w:val="right"/>
        <w:outlineLvl w:val="1"/>
        <w:rPr>
          <w:rFonts w:ascii="Times New Roman" w:hAnsi="Times New Roman" w:cs="Times New Roman"/>
          <w:sz w:val="28"/>
          <w:szCs w:val="28"/>
        </w:rPr>
      </w:pPr>
    </w:p>
    <w:p w:rsidR="00BE6012" w:rsidRDefault="00BE6012">
      <w:pPr>
        <w:pStyle w:val="ConsPlusNormal"/>
        <w:jc w:val="right"/>
        <w:outlineLvl w:val="1"/>
        <w:rPr>
          <w:rFonts w:ascii="Times New Roman" w:hAnsi="Times New Roman" w:cs="Times New Roman"/>
          <w:sz w:val="28"/>
          <w:szCs w:val="28"/>
        </w:rPr>
      </w:pPr>
    </w:p>
    <w:p w:rsidR="00BE6012" w:rsidRDefault="00BE6012">
      <w:pPr>
        <w:pStyle w:val="ConsPlusNormal"/>
        <w:jc w:val="right"/>
        <w:outlineLvl w:val="1"/>
        <w:rPr>
          <w:rFonts w:ascii="Times New Roman" w:hAnsi="Times New Roman" w:cs="Times New Roman"/>
          <w:sz w:val="28"/>
          <w:szCs w:val="28"/>
        </w:rPr>
      </w:pPr>
    </w:p>
    <w:p w:rsidR="00BE6012" w:rsidRDefault="00BE6012">
      <w:pPr>
        <w:pStyle w:val="ConsPlusNormal"/>
        <w:jc w:val="right"/>
        <w:outlineLvl w:val="1"/>
        <w:rPr>
          <w:rFonts w:ascii="Times New Roman" w:hAnsi="Times New Roman" w:cs="Times New Roman"/>
          <w:sz w:val="28"/>
          <w:szCs w:val="28"/>
        </w:rPr>
      </w:pPr>
    </w:p>
    <w:p w:rsidR="00BE6012" w:rsidRDefault="00BE6012">
      <w:pPr>
        <w:pStyle w:val="ConsPlusNormal"/>
        <w:jc w:val="right"/>
        <w:outlineLvl w:val="1"/>
        <w:rPr>
          <w:rFonts w:ascii="Times New Roman" w:hAnsi="Times New Roman" w:cs="Times New Roman"/>
          <w:sz w:val="28"/>
          <w:szCs w:val="28"/>
        </w:rPr>
      </w:pPr>
    </w:p>
    <w:p w:rsidR="00BE6012" w:rsidRDefault="00BE6012">
      <w:pPr>
        <w:pStyle w:val="ConsPlusNormal"/>
        <w:jc w:val="right"/>
        <w:outlineLvl w:val="1"/>
        <w:rPr>
          <w:rFonts w:ascii="Times New Roman" w:hAnsi="Times New Roman" w:cs="Times New Roman"/>
          <w:sz w:val="28"/>
          <w:szCs w:val="28"/>
        </w:rPr>
      </w:pPr>
    </w:p>
    <w:p w:rsidR="00BE6012" w:rsidRDefault="00BE6012" w:rsidP="00CC7C1C">
      <w:pPr>
        <w:pStyle w:val="ConsPlusNormal"/>
        <w:outlineLvl w:val="1"/>
        <w:rPr>
          <w:rFonts w:ascii="Times New Roman" w:hAnsi="Times New Roman" w:cs="Times New Roman"/>
          <w:sz w:val="28"/>
          <w:szCs w:val="28"/>
        </w:rPr>
      </w:pPr>
    </w:p>
    <w:p w:rsidR="00CC7C1C" w:rsidRDefault="00CC7C1C" w:rsidP="00CC7C1C">
      <w:pPr>
        <w:pStyle w:val="ConsPlusNormal"/>
        <w:outlineLvl w:val="1"/>
        <w:rPr>
          <w:rFonts w:ascii="Times New Roman" w:hAnsi="Times New Roman" w:cs="Times New Roman"/>
          <w:sz w:val="28"/>
          <w:szCs w:val="28"/>
        </w:rPr>
      </w:pPr>
    </w:p>
    <w:p w:rsidR="00752BDD" w:rsidRPr="006B0D74" w:rsidRDefault="00BE6012">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При</w:t>
      </w:r>
      <w:r w:rsidR="0042132B">
        <w:rPr>
          <w:rFonts w:ascii="Times New Roman" w:hAnsi="Times New Roman" w:cs="Times New Roman"/>
          <w:sz w:val="28"/>
          <w:szCs w:val="28"/>
        </w:rPr>
        <w:t>ложение №</w:t>
      </w:r>
      <w:r w:rsidR="00752BDD" w:rsidRPr="006B0D74">
        <w:rPr>
          <w:rFonts w:ascii="Times New Roman" w:hAnsi="Times New Roman" w:cs="Times New Roman"/>
          <w:sz w:val="28"/>
          <w:szCs w:val="28"/>
        </w:rPr>
        <w:t xml:space="preserve"> </w:t>
      </w:r>
      <w:r w:rsidR="0042132B">
        <w:rPr>
          <w:rFonts w:ascii="Times New Roman" w:hAnsi="Times New Roman" w:cs="Times New Roman"/>
          <w:sz w:val="28"/>
          <w:szCs w:val="28"/>
        </w:rPr>
        <w:t>1</w:t>
      </w:r>
    </w:p>
    <w:p w:rsidR="00752BDD" w:rsidRPr="006B0D74" w:rsidRDefault="00752BDD">
      <w:pPr>
        <w:pStyle w:val="ConsPlusNormal"/>
        <w:jc w:val="both"/>
        <w:rPr>
          <w:rFonts w:ascii="Times New Roman" w:hAnsi="Times New Roman" w:cs="Times New Roman"/>
          <w:sz w:val="28"/>
          <w:szCs w:val="28"/>
        </w:rPr>
      </w:pPr>
    </w:p>
    <w:p w:rsidR="00752BDD" w:rsidRPr="006B0D74" w:rsidRDefault="007F2961">
      <w:pPr>
        <w:pStyle w:val="ConsPlusTitle"/>
        <w:jc w:val="center"/>
        <w:rPr>
          <w:rFonts w:ascii="Times New Roman" w:hAnsi="Times New Roman" w:cs="Times New Roman"/>
          <w:sz w:val="28"/>
          <w:szCs w:val="28"/>
        </w:rPr>
      </w:pPr>
      <w:bookmarkStart w:id="3" w:name="P776"/>
      <w:bookmarkEnd w:id="3"/>
      <w:r>
        <w:rPr>
          <w:rFonts w:ascii="Times New Roman" w:hAnsi="Times New Roman" w:cs="Times New Roman"/>
          <w:sz w:val="28"/>
          <w:szCs w:val="28"/>
        </w:rPr>
        <w:t>Перечень многоквартирных домов, признанных аварийными в установленном порядке до 01 января 2017 года в муниципальном образовании «Приамурское городское поселение»</w:t>
      </w:r>
    </w:p>
    <w:p w:rsidR="00752BDD" w:rsidRPr="006B0D74" w:rsidRDefault="00752BDD">
      <w:pPr>
        <w:pStyle w:val="ConsPlusNormal"/>
        <w:jc w:val="both"/>
        <w:rPr>
          <w:rFonts w:ascii="Times New Roman" w:hAnsi="Times New Roman" w:cs="Times New Roman"/>
          <w:sz w:val="28"/>
          <w:szCs w:val="28"/>
        </w:rPr>
      </w:pPr>
    </w:p>
    <w:tbl>
      <w:tblPr>
        <w:tblW w:w="10638"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2770"/>
        <w:gridCol w:w="1415"/>
        <w:gridCol w:w="2112"/>
        <w:gridCol w:w="1170"/>
        <w:gridCol w:w="1041"/>
        <w:gridCol w:w="1590"/>
      </w:tblGrid>
      <w:tr w:rsidR="007F2961" w:rsidRPr="00F074F6" w:rsidTr="002B36B3">
        <w:tc>
          <w:tcPr>
            <w:tcW w:w="540" w:type="dxa"/>
            <w:vMerge w:val="restart"/>
          </w:tcPr>
          <w:p w:rsidR="007F2961" w:rsidRPr="00F074F6" w:rsidRDefault="007F2961" w:rsidP="00FA7F10">
            <w:pPr>
              <w:spacing w:after="0" w:line="240" w:lineRule="auto"/>
              <w:jc w:val="center"/>
              <w:rPr>
                <w:rFonts w:ascii="Times New Roman" w:hAnsi="Times New Roman"/>
                <w:sz w:val="24"/>
                <w:szCs w:val="24"/>
              </w:rPr>
            </w:pPr>
            <w:r w:rsidRPr="00F074F6">
              <w:rPr>
                <w:rFonts w:ascii="Times New Roman" w:hAnsi="Times New Roman"/>
                <w:sz w:val="24"/>
                <w:szCs w:val="24"/>
              </w:rPr>
              <w:t>№ п/п</w:t>
            </w:r>
          </w:p>
        </w:tc>
        <w:tc>
          <w:tcPr>
            <w:tcW w:w="2770" w:type="dxa"/>
            <w:vMerge w:val="restart"/>
          </w:tcPr>
          <w:p w:rsidR="007F2961" w:rsidRPr="00F074F6" w:rsidRDefault="007F2961" w:rsidP="00FA7F10">
            <w:pPr>
              <w:spacing w:after="0" w:line="240" w:lineRule="auto"/>
              <w:jc w:val="center"/>
              <w:rPr>
                <w:rFonts w:ascii="Times New Roman" w:hAnsi="Times New Roman"/>
                <w:sz w:val="24"/>
                <w:szCs w:val="24"/>
              </w:rPr>
            </w:pPr>
            <w:r w:rsidRPr="00F074F6">
              <w:rPr>
                <w:rFonts w:ascii="Times New Roman" w:hAnsi="Times New Roman"/>
                <w:sz w:val="24"/>
                <w:szCs w:val="24"/>
              </w:rPr>
              <w:t>Адрес многоквартирного дома</w:t>
            </w:r>
          </w:p>
        </w:tc>
        <w:tc>
          <w:tcPr>
            <w:tcW w:w="1415" w:type="dxa"/>
            <w:vMerge w:val="restart"/>
          </w:tcPr>
          <w:p w:rsidR="007F2961" w:rsidRPr="00F074F6" w:rsidRDefault="007F2961" w:rsidP="00FA7F10">
            <w:pPr>
              <w:spacing w:after="0" w:line="240" w:lineRule="auto"/>
              <w:jc w:val="center"/>
              <w:rPr>
                <w:rFonts w:ascii="Times New Roman" w:hAnsi="Times New Roman"/>
                <w:sz w:val="24"/>
                <w:szCs w:val="24"/>
              </w:rPr>
            </w:pPr>
            <w:r w:rsidRPr="00F074F6">
              <w:rPr>
                <w:rFonts w:ascii="Times New Roman" w:hAnsi="Times New Roman"/>
                <w:sz w:val="24"/>
                <w:szCs w:val="24"/>
              </w:rPr>
              <w:t>Год ввода дома в эксплуатацию</w:t>
            </w:r>
          </w:p>
        </w:tc>
        <w:tc>
          <w:tcPr>
            <w:tcW w:w="2112" w:type="dxa"/>
            <w:vMerge w:val="restart"/>
          </w:tcPr>
          <w:p w:rsidR="007F2961" w:rsidRPr="00F074F6" w:rsidRDefault="007F2961" w:rsidP="00FA7F10">
            <w:pPr>
              <w:spacing w:after="0" w:line="240" w:lineRule="auto"/>
              <w:jc w:val="center"/>
              <w:rPr>
                <w:rFonts w:ascii="Times New Roman" w:hAnsi="Times New Roman"/>
                <w:sz w:val="24"/>
                <w:szCs w:val="24"/>
              </w:rPr>
            </w:pPr>
            <w:r w:rsidRPr="00F074F6">
              <w:rPr>
                <w:rFonts w:ascii="Times New Roman" w:hAnsi="Times New Roman"/>
                <w:sz w:val="24"/>
                <w:szCs w:val="24"/>
              </w:rPr>
              <w:t>Дата признания многоквартирного дома аварийным</w:t>
            </w:r>
          </w:p>
        </w:tc>
        <w:tc>
          <w:tcPr>
            <w:tcW w:w="2211" w:type="dxa"/>
            <w:gridSpan w:val="2"/>
          </w:tcPr>
          <w:p w:rsidR="007F2961" w:rsidRPr="00F074F6" w:rsidRDefault="007F2961" w:rsidP="00FA7F10">
            <w:pPr>
              <w:spacing w:after="0" w:line="240" w:lineRule="auto"/>
              <w:jc w:val="center"/>
              <w:rPr>
                <w:rFonts w:ascii="Times New Roman" w:hAnsi="Times New Roman"/>
                <w:sz w:val="24"/>
                <w:szCs w:val="24"/>
              </w:rPr>
            </w:pPr>
            <w:r w:rsidRPr="00F074F6">
              <w:rPr>
                <w:rFonts w:ascii="Times New Roman" w:hAnsi="Times New Roman"/>
                <w:sz w:val="24"/>
                <w:szCs w:val="24"/>
              </w:rPr>
              <w:t>Сведения об аварийном жилищном фонде, подлежащем расселению до 01.09.2025</w:t>
            </w:r>
          </w:p>
        </w:tc>
        <w:tc>
          <w:tcPr>
            <w:tcW w:w="1590" w:type="dxa"/>
          </w:tcPr>
          <w:p w:rsidR="007F2961" w:rsidRPr="00F074F6" w:rsidRDefault="007F2961" w:rsidP="00FA7F10">
            <w:pPr>
              <w:spacing w:after="0" w:line="240" w:lineRule="auto"/>
              <w:jc w:val="center"/>
              <w:rPr>
                <w:rFonts w:ascii="Times New Roman" w:hAnsi="Times New Roman"/>
                <w:sz w:val="24"/>
                <w:szCs w:val="24"/>
              </w:rPr>
            </w:pPr>
            <w:r w:rsidRPr="00F074F6">
              <w:rPr>
                <w:rFonts w:ascii="Times New Roman" w:hAnsi="Times New Roman"/>
                <w:sz w:val="24"/>
                <w:szCs w:val="24"/>
              </w:rPr>
              <w:t>Планируемая дата окончания переселения</w:t>
            </w:r>
          </w:p>
        </w:tc>
      </w:tr>
      <w:tr w:rsidR="007F2961" w:rsidRPr="00F074F6" w:rsidTr="002B36B3">
        <w:tc>
          <w:tcPr>
            <w:tcW w:w="540" w:type="dxa"/>
            <w:vMerge/>
          </w:tcPr>
          <w:p w:rsidR="007F2961" w:rsidRPr="00F074F6" w:rsidRDefault="007F2961" w:rsidP="00FA7F10">
            <w:pPr>
              <w:spacing w:after="0" w:line="240" w:lineRule="auto"/>
              <w:jc w:val="center"/>
              <w:rPr>
                <w:rFonts w:ascii="Times New Roman" w:hAnsi="Times New Roman"/>
                <w:sz w:val="24"/>
                <w:szCs w:val="24"/>
              </w:rPr>
            </w:pPr>
          </w:p>
        </w:tc>
        <w:tc>
          <w:tcPr>
            <w:tcW w:w="2770" w:type="dxa"/>
            <w:vMerge/>
          </w:tcPr>
          <w:p w:rsidR="007F2961" w:rsidRPr="00F074F6" w:rsidRDefault="007F2961" w:rsidP="00FA7F10">
            <w:pPr>
              <w:spacing w:after="0" w:line="240" w:lineRule="auto"/>
              <w:jc w:val="center"/>
              <w:rPr>
                <w:rFonts w:ascii="Times New Roman" w:hAnsi="Times New Roman"/>
                <w:sz w:val="24"/>
                <w:szCs w:val="24"/>
              </w:rPr>
            </w:pPr>
          </w:p>
        </w:tc>
        <w:tc>
          <w:tcPr>
            <w:tcW w:w="1415" w:type="dxa"/>
            <w:vMerge/>
          </w:tcPr>
          <w:p w:rsidR="007F2961" w:rsidRPr="00F074F6" w:rsidRDefault="007F2961" w:rsidP="00FA7F10">
            <w:pPr>
              <w:spacing w:after="0" w:line="240" w:lineRule="auto"/>
              <w:jc w:val="center"/>
              <w:rPr>
                <w:rFonts w:ascii="Times New Roman" w:hAnsi="Times New Roman"/>
                <w:sz w:val="24"/>
                <w:szCs w:val="24"/>
              </w:rPr>
            </w:pPr>
          </w:p>
        </w:tc>
        <w:tc>
          <w:tcPr>
            <w:tcW w:w="2112" w:type="dxa"/>
            <w:vMerge/>
          </w:tcPr>
          <w:p w:rsidR="007F2961" w:rsidRPr="00F074F6" w:rsidRDefault="007F2961" w:rsidP="00FA7F10">
            <w:pPr>
              <w:spacing w:after="0" w:line="240" w:lineRule="auto"/>
              <w:jc w:val="center"/>
              <w:rPr>
                <w:rFonts w:ascii="Times New Roman" w:hAnsi="Times New Roman"/>
                <w:sz w:val="24"/>
                <w:szCs w:val="24"/>
              </w:rPr>
            </w:pPr>
          </w:p>
        </w:tc>
        <w:tc>
          <w:tcPr>
            <w:tcW w:w="1170" w:type="dxa"/>
          </w:tcPr>
          <w:p w:rsidR="007F2961" w:rsidRPr="00F074F6" w:rsidRDefault="007F2961" w:rsidP="00FA7F10">
            <w:pPr>
              <w:spacing w:after="0" w:line="240" w:lineRule="auto"/>
              <w:jc w:val="center"/>
              <w:rPr>
                <w:rFonts w:ascii="Times New Roman" w:hAnsi="Times New Roman"/>
                <w:sz w:val="24"/>
                <w:szCs w:val="24"/>
              </w:rPr>
            </w:pPr>
            <w:r w:rsidRPr="00F074F6">
              <w:rPr>
                <w:rFonts w:ascii="Times New Roman" w:hAnsi="Times New Roman"/>
                <w:sz w:val="24"/>
                <w:szCs w:val="24"/>
              </w:rPr>
              <w:t xml:space="preserve">площадь, </w:t>
            </w:r>
            <w:proofErr w:type="spellStart"/>
            <w:r w:rsidRPr="00F074F6">
              <w:rPr>
                <w:rFonts w:ascii="Times New Roman" w:hAnsi="Times New Roman"/>
                <w:sz w:val="24"/>
                <w:szCs w:val="24"/>
              </w:rPr>
              <w:t>кв.м</w:t>
            </w:r>
            <w:proofErr w:type="spellEnd"/>
            <w:r w:rsidRPr="00F074F6">
              <w:rPr>
                <w:rFonts w:ascii="Times New Roman" w:hAnsi="Times New Roman"/>
                <w:sz w:val="24"/>
                <w:szCs w:val="24"/>
              </w:rPr>
              <w:t>.</w:t>
            </w:r>
          </w:p>
        </w:tc>
        <w:tc>
          <w:tcPr>
            <w:tcW w:w="1041" w:type="dxa"/>
          </w:tcPr>
          <w:p w:rsidR="007F2961" w:rsidRPr="00F074F6" w:rsidRDefault="007F2961" w:rsidP="00FA7F10">
            <w:pPr>
              <w:spacing w:after="0" w:line="240" w:lineRule="auto"/>
              <w:jc w:val="center"/>
              <w:rPr>
                <w:rFonts w:ascii="Times New Roman" w:hAnsi="Times New Roman"/>
                <w:sz w:val="24"/>
                <w:szCs w:val="24"/>
              </w:rPr>
            </w:pPr>
            <w:r w:rsidRPr="00F074F6">
              <w:rPr>
                <w:rFonts w:ascii="Times New Roman" w:hAnsi="Times New Roman"/>
                <w:sz w:val="24"/>
                <w:szCs w:val="24"/>
              </w:rPr>
              <w:t>кол-во чел.</w:t>
            </w:r>
          </w:p>
        </w:tc>
        <w:tc>
          <w:tcPr>
            <w:tcW w:w="1590" w:type="dxa"/>
          </w:tcPr>
          <w:p w:rsidR="007F2961" w:rsidRPr="00F074F6" w:rsidRDefault="007F2961" w:rsidP="00FA7F10">
            <w:pPr>
              <w:spacing w:after="0" w:line="240" w:lineRule="auto"/>
              <w:jc w:val="center"/>
              <w:rPr>
                <w:rFonts w:ascii="Times New Roman" w:hAnsi="Times New Roman"/>
                <w:sz w:val="24"/>
                <w:szCs w:val="24"/>
              </w:rPr>
            </w:pPr>
          </w:p>
        </w:tc>
      </w:tr>
      <w:tr w:rsidR="007F2961" w:rsidRPr="00F074F6" w:rsidTr="002B36B3">
        <w:trPr>
          <w:trHeight w:val="335"/>
        </w:trPr>
        <w:tc>
          <w:tcPr>
            <w:tcW w:w="540" w:type="dxa"/>
          </w:tcPr>
          <w:p w:rsidR="007F2961" w:rsidRPr="00F074F6" w:rsidRDefault="007F2961" w:rsidP="00FA7F10">
            <w:pPr>
              <w:spacing w:after="0" w:line="240" w:lineRule="auto"/>
              <w:jc w:val="center"/>
              <w:rPr>
                <w:rFonts w:ascii="Times New Roman" w:hAnsi="Times New Roman"/>
                <w:sz w:val="24"/>
                <w:szCs w:val="24"/>
              </w:rPr>
            </w:pPr>
            <w:r w:rsidRPr="00F074F6">
              <w:rPr>
                <w:rFonts w:ascii="Times New Roman" w:hAnsi="Times New Roman"/>
                <w:sz w:val="24"/>
                <w:szCs w:val="24"/>
              </w:rPr>
              <w:t>1</w:t>
            </w:r>
          </w:p>
        </w:tc>
        <w:tc>
          <w:tcPr>
            <w:tcW w:w="2770" w:type="dxa"/>
          </w:tcPr>
          <w:p w:rsidR="007F2961" w:rsidRPr="00F074F6" w:rsidRDefault="007F2961" w:rsidP="00FA7F10">
            <w:pPr>
              <w:spacing w:after="0" w:line="240" w:lineRule="auto"/>
              <w:jc w:val="center"/>
              <w:rPr>
                <w:rFonts w:ascii="Times New Roman" w:hAnsi="Times New Roman"/>
                <w:sz w:val="24"/>
                <w:szCs w:val="24"/>
              </w:rPr>
            </w:pPr>
            <w:r w:rsidRPr="00F074F6">
              <w:rPr>
                <w:rFonts w:ascii="Times New Roman" w:hAnsi="Times New Roman"/>
                <w:sz w:val="24"/>
                <w:szCs w:val="24"/>
              </w:rPr>
              <w:t>2</w:t>
            </w:r>
          </w:p>
        </w:tc>
        <w:tc>
          <w:tcPr>
            <w:tcW w:w="1415" w:type="dxa"/>
          </w:tcPr>
          <w:p w:rsidR="007F2961" w:rsidRPr="00F074F6" w:rsidRDefault="007F2961" w:rsidP="00FA7F10">
            <w:pPr>
              <w:spacing w:after="0" w:line="240" w:lineRule="auto"/>
              <w:jc w:val="center"/>
              <w:rPr>
                <w:rFonts w:ascii="Times New Roman" w:hAnsi="Times New Roman"/>
                <w:sz w:val="24"/>
                <w:szCs w:val="24"/>
              </w:rPr>
            </w:pPr>
            <w:r w:rsidRPr="00F074F6">
              <w:rPr>
                <w:rFonts w:ascii="Times New Roman" w:hAnsi="Times New Roman"/>
                <w:sz w:val="24"/>
                <w:szCs w:val="24"/>
              </w:rPr>
              <w:t>3</w:t>
            </w:r>
          </w:p>
        </w:tc>
        <w:tc>
          <w:tcPr>
            <w:tcW w:w="2112" w:type="dxa"/>
          </w:tcPr>
          <w:p w:rsidR="007F2961" w:rsidRPr="00F074F6" w:rsidRDefault="007F2961" w:rsidP="00FA7F10">
            <w:pPr>
              <w:spacing w:after="0" w:line="240" w:lineRule="auto"/>
              <w:jc w:val="center"/>
              <w:rPr>
                <w:rFonts w:ascii="Times New Roman" w:hAnsi="Times New Roman"/>
                <w:sz w:val="24"/>
                <w:szCs w:val="24"/>
              </w:rPr>
            </w:pPr>
            <w:r w:rsidRPr="00F074F6">
              <w:rPr>
                <w:rFonts w:ascii="Times New Roman" w:hAnsi="Times New Roman"/>
                <w:sz w:val="24"/>
                <w:szCs w:val="24"/>
              </w:rPr>
              <w:t>4</w:t>
            </w:r>
          </w:p>
        </w:tc>
        <w:tc>
          <w:tcPr>
            <w:tcW w:w="1170" w:type="dxa"/>
          </w:tcPr>
          <w:p w:rsidR="007F2961" w:rsidRPr="00F074F6" w:rsidRDefault="007F2961" w:rsidP="00FA7F10">
            <w:pPr>
              <w:spacing w:after="0" w:line="240" w:lineRule="auto"/>
              <w:jc w:val="center"/>
              <w:rPr>
                <w:rFonts w:ascii="Times New Roman" w:hAnsi="Times New Roman"/>
                <w:sz w:val="24"/>
                <w:szCs w:val="24"/>
              </w:rPr>
            </w:pPr>
            <w:r w:rsidRPr="00F074F6">
              <w:rPr>
                <w:rFonts w:ascii="Times New Roman" w:hAnsi="Times New Roman"/>
                <w:sz w:val="24"/>
                <w:szCs w:val="24"/>
              </w:rPr>
              <w:t>5</w:t>
            </w:r>
          </w:p>
        </w:tc>
        <w:tc>
          <w:tcPr>
            <w:tcW w:w="1041" w:type="dxa"/>
          </w:tcPr>
          <w:p w:rsidR="007F2961" w:rsidRPr="00F074F6" w:rsidRDefault="007F2961" w:rsidP="00FA7F10">
            <w:pPr>
              <w:spacing w:after="0" w:line="240" w:lineRule="auto"/>
              <w:jc w:val="center"/>
              <w:rPr>
                <w:rFonts w:ascii="Times New Roman" w:hAnsi="Times New Roman"/>
                <w:sz w:val="24"/>
                <w:szCs w:val="24"/>
              </w:rPr>
            </w:pPr>
            <w:r w:rsidRPr="00F074F6">
              <w:rPr>
                <w:rFonts w:ascii="Times New Roman" w:hAnsi="Times New Roman"/>
                <w:sz w:val="24"/>
                <w:szCs w:val="24"/>
              </w:rPr>
              <w:t>6</w:t>
            </w:r>
          </w:p>
        </w:tc>
        <w:tc>
          <w:tcPr>
            <w:tcW w:w="1590" w:type="dxa"/>
          </w:tcPr>
          <w:p w:rsidR="007F2961" w:rsidRPr="00F074F6" w:rsidRDefault="007F2961" w:rsidP="00FA7F10">
            <w:pPr>
              <w:spacing w:after="0" w:line="240" w:lineRule="auto"/>
              <w:jc w:val="center"/>
              <w:rPr>
                <w:rFonts w:ascii="Times New Roman" w:hAnsi="Times New Roman"/>
                <w:sz w:val="24"/>
                <w:szCs w:val="24"/>
              </w:rPr>
            </w:pPr>
            <w:r w:rsidRPr="00F074F6">
              <w:rPr>
                <w:rFonts w:ascii="Times New Roman" w:hAnsi="Times New Roman"/>
                <w:sz w:val="24"/>
                <w:szCs w:val="24"/>
              </w:rPr>
              <w:t>7</w:t>
            </w:r>
          </w:p>
        </w:tc>
      </w:tr>
      <w:tr w:rsidR="007F2961" w:rsidRPr="00F074F6" w:rsidTr="002B36B3">
        <w:tc>
          <w:tcPr>
            <w:tcW w:w="6837" w:type="dxa"/>
            <w:gridSpan w:val="4"/>
          </w:tcPr>
          <w:p w:rsidR="007F2961" w:rsidRPr="00F074F6" w:rsidRDefault="007F2961" w:rsidP="00FA7F10">
            <w:pPr>
              <w:spacing w:after="0" w:line="240" w:lineRule="auto"/>
              <w:rPr>
                <w:rFonts w:ascii="Times New Roman" w:hAnsi="Times New Roman"/>
                <w:sz w:val="24"/>
                <w:szCs w:val="24"/>
              </w:rPr>
            </w:pPr>
            <w:r w:rsidRPr="00F074F6">
              <w:rPr>
                <w:rFonts w:ascii="Times New Roman" w:hAnsi="Times New Roman"/>
                <w:sz w:val="24"/>
                <w:szCs w:val="24"/>
              </w:rPr>
              <w:t>Итого по муниципальному образованию «</w:t>
            </w:r>
            <w:r>
              <w:rPr>
                <w:rFonts w:ascii="Times New Roman" w:hAnsi="Times New Roman"/>
                <w:sz w:val="24"/>
                <w:szCs w:val="24"/>
              </w:rPr>
              <w:t xml:space="preserve">Приамурское </w:t>
            </w:r>
            <w:r w:rsidRPr="00F074F6">
              <w:rPr>
                <w:rFonts w:ascii="Times New Roman" w:hAnsi="Times New Roman"/>
                <w:sz w:val="24"/>
                <w:szCs w:val="24"/>
              </w:rPr>
              <w:t>городское поселение»</w:t>
            </w:r>
          </w:p>
        </w:tc>
        <w:tc>
          <w:tcPr>
            <w:tcW w:w="1170" w:type="dxa"/>
            <w:tcBorders>
              <w:top w:val="nil"/>
              <w:bottom w:val="nil"/>
            </w:tcBorders>
            <w:shd w:val="clear" w:color="auto" w:fill="auto"/>
          </w:tcPr>
          <w:p w:rsidR="007F2961" w:rsidRPr="00C302E7" w:rsidRDefault="007F2961" w:rsidP="00580EDA">
            <w:pPr>
              <w:spacing w:after="0" w:line="240" w:lineRule="auto"/>
              <w:jc w:val="center"/>
              <w:rPr>
                <w:rFonts w:ascii="Times New Roman" w:hAnsi="Times New Roman"/>
                <w:sz w:val="24"/>
                <w:szCs w:val="24"/>
              </w:rPr>
            </w:pPr>
            <w:r w:rsidRPr="00C302E7">
              <w:rPr>
                <w:rFonts w:ascii="Times New Roman" w:hAnsi="Times New Roman"/>
                <w:sz w:val="24"/>
                <w:szCs w:val="24"/>
              </w:rPr>
              <w:t>5 5</w:t>
            </w:r>
            <w:r w:rsidR="00580EDA">
              <w:rPr>
                <w:rFonts w:ascii="Times New Roman" w:hAnsi="Times New Roman"/>
                <w:sz w:val="24"/>
                <w:szCs w:val="24"/>
              </w:rPr>
              <w:t>94</w:t>
            </w:r>
            <w:r w:rsidRPr="00C302E7">
              <w:rPr>
                <w:rFonts w:ascii="Times New Roman" w:hAnsi="Times New Roman"/>
                <w:sz w:val="24"/>
                <w:szCs w:val="24"/>
              </w:rPr>
              <w:t>,8</w:t>
            </w:r>
          </w:p>
        </w:tc>
        <w:tc>
          <w:tcPr>
            <w:tcW w:w="1041" w:type="dxa"/>
            <w:tcBorders>
              <w:top w:val="nil"/>
              <w:bottom w:val="nil"/>
            </w:tcBorders>
            <w:shd w:val="clear" w:color="auto" w:fill="auto"/>
          </w:tcPr>
          <w:p w:rsidR="007F2961" w:rsidRPr="00C302E7" w:rsidRDefault="007F2961" w:rsidP="00FA7F10">
            <w:pPr>
              <w:spacing w:after="0" w:line="240" w:lineRule="auto"/>
              <w:jc w:val="center"/>
              <w:rPr>
                <w:rFonts w:ascii="Times New Roman" w:hAnsi="Times New Roman"/>
                <w:sz w:val="24"/>
                <w:szCs w:val="24"/>
              </w:rPr>
            </w:pPr>
            <w:r w:rsidRPr="00C302E7">
              <w:rPr>
                <w:rFonts w:ascii="Times New Roman" w:hAnsi="Times New Roman"/>
                <w:sz w:val="24"/>
                <w:szCs w:val="24"/>
              </w:rPr>
              <w:t>283</w:t>
            </w:r>
          </w:p>
        </w:tc>
        <w:tc>
          <w:tcPr>
            <w:tcW w:w="1590" w:type="dxa"/>
            <w:tcBorders>
              <w:top w:val="nil"/>
              <w:bottom w:val="nil"/>
            </w:tcBorders>
            <w:shd w:val="clear" w:color="auto" w:fill="auto"/>
          </w:tcPr>
          <w:p w:rsidR="007F2961" w:rsidRPr="00F074F6" w:rsidRDefault="007F2961" w:rsidP="00FA7F10">
            <w:pPr>
              <w:spacing w:after="0" w:line="240" w:lineRule="auto"/>
              <w:rPr>
                <w:rFonts w:ascii="Times New Roman" w:hAnsi="Times New Roman"/>
                <w:sz w:val="24"/>
                <w:szCs w:val="24"/>
              </w:rPr>
            </w:pPr>
          </w:p>
        </w:tc>
      </w:tr>
      <w:tr w:rsidR="00580EDA" w:rsidRPr="00F074F6" w:rsidTr="002B36B3">
        <w:tc>
          <w:tcPr>
            <w:tcW w:w="540" w:type="dxa"/>
          </w:tcPr>
          <w:p w:rsidR="00580EDA" w:rsidRPr="00F074F6" w:rsidRDefault="00580EDA" w:rsidP="00FA7F10">
            <w:pPr>
              <w:spacing w:after="0" w:line="240" w:lineRule="auto"/>
              <w:rPr>
                <w:rFonts w:ascii="Times New Roman" w:hAnsi="Times New Roman"/>
                <w:sz w:val="24"/>
                <w:szCs w:val="24"/>
              </w:rPr>
            </w:pPr>
            <w:r w:rsidRPr="00F074F6">
              <w:rPr>
                <w:rFonts w:ascii="Times New Roman" w:hAnsi="Times New Roman"/>
                <w:sz w:val="24"/>
                <w:szCs w:val="24"/>
              </w:rPr>
              <w:t>1</w:t>
            </w:r>
          </w:p>
        </w:tc>
        <w:tc>
          <w:tcPr>
            <w:tcW w:w="2770" w:type="dxa"/>
          </w:tcPr>
          <w:p w:rsidR="00580EDA" w:rsidRPr="00F074F6" w:rsidRDefault="00580EDA" w:rsidP="00FA7F10">
            <w:pPr>
              <w:spacing w:after="0" w:line="240" w:lineRule="auto"/>
              <w:rPr>
                <w:rFonts w:ascii="Times New Roman" w:hAnsi="Times New Roman"/>
                <w:sz w:val="24"/>
                <w:szCs w:val="24"/>
              </w:rPr>
            </w:pPr>
            <w:proofErr w:type="spellStart"/>
            <w:r>
              <w:rPr>
                <w:rFonts w:ascii="Times New Roman" w:hAnsi="Times New Roman"/>
                <w:sz w:val="24"/>
                <w:szCs w:val="24"/>
              </w:rPr>
              <w:t>п.Приамурский</w:t>
            </w:r>
            <w:proofErr w:type="spellEnd"/>
            <w:r>
              <w:rPr>
                <w:rFonts w:ascii="Times New Roman" w:hAnsi="Times New Roman"/>
                <w:sz w:val="24"/>
                <w:szCs w:val="24"/>
              </w:rPr>
              <w:t xml:space="preserve"> пер. Белинского, д.5</w:t>
            </w:r>
          </w:p>
        </w:tc>
        <w:tc>
          <w:tcPr>
            <w:tcW w:w="1415" w:type="dxa"/>
          </w:tcPr>
          <w:p w:rsidR="00580EDA" w:rsidRPr="00F074F6" w:rsidRDefault="00580EDA" w:rsidP="00FA7F10">
            <w:pPr>
              <w:spacing w:after="0" w:line="240" w:lineRule="auto"/>
              <w:jc w:val="center"/>
              <w:rPr>
                <w:rFonts w:ascii="Times New Roman" w:hAnsi="Times New Roman"/>
                <w:sz w:val="24"/>
                <w:szCs w:val="24"/>
              </w:rPr>
            </w:pPr>
            <w:r w:rsidRPr="00F074F6">
              <w:rPr>
                <w:rFonts w:ascii="Times New Roman" w:hAnsi="Times New Roman"/>
                <w:sz w:val="24"/>
                <w:szCs w:val="24"/>
              </w:rPr>
              <w:t>193</w:t>
            </w:r>
            <w:r>
              <w:rPr>
                <w:rFonts w:ascii="Times New Roman" w:hAnsi="Times New Roman"/>
                <w:sz w:val="24"/>
                <w:szCs w:val="24"/>
              </w:rPr>
              <w:t>7</w:t>
            </w:r>
          </w:p>
        </w:tc>
        <w:tc>
          <w:tcPr>
            <w:tcW w:w="2112" w:type="dxa"/>
          </w:tcPr>
          <w:p w:rsidR="00580EDA" w:rsidRPr="00F074F6" w:rsidRDefault="00580EDA" w:rsidP="00FA7F10">
            <w:pPr>
              <w:spacing w:after="0" w:line="240" w:lineRule="auto"/>
              <w:jc w:val="center"/>
              <w:rPr>
                <w:rFonts w:ascii="Times New Roman" w:hAnsi="Times New Roman"/>
                <w:sz w:val="24"/>
                <w:szCs w:val="24"/>
              </w:rPr>
            </w:pPr>
            <w:r>
              <w:rPr>
                <w:rFonts w:ascii="Times New Roman" w:hAnsi="Times New Roman"/>
                <w:sz w:val="24"/>
                <w:szCs w:val="24"/>
              </w:rPr>
              <w:t>10.11.2016</w:t>
            </w:r>
          </w:p>
        </w:tc>
        <w:tc>
          <w:tcPr>
            <w:tcW w:w="1170" w:type="dxa"/>
          </w:tcPr>
          <w:p w:rsidR="00580EDA" w:rsidRPr="00F074F6" w:rsidRDefault="00580EDA" w:rsidP="00FA7F10">
            <w:pPr>
              <w:spacing w:after="0" w:line="240" w:lineRule="auto"/>
              <w:jc w:val="center"/>
              <w:rPr>
                <w:rFonts w:ascii="Times New Roman" w:hAnsi="Times New Roman"/>
                <w:sz w:val="24"/>
                <w:szCs w:val="24"/>
              </w:rPr>
            </w:pPr>
            <w:r>
              <w:rPr>
                <w:rFonts w:ascii="Times New Roman" w:hAnsi="Times New Roman"/>
                <w:sz w:val="24"/>
                <w:szCs w:val="24"/>
              </w:rPr>
              <w:t>137,3</w:t>
            </w:r>
          </w:p>
        </w:tc>
        <w:tc>
          <w:tcPr>
            <w:tcW w:w="1041" w:type="dxa"/>
          </w:tcPr>
          <w:p w:rsidR="00580EDA" w:rsidRPr="00F074F6" w:rsidRDefault="00580EDA" w:rsidP="00FA7F10">
            <w:pPr>
              <w:spacing w:after="0" w:line="240" w:lineRule="auto"/>
              <w:jc w:val="center"/>
              <w:rPr>
                <w:rFonts w:ascii="Times New Roman" w:hAnsi="Times New Roman"/>
                <w:sz w:val="24"/>
                <w:szCs w:val="24"/>
              </w:rPr>
            </w:pPr>
            <w:r>
              <w:rPr>
                <w:rFonts w:ascii="Times New Roman" w:hAnsi="Times New Roman"/>
                <w:sz w:val="24"/>
                <w:szCs w:val="24"/>
              </w:rPr>
              <w:t>8</w:t>
            </w:r>
          </w:p>
        </w:tc>
        <w:tc>
          <w:tcPr>
            <w:tcW w:w="1590" w:type="dxa"/>
          </w:tcPr>
          <w:p w:rsidR="00580EDA" w:rsidRDefault="00580EDA">
            <w:r w:rsidRPr="00106937">
              <w:rPr>
                <w:rFonts w:ascii="Times New Roman" w:hAnsi="Times New Roman"/>
                <w:sz w:val="24"/>
                <w:szCs w:val="24"/>
              </w:rPr>
              <w:t>01.09.2025</w:t>
            </w:r>
          </w:p>
        </w:tc>
      </w:tr>
      <w:tr w:rsidR="00580EDA" w:rsidRPr="00F074F6" w:rsidTr="002B36B3">
        <w:tc>
          <w:tcPr>
            <w:tcW w:w="540" w:type="dxa"/>
          </w:tcPr>
          <w:p w:rsidR="00580EDA" w:rsidRPr="00F074F6" w:rsidRDefault="00580EDA" w:rsidP="00FA7F10">
            <w:pPr>
              <w:spacing w:after="0" w:line="240" w:lineRule="auto"/>
              <w:rPr>
                <w:rFonts w:ascii="Times New Roman" w:hAnsi="Times New Roman"/>
                <w:sz w:val="24"/>
                <w:szCs w:val="24"/>
              </w:rPr>
            </w:pPr>
            <w:r w:rsidRPr="00F074F6">
              <w:rPr>
                <w:rFonts w:ascii="Times New Roman" w:hAnsi="Times New Roman"/>
                <w:sz w:val="24"/>
                <w:szCs w:val="24"/>
              </w:rPr>
              <w:t>2</w:t>
            </w:r>
          </w:p>
        </w:tc>
        <w:tc>
          <w:tcPr>
            <w:tcW w:w="2770" w:type="dxa"/>
          </w:tcPr>
          <w:p w:rsidR="00580EDA" w:rsidRPr="00F074F6" w:rsidRDefault="00580EDA" w:rsidP="00FA7F10">
            <w:pPr>
              <w:spacing w:after="0" w:line="240" w:lineRule="auto"/>
              <w:rPr>
                <w:rFonts w:ascii="Times New Roman" w:hAnsi="Times New Roman"/>
                <w:sz w:val="24"/>
                <w:szCs w:val="24"/>
              </w:rPr>
            </w:pPr>
            <w:proofErr w:type="spellStart"/>
            <w:r>
              <w:rPr>
                <w:rFonts w:ascii="Times New Roman" w:hAnsi="Times New Roman"/>
                <w:sz w:val="24"/>
                <w:szCs w:val="24"/>
              </w:rPr>
              <w:t>п.Приамурский</w:t>
            </w:r>
            <w:proofErr w:type="spellEnd"/>
            <w:r>
              <w:rPr>
                <w:rFonts w:ascii="Times New Roman" w:hAnsi="Times New Roman"/>
                <w:sz w:val="24"/>
                <w:szCs w:val="24"/>
              </w:rPr>
              <w:t xml:space="preserve"> ул. Амурская. Д.1</w:t>
            </w:r>
          </w:p>
        </w:tc>
        <w:tc>
          <w:tcPr>
            <w:tcW w:w="1415" w:type="dxa"/>
          </w:tcPr>
          <w:p w:rsidR="00580EDA" w:rsidRPr="00F074F6" w:rsidRDefault="00580EDA" w:rsidP="00FA7F10">
            <w:pPr>
              <w:spacing w:after="0" w:line="240" w:lineRule="auto"/>
              <w:jc w:val="center"/>
              <w:rPr>
                <w:rFonts w:ascii="Times New Roman" w:hAnsi="Times New Roman"/>
                <w:sz w:val="24"/>
                <w:szCs w:val="24"/>
              </w:rPr>
            </w:pPr>
            <w:r w:rsidRPr="00F074F6">
              <w:rPr>
                <w:rFonts w:ascii="Times New Roman" w:hAnsi="Times New Roman"/>
                <w:sz w:val="24"/>
                <w:szCs w:val="24"/>
              </w:rPr>
              <w:t>19</w:t>
            </w:r>
            <w:r>
              <w:rPr>
                <w:rFonts w:ascii="Times New Roman" w:hAnsi="Times New Roman"/>
                <w:sz w:val="24"/>
                <w:szCs w:val="24"/>
              </w:rPr>
              <w:t>55</w:t>
            </w:r>
          </w:p>
        </w:tc>
        <w:tc>
          <w:tcPr>
            <w:tcW w:w="2112" w:type="dxa"/>
          </w:tcPr>
          <w:p w:rsidR="00580EDA" w:rsidRDefault="00580EDA" w:rsidP="00FA7F10">
            <w:pPr>
              <w:jc w:val="center"/>
            </w:pPr>
            <w:r>
              <w:rPr>
                <w:rFonts w:ascii="Times New Roman" w:hAnsi="Times New Roman"/>
                <w:sz w:val="24"/>
                <w:szCs w:val="24"/>
              </w:rPr>
              <w:t>13</w:t>
            </w:r>
            <w:r w:rsidRPr="00BB7E45">
              <w:rPr>
                <w:rFonts w:ascii="Times New Roman" w:hAnsi="Times New Roman"/>
                <w:sz w:val="24"/>
                <w:szCs w:val="24"/>
              </w:rPr>
              <w:t>.1</w:t>
            </w:r>
            <w:r>
              <w:rPr>
                <w:rFonts w:ascii="Times New Roman" w:hAnsi="Times New Roman"/>
                <w:sz w:val="24"/>
                <w:szCs w:val="24"/>
              </w:rPr>
              <w:t>2</w:t>
            </w:r>
            <w:r w:rsidRPr="00BB7E45">
              <w:rPr>
                <w:rFonts w:ascii="Times New Roman" w:hAnsi="Times New Roman"/>
                <w:sz w:val="24"/>
                <w:szCs w:val="24"/>
              </w:rPr>
              <w:t>.2016</w:t>
            </w:r>
          </w:p>
        </w:tc>
        <w:tc>
          <w:tcPr>
            <w:tcW w:w="1170" w:type="dxa"/>
          </w:tcPr>
          <w:p w:rsidR="00580EDA" w:rsidRPr="00F074F6" w:rsidRDefault="00580EDA" w:rsidP="00FA7F10">
            <w:pPr>
              <w:spacing w:after="0" w:line="240" w:lineRule="auto"/>
              <w:jc w:val="center"/>
              <w:rPr>
                <w:rFonts w:ascii="Times New Roman" w:hAnsi="Times New Roman"/>
                <w:sz w:val="24"/>
                <w:szCs w:val="24"/>
              </w:rPr>
            </w:pPr>
            <w:r>
              <w:rPr>
                <w:rFonts w:ascii="Times New Roman" w:hAnsi="Times New Roman"/>
                <w:sz w:val="24"/>
                <w:szCs w:val="24"/>
              </w:rPr>
              <w:t>407,9</w:t>
            </w:r>
          </w:p>
        </w:tc>
        <w:tc>
          <w:tcPr>
            <w:tcW w:w="1041" w:type="dxa"/>
          </w:tcPr>
          <w:p w:rsidR="00580EDA" w:rsidRPr="00F074F6" w:rsidRDefault="00580EDA" w:rsidP="00FA7F10">
            <w:pPr>
              <w:spacing w:after="0" w:line="240" w:lineRule="auto"/>
              <w:jc w:val="center"/>
              <w:rPr>
                <w:rFonts w:ascii="Times New Roman" w:hAnsi="Times New Roman"/>
                <w:sz w:val="24"/>
                <w:szCs w:val="24"/>
              </w:rPr>
            </w:pPr>
            <w:r>
              <w:rPr>
                <w:rFonts w:ascii="Times New Roman" w:hAnsi="Times New Roman"/>
                <w:sz w:val="24"/>
                <w:szCs w:val="24"/>
              </w:rPr>
              <w:t>23</w:t>
            </w:r>
          </w:p>
        </w:tc>
        <w:tc>
          <w:tcPr>
            <w:tcW w:w="1590" w:type="dxa"/>
          </w:tcPr>
          <w:p w:rsidR="00580EDA" w:rsidRDefault="00580EDA">
            <w:r w:rsidRPr="00106937">
              <w:rPr>
                <w:rFonts w:ascii="Times New Roman" w:hAnsi="Times New Roman"/>
                <w:sz w:val="24"/>
                <w:szCs w:val="24"/>
              </w:rPr>
              <w:t>01.09.2025</w:t>
            </w:r>
          </w:p>
        </w:tc>
      </w:tr>
      <w:tr w:rsidR="007F2961" w:rsidRPr="00F074F6" w:rsidTr="002B36B3">
        <w:tc>
          <w:tcPr>
            <w:tcW w:w="540" w:type="dxa"/>
          </w:tcPr>
          <w:p w:rsidR="007F2961" w:rsidRPr="00F074F6" w:rsidRDefault="007F2961" w:rsidP="00FA7F10">
            <w:pPr>
              <w:spacing w:after="0" w:line="240" w:lineRule="auto"/>
              <w:rPr>
                <w:rFonts w:ascii="Times New Roman" w:hAnsi="Times New Roman"/>
                <w:sz w:val="24"/>
                <w:szCs w:val="24"/>
              </w:rPr>
            </w:pPr>
            <w:r w:rsidRPr="00F074F6">
              <w:rPr>
                <w:rFonts w:ascii="Times New Roman" w:hAnsi="Times New Roman"/>
                <w:sz w:val="24"/>
                <w:szCs w:val="24"/>
              </w:rPr>
              <w:t>3</w:t>
            </w:r>
          </w:p>
        </w:tc>
        <w:tc>
          <w:tcPr>
            <w:tcW w:w="2770" w:type="dxa"/>
          </w:tcPr>
          <w:p w:rsidR="007F2961" w:rsidRPr="00F074F6" w:rsidRDefault="007F2961" w:rsidP="00FA7F10">
            <w:pPr>
              <w:spacing w:after="0" w:line="240" w:lineRule="auto"/>
              <w:rPr>
                <w:rFonts w:ascii="Times New Roman" w:hAnsi="Times New Roman"/>
                <w:sz w:val="24"/>
                <w:szCs w:val="24"/>
              </w:rPr>
            </w:pPr>
            <w:proofErr w:type="spellStart"/>
            <w:r>
              <w:rPr>
                <w:rFonts w:ascii="Times New Roman" w:hAnsi="Times New Roman"/>
                <w:sz w:val="24"/>
                <w:szCs w:val="24"/>
              </w:rPr>
              <w:t>п.Приамурский</w:t>
            </w:r>
            <w:proofErr w:type="spellEnd"/>
            <w:r>
              <w:rPr>
                <w:rFonts w:ascii="Times New Roman" w:hAnsi="Times New Roman"/>
                <w:sz w:val="24"/>
                <w:szCs w:val="24"/>
              </w:rPr>
              <w:t>. ул. Амурская.д.3</w:t>
            </w:r>
          </w:p>
        </w:tc>
        <w:tc>
          <w:tcPr>
            <w:tcW w:w="1415" w:type="dxa"/>
          </w:tcPr>
          <w:p w:rsidR="007F2961" w:rsidRPr="00F074F6" w:rsidRDefault="007F2961" w:rsidP="00FA7F10">
            <w:pPr>
              <w:spacing w:after="0" w:line="240" w:lineRule="auto"/>
              <w:jc w:val="center"/>
              <w:rPr>
                <w:rFonts w:ascii="Times New Roman" w:hAnsi="Times New Roman"/>
                <w:sz w:val="24"/>
                <w:szCs w:val="24"/>
              </w:rPr>
            </w:pPr>
            <w:r w:rsidRPr="00F074F6">
              <w:rPr>
                <w:rFonts w:ascii="Times New Roman" w:hAnsi="Times New Roman"/>
                <w:sz w:val="24"/>
                <w:szCs w:val="24"/>
              </w:rPr>
              <w:t>19</w:t>
            </w:r>
            <w:r>
              <w:rPr>
                <w:rFonts w:ascii="Times New Roman" w:hAnsi="Times New Roman"/>
                <w:sz w:val="24"/>
                <w:szCs w:val="24"/>
              </w:rPr>
              <w:t>57</w:t>
            </w:r>
          </w:p>
        </w:tc>
        <w:tc>
          <w:tcPr>
            <w:tcW w:w="2112" w:type="dxa"/>
          </w:tcPr>
          <w:p w:rsidR="007F2961" w:rsidRDefault="007F2961" w:rsidP="00FA7F10">
            <w:pPr>
              <w:jc w:val="center"/>
            </w:pPr>
            <w:r>
              <w:rPr>
                <w:rFonts w:ascii="Times New Roman" w:hAnsi="Times New Roman"/>
                <w:sz w:val="24"/>
                <w:szCs w:val="24"/>
              </w:rPr>
              <w:t>10</w:t>
            </w:r>
            <w:r w:rsidRPr="00BB7E45">
              <w:rPr>
                <w:rFonts w:ascii="Times New Roman" w:hAnsi="Times New Roman"/>
                <w:sz w:val="24"/>
                <w:szCs w:val="24"/>
              </w:rPr>
              <w:t>.11.2016</w:t>
            </w:r>
          </w:p>
        </w:tc>
        <w:tc>
          <w:tcPr>
            <w:tcW w:w="1170" w:type="dxa"/>
          </w:tcPr>
          <w:p w:rsidR="007F2961" w:rsidRPr="00F074F6" w:rsidRDefault="00580EDA" w:rsidP="00FA7F10">
            <w:pPr>
              <w:spacing w:after="0" w:line="240" w:lineRule="auto"/>
              <w:jc w:val="center"/>
              <w:rPr>
                <w:rFonts w:ascii="Times New Roman" w:hAnsi="Times New Roman"/>
                <w:sz w:val="24"/>
                <w:szCs w:val="24"/>
              </w:rPr>
            </w:pPr>
            <w:r>
              <w:rPr>
                <w:rFonts w:ascii="Times New Roman" w:hAnsi="Times New Roman"/>
                <w:sz w:val="24"/>
                <w:szCs w:val="24"/>
              </w:rPr>
              <w:t>630,4</w:t>
            </w:r>
          </w:p>
        </w:tc>
        <w:tc>
          <w:tcPr>
            <w:tcW w:w="1041" w:type="dxa"/>
          </w:tcPr>
          <w:p w:rsidR="007F2961" w:rsidRPr="00F074F6" w:rsidRDefault="007F2961" w:rsidP="00FA7F10">
            <w:pPr>
              <w:spacing w:after="0" w:line="240" w:lineRule="auto"/>
              <w:jc w:val="center"/>
              <w:rPr>
                <w:rFonts w:ascii="Times New Roman" w:hAnsi="Times New Roman"/>
                <w:sz w:val="24"/>
                <w:szCs w:val="24"/>
              </w:rPr>
            </w:pPr>
            <w:r>
              <w:rPr>
                <w:rFonts w:ascii="Times New Roman" w:hAnsi="Times New Roman"/>
                <w:sz w:val="24"/>
                <w:szCs w:val="24"/>
              </w:rPr>
              <w:t>31</w:t>
            </w:r>
          </w:p>
        </w:tc>
        <w:tc>
          <w:tcPr>
            <w:tcW w:w="1590" w:type="dxa"/>
          </w:tcPr>
          <w:p w:rsidR="007F2961" w:rsidRPr="00F074F6" w:rsidRDefault="007F2961" w:rsidP="00FA7F10">
            <w:pPr>
              <w:spacing w:after="0" w:line="240" w:lineRule="auto"/>
              <w:jc w:val="center"/>
              <w:rPr>
                <w:rFonts w:ascii="Times New Roman" w:hAnsi="Times New Roman"/>
                <w:sz w:val="24"/>
                <w:szCs w:val="24"/>
              </w:rPr>
            </w:pPr>
            <w:r>
              <w:rPr>
                <w:rFonts w:ascii="Times New Roman" w:hAnsi="Times New Roman"/>
                <w:sz w:val="24"/>
                <w:szCs w:val="24"/>
              </w:rPr>
              <w:t>01.09.2025</w:t>
            </w:r>
          </w:p>
        </w:tc>
      </w:tr>
      <w:tr w:rsidR="007F2961" w:rsidRPr="00F074F6" w:rsidTr="002B36B3">
        <w:tc>
          <w:tcPr>
            <w:tcW w:w="540" w:type="dxa"/>
          </w:tcPr>
          <w:p w:rsidR="007F2961" w:rsidRPr="00F074F6" w:rsidRDefault="007F2961" w:rsidP="00FA7F10">
            <w:pPr>
              <w:spacing w:after="0" w:line="240" w:lineRule="auto"/>
              <w:rPr>
                <w:rFonts w:ascii="Times New Roman" w:hAnsi="Times New Roman"/>
                <w:sz w:val="24"/>
                <w:szCs w:val="24"/>
              </w:rPr>
            </w:pPr>
            <w:r w:rsidRPr="00F074F6">
              <w:rPr>
                <w:rFonts w:ascii="Times New Roman" w:hAnsi="Times New Roman"/>
                <w:sz w:val="24"/>
                <w:szCs w:val="24"/>
              </w:rPr>
              <w:t>4</w:t>
            </w:r>
          </w:p>
        </w:tc>
        <w:tc>
          <w:tcPr>
            <w:tcW w:w="2770" w:type="dxa"/>
          </w:tcPr>
          <w:p w:rsidR="007F2961" w:rsidRPr="00F074F6" w:rsidRDefault="007F2961" w:rsidP="00FA7F10">
            <w:pPr>
              <w:spacing w:after="0" w:line="240" w:lineRule="auto"/>
              <w:rPr>
                <w:rFonts w:ascii="Times New Roman" w:hAnsi="Times New Roman"/>
                <w:sz w:val="24"/>
                <w:szCs w:val="24"/>
              </w:rPr>
            </w:pPr>
            <w:r>
              <w:rPr>
                <w:rFonts w:ascii="Times New Roman" w:hAnsi="Times New Roman"/>
                <w:sz w:val="24"/>
                <w:szCs w:val="24"/>
              </w:rPr>
              <w:t>п, Приамурский. Ул. Вокзальная, д.21</w:t>
            </w:r>
          </w:p>
        </w:tc>
        <w:tc>
          <w:tcPr>
            <w:tcW w:w="1415" w:type="dxa"/>
          </w:tcPr>
          <w:p w:rsidR="007F2961" w:rsidRPr="00F074F6" w:rsidRDefault="007F2961" w:rsidP="00FA7F10">
            <w:pPr>
              <w:spacing w:after="0" w:line="240" w:lineRule="auto"/>
              <w:jc w:val="center"/>
              <w:rPr>
                <w:rFonts w:ascii="Times New Roman" w:hAnsi="Times New Roman"/>
                <w:sz w:val="24"/>
                <w:szCs w:val="24"/>
              </w:rPr>
            </w:pPr>
            <w:r w:rsidRPr="00F074F6">
              <w:rPr>
                <w:rFonts w:ascii="Times New Roman" w:hAnsi="Times New Roman"/>
                <w:sz w:val="24"/>
                <w:szCs w:val="24"/>
              </w:rPr>
              <w:t>19</w:t>
            </w:r>
            <w:r>
              <w:rPr>
                <w:rFonts w:ascii="Times New Roman" w:hAnsi="Times New Roman"/>
                <w:sz w:val="24"/>
                <w:szCs w:val="24"/>
              </w:rPr>
              <w:t>61</w:t>
            </w:r>
          </w:p>
        </w:tc>
        <w:tc>
          <w:tcPr>
            <w:tcW w:w="2112" w:type="dxa"/>
          </w:tcPr>
          <w:p w:rsidR="007F2961" w:rsidRDefault="007F2961" w:rsidP="00FA7F10">
            <w:pPr>
              <w:jc w:val="center"/>
            </w:pPr>
            <w:r>
              <w:rPr>
                <w:rFonts w:ascii="Times New Roman" w:hAnsi="Times New Roman"/>
                <w:sz w:val="24"/>
                <w:szCs w:val="24"/>
              </w:rPr>
              <w:t>10</w:t>
            </w:r>
            <w:r w:rsidRPr="00BB7E45">
              <w:rPr>
                <w:rFonts w:ascii="Times New Roman" w:hAnsi="Times New Roman"/>
                <w:sz w:val="24"/>
                <w:szCs w:val="24"/>
              </w:rPr>
              <w:t>.11.2016</w:t>
            </w:r>
          </w:p>
        </w:tc>
        <w:tc>
          <w:tcPr>
            <w:tcW w:w="1170" w:type="dxa"/>
          </w:tcPr>
          <w:p w:rsidR="007F2961" w:rsidRPr="00F074F6" w:rsidRDefault="00580EDA" w:rsidP="00FA7F10">
            <w:pPr>
              <w:spacing w:after="0" w:line="240" w:lineRule="auto"/>
              <w:jc w:val="center"/>
              <w:rPr>
                <w:rFonts w:ascii="Times New Roman" w:hAnsi="Times New Roman"/>
                <w:sz w:val="24"/>
                <w:szCs w:val="24"/>
              </w:rPr>
            </w:pPr>
            <w:r>
              <w:rPr>
                <w:rFonts w:ascii="Times New Roman" w:hAnsi="Times New Roman"/>
                <w:sz w:val="24"/>
                <w:szCs w:val="24"/>
              </w:rPr>
              <w:t>655,3</w:t>
            </w:r>
          </w:p>
        </w:tc>
        <w:tc>
          <w:tcPr>
            <w:tcW w:w="1041" w:type="dxa"/>
          </w:tcPr>
          <w:p w:rsidR="007F2961" w:rsidRPr="00F074F6" w:rsidRDefault="007F2961" w:rsidP="00FA7F10">
            <w:pPr>
              <w:spacing w:after="0" w:line="240" w:lineRule="auto"/>
              <w:jc w:val="center"/>
              <w:rPr>
                <w:rFonts w:ascii="Times New Roman" w:hAnsi="Times New Roman"/>
                <w:sz w:val="24"/>
                <w:szCs w:val="24"/>
              </w:rPr>
            </w:pPr>
            <w:r>
              <w:rPr>
                <w:rFonts w:ascii="Times New Roman" w:hAnsi="Times New Roman"/>
                <w:sz w:val="24"/>
                <w:szCs w:val="24"/>
              </w:rPr>
              <w:t>32</w:t>
            </w:r>
          </w:p>
        </w:tc>
        <w:tc>
          <w:tcPr>
            <w:tcW w:w="1590" w:type="dxa"/>
          </w:tcPr>
          <w:p w:rsidR="007F2961" w:rsidRPr="00F074F6" w:rsidRDefault="007F2961" w:rsidP="00FA7F10">
            <w:pPr>
              <w:spacing w:after="0" w:line="240" w:lineRule="auto"/>
              <w:jc w:val="center"/>
              <w:rPr>
                <w:rFonts w:ascii="Times New Roman" w:hAnsi="Times New Roman"/>
                <w:sz w:val="24"/>
                <w:szCs w:val="24"/>
              </w:rPr>
            </w:pPr>
            <w:r>
              <w:rPr>
                <w:rFonts w:ascii="Times New Roman" w:hAnsi="Times New Roman"/>
                <w:sz w:val="24"/>
                <w:szCs w:val="24"/>
              </w:rPr>
              <w:t>01</w:t>
            </w:r>
            <w:r w:rsidRPr="00F074F6">
              <w:rPr>
                <w:rFonts w:ascii="Times New Roman" w:hAnsi="Times New Roman"/>
                <w:sz w:val="24"/>
                <w:szCs w:val="24"/>
              </w:rPr>
              <w:t>.</w:t>
            </w:r>
            <w:r>
              <w:rPr>
                <w:rFonts w:ascii="Times New Roman" w:hAnsi="Times New Roman"/>
                <w:sz w:val="24"/>
                <w:szCs w:val="24"/>
              </w:rPr>
              <w:t>09</w:t>
            </w:r>
            <w:r w:rsidRPr="00F074F6">
              <w:rPr>
                <w:rFonts w:ascii="Times New Roman" w:hAnsi="Times New Roman"/>
                <w:sz w:val="24"/>
                <w:szCs w:val="24"/>
              </w:rPr>
              <w:t>.202</w:t>
            </w:r>
            <w:r>
              <w:rPr>
                <w:rFonts w:ascii="Times New Roman" w:hAnsi="Times New Roman"/>
                <w:sz w:val="24"/>
                <w:szCs w:val="24"/>
              </w:rPr>
              <w:t>5</w:t>
            </w:r>
          </w:p>
        </w:tc>
      </w:tr>
      <w:tr w:rsidR="007F2961" w:rsidRPr="00F074F6" w:rsidTr="002B36B3">
        <w:tc>
          <w:tcPr>
            <w:tcW w:w="540" w:type="dxa"/>
          </w:tcPr>
          <w:p w:rsidR="007F2961" w:rsidRPr="00F074F6" w:rsidRDefault="007F2961" w:rsidP="00FA7F10">
            <w:pPr>
              <w:spacing w:after="0" w:line="240" w:lineRule="auto"/>
              <w:rPr>
                <w:rFonts w:ascii="Times New Roman" w:hAnsi="Times New Roman"/>
                <w:sz w:val="24"/>
                <w:szCs w:val="24"/>
              </w:rPr>
            </w:pPr>
            <w:r w:rsidRPr="00F074F6">
              <w:rPr>
                <w:rFonts w:ascii="Times New Roman" w:hAnsi="Times New Roman"/>
                <w:sz w:val="24"/>
                <w:szCs w:val="24"/>
              </w:rPr>
              <w:t>5</w:t>
            </w:r>
          </w:p>
        </w:tc>
        <w:tc>
          <w:tcPr>
            <w:tcW w:w="2770" w:type="dxa"/>
          </w:tcPr>
          <w:p w:rsidR="007F2961" w:rsidRPr="00F074F6" w:rsidRDefault="007F2961" w:rsidP="00FA7F10">
            <w:pPr>
              <w:spacing w:after="0" w:line="240" w:lineRule="auto"/>
              <w:rPr>
                <w:rFonts w:ascii="Times New Roman" w:hAnsi="Times New Roman"/>
                <w:sz w:val="24"/>
                <w:szCs w:val="24"/>
              </w:rPr>
            </w:pPr>
            <w:r>
              <w:rPr>
                <w:rFonts w:ascii="Times New Roman" w:hAnsi="Times New Roman"/>
                <w:sz w:val="24"/>
                <w:szCs w:val="24"/>
              </w:rPr>
              <w:t>П. Приамурский, ул. Вокзальная, д. 23</w:t>
            </w:r>
          </w:p>
        </w:tc>
        <w:tc>
          <w:tcPr>
            <w:tcW w:w="1415" w:type="dxa"/>
          </w:tcPr>
          <w:p w:rsidR="007F2961" w:rsidRPr="00F074F6" w:rsidRDefault="007F2961" w:rsidP="00FA7F10">
            <w:pPr>
              <w:spacing w:after="0" w:line="240" w:lineRule="auto"/>
              <w:jc w:val="center"/>
              <w:rPr>
                <w:rFonts w:ascii="Times New Roman" w:hAnsi="Times New Roman"/>
                <w:sz w:val="24"/>
                <w:szCs w:val="24"/>
              </w:rPr>
            </w:pPr>
            <w:r w:rsidRPr="00F074F6">
              <w:rPr>
                <w:rFonts w:ascii="Times New Roman" w:hAnsi="Times New Roman"/>
                <w:sz w:val="24"/>
                <w:szCs w:val="24"/>
              </w:rPr>
              <w:t>19</w:t>
            </w:r>
            <w:r>
              <w:rPr>
                <w:rFonts w:ascii="Times New Roman" w:hAnsi="Times New Roman"/>
                <w:sz w:val="24"/>
                <w:szCs w:val="24"/>
              </w:rPr>
              <w:t>60</w:t>
            </w:r>
          </w:p>
        </w:tc>
        <w:tc>
          <w:tcPr>
            <w:tcW w:w="2112" w:type="dxa"/>
          </w:tcPr>
          <w:p w:rsidR="007F2961" w:rsidRDefault="007F2961" w:rsidP="00FA7F10">
            <w:pPr>
              <w:jc w:val="center"/>
            </w:pPr>
            <w:r>
              <w:t>11.10.2016</w:t>
            </w:r>
          </w:p>
        </w:tc>
        <w:tc>
          <w:tcPr>
            <w:tcW w:w="1170" w:type="dxa"/>
          </w:tcPr>
          <w:p w:rsidR="007F2961" w:rsidRPr="00F074F6" w:rsidRDefault="007F2961" w:rsidP="00580EDA">
            <w:pPr>
              <w:spacing w:after="0" w:line="240" w:lineRule="auto"/>
              <w:jc w:val="center"/>
              <w:rPr>
                <w:rFonts w:ascii="Times New Roman" w:hAnsi="Times New Roman"/>
                <w:sz w:val="24"/>
                <w:szCs w:val="24"/>
              </w:rPr>
            </w:pPr>
            <w:r>
              <w:rPr>
                <w:rFonts w:ascii="Times New Roman" w:hAnsi="Times New Roman"/>
                <w:sz w:val="24"/>
                <w:szCs w:val="24"/>
              </w:rPr>
              <w:t>6</w:t>
            </w:r>
            <w:r w:rsidR="00580EDA">
              <w:rPr>
                <w:rFonts w:ascii="Times New Roman" w:hAnsi="Times New Roman"/>
                <w:sz w:val="24"/>
                <w:szCs w:val="24"/>
              </w:rPr>
              <w:t>50</w:t>
            </w:r>
            <w:r>
              <w:rPr>
                <w:rFonts w:ascii="Times New Roman" w:hAnsi="Times New Roman"/>
                <w:sz w:val="24"/>
                <w:szCs w:val="24"/>
              </w:rPr>
              <w:t>,5</w:t>
            </w:r>
          </w:p>
        </w:tc>
        <w:tc>
          <w:tcPr>
            <w:tcW w:w="1041" w:type="dxa"/>
          </w:tcPr>
          <w:p w:rsidR="007F2961" w:rsidRPr="00F074F6" w:rsidRDefault="007F2961" w:rsidP="00FA7F10">
            <w:pPr>
              <w:spacing w:after="0" w:line="240" w:lineRule="auto"/>
              <w:jc w:val="center"/>
              <w:rPr>
                <w:rFonts w:ascii="Times New Roman" w:hAnsi="Times New Roman"/>
                <w:sz w:val="24"/>
                <w:szCs w:val="24"/>
              </w:rPr>
            </w:pPr>
            <w:r>
              <w:rPr>
                <w:rFonts w:ascii="Times New Roman" w:hAnsi="Times New Roman"/>
                <w:sz w:val="24"/>
                <w:szCs w:val="24"/>
              </w:rPr>
              <w:t>41</w:t>
            </w:r>
          </w:p>
        </w:tc>
        <w:tc>
          <w:tcPr>
            <w:tcW w:w="1590" w:type="dxa"/>
          </w:tcPr>
          <w:p w:rsidR="007F2961" w:rsidRPr="00F074F6" w:rsidRDefault="00813142" w:rsidP="00FA7F10">
            <w:pPr>
              <w:spacing w:after="0" w:line="240" w:lineRule="auto"/>
              <w:jc w:val="center"/>
              <w:rPr>
                <w:rFonts w:ascii="Times New Roman" w:hAnsi="Times New Roman"/>
                <w:sz w:val="24"/>
                <w:szCs w:val="24"/>
              </w:rPr>
            </w:pPr>
            <w:r>
              <w:rPr>
                <w:rFonts w:ascii="Times New Roman" w:hAnsi="Times New Roman"/>
                <w:sz w:val="24"/>
                <w:szCs w:val="24"/>
              </w:rPr>
              <w:t>01.09.2023</w:t>
            </w:r>
          </w:p>
        </w:tc>
      </w:tr>
      <w:tr w:rsidR="007F2961" w:rsidRPr="00F074F6" w:rsidTr="002B36B3">
        <w:tc>
          <w:tcPr>
            <w:tcW w:w="540" w:type="dxa"/>
          </w:tcPr>
          <w:p w:rsidR="007F2961" w:rsidRPr="00F074F6" w:rsidRDefault="007F2961" w:rsidP="00FA7F10">
            <w:pPr>
              <w:spacing w:after="0" w:line="240" w:lineRule="auto"/>
              <w:rPr>
                <w:rFonts w:ascii="Times New Roman" w:hAnsi="Times New Roman"/>
                <w:sz w:val="24"/>
                <w:szCs w:val="24"/>
              </w:rPr>
            </w:pPr>
            <w:r w:rsidRPr="00F074F6">
              <w:rPr>
                <w:rFonts w:ascii="Times New Roman" w:hAnsi="Times New Roman"/>
                <w:sz w:val="24"/>
                <w:szCs w:val="24"/>
              </w:rPr>
              <w:t>6</w:t>
            </w:r>
          </w:p>
        </w:tc>
        <w:tc>
          <w:tcPr>
            <w:tcW w:w="2770" w:type="dxa"/>
          </w:tcPr>
          <w:p w:rsidR="007F2961" w:rsidRPr="00F074F6" w:rsidRDefault="007F2961" w:rsidP="00FA7F10">
            <w:pPr>
              <w:spacing w:after="0" w:line="240" w:lineRule="auto"/>
              <w:rPr>
                <w:rFonts w:ascii="Times New Roman" w:hAnsi="Times New Roman"/>
                <w:sz w:val="24"/>
                <w:szCs w:val="24"/>
              </w:rPr>
            </w:pPr>
            <w:r>
              <w:rPr>
                <w:rFonts w:ascii="Times New Roman" w:hAnsi="Times New Roman"/>
                <w:sz w:val="24"/>
                <w:szCs w:val="24"/>
              </w:rPr>
              <w:t>П. Приамурский, ул. Вокзальная, д. 29</w:t>
            </w:r>
          </w:p>
        </w:tc>
        <w:tc>
          <w:tcPr>
            <w:tcW w:w="1415" w:type="dxa"/>
          </w:tcPr>
          <w:p w:rsidR="007F2961" w:rsidRPr="00F074F6" w:rsidRDefault="007F2961" w:rsidP="00FA7F10">
            <w:pPr>
              <w:spacing w:after="0" w:line="240" w:lineRule="auto"/>
              <w:jc w:val="center"/>
              <w:rPr>
                <w:rFonts w:ascii="Times New Roman" w:hAnsi="Times New Roman"/>
                <w:sz w:val="24"/>
                <w:szCs w:val="24"/>
              </w:rPr>
            </w:pPr>
            <w:r>
              <w:rPr>
                <w:rFonts w:ascii="Times New Roman" w:hAnsi="Times New Roman"/>
                <w:sz w:val="24"/>
                <w:szCs w:val="24"/>
              </w:rPr>
              <w:t>1955</w:t>
            </w:r>
          </w:p>
        </w:tc>
        <w:tc>
          <w:tcPr>
            <w:tcW w:w="2112" w:type="dxa"/>
          </w:tcPr>
          <w:p w:rsidR="007F2961" w:rsidRDefault="007F2961" w:rsidP="00FA7F10">
            <w:pPr>
              <w:jc w:val="center"/>
            </w:pPr>
            <w:r>
              <w:t>13.12.2016</w:t>
            </w:r>
          </w:p>
        </w:tc>
        <w:tc>
          <w:tcPr>
            <w:tcW w:w="1170" w:type="dxa"/>
          </w:tcPr>
          <w:p w:rsidR="007F2961" w:rsidRPr="00F074F6" w:rsidRDefault="00580EDA" w:rsidP="00FA7F10">
            <w:pPr>
              <w:spacing w:after="0" w:line="240" w:lineRule="auto"/>
              <w:jc w:val="center"/>
              <w:rPr>
                <w:rFonts w:ascii="Times New Roman" w:hAnsi="Times New Roman"/>
                <w:sz w:val="24"/>
                <w:szCs w:val="24"/>
              </w:rPr>
            </w:pPr>
            <w:r>
              <w:rPr>
                <w:rFonts w:ascii="Times New Roman" w:hAnsi="Times New Roman"/>
                <w:sz w:val="24"/>
                <w:szCs w:val="24"/>
              </w:rPr>
              <w:t>436,9</w:t>
            </w:r>
          </w:p>
        </w:tc>
        <w:tc>
          <w:tcPr>
            <w:tcW w:w="1041" w:type="dxa"/>
          </w:tcPr>
          <w:p w:rsidR="007F2961" w:rsidRPr="00F074F6" w:rsidRDefault="007F2961" w:rsidP="00FA7F10">
            <w:pPr>
              <w:spacing w:after="0" w:line="240" w:lineRule="auto"/>
              <w:jc w:val="center"/>
              <w:rPr>
                <w:rFonts w:ascii="Times New Roman" w:hAnsi="Times New Roman"/>
                <w:sz w:val="24"/>
                <w:szCs w:val="24"/>
              </w:rPr>
            </w:pPr>
            <w:r>
              <w:rPr>
                <w:rFonts w:ascii="Times New Roman" w:hAnsi="Times New Roman"/>
                <w:sz w:val="24"/>
                <w:szCs w:val="24"/>
              </w:rPr>
              <w:t>17</w:t>
            </w:r>
          </w:p>
        </w:tc>
        <w:tc>
          <w:tcPr>
            <w:tcW w:w="1590" w:type="dxa"/>
          </w:tcPr>
          <w:p w:rsidR="007F2961" w:rsidRPr="00F074F6" w:rsidRDefault="007F2961" w:rsidP="00FA7F10">
            <w:pPr>
              <w:spacing w:after="0" w:line="240" w:lineRule="auto"/>
              <w:jc w:val="center"/>
              <w:rPr>
                <w:rFonts w:ascii="Times New Roman" w:hAnsi="Times New Roman"/>
                <w:sz w:val="24"/>
                <w:szCs w:val="24"/>
              </w:rPr>
            </w:pPr>
            <w:r>
              <w:rPr>
                <w:rFonts w:ascii="Times New Roman" w:hAnsi="Times New Roman"/>
                <w:sz w:val="24"/>
                <w:szCs w:val="24"/>
              </w:rPr>
              <w:t>01.09.2025</w:t>
            </w:r>
          </w:p>
        </w:tc>
      </w:tr>
      <w:tr w:rsidR="007F2961" w:rsidRPr="00F074F6" w:rsidTr="002B36B3">
        <w:tc>
          <w:tcPr>
            <w:tcW w:w="540" w:type="dxa"/>
          </w:tcPr>
          <w:p w:rsidR="007F2961" w:rsidRPr="00F074F6" w:rsidRDefault="007F2961" w:rsidP="00FA7F10">
            <w:pPr>
              <w:spacing w:after="0" w:line="240" w:lineRule="auto"/>
              <w:rPr>
                <w:rFonts w:ascii="Times New Roman" w:hAnsi="Times New Roman"/>
                <w:sz w:val="24"/>
                <w:szCs w:val="24"/>
              </w:rPr>
            </w:pPr>
            <w:r w:rsidRPr="00F074F6">
              <w:rPr>
                <w:rFonts w:ascii="Times New Roman" w:hAnsi="Times New Roman"/>
                <w:sz w:val="24"/>
                <w:szCs w:val="24"/>
              </w:rPr>
              <w:t>7</w:t>
            </w:r>
          </w:p>
        </w:tc>
        <w:tc>
          <w:tcPr>
            <w:tcW w:w="2770" w:type="dxa"/>
          </w:tcPr>
          <w:p w:rsidR="007F2961" w:rsidRPr="00F074F6" w:rsidRDefault="007F2961" w:rsidP="00FA7F10">
            <w:pPr>
              <w:spacing w:after="0" w:line="240" w:lineRule="auto"/>
              <w:rPr>
                <w:rFonts w:ascii="Times New Roman" w:hAnsi="Times New Roman"/>
                <w:sz w:val="24"/>
                <w:szCs w:val="24"/>
              </w:rPr>
            </w:pPr>
            <w:r>
              <w:rPr>
                <w:rFonts w:ascii="Times New Roman" w:hAnsi="Times New Roman"/>
                <w:sz w:val="24"/>
                <w:szCs w:val="24"/>
              </w:rPr>
              <w:t>П. Приамурский, ул. Вокзальная, д. 31</w:t>
            </w:r>
          </w:p>
        </w:tc>
        <w:tc>
          <w:tcPr>
            <w:tcW w:w="1415" w:type="dxa"/>
          </w:tcPr>
          <w:p w:rsidR="007F2961" w:rsidRPr="00F074F6" w:rsidRDefault="007F2961" w:rsidP="00FA7F10">
            <w:pPr>
              <w:spacing w:after="0" w:line="240" w:lineRule="auto"/>
              <w:jc w:val="center"/>
              <w:rPr>
                <w:rFonts w:ascii="Times New Roman" w:hAnsi="Times New Roman"/>
                <w:sz w:val="24"/>
                <w:szCs w:val="24"/>
              </w:rPr>
            </w:pPr>
            <w:r>
              <w:rPr>
                <w:rFonts w:ascii="Times New Roman" w:hAnsi="Times New Roman"/>
                <w:sz w:val="24"/>
                <w:szCs w:val="24"/>
              </w:rPr>
              <w:t>1956</w:t>
            </w:r>
          </w:p>
        </w:tc>
        <w:tc>
          <w:tcPr>
            <w:tcW w:w="2112" w:type="dxa"/>
          </w:tcPr>
          <w:p w:rsidR="007F2961" w:rsidRDefault="007F2961" w:rsidP="00FA7F10">
            <w:pPr>
              <w:jc w:val="center"/>
            </w:pPr>
            <w:r>
              <w:t>10.11.2016</w:t>
            </w:r>
          </w:p>
        </w:tc>
        <w:tc>
          <w:tcPr>
            <w:tcW w:w="1170" w:type="dxa"/>
          </w:tcPr>
          <w:p w:rsidR="007F2961" w:rsidRPr="00F074F6" w:rsidRDefault="007F2961" w:rsidP="00FA7F10">
            <w:pPr>
              <w:spacing w:after="0" w:line="240" w:lineRule="auto"/>
              <w:jc w:val="center"/>
              <w:rPr>
                <w:rFonts w:ascii="Times New Roman" w:hAnsi="Times New Roman"/>
                <w:sz w:val="24"/>
                <w:szCs w:val="24"/>
              </w:rPr>
            </w:pPr>
            <w:r>
              <w:rPr>
                <w:rFonts w:ascii="Times New Roman" w:hAnsi="Times New Roman"/>
                <w:sz w:val="24"/>
                <w:szCs w:val="24"/>
              </w:rPr>
              <w:t>753,7</w:t>
            </w:r>
          </w:p>
        </w:tc>
        <w:tc>
          <w:tcPr>
            <w:tcW w:w="1041" w:type="dxa"/>
          </w:tcPr>
          <w:p w:rsidR="007F2961" w:rsidRPr="00F074F6" w:rsidRDefault="007F2961" w:rsidP="00FA7F10">
            <w:pPr>
              <w:spacing w:after="0" w:line="240" w:lineRule="auto"/>
              <w:jc w:val="center"/>
              <w:rPr>
                <w:rFonts w:ascii="Times New Roman" w:hAnsi="Times New Roman"/>
                <w:sz w:val="24"/>
                <w:szCs w:val="24"/>
              </w:rPr>
            </w:pPr>
            <w:r>
              <w:rPr>
                <w:rFonts w:ascii="Times New Roman" w:hAnsi="Times New Roman"/>
                <w:sz w:val="24"/>
                <w:szCs w:val="24"/>
              </w:rPr>
              <w:t>31</w:t>
            </w:r>
          </w:p>
        </w:tc>
        <w:tc>
          <w:tcPr>
            <w:tcW w:w="1590" w:type="dxa"/>
          </w:tcPr>
          <w:p w:rsidR="007F2961" w:rsidRPr="00F074F6" w:rsidRDefault="007F2961" w:rsidP="00FA7F10">
            <w:pPr>
              <w:spacing w:after="0" w:line="240" w:lineRule="auto"/>
              <w:jc w:val="center"/>
              <w:rPr>
                <w:rFonts w:ascii="Times New Roman" w:hAnsi="Times New Roman"/>
                <w:sz w:val="24"/>
                <w:szCs w:val="24"/>
              </w:rPr>
            </w:pPr>
            <w:r>
              <w:rPr>
                <w:rFonts w:ascii="Times New Roman" w:hAnsi="Times New Roman"/>
                <w:sz w:val="24"/>
                <w:szCs w:val="24"/>
              </w:rPr>
              <w:t>01.09.2025</w:t>
            </w:r>
          </w:p>
        </w:tc>
      </w:tr>
      <w:tr w:rsidR="007F2961" w:rsidRPr="00F074F6" w:rsidTr="002B36B3">
        <w:trPr>
          <w:trHeight w:val="570"/>
        </w:trPr>
        <w:tc>
          <w:tcPr>
            <w:tcW w:w="540" w:type="dxa"/>
          </w:tcPr>
          <w:p w:rsidR="007F2961" w:rsidRPr="00F074F6" w:rsidRDefault="007F2961" w:rsidP="00FA7F10">
            <w:pPr>
              <w:spacing w:after="0" w:line="240" w:lineRule="auto"/>
              <w:rPr>
                <w:rFonts w:ascii="Times New Roman" w:hAnsi="Times New Roman"/>
                <w:sz w:val="24"/>
                <w:szCs w:val="24"/>
              </w:rPr>
            </w:pPr>
            <w:r w:rsidRPr="00F074F6">
              <w:rPr>
                <w:rFonts w:ascii="Times New Roman" w:hAnsi="Times New Roman"/>
                <w:sz w:val="24"/>
                <w:szCs w:val="24"/>
              </w:rPr>
              <w:t>8</w:t>
            </w:r>
          </w:p>
        </w:tc>
        <w:tc>
          <w:tcPr>
            <w:tcW w:w="2770" w:type="dxa"/>
          </w:tcPr>
          <w:p w:rsidR="007F2961" w:rsidRPr="00F074F6" w:rsidRDefault="007F2961" w:rsidP="00FA7F10">
            <w:pPr>
              <w:spacing w:after="0"/>
              <w:rPr>
                <w:rFonts w:ascii="Times New Roman" w:hAnsi="Times New Roman"/>
                <w:sz w:val="24"/>
                <w:szCs w:val="24"/>
              </w:rPr>
            </w:pPr>
            <w:proofErr w:type="spellStart"/>
            <w:r>
              <w:rPr>
                <w:rFonts w:ascii="Times New Roman" w:hAnsi="Times New Roman"/>
                <w:sz w:val="24"/>
                <w:szCs w:val="24"/>
              </w:rPr>
              <w:t>п.Приамурский</w:t>
            </w:r>
            <w:proofErr w:type="spellEnd"/>
            <w:r>
              <w:rPr>
                <w:rFonts w:ascii="Times New Roman" w:hAnsi="Times New Roman"/>
                <w:sz w:val="24"/>
                <w:szCs w:val="24"/>
              </w:rPr>
              <w:t xml:space="preserve"> ул. Вокзальная д.33</w:t>
            </w:r>
          </w:p>
        </w:tc>
        <w:tc>
          <w:tcPr>
            <w:tcW w:w="1415" w:type="dxa"/>
          </w:tcPr>
          <w:p w:rsidR="007F2961" w:rsidRPr="00F074F6" w:rsidRDefault="007F2961" w:rsidP="00FA7F10">
            <w:pPr>
              <w:spacing w:after="0" w:line="240" w:lineRule="auto"/>
              <w:jc w:val="center"/>
              <w:rPr>
                <w:rFonts w:ascii="Times New Roman" w:hAnsi="Times New Roman"/>
                <w:sz w:val="24"/>
                <w:szCs w:val="24"/>
              </w:rPr>
            </w:pPr>
            <w:r w:rsidRPr="00F074F6">
              <w:rPr>
                <w:rFonts w:ascii="Times New Roman" w:hAnsi="Times New Roman"/>
                <w:sz w:val="24"/>
                <w:szCs w:val="24"/>
              </w:rPr>
              <w:t>19</w:t>
            </w:r>
            <w:r>
              <w:rPr>
                <w:rFonts w:ascii="Times New Roman" w:hAnsi="Times New Roman"/>
                <w:sz w:val="24"/>
                <w:szCs w:val="24"/>
              </w:rPr>
              <w:t>55</w:t>
            </w:r>
          </w:p>
        </w:tc>
        <w:tc>
          <w:tcPr>
            <w:tcW w:w="2112" w:type="dxa"/>
          </w:tcPr>
          <w:p w:rsidR="007F2961" w:rsidRDefault="007F2961" w:rsidP="00FA7F10">
            <w:pPr>
              <w:jc w:val="center"/>
            </w:pPr>
            <w:r w:rsidRPr="00BB7E45">
              <w:rPr>
                <w:rFonts w:ascii="Times New Roman" w:hAnsi="Times New Roman"/>
                <w:sz w:val="24"/>
                <w:szCs w:val="24"/>
              </w:rPr>
              <w:t>30.11.2016</w:t>
            </w:r>
          </w:p>
        </w:tc>
        <w:tc>
          <w:tcPr>
            <w:tcW w:w="1170" w:type="dxa"/>
          </w:tcPr>
          <w:p w:rsidR="007F2961" w:rsidRPr="00F074F6" w:rsidRDefault="00580EDA" w:rsidP="00FA7F10">
            <w:pPr>
              <w:spacing w:after="0" w:line="240" w:lineRule="auto"/>
              <w:jc w:val="center"/>
              <w:rPr>
                <w:rFonts w:ascii="Times New Roman" w:hAnsi="Times New Roman"/>
                <w:sz w:val="24"/>
                <w:szCs w:val="24"/>
              </w:rPr>
            </w:pPr>
            <w:r>
              <w:rPr>
                <w:rFonts w:ascii="Times New Roman" w:hAnsi="Times New Roman"/>
                <w:sz w:val="24"/>
                <w:szCs w:val="24"/>
              </w:rPr>
              <w:t>756,6</w:t>
            </w:r>
          </w:p>
        </w:tc>
        <w:tc>
          <w:tcPr>
            <w:tcW w:w="1041" w:type="dxa"/>
          </w:tcPr>
          <w:p w:rsidR="007F2961" w:rsidRPr="00F074F6" w:rsidRDefault="007F2961" w:rsidP="00FA7F10">
            <w:pPr>
              <w:spacing w:after="0" w:line="240" w:lineRule="auto"/>
              <w:jc w:val="center"/>
              <w:rPr>
                <w:rFonts w:ascii="Times New Roman" w:hAnsi="Times New Roman"/>
                <w:sz w:val="24"/>
                <w:szCs w:val="24"/>
              </w:rPr>
            </w:pPr>
            <w:r>
              <w:rPr>
                <w:rFonts w:ascii="Times New Roman" w:hAnsi="Times New Roman"/>
                <w:sz w:val="24"/>
                <w:szCs w:val="24"/>
              </w:rPr>
              <w:t>30</w:t>
            </w:r>
          </w:p>
        </w:tc>
        <w:tc>
          <w:tcPr>
            <w:tcW w:w="1590" w:type="dxa"/>
          </w:tcPr>
          <w:p w:rsidR="007F2961" w:rsidRPr="00F074F6" w:rsidRDefault="007F2961" w:rsidP="00FA7F10">
            <w:pPr>
              <w:spacing w:after="0" w:line="240" w:lineRule="auto"/>
              <w:jc w:val="center"/>
              <w:rPr>
                <w:rFonts w:ascii="Times New Roman" w:hAnsi="Times New Roman"/>
                <w:sz w:val="24"/>
                <w:szCs w:val="24"/>
              </w:rPr>
            </w:pPr>
            <w:r>
              <w:rPr>
                <w:rFonts w:ascii="Times New Roman" w:hAnsi="Times New Roman"/>
                <w:sz w:val="24"/>
                <w:szCs w:val="24"/>
              </w:rPr>
              <w:t>01.09.2025</w:t>
            </w:r>
          </w:p>
        </w:tc>
      </w:tr>
      <w:tr w:rsidR="007F2961" w:rsidRPr="00F074F6" w:rsidTr="002B36B3">
        <w:trPr>
          <w:trHeight w:val="240"/>
        </w:trPr>
        <w:tc>
          <w:tcPr>
            <w:tcW w:w="540" w:type="dxa"/>
          </w:tcPr>
          <w:p w:rsidR="007F2961" w:rsidRPr="00F074F6" w:rsidRDefault="007F2961" w:rsidP="00FA7F10">
            <w:pPr>
              <w:rPr>
                <w:rFonts w:ascii="Times New Roman" w:hAnsi="Times New Roman"/>
                <w:sz w:val="24"/>
                <w:szCs w:val="24"/>
              </w:rPr>
            </w:pPr>
            <w:r>
              <w:rPr>
                <w:rFonts w:ascii="Times New Roman" w:hAnsi="Times New Roman"/>
                <w:sz w:val="24"/>
                <w:szCs w:val="24"/>
              </w:rPr>
              <w:t>9</w:t>
            </w:r>
          </w:p>
        </w:tc>
        <w:tc>
          <w:tcPr>
            <w:tcW w:w="2770" w:type="dxa"/>
          </w:tcPr>
          <w:p w:rsidR="007F2961" w:rsidRPr="00F074F6" w:rsidRDefault="007F2961" w:rsidP="00FA7F10">
            <w:pPr>
              <w:spacing w:after="0"/>
              <w:rPr>
                <w:rFonts w:ascii="Times New Roman" w:hAnsi="Times New Roman"/>
                <w:sz w:val="24"/>
                <w:szCs w:val="24"/>
              </w:rPr>
            </w:pPr>
            <w:proofErr w:type="spellStart"/>
            <w:r>
              <w:rPr>
                <w:rFonts w:ascii="Times New Roman" w:hAnsi="Times New Roman"/>
                <w:sz w:val="24"/>
                <w:szCs w:val="24"/>
              </w:rPr>
              <w:t>п.Приамурский</w:t>
            </w:r>
            <w:proofErr w:type="spellEnd"/>
            <w:r>
              <w:rPr>
                <w:rFonts w:ascii="Times New Roman" w:hAnsi="Times New Roman"/>
                <w:sz w:val="24"/>
                <w:szCs w:val="24"/>
              </w:rPr>
              <w:t>. ул. Гоголя, д.11</w:t>
            </w:r>
          </w:p>
        </w:tc>
        <w:tc>
          <w:tcPr>
            <w:tcW w:w="1415" w:type="dxa"/>
          </w:tcPr>
          <w:p w:rsidR="007F2961" w:rsidRPr="00F074F6" w:rsidRDefault="007F2961" w:rsidP="00FA7F10">
            <w:pPr>
              <w:spacing w:after="0" w:line="240" w:lineRule="auto"/>
              <w:jc w:val="center"/>
              <w:rPr>
                <w:rFonts w:ascii="Times New Roman" w:hAnsi="Times New Roman"/>
                <w:sz w:val="24"/>
                <w:szCs w:val="24"/>
              </w:rPr>
            </w:pPr>
            <w:r w:rsidRPr="00F074F6">
              <w:rPr>
                <w:rFonts w:ascii="Times New Roman" w:hAnsi="Times New Roman"/>
                <w:sz w:val="24"/>
                <w:szCs w:val="24"/>
              </w:rPr>
              <w:t>19</w:t>
            </w:r>
            <w:r>
              <w:rPr>
                <w:rFonts w:ascii="Times New Roman" w:hAnsi="Times New Roman"/>
                <w:sz w:val="24"/>
                <w:szCs w:val="24"/>
              </w:rPr>
              <w:t>40</w:t>
            </w:r>
          </w:p>
        </w:tc>
        <w:tc>
          <w:tcPr>
            <w:tcW w:w="2112" w:type="dxa"/>
          </w:tcPr>
          <w:p w:rsidR="007F2961" w:rsidRDefault="007F2961" w:rsidP="00FA7F10">
            <w:pPr>
              <w:jc w:val="center"/>
            </w:pPr>
            <w:r>
              <w:rPr>
                <w:rFonts w:ascii="Times New Roman" w:hAnsi="Times New Roman"/>
                <w:sz w:val="24"/>
                <w:szCs w:val="24"/>
              </w:rPr>
              <w:t>03</w:t>
            </w:r>
            <w:r w:rsidRPr="00BB7E45">
              <w:rPr>
                <w:rFonts w:ascii="Times New Roman" w:hAnsi="Times New Roman"/>
                <w:sz w:val="24"/>
                <w:szCs w:val="24"/>
              </w:rPr>
              <w:t>.11.2016</w:t>
            </w:r>
          </w:p>
        </w:tc>
        <w:tc>
          <w:tcPr>
            <w:tcW w:w="1170" w:type="dxa"/>
          </w:tcPr>
          <w:p w:rsidR="007F2961" w:rsidRPr="00F074F6" w:rsidRDefault="00580EDA" w:rsidP="00FA7F10">
            <w:pPr>
              <w:spacing w:after="0" w:line="240" w:lineRule="auto"/>
              <w:jc w:val="center"/>
              <w:rPr>
                <w:rFonts w:ascii="Times New Roman" w:hAnsi="Times New Roman"/>
                <w:sz w:val="24"/>
                <w:szCs w:val="24"/>
              </w:rPr>
            </w:pPr>
            <w:r>
              <w:rPr>
                <w:rFonts w:ascii="Times New Roman" w:hAnsi="Times New Roman"/>
                <w:sz w:val="24"/>
                <w:szCs w:val="24"/>
              </w:rPr>
              <w:t>143,2</w:t>
            </w:r>
          </w:p>
        </w:tc>
        <w:tc>
          <w:tcPr>
            <w:tcW w:w="1041" w:type="dxa"/>
          </w:tcPr>
          <w:p w:rsidR="007F2961" w:rsidRPr="00F074F6" w:rsidRDefault="007F2961" w:rsidP="00FA7F10">
            <w:pPr>
              <w:spacing w:after="0" w:line="240" w:lineRule="auto"/>
              <w:jc w:val="center"/>
              <w:rPr>
                <w:rFonts w:ascii="Times New Roman" w:hAnsi="Times New Roman"/>
                <w:sz w:val="24"/>
                <w:szCs w:val="24"/>
              </w:rPr>
            </w:pPr>
            <w:r>
              <w:rPr>
                <w:rFonts w:ascii="Times New Roman" w:hAnsi="Times New Roman"/>
                <w:sz w:val="24"/>
                <w:szCs w:val="24"/>
              </w:rPr>
              <w:t>13</w:t>
            </w:r>
          </w:p>
        </w:tc>
        <w:tc>
          <w:tcPr>
            <w:tcW w:w="1590" w:type="dxa"/>
          </w:tcPr>
          <w:p w:rsidR="007F2961" w:rsidRPr="00F074F6" w:rsidRDefault="007F2961" w:rsidP="00FA7F10">
            <w:pPr>
              <w:spacing w:after="0" w:line="240" w:lineRule="auto"/>
              <w:jc w:val="center"/>
              <w:rPr>
                <w:rFonts w:ascii="Times New Roman" w:hAnsi="Times New Roman"/>
                <w:sz w:val="24"/>
                <w:szCs w:val="24"/>
              </w:rPr>
            </w:pPr>
            <w:r>
              <w:rPr>
                <w:rFonts w:ascii="Times New Roman" w:hAnsi="Times New Roman"/>
                <w:sz w:val="24"/>
                <w:szCs w:val="24"/>
              </w:rPr>
              <w:t>01.09.2025</w:t>
            </w:r>
          </w:p>
        </w:tc>
      </w:tr>
      <w:tr w:rsidR="007F2961" w:rsidRPr="00F074F6" w:rsidTr="002B36B3">
        <w:trPr>
          <w:trHeight w:val="270"/>
        </w:trPr>
        <w:tc>
          <w:tcPr>
            <w:tcW w:w="540" w:type="dxa"/>
          </w:tcPr>
          <w:p w:rsidR="007F2961" w:rsidRPr="00F074F6" w:rsidRDefault="007F2961" w:rsidP="00FA7F10">
            <w:pPr>
              <w:rPr>
                <w:rFonts w:ascii="Times New Roman" w:hAnsi="Times New Roman"/>
                <w:sz w:val="24"/>
                <w:szCs w:val="24"/>
              </w:rPr>
            </w:pPr>
            <w:r>
              <w:rPr>
                <w:rFonts w:ascii="Times New Roman" w:hAnsi="Times New Roman"/>
                <w:sz w:val="24"/>
                <w:szCs w:val="24"/>
              </w:rPr>
              <w:t>10</w:t>
            </w:r>
          </w:p>
        </w:tc>
        <w:tc>
          <w:tcPr>
            <w:tcW w:w="2770" w:type="dxa"/>
          </w:tcPr>
          <w:p w:rsidR="007F2961" w:rsidRPr="00F074F6" w:rsidRDefault="007F2961" w:rsidP="00FA7F10">
            <w:pPr>
              <w:spacing w:after="0"/>
              <w:rPr>
                <w:rFonts w:ascii="Times New Roman" w:hAnsi="Times New Roman"/>
                <w:sz w:val="24"/>
                <w:szCs w:val="24"/>
              </w:rPr>
            </w:pPr>
            <w:proofErr w:type="spellStart"/>
            <w:r>
              <w:rPr>
                <w:rFonts w:ascii="Times New Roman" w:hAnsi="Times New Roman"/>
                <w:sz w:val="24"/>
                <w:szCs w:val="24"/>
              </w:rPr>
              <w:t>п.Пр</w:t>
            </w:r>
            <w:r w:rsidR="002B36B3">
              <w:rPr>
                <w:rFonts w:ascii="Times New Roman" w:hAnsi="Times New Roman"/>
                <w:sz w:val="24"/>
                <w:szCs w:val="24"/>
              </w:rPr>
              <w:t>иамурский</w:t>
            </w:r>
            <w:proofErr w:type="spellEnd"/>
            <w:r w:rsidR="002B36B3">
              <w:rPr>
                <w:rFonts w:ascii="Times New Roman" w:hAnsi="Times New Roman"/>
                <w:sz w:val="24"/>
                <w:szCs w:val="24"/>
              </w:rPr>
              <w:t xml:space="preserve">. ул. Железнодорожная, </w:t>
            </w:r>
            <w:r>
              <w:rPr>
                <w:rFonts w:ascii="Times New Roman" w:hAnsi="Times New Roman"/>
                <w:sz w:val="24"/>
                <w:szCs w:val="24"/>
              </w:rPr>
              <w:t>д.11</w:t>
            </w:r>
          </w:p>
        </w:tc>
        <w:tc>
          <w:tcPr>
            <w:tcW w:w="1415" w:type="dxa"/>
          </w:tcPr>
          <w:p w:rsidR="007F2961" w:rsidRPr="00F074F6" w:rsidRDefault="007F2961" w:rsidP="00FA7F10">
            <w:pPr>
              <w:spacing w:after="0" w:line="240" w:lineRule="auto"/>
              <w:jc w:val="center"/>
              <w:rPr>
                <w:rFonts w:ascii="Times New Roman" w:hAnsi="Times New Roman"/>
                <w:sz w:val="24"/>
                <w:szCs w:val="24"/>
              </w:rPr>
            </w:pPr>
            <w:r w:rsidRPr="00F074F6">
              <w:rPr>
                <w:rFonts w:ascii="Times New Roman" w:hAnsi="Times New Roman"/>
                <w:sz w:val="24"/>
                <w:szCs w:val="24"/>
              </w:rPr>
              <w:t>19</w:t>
            </w:r>
            <w:r>
              <w:rPr>
                <w:rFonts w:ascii="Times New Roman" w:hAnsi="Times New Roman"/>
                <w:sz w:val="24"/>
                <w:szCs w:val="24"/>
              </w:rPr>
              <w:t>16</w:t>
            </w:r>
          </w:p>
        </w:tc>
        <w:tc>
          <w:tcPr>
            <w:tcW w:w="2112" w:type="dxa"/>
          </w:tcPr>
          <w:p w:rsidR="007F2961" w:rsidRDefault="007F2961" w:rsidP="00FA7F10">
            <w:pPr>
              <w:jc w:val="center"/>
            </w:pPr>
            <w:r>
              <w:rPr>
                <w:rFonts w:ascii="Times New Roman" w:hAnsi="Times New Roman"/>
                <w:sz w:val="24"/>
                <w:szCs w:val="24"/>
              </w:rPr>
              <w:t>1</w:t>
            </w:r>
            <w:r w:rsidRPr="00BB7E45">
              <w:rPr>
                <w:rFonts w:ascii="Times New Roman" w:hAnsi="Times New Roman"/>
                <w:sz w:val="24"/>
                <w:szCs w:val="24"/>
              </w:rPr>
              <w:t>0.11.2016</w:t>
            </w:r>
          </w:p>
        </w:tc>
        <w:tc>
          <w:tcPr>
            <w:tcW w:w="1170" w:type="dxa"/>
          </w:tcPr>
          <w:p w:rsidR="007F2961" w:rsidRPr="00F074F6" w:rsidRDefault="00580EDA" w:rsidP="00FA7F10">
            <w:pPr>
              <w:spacing w:after="0" w:line="240" w:lineRule="auto"/>
              <w:jc w:val="center"/>
              <w:rPr>
                <w:rFonts w:ascii="Times New Roman" w:hAnsi="Times New Roman"/>
                <w:sz w:val="24"/>
                <w:szCs w:val="24"/>
              </w:rPr>
            </w:pPr>
            <w:r>
              <w:rPr>
                <w:rFonts w:ascii="Times New Roman" w:hAnsi="Times New Roman"/>
                <w:sz w:val="24"/>
                <w:szCs w:val="24"/>
              </w:rPr>
              <w:t>114,6</w:t>
            </w:r>
          </w:p>
        </w:tc>
        <w:tc>
          <w:tcPr>
            <w:tcW w:w="1041" w:type="dxa"/>
          </w:tcPr>
          <w:p w:rsidR="007F2961" w:rsidRPr="00F074F6" w:rsidRDefault="007F2961" w:rsidP="00FA7F10">
            <w:pPr>
              <w:spacing w:after="0" w:line="240" w:lineRule="auto"/>
              <w:jc w:val="center"/>
              <w:rPr>
                <w:rFonts w:ascii="Times New Roman" w:hAnsi="Times New Roman"/>
                <w:sz w:val="24"/>
                <w:szCs w:val="24"/>
              </w:rPr>
            </w:pPr>
            <w:r>
              <w:rPr>
                <w:rFonts w:ascii="Times New Roman" w:hAnsi="Times New Roman"/>
                <w:sz w:val="24"/>
                <w:szCs w:val="24"/>
              </w:rPr>
              <w:t>8</w:t>
            </w:r>
          </w:p>
        </w:tc>
        <w:tc>
          <w:tcPr>
            <w:tcW w:w="1590" w:type="dxa"/>
          </w:tcPr>
          <w:p w:rsidR="007F2961" w:rsidRPr="00F074F6" w:rsidRDefault="007F2961" w:rsidP="00FA7F10">
            <w:pPr>
              <w:spacing w:after="0" w:line="240" w:lineRule="auto"/>
              <w:jc w:val="center"/>
              <w:rPr>
                <w:rFonts w:ascii="Times New Roman" w:hAnsi="Times New Roman"/>
                <w:sz w:val="24"/>
                <w:szCs w:val="24"/>
              </w:rPr>
            </w:pPr>
            <w:r>
              <w:rPr>
                <w:rFonts w:ascii="Times New Roman" w:hAnsi="Times New Roman"/>
                <w:sz w:val="24"/>
                <w:szCs w:val="24"/>
              </w:rPr>
              <w:t>01.09.2025</w:t>
            </w:r>
          </w:p>
        </w:tc>
      </w:tr>
      <w:tr w:rsidR="007F2961" w:rsidRPr="00F074F6" w:rsidTr="002B36B3">
        <w:trPr>
          <w:trHeight w:val="210"/>
        </w:trPr>
        <w:tc>
          <w:tcPr>
            <w:tcW w:w="540" w:type="dxa"/>
          </w:tcPr>
          <w:p w:rsidR="007F2961" w:rsidRPr="00F074F6" w:rsidRDefault="007F2961" w:rsidP="00FA7F10">
            <w:pPr>
              <w:rPr>
                <w:rFonts w:ascii="Times New Roman" w:hAnsi="Times New Roman"/>
                <w:sz w:val="24"/>
                <w:szCs w:val="24"/>
              </w:rPr>
            </w:pPr>
            <w:r>
              <w:rPr>
                <w:rFonts w:ascii="Times New Roman" w:hAnsi="Times New Roman"/>
                <w:sz w:val="24"/>
                <w:szCs w:val="24"/>
              </w:rPr>
              <w:t>11</w:t>
            </w:r>
          </w:p>
        </w:tc>
        <w:tc>
          <w:tcPr>
            <w:tcW w:w="2770" w:type="dxa"/>
          </w:tcPr>
          <w:p w:rsidR="007F2961" w:rsidRPr="00F074F6" w:rsidRDefault="007F2961" w:rsidP="00FA7F10">
            <w:pPr>
              <w:spacing w:after="0"/>
              <w:rPr>
                <w:rFonts w:ascii="Times New Roman" w:hAnsi="Times New Roman"/>
                <w:sz w:val="24"/>
                <w:szCs w:val="24"/>
              </w:rPr>
            </w:pPr>
            <w:proofErr w:type="spellStart"/>
            <w:r>
              <w:rPr>
                <w:rFonts w:ascii="Times New Roman" w:hAnsi="Times New Roman"/>
                <w:sz w:val="24"/>
                <w:szCs w:val="24"/>
              </w:rPr>
              <w:t>с.им</w:t>
            </w:r>
            <w:proofErr w:type="spellEnd"/>
            <w:r>
              <w:rPr>
                <w:rFonts w:ascii="Times New Roman" w:hAnsi="Times New Roman"/>
                <w:sz w:val="24"/>
                <w:szCs w:val="24"/>
              </w:rPr>
              <w:t>. Тельмана. Ул. Калинина, д.1</w:t>
            </w:r>
          </w:p>
        </w:tc>
        <w:tc>
          <w:tcPr>
            <w:tcW w:w="1415" w:type="dxa"/>
          </w:tcPr>
          <w:p w:rsidR="007F2961" w:rsidRPr="00F074F6" w:rsidRDefault="007F2961" w:rsidP="00FA7F10">
            <w:pPr>
              <w:spacing w:after="0" w:line="240" w:lineRule="auto"/>
              <w:jc w:val="center"/>
              <w:rPr>
                <w:rFonts w:ascii="Times New Roman" w:hAnsi="Times New Roman"/>
                <w:sz w:val="24"/>
                <w:szCs w:val="24"/>
              </w:rPr>
            </w:pPr>
            <w:r w:rsidRPr="00F074F6">
              <w:rPr>
                <w:rFonts w:ascii="Times New Roman" w:hAnsi="Times New Roman"/>
                <w:sz w:val="24"/>
                <w:szCs w:val="24"/>
              </w:rPr>
              <w:t>19</w:t>
            </w:r>
            <w:r>
              <w:rPr>
                <w:rFonts w:ascii="Times New Roman" w:hAnsi="Times New Roman"/>
                <w:sz w:val="24"/>
                <w:szCs w:val="24"/>
              </w:rPr>
              <w:t>50</w:t>
            </w:r>
          </w:p>
        </w:tc>
        <w:tc>
          <w:tcPr>
            <w:tcW w:w="2112" w:type="dxa"/>
          </w:tcPr>
          <w:p w:rsidR="007F2961" w:rsidRDefault="007F2961" w:rsidP="00FA7F10">
            <w:pPr>
              <w:jc w:val="center"/>
            </w:pPr>
            <w:r>
              <w:rPr>
                <w:rFonts w:ascii="Times New Roman" w:hAnsi="Times New Roman"/>
                <w:sz w:val="24"/>
                <w:szCs w:val="24"/>
              </w:rPr>
              <w:t>1</w:t>
            </w:r>
            <w:r w:rsidRPr="00BB7E45">
              <w:rPr>
                <w:rFonts w:ascii="Times New Roman" w:hAnsi="Times New Roman"/>
                <w:sz w:val="24"/>
                <w:szCs w:val="24"/>
              </w:rPr>
              <w:t>0.11.2016</w:t>
            </w:r>
          </w:p>
        </w:tc>
        <w:tc>
          <w:tcPr>
            <w:tcW w:w="1170" w:type="dxa"/>
          </w:tcPr>
          <w:p w:rsidR="007F2961" w:rsidRPr="00F074F6" w:rsidRDefault="00580EDA" w:rsidP="00FA7F10">
            <w:pPr>
              <w:spacing w:after="0" w:line="240" w:lineRule="auto"/>
              <w:jc w:val="center"/>
              <w:rPr>
                <w:rFonts w:ascii="Times New Roman" w:hAnsi="Times New Roman"/>
                <w:sz w:val="24"/>
                <w:szCs w:val="24"/>
              </w:rPr>
            </w:pPr>
            <w:r>
              <w:rPr>
                <w:rFonts w:ascii="Times New Roman" w:hAnsi="Times New Roman"/>
                <w:sz w:val="24"/>
                <w:szCs w:val="24"/>
              </w:rPr>
              <w:t>93,3</w:t>
            </w:r>
          </w:p>
        </w:tc>
        <w:tc>
          <w:tcPr>
            <w:tcW w:w="1041" w:type="dxa"/>
          </w:tcPr>
          <w:p w:rsidR="007F2961" w:rsidRPr="00F074F6" w:rsidRDefault="007F2961" w:rsidP="00FA7F10">
            <w:pPr>
              <w:spacing w:after="0" w:line="240" w:lineRule="auto"/>
              <w:jc w:val="center"/>
              <w:rPr>
                <w:rFonts w:ascii="Times New Roman" w:hAnsi="Times New Roman"/>
                <w:sz w:val="24"/>
                <w:szCs w:val="24"/>
              </w:rPr>
            </w:pPr>
            <w:r>
              <w:rPr>
                <w:rFonts w:ascii="Times New Roman" w:hAnsi="Times New Roman"/>
                <w:sz w:val="24"/>
                <w:szCs w:val="24"/>
              </w:rPr>
              <w:t>12</w:t>
            </w:r>
          </w:p>
        </w:tc>
        <w:tc>
          <w:tcPr>
            <w:tcW w:w="1590" w:type="dxa"/>
          </w:tcPr>
          <w:p w:rsidR="007F2961" w:rsidRPr="00F074F6" w:rsidRDefault="007F2961" w:rsidP="00FA7F10">
            <w:pPr>
              <w:spacing w:after="0" w:line="240" w:lineRule="auto"/>
              <w:jc w:val="center"/>
              <w:rPr>
                <w:rFonts w:ascii="Times New Roman" w:hAnsi="Times New Roman"/>
                <w:sz w:val="24"/>
                <w:szCs w:val="24"/>
              </w:rPr>
            </w:pPr>
            <w:r>
              <w:rPr>
                <w:rFonts w:ascii="Times New Roman" w:hAnsi="Times New Roman"/>
                <w:sz w:val="24"/>
                <w:szCs w:val="24"/>
              </w:rPr>
              <w:t>01.09.2025</w:t>
            </w:r>
          </w:p>
        </w:tc>
      </w:tr>
      <w:tr w:rsidR="007F2961" w:rsidRPr="00F074F6" w:rsidTr="002B36B3">
        <w:trPr>
          <w:trHeight w:val="225"/>
        </w:trPr>
        <w:tc>
          <w:tcPr>
            <w:tcW w:w="540" w:type="dxa"/>
          </w:tcPr>
          <w:p w:rsidR="007F2961" w:rsidRPr="00F074F6" w:rsidRDefault="007F2961" w:rsidP="00FA7F10">
            <w:pPr>
              <w:rPr>
                <w:rFonts w:ascii="Times New Roman" w:hAnsi="Times New Roman"/>
                <w:sz w:val="24"/>
                <w:szCs w:val="24"/>
              </w:rPr>
            </w:pPr>
            <w:r>
              <w:rPr>
                <w:rFonts w:ascii="Times New Roman" w:hAnsi="Times New Roman"/>
                <w:sz w:val="24"/>
                <w:szCs w:val="24"/>
              </w:rPr>
              <w:t>12</w:t>
            </w:r>
          </w:p>
        </w:tc>
        <w:tc>
          <w:tcPr>
            <w:tcW w:w="2770" w:type="dxa"/>
          </w:tcPr>
          <w:p w:rsidR="007F2961" w:rsidRPr="00F074F6" w:rsidRDefault="007F2961" w:rsidP="00FA7F10">
            <w:pPr>
              <w:spacing w:after="0"/>
              <w:rPr>
                <w:rFonts w:ascii="Times New Roman" w:hAnsi="Times New Roman"/>
                <w:sz w:val="24"/>
                <w:szCs w:val="24"/>
              </w:rPr>
            </w:pPr>
            <w:proofErr w:type="spellStart"/>
            <w:r>
              <w:rPr>
                <w:rFonts w:ascii="Times New Roman" w:hAnsi="Times New Roman"/>
                <w:sz w:val="24"/>
                <w:szCs w:val="24"/>
              </w:rPr>
              <w:t>с.им</w:t>
            </w:r>
            <w:proofErr w:type="spellEnd"/>
            <w:r>
              <w:rPr>
                <w:rFonts w:ascii="Times New Roman" w:hAnsi="Times New Roman"/>
                <w:sz w:val="24"/>
                <w:szCs w:val="24"/>
              </w:rPr>
              <w:t>. Тельмана, ул. Набережная, д.2</w:t>
            </w:r>
          </w:p>
        </w:tc>
        <w:tc>
          <w:tcPr>
            <w:tcW w:w="1415" w:type="dxa"/>
          </w:tcPr>
          <w:p w:rsidR="007F2961" w:rsidRPr="00F074F6" w:rsidRDefault="007F2961" w:rsidP="00FA7F10">
            <w:pPr>
              <w:spacing w:after="0" w:line="240" w:lineRule="auto"/>
              <w:jc w:val="center"/>
              <w:rPr>
                <w:rFonts w:ascii="Times New Roman" w:hAnsi="Times New Roman"/>
                <w:sz w:val="24"/>
                <w:szCs w:val="24"/>
              </w:rPr>
            </w:pPr>
            <w:r w:rsidRPr="00F074F6">
              <w:rPr>
                <w:rFonts w:ascii="Times New Roman" w:hAnsi="Times New Roman"/>
                <w:sz w:val="24"/>
                <w:szCs w:val="24"/>
              </w:rPr>
              <w:t>19</w:t>
            </w:r>
            <w:r>
              <w:rPr>
                <w:rFonts w:ascii="Times New Roman" w:hAnsi="Times New Roman"/>
                <w:sz w:val="24"/>
                <w:szCs w:val="24"/>
              </w:rPr>
              <w:t>59</w:t>
            </w:r>
          </w:p>
        </w:tc>
        <w:tc>
          <w:tcPr>
            <w:tcW w:w="2112" w:type="dxa"/>
          </w:tcPr>
          <w:p w:rsidR="007F2961" w:rsidRDefault="007F2961" w:rsidP="00FA7F10">
            <w:pPr>
              <w:jc w:val="center"/>
            </w:pPr>
            <w:r>
              <w:rPr>
                <w:rFonts w:ascii="Times New Roman" w:hAnsi="Times New Roman"/>
                <w:sz w:val="24"/>
                <w:szCs w:val="24"/>
              </w:rPr>
              <w:t>1</w:t>
            </w:r>
            <w:r w:rsidRPr="00BB7E45">
              <w:rPr>
                <w:rFonts w:ascii="Times New Roman" w:hAnsi="Times New Roman"/>
                <w:sz w:val="24"/>
                <w:szCs w:val="24"/>
              </w:rPr>
              <w:t>0.11.2016</w:t>
            </w:r>
          </w:p>
        </w:tc>
        <w:tc>
          <w:tcPr>
            <w:tcW w:w="1170" w:type="dxa"/>
          </w:tcPr>
          <w:p w:rsidR="007F2961" w:rsidRPr="00F074F6" w:rsidRDefault="00580EDA" w:rsidP="00FA7F10">
            <w:pPr>
              <w:spacing w:after="0" w:line="240" w:lineRule="auto"/>
              <w:jc w:val="center"/>
              <w:rPr>
                <w:rFonts w:ascii="Times New Roman" w:hAnsi="Times New Roman"/>
                <w:sz w:val="24"/>
                <w:szCs w:val="24"/>
              </w:rPr>
            </w:pPr>
            <w:r>
              <w:rPr>
                <w:rFonts w:ascii="Times New Roman" w:hAnsi="Times New Roman"/>
                <w:sz w:val="24"/>
                <w:szCs w:val="24"/>
              </w:rPr>
              <w:t>147,9</w:t>
            </w:r>
          </w:p>
        </w:tc>
        <w:tc>
          <w:tcPr>
            <w:tcW w:w="1041" w:type="dxa"/>
          </w:tcPr>
          <w:p w:rsidR="007F2961" w:rsidRPr="00F074F6" w:rsidRDefault="007F2961" w:rsidP="00FA7F10">
            <w:pPr>
              <w:spacing w:after="0" w:line="240" w:lineRule="auto"/>
              <w:jc w:val="center"/>
              <w:rPr>
                <w:rFonts w:ascii="Times New Roman" w:hAnsi="Times New Roman"/>
                <w:sz w:val="24"/>
                <w:szCs w:val="24"/>
              </w:rPr>
            </w:pPr>
            <w:r>
              <w:rPr>
                <w:rFonts w:ascii="Times New Roman" w:hAnsi="Times New Roman"/>
                <w:sz w:val="24"/>
                <w:szCs w:val="24"/>
              </w:rPr>
              <w:t>5</w:t>
            </w:r>
          </w:p>
        </w:tc>
        <w:tc>
          <w:tcPr>
            <w:tcW w:w="1590" w:type="dxa"/>
          </w:tcPr>
          <w:p w:rsidR="007F2961" w:rsidRPr="00F074F6" w:rsidRDefault="007F2961" w:rsidP="00FA7F10">
            <w:pPr>
              <w:spacing w:after="0" w:line="240" w:lineRule="auto"/>
              <w:jc w:val="center"/>
              <w:rPr>
                <w:rFonts w:ascii="Times New Roman" w:hAnsi="Times New Roman"/>
                <w:sz w:val="24"/>
                <w:szCs w:val="24"/>
              </w:rPr>
            </w:pPr>
            <w:r>
              <w:rPr>
                <w:rFonts w:ascii="Times New Roman" w:hAnsi="Times New Roman"/>
                <w:sz w:val="24"/>
                <w:szCs w:val="24"/>
              </w:rPr>
              <w:t>01</w:t>
            </w:r>
            <w:r w:rsidRPr="00F074F6">
              <w:rPr>
                <w:rFonts w:ascii="Times New Roman" w:hAnsi="Times New Roman"/>
                <w:sz w:val="24"/>
                <w:szCs w:val="24"/>
              </w:rPr>
              <w:t>.</w:t>
            </w:r>
            <w:r>
              <w:rPr>
                <w:rFonts w:ascii="Times New Roman" w:hAnsi="Times New Roman"/>
                <w:sz w:val="24"/>
                <w:szCs w:val="24"/>
              </w:rPr>
              <w:t>09</w:t>
            </w:r>
            <w:r w:rsidRPr="00F074F6">
              <w:rPr>
                <w:rFonts w:ascii="Times New Roman" w:hAnsi="Times New Roman"/>
                <w:sz w:val="24"/>
                <w:szCs w:val="24"/>
              </w:rPr>
              <w:t>.202</w:t>
            </w:r>
            <w:r>
              <w:rPr>
                <w:rFonts w:ascii="Times New Roman" w:hAnsi="Times New Roman"/>
                <w:sz w:val="24"/>
                <w:szCs w:val="24"/>
              </w:rPr>
              <w:t>5</w:t>
            </w:r>
          </w:p>
        </w:tc>
      </w:tr>
      <w:tr w:rsidR="007F2961" w:rsidRPr="00F074F6" w:rsidTr="002B36B3">
        <w:trPr>
          <w:trHeight w:val="300"/>
        </w:trPr>
        <w:tc>
          <w:tcPr>
            <w:tcW w:w="540" w:type="dxa"/>
          </w:tcPr>
          <w:p w:rsidR="007F2961" w:rsidRPr="00F074F6" w:rsidRDefault="007F2961" w:rsidP="00FA7F10">
            <w:pPr>
              <w:rPr>
                <w:rFonts w:ascii="Times New Roman" w:hAnsi="Times New Roman"/>
                <w:sz w:val="24"/>
                <w:szCs w:val="24"/>
              </w:rPr>
            </w:pPr>
            <w:r>
              <w:rPr>
                <w:rFonts w:ascii="Times New Roman" w:hAnsi="Times New Roman"/>
                <w:sz w:val="24"/>
                <w:szCs w:val="24"/>
              </w:rPr>
              <w:t>13</w:t>
            </w:r>
          </w:p>
        </w:tc>
        <w:tc>
          <w:tcPr>
            <w:tcW w:w="2770" w:type="dxa"/>
          </w:tcPr>
          <w:p w:rsidR="007F2961" w:rsidRPr="00F074F6" w:rsidRDefault="007F2961" w:rsidP="00FA7F10">
            <w:pPr>
              <w:spacing w:after="0"/>
              <w:rPr>
                <w:rFonts w:ascii="Times New Roman" w:hAnsi="Times New Roman"/>
                <w:sz w:val="24"/>
                <w:szCs w:val="24"/>
              </w:rPr>
            </w:pPr>
            <w:proofErr w:type="spellStart"/>
            <w:r>
              <w:rPr>
                <w:rFonts w:ascii="Times New Roman" w:hAnsi="Times New Roman"/>
                <w:sz w:val="24"/>
                <w:szCs w:val="24"/>
              </w:rPr>
              <w:t>с.им</w:t>
            </w:r>
            <w:proofErr w:type="spellEnd"/>
            <w:r>
              <w:rPr>
                <w:rFonts w:ascii="Times New Roman" w:hAnsi="Times New Roman"/>
                <w:sz w:val="24"/>
                <w:szCs w:val="24"/>
              </w:rPr>
              <w:t>. Тельмана, ул. Набережная, д.4</w:t>
            </w:r>
          </w:p>
        </w:tc>
        <w:tc>
          <w:tcPr>
            <w:tcW w:w="1415" w:type="dxa"/>
          </w:tcPr>
          <w:p w:rsidR="007F2961" w:rsidRPr="00F074F6" w:rsidRDefault="007F2961" w:rsidP="00FA7F10">
            <w:pPr>
              <w:spacing w:after="0" w:line="240" w:lineRule="auto"/>
              <w:jc w:val="center"/>
              <w:rPr>
                <w:rFonts w:ascii="Times New Roman" w:hAnsi="Times New Roman"/>
                <w:sz w:val="24"/>
                <w:szCs w:val="24"/>
              </w:rPr>
            </w:pPr>
            <w:r w:rsidRPr="00F074F6">
              <w:rPr>
                <w:rFonts w:ascii="Times New Roman" w:hAnsi="Times New Roman"/>
                <w:sz w:val="24"/>
                <w:szCs w:val="24"/>
              </w:rPr>
              <w:t>19</w:t>
            </w:r>
            <w:r>
              <w:rPr>
                <w:rFonts w:ascii="Times New Roman" w:hAnsi="Times New Roman"/>
                <w:sz w:val="24"/>
                <w:szCs w:val="24"/>
              </w:rPr>
              <w:t>55</w:t>
            </w:r>
          </w:p>
        </w:tc>
        <w:tc>
          <w:tcPr>
            <w:tcW w:w="2112" w:type="dxa"/>
          </w:tcPr>
          <w:p w:rsidR="007F2961" w:rsidRDefault="007F2961" w:rsidP="00FA7F10">
            <w:pPr>
              <w:jc w:val="center"/>
            </w:pPr>
            <w:r>
              <w:rPr>
                <w:rFonts w:ascii="Times New Roman" w:hAnsi="Times New Roman"/>
                <w:sz w:val="24"/>
                <w:szCs w:val="24"/>
              </w:rPr>
              <w:t>1</w:t>
            </w:r>
            <w:r w:rsidRPr="00BB7E45">
              <w:rPr>
                <w:rFonts w:ascii="Times New Roman" w:hAnsi="Times New Roman"/>
                <w:sz w:val="24"/>
                <w:szCs w:val="24"/>
              </w:rPr>
              <w:t>0.11.2016</w:t>
            </w:r>
          </w:p>
        </w:tc>
        <w:tc>
          <w:tcPr>
            <w:tcW w:w="1170" w:type="dxa"/>
          </w:tcPr>
          <w:p w:rsidR="007F2961" w:rsidRPr="00F074F6" w:rsidRDefault="00580EDA" w:rsidP="00FA7F10">
            <w:pPr>
              <w:spacing w:after="0" w:line="240" w:lineRule="auto"/>
              <w:jc w:val="center"/>
              <w:rPr>
                <w:rFonts w:ascii="Times New Roman" w:hAnsi="Times New Roman"/>
                <w:sz w:val="24"/>
                <w:szCs w:val="24"/>
              </w:rPr>
            </w:pPr>
            <w:r>
              <w:rPr>
                <w:rFonts w:ascii="Times New Roman" w:hAnsi="Times New Roman"/>
                <w:sz w:val="24"/>
                <w:szCs w:val="24"/>
              </w:rPr>
              <w:t>131,9</w:t>
            </w:r>
          </w:p>
        </w:tc>
        <w:tc>
          <w:tcPr>
            <w:tcW w:w="1041" w:type="dxa"/>
          </w:tcPr>
          <w:p w:rsidR="007F2961" w:rsidRPr="00F074F6" w:rsidRDefault="007F2961" w:rsidP="00FA7F10">
            <w:pPr>
              <w:spacing w:after="0" w:line="240" w:lineRule="auto"/>
              <w:jc w:val="center"/>
              <w:rPr>
                <w:rFonts w:ascii="Times New Roman" w:hAnsi="Times New Roman"/>
                <w:sz w:val="24"/>
                <w:szCs w:val="24"/>
              </w:rPr>
            </w:pPr>
            <w:r>
              <w:rPr>
                <w:rFonts w:ascii="Times New Roman" w:hAnsi="Times New Roman"/>
                <w:sz w:val="24"/>
                <w:szCs w:val="24"/>
              </w:rPr>
              <w:t>9</w:t>
            </w:r>
          </w:p>
        </w:tc>
        <w:tc>
          <w:tcPr>
            <w:tcW w:w="1590" w:type="dxa"/>
          </w:tcPr>
          <w:p w:rsidR="007F2961" w:rsidRDefault="007F2961" w:rsidP="00FA7F10">
            <w:pPr>
              <w:jc w:val="center"/>
            </w:pPr>
            <w:r>
              <w:rPr>
                <w:rFonts w:ascii="Times New Roman" w:hAnsi="Times New Roman"/>
                <w:sz w:val="24"/>
                <w:szCs w:val="24"/>
              </w:rPr>
              <w:t>01.09.2025</w:t>
            </w:r>
          </w:p>
        </w:tc>
      </w:tr>
      <w:tr w:rsidR="007F2961" w:rsidRPr="00F074F6" w:rsidTr="002B36B3">
        <w:trPr>
          <w:trHeight w:val="285"/>
        </w:trPr>
        <w:tc>
          <w:tcPr>
            <w:tcW w:w="540" w:type="dxa"/>
          </w:tcPr>
          <w:p w:rsidR="007F2961" w:rsidRPr="00F074F6" w:rsidRDefault="007F2961" w:rsidP="00FA7F10">
            <w:pPr>
              <w:rPr>
                <w:rFonts w:ascii="Times New Roman" w:hAnsi="Times New Roman"/>
                <w:sz w:val="24"/>
                <w:szCs w:val="24"/>
              </w:rPr>
            </w:pPr>
            <w:r>
              <w:rPr>
                <w:rFonts w:ascii="Times New Roman" w:hAnsi="Times New Roman"/>
                <w:sz w:val="24"/>
                <w:szCs w:val="24"/>
              </w:rPr>
              <w:t>14</w:t>
            </w:r>
          </w:p>
        </w:tc>
        <w:tc>
          <w:tcPr>
            <w:tcW w:w="2770" w:type="dxa"/>
          </w:tcPr>
          <w:p w:rsidR="007F2961" w:rsidRPr="00F074F6" w:rsidRDefault="007F2961" w:rsidP="00FA7F10">
            <w:pPr>
              <w:spacing w:after="0"/>
              <w:rPr>
                <w:rFonts w:ascii="Times New Roman" w:hAnsi="Times New Roman"/>
                <w:sz w:val="24"/>
                <w:szCs w:val="24"/>
              </w:rPr>
            </w:pPr>
            <w:proofErr w:type="spellStart"/>
            <w:r>
              <w:rPr>
                <w:rFonts w:ascii="Times New Roman" w:hAnsi="Times New Roman"/>
                <w:sz w:val="24"/>
                <w:szCs w:val="24"/>
              </w:rPr>
              <w:t>с.им</w:t>
            </w:r>
            <w:proofErr w:type="spellEnd"/>
            <w:r>
              <w:rPr>
                <w:rFonts w:ascii="Times New Roman" w:hAnsi="Times New Roman"/>
                <w:sz w:val="24"/>
                <w:szCs w:val="24"/>
              </w:rPr>
              <w:t>. Тельмана ул. Театральная, д.3</w:t>
            </w:r>
          </w:p>
        </w:tc>
        <w:tc>
          <w:tcPr>
            <w:tcW w:w="1415" w:type="dxa"/>
          </w:tcPr>
          <w:p w:rsidR="007F2961" w:rsidRPr="00F074F6" w:rsidRDefault="007F2961" w:rsidP="00FA7F10">
            <w:pPr>
              <w:spacing w:after="0" w:line="240" w:lineRule="auto"/>
              <w:jc w:val="center"/>
              <w:rPr>
                <w:rFonts w:ascii="Times New Roman" w:hAnsi="Times New Roman"/>
                <w:sz w:val="24"/>
                <w:szCs w:val="24"/>
              </w:rPr>
            </w:pPr>
            <w:r w:rsidRPr="00F074F6">
              <w:rPr>
                <w:rFonts w:ascii="Times New Roman" w:hAnsi="Times New Roman"/>
                <w:sz w:val="24"/>
                <w:szCs w:val="24"/>
              </w:rPr>
              <w:t>19</w:t>
            </w:r>
            <w:r>
              <w:rPr>
                <w:rFonts w:ascii="Times New Roman" w:hAnsi="Times New Roman"/>
                <w:sz w:val="24"/>
                <w:szCs w:val="24"/>
              </w:rPr>
              <w:t>59</w:t>
            </w:r>
          </w:p>
        </w:tc>
        <w:tc>
          <w:tcPr>
            <w:tcW w:w="2112" w:type="dxa"/>
          </w:tcPr>
          <w:p w:rsidR="007F2961" w:rsidRDefault="007F2961" w:rsidP="00FA7F10">
            <w:pPr>
              <w:jc w:val="center"/>
            </w:pPr>
            <w:r>
              <w:rPr>
                <w:rFonts w:ascii="Times New Roman" w:hAnsi="Times New Roman"/>
                <w:sz w:val="24"/>
                <w:szCs w:val="24"/>
              </w:rPr>
              <w:t>1</w:t>
            </w:r>
            <w:r w:rsidRPr="00BB7E45">
              <w:rPr>
                <w:rFonts w:ascii="Times New Roman" w:hAnsi="Times New Roman"/>
                <w:sz w:val="24"/>
                <w:szCs w:val="24"/>
              </w:rPr>
              <w:t>0.11.2016</w:t>
            </w:r>
          </w:p>
        </w:tc>
        <w:tc>
          <w:tcPr>
            <w:tcW w:w="1170" w:type="dxa"/>
          </w:tcPr>
          <w:p w:rsidR="007F2961" w:rsidRPr="00F074F6" w:rsidRDefault="00580EDA" w:rsidP="00FA7F10">
            <w:pPr>
              <w:spacing w:after="0" w:line="240" w:lineRule="auto"/>
              <w:jc w:val="center"/>
              <w:rPr>
                <w:rFonts w:ascii="Times New Roman" w:hAnsi="Times New Roman"/>
                <w:sz w:val="24"/>
                <w:szCs w:val="24"/>
              </w:rPr>
            </w:pPr>
            <w:r>
              <w:rPr>
                <w:rFonts w:ascii="Times New Roman" w:hAnsi="Times New Roman"/>
                <w:sz w:val="24"/>
                <w:szCs w:val="24"/>
              </w:rPr>
              <w:t>535,3</w:t>
            </w:r>
          </w:p>
        </w:tc>
        <w:tc>
          <w:tcPr>
            <w:tcW w:w="1041" w:type="dxa"/>
          </w:tcPr>
          <w:p w:rsidR="007F2961" w:rsidRPr="00F074F6" w:rsidRDefault="007F2961" w:rsidP="00FA7F10">
            <w:pPr>
              <w:spacing w:after="0" w:line="240" w:lineRule="auto"/>
              <w:jc w:val="center"/>
              <w:rPr>
                <w:rFonts w:ascii="Times New Roman" w:hAnsi="Times New Roman"/>
                <w:sz w:val="24"/>
                <w:szCs w:val="24"/>
              </w:rPr>
            </w:pPr>
            <w:r>
              <w:rPr>
                <w:rFonts w:ascii="Times New Roman" w:hAnsi="Times New Roman"/>
                <w:sz w:val="24"/>
                <w:szCs w:val="24"/>
              </w:rPr>
              <w:t>23</w:t>
            </w:r>
          </w:p>
        </w:tc>
        <w:tc>
          <w:tcPr>
            <w:tcW w:w="1590" w:type="dxa"/>
          </w:tcPr>
          <w:p w:rsidR="007F2961" w:rsidRDefault="007F2961" w:rsidP="00FA7F10">
            <w:pPr>
              <w:jc w:val="center"/>
            </w:pPr>
            <w:r>
              <w:rPr>
                <w:rFonts w:ascii="Times New Roman" w:hAnsi="Times New Roman"/>
                <w:sz w:val="24"/>
                <w:szCs w:val="24"/>
              </w:rPr>
              <w:t>01.09.2025</w:t>
            </w:r>
          </w:p>
        </w:tc>
      </w:tr>
    </w:tbl>
    <w:p w:rsidR="00752BDD" w:rsidRDefault="00AB53DE" w:rsidP="005C589F">
      <w:pPr>
        <w:pStyle w:val="ConsPlusNormal"/>
        <w:spacing w:before="220"/>
        <w:ind w:left="-851" w:firstLine="851"/>
        <w:jc w:val="both"/>
        <w:rPr>
          <w:rFonts w:ascii="Times New Roman" w:hAnsi="Times New Roman" w:cs="Times New Roman"/>
          <w:sz w:val="28"/>
          <w:szCs w:val="28"/>
        </w:rPr>
      </w:pPr>
      <w:bookmarkStart w:id="4" w:name="P1310"/>
      <w:bookmarkEnd w:id="4"/>
      <w:r>
        <w:rPr>
          <w:rFonts w:ascii="Times New Roman" w:hAnsi="Times New Roman" w:cs="Times New Roman"/>
          <w:sz w:val="28"/>
          <w:szCs w:val="28"/>
        </w:rPr>
        <w:lastRenderedPageBreak/>
        <w:t>О</w:t>
      </w:r>
      <w:r w:rsidR="00752BDD" w:rsidRPr="006B0D74">
        <w:rPr>
          <w:rFonts w:ascii="Times New Roman" w:hAnsi="Times New Roman" w:cs="Times New Roman"/>
          <w:sz w:val="28"/>
          <w:szCs w:val="28"/>
        </w:rPr>
        <w:t>сновные параметры муниципальной программы являются прогнозными и могут уточняться в течение действия муниципальной программы.</w:t>
      </w:r>
    </w:p>
    <w:p w:rsidR="00856ACF" w:rsidRDefault="00856ACF">
      <w:pPr>
        <w:rPr>
          <w:rFonts w:ascii="Times New Roman" w:hAnsi="Times New Roman" w:cs="Times New Roman"/>
          <w:sz w:val="28"/>
          <w:szCs w:val="28"/>
        </w:rPr>
        <w:sectPr w:rsidR="00856ACF">
          <w:pgSz w:w="11905" w:h="16838"/>
          <w:pgMar w:top="1134" w:right="850" w:bottom="1134" w:left="1701" w:header="0" w:footer="0" w:gutter="0"/>
          <w:cols w:space="720"/>
        </w:sectPr>
      </w:pPr>
    </w:p>
    <w:p w:rsidR="00AB53DE" w:rsidRDefault="00856ACF" w:rsidP="000C37F4">
      <w:pPr>
        <w:tabs>
          <w:tab w:val="left" w:pos="1089"/>
        </w:tabs>
        <w:spacing w:after="0"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При</w:t>
      </w:r>
      <w:r w:rsidR="00AB53DE">
        <w:rPr>
          <w:rFonts w:ascii="Times New Roman" w:hAnsi="Times New Roman" w:cs="Times New Roman"/>
          <w:sz w:val="28"/>
          <w:szCs w:val="28"/>
        </w:rPr>
        <w:t>ложение № 2</w:t>
      </w:r>
    </w:p>
    <w:p w:rsidR="00AB53DE" w:rsidRDefault="00AB53DE" w:rsidP="00D738BC">
      <w:pPr>
        <w:spacing w:after="0" w:line="240" w:lineRule="auto"/>
        <w:rPr>
          <w:rFonts w:ascii="Times New Roman" w:hAnsi="Times New Roman" w:cs="Times New Roman"/>
          <w:sz w:val="28"/>
          <w:szCs w:val="28"/>
        </w:rPr>
      </w:pPr>
    </w:p>
    <w:p w:rsidR="00856ACF" w:rsidRPr="00F36F15" w:rsidRDefault="000C37F4" w:rsidP="000C37F4">
      <w:pPr>
        <w:spacing w:after="0" w:line="240" w:lineRule="auto"/>
        <w:jc w:val="center"/>
        <w:rPr>
          <w:rFonts w:ascii="Times New Roman" w:hAnsi="Times New Roman" w:cs="Times New Roman"/>
          <w:b/>
          <w:sz w:val="28"/>
          <w:szCs w:val="28"/>
        </w:rPr>
      </w:pPr>
      <w:r w:rsidRPr="00F36F15">
        <w:rPr>
          <w:rFonts w:ascii="Times New Roman" w:hAnsi="Times New Roman" w:cs="Times New Roman"/>
          <w:b/>
          <w:sz w:val="28"/>
          <w:szCs w:val="28"/>
        </w:rPr>
        <w:t>Планируемые показатели переселения граждан из аварийного жилищного фонда, признанного таковым до 01 января 2017 года</w:t>
      </w:r>
    </w:p>
    <w:tbl>
      <w:tblPr>
        <w:tblW w:w="14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585"/>
        <w:gridCol w:w="709"/>
        <w:gridCol w:w="850"/>
        <w:gridCol w:w="672"/>
        <w:gridCol w:w="964"/>
        <w:gridCol w:w="964"/>
        <w:gridCol w:w="802"/>
        <w:gridCol w:w="766"/>
        <w:gridCol w:w="1084"/>
        <w:gridCol w:w="604"/>
        <w:gridCol w:w="604"/>
        <w:gridCol w:w="604"/>
        <w:gridCol w:w="604"/>
        <w:gridCol w:w="604"/>
        <w:gridCol w:w="604"/>
        <w:gridCol w:w="604"/>
        <w:gridCol w:w="829"/>
      </w:tblGrid>
      <w:tr w:rsidR="00752BDD" w:rsidRPr="00D738BC" w:rsidTr="00345DFB">
        <w:tc>
          <w:tcPr>
            <w:tcW w:w="454" w:type="dxa"/>
            <w:vMerge w:val="restart"/>
          </w:tcPr>
          <w:p w:rsidR="00752BDD" w:rsidRPr="00D738BC" w:rsidRDefault="00752BDD" w:rsidP="00D738BC">
            <w:pPr>
              <w:pStyle w:val="ConsPlusNormal"/>
              <w:jc w:val="center"/>
              <w:rPr>
                <w:rFonts w:ascii="Times New Roman" w:hAnsi="Times New Roman" w:cs="Times New Roman"/>
                <w:sz w:val="24"/>
                <w:szCs w:val="24"/>
              </w:rPr>
            </w:pPr>
            <w:r w:rsidRPr="00D738BC">
              <w:rPr>
                <w:rFonts w:ascii="Times New Roman" w:hAnsi="Times New Roman" w:cs="Times New Roman"/>
                <w:sz w:val="24"/>
                <w:szCs w:val="24"/>
              </w:rPr>
              <w:t xml:space="preserve"> п/п</w:t>
            </w:r>
          </w:p>
        </w:tc>
        <w:tc>
          <w:tcPr>
            <w:tcW w:w="2585" w:type="dxa"/>
            <w:vMerge w:val="restart"/>
          </w:tcPr>
          <w:p w:rsidR="00752BDD" w:rsidRPr="00D738BC" w:rsidRDefault="00752BDD" w:rsidP="00856ACF">
            <w:pPr>
              <w:pStyle w:val="ConsPlusNormal"/>
              <w:jc w:val="center"/>
              <w:rPr>
                <w:rFonts w:ascii="Times New Roman" w:hAnsi="Times New Roman" w:cs="Times New Roman"/>
                <w:sz w:val="24"/>
                <w:szCs w:val="24"/>
              </w:rPr>
            </w:pPr>
            <w:r w:rsidRPr="00D738BC">
              <w:rPr>
                <w:rFonts w:ascii="Times New Roman" w:hAnsi="Times New Roman" w:cs="Times New Roman"/>
                <w:sz w:val="24"/>
                <w:szCs w:val="24"/>
              </w:rPr>
              <w:t xml:space="preserve">Муниципальное образование </w:t>
            </w:r>
            <w:r w:rsidR="00856ACF">
              <w:rPr>
                <w:rFonts w:ascii="Times New Roman" w:hAnsi="Times New Roman" w:cs="Times New Roman"/>
                <w:sz w:val="24"/>
                <w:szCs w:val="24"/>
              </w:rPr>
              <w:t>«Приамурское городское поселение»</w:t>
            </w:r>
          </w:p>
        </w:tc>
        <w:tc>
          <w:tcPr>
            <w:tcW w:w="6811" w:type="dxa"/>
            <w:gridSpan w:val="8"/>
          </w:tcPr>
          <w:p w:rsidR="00752BDD" w:rsidRPr="00D738BC" w:rsidRDefault="00752BDD" w:rsidP="00D738BC">
            <w:pPr>
              <w:pStyle w:val="ConsPlusNormal"/>
              <w:jc w:val="center"/>
              <w:rPr>
                <w:rFonts w:ascii="Times New Roman" w:hAnsi="Times New Roman" w:cs="Times New Roman"/>
                <w:sz w:val="24"/>
                <w:szCs w:val="24"/>
              </w:rPr>
            </w:pPr>
            <w:r w:rsidRPr="00D738BC">
              <w:rPr>
                <w:rFonts w:ascii="Times New Roman" w:hAnsi="Times New Roman" w:cs="Times New Roman"/>
                <w:sz w:val="24"/>
                <w:szCs w:val="24"/>
              </w:rPr>
              <w:t>Расселяемая площадь</w:t>
            </w:r>
          </w:p>
        </w:tc>
        <w:tc>
          <w:tcPr>
            <w:tcW w:w="5057" w:type="dxa"/>
            <w:gridSpan w:val="8"/>
          </w:tcPr>
          <w:p w:rsidR="00752BDD" w:rsidRPr="00D738BC" w:rsidRDefault="00752BDD" w:rsidP="00D738BC">
            <w:pPr>
              <w:pStyle w:val="ConsPlusNormal"/>
              <w:jc w:val="center"/>
              <w:rPr>
                <w:rFonts w:ascii="Times New Roman" w:hAnsi="Times New Roman" w:cs="Times New Roman"/>
                <w:sz w:val="24"/>
                <w:szCs w:val="24"/>
              </w:rPr>
            </w:pPr>
            <w:r w:rsidRPr="00D738BC">
              <w:rPr>
                <w:rFonts w:ascii="Times New Roman" w:hAnsi="Times New Roman" w:cs="Times New Roman"/>
                <w:sz w:val="24"/>
                <w:szCs w:val="24"/>
              </w:rPr>
              <w:t>Количество переселяемых жителей</w:t>
            </w:r>
          </w:p>
        </w:tc>
      </w:tr>
      <w:tr w:rsidR="00752BDD" w:rsidRPr="00D738BC" w:rsidTr="00345DFB">
        <w:tc>
          <w:tcPr>
            <w:tcW w:w="454" w:type="dxa"/>
            <w:vMerge/>
          </w:tcPr>
          <w:p w:rsidR="00752BDD" w:rsidRPr="00D738BC" w:rsidRDefault="00752BDD" w:rsidP="00D738BC">
            <w:pPr>
              <w:spacing w:after="0" w:line="240" w:lineRule="auto"/>
              <w:rPr>
                <w:rFonts w:ascii="Times New Roman" w:hAnsi="Times New Roman" w:cs="Times New Roman"/>
                <w:sz w:val="24"/>
                <w:szCs w:val="24"/>
              </w:rPr>
            </w:pPr>
          </w:p>
        </w:tc>
        <w:tc>
          <w:tcPr>
            <w:tcW w:w="2585" w:type="dxa"/>
            <w:vMerge/>
          </w:tcPr>
          <w:p w:rsidR="00752BDD" w:rsidRPr="00D738BC" w:rsidRDefault="00752BDD" w:rsidP="00856ACF">
            <w:pPr>
              <w:spacing w:after="0" w:line="240" w:lineRule="auto"/>
              <w:jc w:val="center"/>
              <w:rPr>
                <w:rFonts w:ascii="Times New Roman" w:hAnsi="Times New Roman" w:cs="Times New Roman"/>
                <w:sz w:val="24"/>
                <w:szCs w:val="24"/>
              </w:rPr>
            </w:pPr>
          </w:p>
        </w:tc>
        <w:tc>
          <w:tcPr>
            <w:tcW w:w="709" w:type="dxa"/>
          </w:tcPr>
          <w:p w:rsidR="00752BDD" w:rsidRPr="00D738BC" w:rsidRDefault="00752BDD" w:rsidP="00D738BC">
            <w:pPr>
              <w:pStyle w:val="ConsPlusNormal"/>
              <w:jc w:val="center"/>
              <w:rPr>
                <w:rFonts w:ascii="Times New Roman" w:hAnsi="Times New Roman" w:cs="Times New Roman"/>
                <w:sz w:val="24"/>
                <w:szCs w:val="24"/>
              </w:rPr>
            </w:pPr>
            <w:r w:rsidRPr="00D738BC">
              <w:rPr>
                <w:rFonts w:ascii="Times New Roman" w:hAnsi="Times New Roman" w:cs="Times New Roman"/>
                <w:sz w:val="24"/>
                <w:szCs w:val="24"/>
              </w:rPr>
              <w:t>2019</w:t>
            </w:r>
          </w:p>
        </w:tc>
        <w:tc>
          <w:tcPr>
            <w:tcW w:w="850" w:type="dxa"/>
          </w:tcPr>
          <w:p w:rsidR="00752BDD" w:rsidRPr="00D738BC" w:rsidRDefault="00752BDD" w:rsidP="00D738BC">
            <w:pPr>
              <w:pStyle w:val="ConsPlusNormal"/>
              <w:jc w:val="center"/>
              <w:rPr>
                <w:rFonts w:ascii="Times New Roman" w:hAnsi="Times New Roman" w:cs="Times New Roman"/>
                <w:sz w:val="24"/>
                <w:szCs w:val="24"/>
              </w:rPr>
            </w:pPr>
            <w:r w:rsidRPr="00D738BC">
              <w:rPr>
                <w:rFonts w:ascii="Times New Roman" w:hAnsi="Times New Roman" w:cs="Times New Roman"/>
                <w:sz w:val="24"/>
                <w:szCs w:val="24"/>
              </w:rPr>
              <w:t>2020</w:t>
            </w:r>
          </w:p>
        </w:tc>
        <w:tc>
          <w:tcPr>
            <w:tcW w:w="672" w:type="dxa"/>
          </w:tcPr>
          <w:p w:rsidR="00752BDD" w:rsidRPr="00D738BC" w:rsidRDefault="00752BDD" w:rsidP="00D738BC">
            <w:pPr>
              <w:pStyle w:val="ConsPlusNormal"/>
              <w:jc w:val="center"/>
              <w:rPr>
                <w:rFonts w:ascii="Times New Roman" w:hAnsi="Times New Roman" w:cs="Times New Roman"/>
                <w:sz w:val="24"/>
                <w:szCs w:val="24"/>
              </w:rPr>
            </w:pPr>
            <w:r w:rsidRPr="00D738BC">
              <w:rPr>
                <w:rFonts w:ascii="Times New Roman" w:hAnsi="Times New Roman" w:cs="Times New Roman"/>
                <w:sz w:val="24"/>
                <w:szCs w:val="24"/>
              </w:rPr>
              <w:t>2021</w:t>
            </w:r>
          </w:p>
        </w:tc>
        <w:tc>
          <w:tcPr>
            <w:tcW w:w="964" w:type="dxa"/>
          </w:tcPr>
          <w:p w:rsidR="00752BDD" w:rsidRPr="00D738BC" w:rsidRDefault="00752BDD" w:rsidP="00D738BC">
            <w:pPr>
              <w:pStyle w:val="ConsPlusNormal"/>
              <w:jc w:val="center"/>
              <w:rPr>
                <w:rFonts w:ascii="Times New Roman" w:hAnsi="Times New Roman" w:cs="Times New Roman"/>
                <w:sz w:val="24"/>
                <w:szCs w:val="24"/>
              </w:rPr>
            </w:pPr>
            <w:r w:rsidRPr="00D738BC">
              <w:rPr>
                <w:rFonts w:ascii="Times New Roman" w:hAnsi="Times New Roman" w:cs="Times New Roman"/>
                <w:sz w:val="24"/>
                <w:szCs w:val="24"/>
              </w:rPr>
              <w:t>2022</w:t>
            </w:r>
          </w:p>
        </w:tc>
        <w:tc>
          <w:tcPr>
            <w:tcW w:w="964" w:type="dxa"/>
          </w:tcPr>
          <w:p w:rsidR="00752BDD" w:rsidRPr="00D738BC" w:rsidRDefault="00752BDD" w:rsidP="00D738BC">
            <w:pPr>
              <w:pStyle w:val="ConsPlusNormal"/>
              <w:jc w:val="center"/>
              <w:rPr>
                <w:rFonts w:ascii="Times New Roman" w:hAnsi="Times New Roman" w:cs="Times New Roman"/>
                <w:sz w:val="24"/>
                <w:szCs w:val="24"/>
              </w:rPr>
            </w:pPr>
            <w:r w:rsidRPr="00D738BC">
              <w:rPr>
                <w:rFonts w:ascii="Times New Roman" w:hAnsi="Times New Roman" w:cs="Times New Roman"/>
                <w:sz w:val="24"/>
                <w:szCs w:val="24"/>
              </w:rPr>
              <w:t>2023</w:t>
            </w:r>
          </w:p>
        </w:tc>
        <w:tc>
          <w:tcPr>
            <w:tcW w:w="802" w:type="dxa"/>
          </w:tcPr>
          <w:p w:rsidR="00752BDD" w:rsidRPr="00D738BC" w:rsidRDefault="00752BDD" w:rsidP="00D738BC">
            <w:pPr>
              <w:pStyle w:val="ConsPlusNormal"/>
              <w:jc w:val="center"/>
              <w:rPr>
                <w:rFonts w:ascii="Times New Roman" w:hAnsi="Times New Roman" w:cs="Times New Roman"/>
                <w:sz w:val="24"/>
                <w:szCs w:val="24"/>
              </w:rPr>
            </w:pPr>
            <w:r w:rsidRPr="00D738BC">
              <w:rPr>
                <w:rFonts w:ascii="Times New Roman" w:hAnsi="Times New Roman" w:cs="Times New Roman"/>
                <w:sz w:val="24"/>
                <w:szCs w:val="24"/>
              </w:rPr>
              <w:t>2024</w:t>
            </w:r>
          </w:p>
        </w:tc>
        <w:tc>
          <w:tcPr>
            <w:tcW w:w="766" w:type="dxa"/>
          </w:tcPr>
          <w:p w:rsidR="00752BDD" w:rsidRPr="00D738BC" w:rsidRDefault="00752BDD" w:rsidP="00D738BC">
            <w:pPr>
              <w:pStyle w:val="ConsPlusNormal"/>
              <w:jc w:val="center"/>
              <w:rPr>
                <w:rFonts w:ascii="Times New Roman" w:hAnsi="Times New Roman" w:cs="Times New Roman"/>
                <w:sz w:val="24"/>
                <w:szCs w:val="24"/>
              </w:rPr>
            </w:pPr>
            <w:r w:rsidRPr="00D738BC">
              <w:rPr>
                <w:rFonts w:ascii="Times New Roman" w:hAnsi="Times New Roman" w:cs="Times New Roman"/>
                <w:sz w:val="24"/>
                <w:szCs w:val="24"/>
              </w:rPr>
              <w:t xml:space="preserve">2025 </w:t>
            </w:r>
          </w:p>
        </w:tc>
        <w:tc>
          <w:tcPr>
            <w:tcW w:w="1084" w:type="dxa"/>
          </w:tcPr>
          <w:p w:rsidR="00752BDD" w:rsidRPr="00D738BC" w:rsidRDefault="00752BDD" w:rsidP="00D738BC">
            <w:pPr>
              <w:pStyle w:val="ConsPlusNormal"/>
              <w:jc w:val="center"/>
              <w:rPr>
                <w:rFonts w:ascii="Times New Roman" w:hAnsi="Times New Roman" w:cs="Times New Roman"/>
                <w:sz w:val="24"/>
                <w:szCs w:val="24"/>
              </w:rPr>
            </w:pPr>
            <w:r w:rsidRPr="00D738BC">
              <w:rPr>
                <w:rFonts w:ascii="Times New Roman" w:hAnsi="Times New Roman" w:cs="Times New Roman"/>
                <w:sz w:val="24"/>
                <w:szCs w:val="24"/>
              </w:rPr>
              <w:t>Всего по году (этапу)</w:t>
            </w:r>
          </w:p>
        </w:tc>
        <w:tc>
          <w:tcPr>
            <w:tcW w:w="604" w:type="dxa"/>
          </w:tcPr>
          <w:p w:rsidR="00752BDD" w:rsidRPr="00D738BC" w:rsidRDefault="00752BDD" w:rsidP="00D738BC">
            <w:pPr>
              <w:pStyle w:val="ConsPlusNormal"/>
              <w:jc w:val="center"/>
              <w:rPr>
                <w:rFonts w:ascii="Times New Roman" w:hAnsi="Times New Roman" w:cs="Times New Roman"/>
                <w:sz w:val="24"/>
                <w:szCs w:val="24"/>
              </w:rPr>
            </w:pPr>
            <w:r w:rsidRPr="00D738BC">
              <w:rPr>
                <w:rFonts w:ascii="Times New Roman" w:hAnsi="Times New Roman" w:cs="Times New Roman"/>
                <w:sz w:val="24"/>
                <w:szCs w:val="24"/>
              </w:rPr>
              <w:t>2019</w:t>
            </w:r>
          </w:p>
        </w:tc>
        <w:tc>
          <w:tcPr>
            <w:tcW w:w="604" w:type="dxa"/>
          </w:tcPr>
          <w:p w:rsidR="00752BDD" w:rsidRPr="00D738BC" w:rsidRDefault="00752BDD" w:rsidP="00D738BC">
            <w:pPr>
              <w:pStyle w:val="ConsPlusNormal"/>
              <w:jc w:val="center"/>
              <w:rPr>
                <w:rFonts w:ascii="Times New Roman" w:hAnsi="Times New Roman" w:cs="Times New Roman"/>
                <w:sz w:val="24"/>
                <w:szCs w:val="24"/>
              </w:rPr>
            </w:pPr>
            <w:r w:rsidRPr="00D738BC">
              <w:rPr>
                <w:rFonts w:ascii="Times New Roman" w:hAnsi="Times New Roman" w:cs="Times New Roman"/>
                <w:sz w:val="24"/>
                <w:szCs w:val="24"/>
              </w:rPr>
              <w:t>2020</w:t>
            </w:r>
          </w:p>
        </w:tc>
        <w:tc>
          <w:tcPr>
            <w:tcW w:w="604" w:type="dxa"/>
          </w:tcPr>
          <w:p w:rsidR="00752BDD" w:rsidRPr="00D738BC" w:rsidRDefault="00752BDD" w:rsidP="00D738BC">
            <w:pPr>
              <w:pStyle w:val="ConsPlusNormal"/>
              <w:jc w:val="center"/>
              <w:rPr>
                <w:rFonts w:ascii="Times New Roman" w:hAnsi="Times New Roman" w:cs="Times New Roman"/>
                <w:sz w:val="24"/>
                <w:szCs w:val="24"/>
              </w:rPr>
            </w:pPr>
            <w:r w:rsidRPr="00D738BC">
              <w:rPr>
                <w:rFonts w:ascii="Times New Roman" w:hAnsi="Times New Roman" w:cs="Times New Roman"/>
                <w:sz w:val="24"/>
                <w:szCs w:val="24"/>
              </w:rPr>
              <w:t>2021</w:t>
            </w:r>
          </w:p>
        </w:tc>
        <w:tc>
          <w:tcPr>
            <w:tcW w:w="604" w:type="dxa"/>
          </w:tcPr>
          <w:p w:rsidR="00752BDD" w:rsidRPr="00D738BC" w:rsidRDefault="00752BDD" w:rsidP="00D738BC">
            <w:pPr>
              <w:pStyle w:val="ConsPlusNormal"/>
              <w:jc w:val="center"/>
              <w:rPr>
                <w:rFonts w:ascii="Times New Roman" w:hAnsi="Times New Roman" w:cs="Times New Roman"/>
                <w:sz w:val="24"/>
                <w:szCs w:val="24"/>
              </w:rPr>
            </w:pPr>
            <w:r w:rsidRPr="00D738BC">
              <w:rPr>
                <w:rFonts w:ascii="Times New Roman" w:hAnsi="Times New Roman" w:cs="Times New Roman"/>
                <w:sz w:val="24"/>
                <w:szCs w:val="24"/>
              </w:rPr>
              <w:t>2022</w:t>
            </w:r>
          </w:p>
        </w:tc>
        <w:tc>
          <w:tcPr>
            <w:tcW w:w="604" w:type="dxa"/>
          </w:tcPr>
          <w:p w:rsidR="00752BDD" w:rsidRPr="00D738BC" w:rsidRDefault="00752BDD" w:rsidP="00D738BC">
            <w:pPr>
              <w:pStyle w:val="ConsPlusNormal"/>
              <w:jc w:val="center"/>
              <w:rPr>
                <w:rFonts w:ascii="Times New Roman" w:hAnsi="Times New Roman" w:cs="Times New Roman"/>
                <w:sz w:val="24"/>
                <w:szCs w:val="24"/>
              </w:rPr>
            </w:pPr>
            <w:r w:rsidRPr="00D738BC">
              <w:rPr>
                <w:rFonts w:ascii="Times New Roman" w:hAnsi="Times New Roman" w:cs="Times New Roman"/>
                <w:sz w:val="24"/>
                <w:szCs w:val="24"/>
              </w:rPr>
              <w:t>2023</w:t>
            </w:r>
          </w:p>
        </w:tc>
        <w:tc>
          <w:tcPr>
            <w:tcW w:w="604" w:type="dxa"/>
          </w:tcPr>
          <w:p w:rsidR="00752BDD" w:rsidRPr="00D738BC" w:rsidRDefault="00752BDD" w:rsidP="00D738BC">
            <w:pPr>
              <w:pStyle w:val="ConsPlusNormal"/>
              <w:jc w:val="center"/>
              <w:rPr>
                <w:rFonts w:ascii="Times New Roman" w:hAnsi="Times New Roman" w:cs="Times New Roman"/>
                <w:sz w:val="24"/>
                <w:szCs w:val="24"/>
              </w:rPr>
            </w:pPr>
            <w:r w:rsidRPr="00D738BC">
              <w:rPr>
                <w:rFonts w:ascii="Times New Roman" w:hAnsi="Times New Roman" w:cs="Times New Roman"/>
                <w:sz w:val="24"/>
                <w:szCs w:val="24"/>
              </w:rPr>
              <w:t>2024</w:t>
            </w:r>
          </w:p>
        </w:tc>
        <w:tc>
          <w:tcPr>
            <w:tcW w:w="604" w:type="dxa"/>
          </w:tcPr>
          <w:p w:rsidR="00752BDD" w:rsidRPr="00D738BC" w:rsidRDefault="00752BDD" w:rsidP="00D738BC">
            <w:pPr>
              <w:pStyle w:val="ConsPlusNormal"/>
              <w:jc w:val="center"/>
              <w:rPr>
                <w:rFonts w:ascii="Times New Roman" w:hAnsi="Times New Roman" w:cs="Times New Roman"/>
                <w:sz w:val="24"/>
                <w:szCs w:val="24"/>
              </w:rPr>
            </w:pPr>
            <w:r w:rsidRPr="00D738BC">
              <w:rPr>
                <w:rFonts w:ascii="Times New Roman" w:hAnsi="Times New Roman" w:cs="Times New Roman"/>
                <w:sz w:val="24"/>
                <w:szCs w:val="24"/>
              </w:rPr>
              <w:t>2025 &gt;</w:t>
            </w:r>
          </w:p>
        </w:tc>
        <w:tc>
          <w:tcPr>
            <w:tcW w:w="829" w:type="dxa"/>
          </w:tcPr>
          <w:p w:rsidR="00752BDD" w:rsidRPr="00D738BC" w:rsidRDefault="00752BDD" w:rsidP="00D738BC">
            <w:pPr>
              <w:pStyle w:val="ConsPlusNormal"/>
              <w:jc w:val="center"/>
              <w:rPr>
                <w:rFonts w:ascii="Times New Roman" w:hAnsi="Times New Roman" w:cs="Times New Roman"/>
                <w:sz w:val="24"/>
                <w:szCs w:val="24"/>
              </w:rPr>
            </w:pPr>
            <w:r w:rsidRPr="00D738BC">
              <w:rPr>
                <w:rFonts w:ascii="Times New Roman" w:hAnsi="Times New Roman" w:cs="Times New Roman"/>
                <w:sz w:val="24"/>
                <w:szCs w:val="24"/>
              </w:rPr>
              <w:t>Всего по году (этапу)</w:t>
            </w:r>
          </w:p>
        </w:tc>
      </w:tr>
      <w:tr w:rsidR="00752BDD" w:rsidRPr="00D738BC" w:rsidTr="00345DFB">
        <w:tc>
          <w:tcPr>
            <w:tcW w:w="454" w:type="dxa"/>
            <w:vMerge/>
          </w:tcPr>
          <w:p w:rsidR="00752BDD" w:rsidRPr="00D738BC" w:rsidRDefault="00752BDD" w:rsidP="00D738BC">
            <w:pPr>
              <w:spacing w:after="0" w:line="240" w:lineRule="auto"/>
              <w:rPr>
                <w:rFonts w:ascii="Times New Roman" w:hAnsi="Times New Roman" w:cs="Times New Roman"/>
                <w:sz w:val="24"/>
                <w:szCs w:val="24"/>
              </w:rPr>
            </w:pPr>
          </w:p>
        </w:tc>
        <w:tc>
          <w:tcPr>
            <w:tcW w:w="2585" w:type="dxa"/>
            <w:vMerge/>
          </w:tcPr>
          <w:p w:rsidR="00752BDD" w:rsidRPr="00D738BC" w:rsidRDefault="00752BDD" w:rsidP="00856ACF">
            <w:pPr>
              <w:spacing w:after="0" w:line="240" w:lineRule="auto"/>
              <w:jc w:val="center"/>
              <w:rPr>
                <w:rFonts w:ascii="Times New Roman" w:hAnsi="Times New Roman" w:cs="Times New Roman"/>
                <w:sz w:val="24"/>
                <w:szCs w:val="24"/>
              </w:rPr>
            </w:pPr>
          </w:p>
        </w:tc>
        <w:tc>
          <w:tcPr>
            <w:tcW w:w="709" w:type="dxa"/>
          </w:tcPr>
          <w:p w:rsidR="00752BDD" w:rsidRPr="00D738BC" w:rsidRDefault="00752BDD" w:rsidP="00D738BC">
            <w:pPr>
              <w:pStyle w:val="ConsPlusNormal"/>
              <w:jc w:val="center"/>
              <w:rPr>
                <w:rFonts w:ascii="Times New Roman" w:hAnsi="Times New Roman" w:cs="Times New Roman"/>
                <w:sz w:val="24"/>
                <w:szCs w:val="24"/>
              </w:rPr>
            </w:pPr>
            <w:r w:rsidRPr="00D738BC">
              <w:rPr>
                <w:rFonts w:ascii="Times New Roman" w:hAnsi="Times New Roman" w:cs="Times New Roman"/>
                <w:sz w:val="24"/>
                <w:szCs w:val="24"/>
              </w:rPr>
              <w:t>кв. м</w:t>
            </w:r>
          </w:p>
        </w:tc>
        <w:tc>
          <w:tcPr>
            <w:tcW w:w="850" w:type="dxa"/>
          </w:tcPr>
          <w:p w:rsidR="00752BDD" w:rsidRPr="00D738BC" w:rsidRDefault="00752BDD" w:rsidP="00D738BC">
            <w:pPr>
              <w:pStyle w:val="ConsPlusNormal"/>
              <w:jc w:val="center"/>
              <w:rPr>
                <w:rFonts w:ascii="Times New Roman" w:hAnsi="Times New Roman" w:cs="Times New Roman"/>
                <w:sz w:val="24"/>
                <w:szCs w:val="24"/>
              </w:rPr>
            </w:pPr>
            <w:r w:rsidRPr="00D738BC">
              <w:rPr>
                <w:rFonts w:ascii="Times New Roman" w:hAnsi="Times New Roman" w:cs="Times New Roman"/>
                <w:sz w:val="24"/>
                <w:szCs w:val="24"/>
              </w:rPr>
              <w:t>кв. м</w:t>
            </w:r>
          </w:p>
        </w:tc>
        <w:tc>
          <w:tcPr>
            <w:tcW w:w="672" w:type="dxa"/>
          </w:tcPr>
          <w:p w:rsidR="00752BDD" w:rsidRPr="00D738BC" w:rsidRDefault="00752BDD" w:rsidP="00D738BC">
            <w:pPr>
              <w:pStyle w:val="ConsPlusNormal"/>
              <w:jc w:val="center"/>
              <w:rPr>
                <w:rFonts w:ascii="Times New Roman" w:hAnsi="Times New Roman" w:cs="Times New Roman"/>
                <w:sz w:val="24"/>
                <w:szCs w:val="24"/>
              </w:rPr>
            </w:pPr>
            <w:r w:rsidRPr="00D738BC">
              <w:rPr>
                <w:rFonts w:ascii="Times New Roman" w:hAnsi="Times New Roman" w:cs="Times New Roman"/>
                <w:sz w:val="24"/>
                <w:szCs w:val="24"/>
              </w:rPr>
              <w:t>кв. м</w:t>
            </w:r>
          </w:p>
        </w:tc>
        <w:tc>
          <w:tcPr>
            <w:tcW w:w="964" w:type="dxa"/>
          </w:tcPr>
          <w:p w:rsidR="00752BDD" w:rsidRPr="00D738BC" w:rsidRDefault="00752BDD" w:rsidP="00D738BC">
            <w:pPr>
              <w:pStyle w:val="ConsPlusNormal"/>
              <w:jc w:val="center"/>
              <w:rPr>
                <w:rFonts w:ascii="Times New Roman" w:hAnsi="Times New Roman" w:cs="Times New Roman"/>
                <w:sz w:val="24"/>
                <w:szCs w:val="24"/>
              </w:rPr>
            </w:pPr>
            <w:r w:rsidRPr="00D738BC">
              <w:rPr>
                <w:rFonts w:ascii="Times New Roman" w:hAnsi="Times New Roman" w:cs="Times New Roman"/>
                <w:sz w:val="24"/>
                <w:szCs w:val="24"/>
              </w:rPr>
              <w:t>кв. м</w:t>
            </w:r>
          </w:p>
        </w:tc>
        <w:tc>
          <w:tcPr>
            <w:tcW w:w="964" w:type="dxa"/>
          </w:tcPr>
          <w:p w:rsidR="00752BDD" w:rsidRPr="00D738BC" w:rsidRDefault="00752BDD" w:rsidP="00D738BC">
            <w:pPr>
              <w:pStyle w:val="ConsPlusNormal"/>
              <w:jc w:val="center"/>
              <w:rPr>
                <w:rFonts w:ascii="Times New Roman" w:hAnsi="Times New Roman" w:cs="Times New Roman"/>
                <w:sz w:val="24"/>
                <w:szCs w:val="24"/>
              </w:rPr>
            </w:pPr>
            <w:r w:rsidRPr="00D738BC">
              <w:rPr>
                <w:rFonts w:ascii="Times New Roman" w:hAnsi="Times New Roman" w:cs="Times New Roman"/>
                <w:sz w:val="24"/>
                <w:szCs w:val="24"/>
              </w:rPr>
              <w:t>кв. м</w:t>
            </w:r>
          </w:p>
        </w:tc>
        <w:tc>
          <w:tcPr>
            <w:tcW w:w="802" w:type="dxa"/>
          </w:tcPr>
          <w:p w:rsidR="00752BDD" w:rsidRPr="00D738BC" w:rsidRDefault="00752BDD" w:rsidP="00D738BC">
            <w:pPr>
              <w:pStyle w:val="ConsPlusNormal"/>
              <w:jc w:val="center"/>
              <w:rPr>
                <w:rFonts w:ascii="Times New Roman" w:hAnsi="Times New Roman" w:cs="Times New Roman"/>
                <w:sz w:val="24"/>
                <w:szCs w:val="24"/>
              </w:rPr>
            </w:pPr>
            <w:r w:rsidRPr="00D738BC">
              <w:rPr>
                <w:rFonts w:ascii="Times New Roman" w:hAnsi="Times New Roman" w:cs="Times New Roman"/>
                <w:sz w:val="24"/>
                <w:szCs w:val="24"/>
              </w:rPr>
              <w:t>кв. м</w:t>
            </w:r>
          </w:p>
        </w:tc>
        <w:tc>
          <w:tcPr>
            <w:tcW w:w="766" w:type="dxa"/>
          </w:tcPr>
          <w:p w:rsidR="00752BDD" w:rsidRPr="00D738BC" w:rsidRDefault="00752BDD" w:rsidP="00D738BC">
            <w:pPr>
              <w:pStyle w:val="ConsPlusNormal"/>
              <w:jc w:val="center"/>
              <w:rPr>
                <w:rFonts w:ascii="Times New Roman" w:hAnsi="Times New Roman" w:cs="Times New Roman"/>
                <w:sz w:val="24"/>
                <w:szCs w:val="24"/>
              </w:rPr>
            </w:pPr>
            <w:r w:rsidRPr="00D738BC">
              <w:rPr>
                <w:rFonts w:ascii="Times New Roman" w:hAnsi="Times New Roman" w:cs="Times New Roman"/>
                <w:sz w:val="24"/>
                <w:szCs w:val="24"/>
              </w:rPr>
              <w:t>кв. м</w:t>
            </w:r>
          </w:p>
        </w:tc>
        <w:tc>
          <w:tcPr>
            <w:tcW w:w="1084" w:type="dxa"/>
          </w:tcPr>
          <w:p w:rsidR="00752BDD" w:rsidRPr="00D738BC" w:rsidRDefault="00752BDD" w:rsidP="00D738BC">
            <w:pPr>
              <w:pStyle w:val="ConsPlusNormal"/>
              <w:jc w:val="center"/>
              <w:rPr>
                <w:rFonts w:ascii="Times New Roman" w:hAnsi="Times New Roman" w:cs="Times New Roman"/>
                <w:sz w:val="24"/>
                <w:szCs w:val="24"/>
              </w:rPr>
            </w:pPr>
            <w:r w:rsidRPr="00D738BC">
              <w:rPr>
                <w:rFonts w:ascii="Times New Roman" w:hAnsi="Times New Roman" w:cs="Times New Roman"/>
                <w:sz w:val="24"/>
                <w:szCs w:val="24"/>
              </w:rPr>
              <w:t>кв. м</w:t>
            </w:r>
          </w:p>
        </w:tc>
        <w:tc>
          <w:tcPr>
            <w:tcW w:w="604" w:type="dxa"/>
          </w:tcPr>
          <w:p w:rsidR="00752BDD" w:rsidRPr="00D738BC" w:rsidRDefault="00752BDD" w:rsidP="00D738BC">
            <w:pPr>
              <w:pStyle w:val="ConsPlusNormal"/>
              <w:jc w:val="center"/>
              <w:rPr>
                <w:rFonts w:ascii="Times New Roman" w:hAnsi="Times New Roman" w:cs="Times New Roman"/>
                <w:sz w:val="24"/>
                <w:szCs w:val="24"/>
              </w:rPr>
            </w:pPr>
            <w:r w:rsidRPr="00D738BC">
              <w:rPr>
                <w:rFonts w:ascii="Times New Roman" w:hAnsi="Times New Roman" w:cs="Times New Roman"/>
                <w:sz w:val="24"/>
                <w:szCs w:val="24"/>
              </w:rPr>
              <w:t>чел.</w:t>
            </w:r>
          </w:p>
        </w:tc>
        <w:tc>
          <w:tcPr>
            <w:tcW w:w="604" w:type="dxa"/>
          </w:tcPr>
          <w:p w:rsidR="00752BDD" w:rsidRPr="00D738BC" w:rsidRDefault="00752BDD" w:rsidP="00D738BC">
            <w:pPr>
              <w:pStyle w:val="ConsPlusNormal"/>
              <w:jc w:val="center"/>
              <w:rPr>
                <w:rFonts w:ascii="Times New Roman" w:hAnsi="Times New Roman" w:cs="Times New Roman"/>
                <w:sz w:val="24"/>
                <w:szCs w:val="24"/>
              </w:rPr>
            </w:pPr>
            <w:r w:rsidRPr="00D738BC">
              <w:rPr>
                <w:rFonts w:ascii="Times New Roman" w:hAnsi="Times New Roman" w:cs="Times New Roman"/>
                <w:sz w:val="24"/>
                <w:szCs w:val="24"/>
              </w:rPr>
              <w:t>чел.</w:t>
            </w:r>
          </w:p>
        </w:tc>
        <w:tc>
          <w:tcPr>
            <w:tcW w:w="604" w:type="dxa"/>
          </w:tcPr>
          <w:p w:rsidR="00752BDD" w:rsidRPr="00D738BC" w:rsidRDefault="00752BDD" w:rsidP="00D738BC">
            <w:pPr>
              <w:pStyle w:val="ConsPlusNormal"/>
              <w:jc w:val="center"/>
              <w:rPr>
                <w:rFonts w:ascii="Times New Roman" w:hAnsi="Times New Roman" w:cs="Times New Roman"/>
                <w:sz w:val="24"/>
                <w:szCs w:val="24"/>
              </w:rPr>
            </w:pPr>
            <w:r w:rsidRPr="00D738BC">
              <w:rPr>
                <w:rFonts w:ascii="Times New Roman" w:hAnsi="Times New Roman" w:cs="Times New Roman"/>
                <w:sz w:val="24"/>
                <w:szCs w:val="24"/>
              </w:rPr>
              <w:t>чел.</w:t>
            </w:r>
          </w:p>
        </w:tc>
        <w:tc>
          <w:tcPr>
            <w:tcW w:w="604" w:type="dxa"/>
          </w:tcPr>
          <w:p w:rsidR="00752BDD" w:rsidRPr="00D738BC" w:rsidRDefault="00752BDD" w:rsidP="00D738BC">
            <w:pPr>
              <w:pStyle w:val="ConsPlusNormal"/>
              <w:jc w:val="center"/>
              <w:rPr>
                <w:rFonts w:ascii="Times New Roman" w:hAnsi="Times New Roman" w:cs="Times New Roman"/>
                <w:sz w:val="24"/>
                <w:szCs w:val="24"/>
              </w:rPr>
            </w:pPr>
            <w:r w:rsidRPr="00D738BC">
              <w:rPr>
                <w:rFonts w:ascii="Times New Roman" w:hAnsi="Times New Roman" w:cs="Times New Roman"/>
                <w:sz w:val="24"/>
                <w:szCs w:val="24"/>
              </w:rPr>
              <w:t>чел.</w:t>
            </w:r>
          </w:p>
        </w:tc>
        <w:tc>
          <w:tcPr>
            <w:tcW w:w="604" w:type="dxa"/>
          </w:tcPr>
          <w:p w:rsidR="00752BDD" w:rsidRPr="00D738BC" w:rsidRDefault="00752BDD" w:rsidP="00D738BC">
            <w:pPr>
              <w:pStyle w:val="ConsPlusNormal"/>
              <w:jc w:val="center"/>
              <w:rPr>
                <w:rFonts w:ascii="Times New Roman" w:hAnsi="Times New Roman" w:cs="Times New Roman"/>
                <w:sz w:val="24"/>
                <w:szCs w:val="24"/>
              </w:rPr>
            </w:pPr>
            <w:r w:rsidRPr="00D738BC">
              <w:rPr>
                <w:rFonts w:ascii="Times New Roman" w:hAnsi="Times New Roman" w:cs="Times New Roman"/>
                <w:sz w:val="24"/>
                <w:szCs w:val="24"/>
              </w:rPr>
              <w:t>чел.</w:t>
            </w:r>
          </w:p>
        </w:tc>
        <w:tc>
          <w:tcPr>
            <w:tcW w:w="604" w:type="dxa"/>
          </w:tcPr>
          <w:p w:rsidR="00752BDD" w:rsidRPr="00D738BC" w:rsidRDefault="00752BDD" w:rsidP="00D738BC">
            <w:pPr>
              <w:pStyle w:val="ConsPlusNormal"/>
              <w:jc w:val="center"/>
              <w:rPr>
                <w:rFonts w:ascii="Times New Roman" w:hAnsi="Times New Roman" w:cs="Times New Roman"/>
                <w:sz w:val="24"/>
                <w:szCs w:val="24"/>
              </w:rPr>
            </w:pPr>
            <w:r w:rsidRPr="00D738BC">
              <w:rPr>
                <w:rFonts w:ascii="Times New Roman" w:hAnsi="Times New Roman" w:cs="Times New Roman"/>
                <w:sz w:val="24"/>
                <w:szCs w:val="24"/>
              </w:rPr>
              <w:t>чел.</w:t>
            </w:r>
          </w:p>
        </w:tc>
        <w:tc>
          <w:tcPr>
            <w:tcW w:w="604" w:type="dxa"/>
          </w:tcPr>
          <w:p w:rsidR="00752BDD" w:rsidRPr="00D738BC" w:rsidRDefault="00752BDD" w:rsidP="00D738BC">
            <w:pPr>
              <w:pStyle w:val="ConsPlusNormal"/>
              <w:jc w:val="center"/>
              <w:rPr>
                <w:rFonts w:ascii="Times New Roman" w:hAnsi="Times New Roman" w:cs="Times New Roman"/>
                <w:sz w:val="24"/>
                <w:szCs w:val="24"/>
              </w:rPr>
            </w:pPr>
            <w:r w:rsidRPr="00D738BC">
              <w:rPr>
                <w:rFonts w:ascii="Times New Roman" w:hAnsi="Times New Roman" w:cs="Times New Roman"/>
                <w:sz w:val="24"/>
                <w:szCs w:val="24"/>
              </w:rPr>
              <w:t>чел.</w:t>
            </w:r>
          </w:p>
        </w:tc>
        <w:tc>
          <w:tcPr>
            <w:tcW w:w="829" w:type="dxa"/>
          </w:tcPr>
          <w:p w:rsidR="00752BDD" w:rsidRPr="00D738BC" w:rsidRDefault="00752BDD" w:rsidP="00D738BC">
            <w:pPr>
              <w:pStyle w:val="ConsPlusNormal"/>
              <w:jc w:val="center"/>
              <w:rPr>
                <w:rFonts w:ascii="Times New Roman" w:hAnsi="Times New Roman" w:cs="Times New Roman"/>
                <w:sz w:val="24"/>
                <w:szCs w:val="24"/>
              </w:rPr>
            </w:pPr>
            <w:r w:rsidRPr="00D738BC">
              <w:rPr>
                <w:rFonts w:ascii="Times New Roman" w:hAnsi="Times New Roman" w:cs="Times New Roman"/>
                <w:sz w:val="24"/>
                <w:szCs w:val="24"/>
              </w:rPr>
              <w:t>чел.</w:t>
            </w:r>
          </w:p>
        </w:tc>
      </w:tr>
      <w:tr w:rsidR="00752BDD" w:rsidRPr="00D738BC" w:rsidTr="00345DFB">
        <w:tc>
          <w:tcPr>
            <w:tcW w:w="454" w:type="dxa"/>
          </w:tcPr>
          <w:p w:rsidR="00752BDD" w:rsidRPr="00D738BC" w:rsidRDefault="00752BDD" w:rsidP="00D738BC">
            <w:pPr>
              <w:pStyle w:val="ConsPlusNormal"/>
              <w:jc w:val="center"/>
              <w:rPr>
                <w:rFonts w:ascii="Times New Roman" w:hAnsi="Times New Roman" w:cs="Times New Roman"/>
                <w:sz w:val="24"/>
                <w:szCs w:val="24"/>
              </w:rPr>
            </w:pPr>
            <w:r w:rsidRPr="00D738BC">
              <w:rPr>
                <w:rFonts w:ascii="Times New Roman" w:hAnsi="Times New Roman" w:cs="Times New Roman"/>
                <w:sz w:val="24"/>
                <w:szCs w:val="24"/>
              </w:rPr>
              <w:t>1</w:t>
            </w:r>
          </w:p>
        </w:tc>
        <w:tc>
          <w:tcPr>
            <w:tcW w:w="2585" w:type="dxa"/>
          </w:tcPr>
          <w:p w:rsidR="00752BDD" w:rsidRPr="00D738BC" w:rsidRDefault="00752BDD" w:rsidP="00856ACF">
            <w:pPr>
              <w:pStyle w:val="ConsPlusNormal"/>
              <w:jc w:val="center"/>
              <w:rPr>
                <w:rFonts w:ascii="Times New Roman" w:hAnsi="Times New Roman" w:cs="Times New Roman"/>
                <w:sz w:val="24"/>
                <w:szCs w:val="24"/>
              </w:rPr>
            </w:pPr>
            <w:r w:rsidRPr="00D738BC">
              <w:rPr>
                <w:rFonts w:ascii="Times New Roman" w:hAnsi="Times New Roman" w:cs="Times New Roman"/>
                <w:sz w:val="24"/>
                <w:szCs w:val="24"/>
              </w:rPr>
              <w:t>2</w:t>
            </w:r>
          </w:p>
        </w:tc>
        <w:tc>
          <w:tcPr>
            <w:tcW w:w="709" w:type="dxa"/>
          </w:tcPr>
          <w:p w:rsidR="00752BDD" w:rsidRPr="00D738BC" w:rsidRDefault="00752BDD" w:rsidP="00D738BC">
            <w:pPr>
              <w:pStyle w:val="ConsPlusNormal"/>
              <w:jc w:val="center"/>
              <w:rPr>
                <w:rFonts w:ascii="Times New Roman" w:hAnsi="Times New Roman" w:cs="Times New Roman"/>
                <w:sz w:val="24"/>
                <w:szCs w:val="24"/>
              </w:rPr>
            </w:pPr>
            <w:r w:rsidRPr="00D738BC">
              <w:rPr>
                <w:rFonts w:ascii="Times New Roman" w:hAnsi="Times New Roman" w:cs="Times New Roman"/>
                <w:sz w:val="24"/>
                <w:szCs w:val="24"/>
              </w:rPr>
              <w:t>3</w:t>
            </w:r>
          </w:p>
        </w:tc>
        <w:tc>
          <w:tcPr>
            <w:tcW w:w="850" w:type="dxa"/>
          </w:tcPr>
          <w:p w:rsidR="00752BDD" w:rsidRPr="00D738BC" w:rsidRDefault="00752BDD" w:rsidP="00D738BC">
            <w:pPr>
              <w:pStyle w:val="ConsPlusNormal"/>
              <w:jc w:val="center"/>
              <w:rPr>
                <w:rFonts w:ascii="Times New Roman" w:hAnsi="Times New Roman" w:cs="Times New Roman"/>
                <w:sz w:val="24"/>
                <w:szCs w:val="24"/>
              </w:rPr>
            </w:pPr>
            <w:r w:rsidRPr="00D738BC">
              <w:rPr>
                <w:rFonts w:ascii="Times New Roman" w:hAnsi="Times New Roman" w:cs="Times New Roman"/>
                <w:sz w:val="24"/>
                <w:szCs w:val="24"/>
              </w:rPr>
              <w:t>4</w:t>
            </w:r>
          </w:p>
        </w:tc>
        <w:tc>
          <w:tcPr>
            <w:tcW w:w="672" w:type="dxa"/>
          </w:tcPr>
          <w:p w:rsidR="00752BDD" w:rsidRPr="00D738BC" w:rsidRDefault="00752BDD" w:rsidP="00D738BC">
            <w:pPr>
              <w:pStyle w:val="ConsPlusNormal"/>
              <w:jc w:val="center"/>
              <w:rPr>
                <w:rFonts w:ascii="Times New Roman" w:hAnsi="Times New Roman" w:cs="Times New Roman"/>
                <w:sz w:val="24"/>
                <w:szCs w:val="24"/>
              </w:rPr>
            </w:pPr>
            <w:r w:rsidRPr="00D738BC">
              <w:rPr>
                <w:rFonts w:ascii="Times New Roman" w:hAnsi="Times New Roman" w:cs="Times New Roman"/>
                <w:sz w:val="24"/>
                <w:szCs w:val="24"/>
              </w:rPr>
              <w:t>5</w:t>
            </w:r>
          </w:p>
        </w:tc>
        <w:tc>
          <w:tcPr>
            <w:tcW w:w="964" w:type="dxa"/>
          </w:tcPr>
          <w:p w:rsidR="00752BDD" w:rsidRPr="00D738BC" w:rsidRDefault="00752BDD" w:rsidP="00D738BC">
            <w:pPr>
              <w:pStyle w:val="ConsPlusNormal"/>
              <w:jc w:val="center"/>
              <w:rPr>
                <w:rFonts w:ascii="Times New Roman" w:hAnsi="Times New Roman" w:cs="Times New Roman"/>
                <w:sz w:val="24"/>
                <w:szCs w:val="24"/>
              </w:rPr>
            </w:pPr>
            <w:r w:rsidRPr="00D738BC">
              <w:rPr>
                <w:rFonts w:ascii="Times New Roman" w:hAnsi="Times New Roman" w:cs="Times New Roman"/>
                <w:sz w:val="24"/>
                <w:szCs w:val="24"/>
              </w:rPr>
              <w:t>6</w:t>
            </w:r>
          </w:p>
        </w:tc>
        <w:tc>
          <w:tcPr>
            <w:tcW w:w="964" w:type="dxa"/>
          </w:tcPr>
          <w:p w:rsidR="00752BDD" w:rsidRPr="00D738BC" w:rsidRDefault="00752BDD" w:rsidP="00D738BC">
            <w:pPr>
              <w:pStyle w:val="ConsPlusNormal"/>
              <w:jc w:val="center"/>
              <w:rPr>
                <w:rFonts w:ascii="Times New Roman" w:hAnsi="Times New Roman" w:cs="Times New Roman"/>
                <w:sz w:val="24"/>
                <w:szCs w:val="24"/>
              </w:rPr>
            </w:pPr>
            <w:r w:rsidRPr="00D738BC">
              <w:rPr>
                <w:rFonts w:ascii="Times New Roman" w:hAnsi="Times New Roman" w:cs="Times New Roman"/>
                <w:sz w:val="24"/>
                <w:szCs w:val="24"/>
              </w:rPr>
              <w:t>7</w:t>
            </w:r>
          </w:p>
        </w:tc>
        <w:tc>
          <w:tcPr>
            <w:tcW w:w="802" w:type="dxa"/>
          </w:tcPr>
          <w:p w:rsidR="00752BDD" w:rsidRPr="00D738BC" w:rsidRDefault="00752BDD" w:rsidP="00D738BC">
            <w:pPr>
              <w:pStyle w:val="ConsPlusNormal"/>
              <w:jc w:val="center"/>
              <w:rPr>
                <w:rFonts w:ascii="Times New Roman" w:hAnsi="Times New Roman" w:cs="Times New Roman"/>
                <w:sz w:val="24"/>
                <w:szCs w:val="24"/>
              </w:rPr>
            </w:pPr>
            <w:r w:rsidRPr="00D738BC">
              <w:rPr>
                <w:rFonts w:ascii="Times New Roman" w:hAnsi="Times New Roman" w:cs="Times New Roman"/>
                <w:sz w:val="24"/>
                <w:szCs w:val="24"/>
              </w:rPr>
              <w:t>8</w:t>
            </w:r>
          </w:p>
        </w:tc>
        <w:tc>
          <w:tcPr>
            <w:tcW w:w="766" w:type="dxa"/>
          </w:tcPr>
          <w:p w:rsidR="00752BDD" w:rsidRPr="00D738BC" w:rsidRDefault="00752BDD" w:rsidP="00D738BC">
            <w:pPr>
              <w:pStyle w:val="ConsPlusNormal"/>
              <w:jc w:val="center"/>
              <w:rPr>
                <w:rFonts w:ascii="Times New Roman" w:hAnsi="Times New Roman" w:cs="Times New Roman"/>
                <w:sz w:val="24"/>
                <w:szCs w:val="24"/>
              </w:rPr>
            </w:pPr>
            <w:r w:rsidRPr="00D738BC">
              <w:rPr>
                <w:rFonts w:ascii="Times New Roman" w:hAnsi="Times New Roman" w:cs="Times New Roman"/>
                <w:sz w:val="24"/>
                <w:szCs w:val="24"/>
              </w:rPr>
              <w:t>9</w:t>
            </w:r>
          </w:p>
        </w:tc>
        <w:tc>
          <w:tcPr>
            <w:tcW w:w="1084" w:type="dxa"/>
          </w:tcPr>
          <w:p w:rsidR="00752BDD" w:rsidRPr="00D738BC" w:rsidRDefault="00752BDD" w:rsidP="00D738BC">
            <w:pPr>
              <w:pStyle w:val="ConsPlusNormal"/>
              <w:jc w:val="center"/>
              <w:rPr>
                <w:rFonts w:ascii="Times New Roman" w:hAnsi="Times New Roman" w:cs="Times New Roman"/>
                <w:sz w:val="24"/>
                <w:szCs w:val="24"/>
              </w:rPr>
            </w:pPr>
            <w:r w:rsidRPr="00D738BC">
              <w:rPr>
                <w:rFonts w:ascii="Times New Roman" w:hAnsi="Times New Roman" w:cs="Times New Roman"/>
                <w:sz w:val="24"/>
                <w:szCs w:val="24"/>
              </w:rPr>
              <w:t>10</w:t>
            </w:r>
          </w:p>
        </w:tc>
        <w:tc>
          <w:tcPr>
            <w:tcW w:w="604" w:type="dxa"/>
          </w:tcPr>
          <w:p w:rsidR="00752BDD" w:rsidRPr="00D738BC" w:rsidRDefault="00752BDD" w:rsidP="00D738BC">
            <w:pPr>
              <w:pStyle w:val="ConsPlusNormal"/>
              <w:jc w:val="center"/>
              <w:rPr>
                <w:rFonts w:ascii="Times New Roman" w:hAnsi="Times New Roman" w:cs="Times New Roman"/>
                <w:sz w:val="24"/>
                <w:szCs w:val="24"/>
              </w:rPr>
            </w:pPr>
            <w:r w:rsidRPr="00D738BC">
              <w:rPr>
                <w:rFonts w:ascii="Times New Roman" w:hAnsi="Times New Roman" w:cs="Times New Roman"/>
                <w:sz w:val="24"/>
                <w:szCs w:val="24"/>
              </w:rPr>
              <w:t>11</w:t>
            </w:r>
          </w:p>
        </w:tc>
        <w:tc>
          <w:tcPr>
            <w:tcW w:w="604" w:type="dxa"/>
          </w:tcPr>
          <w:p w:rsidR="00752BDD" w:rsidRPr="00D738BC" w:rsidRDefault="00752BDD" w:rsidP="00D738BC">
            <w:pPr>
              <w:pStyle w:val="ConsPlusNormal"/>
              <w:jc w:val="center"/>
              <w:rPr>
                <w:rFonts w:ascii="Times New Roman" w:hAnsi="Times New Roman" w:cs="Times New Roman"/>
                <w:sz w:val="24"/>
                <w:szCs w:val="24"/>
              </w:rPr>
            </w:pPr>
            <w:r w:rsidRPr="00D738BC">
              <w:rPr>
                <w:rFonts w:ascii="Times New Roman" w:hAnsi="Times New Roman" w:cs="Times New Roman"/>
                <w:sz w:val="24"/>
                <w:szCs w:val="24"/>
              </w:rPr>
              <w:t>12</w:t>
            </w:r>
          </w:p>
        </w:tc>
        <w:tc>
          <w:tcPr>
            <w:tcW w:w="604" w:type="dxa"/>
          </w:tcPr>
          <w:p w:rsidR="00752BDD" w:rsidRPr="00D738BC" w:rsidRDefault="00752BDD" w:rsidP="00D738BC">
            <w:pPr>
              <w:pStyle w:val="ConsPlusNormal"/>
              <w:jc w:val="center"/>
              <w:rPr>
                <w:rFonts w:ascii="Times New Roman" w:hAnsi="Times New Roman" w:cs="Times New Roman"/>
                <w:sz w:val="24"/>
                <w:szCs w:val="24"/>
              </w:rPr>
            </w:pPr>
            <w:r w:rsidRPr="00D738BC">
              <w:rPr>
                <w:rFonts w:ascii="Times New Roman" w:hAnsi="Times New Roman" w:cs="Times New Roman"/>
                <w:sz w:val="24"/>
                <w:szCs w:val="24"/>
              </w:rPr>
              <w:t>13</w:t>
            </w:r>
          </w:p>
        </w:tc>
        <w:tc>
          <w:tcPr>
            <w:tcW w:w="604" w:type="dxa"/>
          </w:tcPr>
          <w:p w:rsidR="00752BDD" w:rsidRPr="00D738BC" w:rsidRDefault="00752BDD" w:rsidP="00D738BC">
            <w:pPr>
              <w:pStyle w:val="ConsPlusNormal"/>
              <w:jc w:val="center"/>
              <w:rPr>
                <w:rFonts w:ascii="Times New Roman" w:hAnsi="Times New Roman" w:cs="Times New Roman"/>
                <w:sz w:val="24"/>
                <w:szCs w:val="24"/>
              </w:rPr>
            </w:pPr>
            <w:r w:rsidRPr="00D738BC">
              <w:rPr>
                <w:rFonts w:ascii="Times New Roman" w:hAnsi="Times New Roman" w:cs="Times New Roman"/>
                <w:sz w:val="24"/>
                <w:szCs w:val="24"/>
              </w:rPr>
              <w:t>14</w:t>
            </w:r>
          </w:p>
        </w:tc>
        <w:tc>
          <w:tcPr>
            <w:tcW w:w="604" w:type="dxa"/>
          </w:tcPr>
          <w:p w:rsidR="00752BDD" w:rsidRPr="00D738BC" w:rsidRDefault="00752BDD" w:rsidP="00D738BC">
            <w:pPr>
              <w:pStyle w:val="ConsPlusNormal"/>
              <w:jc w:val="center"/>
              <w:rPr>
                <w:rFonts w:ascii="Times New Roman" w:hAnsi="Times New Roman" w:cs="Times New Roman"/>
                <w:sz w:val="24"/>
                <w:szCs w:val="24"/>
              </w:rPr>
            </w:pPr>
            <w:r w:rsidRPr="00D738BC">
              <w:rPr>
                <w:rFonts w:ascii="Times New Roman" w:hAnsi="Times New Roman" w:cs="Times New Roman"/>
                <w:sz w:val="24"/>
                <w:szCs w:val="24"/>
              </w:rPr>
              <w:t>15</w:t>
            </w:r>
          </w:p>
        </w:tc>
        <w:tc>
          <w:tcPr>
            <w:tcW w:w="604" w:type="dxa"/>
          </w:tcPr>
          <w:p w:rsidR="00752BDD" w:rsidRPr="00D738BC" w:rsidRDefault="00752BDD" w:rsidP="00D738BC">
            <w:pPr>
              <w:pStyle w:val="ConsPlusNormal"/>
              <w:jc w:val="center"/>
              <w:rPr>
                <w:rFonts w:ascii="Times New Roman" w:hAnsi="Times New Roman" w:cs="Times New Roman"/>
                <w:sz w:val="24"/>
                <w:szCs w:val="24"/>
              </w:rPr>
            </w:pPr>
            <w:r w:rsidRPr="00D738BC">
              <w:rPr>
                <w:rFonts w:ascii="Times New Roman" w:hAnsi="Times New Roman" w:cs="Times New Roman"/>
                <w:sz w:val="24"/>
                <w:szCs w:val="24"/>
              </w:rPr>
              <w:t>16</w:t>
            </w:r>
          </w:p>
        </w:tc>
        <w:tc>
          <w:tcPr>
            <w:tcW w:w="604" w:type="dxa"/>
          </w:tcPr>
          <w:p w:rsidR="00752BDD" w:rsidRPr="00D738BC" w:rsidRDefault="00752BDD" w:rsidP="00D738BC">
            <w:pPr>
              <w:pStyle w:val="ConsPlusNormal"/>
              <w:jc w:val="center"/>
              <w:rPr>
                <w:rFonts w:ascii="Times New Roman" w:hAnsi="Times New Roman" w:cs="Times New Roman"/>
                <w:sz w:val="24"/>
                <w:szCs w:val="24"/>
              </w:rPr>
            </w:pPr>
            <w:r w:rsidRPr="00D738BC">
              <w:rPr>
                <w:rFonts w:ascii="Times New Roman" w:hAnsi="Times New Roman" w:cs="Times New Roman"/>
                <w:sz w:val="24"/>
                <w:szCs w:val="24"/>
              </w:rPr>
              <w:t>17</w:t>
            </w:r>
          </w:p>
        </w:tc>
        <w:tc>
          <w:tcPr>
            <w:tcW w:w="829" w:type="dxa"/>
          </w:tcPr>
          <w:p w:rsidR="00752BDD" w:rsidRPr="00D738BC" w:rsidRDefault="00752BDD" w:rsidP="00D738BC">
            <w:pPr>
              <w:pStyle w:val="ConsPlusNormal"/>
              <w:jc w:val="center"/>
              <w:rPr>
                <w:rFonts w:ascii="Times New Roman" w:hAnsi="Times New Roman" w:cs="Times New Roman"/>
                <w:sz w:val="24"/>
                <w:szCs w:val="24"/>
              </w:rPr>
            </w:pPr>
            <w:r w:rsidRPr="00D738BC">
              <w:rPr>
                <w:rFonts w:ascii="Times New Roman" w:hAnsi="Times New Roman" w:cs="Times New Roman"/>
                <w:sz w:val="24"/>
                <w:szCs w:val="24"/>
              </w:rPr>
              <w:t>18</w:t>
            </w:r>
          </w:p>
        </w:tc>
      </w:tr>
      <w:tr w:rsidR="00752BDD" w:rsidRPr="00D738BC" w:rsidTr="00345DFB">
        <w:tc>
          <w:tcPr>
            <w:tcW w:w="454" w:type="dxa"/>
          </w:tcPr>
          <w:p w:rsidR="00752BDD" w:rsidRPr="00D738BC" w:rsidRDefault="00752BDD" w:rsidP="00D738BC">
            <w:pPr>
              <w:pStyle w:val="ConsPlusNormal"/>
              <w:rPr>
                <w:rFonts w:ascii="Times New Roman" w:hAnsi="Times New Roman" w:cs="Times New Roman"/>
                <w:sz w:val="24"/>
                <w:szCs w:val="24"/>
              </w:rPr>
            </w:pPr>
          </w:p>
        </w:tc>
        <w:tc>
          <w:tcPr>
            <w:tcW w:w="2585" w:type="dxa"/>
          </w:tcPr>
          <w:p w:rsidR="00752BDD" w:rsidRPr="00D738BC" w:rsidRDefault="00345DFB" w:rsidP="00856ACF">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Всего по программе переселения, в рамках которой предусмотрено финансирование за счет средств Фонда, в </w:t>
            </w:r>
            <w:proofErr w:type="spellStart"/>
            <w:r>
              <w:rPr>
                <w:rFonts w:ascii="Times New Roman" w:hAnsi="Times New Roman" w:cs="Times New Roman"/>
                <w:sz w:val="24"/>
                <w:szCs w:val="24"/>
              </w:rPr>
              <w:t>т.ч</w:t>
            </w:r>
            <w:proofErr w:type="spellEnd"/>
            <w:r>
              <w:rPr>
                <w:rFonts w:ascii="Times New Roman" w:hAnsi="Times New Roman" w:cs="Times New Roman"/>
                <w:sz w:val="24"/>
                <w:szCs w:val="24"/>
              </w:rPr>
              <w:t>.:</w:t>
            </w:r>
          </w:p>
        </w:tc>
        <w:tc>
          <w:tcPr>
            <w:tcW w:w="709" w:type="dxa"/>
          </w:tcPr>
          <w:p w:rsidR="00752BDD" w:rsidRPr="00D738BC" w:rsidRDefault="00D738BC" w:rsidP="00D738BC">
            <w:pPr>
              <w:pStyle w:val="ConsPlusNormal"/>
              <w:jc w:val="center"/>
              <w:rPr>
                <w:rFonts w:ascii="Times New Roman" w:hAnsi="Times New Roman" w:cs="Times New Roman"/>
                <w:sz w:val="24"/>
                <w:szCs w:val="24"/>
              </w:rPr>
            </w:pPr>
            <w:r w:rsidRPr="00D738BC">
              <w:rPr>
                <w:rFonts w:ascii="Times New Roman" w:hAnsi="Times New Roman" w:cs="Times New Roman"/>
                <w:sz w:val="24"/>
                <w:szCs w:val="24"/>
              </w:rPr>
              <w:t>0,0</w:t>
            </w:r>
          </w:p>
        </w:tc>
        <w:tc>
          <w:tcPr>
            <w:tcW w:w="850" w:type="dxa"/>
          </w:tcPr>
          <w:p w:rsidR="00752BDD" w:rsidRPr="00D738BC" w:rsidRDefault="002B36B3" w:rsidP="00D738BC">
            <w:pPr>
              <w:pStyle w:val="ConsPlusNormal"/>
              <w:jc w:val="center"/>
              <w:rPr>
                <w:rFonts w:ascii="Times New Roman" w:hAnsi="Times New Roman" w:cs="Times New Roman"/>
                <w:sz w:val="24"/>
                <w:szCs w:val="24"/>
              </w:rPr>
            </w:pPr>
            <w:r>
              <w:rPr>
                <w:rFonts w:ascii="Times New Roman" w:hAnsi="Times New Roman" w:cs="Times New Roman"/>
                <w:sz w:val="24"/>
                <w:szCs w:val="24"/>
              </w:rPr>
              <w:t>7</w:t>
            </w:r>
            <w:r w:rsidR="00CC7C1C">
              <w:rPr>
                <w:rFonts w:ascii="Times New Roman" w:hAnsi="Times New Roman" w:cs="Times New Roman"/>
                <w:sz w:val="24"/>
                <w:szCs w:val="24"/>
              </w:rPr>
              <w:t>85,3</w:t>
            </w:r>
          </w:p>
        </w:tc>
        <w:tc>
          <w:tcPr>
            <w:tcW w:w="672" w:type="dxa"/>
          </w:tcPr>
          <w:p w:rsidR="00752BDD" w:rsidRPr="00D738BC" w:rsidRDefault="002B36B3" w:rsidP="002B36B3">
            <w:pPr>
              <w:pStyle w:val="ConsPlusNormal"/>
              <w:jc w:val="center"/>
              <w:rPr>
                <w:rFonts w:ascii="Times New Roman" w:hAnsi="Times New Roman" w:cs="Times New Roman"/>
                <w:sz w:val="24"/>
                <w:szCs w:val="24"/>
              </w:rPr>
            </w:pPr>
            <w:r>
              <w:rPr>
                <w:rFonts w:ascii="Times New Roman" w:hAnsi="Times New Roman" w:cs="Times New Roman"/>
                <w:sz w:val="24"/>
                <w:szCs w:val="24"/>
              </w:rPr>
              <w:t>0,0</w:t>
            </w:r>
          </w:p>
        </w:tc>
        <w:tc>
          <w:tcPr>
            <w:tcW w:w="964" w:type="dxa"/>
          </w:tcPr>
          <w:p w:rsidR="00752BDD" w:rsidRPr="00D738BC" w:rsidRDefault="00CC7C1C" w:rsidP="00D738BC">
            <w:pPr>
              <w:pStyle w:val="ConsPlusNormal"/>
              <w:jc w:val="center"/>
              <w:rPr>
                <w:rFonts w:ascii="Times New Roman" w:hAnsi="Times New Roman" w:cs="Times New Roman"/>
                <w:sz w:val="24"/>
                <w:szCs w:val="24"/>
              </w:rPr>
            </w:pPr>
            <w:r>
              <w:rPr>
                <w:rFonts w:ascii="Times New Roman" w:hAnsi="Times New Roman" w:cs="Times New Roman"/>
                <w:sz w:val="24"/>
                <w:szCs w:val="24"/>
              </w:rPr>
              <w:t>4184,5</w:t>
            </w:r>
          </w:p>
        </w:tc>
        <w:tc>
          <w:tcPr>
            <w:tcW w:w="964" w:type="dxa"/>
          </w:tcPr>
          <w:p w:rsidR="00752BDD" w:rsidRPr="00D738BC" w:rsidRDefault="00D738BC" w:rsidP="00D738BC">
            <w:pPr>
              <w:pStyle w:val="ConsPlusNormal"/>
              <w:jc w:val="center"/>
              <w:rPr>
                <w:rFonts w:ascii="Times New Roman" w:hAnsi="Times New Roman" w:cs="Times New Roman"/>
                <w:sz w:val="24"/>
                <w:szCs w:val="24"/>
              </w:rPr>
            </w:pPr>
            <w:r w:rsidRPr="00D738BC">
              <w:rPr>
                <w:rFonts w:ascii="Times New Roman" w:hAnsi="Times New Roman" w:cs="Times New Roman"/>
                <w:sz w:val="24"/>
                <w:szCs w:val="24"/>
              </w:rPr>
              <w:t>0,0</w:t>
            </w:r>
          </w:p>
        </w:tc>
        <w:tc>
          <w:tcPr>
            <w:tcW w:w="802" w:type="dxa"/>
          </w:tcPr>
          <w:p w:rsidR="00752BDD" w:rsidRPr="00D738BC" w:rsidRDefault="00CC7C1C" w:rsidP="00D738BC">
            <w:pPr>
              <w:pStyle w:val="ConsPlusNormal"/>
              <w:jc w:val="center"/>
              <w:rPr>
                <w:rFonts w:ascii="Times New Roman" w:hAnsi="Times New Roman" w:cs="Times New Roman"/>
                <w:sz w:val="24"/>
                <w:szCs w:val="24"/>
              </w:rPr>
            </w:pPr>
            <w:r>
              <w:rPr>
                <w:rFonts w:ascii="Times New Roman" w:hAnsi="Times New Roman" w:cs="Times New Roman"/>
                <w:sz w:val="24"/>
                <w:szCs w:val="24"/>
              </w:rPr>
              <w:t>625,0</w:t>
            </w:r>
          </w:p>
        </w:tc>
        <w:tc>
          <w:tcPr>
            <w:tcW w:w="766" w:type="dxa"/>
          </w:tcPr>
          <w:p w:rsidR="00752BDD" w:rsidRPr="00D738BC" w:rsidRDefault="00345DFB" w:rsidP="00D738BC">
            <w:pPr>
              <w:pStyle w:val="ConsPlusNormal"/>
              <w:jc w:val="center"/>
              <w:rPr>
                <w:rFonts w:ascii="Times New Roman" w:hAnsi="Times New Roman" w:cs="Times New Roman"/>
                <w:sz w:val="24"/>
                <w:szCs w:val="24"/>
              </w:rPr>
            </w:pPr>
            <w:r>
              <w:rPr>
                <w:rFonts w:ascii="Times New Roman" w:hAnsi="Times New Roman" w:cs="Times New Roman"/>
                <w:sz w:val="24"/>
                <w:szCs w:val="24"/>
              </w:rPr>
              <w:t>0,0</w:t>
            </w:r>
          </w:p>
        </w:tc>
        <w:tc>
          <w:tcPr>
            <w:tcW w:w="1084" w:type="dxa"/>
          </w:tcPr>
          <w:p w:rsidR="00752BDD" w:rsidRDefault="001B3F84" w:rsidP="00D738BC">
            <w:pPr>
              <w:pStyle w:val="ConsPlusNormal"/>
              <w:jc w:val="center"/>
              <w:rPr>
                <w:rFonts w:ascii="Times New Roman" w:hAnsi="Times New Roman" w:cs="Times New Roman"/>
                <w:sz w:val="24"/>
                <w:szCs w:val="24"/>
              </w:rPr>
            </w:pPr>
            <w:r>
              <w:rPr>
                <w:rFonts w:ascii="Times New Roman" w:hAnsi="Times New Roman" w:cs="Times New Roman"/>
                <w:sz w:val="24"/>
                <w:szCs w:val="24"/>
              </w:rPr>
              <w:t>5594,8</w:t>
            </w:r>
          </w:p>
          <w:p w:rsidR="0068083E" w:rsidRPr="00D738BC" w:rsidRDefault="0068083E" w:rsidP="00D738BC">
            <w:pPr>
              <w:pStyle w:val="ConsPlusNormal"/>
              <w:jc w:val="center"/>
              <w:rPr>
                <w:rFonts w:ascii="Times New Roman" w:hAnsi="Times New Roman" w:cs="Times New Roman"/>
                <w:sz w:val="24"/>
                <w:szCs w:val="24"/>
              </w:rPr>
            </w:pPr>
          </w:p>
        </w:tc>
        <w:tc>
          <w:tcPr>
            <w:tcW w:w="604" w:type="dxa"/>
          </w:tcPr>
          <w:p w:rsidR="00752BDD" w:rsidRPr="00D738BC" w:rsidRDefault="00D738BC" w:rsidP="00D738BC">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604" w:type="dxa"/>
          </w:tcPr>
          <w:p w:rsidR="00752BDD" w:rsidRPr="00D738BC" w:rsidRDefault="004A1F2D" w:rsidP="0068083E">
            <w:pPr>
              <w:pStyle w:val="ConsPlusNormal"/>
              <w:jc w:val="center"/>
              <w:rPr>
                <w:rFonts w:ascii="Times New Roman" w:hAnsi="Times New Roman" w:cs="Times New Roman"/>
                <w:sz w:val="24"/>
                <w:szCs w:val="24"/>
              </w:rPr>
            </w:pPr>
            <w:r>
              <w:rPr>
                <w:rFonts w:ascii="Times New Roman" w:hAnsi="Times New Roman" w:cs="Times New Roman"/>
                <w:sz w:val="24"/>
                <w:szCs w:val="24"/>
              </w:rPr>
              <w:t>38</w:t>
            </w:r>
          </w:p>
        </w:tc>
        <w:tc>
          <w:tcPr>
            <w:tcW w:w="604" w:type="dxa"/>
          </w:tcPr>
          <w:p w:rsidR="00752BDD" w:rsidRPr="00D738BC" w:rsidRDefault="0068083E" w:rsidP="0068083E">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604" w:type="dxa"/>
          </w:tcPr>
          <w:p w:rsidR="00752BDD" w:rsidRPr="00D738BC" w:rsidRDefault="004A1F2D" w:rsidP="00D738BC">
            <w:pPr>
              <w:pStyle w:val="ConsPlusNormal"/>
              <w:jc w:val="center"/>
              <w:rPr>
                <w:rFonts w:ascii="Times New Roman" w:hAnsi="Times New Roman" w:cs="Times New Roman"/>
                <w:sz w:val="24"/>
                <w:szCs w:val="24"/>
              </w:rPr>
            </w:pPr>
            <w:r>
              <w:rPr>
                <w:rFonts w:ascii="Times New Roman" w:hAnsi="Times New Roman" w:cs="Times New Roman"/>
                <w:sz w:val="24"/>
                <w:szCs w:val="24"/>
              </w:rPr>
              <w:t>2</w:t>
            </w:r>
            <w:r w:rsidR="00D738BC">
              <w:rPr>
                <w:rFonts w:ascii="Times New Roman" w:hAnsi="Times New Roman" w:cs="Times New Roman"/>
                <w:sz w:val="24"/>
                <w:szCs w:val="24"/>
              </w:rPr>
              <w:t>0</w:t>
            </w:r>
            <w:r>
              <w:rPr>
                <w:rFonts w:ascii="Times New Roman" w:hAnsi="Times New Roman" w:cs="Times New Roman"/>
                <w:sz w:val="24"/>
                <w:szCs w:val="24"/>
              </w:rPr>
              <w:t>3</w:t>
            </w:r>
          </w:p>
        </w:tc>
        <w:tc>
          <w:tcPr>
            <w:tcW w:w="604" w:type="dxa"/>
          </w:tcPr>
          <w:p w:rsidR="00752BDD" w:rsidRPr="00D738BC" w:rsidRDefault="00D738BC" w:rsidP="00D738BC">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604" w:type="dxa"/>
          </w:tcPr>
          <w:p w:rsidR="00752BDD" w:rsidRPr="00D738BC" w:rsidRDefault="00CC7C1C" w:rsidP="00D738BC">
            <w:pPr>
              <w:pStyle w:val="ConsPlusNormal"/>
              <w:jc w:val="center"/>
              <w:rPr>
                <w:rFonts w:ascii="Times New Roman" w:hAnsi="Times New Roman" w:cs="Times New Roman"/>
                <w:sz w:val="24"/>
                <w:szCs w:val="24"/>
              </w:rPr>
            </w:pPr>
            <w:r>
              <w:rPr>
                <w:rFonts w:ascii="Times New Roman" w:hAnsi="Times New Roman" w:cs="Times New Roman"/>
                <w:sz w:val="24"/>
                <w:szCs w:val="24"/>
              </w:rPr>
              <w:t>42</w:t>
            </w:r>
          </w:p>
        </w:tc>
        <w:tc>
          <w:tcPr>
            <w:tcW w:w="604" w:type="dxa"/>
          </w:tcPr>
          <w:p w:rsidR="00752BDD" w:rsidRPr="00D738BC" w:rsidRDefault="00345DFB" w:rsidP="00D738BC">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29" w:type="dxa"/>
          </w:tcPr>
          <w:p w:rsidR="00752BDD" w:rsidRPr="00D738BC" w:rsidRDefault="00D738BC" w:rsidP="00D738BC">
            <w:pPr>
              <w:pStyle w:val="ConsPlusNormal"/>
              <w:jc w:val="center"/>
              <w:rPr>
                <w:rFonts w:ascii="Times New Roman" w:hAnsi="Times New Roman" w:cs="Times New Roman"/>
                <w:sz w:val="24"/>
                <w:szCs w:val="24"/>
              </w:rPr>
            </w:pPr>
            <w:r>
              <w:rPr>
                <w:rFonts w:ascii="Times New Roman" w:hAnsi="Times New Roman" w:cs="Times New Roman"/>
                <w:sz w:val="24"/>
                <w:szCs w:val="24"/>
              </w:rPr>
              <w:t>283</w:t>
            </w:r>
          </w:p>
        </w:tc>
      </w:tr>
      <w:tr w:rsidR="00752BDD" w:rsidRPr="00D738BC" w:rsidTr="00345DFB">
        <w:tc>
          <w:tcPr>
            <w:tcW w:w="454" w:type="dxa"/>
          </w:tcPr>
          <w:p w:rsidR="00752BDD" w:rsidRPr="00D738BC" w:rsidRDefault="00752BDD" w:rsidP="00D738BC">
            <w:pPr>
              <w:pStyle w:val="ConsPlusNormal"/>
              <w:jc w:val="center"/>
              <w:rPr>
                <w:rFonts w:ascii="Times New Roman" w:hAnsi="Times New Roman" w:cs="Times New Roman"/>
                <w:sz w:val="24"/>
                <w:szCs w:val="24"/>
              </w:rPr>
            </w:pPr>
            <w:r w:rsidRPr="00D738BC">
              <w:rPr>
                <w:rFonts w:ascii="Times New Roman" w:hAnsi="Times New Roman" w:cs="Times New Roman"/>
                <w:sz w:val="24"/>
                <w:szCs w:val="24"/>
              </w:rPr>
              <w:t>1</w:t>
            </w:r>
          </w:p>
        </w:tc>
        <w:tc>
          <w:tcPr>
            <w:tcW w:w="2585" w:type="dxa"/>
          </w:tcPr>
          <w:p w:rsidR="00752BDD" w:rsidRPr="00D738BC" w:rsidRDefault="00856ACF" w:rsidP="00856ACF">
            <w:pPr>
              <w:pStyle w:val="ConsPlusNormal"/>
              <w:jc w:val="center"/>
              <w:rPr>
                <w:rFonts w:ascii="Times New Roman" w:hAnsi="Times New Roman" w:cs="Times New Roman"/>
                <w:sz w:val="24"/>
                <w:szCs w:val="24"/>
              </w:rPr>
            </w:pPr>
            <w:r>
              <w:rPr>
                <w:rFonts w:ascii="Times New Roman" w:hAnsi="Times New Roman" w:cs="Times New Roman"/>
                <w:sz w:val="24"/>
                <w:szCs w:val="24"/>
              </w:rPr>
              <w:t>2019</w:t>
            </w:r>
            <w:r w:rsidR="005C589F">
              <w:rPr>
                <w:rFonts w:ascii="Times New Roman" w:hAnsi="Times New Roman" w:cs="Times New Roman"/>
                <w:sz w:val="24"/>
                <w:szCs w:val="24"/>
              </w:rPr>
              <w:t>-2020</w:t>
            </w:r>
            <w:r>
              <w:rPr>
                <w:rFonts w:ascii="Times New Roman" w:hAnsi="Times New Roman" w:cs="Times New Roman"/>
                <w:sz w:val="24"/>
                <w:szCs w:val="24"/>
              </w:rPr>
              <w:t xml:space="preserve"> год</w:t>
            </w:r>
          </w:p>
        </w:tc>
        <w:tc>
          <w:tcPr>
            <w:tcW w:w="709" w:type="dxa"/>
          </w:tcPr>
          <w:p w:rsidR="00752BDD" w:rsidRPr="00D738BC" w:rsidRDefault="00AB53DE" w:rsidP="00D738BC">
            <w:pPr>
              <w:pStyle w:val="ConsPlusNormal"/>
              <w:jc w:val="center"/>
              <w:rPr>
                <w:rFonts w:ascii="Times New Roman" w:hAnsi="Times New Roman" w:cs="Times New Roman"/>
                <w:sz w:val="24"/>
                <w:szCs w:val="24"/>
              </w:rPr>
            </w:pPr>
            <w:r w:rsidRPr="00D738BC">
              <w:rPr>
                <w:rFonts w:ascii="Times New Roman" w:hAnsi="Times New Roman" w:cs="Times New Roman"/>
                <w:sz w:val="24"/>
                <w:szCs w:val="24"/>
              </w:rPr>
              <w:t>0,0</w:t>
            </w:r>
          </w:p>
        </w:tc>
        <w:tc>
          <w:tcPr>
            <w:tcW w:w="850" w:type="dxa"/>
          </w:tcPr>
          <w:p w:rsidR="00752BDD" w:rsidRPr="00D738BC" w:rsidRDefault="00D738BC" w:rsidP="00D738BC">
            <w:pPr>
              <w:pStyle w:val="ConsPlusNormal"/>
              <w:jc w:val="center"/>
              <w:rPr>
                <w:rFonts w:ascii="Times New Roman" w:hAnsi="Times New Roman" w:cs="Times New Roman"/>
                <w:sz w:val="24"/>
                <w:szCs w:val="24"/>
              </w:rPr>
            </w:pPr>
            <w:r w:rsidRPr="00D738BC">
              <w:rPr>
                <w:rFonts w:ascii="Times New Roman" w:hAnsi="Times New Roman" w:cs="Times New Roman"/>
                <w:sz w:val="24"/>
                <w:szCs w:val="24"/>
              </w:rPr>
              <w:t>0,0</w:t>
            </w:r>
          </w:p>
        </w:tc>
        <w:tc>
          <w:tcPr>
            <w:tcW w:w="672" w:type="dxa"/>
          </w:tcPr>
          <w:p w:rsidR="00752BDD" w:rsidRPr="00D738BC" w:rsidRDefault="00D738BC" w:rsidP="00D738BC">
            <w:pPr>
              <w:pStyle w:val="ConsPlusNormal"/>
              <w:jc w:val="center"/>
              <w:rPr>
                <w:rFonts w:ascii="Times New Roman" w:hAnsi="Times New Roman" w:cs="Times New Roman"/>
                <w:sz w:val="24"/>
                <w:szCs w:val="24"/>
              </w:rPr>
            </w:pPr>
            <w:r w:rsidRPr="00D738BC">
              <w:rPr>
                <w:rFonts w:ascii="Times New Roman" w:hAnsi="Times New Roman" w:cs="Times New Roman"/>
                <w:sz w:val="24"/>
                <w:szCs w:val="24"/>
              </w:rPr>
              <w:t>0,0</w:t>
            </w:r>
          </w:p>
        </w:tc>
        <w:tc>
          <w:tcPr>
            <w:tcW w:w="964" w:type="dxa"/>
          </w:tcPr>
          <w:p w:rsidR="00752BDD" w:rsidRPr="00D738BC" w:rsidRDefault="00752BDD" w:rsidP="00D738BC">
            <w:pPr>
              <w:pStyle w:val="ConsPlusNormal"/>
              <w:jc w:val="center"/>
              <w:rPr>
                <w:rFonts w:ascii="Times New Roman" w:hAnsi="Times New Roman" w:cs="Times New Roman"/>
                <w:sz w:val="24"/>
                <w:szCs w:val="24"/>
              </w:rPr>
            </w:pPr>
            <w:r w:rsidRPr="00D738BC">
              <w:rPr>
                <w:rFonts w:ascii="Times New Roman" w:hAnsi="Times New Roman" w:cs="Times New Roman"/>
                <w:sz w:val="24"/>
                <w:szCs w:val="24"/>
              </w:rPr>
              <w:t>0.00</w:t>
            </w:r>
          </w:p>
        </w:tc>
        <w:tc>
          <w:tcPr>
            <w:tcW w:w="964" w:type="dxa"/>
          </w:tcPr>
          <w:p w:rsidR="00752BDD" w:rsidRPr="00D738BC" w:rsidRDefault="00752BDD" w:rsidP="00D738BC">
            <w:pPr>
              <w:pStyle w:val="ConsPlusNormal"/>
              <w:jc w:val="center"/>
              <w:rPr>
                <w:rFonts w:ascii="Times New Roman" w:hAnsi="Times New Roman" w:cs="Times New Roman"/>
                <w:sz w:val="24"/>
                <w:szCs w:val="24"/>
              </w:rPr>
            </w:pPr>
            <w:r w:rsidRPr="00D738BC">
              <w:rPr>
                <w:rFonts w:ascii="Times New Roman" w:hAnsi="Times New Roman" w:cs="Times New Roman"/>
                <w:sz w:val="24"/>
                <w:szCs w:val="24"/>
              </w:rPr>
              <w:t>0.00</w:t>
            </w:r>
          </w:p>
        </w:tc>
        <w:tc>
          <w:tcPr>
            <w:tcW w:w="802" w:type="dxa"/>
          </w:tcPr>
          <w:p w:rsidR="00752BDD" w:rsidRPr="00D738BC" w:rsidRDefault="00D738BC" w:rsidP="00D738BC">
            <w:pPr>
              <w:pStyle w:val="ConsPlusNormal"/>
              <w:jc w:val="center"/>
              <w:rPr>
                <w:rFonts w:ascii="Times New Roman" w:hAnsi="Times New Roman" w:cs="Times New Roman"/>
                <w:sz w:val="24"/>
                <w:szCs w:val="24"/>
              </w:rPr>
            </w:pPr>
            <w:r w:rsidRPr="00D738BC">
              <w:rPr>
                <w:rFonts w:ascii="Times New Roman" w:hAnsi="Times New Roman" w:cs="Times New Roman"/>
                <w:sz w:val="24"/>
                <w:szCs w:val="24"/>
              </w:rPr>
              <w:t>0,0</w:t>
            </w:r>
          </w:p>
        </w:tc>
        <w:tc>
          <w:tcPr>
            <w:tcW w:w="766" w:type="dxa"/>
          </w:tcPr>
          <w:p w:rsidR="00752BDD" w:rsidRPr="00D738BC" w:rsidRDefault="00752BDD" w:rsidP="00D738BC">
            <w:pPr>
              <w:pStyle w:val="ConsPlusNormal"/>
              <w:jc w:val="center"/>
              <w:rPr>
                <w:rFonts w:ascii="Times New Roman" w:hAnsi="Times New Roman" w:cs="Times New Roman"/>
                <w:sz w:val="24"/>
                <w:szCs w:val="24"/>
              </w:rPr>
            </w:pPr>
            <w:r w:rsidRPr="00D738BC">
              <w:rPr>
                <w:rFonts w:ascii="Times New Roman" w:hAnsi="Times New Roman" w:cs="Times New Roman"/>
                <w:sz w:val="24"/>
                <w:szCs w:val="24"/>
              </w:rPr>
              <w:t>0.00</w:t>
            </w:r>
          </w:p>
        </w:tc>
        <w:tc>
          <w:tcPr>
            <w:tcW w:w="1084" w:type="dxa"/>
          </w:tcPr>
          <w:p w:rsidR="00752BDD" w:rsidRPr="00D738BC" w:rsidRDefault="00D738BC" w:rsidP="00D738BC">
            <w:pPr>
              <w:pStyle w:val="ConsPlusNormal"/>
              <w:jc w:val="center"/>
              <w:rPr>
                <w:rFonts w:ascii="Times New Roman" w:hAnsi="Times New Roman" w:cs="Times New Roman"/>
                <w:sz w:val="24"/>
                <w:szCs w:val="24"/>
              </w:rPr>
            </w:pPr>
            <w:r>
              <w:rPr>
                <w:rFonts w:ascii="Times New Roman" w:hAnsi="Times New Roman" w:cs="Times New Roman"/>
                <w:sz w:val="24"/>
                <w:szCs w:val="24"/>
              </w:rPr>
              <w:t>0,00</w:t>
            </w:r>
          </w:p>
        </w:tc>
        <w:tc>
          <w:tcPr>
            <w:tcW w:w="604" w:type="dxa"/>
          </w:tcPr>
          <w:p w:rsidR="00752BDD" w:rsidRPr="00D738BC" w:rsidRDefault="00D738BC" w:rsidP="00D738BC">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604" w:type="dxa"/>
          </w:tcPr>
          <w:p w:rsidR="00752BDD" w:rsidRPr="00D738BC" w:rsidRDefault="00D738BC" w:rsidP="00D738BC">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604" w:type="dxa"/>
          </w:tcPr>
          <w:p w:rsidR="00752BDD" w:rsidRPr="00D738BC" w:rsidRDefault="00752BDD" w:rsidP="00D738BC">
            <w:pPr>
              <w:pStyle w:val="ConsPlusNormal"/>
              <w:jc w:val="center"/>
              <w:rPr>
                <w:rFonts w:ascii="Times New Roman" w:hAnsi="Times New Roman" w:cs="Times New Roman"/>
                <w:sz w:val="24"/>
                <w:szCs w:val="24"/>
              </w:rPr>
            </w:pPr>
            <w:r w:rsidRPr="00D738BC">
              <w:rPr>
                <w:rFonts w:ascii="Times New Roman" w:hAnsi="Times New Roman" w:cs="Times New Roman"/>
                <w:sz w:val="24"/>
                <w:szCs w:val="24"/>
              </w:rPr>
              <w:t>0</w:t>
            </w:r>
          </w:p>
        </w:tc>
        <w:tc>
          <w:tcPr>
            <w:tcW w:w="604" w:type="dxa"/>
          </w:tcPr>
          <w:p w:rsidR="00752BDD" w:rsidRPr="00D738BC" w:rsidRDefault="00752BDD" w:rsidP="00D738BC">
            <w:pPr>
              <w:pStyle w:val="ConsPlusNormal"/>
              <w:jc w:val="center"/>
              <w:rPr>
                <w:rFonts w:ascii="Times New Roman" w:hAnsi="Times New Roman" w:cs="Times New Roman"/>
                <w:sz w:val="24"/>
                <w:szCs w:val="24"/>
              </w:rPr>
            </w:pPr>
            <w:r w:rsidRPr="00D738BC">
              <w:rPr>
                <w:rFonts w:ascii="Times New Roman" w:hAnsi="Times New Roman" w:cs="Times New Roman"/>
                <w:sz w:val="24"/>
                <w:szCs w:val="24"/>
              </w:rPr>
              <w:t>0</w:t>
            </w:r>
          </w:p>
        </w:tc>
        <w:tc>
          <w:tcPr>
            <w:tcW w:w="604" w:type="dxa"/>
          </w:tcPr>
          <w:p w:rsidR="00752BDD" w:rsidRPr="00D738BC" w:rsidRDefault="00752BDD" w:rsidP="00D738BC">
            <w:pPr>
              <w:pStyle w:val="ConsPlusNormal"/>
              <w:jc w:val="center"/>
              <w:rPr>
                <w:rFonts w:ascii="Times New Roman" w:hAnsi="Times New Roman" w:cs="Times New Roman"/>
                <w:sz w:val="24"/>
                <w:szCs w:val="24"/>
              </w:rPr>
            </w:pPr>
            <w:r w:rsidRPr="00D738BC">
              <w:rPr>
                <w:rFonts w:ascii="Times New Roman" w:hAnsi="Times New Roman" w:cs="Times New Roman"/>
                <w:sz w:val="24"/>
                <w:szCs w:val="24"/>
              </w:rPr>
              <w:t>0</w:t>
            </w:r>
          </w:p>
        </w:tc>
        <w:tc>
          <w:tcPr>
            <w:tcW w:w="604" w:type="dxa"/>
          </w:tcPr>
          <w:p w:rsidR="00752BDD" w:rsidRPr="00D738BC" w:rsidRDefault="00752BDD" w:rsidP="00D738BC">
            <w:pPr>
              <w:pStyle w:val="ConsPlusNormal"/>
              <w:jc w:val="center"/>
              <w:rPr>
                <w:rFonts w:ascii="Times New Roman" w:hAnsi="Times New Roman" w:cs="Times New Roman"/>
                <w:sz w:val="24"/>
                <w:szCs w:val="24"/>
              </w:rPr>
            </w:pPr>
            <w:r w:rsidRPr="00D738BC">
              <w:rPr>
                <w:rFonts w:ascii="Times New Roman" w:hAnsi="Times New Roman" w:cs="Times New Roman"/>
                <w:sz w:val="24"/>
                <w:szCs w:val="24"/>
              </w:rPr>
              <w:t>0</w:t>
            </w:r>
          </w:p>
        </w:tc>
        <w:tc>
          <w:tcPr>
            <w:tcW w:w="604" w:type="dxa"/>
          </w:tcPr>
          <w:p w:rsidR="00752BDD" w:rsidRPr="00D738BC" w:rsidRDefault="00752BDD" w:rsidP="00D738BC">
            <w:pPr>
              <w:pStyle w:val="ConsPlusNormal"/>
              <w:jc w:val="center"/>
              <w:rPr>
                <w:rFonts w:ascii="Times New Roman" w:hAnsi="Times New Roman" w:cs="Times New Roman"/>
                <w:sz w:val="24"/>
                <w:szCs w:val="24"/>
              </w:rPr>
            </w:pPr>
            <w:r w:rsidRPr="00D738BC">
              <w:rPr>
                <w:rFonts w:ascii="Times New Roman" w:hAnsi="Times New Roman" w:cs="Times New Roman"/>
                <w:sz w:val="24"/>
                <w:szCs w:val="24"/>
              </w:rPr>
              <w:t>0</w:t>
            </w:r>
          </w:p>
        </w:tc>
        <w:tc>
          <w:tcPr>
            <w:tcW w:w="829" w:type="dxa"/>
          </w:tcPr>
          <w:p w:rsidR="00752BDD" w:rsidRPr="00D738BC" w:rsidRDefault="00D738BC" w:rsidP="00D738BC">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CC7C1C" w:rsidRPr="00D738BC" w:rsidTr="00345DFB">
        <w:tc>
          <w:tcPr>
            <w:tcW w:w="454" w:type="dxa"/>
          </w:tcPr>
          <w:p w:rsidR="00CC7C1C" w:rsidRPr="00D738BC" w:rsidRDefault="00CC7C1C" w:rsidP="00D738BC">
            <w:pPr>
              <w:pStyle w:val="ConsPlusNormal"/>
              <w:jc w:val="center"/>
              <w:rPr>
                <w:rFonts w:ascii="Times New Roman" w:hAnsi="Times New Roman" w:cs="Times New Roman"/>
                <w:sz w:val="24"/>
                <w:szCs w:val="24"/>
              </w:rPr>
            </w:pPr>
            <w:r w:rsidRPr="00D738BC">
              <w:rPr>
                <w:rFonts w:ascii="Times New Roman" w:hAnsi="Times New Roman" w:cs="Times New Roman"/>
                <w:sz w:val="24"/>
                <w:szCs w:val="24"/>
              </w:rPr>
              <w:t>2</w:t>
            </w:r>
          </w:p>
        </w:tc>
        <w:tc>
          <w:tcPr>
            <w:tcW w:w="2585" w:type="dxa"/>
          </w:tcPr>
          <w:p w:rsidR="00CC7C1C" w:rsidRPr="00D738BC" w:rsidRDefault="00CC7C1C" w:rsidP="00856ACF">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2020-2021 год </w:t>
            </w:r>
            <w:r>
              <w:t>&lt;*&gt;</w:t>
            </w:r>
          </w:p>
        </w:tc>
        <w:tc>
          <w:tcPr>
            <w:tcW w:w="709" w:type="dxa"/>
          </w:tcPr>
          <w:p w:rsidR="00CC7C1C" w:rsidRPr="00D738BC" w:rsidRDefault="00CC7C1C" w:rsidP="00D738BC">
            <w:pPr>
              <w:pStyle w:val="ConsPlusNormal"/>
              <w:jc w:val="center"/>
              <w:rPr>
                <w:rFonts w:ascii="Times New Roman" w:hAnsi="Times New Roman" w:cs="Times New Roman"/>
                <w:sz w:val="24"/>
                <w:szCs w:val="24"/>
              </w:rPr>
            </w:pPr>
            <w:r w:rsidRPr="00D738BC">
              <w:rPr>
                <w:rFonts w:ascii="Times New Roman" w:hAnsi="Times New Roman" w:cs="Times New Roman"/>
                <w:sz w:val="24"/>
                <w:szCs w:val="24"/>
              </w:rPr>
              <w:t>0.00</w:t>
            </w:r>
          </w:p>
        </w:tc>
        <w:tc>
          <w:tcPr>
            <w:tcW w:w="850" w:type="dxa"/>
          </w:tcPr>
          <w:p w:rsidR="00CC7C1C" w:rsidRPr="00D738BC" w:rsidRDefault="00CC7C1C" w:rsidP="00BF2651">
            <w:pPr>
              <w:pStyle w:val="ConsPlusNormal"/>
              <w:jc w:val="center"/>
              <w:rPr>
                <w:rFonts w:ascii="Times New Roman" w:hAnsi="Times New Roman" w:cs="Times New Roman"/>
                <w:sz w:val="24"/>
                <w:szCs w:val="24"/>
              </w:rPr>
            </w:pPr>
            <w:r>
              <w:rPr>
                <w:rFonts w:ascii="Times New Roman" w:hAnsi="Times New Roman" w:cs="Times New Roman"/>
                <w:sz w:val="24"/>
                <w:szCs w:val="24"/>
              </w:rPr>
              <w:t>785,3</w:t>
            </w:r>
          </w:p>
        </w:tc>
        <w:tc>
          <w:tcPr>
            <w:tcW w:w="672" w:type="dxa"/>
          </w:tcPr>
          <w:p w:rsidR="00CC7C1C" w:rsidRPr="00D738BC" w:rsidRDefault="00CC7C1C" w:rsidP="00D738BC">
            <w:pPr>
              <w:pStyle w:val="ConsPlusNormal"/>
              <w:jc w:val="center"/>
              <w:rPr>
                <w:rFonts w:ascii="Times New Roman" w:hAnsi="Times New Roman" w:cs="Times New Roman"/>
                <w:sz w:val="24"/>
                <w:szCs w:val="24"/>
              </w:rPr>
            </w:pPr>
            <w:r w:rsidRPr="00D738BC">
              <w:rPr>
                <w:rFonts w:ascii="Times New Roman" w:hAnsi="Times New Roman" w:cs="Times New Roman"/>
                <w:sz w:val="24"/>
                <w:szCs w:val="24"/>
              </w:rPr>
              <w:t>0,0</w:t>
            </w:r>
          </w:p>
        </w:tc>
        <w:tc>
          <w:tcPr>
            <w:tcW w:w="964" w:type="dxa"/>
          </w:tcPr>
          <w:p w:rsidR="00CC7C1C" w:rsidRPr="00D738BC" w:rsidRDefault="00CC7C1C" w:rsidP="00D738BC">
            <w:pPr>
              <w:pStyle w:val="ConsPlusNormal"/>
              <w:jc w:val="center"/>
              <w:rPr>
                <w:rFonts w:ascii="Times New Roman" w:hAnsi="Times New Roman" w:cs="Times New Roman"/>
                <w:sz w:val="24"/>
                <w:szCs w:val="24"/>
              </w:rPr>
            </w:pPr>
            <w:r w:rsidRPr="00D738BC">
              <w:rPr>
                <w:rFonts w:ascii="Times New Roman" w:hAnsi="Times New Roman" w:cs="Times New Roman"/>
                <w:sz w:val="24"/>
                <w:szCs w:val="24"/>
              </w:rPr>
              <w:t>0.00</w:t>
            </w:r>
          </w:p>
        </w:tc>
        <w:tc>
          <w:tcPr>
            <w:tcW w:w="964" w:type="dxa"/>
          </w:tcPr>
          <w:p w:rsidR="00CC7C1C" w:rsidRPr="00D738BC" w:rsidRDefault="00CC7C1C" w:rsidP="00D738BC">
            <w:pPr>
              <w:pStyle w:val="ConsPlusNormal"/>
              <w:jc w:val="center"/>
              <w:rPr>
                <w:rFonts w:ascii="Times New Roman" w:hAnsi="Times New Roman" w:cs="Times New Roman"/>
                <w:sz w:val="24"/>
                <w:szCs w:val="24"/>
              </w:rPr>
            </w:pPr>
            <w:r w:rsidRPr="00D738BC">
              <w:rPr>
                <w:rFonts w:ascii="Times New Roman" w:hAnsi="Times New Roman" w:cs="Times New Roman"/>
                <w:sz w:val="24"/>
                <w:szCs w:val="24"/>
              </w:rPr>
              <w:t>0.00</w:t>
            </w:r>
          </w:p>
        </w:tc>
        <w:tc>
          <w:tcPr>
            <w:tcW w:w="802" w:type="dxa"/>
          </w:tcPr>
          <w:p w:rsidR="00CC7C1C" w:rsidRPr="00D738BC" w:rsidRDefault="00CC7C1C" w:rsidP="00D738BC">
            <w:pPr>
              <w:pStyle w:val="ConsPlusNormal"/>
              <w:jc w:val="center"/>
              <w:rPr>
                <w:rFonts w:ascii="Times New Roman" w:hAnsi="Times New Roman" w:cs="Times New Roman"/>
                <w:sz w:val="24"/>
                <w:szCs w:val="24"/>
              </w:rPr>
            </w:pPr>
            <w:r w:rsidRPr="00D738BC">
              <w:rPr>
                <w:rFonts w:ascii="Times New Roman" w:hAnsi="Times New Roman" w:cs="Times New Roman"/>
                <w:sz w:val="24"/>
                <w:szCs w:val="24"/>
              </w:rPr>
              <w:t>0.00</w:t>
            </w:r>
          </w:p>
        </w:tc>
        <w:tc>
          <w:tcPr>
            <w:tcW w:w="766" w:type="dxa"/>
          </w:tcPr>
          <w:p w:rsidR="00CC7C1C" w:rsidRPr="00D738BC" w:rsidRDefault="00CC7C1C" w:rsidP="00D738BC">
            <w:pPr>
              <w:pStyle w:val="ConsPlusNormal"/>
              <w:jc w:val="center"/>
              <w:rPr>
                <w:rFonts w:ascii="Times New Roman" w:hAnsi="Times New Roman" w:cs="Times New Roman"/>
                <w:sz w:val="24"/>
                <w:szCs w:val="24"/>
              </w:rPr>
            </w:pPr>
            <w:r w:rsidRPr="00D738BC">
              <w:rPr>
                <w:rFonts w:ascii="Times New Roman" w:hAnsi="Times New Roman" w:cs="Times New Roman"/>
                <w:sz w:val="24"/>
                <w:szCs w:val="24"/>
              </w:rPr>
              <w:t>0.00</w:t>
            </w:r>
          </w:p>
        </w:tc>
        <w:tc>
          <w:tcPr>
            <w:tcW w:w="1084" w:type="dxa"/>
          </w:tcPr>
          <w:p w:rsidR="00CC7C1C" w:rsidRPr="00D738BC" w:rsidRDefault="00CC7C1C" w:rsidP="00D738BC">
            <w:pPr>
              <w:pStyle w:val="ConsPlusNormal"/>
              <w:jc w:val="center"/>
              <w:rPr>
                <w:rFonts w:ascii="Times New Roman" w:hAnsi="Times New Roman" w:cs="Times New Roman"/>
                <w:sz w:val="24"/>
                <w:szCs w:val="24"/>
              </w:rPr>
            </w:pPr>
            <w:r>
              <w:rPr>
                <w:rFonts w:ascii="Times New Roman" w:hAnsi="Times New Roman" w:cs="Times New Roman"/>
                <w:sz w:val="24"/>
                <w:szCs w:val="24"/>
              </w:rPr>
              <w:t>785,3</w:t>
            </w:r>
          </w:p>
        </w:tc>
        <w:tc>
          <w:tcPr>
            <w:tcW w:w="604" w:type="dxa"/>
          </w:tcPr>
          <w:p w:rsidR="00CC7C1C" w:rsidRPr="00D738BC" w:rsidRDefault="00CC7C1C" w:rsidP="00D738BC">
            <w:pPr>
              <w:pStyle w:val="ConsPlusNormal"/>
              <w:jc w:val="center"/>
              <w:rPr>
                <w:rFonts w:ascii="Times New Roman" w:hAnsi="Times New Roman" w:cs="Times New Roman"/>
                <w:sz w:val="24"/>
                <w:szCs w:val="24"/>
              </w:rPr>
            </w:pPr>
            <w:r w:rsidRPr="00D738BC">
              <w:rPr>
                <w:rFonts w:ascii="Times New Roman" w:hAnsi="Times New Roman" w:cs="Times New Roman"/>
                <w:sz w:val="24"/>
                <w:szCs w:val="24"/>
              </w:rPr>
              <w:t>0</w:t>
            </w:r>
          </w:p>
        </w:tc>
        <w:tc>
          <w:tcPr>
            <w:tcW w:w="604" w:type="dxa"/>
          </w:tcPr>
          <w:p w:rsidR="00CC7C1C" w:rsidRPr="00D738BC" w:rsidRDefault="004A1F2D" w:rsidP="0068083E">
            <w:pPr>
              <w:pStyle w:val="ConsPlusNormal"/>
              <w:jc w:val="center"/>
              <w:rPr>
                <w:rFonts w:ascii="Times New Roman" w:hAnsi="Times New Roman" w:cs="Times New Roman"/>
                <w:sz w:val="24"/>
                <w:szCs w:val="24"/>
              </w:rPr>
            </w:pPr>
            <w:r>
              <w:rPr>
                <w:rFonts w:ascii="Times New Roman" w:hAnsi="Times New Roman" w:cs="Times New Roman"/>
                <w:sz w:val="24"/>
                <w:szCs w:val="24"/>
              </w:rPr>
              <w:t>38</w:t>
            </w:r>
          </w:p>
        </w:tc>
        <w:tc>
          <w:tcPr>
            <w:tcW w:w="604" w:type="dxa"/>
          </w:tcPr>
          <w:p w:rsidR="00CC7C1C" w:rsidRPr="00D738BC" w:rsidRDefault="00CC7C1C" w:rsidP="00D738BC">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604" w:type="dxa"/>
          </w:tcPr>
          <w:p w:rsidR="00CC7C1C" w:rsidRPr="00D738BC" w:rsidRDefault="00CC7C1C" w:rsidP="00D738BC">
            <w:pPr>
              <w:pStyle w:val="ConsPlusNormal"/>
              <w:jc w:val="center"/>
              <w:rPr>
                <w:rFonts w:ascii="Times New Roman" w:hAnsi="Times New Roman" w:cs="Times New Roman"/>
                <w:sz w:val="24"/>
                <w:szCs w:val="24"/>
              </w:rPr>
            </w:pPr>
            <w:r w:rsidRPr="00D738BC">
              <w:rPr>
                <w:rFonts w:ascii="Times New Roman" w:hAnsi="Times New Roman" w:cs="Times New Roman"/>
                <w:sz w:val="24"/>
                <w:szCs w:val="24"/>
              </w:rPr>
              <w:t>0</w:t>
            </w:r>
          </w:p>
        </w:tc>
        <w:tc>
          <w:tcPr>
            <w:tcW w:w="604" w:type="dxa"/>
          </w:tcPr>
          <w:p w:rsidR="00CC7C1C" w:rsidRPr="00D738BC" w:rsidRDefault="00CC7C1C" w:rsidP="00D738BC">
            <w:pPr>
              <w:pStyle w:val="ConsPlusNormal"/>
              <w:jc w:val="center"/>
              <w:rPr>
                <w:rFonts w:ascii="Times New Roman" w:hAnsi="Times New Roman" w:cs="Times New Roman"/>
                <w:sz w:val="24"/>
                <w:szCs w:val="24"/>
              </w:rPr>
            </w:pPr>
            <w:r w:rsidRPr="00D738BC">
              <w:rPr>
                <w:rFonts w:ascii="Times New Roman" w:hAnsi="Times New Roman" w:cs="Times New Roman"/>
                <w:sz w:val="24"/>
                <w:szCs w:val="24"/>
              </w:rPr>
              <w:t>0</w:t>
            </w:r>
          </w:p>
        </w:tc>
        <w:tc>
          <w:tcPr>
            <w:tcW w:w="604" w:type="dxa"/>
          </w:tcPr>
          <w:p w:rsidR="00CC7C1C" w:rsidRPr="00D738BC" w:rsidRDefault="00CC7C1C" w:rsidP="00D738BC">
            <w:pPr>
              <w:pStyle w:val="ConsPlusNormal"/>
              <w:jc w:val="center"/>
              <w:rPr>
                <w:rFonts w:ascii="Times New Roman" w:hAnsi="Times New Roman" w:cs="Times New Roman"/>
                <w:sz w:val="24"/>
                <w:szCs w:val="24"/>
              </w:rPr>
            </w:pPr>
            <w:r w:rsidRPr="00D738BC">
              <w:rPr>
                <w:rFonts w:ascii="Times New Roman" w:hAnsi="Times New Roman" w:cs="Times New Roman"/>
                <w:sz w:val="24"/>
                <w:szCs w:val="24"/>
              </w:rPr>
              <w:t>0</w:t>
            </w:r>
          </w:p>
        </w:tc>
        <w:tc>
          <w:tcPr>
            <w:tcW w:w="604" w:type="dxa"/>
          </w:tcPr>
          <w:p w:rsidR="00CC7C1C" w:rsidRPr="00D738BC" w:rsidRDefault="00CC7C1C" w:rsidP="00D738BC">
            <w:pPr>
              <w:pStyle w:val="ConsPlusNormal"/>
              <w:jc w:val="center"/>
              <w:rPr>
                <w:rFonts w:ascii="Times New Roman" w:hAnsi="Times New Roman" w:cs="Times New Roman"/>
                <w:sz w:val="24"/>
                <w:szCs w:val="24"/>
              </w:rPr>
            </w:pPr>
            <w:r w:rsidRPr="00D738BC">
              <w:rPr>
                <w:rFonts w:ascii="Times New Roman" w:hAnsi="Times New Roman" w:cs="Times New Roman"/>
                <w:sz w:val="24"/>
                <w:szCs w:val="24"/>
              </w:rPr>
              <w:t>0</w:t>
            </w:r>
          </w:p>
        </w:tc>
        <w:tc>
          <w:tcPr>
            <w:tcW w:w="829" w:type="dxa"/>
          </w:tcPr>
          <w:p w:rsidR="00CC7C1C" w:rsidRPr="00D738BC" w:rsidRDefault="004A1F2D" w:rsidP="00345DFB">
            <w:pPr>
              <w:pStyle w:val="ConsPlusNormal"/>
              <w:jc w:val="center"/>
              <w:rPr>
                <w:rFonts w:ascii="Times New Roman" w:hAnsi="Times New Roman" w:cs="Times New Roman"/>
                <w:sz w:val="24"/>
                <w:szCs w:val="24"/>
              </w:rPr>
            </w:pPr>
            <w:r>
              <w:rPr>
                <w:rFonts w:ascii="Times New Roman" w:hAnsi="Times New Roman" w:cs="Times New Roman"/>
                <w:sz w:val="24"/>
                <w:szCs w:val="24"/>
              </w:rPr>
              <w:t>38</w:t>
            </w:r>
          </w:p>
        </w:tc>
      </w:tr>
      <w:tr w:rsidR="00752BDD" w:rsidRPr="00D738BC" w:rsidTr="00345DFB">
        <w:tc>
          <w:tcPr>
            <w:tcW w:w="454" w:type="dxa"/>
          </w:tcPr>
          <w:p w:rsidR="00752BDD" w:rsidRPr="00D738BC" w:rsidRDefault="00752BDD" w:rsidP="00D738BC">
            <w:pPr>
              <w:pStyle w:val="ConsPlusNormal"/>
              <w:jc w:val="center"/>
              <w:rPr>
                <w:rFonts w:ascii="Times New Roman" w:hAnsi="Times New Roman" w:cs="Times New Roman"/>
                <w:sz w:val="24"/>
                <w:szCs w:val="24"/>
              </w:rPr>
            </w:pPr>
            <w:r w:rsidRPr="00D738BC">
              <w:rPr>
                <w:rFonts w:ascii="Times New Roman" w:hAnsi="Times New Roman" w:cs="Times New Roman"/>
                <w:sz w:val="24"/>
                <w:szCs w:val="24"/>
              </w:rPr>
              <w:t>3</w:t>
            </w:r>
          </w:p>
        </w:tc>
        <w:tc>
          <w:tcPr>
            <w:tcW w:w="2585" w:type="dxa"/>
          </w:tcPr>
          <w:p w:rsidR="00752BDD" w:rsidRPr="00D738BC" w:rsidRDefault="00856ACF" w:rsidP="00856ACF">
            <w:pPr>
              <w:pStyle w:val="ConsPlusNormal"/>
              <w:jc w:val="center"/>
              <w:rPr>
                <w:rFonts w:ascii="Times New Roman" w:hAnsi="Times New Roman" w:cs="Times New Roman"/>
                <w:sz w:val="24"/>
                <w:szCs w:val="24"/>
              </w:rPr>
            </w:pPr>
            <w:r>
              <w:rPr>
                <w:rFonts w:ascii="Times New Roman" w:hAnsi="Times New Roman" w:cs="Times New Roman"/>
                <w:sz w:val="24"/>
                <w:szCs w:val="24"/>
              </w:rPr>
              <w:t>2021</w:t>
            </w:r>
            <w:r w:rsidR="005C589F">
              <w:rPr>
                <w:rFonts w:ascii="Times New Roman" w:hAnsi="Times New Roman" w:cs="Times New Roman"/>
                <w:sz w:val="24"/>
                <w:szCs w:val="24"/>
              </w:rPr>
              <w:t>-2022</w:t>
            </w:r>
            <w:r>
              <w:rPr>
                <w:rFonts w:ascii="Times New Roman" w:hAnsi="Times New Roman" w:cs="Times New Roman"/>
                <w:sz w:val="24"/>
                <w:szCs w:val="24"/>
              </w:rPr>
              <w:t xml:space="preserve"> год</w:t>
            </w:r>
            <w:r w:rsidR="002F6F82">
              <w:rPr>
                <w:rFonts w:ascii="Times New Roman" w:hAnsi="Times New Roman" w:cs="Times New Roman"/>
                <w:sz w:val="24"/>
                <w:szCs w:val="24"/>
              </w:rPr>
              <w:t xml:space="preserve"> </w:t>
            </w:r>
            <w:r w:rsidR="002F6F82">
              <w:t>&lt;*&gt;</w:t>
            </w:r>
          </w:p>
        </w:tc>
        <w:tc>
          <w:tcPr>
            <w:tcW w:w="709" w:type="dxa"/>
          </w:tcPr>
          <w:p w:rsidR="00752BDD" w:rsidRPr="00D738BC" w:rsidRDefault="00752BDD" w:rsidP="00D738BC">
            <w:pPr>
              <w:pStyle w:val="ConsPlusNormal"/>
              <w:jc w:val="center"/>
              <w:rPr>
                <w:rFonts w:ascii="Times New Roman" w:hAnsi="Times New Roman" w:cs="Times New Roman"/>
                <w:sz w:val="24"/>
                <w:szCs w:val="24"/>
              </w:rPr>
            </w:pPr>
            <w:r w:rsidRPr="00D738BC">
              <w:rPr>
                <w:rFonts w:ascii="Times New Roman" w:hAnsi="Times New Roman" w:cs="Times New Roman"/>
                <w:sz w:val="24"/>
                <w:szCs w:val="24"/>
              </w:rPr>
              <w:t>0.00</w:t>
            </w:r>
          </w:p>
        </w:tc>
        <w:tc>
          <w:tcPr>
            <w:tcW w:w="850" w:type="dxa"/>
          </w:tcPr>
          <w:p w:rsidR="00752BDD" w:rsidRPr="00D738BC" w:rsidRDefault="00752BDD" w:rsidP="00D738BC">
            <w:pPr>
              <w:pStyle w:val="ConsPlusNormal"/>
              <w:jc w:val="center"/>
              <w:rPr>
                <w:rFonts w:ascii="Times New Roman" w:hAnsi="Times New Roman" w:cs="Times New Roman"/>
                <w:sz w:val="24"/>
                <w:szCs w:val="24"/>
              </w:rPr>
            </w:pPr>
            <w:r w:rsidRPr="00D738BC">
              <w:rPr>
                <w:rFonts w:ascii="Times New Roman" w:hAnsi="Times New Roman" w:cs="Times New Roman"/>
                <w:sz w:val="24"/>
                <w:szCs w:val="24"/>
              </w:rPr>
              <w:t>0.00</w:t>
            </w:r>
          </w:p>
        </w:tc>
        <w:tc>
          <w:tcPr>
            <w:tcW w:w="672" w:type="dxa"/>
          </w:tcPr>
          <w:p w:rsidR="00752BDD" w:rsidRPr="00D738BC" w:rsidRDefault="002B36B3" w:rsidP="00D738BC">
            <w:pPr>
              <w:pStyle w:val="ConsPlusNormal"/>
              <w:jc w:val="center"/>
              <w:rPr>
                <w:rFonts w:ascii="Times New Roman" w:hAnsi="Times New Roman" w:cs="Times New Roman"/>
                <w:sz w:val="24"/>
                <w:szCs w:val="24"/>
              </w:rPr>
            </w:pPr>
            <w:r>
              <w:rPr>
                <w:rFonts w:ascii="Times New Roman" w:hAnsi="Times New Roman" w:cs="Times New Roman"/>
                <w:sz w:val="24"/>
                <w:szCs w:val="24"/>
              </w:rPr>
              <w:t>0,0</w:t>
            </w:r>
          </w:p>
        </w:tc>
        <w:tc>
          <w:tcPr>
            <w:tcW w:w="964" w:type="dxa"/>
          </w:tcPr>
          <w:p w:rsidR="00752BDD" w:rsidRPr="00D738BC" w:rsidRDefault="00D738BC" w:rsidP="00D738BC">
            <w:pPr>
              <w:pStyle w:val="ConsPlusNormal"/>
              <w:jc w:val="center"/>
              <w:rPr>
                <w:rFonts w:ascii="Times New Roman" w:hAnsi="Times New Roman" w:cs="Times New Roman"/>
                <w:sz w:val="24"/>
                <w:szCs w:val="24"/>
              </w:rPr>
            </w:pPr>
            <w:r w:rsidRPr="00D738BC">
              <w:rPr>
                <w:rFonts w:ascii="Times New Roman" w:hAnsi="Times New Roman" w:cs="Times New Roman"/>
                <w:sz w:val="24"/>
                <w:szCs w:val="24"/>
              </w:rPr>
              <w:t>0,0</w:t>
            </w:r>
          </w:p>
        </w:tc>
        <w:tc>
          <w:tcPr>
            <w:tcW w:w="964" w:type="dxa"/>
          </w:tcPr>
          <w:p w:rsidR="00752BDD" w:rsidRPr="00D738BC" w:rsidRDefault="00752BDD" w:rsidP="00D738BC">
            <w:pPr>
              <w:pStyle w:val="ConsPlusNormal"/>
              <w:jc w:val="center"/>
              <w:rPr>
                <w:rFonts w:ascii="Times New Roman" w:hAnsi="Times New Roman" w:cs="Times New Roman"/>
                <w:sz w:val="24"/>
                <w:szCs w:val="24"/>
              </w:rPr>
            </w:pPr>
            <w:r w:rsidRPr="00D738BC">
              <w:rPr>
                <w:rFonts w:ascii="Times New Roman" w:hAnsi="Times New Roman" w:cs="Times New Roman"/>
                <w:sz w:val="24"/>
                <w:szCs w:val="24"/>
              </w:rPr>
              <w:t>0.00</w:t>
            </w:r>
          </w:p>
        </w:tc>
        <w:tc>
          <w:tcPr>
            <w:tcW w:w="802" w:type="dxa"/>
          </w:tcPr>
          <w:p w:rsidR="00752BDD" w:rsidRPr="00D738BC" w:rsidRDefault="00752BDD" w:rsidP="00D738BC">
            <w:pPr>
              <w:pStyle w:val="ConsPlusNormal"/>
              <w:jc w:val="center"/>
              <w:rPr>
                <w:rFonts w:ascii="Times New Roman" w:hAnsi="Times New Roman" w:cs="Times New Roman"/>
                <w:sz w:val="24"/>
                <w:szCs w:val="24"/>
              </w:rPr>
            </w:pPr>
            <w:r w:rsidRPr="00D738BC">
              <w:rPr>
                <w:rFonts w:ascii="Times New Roman" w:hAnsi="Times New Roman" w:cs="Times New Roman"/>
                <w:sz w:val="24"/>
                <w:szCs w:val="24"/>
              </w:rPr>
              <w:t>0.00</w:t>
            </w:r>
          </w:p>
        </w:tc>
        <w:tc>
          <w:tcPr>
            <w:tcW w:w="766" w:type="dxa"/>
          </w:tcPr>
          <w:p w:rsidR="00752BDD" w:rsidRPr="00D738BC" w:rsidRDefault="00752BDD" w:rsidP="00D738BC">
            <w:pPr>
              <w:pStyle w:val="ConsPlusNormal"/>
              <w:jc w:val="center"/>
              <w:rPr>
                <w:rFonts w:ascii="Times New Roman" w:hAnsi="Times New Roman" w:cs="Times New Roman"/>
                <w:sz w:val="24"/>
                <w:szCs w:val="24"/>
              </w:rPr>
            </w:pPr>
            <w:r w:rsidRPr="00D738BC">
              <w:rPr>
                <w:rFonts w:ascii="Times New Roman" w:hAnsi="Times New Roman" w:cs="Times New Roman"/>
                <w:sz w:val="24"/>
                <w:szCs w:val="24"/>
              </w:rPr>
              <w:t>0.00</w:t>
            </w:r>
          </w:p>
        </w:tc>
        <w:tc>
          <w:tcPr>
            <w:tcW w:w="1084" w:type="dxa"/>
          </w:tcPr>
          <w:p w:rsidR="00752BDD" w:rsidRPr="00D738BC" w:rsidRDefault="00345DFB" w:rsidP="00D738BC">
            <w:pPr>
              <w:pStyle w:val="ConsPlusNormal"/>
              <w:jc w:val="center"/>
              <w:rPr>
                <w:rFonts w:ascii="Times New Roman" w:hAnsi="Times New Roman" w:cs="Times New Roman"/>
                <w:sz w:val="24"/>
                <w:szCs w:val="24"/>
              </w:rPr>
            </w:pPr>
            <w:r>
              <w:rPr>
                <w:rFonts w:ascii="Times New Roman" w:hAnsi="Times New Roman" w:cs="Times New Roman"/>
                <w:sz w:val="24"/>
                <w:szCs w:val="24"/>
              </w:rPr>
              <w:t>0,0</w:t>
            </w:r>
          </w:p>
        </w:tc>
        <w:tc>
          <w:tcPr>
            <w:tcW w:w="604" w:type="dxa"/>
          </w:tcPr>
          <w:p w:rsidR="00752BDD" w:rsidRPr="00D738BC" w:rsidRDefault="00752BDD" w:rsidP="00D738BC">
            <w:pPr>
              <w:pStyle w:val="ConsPlusNormal"/>
              <w:jc w:val="center"/>
              <w:rPr>
                <w:rFonts w:ascii="Times New Roman" w:hAnsi="Times New Roman" w:cs="Times New Roman"/>
                <w:sz w:val="24"/>
                <w:szCs w:val="24"/>
              </w:rPr>
            </w:pPr>
            <w:r w:rsidRPr="00D738BC">
              <w:rPr>
                <w:rFonts w:ascii="Times New Roman" w:hAnsi="Times New Roman" w:cs="Times New Roman"/>
                <w:sz w:val="24"/>
                <w:szCs w:val="24"/>
              </w:rPr>
              <w:t>0</w:t>
            </w:r>
          </w:p>
        </w:tc>
        <w:tc>
          <w:tcPr>
            <w:tcW w:w="604" w:type="dxa"/>
          </w:tcPr>
          <w:p w:rsidR="00752BDD" w:rsidRPr="00D738BC" w:rsidRDefault="00752BDD" w:rsidP="00D738BC">
            <w:pPr>
              <w:pStyle w:val="ConsPlusNormal"/>
              <w:jc w:val="center"/>
              <w:rPr>
                <w:rFonts w:ascii="Times New Roman" w:hAnsi="Times New Roman" w:cs="Times New Roman"/>
                <w:sz w:val="24"/>
                <w:szCs w:val="24"/>
              </w:rPr>
            </w:pPr>
            <w:r w:rsidRPr="00D738BC">
              <w:rPr>
                <w:rFonts w:ascii="Times New Roman" w:hAnsi="Times New Roman" w:cs="Times New Roman"/>
                <w:sz w:val="24"/>
                <w:szCs w:val="24"/>
              </w:rPr>
              <w:t>0</w:t>
            </w:r>
          </w:p>
        </w:tc>
        <w:tc>
          <w:tcPr>
            <w:tcW w:w="604" w:type="dxa"/>
          </w:tcPr>
          <w:p w:rsidR="00752BDD" w:rsidRPr="00D738BC" w:rsidRDefault="0068083E" w:rsidP="0068083E">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604" w:type="dxa"/>
          </w:tcPr>
          <w:p w:rsidR="00752BDD" w:rsidRPr="00D738BC" w:rsidRDefault="00D738BC" w:rsidP="00D738BC">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604" w:type="dxa"/>
          </w:tcPr>
          <w:p w:rsidR="00752BDD" w:rsidRPr="00D738BC" w:rsidRDefault="00752BDD" w:rsidP="00D738BC">
            <w:pPr>
              <w:pStyle w:val="ConsPlusNormal"/>
              <w:jc w:val="center"/>
              <w:rPr>
                <w:rFonts w:ascii="Times New Roman" w:hAnsi="Times New Roman" w:cs="Times New Roman"/>
                <w:sz w:val="24"/>
                <w:szCs w:val="24"/>
              </w:rPr>
            </w:pPr>
            <w:r w:rsidRPr="00D738BC">
              <w:rPr>
                <w:rFonts w:ascii="Times New Roman" w:hAnsi="Times New Roman" w:cs="Times New Roman"/>
                <w:sz w:val="24"/>
                <w:szCs w:val="24"/>
              </w:rPr>
              <w:t>0</w:t>
            </w:r>
          </w:p>
        </w:tc>
        <w:tc>
          <w:tcPr>
            <w:tcW w:w="604" w:type="dxa"/>
          </w:tcPr>
          <w:p w:rsidR="00752BDD" w:rsidRPr="00D738BC" w:rsidRDefault="00752BDD" w:rsidP="00D738BC">
            <w:pPr>
              <w:pStyle w:val="ConsPlusNormal"/>
              <w:jc w:val="center"/>
              <w:rPr>
                <w:rFonts w:ascii="Times New Roman" w:hAnsi="Times New Roman" w:cs="Times New Roman"/>
                <w:sz w:val="24"/>
                <w:szCs w:val="24"/>
              </w:rPr>
            </w:pPr>
            <w:r w:rsidRPr="00D738BC">
              <w:rPr>
                <w:rFonts w:ascii="Times New Roman" w:hAnsi="Times New Roman" w:cs="Times New Roman"/>
                <w:sz w:val="24"/>
                <w:szCs w:val="24"/>
              </w:rPr>
              <w:t>0</w:t>
            </w:r>
          </w:p>
        </w:tc>
        <w:tc>
          <w:tcPr>
            <w:tcW w:w="604" w:type="dxa"/>
          </w:tcPr>
          <w:p w:rsidR="00752BDD" w:rsidRPr="00D738BC" w:rsidRDefault="00752BDD" w:rsidP="00D738BC">
            <w:pPr>
              <w:pStyle w:val="ConsPlusNormal"/>
              <w:jc w:val="center"/>
              <w:rPr>
                <w:rFonts w:ascii="Times New Roman" w:hAnsi="Times New Roman" w:cs="Times New Roman"/>
                <w:sz w:val="24"/>
                <w:szCs w:val="24"/>
              </w:rPr>
            </w:pPr>
            <w:r w:rsidRPr="00D738BC">
              <w:rPr>
                <w:rFonts w:ascii="Times New Roman" w:hAnsi="Times New Roman" w:cs="Times New Roman"/>
                <w:sz w:val="24"/>
                <w:szCs w:val="24"/>
              </w:rPr>
              <w:t>0</w:t>
            </w:r>
          </w:p>
        </w:tc>
        <w:tc>
          <w:tcPr>
            <w:tcW w:w="829" w:type="dxa"/>
          </w:tcPr>
          <w:p w:rsidR="00752BDD" w:rsidRPr="00D738BC" w:rsidRDefault="0068083E" w:rsidP="0068083E">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CC7C1C" w:rsidRPr="00D738BC" w:rsidTr="00345DFB">
        <w:tc>
          <w:tcPr>
            <w:tcW w:w="454" w:type="dxa"/>
          </w:tcPr>
          <w:p w:rsidR="00CC7C1C" w:rsidRPr="00D738BC" w:rsidRDefault="00CC7C1C" w:rsidP="002B36B3">
            <w:pPr>
              <w:pStyle w:val="ConsPlusNormal"/>
              <w:jc w:val="center"/>
              <w:rPr>
                <w:rFonts w:ascii="Times New Roman" w:hAnsi="Times New Roman" w:cs="Times New Roman"/>
                <w:sz w:val="24"/>
                <w:szCs w:val="24"/>
              </w:rPr>
            </w:pPr>
            <w:r w:rsidRPr="00D738BC">
              <w:rPr>
                <w:rFonts w:ascii="Times New Roman" w:hAnsi="Times New Roman" w:cs="Times New Roman"/>
                <w:sz w:val="24"/>
                <w:szCs w:val="24"/>
              </w:rPr>
              <w:t>4</w:t>
            </w:r>
          </w:p>
        </w:tc>
        <w:tc>
          <w:tcPr>
            <w:tcW w:w="2585" w:type="dxa"/>
          </w:tcPr>
          <w:p w:rsidR="00CC7C1C" w:rsidRPr="00D738BC" w:rsidRDefault="00CC7C1C" w:rsidP="002B36B3">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2022-2023 год </w:t>
            </w:r>
            <w:r>
              <w:t>&lt;*&gt;</w:t>
            </w:r>
          </w:p>
        </w:tc>
        <w:tc>
          <w:tcPr>
            <w:tcW w:w="709" w:type="dxa"/>
          </w:tcPr>
          <w:p w:rsidR="00CC7C1C" w:rsidRPr="00D738BC" w:rsidRDefault="00CC7C1C" w:rsidP="002B36B3">
            <w:pPr>
              <w:pStyle w:val="ConsPlusNormal"/>
              <w:jc w:val="center"/>
              <w:rPr>
                <w:rFonts w:ascii="Times New Roman" w:hAnsi="Times New Roman" w:cs="Times New Roman"/>
                <w:sz w:val="24"/>
                <w:szCs w:val="24"/>
              </w:rPr>
            </w:pPr>
            <w:r w:rsidRPr="00D738BC">
              <w:rPr>
                <w:rFonts w:ascii="Times New Roman" w:hAnsi="Times New Roman" w:cs="Times New Roman"/>
                <w:sz w:val="24"/>
                <w:szCs w:val="24"/>
              </w:rPr>
              <w:t>0.00</w:t>
            </w:r>
          </w:p>
        </w:tc>
        <w:tc>
          <w:tcPr>
            <w:tcW w:w="850" w:type="dxa"/>
          </w:tcPr>
          <w:p w:rsidR="00CC7C1C" w:rsidRPr="00D738BC" w:rsidRDefault="00CC7C1C" w:rsidP="002B36B3">
            <w:pPr>
              <w:pStyle w:val="ConsPlusNormal"/>
              <w:jc w:val="center"/>
              <w:rPr>
                <w:rFonts w:ascii="Times New Roman" w:hAnsi="Times New Roman" w:cs="Times New Roman"/>
                <w:sz w:val="24"/>
                <w:szCs w:val="24"/>
              </w:rPr>
            </w:pPr>
            <w:r w:rsidRPr="00D738BC">
              <w:rPr>
                <w:rFonts w:ascii="Times New Roman" w:hAnsi="Times New Roman" w:cs="Times New Roman"/>
                <w:sz w:val="24"/>
                <w:szCs w:val="24"/>
              </w:rPr>
              <w:t>0.00</w:t>
            </w:r>
          </w:p>
        </w:tc>
        <w:tc>
          <w:tcPr>
            <w:tcW w:w="672" w:type="dxa"/>
          </w:tcPr>
          <w:p w:rsidR="00CC7C1C" w:rsidRPr="00D738BC" w:rsidRDefault="00CC7C1C" w:rsidP="002B36B3">
            <w:pPr>
              <w:pStyle w:val="ConsPlusNormal"/>
              <w:jc w:val="center"/>
              <w:rPr>
                <w:rFonts w:ascii="Times New Roman" w:hAnsi="Times New Roman" w:cs="Times New Roman"/>
                <w:sz w:val="24"/>
                <w:szCs w:val="24"/>
              </w:rPr>
            </w:pPr>
            <w:r w:rsidRPr="00D738BC">
              <w:rPr>
                <w:rFonts w:ascii="Times New Roman" w:hAnsi="Times New Roman" w:cs="Times New Roman"/>
                <w:sz w:val="24"/>
                <w:szCs w:val="24"/>
              </w:rPr>
              <w:t>0.00</w:t>
            </w:r>
          </w:p>
        </w:tc>
        <w:tc>
          <w:tcPr>
            <w:tcW w:w="964" w:type="dxa"/>
          </w:tcPr>
          <w:p w:rsidR="00CC7C1C" w:rsidRPr="00D738BC" w:rsidRDefault="00CC7C1C" w:rsidP="00BF2651">
            <w:pPr>
              <w:pStyle w:val="ConsPlusNormal"/>
              <w:jc w:val="center"/>
              <w:rPr>
                <w:rFonts w:ascii="Times New Roman" w:hAnsi="Times New Roman" w:cs="Times New Roman"/>
                <w:sz w:val="24"/>
                <w:szCs w:val="24"/>
              </w:rPr>
            </w:pPr>
            <w:r>
              <w:rPr>
                <w:rFonts w:ascii="Times New Roman" w:hAnsi="Times New Roman" w:cs="Times New Roman"/>
                <w:sz w:val="24"/>
                <w:szCs w:val="24"/>
              </w:rPr>
              <w:t>4184,5</w:t>
            </w:r>
          </w:p>
        </w:tc>
        <w:tc>
          <w:tcPr>
            <w:tcW w:w="964" w:type="dxa"/>
          </w:tcPr>
          <w:p w:rsidR="00CC7C1C" w:rsidRPr="00D738BC" w:rsidRDefault="00CC7C1C" w:rsidP="002B36B3">
            <w:pPr>
              <w:pStyle w:val="ConsPlusNormal"/>
              <w:jc w:val="center"/>
              <w:rPr>
                <w:rFonts w:ascii="Times New Roman" w:hAnsi="Times New Roman" w:cs="Times New Roman"/>
                <w:sz w:val="24"/>
                <w:szCs w:val="24"/>
              </w:rPr>
            </w:pPr>
            <w:r>
              <w:rPr>
                <w:rFonts w:ascii="Times New Roman" w:hAnsi="Times New Roman" w:cs="Times New Roman"/>
                <w:sz w:val="24"/>
                <w:szCs w:val="24"/>
              </w:rPr>
              <w:t>0,00</w:t>
            </w:r>
          </w:p>
        </w:tc>
        <w:tc>
          <w:tcPr>
            <w:tcW w:w="802" w:type="dxa"/>
          </w:tcPr>
          <w:p w:rsidR="00CC7C1C" w:rsidRPr="00D738BC" w:rsidRDefault="00CC7C1C" w:rsidP="002B36B3">
            <w:pPr>
              <w:pStyle w:val="ConsPlusNormal"/>
              <w:jc w:val="center"/>
              <w:rPr>
                <w:rFonts w:ascii="Times New Roman" w:hAnsi="Times New Roman" w:cs="Times New Roman"/>
                <w:sz w:val="24"/>
                <w:szCs w:val="24"/>
              </w:rPr>
            </w:pPr>
            <w:r w:rsidRPr="00D738BC">
              <w:rPr>
                <w:rFonts w:ascii="Times New Roman" w:hAnsi="Times New Roman" w:cs="Times New Roman"/>
                <w:sz w:val="24"/>
                <w:szCs w:val="24"/>
              </w:rPr>
              <w:t>0.00</w:t>
            </w:r>
          </w:p>
        </w:tc>
        <w:tc>
          <w:tcPr>
            <w:tcW w:w="766" w:type="dxa"/>
          </w:tcPr>
          <w:p w:rsidR="00CC7C1C" w:rsidRPr="00D738BC" w:rsidRDefault="00CC7C1C" w:rsidP="002B36B3">
            <w:pPr>
              <w:pStyle w:val="ConsPlusNormal"/>
              <w:jc w:val="center"/>
              <w:rPr>
                <w:rFonts w:ascii="Times New Roman" w:hAnsi="Times New Roman" w:cs="Times New Roman"/>
                <w:sz w:val="24"/>
                <w:szCs w:val="24"/>
              </w:rPr>
            </w:pPr>
            <w:r w:rsidRPr="00D738BC">
              <w:rPr>
                <w:rFonts w:ascii="Times New Roman" w:hAnsi="Times New Roman" w:cs="Times New Roman"/>
                <w:sz w:val="24"/>
                <w:szCs w:val="24"/>
              </w:rPr>
              <w:t>0.00</w:t>
            </w:r>
          </w:p>
        </w:tc>
        <w:tc>
          <w:tcPr>
            <w:tcW w:w="1084" w:type="dxa"/>
          </w:tcPr>
          <w:p w:rsidR="00CC7C1C" w:rsidRPr="00D738BC" w:rsidRDefault="00CC7C1C" w:rsidP="002B36B3">
            <w:pPr>
              <w:pStyle w:val="ConsPlusNormal"/>
              <w:jc w:val="center"/>
              <w:rPr>
                <w:rFonts w:ascii="Times New Roman" w:hAnsi="Times New Roman" w:cs="Times New Roman"/>
                <w:sz w:val="24"/>
                <w:szCs w:val="24"/>
              </w:rPr>
            </w:pPr>
            <w:r>
              <w:rPr>
                <w:rFonts w:ascii="Times New Roman" w:hAnsi="Times New Roman" w:cs="Times New Roman"/>
                <w:sz w:val="24"/>
                <w:szCs w:val="24"/>
              </w:rPr>
              <w:t>4184,5</w:t>
            </w:r>
          </w:p>
        </w:tc>
        <w:tc>
          <w:tcPr>
            <w:tcW w:w="604" w:type="dxa"/>
          </w:tcPr>
          <w:p w:rsidR="00CC7C1C" w:rsidRPr="00D738BC" w:rsidRDefault="00CC7C1C" w:rsidP="002B36B3">
            <w:pPr>
              <w:pStyle w:val="ConsPlusNormal"/>
              <w:jc w:val="center"/>
              <w:rPr>
                <w:rFonts w:ascii="Times New Roman" w:hAnsi="Times New Roman" w:cs="Times New Roman"/>
                <w:sz w:val="24"/>
                <w:szCs w:val="24"/>
              </w:rPr>
            </w:pPr>
            <w:r w:rsidRPr="00D738BC">
              <w:rPr>
                <w:rFonts w:ascii="Times New Roman" w:hAnsi="Times New Roman" w:cs="Times New Roman"/>
                <w:sz w:val="24"/>
                <w:szCs w:val="24"/>
              </w:rPr>
              <w:t>0</w:t>
            </w:r>
          </w:p>
        </w:tc>
        <w:tc>
          <w:tcPr>
            <w:tcW w:w="604" w:type="dxa"/>
          </w:tcPr>
          <w:p w:rsidR="00CC7C1C" w:rsidRPr="00D738BC" w:rsidRDefault="00CC7C1C" w:rsidP="002B36B3">
            <w:pPr>
              <w:pStyle w:val="ConsPlusNormal"/>
              <w:jc w:val="center"/>
              <w:rPr>
                <w:rFonts w:ascii="Times New Roman" w:hAnsi="Times New Roman" w:cs="Times New Roman"/>
                <w:sz w:val="24"/>
                <w:szCs w:val="24"/>
              </w:rPr>
            </w:pPr>
            <w:r w:rsidRPr="00D738BC">
              <w:rPr>
                <w:rFonts w:ascii="Times New Roman" w:hAnsi="Times New Roman" w:cs="Times New Roman"/>
                <w:sz w:val="24"/>
                <w:szCs w:val="24"/>
              </w:rPr>
              <w:t>0</w:t>
            </w:r>
          </w:p>
        </w:tc>
        <w:tc>
          <w:tcPr>
            <w:tcW w:w="604" w:type="dxa"/>
          </w:tcPr>
          <w:p w:rsidR="00CC7C1C" w:rsidRPr="00D738BC" w:rsidRDefault="00CC7C1C" w:rsidP="002B36B3">
            <w:pPr>
              <w:pStyle w:val="ConsPlusNormal"/>
              <w:jc w:val="center"/>
              <w:rPr>
                <w:rFonts w:ascii="Times New Roman" w:hAnsi="Times New Roman" w:cs="Times New Roman"/>
                <w:sz w:val="24"/>
                <w:szCs w:val="24"/>
              </w:rPr>
            </w:pPr>
            <w:r w:rsidRPr="00D738BC">
              <w:rPr>
                <w:rFonts w:ascii="Times New Roman" w:hAnsi="Times New Roman" w:cs="Times New Roman"/>
                <w:sz w:val="24"/>
                <w:szCs w:val="24"/>
              </w:rPr>
              <w:t>0</w:t>
            </w:r>
          </w:p>
        </w:tc>
        <w:tc>
          <w:tcPr>
            <w:tcW w:w="604" w:type="dxa"/>
          </w:tcPr>
          <w:p w:rsidR="00CC7C1C" w:rsidRPr="00D738BC" w:rsidRDefault="004A1F2D" w:rsidP="002B36B3">
            <w:pPr>
              <w:pStyle w:val="ConsPlusNormal"/>
              <w:jc w:val="center"/>
              <w:rPr>
                <w:rFonts w:ascii="Times New Roman" w:hAnsi="Times New Roman" w:cs="Times New Roman"/>
                <w:sz w:val="24"/>
                <w:szCs w:val="24"/>
              </w:rPr>
            </w:pPr>
            <w:r>
              <w:rPr>
                <w:rFonts w:ascii="Times New Roman" w:hAnsi="Times New Roman" w:cs="Times New Roman"/>
                <w:sz w:val="24"/>
                <w:szCs w:val="24"/>
              </w:rPr>
              <w:t>2</w:t>
            </w:r>
            <w:r w:rsidR="00CC7C1C">
              <w:rPr>
                <w:rFonts w:ascii="Times New Roman" w:hAnsi="Times New Roman" w:cs="Times New Roman"/>
                <w:sz w:val="24"/>
                <w:szCs w:val="24"/>
              </w:rPr>
              <w:t>0</w:t>
            </w:r>
            <w:r>
              <w:rPr>
                <w:rFonts w:ascii="Times New Roman" w:hAnsi="Times New Roman" w:cs="Times New Roman"/>
                <w:sz w:val="24"/>
                <w:szCs w:val="24"/>
              </w:rPr>
              <w:t>3</w:t>
            </w:r>
          </w:p>
        </w:tc>
        <w:tc>
          <w:tcPr>
            <w:tcW w:w="604" w:type="dxa"/>
          </w:tcPr>
          <w:p w:rsidR="00CC7C1C" w:rsidRPr="00D738BC" w:rsidRDefault="00CC7C1C" w:rsidP="002B36B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604" w:type="dxa"/>
          </w:tcPr>
          <w:p w:rsidR="00CC7C1C" w:rsidRPr="00D738BC" w:rsidRDefault="00CC7C1C" w:rsidP="002B36B3">
            <w:pPr>
              <w:pStyle w:val="ConsPlusNormal"/>
              <w:jc w:val="center"/>
              <w:rPr>
                <w:rFonts w:ascii="Times New Roman" w:hAnsi="Times New Roman" w:cs="Times New Roman"/>
                <w:sz w:val="24"/>
                <w:szCs w:val="24"/>
              </w:rPr>
            </w:pPr>
            <w:r w:rsidRPr="00D738BC">
              <w:rPr>
                <w:rFonts w:ascii="Times New Roman" w:hAnsi="Times New Roman" w:cs="Times New Roman"/>
                <w:sz w:val="24"/>
                <w:szCs w:val="24"/>
              </w:rPr>
              <w:t>0</w:t>
            </w:r>
          </w:p>
        </w:tc>
        <w:tc>
          <w:tcPr>
            <w:tcW w:w="604" w:type="dxa"/>
          </w:tcPr>
          <w:p w:rsidR="00CC7C1C" w:rsidRPr="00D738BC" w:rsidRDefault="00CC7C1C" w:rsidP="002B36B3">
            <w:pPr>
              <w:pStyle w:val="ConsPlusNormal"/>
              <w:jc w:val="center"/>
              <w:rPr>
                <w:rFonts w:ascii="Times New Roman" w:hAnsi="Times New Roman" w:cs="Times New Roman"/>
                <w:sz w:val="24"/>
                <w:szCs w:val="24"/>
              </w:rPr>
            </w:pPr>
            <w:r w:rsidRPr="00D738BC">
              <w:rPr>
                <w:rFonts w:ascii="Times New Roman" w:hAnsi="Times New Roman" w:cs="Times New Roman"/>
                <w:sz w:val="24"/>
                <w:szCs w:val="24"/>
              </w:rPr>
              <w:t>0</w:t>
            </w:r>
          </w:p>
        </w:tc>
        <w:tc>
          <w:tcPr>
            <w:tcW w:w="829" w:type="dxa"/>
          </w:tcPr>
          <w:p w:rsidR="00CC7C1C" w:rsidRPr="00D738BC" w:rsidRDefault="004A1F2D" w:rsidP="002B36B3">
            <w:pPr>
              <w:pStyle w:val="ConsPlusNormal"/>
              <w:jc w:val="center"/>
              <w:rPr>
                <w:rFonts w:ascii="Times New Roman" w:hAnsi="Times New Roman" w:cs="Times New Roman"/>
                <w:sz w:val="24"/>
                <w:szCs w:val="24"/>
              </w:rPr>
            </w:pPr>
            <w:r>
              <w:rPr>
                <w:rFonts w:ascii="Times New Roman" w:hAnsi="Times New Roman" w:cs="Times New Roman"/>
                <w:sz w:val="24"/>
                <w:szCs w:val="24"/>
              </w:rPr>
              <w:t>2</w:t>
            </w:r>
            <w:r w:rsidR="00CC7C1C">
              <w:rPr>
                <w:rFonts w:ascii="Times New Roman" w:hAnsi="Times New Roman" w:cs="Times New Roman"/>
                <w:sz w:val="24"/>
                <w:szCs w:val="24"/>
              </w:rPr>
              <w:t>0</w:t>
            </w:r>
            <w:r>
              <w:rPr>
                <w:rFonts w:ascii="Times New Roman" w:hAnsi="Times New Roman" w:cs="Times New Roman"/>
                <w:sz w:val="24"/>
                <w:szCs w:val="24"/>
              </w:rPr>
              <w:t>3</w:t>
            </w:r>
          </w:p>
        </w:tc>
      </w:tr>
      <w:tr w:rsidR="002B36B3" w:rsidRPr="00D738BC" w:rsidTr="00345DFB">
        <w:tc>
          <w:tcPr>
            <w:tcW w:w="454" w:type="dxa"/>
          </w:tcPr>
          <w:p w:rsidR="002B36B3" w:rsidRPr="00D738BC" w:rsidRDefault="002B36B3" w:rsidP="002B36B3">
            <w:pPr>
              <w:pStyle w:val="ConsPlusNormal"/>
              <w:jc w:val="center"/>
              <w:rPr>
                <w:rFonts w:ascii="Times New Roman" w:hAnsi="Times New Roman" w:cs="Times New Roman"/>
                <w:sz w:val="24"/>
                <w:szCs w:val="24"/>
              </w:rPr>
            </w:pPr>
            <w:r w:rsidRPr="00D738BC">
              <w:rPr>
                <w:rFonts w:ascii="Times New Roman" w:hAnsi="Times New Roman" w:cs="Times New Roman"/>
                <w:sz w:val="24"/>
                <w:szCs w:val="24"/>
              </w:rPr>
              <w:t>5</w:t>
            </w:r>
          </w:p>
        </w:tc>
        <w:tc>
          <w:tcPr>
            <w:tcW w:w="2585" w:type="dxa"/>
          </w:tcPr>
          <w:p w:rsidR="002B36B3" w:rsidRPr="00D738BC" w:rsidRDefault="002B36B3" w:rsidP="002B36B3">
            <w:pPr>
              <w:pStyle w:val="ConsPlusNormal"/>
              <w:jc w:val="center"/>
              <w:rPr>
                <w:rFonts w:ascii="Times New Roman" w:hAnsi="Times New Roman" w:cs="Times New Roman"/>
                <w:sz w:val="24"/>
                <w:szCs w:val="24"/>
              </w:rPr>
            </w:pPr>
            <w:r>
              <w:rPr>
                <w:rFonts w:ascii="Times New Roman" w:hAnsi="Times New Roman" w:cs="Times New Roman"/>
                <w:sz w:val="24"/>
                <w:szCs w:val="24"/>
              </w:rPr>
              <w:t>2023-2024 год</w:t>
            </w:r>
            <w:r w:rsidR="002F6F82">
              <w:rPr>
                <w:rFonts w:ascii="Times New Roman" w:hAnsi="Times New Roman" w:cs="Times New Roman"/>
                <w:sz w:val="24"/>
                <w:szCs w:val="24"/>
              </w:rPr>
              <w:t xml:space="preserve"> </w:t>
            </w:r>
            <w:r w:rsidR="002F6F82">
              <w:t>&lt;*&gt;</w:t>
            </w:r>
          </w:p>
        </w:tc>
        <w:tc>
          <w:tcPr>
            <w:tcW w:w="709" w:type="dxa"/>
          </w:tcPr>
          <w:p w:rsidR="002B36B3" w:rsidRPr="00D738BC" w:rsidRDefault="002B36B3" w:rsidP="002B36B3">
            <w:pPr>
              <w:pStyle w:val="ConsPlusNormal"/>
              <w:jc w:val="center"/>
              <w:rPr>
                <w:rFonts w:ascii="Times New Roman" w:hAnsi="Times New Roman" w:cs="Times New Roman"/>
                <w:sz w:val="24"/>
                <w:szCs w:val="24"/>
              </w:rPr>
            </w:pPr>
            <w:r w:rsidRPr="00D738BC">
              <w:rPr>
                <w:rFonts w:ascii="Times New Roman" w:hAnsi="Times New Roman" w:cs="Times New Roman"/>
                <w:sz w:val="24"/>
                <w:szCs w:val="24"/>
              </w:rPr>
              <w:t>0.00</w:t>
            </w:r>
          </w:p>
        </w:tc>
        <w:tc>
          <w:tcPr>
            <w:tcW w:w="850" w:type="dxa"/>
          </w:tcPr>
          <w:p w:rsidR="002B36B3" w:rsidRPr="00D738BC" w:rsidRDefault="002B36B3" w:rsidP="002B36B3">
            <w:pPr>
              <w:pStyle w:val="ConsPlusNormal"/>
              <w:jc w:val="center"/>
              <w:rPr>
                <w:rFonts w:ascii="Times New Roman" w:hAnsi="Times New Roman" w:cs="Times New Roman"/>
                <w:sz w:val="24"/>
                <w:szCs w:val="24"/>
              </w:rPr>
            </w:pPr>
            <w:r w:rsidRPr="00D738BC">
              <w:rPr>
                <w:rFonts w:ascii="Times New Roman" w:hAnsi="Times New Roman" w:cs="Times New Roman"/>
                <w:sz w:val="24"/>
                <w:szCs w:val="24"/>
              </w:rPr>
              <w:t>0.00</w:t>
            </w:r>
          </w:p>
        </w:tc>
        <w:tc>
          <w:tcPr>
            <w:tcW w:w="672" w:type="dxa"/>
          </w:tcPr>
          <w:p w:rsidR="002B36B3" w:rsidRPr="00D738BC" w:rsidRDefault="002B36B3" w:rsidP="002B36B3">
            <w:pPr>
              <w:pStyle w:val="ConsPlusNormal"/>
              <w:jc w:val="center"/>
              <w:rPr>
                <w:rFonts w:ascii="Times New Roman" w:hAnsi="Times New Roman" w:cs="Times New Roman"/>
                <w:sz w:val="24"/>
                <w:szCs w:val="24"/>
              </w:rPr>
            </w:pPr>
            <w:r w:rsidRPr="00D738BC">
              <w:rPr>
                <w:rFonts w:ascii="Times New Roman" w:hAnsi="Times New Roman" w:cs="Times New Roman"/>
                <w:sz w:val="24"/>
                <w:szCs w:val="24"/>
              </w:rPr>
              <w:t>0.00</w:t>
            </w:r>
          </w:p>
        </w:tc>
        <w:tc>
          <w:tcPr>
            <w:tcW w:w="964" w:type="dxa"/>
          </w:tcPr>
          <w:p w:rsidR="002B36B3" w:rsidRPr="00D738BC" w:rsidRDefault="002B36B3" w:rsidP="002B36B3">
            <w:pPr>
              <w:pStyle w:val="ConsPlusNormal"/>
              <w:jc w:val="center"/>
              <w:rPr>
                <w:rFonts w:ascii="Times New Roman" w:hAnsi="Times New Roman" w:cs="Times New Roman"/>
                <w:sz w:val="24"/>
                <w:szCs w:val="24"/>
              </w:rPr>
            </w:pPr>
            <w:r w:rsidRPr="00D738BC">
              <w:rPr>
                <w:rFonts w:ascii="Times New Roman" w:hAnsi="Times New Roman" w:cs="Times New Roman"/>
                <w:sz w:val="24"/>
                <w:szCs w:val="24"/>
              </w:rPr>
              <w:t>0.00</w:t>
            </w:r>
          </w:p>
        </w:tc>
        <w:tc>
          <w:tcPr>
            <w:tcW w:w="964" w:type="dxa"/>
          </w:tcPr>
          <w:p w:rsidR="002B36B3" w:rsidRPr="00D738BC" w:rsidRDefault="002B36B3" w:rsidP="002B36B3">
            <w:pPr>
              <w:pStyle w:val="ConsPlusNormal"/>
              <w:jc w:val="center"/>
              <w:rPr>
                <w:rFonts w:ascii="Times New Roman" w:hAnsi="Times New Roman" w:cs="Times New Roman"/>
                <w:sz w:val="24"/>
                <w:szCs w:val="24"/>
              </w:rPr>
            </w:pPr>
            <w:r w:rsidRPr="00D738BC">
              <w:rPr>
                <w:rFonts w:ascii="Times New Roman" w:hAnsi="Times New Roman" w:cs="Times New Roman"/>
                <w:sz w:val="24"/>
                <w:szCs w:val="24"/>
              </w:rPr>
              <w:t>0,0</w:t>
            </w:r>
            <w:r w:rsidR="00CC7C1C">
              <w:rPr>
                <w:rFonts w:ascii="Times New Roman" w:hAnsi="Times New Roman" w:cs="Times New Roman"/>
                <w:sz w:val="24"/>
                <w:szCs w:val="24"/>
              </w:rPr>
              <w:t>0</w:t>
            </w:r>
          </w:p>
        </w:tc>
        <w:tc>
          <w:tcPr>
            <w:tcW w:w="802" w:type="dxa"/>
          </w:tcPr>
          <w:p w:rsidR="002B36B3" w:rsidRPr="00D738BC" w:rsidRDefault="002B36B3" w:rsidP="002B36B3">
            <w:pPr>
              <w:pStyle w:val="ConsPlusNormal"/>
              <w:jc w:val="center"/>
              <w:rPr>
                <w:rFonts w:ascii="Times New Roman" w:hAnsi="Times New Roman" w:cs="Times New Roman"/>
                <w:sz w:val="24"/>
                <w:szCs w:val="24"/>
              </w:rPr>
            </w:pPr>
            <w:r w:rsidRPr="00D738BC">
              <w:rPr>
                <w:rFonts w:ascii="Times New Roman" w:hAnsi="Times New Roman" w:cs="Times New Roman"/>
                <w:sz w:val="24"/>
                <w:szCs w:val="24"/>
              </w:rPr>
              <w:t>0,0</w:t>
            </w:r>
          </w:p>
        </w:tc>
        <w:tc>
          <w:tcPr>
            <w:tcW w:w="766" w:type="dxa"/>
          </w:tcPr>
          <w:p w:rsidR="002B36B3" w:rsidRPr="00D738BC" w:rsidRDefault="002B36B3" w:rsidP="002B36B3">
            <w:pPr>
              <w:pStyle w:val="ConsPlusNormal"/>
              <w:jc w:val="center"/>
              <w:rPr>
                <w:rFonts w:ascii="Times New Roman" w:hAnsi="Times New Roman" w:cs="Times New Roman"/>
                <w:sz w:val="24"/>
                <w:szCs w:val="24"/>
              </w:rPr>
            </w:pPr>
            <w:r w:rsidRPr="00D738BC">
              <w:rPr>
                <w:rFonts w:ascii="Times New Roman" w:hAnsi="Times New Roman" w:cs="Times New Roman"/>
                <w:sz w:val="24"/>
                <w:szCs w:val="24"/>
              </w:rPr>
              <w:t>0.00</w:t>
            </w:r>
          </w:p>
        </w:tc>
        <w:tc>
          <w:tcPr>
            <w:tcW w:w="1084" w:type="dxa"/>
          </w:tcPr>
          <w:p w:rsidR="002B36B3" w:rsidRPr="00D738BC" w:rsidRDefault="002B36B3" w:rsidP="002B36B3">
            <w:pPr>
              <w:pStyle w:val="ConsPlusNormal"/>
              <w:jc w:val="center"/>
              <w:rPr>
                <w:rFonts w:ascii="Times New Roman" w:hAnsi="Times New Roman" w:cs="Times New Roman"/>
                <w:sz w:val="24"/>
                <w:szCs w:val="24"/>
              </w:rPr>
            </w:pPr>
            <w:r>
              <w:rPr>
                <w:rFonts w:ascii="Times New Roman" w:hAnsi="Times New Roman" w:cs="Times New Roman"/>
                <w:sz w:val="24"/>
                <w:szCs w:val="24"/>
              </w:rPr>
              <w:t>0,0</w:t>
            </w:r>
          </w:p>
        </w:tc>
        <w:tc>
          <w:tcPr>
            <w:tcW w:w="604" w:type="dxa"/>
          </w:tcPr>
          <w:p w:rsidR="002B36B3" w:rsidRPr="00D738BC" w:rsidRDefault="002B36B3" w:rsidP="002B36B3">
            <w:pPr>
              <w:pStyle w:val="ConsPlusNormal"/>
              <w:jc w:val="center"/>
              <w:rPr>
                <w:rFonts w:ascii="Times New Roman" w:hAnsi="Times New Roman" w:cs="Times New Roman"/>
                <w:sz w:val="24"/>
                <w:szCs w:val="24"/>
              </w:rPr>
            </w:pPr>
            <w:r w:rsidRPr="00D738BC">
              <w:rPr>
                <w:rFonts w:ascii="Times New Roman" w:hAnsi="Times New Roman" w:cs="Times New Roman"/>
                <w:sz w:val="24"/>
                <w:szCs w:val="24"/>
              </w:rPr>
              <w:t>0</w:t>
            </w:r>
          </w:p>
        </w:tc>
        <w:tc>
          <w:tcPr>
            <w:tcW w:w="604" w:type="dxa"/>
          </w:tcPr>
          <w:p w:rsidR="002B36B3" w:rsidRPr="00D738BC" w:rsidRDefault="002B36B3" w:rsidP="002B36B3">
            <w:pPr>
              <w:pStyle w:val="ConsPlusNormal"/>
              <w:jc w:val="center"/>
              <w:rPr>
                <w:rFonts w:ascii="Times New Roman" w:hAnsi="Times New Roman" w:cs="Times New Roman"/>
                <w:sz w:val="24"/>
                <w:szCs w:val="24"/>
              </w:rPr>
            </w:pPr>
            <w:r w:rsidRPr="00D738BC">
              <w:rPr>
                <w:rFonts w:ascii="Times New Roman" w:hAnsi="Times New Roman" w:cs="Times New Roman"/>
                <w:sz w:val="24"/>
                <w:szCs w:val="24"/>
              </w:rPr>
              <w:t>0</w:t>
            </w:r>
          </w:p>
        </w:tc>
        <w:tc>
          <w:tcPr>
            <w:tcW w:w="604" w:type="dxa"/>
          </w:tcPr>
          <w:p w:rsidR="002B36B3" w:rsidRPr="00D738BC" w:rsidRDefault="002B36B3" w:rsidP="002B36B3">
            <w:pPr>
              <w:pStyle w:val="ConsPlusNormal"/>
              <w:jc w:val="center"/>
              <w:rPr>
                <w:rFonts w:ascii="Times New Roman" w:hAnsi="Times New Roman" w:cs="Times New Roman"/>
                <w:sz w:val="24"/>
                <w:szCs w:val="24"/>
              </w:rPr>
            </w:pPr>
            <w:r w:rsidRPr="00D738BC">
              <w:rPr>
                <w:rFonts w:ascii="Times New Roman" w:hAnsi="Times New Roman" w:cs="Times New Roman"/>
                <w:sz w:val="24"/>
                <w:szCs w:val="24"/>
              </w:rPr>
              <w:t>0</w:t>
            </w:r>
          </w:p>
        </w:tc>
        <w:tc>
          <w:tcPr>
            <w:tcW w:w="604" w:type="dxa"/>
          </w:tcPr>
          <w:p w:rsidR="002B36B3" w:rsidRPr="00D738BC" w:rsidRDefault="002B36B3" w:rsidP="002B36B3">
            <w:pPr>
              <w:pStyle w:val="ConsPlusNormal"/>
              <w:jc w:val="center"/>
              <w:rPr>
                <w:rFonts w:ascii="Times New Roman" w:hAnsi="Times New Roman" w:cs="Times New Roman"/>
                <w:sz w:val="24"/>
                <w:szCs w:val="24"/>
              </w:rPr>
            </w:pPr>
            <w:r w:rsidRPr="00D738BC">
              <w:rPr>
                <w:rFonts w:ascii="Times New Roman" w:hAnsi="Times New Roman" w:cs="Times New Roman"/>
                <w:sz w:val="24"/>
                <w:szCs w:val="24"/>
              </w:rPr>
              <w:t>0</w:t>
            </w:r>
          </w:p>
        </w:tc>
        <w:tc>
          <w:tcPr>
            <w:tcW w:w="604" w:type="dxa"/>
          </w:tcPr>
          <w:p w:rsidR="002B36B3" w:rsidRPr="00D738BC" w:rsidRDefault="002B36B3" w:rsidP="002B36B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604" w:type="dxa"/>
          </w:tcPr>
          <w:p w:rsidR="002B36B3" w:rsidRPr="00D738BC" w:rsidRDefault="002B36B3" w:rsidP="002B36B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604" w:type="dxa"/>
          </w:tcPr>
          <w:p w:rsidR="002B36B3" w:rsidRPr="00D738BC" w:rsidRDefault="002B36B3" w:rsidP="002B36B3">
            <w:pPr>
              <w:pStyle w:val="ConsPlusNormal"/>
              <w:jc w:val="center"/>
              <w:rPr>
                <w:rFonts w:ascii="Times New Roman" w:hAnsi="Times New Roman" w:cs="Times New Roman"/>
                <w:sz w:val="24"/>
                <w:szCs w:val="24"/>
              </w:rPr>
            </w:pPr>
            <w:r w:rsidRPr="00D738BC">
              <w:rPr>
                <w:rFonts w:ascii="Times New Roman" w:hAnsi="Times New Roman" w:cs="Times New Roman"/>
                <w:sz w:val="24"/>
                <w:szCs w:val="24"/>
              </w:rPr>
              <w:t>0</w:t>
            </w:r>
          </w:p>
        </w:tc>
        <w:tc>
          <w:tcPr>
            <w:tcW w:w="829" w:type="dxa"/>
          </w:tcPr>
          <w:p w:rsidR="002B36B3" w:rsidRPr="00D738BC" w:rsidRDefault="002B36B3" w:rsidP="002B36B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2B36B3" w:rsidRPr="00D738BC" w:rsidTr="00345DFB">
        <w:tc>
          <w:tcPr>
            <w:tcW w:w="454" w:type="dxa"/>
          </w:tcPr>
          <w:p w:rsidR="002B36B3" w:rsidRPr="00D738BC" w:rsidRDefault="002B36B3" w:rsidP="002B36B3">
            <w:pPr>
              <w:pStyle w:val="ConsPlusNormal"/>
              <w:jc w:val="center"/>
              <w:rPr>
                <w:rFonts w:ascii="Times New Roman" w:hAnsi="Times New Roman" w:cs="Times New Roman"/>
                <w:sz w:val="24"/>
                <w:szCs w:val="24"/>
              </w:rPr>
            </w:pPr>
            <w:r w:rsidRPr="00D738BC">
              <w:rPr>
                <w:rFonts w:ascii="Times New Roman" w:hAnsi="Times New Roman" w:cs="Times New Roman"/>
                <w:sz w:val="24"/>
                <w:szCs w:val="24"/>
              </w:rPr>
              <w:t>б</w:t>
            </w:r>
          </w:p>
        </w:tc>
        <w:tc>
          <w:tcPr>
            <w:tcW w:w="2585" w:type="dxa"/>
          </w:tcPr>
          <w:p w:rsidR="002B36B3" w:rsidRPr="00D738BC" w:rsidRDefault="002B36B3" w:rsidP="002B36B3">
            <w:pPr>
              <w:pStyle w:val="ConsPlusNormal"/>
              <w:jc w:val="center"/>
              <w:rPr>
                <w:rFonts w:ascii="Times New Roman" w:hAnsi="Times New Roman" w:cs="Times New Roman"/>
                <w:sz w:val="24"/>
                <w:szCs w:val="24"/>
              </w:rPr>
            </w:pPr>
            <w:r>
              <w:rPr>
                <w:rFonts w:ascii="Times New Roman" w:hAnsi="Times New Roman" w:cs="Times New Roman"/>
                <w:sz w:val="24"/>
                <w:szCs w:val="24"/>
              </w:rPr>
              <w:t>2024 год-2025</w:t>
            </w:r>
            <w:r w:rsidR="002F6F82">
              <w:rPr>
                <w:rFonts w:ascii="Times New Roman" w:hAnsi="Times New Roman" w:cs="Times New Roman"/>
                <w:sz w:val="24"/>
                <w:szCs w:val="24"/>
              </w:rPr>
              <w:t xml:space="preserve"> </w:t>
            </w:r>
            <w:r w:rsidR="002F6F82">
              <w:t>&lt;*&gt;</w:t>
            </w:r>
          </w:p>
        </w:tc>
        <w:tc>
          <w:tcPr>
            <w:tcW w:w="709" w:type="dxa"/>
          </w:tcPr>
          <w:p w:rsidR="002B36B3" w:rsidRPr="00D738BC" w:rsidRDefault="002B36B3" w:rsidP="002B36B3">
            <w:pPr>
              <w:pStyle w:val="ConsPlusNormal"/>
              <w:jc w:val="center"/>
              <w:rPr>
                <w:rFonts w:ascii="Times New Roman" w:hAnsi="Times New Roman" w:cs="Times New Roman"/>
                <w:sz w:val="24"/>
                <w:szCs w:val="24"/>
              </w:rPr>
            </w:pPr>
            <w:r w:rsidRPr="00D738BC">
              <w:rPr>
                <w:rFonts w:ascii="Times New Roman" w:hAnsi="Times New Roman" w:cs="Times New Roman"/>
                <w:sz w:val="24"/>
                <w:szCs w:val="24"/>
              </w:rPr>
              <w:t>0.00</w:t>
            </w:r>
          </w:p>
        </w:tc>
        <w:tc>
          <w:tcPr>
            <w:tcW w:w="850" w:type="dxa"/>
          </w:tcPr>
          <w:p w:rsidR="002B36B3" w:rsidRPr="00D738BC" w:rsidRDefault="002B36B3" w:rsidP="002B36B3">
            <w:pPr>
              <w:pStyle w:val="ConsPlusNormal"/>
              <w:jc w:val="center"/>
              <w:rPr>
                <w:rFonts w:ascii="Times New Roman" w:hAnsi="Times New Roman" w:cs="Times New Roman"/>
                <w:sz w:val="24"/>
                <w:szCs w:val="24"/>
              </w:rPr>
            </w:pPr>
            <w:r w:rsidRPr="00D738BC">
              <w:rPr>
                <w:rFonts w:ascii="Times New Roman" w:hAnsi="Times New Roman" w:cs="Times New Roman"/>
                <w:sz w:val="24"/>
                <w:szCs w:val="24"/>
              </w:rPr>
              <w:t>0.00</w:t>
            </w:r>
          </w:p>
        </w:tc>
        <w:tc>
          <w:tcPr>
            <w:tcW w:w="672" w:type="dxa"/>
          </w:tcPr>
          <w:p w:rsidR="002B36B3" w:rsidRPr="00D738BC" w:rsidRDefault="002B36B3" w:rsidP="002B36B3">
            <w:pPr>
              <w:pStyle w:val="ConsPlusNormal"/>
              <w:jc w:val="center"/>
              <w:rPr>
                <w:rFonts w:ascii="Times New Roman" w:hAnsi="Times New Roman" w:cs="Times New Roman"/>
                <w:sz w:val="24"/>
                <w:szCs w:val="24"/>
              </w:rPr>
            </w:pPr>
            <w:r w:rsidRPr="00D738BC">
              <w:rPr>
                <w:rFonts w:ascii="Times New Roman" w:hAnsi="Times New Roman" w:cs="Times New Roman"/>
                <w:sz w:val="24"/>
                <w:szCs w:val="24"/>
              </w:rPr>
              <w:t>0.00</w:t>
            </w:r>
          </w:p>
        </w:tc>
        <w:tc>
          <w:tcPr>
            <w:tcW w:w="964" w:type="dxa"/>
          </w:tcPr>
          <w:p w:rsidR="002B36B3" w:rsidRPr="00D738BC" w:rsidRDefault="002B36B3" w:rsidP="002B36B3">
            <w:pPr>
              <w:pStyle w:val="ConsPlusNormal"/>
              <w:jc w:val="center"/>
              <w:rPr>
                <w:rFonts w:ascii="Times New Roman" w:hAnsi="Times New Roman" w:cs="Times New Roman"/>
                <w:sz w:val="24"/>
                <w:szCs w:val="24"/>
              </w:rPr>
            </w:pPr>
            <w:r w:rsidRPr="00D738BC">
              <w:rPr>
                <w:rFonts w:ascii="Times New Roman" w:hAnsi="Times New Roman" w:cs="Times New Roman"/>
                <w:sz w:val="24"/>
                <w:szCs w:val="24"/>
              </w:rPr>
              <w:t>0.00</w:t>
            </w:r>
          </w:p>
        </w:tc>
        <w:tc>
          <w:tcPr>
            <w:tcW w:w="964" w:type="dxa"/>
          </w:tcPr>
          <w:p w:rsidR="002B36B3" w:rsidRPr="00D738BC" w:rsidRDefault="002B36B3" w:rsidP="002B36B3">
            <w:pPr>
              <w:pStyle w:val="ConsPlusNormal"/>
              <w:jc w:val="center"/>
              <w:rPr>
                <w:rFonts w:ascii="Times New Roman" w:hAnsi="Times New Roman" w:cs="Times New Roman"/>
                <w:sz w:val="24"/>
                <w:szCs w:val="24"/>
              </w:rPr>
            </w:pPr>
            <w:r w:rsidRPr="00D738BC">
              <w:rPr>
                <w:rFonts w:ascii="Times New Roman" w:hAnsi="Times New Roman" w:cs="Times New Roman"/>
                <w:sz w:val="24"/>
                <w:szCs w:val="24"/>
              </w:rPr>
              <w:t>0.00</w:t>
            </w:r>
          </w:p>
        </w:tc>
        <w:tc>
          <w:tcPr>
            <w:tcW w:w="802" w:type="dxa"/>
          </w:tcPr>
          <w:p w:rsidR="002B36B3" w:rsidRPr="00D738BC" w:rsidRDefault="00CC7C1C" w:rsidP="002B36B3">
            <w:pPr>
              <w:pStyle w:val="ConsPlusNormal"/>
              <w:jc w:val="center"/>
              <w:rPr>
                <w:rFonts w:ascii="Times New Roman" w:hAnsi="Times New Roman" w:cs="Times New Roman"/>
                <w:sz w:val="24"/>
                <w:szCs w:val="24"/>
              </w:rPr>
            </w:pPr>
            <w:r>
              <w:rPr>
                <w:rFonts w:ascii="Times New Roman" w:hAnsi="Times New Roman" w:cs="Times New Roman"/>
                <w:sz w:val="24"/>
                <w:szCs w:val="24"/>
              </w:rPr>
              <w:t>625,0</w:t>
            </w:r>
          </w:p>
        </w:tc>
        <w:tc>
          <w:tcPr>
            <w:tcW w:w="766" w:type="dxa"/>
          </w:tcPr>
          <w:p w:rsidR="002B36B3" w:rsidRPr="00D738BC" w:rsidRDefault="00345DFB" w:rsidP="00345DFB">
            <w:pPr>
              <w:pStyle w:val="ConsPlusNormal"/>
              <w:jc w:val="center"/>
              <w:rPr>
                <w:rFonts w:ascii="Times New Roman" w:hAnsi="Times New Roman" w:cs="Times New Roman"/>
                <w:sz w:val="24"/>
                <w:szCs w:val="24"/>
              </w:rPr>
            </w:pPr>
            <w:r>
              <w:rPr>
                <w:rFonts w:ascii="Times New Roman" w:hAnsi="Times New Roman" w:cs="Times New Roman"/>
                <w:sz w:val="24"/>
                <w:szCs w:val="24"/>
              </w:rPr>
              <w:t>0</w:t>
            </w:r>
            <w:r w:rsidR="002B36B3">
              <w:rPr>
                <w:rFonts w:ascii="Times New Roman" w:hAnsi="Times New Roman" w:cs="Times New Roman"/>
                <w:sz w:val="24"/>
                <w:szCs w:val="24"/>
              </w:rPr>
              <w:t>,0</w:t>
            </w:r>
          </w:p>
        </w:tc>
        <w:tc>
          <w:tcPr>
            <w:tcW w:w="1084" w:type="dxa"/>
          </w:tcPr>
          <w:p w:rsidR="002B36B3" w:rsidRPr="00D738BC" w:rsidRDefault="002B36B3" w:rsidP="002B36B3">
            <w:pPr>
              <w:pStyle w:val="ConsPlusNormal"/>
              <w:jc w:val="center"/>
              <w:rPr>
                <w:rFonts w:ascii="Times New Roman" w:hAnsi="Times New Roman" w:cs="Times New Roman"/>
                <w:sz w:val="24"/>
                <w:szCs w:val="24"/>
              </w:rPr>
            </w:pPr>
            <w:r>
              <w:rPr>
                <w:rFonts w:ascii="Times New Roman" w:hAnsi="Times New Roman" w:cs="Times New Roman"/>
                <w:sz w:val="24"/>
                <w:szCs w:val="24"/>
              </w:rPr>
              <w:t>6</w:t>
            </w:r>
            <w:r w:rsidR="00CC7C1C">
              <w:rPr>
                <w:rFonts w:ascii="Times New Roman" w:hAnsi="Times New Roman" w:cs="Times New Roman"/>
                <w:sz w:val="24"/>
                <w:szCs w:val="24"/>
              </w:rPr>
              <w:t>25,0</w:t>
            </w:r>
          </w:p>
        </w:tc>
        <w:tc>
          <w:tcPr>
            <w:tcW w:w="604" w:type="dxa"/>
          </w:tcPr>
          <w:p w:rsidR="002B36B3" w:rsidRPr="00D738BC" w:rsidRDefault="002B36B3" w:rsidP="002B36B3">
            <w:pPr>
              <w:pStyle w:val="ConsPlusNormal"/>
              <w:jc w:val="center"/>
              <w:rPr>
                <w:rFonts w:ascii="Times New Roman" w:hAnsi="Times New Roman" w:cs="Times New Roman"/>
                <w:sz w:val="24"/>
                <w:szCs w:val="24"/>
              </w:rPr>
            </w:pPr>
            <w:r w:rsidRPr="00D738BC">
              <w:rPr>
                <w:rFonts w:ascii="Times New Roman" w:hAnsi="Times New Roman" w:cs="Times New Roman"/>
                <w:sz w:val="24"/>
                <w:szCs w:val="24"/>
              </w:rPr>
              <w:t>0</w:t>
            </w:r>
          </w:p>
        </w:tc>
        <w:tc>
          <w:tcPr>
            <w:tcW w:w="604" w:type="dxa"/>
          </w:tcPr>
          <w:p w:rsidR="002B36B3" w:rsidRPr="00D738BC" w:rsidRDefault="002B36B3" w:rsidP="002B36B3">
            <w:pPr>
              <w:pStyle w:val="ConsPlusNormal"/>
              <w:jc w:val="center"/>
              <w:rPr>
                <w:rFonts w:ascii="Times New Roman" w:hAnsi="Times New Roman" w:cs="Times New Roman"/>
                <w:sz w:val="24"/>
                <w:szCs w:val="24"/>
              </w:rPr>
            </w:pPr>
            <w:r w:rsidRPr="00D738BC">
              <w:rPr>
                <w:rFonts w:ascii="Times New Roman" w:hAnsi="Times New Roman" w:cs="Times New Roman"/>
                <w:sz w:val="24"/>
                <w:szCs w:val="24"/>
              </w:rPr>
              <w:t>0</w:t>
            </w:r>
          </w:p>
        </w:tc>
        <w:tc>
          <w:tcPr>
            <w:tcW w:w="604" w:type="dxa"/>
          </w:tcPr>
          <w:p w:rsidR="002B36B3" w:rsidRPr="00D738BC" w:rsidRDefault="002B36B3" w:rsidP="002B36B3">
            <w:pPr>
              <w:pStyle w:val="ConsPlusNormal"/>
              <w:jc w:val="center"/>
              <w:rPr>
                <w:rFonts w:ascii="Times New Roman" w:hAnsi="Times New Roman" w:cs="Times New Roman"/>
                <w:sz w:val="24"/>
                <w:szCs w:val="24"/>
              </w:rPr>
            </w:pPr>
            <w:r w:rsidRPr="00D738BC">
              <w:rPr>
                <w:rFonts w:ascii="Times New Roman" w:hAnsi="Times New Roman" w:cs="Times New Roman"/>
                <w:sz w:val="24"/>
                <w:szCs w:val="24"/>
              </w:rPr>
              <w:t>0</w:t>
            </w:r>
          </w:p>
        </w:tc>
        <w:tc>
          <w:tcPr>
            <w:tcW w:w="604" w:type="dxa"/>
          </w:tcPr>
          <w:p w:rsidR="002B36B3" w:rsidRPr="00D738BC" w:rsidRDefault="002B36B3" w:rsidP="002B36B3">
            <w:pPr>
              <w:pStyle w:val="ConsPlusNormal"/>
              <w:jc w:val="center"/>
              <w:rPr>
                <w:rFonts w:ascii="Times New Roman" w:hAnsi="Times New Roman" w:cs="Times New Roman"/>
                <w:sz w:val="24"/>
                <w:szCs w:val="24"/>
              </w:rPr>
            </w:pPr>
            <w:r w:rsidRPr="00D738BC">
              <w:rPr>
                <w:rFonts w:ascii="Times New Roman" w:hAnsi="Times New Roman" w:cs="Times New Roman"/>
                <w:sz w:val="24"/>
                <w:szCs w:val="24"/>
              </w:rPr>
              <w:t>0</w:t>
            </w:r>
          </w:p>
        </w:tc>
        <w:tc>
          <w:tcPr>
            <w:tcW w:w="604" w:type="dxa"/>
          </w:tcPr>
          <w:p w:rsidR="002B36B3" w:rsidRPr="00D738BC" w:rsidRDefault="002B36B3" w:rsidP="002B36B3">
            <w:pPr>
              <w:pStyle w:val="ConsPlusNormal"/>
              <w:jc w:val="center"/>
              <w:rPr>
                <w:rFonts w:ascii="Times New Roman" w:hAnsi="Times New Roman" w:cs="Times New Roman"/>
                <w:sz w:val="24"/>
                <w:szCs w:val="24"/>
              </w:rPr>
            </w:pPr>
            <w:r w:rsidRPr="00D738BC">
              <w:rPr>
                <w:rFonts w:ascii="Times New Roman" w:hAnsi="Times New Roman" w:cs="Times New Roman"/>
                <w:sz w:val="24"/>
                <w:szCs w:val="24"/>
              </w:rPr>
              <w:t>0</w:t>
            </w:r>
          </w:p>
        </w:tc>
        <w:tc>
          <w:tcPr>
            <w:tcW w:w="604" w:type="dxa"/>
          </w:tcPr>
          <w:p w:rsidR="002B36B3" w:rsidRPr="00D738BC" w:rsidRDefault="00CC7C1C" w:rsidP="002B36B3">
            <w:pPr>
              <w:pStyle w:val="ConsPlusNormal"/>
              <w:jc w:val="center"/>
              <w:rPr>
                <w:rFonts w:ascii="Times New Roman" w:hAnsi="Times New Roman" w:cs="Times New Roman"/>
                <w:sz w:val="24"/>
                <w:szCs w:val="24"/>
              </w:rPr>
            </w:pPr>
            <w:r>
              <w:rPr>
                <w:rFonts w:ascii="Times New Roman" w:hAnsi="Times New Roman" w:cs="Times New Roman"/>
                <w:sz w:val="24"/>
                <w:szCs w:val="24"/>
              </w:rPr>
              <w:t>42</w:t>
            </w:r>
          </w:p>
        </w:tc>
        <w:tc>
          <w:tcPr>
            <w:tcW w:w="604" w:type="dxa"/>
          </w:tcPr>
          <w:p w:rsidR="002B36B3" w:rsidRPr="00D738BC" w:rsidRDefault="00345DFB" w:rsidP="002B36B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29" w:type="dxa"/>
          </w:tcPr>
          <w:p w:rsidR="002B36B3" w:rsidRPr="00D738BC" w:rsidRDefault="00CC7C1C" w:rsidP="002B36B3">
            <w:pPr>
              <w:pStyle w:val="ConsPlusNormal"/>
              <w:jc w:val="center"/>
              <w:rPr>
                <w:rFonts w:ascii="Times New Roman" w:hAnsi="Times New Roman" w:cs="Times New Roman"/>
                <w:sz w:val="24"/>
                <w:szCs w:val="24"/>
              </w:rPr>
            </w:pPr>
            <w:r>
              <w:rPr>
                <w:rFonts w:ascii="Times New Roman" w:hAnsi="Times New Roman" w:cs="Times New Roman"/>
                <w:sz w:val="24"/>
                <w:szCs w:val="24"/>
              </w:rPr>
              <w:t>42</w:t>
            </w:r>
          </w:p>
        </w:tc>
      </w:tr>
    </w:tbl>
    <w:p w:rsidR="00752BDD" w:rsidRPr="006B0D74" w:rsidRDefault="00752BDD" w:rsidP="00D738BC">
      <w:pPr>
        <w:pStyle w:val="ConsPlusNormal"/>
        <w:jc w:val="both"/>
        <w:rPr>
          <w:rFonts w:ascii="Times New Roman" w:hAnsi="Times New Roman" w:cs="Times New Roman"/>
          <w:sz w:val="28"/>
          <w:szCs w:val="28"/>
        </w:rPr>
      </w:pPr>
    </w:p>
    <w:p w:rsidR="00752BDD" w:rsidRPr="006B0D74" w:rsidRDefault="002F6F82" w:rsidP="00D738BC">
      <w:pPr>
        <w:pStyle w:val="ConsPlusNormal"/>
        <w:ind w:firstLine="540"/>
        <w:jc w:val="both"/>
        <w:rPr>
          <w:rFonts w:ascii="Times New Roman" w:hAnsi="Times New Roman" w:cs="Times New Roman"/>
          <w:sz w:val="28"/>
          <w:szCs w:val="28"/>
        </w:rPr>
      </w:pPr>
      <w:r w:rsidRPr="002F6F82">
        <w:rPr>
          <w:rFonts w:ascii="Times New Roman" w:hAnsi="Times New Roman" w:cs="Times New Roman"/>
          <w:sz w:val="28"/>
          <w:szCs w:val="28"/>
        </w:rPr>
        <w:t xml:space="preserve"> </w:t>
      </w:r>
      <w:r w:rsidRPr="002F6F82">
        <w:rPr>
          <w:sz w:val="28"/>
          <w:szCs w:val="28"/>
        </w:rPr>
        <w:t>&lt;*&gt;</w:t>
      </w:r>
      <w:r>
        <w:t xml:space="preserve"> </w:t>
      </w:r>
      <w:r w:rsidR="009C7AFF">
        <w:rPr>
          <w:rFonts w:ascii="Times New Roman" w:hAnsi="Times New Roman" w:cs="Times New Roman"/>
          <w:sz w:val="28"/>
          <w:szCs w:val="28"/>
        </w:rPr>
        <w:t>О</w:t>
      </w:r>
      <w:r w:rsidR="00752BDD" w:rsidRPr="006B0D74">
        <w:rPr>
          <w:rFonts w:ascii="Times New Roman" w:hAnsi="Times New Roman" w:cs="Times New Roman"/>
          <w:sz w:val="28"/>
          <w:szCs w:val="28"/>
        </w:rPr>
        <w:t>сновные параметры муниципальной программы являются прогнозными и могут уточняться в течение действия муниципальной программы.</w:t>
      </w:r>
    </w:p>
    <w:p w:rsidR="009C7AFF" w:rsidRPr="008E3174" w:rsidRDefault="00856ACF" w:rsidP="009C7AFF">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lastRenderedPageBreak/>
        <w:t>П</w:t>
      </w:r>
      <w:r w:rsidR="009C7AFF" w:rsidRPr="008E3174">
        <w:rPr>
          <w:rFonts w:ascii="Times New Roman" w:hAnsi="Times New Roman" w:cs="Times New Roman"/>
          <w:sz w:val="28"/>
          <w:szCs w:val="28"/>
        </w:rPr>
        <w:t xml:space="preserve">риложение </w:t>
      </w:r>
      <w:r w:rsidR="009C7AFF">
        <w:rPr>
          <w:rFonts w:ascii="Times New Roman" w:hAnsi="Times New Roman" w:cs="Times New Roman"/>
          <w:sz w:val="28"/>
          <w:szCs w:val="28"/>
        </w:rPr>
        <w:t>№</w:t>
      </w:r>
      <w:r w:rsidR="009C7AFF" w:rsidRPr="008E3174">
        <w:rPr>
          <w:rFonts w:ascii="Times New Roman" w:hAnsi="Times New Roman" w:cs="Times New Roman"/>
          <w:sz w:val="28"/>
          <w:szCs w:val="28"/>
        </w:rPr>
        <w:t xml:space="preserve"> 3</w:t>
      </w:r>
    </w:p>
    <w:p w:rsidR="009C7AFF" w:rsidRPr="008E3174" w:rsidRDefault="009C7AFF" w:rsidP="009C7AFF">
      <w:pPr>
        <w:pStyle w:val="ConsPlusNormal"/>
        <w:ind w:firstLine="540"/>
        <w:jc w:val="both"/>
        <w:rPr>
          <w:rFonts w:ascii="Times New Roman" w:hAnsi="Times New Roman" w:cs="Times New Roman"/>
          <w:sz w:val="28"/>
          <w:szCs w:val="28"/>
        </w:rPr>
      </w:pPr>
    </w:p>
    <w:p w:rsidR="00345DFB" w:rsidRDefault="009C7AFF" w:rsidP="009C7AFF">
      <w:pPr>
        <w:pStyle w:val="ConsPlusTitle"/>
        <w:jc w:val="center"/>
        <w:rPr>
          <w:rFonts w:ascii="Times New Roman" w:hAnsi="Times New Roman" w:cs="Times New Roman"/>
          <w:sz w:val="28"/>
          <w:szCs w:val="28"/>
        </w:rPr>
      </w:pPr>
      <w:bookmarkStart w:id="5" w:name="P2803"/>
      <w:bookmarkEnd w:id="5"/>
      <w:r w:rsidRPr="00F36F15">
        <w:rPr>
          <w:rFonts w:ascii="Times New Roman" w:hAnsi="Times New Roman" w:cs="Times New Roman"/>
          <w:sz w:val="28"/>
          <w:szCs w:val="28"/>
        </w:rPr>
        <w:t>План</w:t>
      </w:r>
    </w:p>
    <w:p w:rsidR="009C7AFF" w:rsidRPr="00F36F15" w:rsidRDefault="009C7AFF" w:rsidP="009C7AFF">
      <w:pPr>
        <w:pStyle w:val="ConsPlusTitle"/>
        <w:jc w:val="center"/>
        <w:rPr>
          <w:rFonts w:ascii="Times New Roman" w:hAnsi="Times New Roman" w:cs="Times New Roman"/>
          <w:sz w:val="28"/>
          <w:szCs w:val="28"/>
        </w:rPr>
      </w:pPr>
      <w:r w:rsidRPr="00F36F15">
        <w:rPr>
          <w:rFonts w:ascii="Times New Roman" w:hAnsi="Times New Roman" w:cs="Times New Roman"/>
          <w:sz w:val="28"/>
          <w:szCs w:val="28"/>
        </w:rPr>
        <w:t xml:space="preserve">реализации мероприятий по переселению граждан из аварийного жилищного фонда, </w:t>
      </w:r>
    </w:p>
    <w:p w:rsidR="009C7AFF" w:rsidRPr="00F36F15" w:rsidRDefault="009C7AFF" w:rsidP="009C7AFF">
      <w:pPr>
        <w:pStyle w:val="ConsPlusTitle"/>
        <w:jc w:val="center"/>
        <w:rPr>
          <w:rFonts w:ascii="Times New Roman" w:hAnsi="Times New Roman" w:cs="Times New Roman"/>
          <w:sz w:val="28"/>
          <w:szCs w:val="28"/>
        </w:rPr>
      </w:pPr>
      <w:r w:rsidRPr="00F36F15">
        <w:rPr>
          <w:rFonts w:ascii="Times New Roman" w:hAnsi="Times New Roman" w:cs="Times New Roman"/>
          <w:sz w:val="28"/>
          <w:szCs w:val="28"/>
        </w:rPr>
        <w:t xml:space="preserve">признанного таковым до 01 января 2017 года, по способам переселения </w:t>
      </w:r>
    </w:p>
    <w:p w:rsidR="009C7AFF" w:rsidRPr="008E3174" w:rsidRDefault="009C7AFF" w:rsidP="009C7AFF">
      <w:pPr>
        <w:pStyle w:val="ConsPlusNormal"/>
        <w:jc w:val="both"/>
        <w:rPr>
          <w:rFonts w:ascii="Times New Roman" w:hAnsi="Times New Roman" w:cs="Times New Roman"/>
          <w:sz w:val="28"/>
          <w:szCs w:val="28"/>
        </w:rPr>
      </w:pPr>
    </w:p>
    <w:tbl>
      <w:tblPr>
        <w:tblW w:w="15168"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284"/>
        <w:gridCol w:w="851"/>
        <w:gridCol w:w="425"/>
        <w:gridCol w:w="567"/>
        <w:gridCol w:w="425"/>
        <w:gridCol w:w="425"/>
        <w:gridCol w:w="426"/>
        <w:gridCol w:w="567"/>
        <w:gridCol w:w="850"/>
        <w:gridCol w:w="425"/>
        <w:gridCol w:w="851"/>
        <w:gridCol w:w="567"/>
        <w:gridCol w:w="425"/>
        <w:gridCol w:w="567"/>
        <w:gridCol w:w="567"/>
        <w:gridCol w:w="567"/>
        <w:gridCol w:w="425"/>
        <w:gridCol w:w="567"/>
        <w:gridCol w:w="426"/>
        <w:gridCol w:w="708"/>
        <w:gridCol w:w="426"/>
        <w:gridCol w:w="708"/>
        <w:gridCol w:w="709"/>
        <w:gridCol w:w="567"/>
        <w:gridCol w:w="709"/>
        <w:gridCol w:w="709"/>
        <w:gridCol w:w="425"/>
      </w:tblGrid>
      <w:tr w:rsidR="006F22B3" w:rsidRPr="00C83F2A" w:rsidTr="006F22B3">
        <w:trPr>
          <w:trHeight w:val="409"/>
        </w:trPr>
        <w:tc>
          <w:tcPr>
            <w:tcW w:w="284" w:type="dxa"/>
            <w:vMerge w:val="restart"/>
          </w:tcPr>
          <w:p w:rsidR="006F22B3" w:rsidRPr="00C83F2A" w:rsidRDefault="006F22B3" w:rsidP="006F22B3">
            <w:pPr>
              <w:pStyle w:val="ConsPlusNormal"/>
              <w:jc w:val="center"/>
              <w:rPr>
                <w:rFonts w:ascii="Times New Roman" w:hAnsi="Times New Roman" w:cs="Times New Roman"/>
                <w:sz w:val="18"/>
                <w:szCs w:val="18"/>
              </w:rPr>
            </w:pPr>
            <w:r w:rsidRPr="00C83F2A">
              <w:rPr>
                <w:rFonts w:ascii="Times New Roman" w:hAnsi="Times New Roman" w:cs="Times New Roman"/>
                <w:sz w:val="18"/>
                <w:szCs w:val="18"/>
              </w:rPr>
              <w:t xml:space="preserve">№ </w:t>
            </w:r>
            <w:proofErr w:type="gramStart"/>
            <w:r w:rsidRPr="00C83F2A">
              <w:rPr>
                <w:rFonts w:ascii="Times New Roman" w:hAnsi="Times New Roman" w:cs="Times New Roman"/>
                <w:sz w:val="18"/>
                <w:szCs w:val="18"/>
              </w:rPr>
              <w:t>п</w:t>
            </w:r>
            <w:proofErr w:type="gramEnd"/>
            <w:r w:rsidRPr="00C83F2A">
              <w:rPr>
                <w:rFonts w:ascii="Times New Roman" w:hAnsi="Times New Roman" w:cs="Times New Roman"/>
                <w:sz w:val="18"/>
                <w:szCs w:val="18"/>
              </w:rPr>
              <w:t>/п</w:t>
            </w:r>
          </w:p>
        </w:tc>
        <w:tc>
          <w:tcPr>
            <w:tcW w:w="851" w:type="dxa"/>
            <w:vMerge w:val="restart"/>
            <w:textDirection w:val="btLr"/>
          </w:tcPr>
          <w:p w:rsidR="006F22B3" w:rsidRPr="00C83F2A" w:rsidRDefault="006F22B3" w:rsidP="006F22B3">
            <w:pPr>
              <w:pStyle w:val="ConsPlusNormal"/>
              <w:ind w:left="113" w:right="113"/>
              <w:jc w:val="center"/>
              <w:rPr>
                <w:rFonts w:ascii="Times New Roman" w:hAnsi="Times New Roman" w:cs="Times New Roman"/>
                <w:sz w:val="18"/>
                <w:szCs w:val="18"/>
              </w:rPr>
            </w:pPr>
            <w:r w:rsidRPr="00C83F2A">
              <w:rPr>
                <w:rFonts w:ascii="Times New Roman" w:hAnsi="Times New Roman" w:cs="Times New Roman"/>
                <w:sz w:val="18"/>
                <w:szCs w:val="18"/>
              </w:rPr>
              <w:t>Муниципальное образование «Приамурское городское поселение»</w:t>
            </w:r>
          </w:p>
        </w:tc>
        <w:tc>
          <w:tcPr>
            <w:tcW w:w="425" w:type="dxa"/>
            <w:vMerge w:val="restart"/>
            <w:textDirection w:val="btLr"/>
          </w:tcPr>
          <w:p w:rsidR="006F22B3" w:rsidRPr="00C83F2A" w:rsidRDefault="006F22B3" w:rsidP="006F22B3">
            <w:pPr>
              <w:pStyle w:val="ConsPlusNormal"/>
              <w:ind w:left="113" w:right="113"/>
              <w:jc w:val="center"/>
              <w:rPr>
                <w:rFonts w:ascii="Times New Roman" w:hAnsi="Times New Roman" w:cs="Times New Roman"/>
                <w:sz w:val="18"/>
                <w:szCs w:val="18"/>
              </w:rPr>
            </w:pPr>
            <w:r w:rsidRPr="00C83F2A">
              <w:rPr>
                <w:rFonts w:ascii="Times New Roman" w:hAnsi="Times New Roman" w:cs="Times New Roman"/>
                <w:sz w:val="18"/>
                <w:szCs w:val="18"/>
              </w:rPr>
              <w:t>Расселяемая площадь жилых помещений, всего</w:t>
            </w:r>
          </w:p>
        </w:tc>
        <w:tc>
          <w:tcPr>
            <w:tcW w:w="567" w:type="dxa"/>
            <w:vMerge w:val="restart"/>
            <w:textDirection w:val="btLr"/>
          </w:tcPr>
          <w:p w:rsidR="006F22B3" w:rsidRPr="00C83F2A" w:rsidRDefault="006F22B3" w:rsidP="006F22B3">
            <w:pPr>
              <w:pStyle w:val="ConsPlusNormal"/>
              <w:ind w:left="113" w:right="113"/>
              <w:jc w:val="center"/>
              <w:rPr>
                <w:rFonts w:ascii="Times New Roman" w:hAnsi="Times New Roman" w:cs="Times New Roman"/>
                <w:sz w:val="18"/>
                <w:szCs w:val="18"/>
              </w:rPr>
            </w:pPr>
            <w:r w:rsidRPr="00C83F2A">
              <w:rPr>
                <w:rFonts w:ascii="Times New Roman" w:hAnsi="Times New Roman" w:cs="Times New Roman"/>
                <w:sz w:val="18"/>
                <w:szCs w:val="18"/>
              </w:rPr>
              <w:t>Стоимость мероприятий по переселению, всего</w:t>
            </w:r>
          </w:p>
        </w:tc>
        <w:tc>
          <w:tcPr>
            <w:tcW w:w="4536" w:type="dxa"/>
            <w:gridSpan w:val="8"/>
          </w:tcPr>
          <w:p w:rsidR="006F22B3" w:rsidRPr="00C83F2A" w:rsidRDefault="006F22B3" w:rsidP="006F22B3">
            <w:pPr>
              <w:pStyle w:val="ConsPlusNormal"/>
              <w:jc w:val="center"/>
              <w:rPr>
                <w:rFonts w:ascii="Times New Roman" w:hAnsi="Times New Roman" w:cs="Times New Roman"/>
                <w:sz w:val="18"/>
                <w:szCs w:val="18"/>
              </w:rPr>
            </w:pPr>
            <w:r w:rsidRPr="00C83F2A">
              <w:rPr>
                <w:rFonts w:ascii="Times New Roman" w:hAnsi="Times New Roman" w:cs="Times New Roman"/>
                <w:sz w:val="18"/>
                <w:szCs w:val="18"/>
              </w:rPr>
              <w:t xml:space="preserve">Мероприятия по переселению не связанные с приобретением жилых помещений </w:t>
            </w:r>
          </w:p>
        </w:tc>
        <w:tc>
          <w:tcPr>
            <w:tcW w:w="8505" w:type="dxa"/>
            <w:gridSpan w:val="15"/>
          </w:tcPr>
          <w:p w:rsidR="006F22B3" w:rsidRPr="00C83F2A" w:rsidRDefault="006F22B3" w:rsidP="006F22B3">
            <w:pPr>
              <w:pStyle w:val="ConsPlusNormal"/>
              <w:jc w:val="center"/>
              <w:rPr>
                <w:rFonts w:ascii="Times New Roman" w:hAnsi="Times New Roman" w:cs="Times New Roman"/>
                <w:sz w:val="18"/>
                <w:szCs w:val="18"/>
              </w:rPr>
            </w:pPr>
            <w:r w:rsidRPr="00C83F2A">
              <w:rPr>
                <w:rFonts w:ascii="Times New Roman" w:hAnsi="Times New Roman" w:cs="Times New Roman"/>
                <w:sz w:val="18"/>
                <w:szCs w:val="18"/>
              </w:rPr>
              <w:t>Мероприятия по расселению, связанное с приобретением (строительством) жилых помещений</w:t>
            </w:r>
          </w:p>
        </w:tc>
      </w:tr>
      <w:tr w:rsidR="006F22B3" w:rsidRPr="00C83F2A" w:rsidTr="006F22B3">
        <w:trPr>
          <w:trHeight w:val="772"/>
        </w:trPr>
        <w:tc>
          <w:tcPr>
            <w:tcW w:w="284" w:type="dxa"/>
            <w:vMerge/>
          </w:tcPr>
          <w:p w:rsidR="006F22B3" w:rsidRPr="00C83F2A" w:rsidRDefault="006F22B3" w:rsidP="006F22B3">
            <w:pPr>
              <w:spacing w:after="0" w:line="240" w:lineRule="auto"/>
              <w:rPr>
                <w:rFonts w:ascii="Times New Roman" w:hAnsi="Times New Roman" w:cs="Times New Roman"/>
                <w:sz w:val="18"/>
                <w:szCs w:val="18"/>
              </w:rPr>
            </w:pPr>
          </w:p>
        </w:tc>
        <w:tc>
          <w:tcPr>
            <w:tcW w:w="851" w:type="dxa"/>
            <w:vMerge/>
          </w:tcPr>
          <w:p w:rsidR="006F22B3" w:rsidRPr="00C83F2A" w:rsidRDefault="006F22B3" w:rsidP="006F22B3">
            <w:pPr>
              <w:spacing w:after="0" w:line="240" w:lineRule="auto"/>
              <w:rPr>
                <w:rFonts w:ascii="Times New Roman" w:hAnsi="Times New Roman" w:cs="Times New Roman"/>
                <w:sz w:val="18"/>
                <w:szCs w:val="18"/>
              </w:rPr>
            </w:pPr>
          </w:p>
        </w:tc>
        <w:tc>
          <w:tcPr>
            <w:tcW w:w="425" w:type="dxa"/>
            <w:vMerge/>
          </w:tcPr>
          <w:p w:rsidR="006F22B3" w:rsidRPr="00C83F2A" w:rsidRDefault="006F22B3" w:rsidP="006F22B3">
            <w:pPr>
              <w:spacing w:after="0" w:line="240" w:lineRule="auto"/>
              <w:rPr>
                <w:rFonts w:ascii="Times New Roman" w:hAnsi="Times New Roman" w:cs="Times New Roman"/>
                <w:sz w:val="18"/>
                <w:szCs w:val="18"/>
              </w:rPr>
            </w:pPr>
          </w:p>
        </w:tc>
        <w:tc>
          <w:tcPr>
            <w:tcW w:w="567" w:type="dxa"/>
            <w:vMerge/>
          </w:tcPr>
          <w:p w:rsidR="006F22B3" w:rsidRPr="00C83F2A" w:rsidRDefault="006F22B3" w:rsidP="006F22B3">
            <w:pPr>
              <w:spacing w:after="0" w:line="240" w:lineRule="auto"/>
              <w:rPr>
                <w:rFonts w:ascii="Times New Roman" w:hAnsi="Times New Roman" w:cs="Times New Roman"/>
                <w:sz w:val="18"/>
                <w:szCs w:val="18"/>
              </w:rPr>
            </w:pPr>
          </w:p>
        </w:tc>
        <w:tc>
          <w:tcPr>
            <w:tcW w:w="425" w:type="dxa"/>
            <w:vMerge w:val="restart"/>
          </w:tcPr>
          <w:p w:rsidR="006F22B3" w:rsidRPr="00C83F2A" w:rsidRDefault="006F22B3" w:rsidP="006F22B3">
            <w:pPr>
              <w:pStyle w:val="ConsPlusNormal"/>
              <w:jc w:val="center"/>
              <w:rPr>
                <w:rFonts w:ascii="Times New Roman" w:hAnsi="Times New Roman" w:cs="Times New Roman"/>
                <w:sz w:val="18"/>
                <w:szCs w:val="18"/>
              </w:rPr>
            </w:pPr>
          </w:p>
          <w:p w:rsidR="006F22B3" w:rsidRPr="00C83F2A" w:rsidRDefault="006F22B3" w:rsidP="006F22B3">
            <w:pPr>
              <w:pStyle w:val="ConsPlusNormal"/>
              <w:jc w:val="center"/>
              <w:rPr>
                <w:rFonts w:ascii="Times New Roman" w:hAnsi="Times New Roman" w:cs="Times New Roman"/>
                <w:sz w:val="18"/>
                <w:szCs w:val="18"/>
              </w:rPr>
            </w:pPr>
          </w:p>
          <w:p w:rsidR="006F22B3" w:rsidRPr="00C83F2A" w:rsidRDefault="006F22B3" w:rsidP="006F22B3">
            <w:pPr>
              <w:pStyle w:val="ConsPlusNormal"/>
              <w:jc w:val="center"/>
              <w:rPr>
                <w:rFonts w:ascii="Times New Roman" w:hAnsi="Times New Roman" w:cs="Times New Roman"/>
                <w:sz w:val="18"/>
                <w:szCs w:val="18"/>
              </w:rPr>
            </w:pPr>
          </w:p>
          <w:p w:rsidR="006F22B3" w:rsidRPr="00C83F2A" w:rsidRDefault="006F22B3" w:rsidP="006F22B3">
            <w:pPr>
              <w:pStyle w:val="ConsPlusNormal"/>
              <w:jc w:val="center"/>
              <w:rPr>
                <w:rFonts w:ascii="Times New Roman" w:hAnsi="Times New Roman" w:cs="Times New Roman"/>
                <w:sz w:val="18"/>
                <w:szCs w:val="18"/>
              </w:rPr>
            </w:pPr>
          </w:p>
          <w:p w:rsidR="006F22B3" w:rsidRPr="00C83F2A" w:rsidRDefault="006F22B3" w:rsidP="006F22B3">
            <w:pPr>
              <w:pStyle w:val="ConsPlusNormal"/>
              <w:jc w:val="center"/>
              <w:rPr>
                <w:rFonts w:ascii="Times New Roman" w:hAnsi="Times New Roman" w:cs="Times New Roman"/>
                <w:sz w:val="18"/>
                <w:szCs w:val="18"/>
              </w:rPr>
            </w:pPr>
          </w:p>
          <w:p w:rsidR="006F22B3" w:rsidRPr="00C83F2A" w:rsidRDefault="006F22B3" w:rsidP="006F22B3">
            <w:pPr>
              <w:pStyle w:val="ConsPlusNormal"/>
              <w:jc w:val="center"/>
              <w:rPr>
                <w:rFonts w:ascii="Times New Roman" w:hAnsi="Times New Roman" w:cs="Times New Roman"/>
                <w:sz w:val="18"/>
                <w:szCs w:val="18"/>
              </w:rPr>
            </w:pPr>
            <w:r w:rsidRPr="00C83F2A">
              <w:rPr>
                <w:rFonts w:ascii="Times New Roman" w:hAnsi="Times New Roman" w:cs="Times New Roman"/>
                <w:sz w:val="18"/>
                <w:szCs w:val="18"/>
              </w:rPr>
              <w:t>всего</w:t>
            </w:r>
          </w:p>
        </w:tc>
        <w:tc>
          <w:tcPr>
            <w:tcW w:w="4111" w:type="dxa"/>
            <w:gridSpan w:val="7"/>
          </w:tcPr>
          <w:p w:rsidR="006F22B3" w:rsidRPr="00C83F2A" w:rsidRDefault="006F22B3" w:rsidP="006F22B3">
            <w:pPr>
              <w:pStyle w:val="ConsPlusNormal"/>
              <w:jc w:val="center"/>
              <w:rPr>
                <w:rFonts w:ascii="Times New Roman" w:hAnsi="Times New Roman" w:cs="Times New Roman"/>
                <w:sz w:val="18"/>
                <w:szCs w:val="18"/>
              </w:rPr>
            </w:pPr>
            <w:r w:rsidRPr="00C83F2A">
              <w:rPr>
                <w:rFonts w:ascii="Times New Roman" w:hAnsi="Times New Roman" w:cs="Times New Roman"/>
                <w:sz w:val="18"/>
                <w:szCs w:val="18"/>
              </w:rPr>
              <w:t>в том числе</w:t>
            </w:r>
          </w:p>
        </w:tc>
        <w:tc>
          <w:tcPr>
            <w:tcW w:w="1559" w:type="dxa"/>
            <w:gridSpan w:val="3"/>
            <w:vMerge w:val="restart"/>
          </w:tcPr>
          <w:p w:rsidR="006F22B3" w:rsidRPr="00C83F2A" w:rsidRDefault="006F22B3" w:rsidP="006F22B3">
            <w:pPr>
              <w:pStyle w:val="ConsPlusNormal"/>
              <w:jc w:val="center"/>
              <w:rPr>
                <w:rFonts w:ascii="Times New Roman" w:hAnsi="Times New Roman" w:cs="Times New Roman"/>
                <w:sz w:val="18"/>
                <w:szCs w:val="18"/>
              </w:rPr>
            </w:pPr>
          </w:p>
          <w:p w:rsidR="006F22B3" w:rsidRPr="00C83F2A" w:rsidRDefault="006F22B3" w:rsidP="006F22B3">
            <w:pPr>
              <w:pStyle w:val="ConsPlusNormal"/>
              <w:jc w:val="center"/>
              <w:rPr>
                <w:rFonts w:ascii="Times New Roman" w:hAnsi="Times New Roman" w:cs="Times New Roman"/>
                <w:sz w:val="18"/>
                <w:szCs w:val="18"/>
              </w:rPr>
            </w:pPr>
          </w:p>
          <w:p w:rsidR="006F22B3" w:rsidRPr="00C83F2A" w:rsidRDefault="006F22B3" w:rsidP="006F22B3">
            <w:pPr>
              <w:pStyle w:val="ConsPlusNormal"/>
              <w:jc w:val="center"/>
              <w:rPr>
                <w:rFonts w:ascii="Times New Roman" w:hAnsi="Times New Roman" w:cs="Times New Roman"/>
                <w:sz w:val="18"/>
                <w:szCs w:val="18"/>
              </w:rPr>
            </w:pPr>
          </w:p>
          <w:p w:rsidR="006F22B3" w:rsidRPr="00C83F2A" w:rsidRDefault="006F22B3" w:rsidP="006F22B3">
            <w:pPr>
              <w:pStyle w:val="ConsPlusNormal"/>
              <w:jc w:val="center"/>
              <w:rPr>
                <w:rFonts w:ascii="Times New Roman" w:hAnsi="Times New Roman" w:cs="Times New Roman"/>
                <w:sz w:val="18"/>
                <w:szCs w:val="18"/>
              </w:rPr>
            </w:pPr>
          </w:p>
          <w:p w:rsidR="006F22B3" w:rsidRPr="00C83F2A" w:rsidRDefault="006F22B3" w:rsidP="006F22B3">
            <w:pPr>
              <w:pStyle w:val="ConsPlusNormal"/>
              <w:jc w:val="center"/>
              <w:rPr>
                <w:rFonts w:ascii="Times New Roman" w:hAnsi="Times New Roman" w:cs="Times New Roman"/>
                <w:sz w:val="18"/>
                <w:szCs w:val="18"/>
              </w:rPr>
            </w:pPr>
          </w:p>
          <w:p w:rsidR="006F22B3" w:rsidRPr="00C83F2A" w:rsidRDefault="006F22B3" w:rsidP="006F22B3">
            <w:pPr>
              <w:pStyle w:val="ConsPlusNormal"/>
              <w:jc w:val="center"/>
              <w:rPr>
                <w:rFonts w:ascii="Times New Roman" w:hAnsi="Times New Roman" w:cs="Times New Roman"/>
                <w:sz w:val="18"/>
                <w:szCs w:val="18"/>
              </w:rPr>
            </w:pPr>
            <w:r w:rsidRPr="00C83F2A">
              <w:rPr>
                <w:rFonts w:ascii="Times New Roman" w:hAnsi="Times New Roman" w:cs="Times New Roman"/>
                <w:sz w:val="18"/>
                <w:szCs w:val="18"/>
              </w:rPr>
              <w:t>всего</w:t>
            </w:r>
          </w:p>
        </w:tc>
        <w:tc>
          <w:tcPr>
            <w:tcW w:w="4536" w:type="dxa"/>
            <w:gridSpan w:val="8"/>
          </w:tcPr>
          <w:p w:rsidR="006F22B3" w:rsidRPr="00C83F2A" w:rsidRDefault="006F22B3" w:rsidP="006F22B3">
            <w:pPr>
              <w:pStyle w:val="ConsPlusNormal"/>
              <w:jc w:val="center"/>
              <w:rPr>
                <w:rFonts w:ascii="Times New Roman" w:hAnsi="Times New Roman" w:cs="Times New Roman"/>
                <w:sz w:val="18"/>
                <w:szCs w:val="18"/>
              </w:rPr>
            </w:pPr>
            <w:r w:rsidRPr="00C83F2A">
              <w:rPr>
                <w:rFonts w:ascii="Times New Roman" w:hAnsi="Times New Roman" w:cs="Times New Roman"/>
                <w:sz w:val="18"/>
                <w:szCs w:val="18"/>
              </w:rPr>
              <w:t>в том числе</w:t>
            </w:r>
          </w:p>
        </w:tc>
        <w:tc>
          <w:tcPr>
            <w:tcW w:w="2410" w:type="dxa"/>
            <w:gridSpan w:val="4"/>
          </w:tcPr>
          <w:p w:rsidR="006F22B3" w:rsidRPr="00C83F2A" w:rsidRDefault="006F22B3" w:rsidP="006F22B3">
            <w:pPr>
              <w:pStyle w:val="ConsPlusNormal"/>
              <w:jc w:val="center"/>
              <w:rPr>
                <w:rFonts w:ascii="Times New Roman" w:hAnsi="Times New Roman" w:cs="Times New Roman"/>
                <w:sz w:val="18"/>
                <w:szCs w:val="18"/>
              </w:rPr>
            </w:pPr>
            <w:r w:rsidRPr="00C83F2A">
              <w:rPr>
                <w:rFonts w:ascii="Times New Roman" w:hAnsi="Times New Roman" w:cs="Times New Roman"/>
                <w:sz w:val="18"/>
                <w:szCs w:val="18"/>
              </w:rPr>
              <w:t>Дальнейшее использование приобретенных (построенных) жилых помещений</w:t>
            </w:r>
          </w:p>
        </w:tc>
      </w:tr>
      <w:tr w:rsidR="006F22B3" w:rsidRPr="00C83F2A" w:rsidTr="006F22B3">
        <w:tc>
          <w:tcPr>
            <w:tcW w:w="284" w:type="dxa"/>
            <w:vMerge/>
          </w:tcPr>
          <w:p w:rsidR="006F22B3" w:rsidRPr="00C83F2A" w:rsidRDefault="006F22B3" w:rsidP="006F22B3">
            <w:pPr>
              <w:spacing w:after="0" w:line="240" w:lineRule="auto"/>
              <w:rPr>
                <w:rFonts w:ascii="Times New Roman" w:hAnsi="Times New Roman" w:cs="Times New Roman"/>
                <w:sz w:val="18"/>
                <w:szCs w:val="18"/>
              </w:rPr>
            </w:pPr>
          </w:p>
        </w:tc>
        <w:tc>
          <w:tcPr>
            <w:tcW w:w="851" w:type="dxa"/>
            <w:vMerge/>
          </w:tcPr>
          <w:p w:rsidR="006F22B3" w:rsidRPr="00C83F2A" w:rsidRDefault="006F22B3" w:rsidP="006F22B3">
            <w:pPr>
              <w:spacing w:after="0" w:line="240" w:lineRule="auto"/>
              <w:rPr>
                <w:rFonts w:ascii="Times New Roman" w:hAnsi="Times New Roman" w:cs="Times New Roman"/>
                <w:sz w:val="18"/>
                <w:szCs w:val="18"/>
              </w:rPr>
            </w:pPr>
          </w:p>
        </w:tc>
        <w:tc>
          <w:tcPr>
            <w:tcW w:w="425" w:type="dxa"/>
            <w:vMerge/>
          </w:tcPr>
          <w:p w:rsidR="006F22B3" w:rsidRPr="00C83F2A" w:rsidRDefault="006F22B3" w:rsidP="006F22B3">
            <w:pPr>
              <w:spacing w:after="0" w:line="240" w:lineRule="auto"/>
              <w:rPr>
                <w:rFonts w:ascii="Times New Roman" w:hAnsi="Times New Roman" w:cs="Times New Roman"/>
                <w:sz w:val="18"/>
                <w:szCs w:val="18"/>
              </w:rPr>
            </w:pPr>
          </w:p>
        </w:tc>
        <w:tc>
          <w:tcPr>
            <w:tcW w:w="567" w:type="dxa"/>
            <w:vMerge/>
          </w:tcPr>
          <w:p w:rsidR="006F22B3" w:rsidRPr="00C83F2A" w:rsidRDefault="006F22B3" w:rsidP="006F22B3">
            <w:pPr>
              <w:spacing w:after="0" w:line="240" w:lineRule="auto"/>
              <w:rPr>
                <w:rFonts w:ascii="Times New Roman" w:hAnsi="Times New Roman" w:cs="Times New Roman"/>
                <w:sz w:val="18"/>
                <w:szCs w:val="18"/>
              </w:rPr>
            </w:pPr>
          </w:p>
        </w:tc>
        <w:tc>
          <w:tcPr>
            <w:tcW w:w="425" w:type="dxa"/>
            <w:vMerge/>
          </w:tcPr>
          <w:p w:rsidR="006F22B3" w:rsidRPr="00C83F2A" w:rsidRDefault="006F22B3" w:rsidP="006F22B3">
            <w:pPr>
              <w:spacing w:after="0" w:line="240" w:lineRule="auto"/>
              <w:rPr>
                <w:rFonts w:ascii="Times New Roman" w:hAnsi="Times New Roman" w:cs="Times New Roman"/>
                <w:sz w:val="18"/>
                <w:szCs w:val="18"/>
              </w:rPr>
            </w:pPr>
          </w:p>
        </w:tc>
        <w:tc>
          <w:tcPr>
            <w:tcW w:w="2268" w:type="dxa"/>
            <w:gridSpan w:val="4"/>
            <w:vMerge w:val="restart"/>
          </w:tcPr>
          <w:p w:rsidR="006F22B3" w:rsidRPr="00C83F2A" w:rsidRDefault="006F22B3" w:rsidP="006F22B3">
            <w:pPr>
              <w:pStyle w:val="ConsPlusNormal"/>
              <w:jc w:val="center"/>
              <w:rPr>
                <w:rFonts w:ascii="Times New Roman" w:hAnsi="Times New Roman" w:cs="Times New Roman"/>
                <w:sz w:val="18"/>
                <w:szCs w:val="18"/>
              </w:rPr>
            </w:pPr>
            <w:r w:rsidRPr="00C83F2A">
              <w:rPr>
                <w:rFonts w:ascii="Times New Roman" w:hAnsi="Times New Roman" w:cs="Times New Roman"/>
                <w:sz w:val="18"/>
                <w:szCs w:val="18"/>
              </w:rPr>
              <w:t>Выплата собственникам жилых помещений возмещения за изымаемые жилые помещения и предоставление субсидий</w:t>
            </w:r>
          </w:p>
        </w:tc>
        <w:tc>
          <w:tcPr>
            <w:tcW w:w="1276" w:type="dxa"/>
            <w:gridSpan w:val="2"/>
            <w:vMerge w:val="restart"/>
            <w:textDirection w:val="btLr"/>
          </w:tcPr>
          <w:p w:rsidR="006F22B3" w:rsidRPr="00C83F2A" w:rsidRDefault="006F22B3" w:rsidP="006F22B3">
            <w:pPr>
              <w:pStyle w:val="ConsPlusNormal"/>
              <w:ind w:left="113" w:right="113"/>
              <w:jc w:val="center"/>
              <w:rPr>
                <w:rFonts w:ascii="Times New Roman" w:hAnsi="Times New Roman" w:cs="Times New Roman"/>
                <w:sz w:val="18"/>
                <w:szCs w:val="18"/>
              </w:rPr>
            </w:pPr>
            <w:r w:rsidRPr="00C83F2A">
              <w:rPr>
                <w:rFonts w:ascii="Times New Roman" w:hAnsi="Times New Roman" w:cs="Times New Roman"/>
                <w:sz w:val="18"/>
                <w:szCs w:val="18"/>
              </w:rPr>
              <w:t>договоры о развитии застроенной территории и комплексном развитии территории</w:t>
            </w:r>
          </w:p>
        </w:tc>
        <w:tc>
          <w:tcPr>
            <w:tcW w:w="567" w:type="dxa"/>
            <w:vMerge w:val="restart"/>
            <w:textDirection w:val="btLr"/>
          </w:tcPr>
          <w:p w:rsidR="006F22B3" w:rsidRPr="00C83F2A" w:rsidRDefault="006F22B3" w:rsidP="006F22B3">
            <w:pPr>
              <w:pStyle w:val="ConsPlusNormal"/>
              <w:ind w:left="113" w:right="113"/>
              <w:jc w:val="center"/>
              <w:rPr>
                <w:rFonts w:ascii="Times New Roman" w:hAnsi="Times New Roman" w:cs="Times New Roman"/>
                <w:sz w:val="18"/>
                <w:szCs w:val="18"/>
              </w:rPr>
            </w:pPr>
            <w:r w:rsidRPr="00C83F2A">
              <w:rPr>
                <w:rFonts w:ascii="Times New Roman" w:hAnsi="Times New Roman" w:cs="Times New Roman"/>
                <w:sz w:val="18"/>
                <w:szCs w:val="18"/>
              </w:rPr>
              <w:t>переселение в свободный жилищный фонд</w:t>
            </w:r>
          </w:p>
        </w:tc>
        <w:tc>
          <w:tcPr>
            <w:tcW w:w="1559" w:type="dxa"/>
            <w:gridSpan w:val="3"/>
            <w:vMerge/>
          </w:tcPr>
          <w:p w:rsidR="006F22B3" w:rsidRPr="00C83F2A" w:rsidRDefault="006F22B3" w:rsidP="006F22B3">
            <w:pPr>
              <w:spacing w:after="0" w:line="240" w:lineRule="auto"/>
              <w:rPr>
                <w:rFonts w:ascii="Times New Roman" w:hAnsi="Times New Roman" w:cs="Times New Roman"/>
                <w:sz w:val="18"/>
                <w:szCs w:val="18"/>
              </w:rPr>
            </w:pPr>
          </w:p>
        </w:tc>
        <w:tc>
          <w:tcPr>
            <w:tcW w:w="992" w:type="dxa"/>
            <w:gridSpan w:val="2"/>
            <w:vMerge w:val="restart"/>
            <w:textDirection w:val="btLr"/>
          </w:tcPr>
          <w:p w:rsidR="006F22B3" w:rsidRPr="00C83F2A" w:rsidRDefault="006F22B3" w:rsidP="006F22B3">
            <w:pPr>
              <w:pStyle w:val="ConsPlusNormal"/>
              <w:ind w:left="113" w:right="113"/>
              <w:jc w:val="center"/>
              <w:rPr>
                <w:rFonts w:ascii="Times New Roman" w:hAnsi="Times New Roman" w:cs="Times New Roman"/>
                <w:sz w:val="18"/>
                <w:szCs w:val="18"/>
              </w:rPr>
            </w:pPr>
            <w:r w:rsidRPr="00C83F2A">
              <w:rPr>
                <w:rFonts w:ascii="Times New Roman" w:hAnsi="Times New Roman" w:cs="Times New Roman"/>
                <w:sz w:val="18"/>
                <w:szCs w:val="18"/>
              </w:rPr>
              <w:t>строительство домов</w:t>
            </w:r>
          </w:p>
        </w:tc>
        <w:tc>
          <w:tcPr>
            <w:tcW w:w="2127" w:type="dxa"/>
            <w:gridSpan w:val="4"/>
          </w:tcPr>
          <w:p w:rsidR="006F22B3" w:rsidRPr="00C83F2A" w:rsidRDefault="006F22B3" w:rsidP="006F22B3">
            <w:pPr>
              <w:pStyle w:val="ConsPlusNormal"/>
              <w:jc w:val="center"/>
              <w:rPr>
                <w:rFonts w:ascii="Times New Roman" w:hAnsi="Times New Roman" w:cs="Times New Roman"/>
                <w:sz w:val="18"/>
                <w:szCs w:val="18"/>
              </w:rPr>
            </w:pPr>
            <w:r w:rsidRPr="00C83F2A">
              <w:rPr>
                <w:rFonts w:ascii="Times New Roman" w:hAnsi="Times New Roman" w:cs="Times New Roman"/>
                <w:sz w:val="18"/>
                <w:szCs w:val="18"/>
              </w:rPr>
              <w:t>приобретение жилых помещений у застройщиков</w:t>
            </w:r>
          </w:p>
        </w:tc>
        <w:tc>
          <w:tcPr>
            <w:tcW w:w="1417" w:type="dxa"/>
            <w:gridSpan w:val="2"/>
            <w:vMerge w:val="restart"/>
            <w:textDirection w:val="btLr"/>
          </w:tcPr>
          <w:p w:rsidR="006F22B3" w:rsidRPr="00C83F2A" w:rsidRDefault="006F22B3" w:rsidP="006F22B3">
            <w:pPr>
              <w:pStyle w:val="ConsPlusNormal"/>
              <w:ind w:left="113" w:right="113"/>
              <w:jc w:val="center"/>
              <w:rPr>
                <w:rFonts w:ascii="Times New Roman" w:hAnsi="Times New Roman" w:cs="Times New Roman"/>
                <w:sz w:val="18"/>
                <w:szCs w:val="18"/>
              </w:rPr>
            </w:pPr>
            <w:r w:rsidRPr="00C83F2A">
              <w:rPr>
                <w:rFonts w:ascii="Times New Roman" w:hAnsi="Times New Roman" w:cs="Times New Roman"/>
                <w:sz w:val="18"/>
                <w:szCs w:val="18"/>
              </w:rPr>
              <w:t>приобретение жилых помещений у лиц, не являющихся застройщиками</w:t>
            </w:r>
          </w:p>
        </w:tc>
        <w:tc>
          <w:tcPr>
            <w:tcW w:w="567" w:type="dxa"/>
            <w:vMerge w:val="restart"/>
            <w:textDirection w:val="btLr"/>
          </w:tcPr>
          <w:p w:rsidR="006F22B3" w:rsidRPr="00C83F2A" w:rsidRDefault="006F22B3" w:rsidP="006F22B3">
            <w:pPr>
              <w:pStyle w:val="ConsPlusNormal"/>
              <w:ind w:left="113" w:right="113"/>
              <w:jc w:val="center"/>
              <w:rPr>
                <w:rFonts w:ascii="Times New Roman" w:hAnsi="Times New Roman" w:cs="Times New Roman"/>
                <w:sz w:val="18"/>
                <w:szCs w:val="18"/>
              </w:rPr>
            </w:pPr>
            <w:r w:rsidRPr="00C83F2A">
              <w:rPr>
                <w:rFonts w:ascii="Times New Roman" w:hAnsi="Times New Roman" w:cs="Times New Roman"/>
                <w:sz w:val="18"/>
                <w:szCs w:val="18"/>
              </w:rPr>
              <w:t>предоставление по договорами социального найма</w:t>
            </w:r>
          </w:p>
        </w:tc>
        <w:tc>
          <w:tcPr>
            <w:tcW w:w="709" w:type="dxa"/>
            <w:vMerge w:val="restart"/>
            <w:textDirection w:val="btLr"/>
          </w:tcPr>
          <w:p w:rsidR="006F22B3" w:rsidRPr="00C83F2A" w:rsidRDefault="006F22B3" w:rsidP="006F22B3">
            <w:pPr>
              <w:pStyle w:val="ConsPlusNormal"/>
              <w:ind w:left="113" w:right="113"/>
              <w:jc w:val="center"/>
              <w:rPr>
                <w:rFonts w:ascii="Times New Roman" w:hAnsi="Times New Roman" w:cs="Times New Roman"/>
                <w:sz w:val="18"/>
                <w:szCs w:val="18"/>
              </w:rPr>
            </w:pPr>
            <w:r w:rsidRPr="00C83F2A">
              <w:rPr>
                <w:rFonts w:ascii="Times New Roman" w:hAnsi="Times New Roman" w:cs="Times New Roman"/>
                <w:sz w:val="18"/>
                <w:szCs w:val="18"/>
              </w:rPr>
              <w:t>предоставление по договорам найма жилищного фонда социального использования</w:t>
            </w:r>
          </w:p>
        </w:tc>
        <w:tc>
          <w:tcPr>
            <w:tcW w:w="709" w:type="dxa"/>
            <w:vMerge w:val="restart"/>
            <w:textDirection w:val="btLr"/>
          </w:tcPr>
          <w:p w:rsidR="006F22B3" w:rsidRPr="00C83F2A" w:rsidRDefault="006F22B3" w:rsidP="006F22B3">
            <w:pPr>
              <w:pStyle w:val="ConsPlusNormal"/>
              <w:ind w:left="113" w:right="113"/>
              <w:jc w:val="center"/>
              <w:rPr>
                <w:rFonts w:ascii="Times New Roman" w:hAnsi="Times New Roman" w:cs="Times New Roman"/>
                <w:sz w:val="18"/>
                <w:szCs w:val="18"/>
              </w:rPr>
            </w:pPr>
            <w:r w:rsidRPr="00C83F2A">
              <w:rPr>
                <w:rFonts w:ascii="Times New Roman" w:hAnsi="Times New Roman" w:cs="Times New Roman"/>
                <w:sz w:val="18"/>
                <w:szCs w:val="18"/>
              </w:rPr>
              <w:t>предоставление по договорам найма жилого помещения маневренного фонда</w:t>
            </w:r>
          </w:p>
        </w:tc>
        <w:tc>
          <w:tcPr>
            <w:tcW w:w="425" w:type="dxa"/>
            <w:vMerge w:val="restart"/>
            <w:textDirection w:val="btLr"/>
          </w:tcPr>
          <w:p w:rsidR="006F22B3" w:rsidRPr="00C83F2A" w:rsidRDefault="006F22B3" w:rsidP="006F22B3">
            <w:pPr>
              <w:pStyle w:val="ConsPlusNormal"/>
              <w:ind w:left="113" w:right="113"/>
              <w:jc w:val="center"/>
              <w:rPr>
                <w:rFonts w:ascii="Times New Roman" w:hAnsi="Times New Roman" w:cs="Times New Roman"/>
                <w:sz w:val="18"/>
                <w:szCs w:val="18"/>
              </w:rPr>
            </w:pPr>
            <w:r w:rsidRPr="00C83F2A">
              <w:rPr>
                <w:rFonts w:ascii="Times New Roman" w:hAnsi="Times New Roman" w:cs="Times New Roman"/>
                <w:sz w:val="18"/>
                <w:szCs w:val="18"/>
              </w:rPr>
              <w:t>предоставление по договорам мены</w:t>
            </w:r>
          </w:p>
        </w:tc>
      </w:tr>
      <w:tr w:rsidR="006F22B3" w:rsidRPr="00C83F2A" w:rsidTr="006F22B3">
        <w:trPr>
          <w:trHeight w:val="2287"/>
        </w:trPr>
        <w:tc>
          <w:tcPr>
            <w:tcW w:w="284" w:type="dxa"/>
            <w:vMerge/>
          </w:tcPr>
          <w:p w:rsidR="006F22B3" w:rsidRPr="00C83F2A" w:rsidRDefault="006F22B3" w:rsidP="006F22B3">
            <w:pPr>
              <w:spacing w:after="0" w:line="240" w:lineRule="auto"/>
              <w:rPr>
                <w:rFonts w:ascii="Times New Roman" w:hAnsi="Times New Roman" w:cs="Times New Roman"/>
                <w:sz w:val="18"/>
                <w:szCs w:val="18"/>
              </w:rPr>
            </w:pPr>
          </w:p>
        </w:tc>
        <w:tc>
          <w:tcPr>
            <w:tcW w:w="851" w:type="dxa"/>
            <w:vMerge/>
          </w:tcPr>
          <w:p w:rsidR="006F22B3" w:rsidRPr="00C83F2A" w:rsidRDefault="006F22B3" w:rsidP="006F22B3">
            <w:pPr>
              <w:spacing w:after="0" w:line="240" w:lineRule="auto"/>
              <w:rPr>
                <w:rFonts w:ascii="Times New Roman" w:hAnsi="Times New Roman" w:cs="Times New Roman"/>
                <w:sz w:val="18"/>
                <w:szCs w:val="18"/>
              </w:rPr>
            </w:pPr>
          </w:p>
        </w:tc>
        <w:tc>
          <w:tcPr>
            <w:tcW w:w="425" w:type="dxa"/>
            <w:vMerge/>
          </w:tcPr>
          <w:p w:rsidR="006F22B3" w:rsidRPr="00C83F2A" w:rsidRDefault="006F22B3" w:rsidP="006F22B3">
            <w:pPr>
              <w:spacing w:after="0" w:line="240" w:lineRule="auto"/>
              <w:rPr>
                <w:rFonts w:ascii="Times New Roman" w:hAnsi="Times New Roman" w:cs="Times New Roman"/>
                <w:sz w:val="18"/>
                <w:szCs w:val="18"/>
              </w:rPr>
            </w:pPr>
          </w:p>
        </w:tc>
        <w:tc>
          <w:tcPr>
            <w:tcW w:w="567" w:type="dxa"/>
            <w:vMerge/>
          </w:tcPr>
          <w:p w:rsidR="006F22B3" w:rsidRPr="00C83F2A" w:rsidRDefault="006F22B3" w:rsidP="006F22B3">
            <w:pPr>
              <w:spacing w:after="0" w:line="240" w:lineRule="auto"/>
              <w:rPr>
                <w:rFonts w:ascii="Times New Roman" w:hAnsi="Times New Roman" w:cs="Times New Roman"/>
                <w:sz w:val="18"/>
                <w:szCs w:val="18"/>
              </w:rPr>
            </w:pPr>
          </w:p>
        </w:tc>
        <w:tc>
          <w:tcPr>
            <w:tcW w:w="425" w:type="dxa"/>
            <w:vMerge/>
          </w:tcPr>
          <w:p w:rsidR="006F22B3" w:rsidRPr="00C83F2A" w:rsidRDefault="006F22B3" w:rsidP="006F22B3">
            <w:pPr>
              <w:spacing w:after="0" w:line="240" w:lineRule="auto"/>
              <w:rPr>
                <w:rFonts w:ascii="Times New Roman" w:hAnsi="Times New Roman" w:cs="Times New Roman"/>
                <w:sz w:val="18"/>
                <w:szCs w:val="18"/>
              </w:rPr>
            </w:pPr>
          </w:p>
        </w:tc>
        <w:tc>
          <w:tcPr>
            <w:tcW w:w="2268" w:type="dxa"/>
            <w:gridSpan w:val="4"/>
            <w:vMerge/>
          </w:tcPr>
          <w:p w:rsidR="006F22B3" w:rsidRPr="00C83F2A" w:rsidRDefault="006F22B3" w:rsidP="006F22B3">
            <w:pPr>
              <w:spacing w:after="0" w:line="240" w:lineRule="auto"/>
              <w:rPr>
                <w:rFonts w:ascii="Times New Roman" w:hAnsi="Times New Roman" w:cs="Times New Roman"/>
                <w:sz w:val="18"/>
                <w:szCs w:val="18"/>
              </w:rPr>
            </w:pPr>
          </w:p>
        </w:tc>
        <w:tc>
          <w:tcPr>
            <w:tcW w:w="1276" w:type="dxa"/>
            <w:gridSpan w:val="2"/>
            <w:vMerge/>
          </w:tcPr>
          <w:p w:rsidR="006F22B3" w:rsidRPr="00C83F2A" w:rsidRDefault="006F22B3" w:rsidP="006F22B3">
            <w:pPr>
              <w:spacing w:after="0" w:line="240" w:lineRule="auto"/>
              <w:rPr>
                <w:rFonts w:ascii="Times New Roman" w:hAnsi="Times New Roman" w:cs="Times New Roman"/>
                <w:sz w:val="18"/>
                <w:szCs w:val="18"/>
              </w:rPr>
            </w:pPr>
          </w:p>
        </w:tc>
        <w:tc>
          <w:tcPr>
            <w:tcW w:w="567" w:type="dxa"/>
            <w:vMerge/>
          </w:tcPr>
          <w:p w:rsidR="006F22B3" w:rsidRPr="00C83F2A" w:rsidRDefault="006F22B3" w:rsidP="006F22B3">
            <w:pPr>
              <w:spacing w:after="0" w:line="240" w:lineRule="auto"/>
              <w:rPr>
                <w:rFonts w:ascii="Times New Roman" w:hAnsi="Times New Roman" w:cs="Times New Roman"/>
                <w:sz w:val="18"/>
                <w:szCs w:val="18"/>
              </w:rPr>
            </w:pPr>
          </w:p>
        </w:tc>
        <w:tc>
          <w:tcPr>
            <w:tcW w:w="1559" w:type="dxa"/>
            <w:gridSpan w:val="3"/>
            <w:vMerge/>
          </w:tcPr>
          <w:p w:rsidR="006F22B3" w:rsidRPr="00C83F2A" w:rsidRDefault="006F22B3" w:rsidP="006F22B3">
            <w:pPr>
              <w:spacing w:after="0" w:line="240" w:lineRule="auto"/>
              <w:rPr>
                <w:rFonts w:ascii="Times New Roman" w:hAnsi="Times New Roman" w:cs="Times New Roman"/>
                <w:sz w:val="18"/>
                <w:szCs w:val="18"/>
              </w:rPr>
            </w:pPr>
          </w:p>
        </w:tc>
        <w:tc>
          <w:tcPr>
            <w:tcW w:w="992" w:type="dxa"/>
            <w:gridSpan w:val="2"/>
            <w:vMerge/>
          </w:tcPr>
          <w:p w:rsidR="006F22B3" w:rsidRPr="00C83F2A" w:rsidRDefault="006F22B3" w:rsidP="006F22B3">
            <w:pPr>
              <w:spacing w:after="0" w:line="240" w:lineRule="auto"/>
              <w:rPr>
                <w:rFonts w:ascii="Times New Roman" w:hAnsi="Times New Roman" w:cs="Times New Roman"/>
                <w:sz w:val="18"/>
                <w:szCs w:val="18"/>
              </w:rPr>
            </w:pPr>
          </w:p>
        </w:tc>
        <w:tc>
          <w:tcPr>
            <w:tcW w:w="993" w:type="dxa"/>
            <w:gridSpan w:val="2"/>
          </w:tcPr>
          <w:p w:rsidR="006F22B3" w:rsidRPr="00C83F2A" w:rsidRDefault="006F22B3" w:rsidP="006F22B3">
            <w:pPr>
              <w:pStyle w:val="ConsPlusNormal"/>
              <w:jc w:val="center"/>
              <w:rPr>
                <w:rFonts w:ascii="Times New Roman" w:hAnsi="Times New Roman" w:cs="Times New Roman"/>
                <w:sz w:val="18"/>
                <w:szCs w:val="18"/>
              </w:rPr>
            </w:pPr>
            <w:r w:rsidRPr="00C83F2A">
              <w:rPr>
                <w:rFonts w:ascii="Times New Roman" w:hAnsi="Times New Roman" w:cs="Times New Roman"/>
                <w:sz w:val="18"/>
                <w:szCs w:val="18"/>
              </w:rPr>
              <w:t>в строящихся домах</w:t>
            </w:r>
          </w:p>
        </w:tc>
        <w:tc>
          <w:tcPr>
            <w:tcW w:w="1134" w:type="dxa"/>
            <w:gridSpan w:val="2"/>
          </w:tcPr>
          <w:p w:rsidR="006F22B3" w:rsidRPr="00C83F2A" w:rsidRDefault="006F22B3" w:rsidP="006F22B3">
            <w:pPr>
              <w:pStyle w:val="ConsPlusNormal"/>
              <w:jc w:val="center"/>
              <w:rPr>
                <w:rFonts w:ascii="Times New Roman" w:hAnsi="Times New Roman" w:cs="Times New Roman"/>
                <w:sz w:val="18"/>
                <w:szCs w:val="18"/>
              </w:rPr>
            </w:pPr>
            <w:r w:rsidRPr="00C83F2A">
              <w:rPr>
                <w:rFonts w:ascii="Times New Roman" w:hAnsi="Times New Roman" w:cs="Times New Roman"/>
                <w:sz w:val="18"/>
                <w:szCs w:val="18"/>
              </w:rPr>
              <w:t>в домах, введенных в эксплуатацию</w:t>
            </w:r>
          </w:p>
        </w:tc>
        <w:tc>
          <w:tcPr>
            <w:tcW w:w="1417" w:type="dxa"/>
            <w:gridSpan w:val="2"/>
            <w:vMerge/>
          </w:tcPr>
          <w:p w:rsidR="006F22B3" w:rsidRPr="00C83F2A" w:rsidRDefault="006F22B3" w:rsidP="006F22B3">
            <w:pPr>
              <w:spacing w:after="0" w:line="240" w:lineRule="auto"/>
              <w:rPr>
                <w:rFonts w:ascii="Times New Roman" w:hAnsi="Times New Roman" w:cs="Times New Roman"/>
                <w:sz w:val="18"/>
                <w:szCs w:val="18"/>
              </w:rPr>
            </w:pPr>
          </w:p>
        </w:tc>
        <w:tc>
          <w:tcPr>
            <w:tcW w:w="567" w:type="dxa"/>
            <w:vMerge/>
          </w:tcPr>
          <w:p w:rsidR="006F22B3" w:rsidRPr="00C83F2A" w:rsidRDefault="006F22B3" w:rsidP="006F22B3">
            <w:pPr>
              <w:spacing w:after="0" w:line="240" w:lineRule="auto"/>
              <w:rPr>
                <w:rFonts w:ascii="Times New Roman" w:hAnsi="Times New Roman" w:cs="Times New Roman"/>
                <w:sz w:val="18"/>
                <w:szCs w:val="18"/>
              </w:rPr>
            </w:pPr>
          </w:p>
        </w:tc>
        <w:tc>
          <w:tcPr>
            <w:tcW w:w="709" w:type="dxa"/>
            <w:vMerge/>
          </w:tcPr>
          <w:p w:rsidR="006F22B3" w:rsidRPr="00C83F2A" w:rsidRDefault="006F22B3" w:rsidP="006F22B3">
            <w:pPr>
              <w:spacing w:after="0" w:line="240" w:lineRule="auto"/>
              <w:rPr>
                <w:rFonts w:ascii="Times New Roman" w:hAnsi="Times New Roman" w:cs="Times New Roman"/>
                <w:sz w:val="18"/>
                <w:szCs w:val="18"/>
              </w:rPr>
            </w:pPr>
          </w:p>
        </w:tc>
        <w:tc>
          <w:tcPr>
            <w:tcW w:w="709" w:type="dxa"/>
            <w:vMerge/>
          </w:tcPr>
          <w:p w:rsidR="006F22B3" w:rsidRPr="00C83F2A" w:rsidRDefault="006F22B3" w:rsidP="006F22B3">
            <w:pPr>
              <w:spacing w:after="0" w:line="240" w:lineRule="auto"/>
              <w:rPr>
                <w:rFonts w:ascii="Times New Roman" w:hAnsi="Times New Roman" w:cs="Times New Roman"/>
                <w:sz w:val="18"/>
                <w:szCs w:val="18"/>
              </w:rPr>
            </w:pPr>
          </w:p>
        </w:tc>
        <w:tc>
          <w:tcPr>
            <w:tcW w:w="425" w:type="dxa"/>
            <w:vMerge/>
          </w:tcPr>
          <w:p w:rsidR="006F22B3" w:rsidRPr="00C83F2A" w:rsidRDefault="006F22B3" w:rsidP="006F22B3">
            <w:pPr>
              <w:spacing w:after="0" w:line="240" w:lineRule="auto"/>
              <w:rPr>
                <w:rFonts w:ascii="Times New Roman" w:hAnsi="Times New Roman" w:cs="Times New Roman"/>
                <w:sz w:val="18"/>
                <w:szCs w:val="18"/>
              </w:rPr>
            </w:pPr>
          </w:p>
        </w:tc>
      </w:tr>
      <w:tr w:rsidR="006F22B3" w:rsidRPr="00C83F2A" w:rsidTr="006F22B3">
        <w:trPr>
          <w:cantSplit/>
          <w:trHeight w:val="3046"/>
        </w:trPr>
        <w:tc>
          <w:tcPr>
            <w:tcW w:w="284" w:type="dxa"/>
            <w:vMerge/>
          </w:tcPr>
          <w:p w:rsidR="006F22B3" w:rsidRPr="00C83F2A" w:rsidRDefault="006F22B3" w:rsidP="006F22B3">
            <w:pPr>
              <w:spacing w:after="0" w:line="240" w:lineRule="auto"/>
              <w:rPr>
                <w:rFonts w:ascii="Times New Roman" w:hAnsi="Times New Roman" w:cs="Times New Roman"/>
                <w:sz w:val="18"/>
                <w:szCs w:val="18"/>
              </w:rPr>
            </w:pPr>
          </w:p>
        </w:tc>
        <w:tc>
          <w:tcPr>
            <w:tcW w:w="851" w:type="dxa"/>
            <w:vMerge/>
          </w:tcPr>
          <w:p w:rsidR="006F22B3" w:rsidRPr="00C83F2A" w:rsidRDefault="006F22B3" w:rsidP="006F22B3">
            <w:pPr>
              <w:spacing w:after="0" w:line="240" w:lineRule="auto"/>
              <w:rPr>
                <w:rFonts w:ascii="Times New Roman" w:hAnsi="Times New Roman" w:cs="Times New Roman"/>
                <w:sz w:val="18"/>
                <w:szCs w:val="18"/>
              </w:rPr>
            </w:pPr>
          </w:p>
        </w:tc>
        <w:tc>
          <w:tcPr>
            <w:tcW w:w="425" w:type="dxa"/>
            <w:vMerge/>
          </w:tcPr>
          <w:p w:rsidR="006F22B3" w:rsidRPr="00C83F2A" w:rsidRDefault="006F22B3" w:rsidP="006F22B3">
            <w:pPr>
              <w:spacing w:after="0" w:line="240" w:lineRule="auto"/>
              <w:rPr>
                <w:rFonts w:ascii="Times New Roman" w:hAnsi="Times New Roman" w:cs="Times New Roman"/>
                <w:sz w:val="18"/>
                <w:szCs w:val="18"/>
              </w:rPr>
            </w:pPr>
          </w:p>
        </w:tc>
        <w:tc>
          <w:tcPr>
            <w:tcW w:w="567" w:type="dxa"/>
            <w:vMerge/>
          </w:tcPr>
          <w:p w:rsidR="006F22B3" w:rsidRPr="00C83F2A" w:rsidRDefault="006F22B3" w:rsidP="006F22B3">
            <w:pPr>
              <w:spacing w:after="0" w:line="240" w:lineRule="auto"/>
              <w:rPr>
                <w:rFonts w:ascii="Times New Roman" w:hAnsi="Times New Roman" w:cs="Times New Roman"/>
                <w:sz w:val="18"/>
                <w:szCs w:val="18"/>
              </w:rPr>
            </w:pPr>
          </w:p>
        </w:tc>
        <w:tc>
          <w:tcPr>
            <w:tcW w:w="425" w:type="dxa"/>
            <w:textDirection w:val="btLr"/>
          </w:tcPr>
          <w:p w:rsidR="006F22B3" w:rsidRPr="00C83F2A" w:rsidRDefault="006F22B3" w:rsidP="006F22B3">
            <w:pPr>
              <w:pStyle w:val="ConsPlusNormal"/>
              <w:ind w:left="113" w:right="113"/>
              <w:jc w:val="center"/>
              <w:rPr>
                <w:rFonts w:ascii="Times New Roman" w:hAnsi="Times New Roman" w:cs="Times New Roman"/>
                <w:sz w:val="18"/>
                <w:szCs w:val="18"/>
              </w:rPr>
            </w:pPr>
            <w:r w:rsidRPr="00C83F2A">
              <w:rPr>
                <w:rFonts w:ascii="Times New Roman" w:hAnsi="Times New Roman" w:cs="Times New Roman"/>
                <w:sz w:val="18"/>
                <w:szCs w:val="18"/>
              </w:rPr>
              <w:t>расселяемая площадь</w:t>
            </w:r>
          </w:p>
        </w:tc>
        <w:tc>
          <w:tcPr>
            <w:tcW w:w="425" w:type="dxa"/>
            <w:textDirection w:val="btLr"/>
          </w:tcPr>
          <w:p w:rsidR="006F22B3" w:rsidRPr="00C83F2A" w:rsidRDefault="006F22B3" w:rsidP="006F22B3">
            <w:pPr>
              <w:pStyle w:val="ConsPlusNormal"/>
              <w:ind w:left="113" w:right="113"/>
              <w:jc w:val="center"/>
              <w:rPr>
                <w:rFonts w:ascii="Times New Roman" w:hAnsi="Times New Roman" w:cs="Times New Roman"/>
                <w:sz w:val="18"/>
                <w:szCs w:val="18"/>
              </w:rPr>
            </w:pPr>
            <w:r w:rsidRPr="00C83F2A">
              <w:rPr>
                <w:rFonts w:ascii="Times New Roman" w:hAnsi="Times New Roman" w:cs="Times New Roman"/>
                <w:sz w:val="18"/>
                <w:szCs w:val="18"/>
              </w:rPr>
              <w:t>расселяемая площадь</w:t>
            </w:r>
          </w:p>
        </w:tc>
        <w:tc>
          <w:tcPr>
            <w:tcW w:w="426" w:type="dxa"/>
            <w:textDirection w:val="btLr"/>
          </w:tcPr>
          <w:p w:rsidR="006F22B3" w:rsidRPr="00C83F2A" w:rsidRDefault="006F22B3" w:rsidP="006F22B3">
            <w:pPr>
              <w:pStyle w:val="ConsPlusNormal"/>
              <w:ind w:left="113" w:right="113"/>
              <w:jc w:val="center"/>
              <w:rPr>
                <w:rFonts w:ascii="Times New Roman" w:hAnsi="Times New Roman" w:cs="Times New Roman"/>
                <w:sz w:val="18"/>
                <w:szCs w:val="18"/>
              </w:rPr>
            </w:pPr>
            <w:r w:rsidRPr="00C83F2A">
              <w:rPr>
                <w:rFonts w:ascii="Times New Roman" w:hAnsi="Times New Roman" w:cs="Times New Roman"/>
                <w:sz w:val="18"/>
                <w:szCs w:val="18"/>
              </w:rPr>
              <w:t>стоимость возмещения</w:t>
            </w:r>
          </w:p>
        </w:tc>
        <w:tc>
          <w:tcPr>
            <w:tcW w:w="567" w:type="dxa"/>
            <w:textDirection w:val="btLr"/>
          </w:tcPr>
          <w:p w:rsidR="006F22B3" w:rsidRPr="00C83F2A" w:rsidRDefault="006F22B3" w:rsidP="006F22B3">
            <w:pPr>
              <w:pStyle w:val="ConsPlusNormal"/>
              <w:ind w:left="113" w:right="113"/>
              <w:rPr>
                <w:rFonts w:ascii="Times New Roman" w:hAnsi="Times New Roman" w:cs="Times New Roman"/>
                <w:sz w:val="18"/>
                <w:szCs w:val="18"/>
              </w:rPr>
            </w:pPr>
            <w:r w:rsidRPr="00C83F2A">
              <w:rPr>
                <w:rFonts w:ascii="Times New Roman" w:hAnsi="Times New Roman" w:cs="Times New Roman"/>
                <w:sz w:val="18"/>
                <w:szCs w:val="18"/>
              </w:rPr>
              <w:t>субсидия на приобретение (строительство)  жилых помещений</w:t>
            </w:r>
          </w:p>
        </w:tc>
        <w:tc>
          <w:tcPr>
            <w:tcW w:w="850" w:type="dxa"/>
            <w:textDirection w:val="btLr"/>
          </w:tcPr>
          <w:p w:rsidR="006F22B3" w:rsidRPr="00C83F2A" w:rsidRDefault="006F22B3" w:rsidP="006F22B3">
            <w:pPr>
              <w:pStyle w:val="ConsPlusNormal"/>
              <w:ind w:left="113" w:right="113"/>
              <w:rPr>
                <w:rFonts w:ascii="Times New Roman" w:hAnsi="Times New Roman" w:cs="Times New Roman"/>
                <w:sz w:val="18"/>
                <w:szCs w:val="18"/>
              </w:rPr>
            </w:pPr>
            <w:r w:rsidRPr="00C83F2A">
              <w:rPr>
                <w:rFonts w:ascii="Times New Roman" w:hAnsi="Times New Roman" w:cs="Times New Roman"/>
                <w:sz w:val="18"/>
                <w:szCs w:val="18"/>
              </w:rPr>
              <w:t>субсидия на возмещение части расходов на уплату процентов за пользование займом или кредитом</w:t>
            </w:r>
          </w:p>
        </w:tc>
        <w:tc>
          <w:tcPr>
            <w:tcW w:w="425" w:type="dxa"/>
            <w:textDirection w:val="btLr"/>
          </w:tcPr>
          <w:p w:rsidR="006F22B3" w:rsidRPr="00C83F2A" w:rsidRDefault="006F22B3" w:rsidP="006F22B3">
            <w:pPr>
              <w:pStyle w:val="ConsPlusNormal"/>
              <w:ind w:left="113" w:right="113"/>
              <w:jc w:val="center"/>
              <w:rPr>
                <w:rFonts w:ascii="Times New Roman" w:hAnsi="Times New Roman" w:cs="Times New Roman"/>
                <w:sz w:val="18"/>
                <w:szCs w:val="18"/>
              </w:rPr>
            </w:pPr>
            <w:r w:rsidRPr="00C83F2A">
              <w:rPr>
                <w:rFonts w:ascii="Times New Roman" w:hAnsi="Times New Roman" w:cs="Times New Roman"/>
                <w:sz w:val="18"/>
                <w:szCs w:val="18"/>
              </w:rPr>
              <w:t>расселяемая площадь</w:t>
            </w:r>
          </w:p>
        </w:tc>
        <w:tc>
          <w:tcPr>
            <w:tcW w:w="851" w:type="dxa"/>
            <w:textDirection w:val="btLr"/>
          </w:tcPr>
          <w:p w:rsidR="006F22B3" w:rsidRPr="00C83F2A" w:rsidRDefault="006F22B3" w:rsidP="006F22B3">
            <w:pPr>
              <w:pStyle w:val="ConsPlusNormal"/>
              <w:ind w:left="113" w:right="113"/>
              <w:jc w:val="center"/>
              <w:rPr>
                <w:rFonts w:ascii="Times New Roman" w:hAnsi="Times New Roman" w:cs="Times New Roman"/>
                <w:sz w:val="18"/>
                <w:szCs w:val="18"/>
              </w:rPr>
            </w:pPr>
            <w:r w:rsidRPr="00C83F2A">
              <w:rPr>
                <w:rFonts w:ascii="Times New Roman" w:hAnsi="Times New Roman" w:cs="Times New Roman"/>
                <w:sz w:val="18"/>
                <w:szCs w:val="18"/>
              </w:rPr>
              <w:t>субсидии на возмещение расходов по договорам о комплексном и устойчивом  развитии территории</w:t>
            </w:r>
          </w:p>
        </w:tc>
        <w:tc>
          <w:tcPr>
            <w:tcW w:w="567" w:type="dxa"/>
            <w:textDirection w:val="btLr"/>
          </w:tcPr>
          <w:p w:rsidR="006F22B3" w:rsidRPr="00C83F2A" w:rsidRDefault="006F22B3" w:rsidP="006F22B3">
            <w:pPr>
              <w:pStyle w:val="ConsPlusNormal"/>
              <w:ind w:left="113" w:right="113"/>
              <w:jc w:val="center"/>
              <w:rPr>
                <w:rFonts w:ascii="Times New Roman" w:hAnsi="Times New Roman" w:cs="Times New Roman"/>
                <w:sz w:val="18"/>
                <w:szCs w:val="18"/>
              </w:rPr>
            </w:pPr>
            <w:r w:rsidRPr="00C83F2A">
              <w:rPr>
                <w:rFonts w:ascii="Times New Roman" w:hAnsi="Times New Roman" w:cs="Times New Roman"/>
                <w:sz w:val="18"/>
                <w:szCs w:val="18"/>
              </w:rPr>
              <w:t>расселяемая площадь</w:t>
            </w:r>
          </w:p>
        </w:tc>
        <w:tc>
          <w:tcPr>
            <w:tcW w:w="425" w:type="dxa"/>
            <w:textDirection w:val="btLr"/>
          </w:tcPr>
          <w:p w:rsidR="006F22B3" w:rsidRPr="00C83F2A" w:rsidRDefault="006F22B3" w:rsidP="006F22B3">
            <w:pPr>
              <w:pStyle w:val="ConsPlusNormal"/>
              <w:ind w:left="113" w:right="113"/>
              <w:jc w:val="center"/>
              <w:rPr>
                <w:rFonts w:ascii="Times New Roman" w:hAnsi="Times New Roman" w:cs="Times New Roman"/>
                <w:sz w:val="18"/>
                <w:szCs w:val="18"/>
              </w:rPr>
            </w:pPr>
            <w:r w:rsidRPr="00C83F2A">
              <w:rPr>
                <w:rFonts w:ascii="Times New Roman" w:hAnsi="Times New Roman" w:cs="Times New Roman"/>
                <w:sz w:val="18"/>
                <w:szCs w:val="18"/>
              </w:rPr>
              <w:t>расселяемая площадь</w:t>
            </w:r>
          </w:p>
        </w:tc>
        <w:tc>
          <w:tcPr>
            <w:tcW w:w="567" w:type="dxa"/>
            <w:textDirection w:val="btLr"/>
          </w:tcPr>
          <w:p w:rsidR="006F22B3" w:rsidRPr="00C83F2A" w:rsidRDefault="006F22B3" w:rsidP="006F22B3">
            <w:pPr>
              <w:pStyle w:val="ConsPlusNormal"/>
              <w:ind w:left="113" w:right="113"/>
              <w:jc w:val="center"/>
              <w:rPr>
                <w:rFonts w:ascii="Times New Roman" w:hAnsi="Times New Roman" w:cs="Times New Roman"/>
                <w:sz w:val="18"/>
                <w:szCs w:val="18"/>
              </w:rPr>
            </w:pPr>
            <w:r w:rsidRPr="00C83F2A">
              <w:rPr>
                <w:rFonts w:ascii="Times New Roman" w:hAnsi="Times New Roman" w:cs="Times New Roman"/>
                <w:sz w:val="18"/>
                <w:szCs w:val="18"/>
              </w:rPr>
              <w:t>приобретаемая площадь</w:t>
            </w:r>
          </w:p>
        </w:tc>
        <w:tc>
          <w:tcPr>
            <w:tcW w:w="567" w:type="dxa"/>
            <w:textDirection w:val="btLr"/>
          </w:tcPr>
          <w:p w:rsidR="006F22B3" w:rsidRPr="00C83F2A" w:rsidRDefault="006F22B3" w:rsidP="006F22B3">
            <w:pPr>
              <w:pStyle w:val="ConsPlusNormal"/>
              <w:ind w:left="113" w:right="113"/>
              <w:jc w:val="center"/>
              <w:rPr>
                <w:rFonts w:ascii="Times New Roman" w:hAnsi="Times New Roman" w:cs="Times New Roman"/>
                <w:sz w:val="18"/>
                <w:szCs w:val="18"/>
              </w:rPr>
            </w:pPr>
            <w:r w:rsidRPr="00C83F2A">
              <w:rPr>
                <w:rFonts w:ascii="Times New Roman" w:hAnsi="Times New Roman" w:cs="Times New Roman"/>
                <w:sz w:val="18"/>
                <w:szCs w:val="18"/>
              </w:rPr>
              <w:t>стоимость</w:t>
            </w:r>
          </w:p>
        </w:tc>
        <w:tc>
          <w:tcPr>
            <w:tcW w:w="567" w:type="dxa"/>
            <w:textDirection w:val="btLr"/>
          </w:tcPr>
          <w:p w:rsidR="006F22B3" w:rsidRPr="00C83F2A" w:rsidRDefault="006F22B3" w:rsidP="006F22B3">
            <w:pPr>
              <w:pStyle w:val="ConsPlusNormal"/>
              <w:ind w:left="113" w:right="113"/>
              <w:jc w:val="center"/>
              <w:rPr>
                <w:rFonts w:ascii="Times New Roman" w:hAnsi="Times New Roman" w:cs="Times New Roman"/>
                <w:sz w:val="18"/>
                <w:szCs w:val="18"/>
              </w:rPr>
            </w:pPr>
            <w:r w:rsidRPr="00C83F2A">
              <w:rPr>
                <w:rFonts w:ascii="Times New Roman" w:hAnsi="Times New Roman" w:cs="Times New Roman"/>
                <w:sz w:val="18"/>
                <w:szCs w:val="18"/>
              </w:rPr>
              <w:t>приобретаемая площадь</w:t>
            </w:r>
          </w:p>
        </w:tc>
        <w:tc>
          <w:tcPr>
            <w:tcW w:w="425" w:type="dxa"/>
            <w:textDirection w:val="btLr"/>
          </w:tcPr>
          <w:p w:rsidR="006F22B3" w:rsidRPr="00C83F2A" w:rsidRDefault="006F22B3" w:rsidP="006F22B3">
            <w:pPr>
              <w:pStyle w:val="ConsPlusNormal"/>
              <w:ind w:left="113" w:right="113"/>
              <w:jc w:val="center"/>
              <w:rPr>
                <w:rFonts w:ascii="Times New Roman" w:hAnsi="Times New Roman" w:cs="Times New Roman"/>
                <w:sz w:val="18"/>
                <w:szCs w:val="18"/>
              </w:rPr>
            </w:pPr>
            <w:r w:rsidRPr="00C83F2A">
              <w:rPr>
                <w:rFonts w:ascii="Times New Roman" w:hAnsi="Times New Roman" w:cs="Times New Roman"/>
                <w:sz w:val="18"/>
                <w:szCs w:val="18"/>
              </w:rPr>
              <w:t>стоимость</w:t>
            </w:r>
          </w:p>
        </w:tc>
        <w:tc>
          <w:tcPr>
            <w:tcW w:w="567" w:type="dxa"/>
            <w:textDirection w:val="btLr"/>
          </w:tcPr>
          <w:p w:rsidR="006F22B3" w:rsidRPr="00C83F2A" w:rsidRDefault="006F22B3" w:rsidP="006F22B3">
            <w:pPr>
              <w:pStyle w:val="ConsPlusNormal"/>
              <w:ind w:left="113" w:right="113"/>
              <w:jc w:val="center"/>
              <w:rPr>
                <w:rFonts w:ascii="Times New Roman" w:hAnsi="Times New Roman" w:cs="Times New Roman"/>
                <w:sz w:val="18"/>
                <w:szCs w:val="18"/>
              </w:rPr>
            </w:pPr>
            <w:r w:rsidRPr="00C83F2A">
              <w:rPr>
                <w:rFonts w:ascii="Times New Roman" w:hAnsi="Times New Roman" w:cs="Times New Roman"/>
                <w:sz w:val="18"/>
                <w:szCs w:val="18"/>
              </w:rPr>
              <w:t>приобретаемая площадь</w:t>
            </w:r>
          </w:p>
        </w:tc>
        <w:tc>
          <w:tcPr>
            <w:tcW w:w="426" w:type="dxa"/>
            <w:textDirection w:val="btLr"/>
          </w:tcPr>
          <w:p w:rsidR="006F22B3" w:rsidRPr="00C83F2A" w:rsidRDefault="006F22B3" w:rsidP="006F22B3">
            <w:pPr>
              <w:pStyle w:val="ConsPlusNormal"/>
              <w:ind w:left="113" w:right="113"/>
              <w:jc w:val="center"/>
              <w:rPr>
                <w:rFonts w:ascii="Times New Roman" w:hAnsi="Times New Roman" w:cs="Times New Roman"/>
                <w:sz w:val="18"/>
                <w:szCs w:val="18"/>
              </w:rPr>
            </w:pPr>
            <w:r w:rsidRPr="00C83F2A">
              <w:rPr>
                <w:rFonts w:ascii="Times New Roman" w:hAnsi="Times New Roman" w:cs="Times New Roman"/>
                <w:sz w:val="18"/>
                <w:szCs w:val="18"/>
              </w:rPr>
              <w:t>стоимость</w:t>
            </w:r>
          </w:p>
        </w:tc>
        <w:tc>
          <w:tcPr>
            <w:tcW w:w="708" w:type="dxa"/>
            <w:textDirection w:val="btLr"/>
          </w:tcPr>
          <w:p w:rsidR="006F22B3" w:rsidRPr="00C83F2A" w:rsidRDefault="006F22B3" w:rsidP="006F22B3">
            <w:pPr>
              <w:pStyle w:val="ConsPlusNormal"/>
              <w:ind w:left="113" w:right="113"/>
              <w:jc w:val="center"/>
              <w:rPr>
                <w:rFonts w:ascii="Times New Roman" w:hAnsi="Times New Roman" w:cs="Times New Roman"/>
                <w:sz w:val="18"/>
                <w:szCs w:val="18"/>
              </w:rPr>
            </w:pPr>
            <w:r w:rsidRPr="00C83F2A">
              <w:rPr>
                <w:rFonts w:ascii="Times New Roman" w:hAnsi="Times New Roman" w:cs="Times New Roman"/>
                <w:sz w:val="18"/>
                <w:szCs w:val="18"/>
              </w:rPr>
              <w:t>приобретаемая площадь</w:t>
            </w:r>
          </w:p>
        </w:tc>
        <w:tc>
          <w:tcPr>
            <w:tcW w:w="426" w:type="dxa"/>
            <w:textDirection w:val="btLr"/>
          </w:tcPr>
          <w:p w:rsidR="006F22B3" w:rsidRPr="00C83F2A" w:rsidRDefault="006F22B3" w:rsidP="006F22B3">
            <w:pPr>
              <w:pStyle w:val="ConsPlusNormal"/>
              <w:ind w:left="113" w:right="113"/>
              <w:jc w:val="center"/>
              <w:rPr>
                <w:rFonts w:ascii="Times New Roman" w:hAnsi="Times New Roman" w:cs="Times New Roman"/>
                <w:sz w:val="18"/>
                <w:szCs w:val="18"/>
              </w:rPr>
            </w:pPr>
            <w:r w:rsidRPr="00C83F2A">
              <w:rPr>
                <w:rFonts w:ascii="Times New Roman" w:hAnsi="Times New Roman" w:cs="Times New Roman"/>
                <w:sz w:val="18"/>
                <w:szCs w:val="18"/>
              </w:rPr>
              <w:t>стоимость</w:t>
            </w:r>
          </w:p>
        </w:tc>
        <w:tc>
          <w:tcPr>
            <w:tcW w:w="708" w:type="dxa"/>
            <w:textDirection w:val="btLr"/>
          </w:tcPr>
          <w:p w:rsidR="006F22B3" w:rsidRPr="00C83F2A" w:rsidRDefault="006F22B3" w:rsidP="006F22B3">
            <w:pPr>
              <w:pStyle w:val="ConsPlusNormal"/>
              <w:ind w:left="113" w:right="113"/>
              <w:jc w:val="center"/>
              <w:rPr>
                <w:rFonts w:ascii="Times New Roman" w:hAnsi="Times New Roman" w:cs="Times New Roman"/>
                <w:sz w:val="18"/>
                <w:szCs w:val="18"/>
              </w:rPr>
            </w:pPr>
            <w:r w:rsidRPr="00C83F2A">
              <w:rPr>
                <w:rFonts w:ascii="Times New Roman" w:hAnsi="Times New Roman" w:cs="Times New Roman"/>
                <w:sz w:val="18"/>
                <w:szCs w:val="18"/>
              </w:rPr>
              <w:t>приобретаемая площадь</w:t>
            </w:r>
          </w:p>
        </w:tc>
        <w:tc>
          <w:tcPr>
            <w:tcW w:w="709" w:type="dxa"/>
            <w:textDirection w:val="btLr"/>
          </w:tcPr>
          <w:p w:rsidR="006F22B3" w:rsidRPr="00C83F2A" w:rsidRDefault="006F22B3" w:rsidP="006F22B3">
            <w:pPr>
              <w:pStyle w:val="ConsPlusNormal"/>
              <w:ind w:left="113" w:right="113"/>
              <w:jc w:val="center"/>
              <w:rPr>
                <w:rFonts w:ascii="Times New Roman" w:hAnsi="Times New Roman" w:cs="Times New Roman"/>
                <w:sz w:val="18"/>
                <w:szCs w:val="18"/>
              </w:rPr>
            </w:pPr>
            <w:r w:rsidRPr="00C83F2A">
              <w:rPr>
                <w:rFonts w:ascii="Times New Roman" w:hAnsi="Times New Roman" w:cs="Times New Roman"/>
                <w:sz w:val="18"/>
                <w:szCs w:val="18"/>
              </w:rPr>
              <w:t>стоимость</w:t>
            </w:r>
          </w:p>
        </w:tc>
        <w:tc>
          <w:tcPr>
            <w:tcW w:w="567" w:type="dxa"/>
            <w:textDirection w:val="btLr"/>
          </w:tcPr>
          <w:p w:rsidR="006F22B3" w:rsidRPr="00C83F2A" w:rsidRDefault="006F22B3" w:rsidP="006F22B3">
            <w:pPr>
              <w:pStyle w:val="ConsPlusNormal"/>
              <w:ind w:left="113" w:right="113"/>
              <w:jc w:val="center"/>
              <w:rPr>
                <w:rFonts w:ascii="Times New Roman" w:hAnsi="Times New Roman" w:cs="Times New Roman"/>
                <w:sz w:val="18"/>
                <w:szCs w:val="18"/>
              </w:rPr>
            </w:pPr>
            <w:r w:rsidRPr="00C83F2A">
              <w:rPr>
                <w:rFonts w:ascii="Times New Roman" w:hAnsi="Times New Roman" w:cs="Times New Roman"/>
                <w:sz w:val="18"/>
                <w:szCs w:val="18"/>
              </w:rPr>
              <w:t>площадь</w:t>
            </w:r>
          </w:p>
        </w:tc>
        <w:tc>
          <w:tcPr>
            <w:tcW w:w="709" w:type="dxa"/>
            <w:textDirection w:val="btLr"/>
          </w:tcPr>
          <w:p w:rsidR="006F22B3" w:rsidRPr="00C83F2A" w:rsidRDefault="006F22B3" w:rsidP="006F22B3">
            <w:pPr>
              <w:pStyle w:val="ConsPlusNormal"/>
              <w:ind w:left="113" w:right="113"/>
              <w:jc w:val="center"/>
              <w:rPr>
                <w:rFonts w:ascii="Times New Roman" w:hAnsi="Times New Roman" w:cs="Times New Roman"/>
                <w:sz w:val="18"/>
                <w:szCs w:val="18"/>
              </w:rPr>
            </w:pPr>
            <w:r w:rsidRPr="00C83F2A">
              <w:rPr>
                <w:rFonts w:ascii="Times New Roman" w:hAnsi="Times New Roman" w:cs="Times New Roman"/>
                <w:sz w:val="18"/>
                <w:szCs w:val="18"/>
              </w:rPr>
              <w:t>площадь</w:t>
            </w:r>
          </w:p>
        </w:tc>
        <w:tc>
          <w:tcPr>
            <w:tcW w:w="709" w:type="dxa"/>
            <w:textDirection w:val="btLr"/>
          </w:tcPr>
          <w:p w:rsidR="006F22B3" w:rsidRPr="00C83F2A" w:rsidRDefault="006F22B3" w:rsidP="006F22B3">
            <w:pPr>
              <w:pStyle w:val="ConsPlusNormal"/>
              <w:ind w:left="113" w:right="113"/>
              <w:jc w:val="center"/>
              <w:rPr>
                <w:rFonts w:ascii="Times New Roman" w:hAnsi="Times New Roman" w:cs="Times New Roman"/>
                <w:sz w:val="18"/>
                <w:szCs w:val="18"/>
              </w:rPr>
            </w:pPr>
            <w:r w:rsidRPr="00C83F2A">
              <w:rPr>
                <w:rFonts w:ascii="Times New Roman" w:hAnsi="Times New Roman" w:cs="Times New Roman"/>
                <w:sz w:val="18"/>
                <w:szCs w:val="18"/>
              </w:rPr>
              <w:t>площадь</w:t>
            </w:r>
          </w:p>
        </w:tc>
        <w:tc>
          <w:tcPr>
            <w:tcW w:w="425" w:type="dxa"/>
            <w:textDirection w:val="btLr"/>
          </w:tcPr>
          <w:p w:rsidR="006F22B3" w:rsidRPr="00C83F2A" w:rsidRDefault="006F22B3" w:rsidP="006F22B3">
            <w:pPr>
              <w:pStyle w:val="ConsPlusNormal"/>
              <w:ind w:left="113" w:right="113"/>
              <w:jc w:val="center"/>
              <w:rPr>
                <w:rFonts w:ascii="Times New Roman" w:hAnsi="Times New Roman" w:cs="Times New Roman"/>
                <w:sz w:val="18"/>
                <w:szCs w:val="18"/>
              </w:rPr>
            </w:pPr>
            <w:r w:rsidRPr="00C83F2A">
              <w:rPr>
                <w:rFonts w:ascii="Times New Roman" w:hAnsi="Times New Roman" w:cs="Times New Roman"/>
                <w:sz w:val="18"/>
                <w:szCs w:val="18"/>
              </w:rPr>
              <w:t>площадь</w:t>
            </w:r>
          </w:p>
        </w:tc>
      </w:tr>
      <w:tr w:rsidR="006F22B3" w:rsidRPr="00C83F2A" w:rsidTr="006F22B3">
        <w:trPr>
          <w:trHeight w:val="345"/>
        </w:trPr>
        <w:tc>
          <w:tcPr>
            <w:tcW w:w="284" w:type="dxa"/>
            <w:vMerge/>
          </w:tcPr>
          <w:p w:rsidR="006F22B3" w:rsidRPr="00C83F2A" w:rsidRDefault="006F22B3" w:rsidP="006F22B3">
            <w:pPr>
              <w:spacing w:after="0" w:line="240" w:lineRule="auto"/>
              <w:rPr>
                <w:rFonts w:ascii="Times New Roman" w:hAnsi="Times New Roman" w:cs="Times New Roman"/>
                <w:sz w:val="18"/>
                <w:szCs w:val="18"/>
              </w:rPr>
            </w:pPr>
          </w:p>
        </w:tc>
        <w:tc>
          <w:tcPr>
            <w:tcW w:w="851" w:type="dxa"/>
            <w:vMerge/>
          </w:tcPr>
          <w:p w:rsidR="006F22B3" w:rsidRPr="00C83F2A" w:rsidRDefault="006F22B3" w:rsidP="006F22B3">
            <w:pPr>
              <w:spacing w:after="0" w:line="240" w:lineRule="auto"/>
              <w:rPr>
                <w:rFonts w:ascii="Times New Roman" w:hAnsi="Times New Roman" w:cs="Times New Roman"/>
                <w:sz w:val="18"/>
                <w:szCs w:val="18"/>
              </w:rPr>
            </w:pPr>
          </w:p>
        </w:tc>
        <w:tc>
          <w:tcPr>
            <w:tcW w:w="425" w:type="dxa"/>
          </w:tcPr>
          <w:p w:rsidR="006F22B3" w:rsidRPr="00C83F2A" w:rsidRDefault="006F22B3" w:rsidP="006F22B3">
            <w:pPr>
              <w:pStyle w:val="ConsPlusNormal"/>
              <w:jc w:val="center"/>
              <w:rPr>
                <w:rFonts w:ascii="Times New Roman" w:hAnsi="Times New Roman" w:cs="Times New Roman"/>
                <w:sz w:val="18"/>
                <w:szCs w:val="18"/>
              </w:rPr>
            </w:pPr>
            <w:r w:rsidRPr="00C83F2A">
              <w:rPr>
                <w:rFonts w:ascii="Times New Roman" w:hAnsi="Times New Roman" w:cs="Times New Roman"/>
                <w:sz w:val="18"/>
                <w:szCs w:val="18"/>
              </w:rPr>
              <w:t>кв. м</w:t>
            </w:r>
          </w:p>
        </w:tc>
        <w:tc>
          <w:tcPr>
            <w:tcW w:w="567" w:type="dxa"/>
          </w:tcPr>
          <w:p w:rsidR="006F22B3" w:rsidRPr="00C83F2A" w:rsidRDefault="006F22B3" w:rsidP="006F22B3">
            <w:pPr>
              <w:pStyle w:val="ConsPlusNormal"/>
              <w:jc w:val="center"/>
              <w:rPr>
                <w:rFonts w:ascii="Times New Roman" w:hAnsi="Times New Roman" w:cs="Times New Roman"/>
                <w:sz w:val="18"/>
                <w:szCs w:val="18"/>
              </w:rPr>
            </w:pPr>
            <w:r w:rsidRPr="00C83F2A">
              <w:rPr>
                <w:rFonts w:ascii="Times New Roman" w:hAnsi="Times New Roman" w:cs="Times New Roman"/>
                <w:sz w:val="18"/>
                <w:szCs w:val="18"/>
              </w:rPr>
              <w:t>руб.</w:t>
            </w:r>
          </w:p>
        </w:tc>
        <w:tc>
          <w:tcPr>
            <w:tcW w:w="425" w:type="dxa"/>
          </w:tcPr>
          <w:p w:rsidR="006F22B3" w:rsidRPr="00C83F2A" w:rsidRDefault="006F22B3" w:rsidP="006F22B3">
            <w:pPr>
              <w:pStyle w:val="ConsPlusNormal"/>
              <w:jc w:val="center"/>
              <w:rPr>
                <w:rFonts w:ascii="Times New Roman" w:hAnsi="Times New Roman" w:cs="Times New Roman"/>
                <w:sz w:val="18"/>
                <w:szCs w:val="18"/>
              </w:rPr>
            </w:pPr>
            <w:r w:rsidRPr="00C83F2A">
              <w:rPr>
                <w:rFonts w:ascii="Times New Roman" w:hAnsi="Times New Roman" w:cs="Times New Roman"/>
                <w:sz w:val="18"/>
                <w:szCs w:val="18"/>
              </w:rPr>
              <w:t>кв. м</w:t>
            </w:r>
          </w:p>
        </w:tc>
        <w:tc>
          <w:tcPr>
            <w:tcW w:w="425" w:type="dxa"/>
          </w:tcPr>
          <w:p w:rsidR="006F22B3" w:rsidRPr="00C83F2A" w:rsidRDefault="006F22B3" w:rsidP="006F22B3">
            <w:pPr>
              <w:pStyle w:val="ConsPlusNormal"/>
              <w:jc w:val="center"/>
              <w:rPr>
                <w:rFonts w:ascii="Times New Roman" w:hAnsi="Times New Roman" w:cs="Times New Roman"/>
                <w:sz w:val="18"/>
                <w:szCs w:val="18"/>
              </w:rPr>
            </w:pPr>
            <w:r w:rsidRPr="00C83F2A">
              <w:rPr>
                <w:rFonts w:ascii="Times New Roman" w:hAnsi="Times New Roman" w:cs="Times New Roman"/>
                <w:sz w:val="18"/>
                <w:szCs w:val="18"/>
              </w:rPr>
              <w:t>кв. м</w:t>
            </w:r>
          </w:p>
        </w:tc>
        <w:tc>
          <w:tcPr>
            <w:tcW w:w="426" w:type="dxa"/>
          </w:tcPr>
          <w:p w:rsidR="006F22B3" w:rsidRPr="00C83F2A" w:rsidRDefault="006F22B3" w:rsidP="006F22B3">
            <w:pPr>
              <w:pStyle w:val="ConsPlusNormal"/>
              <w:jc w:val="center"/>
              <w:rPr>
                <w:rFonts w:ascii="Times New Roman" w:hAnsi="Times New Roman" w:cs="Times New Roman"/>
                <w:sz w:val="18"/>
                <w:szCs w:val="18"/>
              </w:rPr>
            </w:pPr>
            <w:r w:rsidRPr="00C83F2A">
              <w:rPr>
                <w:rFonts w:ascii="Times New Roman" w:hAnsi="Times New Roman" w:cs="Times New Roman"/>
                <w:sz w:val="18"/>
                <w:szCs w:val="18"/>
              </w:rPr>
              <w:t>руб.</w:t>
            </w:r>
          </w:p>
        </w:tc>
        <w:tc>
          <w:tcPr>
            <w:tcW w:w="567" w:type="dxa"/>
          </w:tcPr>
          <w:p w:rsidR="006F22B3" w:rsidRPr="00C83F2A" w:rsidRDefault="006F22B3" w:rsidP="006F22B3">
            <w:pPr>
              <w:pStyle w:val="ConsPlusNormal"/>
              <w:jc w:val="center"/>
              <w:rPr>
                <w:rFonts w:ascii="Times New Roman" w:hAnsi="Times New Roman" w:cs="Times New Roman"/>
                <w:sz w:val="18"/>
                <w:szCs w:val="18"/>
              </w:rPr>
            </w:pPr>
            <w:r w:rsidRPr="00C83F2A">
              <w:rPr>
                <w:rFonts w:ascii="Times New Roman" w:hAnsi="Times New Roman" w:cs="Times New Roman"/>
                <w:sz w:val="18"/>
                <w:szCs w:val="18"/>
              </w:rPr>
              <w:t>руб.</w:t>
            </w:r>
          </w:p>
        </w:tc>
        <w:tc>
          <w:tcPr>
            <w:tcW w:w="850" w:type="dxa"/>
          </w:tcPr>
          <w:p w:rsidR="006F22B3" w:rsidRPr="00C83F2A" w:rsidRDefault="006F22B3" w:rsidP="006F22B3">
            <w:pPr>
              <w:pStyle w:val="ConsPlusNormal"/>
              <w:jc w:val="center"/>
              <w:rPr>
                <w:rFonts w:ascii="Times New Roman" w:hAnsi="Times New Roman" w:cs="Times New Roman"/>
                <w:sz w:val="18"/>
                <w:szCs w:val="18"/>
              </w:rPr>
            </w:pPr>
            <w:r w:rsidRPr="00C83F2A">
              <w:rPr>
                <w:rFonts w:ascii="Times New Roman" w:hAnsi="Times New Roman" w:cs="Times New Roman"/>
                <w:sz w:val="18"/>
                <w:szCs w:val="18"/>
              </w:rPr>
              <w:t>руб.</w:t>
            </w:r>
          </w:p>
        </w:tc>
        <w:tc>
          <w:tcPr>
            <w:tcW w:w="425" w:type="dxa"/>
          </w:tcPr>
          <w:p w:rsidR="006F22B3" w:rsidRPr="00C83F2A" w:rsidRDefault="006F22B3" w:rsidP="006F22B3">
            <w:pPr>
              <w:pStyle w:val="ConsPlusNormal"/>
              <w:jc w:val="center"/>
              <w:rPr>
                <w:rFonts w:ascii="Times New Roman" w:hAnsi="Times New Roman" w:cs="Times New Roman"/>
                <w:sz w:val="18"/>
                <w:szCs w:val="18"/>
              </w:rPr>
            </w:pPr>
            <w:r w:rsidRPr="00C83F2A">
              <w:rPr>
                <w:rFonts w:ascii="Times New Roman" w:hAnsi="Times New Roman" w:cs="Times New Roman"/>
                <w:sz w:val="18"/>
                <w:szCs w:val="18"/>
              </w:rPr>
              <w:t>кв. м</w:t>
            </w:r>
          </w:p>
        </w:tc>
        <w:tc>
          <w:tcPr>
            <w:tcW w:w="851" w:type="dxa"/>
          </w:tcPr>
          <w:p w:rsidR="006F22B3" w:rsidRPr="00C83F2A" w:rsidRDefault="006F22B3" w:rsidP="006F22B3">
            <w:pPr>
              <w:pStyle w:val="ConsPlusNormal"/>
              <w:jc w:val="center"/>
              <w:rPr>
                <w:rFonts w:ascii="Times New Roman" w:hAnsi="Times New Roman" w:cs="Times New Roman"/>
                <w:sz w:val="18"/>
                <w:szCs w:val="18"/>
              </w:rPr>
            </w:pPr>
            <w:r w:rsidRPr="00C83F2A">
              <w:rPr>
                <w:rFonts w:ascii="Times New Roman" w:hAnsi="Times New Roman" w:cs="Times New Roman"/>
                <w:sz w:val="18"/>
                <w:szCs w:val="18"/>
              </w:rPr>
              <w:t>Руб.</w:t>
            </w:r>
          </w:p>
        </w:tc>
        <w:tc>
          <w:tcPr>
            <w:tcW w:w="567" w:type="dxa"/>
          </w:tcPr>
          <w:p w:rsidR="006F22B3" w:rsidRPr="00C83F2A" w:rsidRDefault="006F22B3" w:rsidP="006F22B3">
            <w:pPr>
              <w:pStyle w:val="ConsPlusNormal"/>
              <w:jc w:val="center"/>
              <w:rPr>
                <w:rFonts w:ascii="Times New Roman" w:hAnsi="Times New Roman" w:cs="Times New Roman"/>
                <w:sz w:val="18"/>
                <w:szCs w:val="18"/>
              </w:rPr>
            </w:pPr>
            <w:r w:rsidRPr="00C83F2A">
              <w:rPr>
                <w:rFonts w:ascii="Times New Roman" w:hAnsi="Times New Roman" w:cs="Times New Roman"/>
                <w:sz w:val="18"/>
                <w:szCs w:val="18"/>
              </w:rPr>
              <w:t>кв. м</w:t>
            </w:r>
          </w:p>
        </w:tc>
        <w:tc>
          <w:tcPr>
            <w:tcW w:w="425" w:type="dxa"/>
          </w:tcPr>
          <w:p w:rsidR="006F22B3" w:rsidRPr="00C83F2A" w:rsidRDefault="006F22B3" w:rsidP="006F22B3">
            <w:pPr>
              <w:pStyle w:val="ConsPlusNormal"/>
              <w:jc w:val="center"/>
              <w:rPr>
                <w:rFonts w:ascii="Times New Roman" w:hAnsi="Times New Roman" w:cs="Times New Roman"/>
                <w:sz w:val="18"/>
                <w:szCs w:val="18"/>
              </w:rPr>
            </w:pPr>
            <w:r w:rsidRPr="00C83F2A">
              <w:rPr>
                <w:rFonts w:ascii="Times New Roman" w:hAnsi="Times New Roman" w:cs="Times New Roman"/>
                <w:sz w:val="18"/>
                <w:szCs w:val="18"/>
              </w:rPr>
              <w:t>кв. м</w:t>
            </w:r>
          </w:p>
        </w:tc>
        <w:tc>
          <w:tcPr>
            <w:tcW w:w="567" w:type="dxa"/>
          </w:tcPr>
          <w:p w:rsidR="006F22B3" w:rsidRPr="00C83F2A" w:rsidRDefault="006F22B3" w:rsidP="006F22B3">
            <w:pPr>
              <w:pStyle w:val="ConsPlusNormal"/>
              <w:jc w:val="center"/>
              <w:rPr>
                <w:rFonts w:ascii="Times New Roman" w:hAnsi="Times New Roman" w:cs="Times New Roman"/>
                <w:sz w:val="18"/>
                <w:szCs w:val="18"/>
              </w:rPr>
            </w:pPr>
            <w:r w:rsidRPr="00C83F2A">
              <w:rPr>
                <w:rFonts w:ascii="Times New Roman" w:hAnsi="Times New Roman" w:cs="Times New Roman"/>
                <w:sz w:val="18"/>
                <w:szCs w:val="18"/>
              </w:rPr>
              <w:t>кв. м</w:t>
            </w:r>
          </w:p>
        </w:tc>
        <w:tc>
          <w:tcPr>
            <w:tcW w:w="567" w:type="dxa"/>
          </w:tcPr>
          <w:p w:rsidR="006F22B3" w:rsidRPr="00C83F2A" w:rsidRDefault="006F22B3" w:rsidP="006F22B3">
            <w:pPr>
              <w:pStyle w:val="ConsPlusNormal"/>
              <w:jc w:val="center"/>
              <w:rPr>
                <w:rFonts w:ascii="Times New Roman" w:hAnsi="Times New Roman" w:cs="Times New Roman"/>
                <w:sz w:val="18"/>
                <w:szCs w:val="18"/>
              </w:rPr>
            </w:pPr>
            <w:r w:rsidRPr="00C83F2A">
              <w:rPr>
                <w:rFonts w:ascii="Times New Roman" w:hAnsi="Times New Roman" w:cs="Times New Roman"/>
                <w:sz w:val="18"/>
                <w:szCs w:val="18"/>
              </w:rPr>
              <w:t>руб.</w:t>
            </w:r>
          </w:p>
        </w:tc>
        <w:tc>
          <w:tcPr>
            <w:tcW w:w="567" w:type="dxa"/>
          </w:tcPr>
          <w:p w:rsidR="006F22B3" w:rsidRPr="00C83F2A" w:rsidRDefault="006F22B3" w:rsidP="006F22B3">
            <w:pPr>
              <w:pStyle w:val="ConsPlusNormal"/>
              <w:jc w:val="center"/>
              <w:rPr>
                <w:rFonts w:ascii="Times New Roman" w:hAnsi="Times New Roman" w:cs="Times New Roman"/>
                <w:sz w:val="18"/>
                <w:szCs w:val="18"/>
              </w:rPr>
            </w:pPr>
            <w:r w:rsidRPr="00C83F2A">
              <w:rPr>
                <w:rFonts w:ascii="Times New Roman" w:hAnsi="Times New Roman" w:cs="Times New Roman"/>
                <w:sz w:val="18"/>
                <w:szCs w:val="18"/>
              </w:rPr>
              <w:t>кв. м</w:t>
            </w:r>
          </w:p>
        </w:tc>
        <w:tc>
          <w:tcPr>
            <w:tcW w:w="425" w:type="dxa"/>
          </w:tcPr>
          <w:p w:rsidR="006F22B3" w:rsidRPr="00C83F2A" w:rsidRDefault="006F22B3" w:rsidP="006F22B3">
            <w:pPr>
              <w:pStyle w:val="ConsPlusNormal"/>
              <w:jc w:val="center"/>
              <w:rPr>
                <w:rFonts w:ascii="Times New Roman" w:hAnsi="Times New Roman" w:cs="Times New Roman"/>
                <w:sz w:val="18"/>
                <w:szCs w:val="18"/>
              </w:rPr>
            </w:pPr>
            <w:r w:rsidRPr="00C83F2A">
              <w:rPr>
                <w:rFonts w:ascii="Times New Roman" w:hAnsi="Times New Roman" w:cs="Times New Roman"/>
                <w:sz w:val="18"/>
                <w:szCs w:val="18"/>
              </w:rPr>
              <w:t>руб.</w:t>
            </w:r>
          </w:p>
        </w:tc>
        <w:tc>
          <w:tcPr>
            <w:tcW w:w="567" w:type="dxa"/>
          </w:tcPr>
          <w:p w:rsidR="006F22B3" w:rsidRPr="00C83F2A" w:rsidRDefault="006F22B3" w:rsidP="006F22B3">
            <w:pPr>
              <w:pStyle w:val="ConsPlusNormal"/>
              <w:jc w:val="center"/>
              <w:rPr>
                <w:rFonts w:ascii="Times New Roman" w:hAnsi="Times New Roman" w:cs="Times New Roman"/>
                <w:sz w:val="18"/>
                <w:szCs w:val="18"/>
              </w:rPr>
            </w:pPr>
            <w:r w:rsidRPr="00C83F2A">
              <w:rPr>
                <w:rFonts w:ascii="Times New Roman" w:hAnsi="Times New Roman" w:cs="Times New Roman"/>
                <w:sz w:val="18"/>
                <w:szCs w:val="18"/>
              </w:rPr>
              <w:t>кв. м</w:t>
            </w:r>
          </w:p>
        </w:tc>
        <w:tc>
          <w:tcPr>
            <w:tcW w:w="426" w:type="dxa"/>
          </w:tcPr>
          <w:p w:rsidR="006F22B3" w:rsidRPr="00C83F2A" w:rsidRDefault="006F22B3" w:rsidP="006F22B3">
            <w:pPr>
              <w:pStyle w:val="ConsPlusNormal"/>
              <w:jc w:val="center"/>
              <w:rPr>
                <w:rFonts w:ascii="Times New Roman" w:hAnsi="Times New Roman" w:cs="Times New Roman"/>
                <w:sz w:val="18"/>
                <w:szCs w:val="18"/>
              </w:rPr>
            </w:pPr>
            <w:r w:rsidRPr="00C83F2A">
              <w:rPr>
                <w:rFonts w:ascii="Times New Roman" w:hAnsi="Times New Roman" w:cs="Times New Roman"/>
                <w:sz w:val="18"/>
                <w:szCs w:val="18"/>
              </w:rPr>
              <w:t>руб.</w:t>
            </w:r>
          </w:p>
        </w:tc>
        <w:tc>
          <w:tcPr>
            <w:tcW w:w="708" w:type="dxa"/>
          </w:tcPr>
          <w:p w:rsidR="006F22B3" w:rsidRPr="00C83F2A" w:rsidRDefault="006F22B3" w:rsidP="006F22B3">
            <w:pPr>
              <w:pStyle w:val="ConsPlusNormal"/>
              <w:jc w:val="center"/>
              <w:rPr>
                <w:rFonts w:ascii="Times New Roman" w:hAnsi="Times New Roman" w:cs="Times New Roman"/>
                <w:sz w:val="18"/>
                <w:szCs w:val="18"/>
              </w:rPr>
            </w:pPr>
            <w:r w:rsidRPr="00C83F2A">
              <w:rPr>
                <w:rFonts w:ascii="Times New Roman" w:hAnsi="Times New Roman" w:cs="Times New Roman"/>
                <w:sz w:val="18"/>
                <w:szCs w:val="18"/>
              </w:rPr>
              <w:t>кв. м</w:t>
            </w:r>
          </w:p>
        </w:tc>
        <w:tc>
          <w:tcPr>
            <w:tcW w:w="426" w:type="dxa"/>
          </w:tcPr>
          <w:p w:rsidR="006F22B3" w:rsidRPr="00C83F2A" w:rsidRDefault="006F22B3" w:rsidP="006F22B3">
            <w:pPr>
              <w:pStyle w:val="ConsPlusNormal"/>
              <w:jc w:val="center"/>
              <w:rPr>
                <w:rFonts w:ascii="Times New Roman" w:hAnsi="Times New Roman" w:cs="Times New Roman"/>
                <w:sz w:val="18"/>
                <w:szCs w:val="18"/>
              </w:rPr>
            </w:pPr>
            <w:r w:rsidRPr="00C83F2A">
              <w:rPr>
                <w:rFonts w:ascii="Times New Roman" w:hAnsi="Times New Roman" w:cs="Times New Roman"/>
                <w:sz w:val="18"/>
                <w:szCs w:val="18"/>
              </w:rPr>
              <w:t>руб.</w:t>
            </w:r>
          </w:p>
        </w:tc>
        <w:tc>
          <w:tcPr>
            <w:tcW w:w="708" w:type="dxa"/>
          </w:tcPr>
          <w:p w:rsidR="006F22B3" w:rsidRPr="00C83F2A" w:rsidRDefault="006F22B3" w:rsidP="006F22B3">
            <w:pPr>
              <w:pStyle w:val="ConsPlusNormal"/>
              <w:jc w:val="center"/>
              <w:rPr>
                <w:rFonts w:ascii="Times New Roman" w:hAnsi="Times New Roman" w:cs="Times New Roman"/>
                <w:sz w:val="18"/>
                <w:szCs w:val="18"/>
              </w:rPr>
            </w:pPr>
            <w:r w:rsidRPr="00C83F2A">
              <w:rPr>
                <w:rFonts w:ascii="Times New Roman" w:hAnsi="Times New Roman" w:cs="Times New Roman"/>
                <w:sz w:val="18"/>
                <w:szCs w:val="18"/>
              </w:rPr>
              <w:t>кв. м</w:t>
            </w:r>
          </w:p>
        </w:tc>
        <w:tc>
          <w:tcPr>
            <w:tcW w:w="709" w:type="dxa"/>
          </w:tcPr>
          <w:p w:rsidR="006F22B3" w:rsidRPr="00C83F2A" w:rsidRDefault="006F22B3" w:rsidP="006F22B3">
            <w:pPr>
              <w:pStyle w:val="ConsPlusNormal"/>
              <w:jc w:val="center"/>
              <w:rPr>
                <w:rFonts w:ascii="Times New Roman" w:hAnsi="Times New Roman" w:cs="Times New Roman"/>
                <w:sz w:val="18"/>
                <w:szCs w:val="18"/>
              </w:rPr>
            </w:pPr>
            <w:r w:rsidRPr="00C83F2A">
              <w:rPr>
                <w:rFonts w:ascii="Times New Roman" w:hAnsi="Times New Roman" w:cs="Times New Roman"/>
                <w:sz w:val="18"/>
                <w:szCs w:val="18"/>
              </w:rPr>
              <w:t>руб.</w:t>
            </w:r>
          </w:p>
        </w:tc>
        <w:tc>
          <w:tcPr>
            <w:tcW w:w="567" w:type="dxa"/>
          </w:tcPr>
          <w:p w:rsidR="006F22B3" w:rsidRPr="00C83F2A" w:rsidRDefault="006F22B3" w:rsidP="006F22B3">
            <w:pPr>
              <w:pStyle w:val="ConsPlusNormal"/>
              <w:jc w:val="center"/>
              <w:rPr>
                <w:rFonts w:ascii="Times New Roman" w:hAnsi="Times New Roman" w:cs="Times New Roman"/>
                <w:sz w:val="18"/>
                <w:szCs w:val="18"/>
              </w:rPr>
            </w:pPr>
            <w:proofErr w:type="spellStart"/>
            <w:r w:rsidRPr="00C83F2A">
              <w:rPr>
                <w:rFonts w:ascii="Times New Roman" w:hAnsi="Times New Roman" w:cs="Times New Roman"/>
                <w:sz w:val="18"/>
                <w:szCs w:val="18"/>
              </w:rPr>
              <w:t>кв.м</w:t>
            </w:r>
            <w:proofErr w:type="spellEnd"/>
          </w:p>
        </w:tc>
        <w:tc>
          <w:tcPr>
            <w:tcW w:w="709" w:type="dxa"/>
          </w:tcPr>
          <w:p w:rsidR="006F22B3" w:rsidRPr="00C83F2A" w:rsidRDefault="006F22B3" w:rsidP="006F22B3">
            <w:pPr>
              <w:pStyle w:val="ConsPlusNormal"/>
              <w:jc w:val="center"/>
              <w:rPr>
                <w:rFonts w:ascii="Times New Roman" w:hAnsi="Times New Roman" w:cs="Times New Roman"/>
                <w:sz w:val="18"/>
                <w:szCs w:val="18"/>
              </w:rPr>
            </w:pPr>
            <w:r w:rsidRPr="00C83F2A">
              <w:rPr>
                <w:rFonts w:ascii="Times New Roman" w:hAnsi="Times New Roman" w:cs="Times New Roman"/>
                <w:sz w:val="18"/>
                <w:szCs w:val="18"/>
              </w:rPr>
              <w:t>кв. м</w:t>
            </w:r>
          </w:p>
        </w:tc>
        <w:tc>
          <w:tcPr>
            <w:tcW w:w="709" w:type="dxa"/>
          </w:tcPr>
          <w:p w:rsidR="006F22B3" w:rsidRPr="00C83F2A" w:rsidRDefault="006F22B3" w:rsidP="006F22B3">
            <w:pPr>
              <w:pStyle w:val="ConsPlusNormal"/>
              <w:jc w:val="center"/>
              <w:rPr>
                <w:rFonts w:ascii="Times New Roman" w:hAnsi="Times New Roman" w:cs="Times New Roman"/>
                <w:sz w:val="18"/>
                <w:szCs w:val="18"/>
              </w:rPr>
            </w:pPr>
            <w:r w:rsidRPr="00C83F2A">
              <w:rPr>
                <w:rFonts w:ascii="Times New Roman" w:hAnsi="Times New Roman" w:cs="Times New Roman"/>
                <w:sz w:val="18"/>
                <w:szCs w:val="18"/>
              </w:rPr>
              <w:t>кв. м</w:t>
            </w:r>
          </w:p>
        </w:tc>
        <w:tc>
          <w:tcPr>
            <w:tcW w:w="425" w:type="dxa"/>
          </w:tcPr>
          <w:p w:rsidR="006F22B3" w:rsidRPr="00C83F2A" w:rsidRDefault="006F22B3" w:rsidP="006F22B3">
            <w:pPr>
              <w:pStyle w:val="ConsPlusNormal"/>
              <w:jc w:val="center"/>
              <w:rPr>
                <w:rFonts w:ascii="Times New Roman" w:hAnsi="Times New Roman" w:cs="Times New Roman"/>
                <w:sz w:val="18"/>
                <w:szCs w:val="18"/>
              </w:rPr>
            </w:pPr>
            <w:r w:rsidRPr="00C83F2A">
              <w:rPr>
                <w:rFonts w:ascii="Times New Roman" w:hAnsi="Times New Roman" w:cs="Times New Roman"/>
                <w:sz w:val="18"/>
                <w:szCs w:val="18"/>
              </w:rPr>
              <w:t>кв. м</w:t>
            </w:r>
          </w:p>
        </w:tc>
      </w:tr>
      <w:tr w:rsidR="006F22B3" w:rsidRPr="00C83F2A" w:rsidTr="006F22B3">
        <w:trPr>
          <w:trHeight w:val="345"/>
        </w:trPr>
        <w:tc>
          <w:tcPr>
            <w:tcW w:w="284" w:type="dxa"/>
          </w:tcPr>
          <w:p w:rsidR="006F22B3" w:rsidRPr="00C83F2A" w:rsidRDefault="006F22B3" w:rsidP="006F22B3">
            <w:pPr>
              <w:spacing w:after="0" w:line="240" w:lineRule="auto"/>
              <w:rPr>
                <w:rFonts w:ascii="Times New Roman" w:hAnsi="Times New Roman" w:cs="Times New Roman"/>
                <w:sz w:val="18"/>
                <w:szCs w:val="18"/>
              </w:rPr>
            </w:pPr>
            <w:r w:rsidRPr="00C83F2A">
              <w:rPr>
                <w:rFonts w:ascii="Times New Roman" w:hAnsi="Times New Roman" w:cs="Times New Roman"/>
                <w:sz w:val="18"/>
                <w:szCs w:val="18"/>
              </w:rPr>
              <w:t>1</w:t>
            </w:r>
          </w:p>
        </w:tc>
        <w:tc>
          <w:tcPr>
            <w:tcW w:w="851" w:type="dxa"/>
          </w:tcPr>
          <w:p w:rsidR="006F22B3" w:rsidRPr="00C83F2A" w:rsidRDefault="006F22B3" w:rsidP="006F22B3">
            <w:pPr>
              <w:spacing w:after="0" w:line="240" w:lineRule="auto"/>
              <w:rPr>
                <w:rFonts w:ascii="Times New Roman" w:hAnsi="Times New Roman" w:cs="Times New Roman"/>
                <w:sz w:val="18"/>
                <w:szCs w:val="18"/>
              </w:rPr>
            </w:pPr>
            <w:r w:rsidRPr="00C83F2A">
              <w:rPr>
                <w:rFonts w:ascii="Times New Roman" w:hAnsi="Times New Roman" w:cs="Times New Roman"/>
                <w:sz w:val="18"/>
                <w:szCs w:val="18"/>
              </w:rPr>
              <w:t>2</w:t>
            </w:r>
          </w:p>
        </w:tc>
        <w:tc>
          <w:tcPr>
            <w:tcW w:w="425" w:type="dxa"/>
          </w:tcPr>
          <w:p w:rsidR="006F22B3" w:rsidRPr="00C83F2A" w:rsidRDefault="006F22B3" w:rsidP="006F22B3">
            <w:pPr>
              <w:pStyle w:val="ConsPlusNormal"/>
              <w:jc w:val="center"/>
              <w:rPr>
                <w:rFonts w:ascii="Times New Roman" w:hAnsi="Times New Roman" w:cs="Times New Roman"/>
                <w:sz w:val="18"/>
                <w:szCs w:val="18"/>
              </w:rPr>
            </w:pPr>
            <w:r w:rsidRPr="00C83F2A">
              <w:rPr>
                <w:rFonts w:ascii="Times New Roman" w:hAnsi="Times New Roman" w:cs="Times New Roman"/>
                <w:sz w:val="18"/>
                <w:szCs w:val="18"/>
              </w:rPr>
              <w:t>3</w:t>
            </w:r>
          </w:p>
        </w:tc>
        <w:tc>
          <w:tcPr>
            <w:tcW w:w="567" w:type="dxa"/>
          </w:tcPr>
          <w:p w:rsidR="006F22B3" w:rsidRPr="00C83F2A" w:rsidRDefault="006F22B3" w:rsidP="006F22B3">
            <w:pPr>
              <w:pStyle w:val="ConsPlusNormal"/>
              <w:jc w:val="center"/>
              <w:rPr>
                <w:rFonts w:ascii="Times New Roman" w:hAnsi="Times New Roman" w:cs="Times New Roman"/>
                <w:sz w:val="18"/>
                <w:szCs w:val="18"/>
              </w:rPr>
            </w:pPr>
            <w:r w:rsidRPr="00C83F2A">
              <w:rPr>
                <w:rFonts w:ascii="Times New Roman" w:hAnsi="Times New Roman" w:cs="Times New Roman"/>
                <w:sz w:val="18"/>
                <w:szCs w:val="18"/>
              </w:rPr>
              <w:t>4</w:t>
            </w:r>
          </w:p>
        </w:tc>
        <w:tc>
          <w:tcPr>
            <w:tcW w:w="425" w:type="dxa"/>
          </w:tcPr>
          <w:p w:rsidR="006F22B3" w:rsidRPr="00C83F2A" w:rsidRDefault="006F22B3" w:rsidP="006F22B3">
            <w:pPr>
              <w:pStyle w:val="ConsPlusNormal"/>
              <w:jc w:val="center"/>
              <w:rPr>
                <w:rFonts w:ascii="Times New Roman" w:hAnsi="Times New Roman" w:cs="Times New Roman"/>
                <w:sz w:val="18"/>
                <w:szCs w:val="18"/>
              </w:rPr>
            </w:pPr>
            <w:r w:rsidRPr="00C83F2A">
              <w:rPr>
                <w:rFonts w:ascii="Times New Roman" w:hAnsi="Times New Roman" w:cs="Times New Roman"/>
                <w:sz w:val="18"/>
                <w:szCs w:val="18"/>
              </w:rPr>
              <w:t>5</w:t>
            </w:r>
          </w:p>
        </w:tc>
        <w:tc>
          <w:tcPr>
            <w:tcW w:w="425" w:type="dxa"/>
          </w:tcPr>
          <w:p w:rsidR="006F22B3" w:rsidRPr="00C83F2A" w:rsidRDefault="006F22B3" w:rsidP="006F22B3">
            <w:pPr>
              <w:pStyle w:val="ConsPlusNormal"/>
              <w:jc w:val="center"/>
              <w:rPr>
                <w:rFonts w:ascii="Times New Roman" w:hAnsi="Times New Roman" w:cs="Times New Roman"/>
                <w:sz w:val="18"/>
                <w:szCs w:val="18"/>
              </w:rPr>
            </w:pPr>
            <w:r w:rsidRPr="00C83F2A">
              <w:rPr>
                <w:rFonts w:ascii="Times New Roman" w:hAnsi="Times New Roman" w:cs="Times New Roman"/>
                <w:sz w:val="18"/>
                <w:szCs w:val="18"/>
              </w:rPr>
              <w:t>6</w:t>
            </w:r>
          </w:p>
        </w:tc>
        <w:tc>
          <w:tcPr>
            <w:tcW w:w="426" w:type="dxa"/>
          </w:tcPr>
          <w:p w:rsidR="006F22B3" w:rsidRPr="00C83F2A" w:rsidRDefault="006F22B3" w:rsidP="006F22B3">
            <w:pPr>
              <w:pStyle w:val="ConsPlusNormal"/>
              <w:jc w:val="center"/>
              <w:rPr>
                <w:rFonts w:ascii="Times New Roman" w:hAnsi="Times New Roman" w:cs="Times New Roman"/>
                <w:sz w:val="18"/>
                <w:szCs w:val="18"/>
              </w:rPr>
            </w:pPr>
            <w:r w:rsidRPr="00C83F2A">
              <w:rPr>
                <w:rFonts w:ascii="Times New Roman" w:hAnsi="Times New Roman" w:cs="Times New Roman"/>
                <w:sz w:val="18"/>
                <w:szCs w:val="18"/>
              </w:rPr>
              <w:t>7</w:t>
            </w:r>
          </w:p>
        </w:tc>
        <w:tc>
          <w:tcPr>
            <w:tcW w:w="567" w:type="dxa"/>
          </w:tcPr>
          <w:p w:rsidR="006F22B3" w:rsidRPr="00C83F2A" w:rsidRDefault="006F22B3" w:rsidP="006F22B3">
            <w:pPr>
              <w:pStyle w:val="ConsPlusNormal"/>
              <w:jc w:val="center"/>
              <w:rPr>
                <w:rFonts w:ascii="Times New Roman" w:hAnsi="Times New Roman" w:cs="Times New Roman"/>
                <w:sz w:val="18"/>
                <w:szCs w:val="18"/>
              </w:rPr>
            </w:pPr>
            <w:r w:rsidRPr="00C83F2A">
              <w:rPr>
                <w:rFonts w:ascii="Times New Roman" w:hAnsi="Times New Roman" w:cs="Times New Roman"/>
                <w:sz w:val="18"/>
                <w:szCs w:val="18"/>
              </w:rPr>
              <w:t>8</w:t>
            </w:r>
          </w:p>
        </w:tc>
        <w:tc>
          <w:tcPr>
            <w:tcW w:w="850" w:type="dxa"/>
          </w:tcPr>
          <w:p w:rsidR="006F22B3" w:rsidRPr="00C83F2A" w:rsidRDefault="006F22B3" w:rsidP="006F22B3">
            <w:pPr>
              <w:pStyle w:val="ConsPlusNormal"/>
              <w:jc w:val="center"/>
              <w:rPr>
                <w:rFonts w:ascii="Times New Roman" w:hAnsi="Times New Roman" w:cs="Times New Roman"/>
                <w:sz w:val="18"/>
                <w:szCs w:val="18"/>
              </w:rPr>
            </w:pPr>
            <w:r w:rsidRPr="00C83F2A">
              <w:rPr>
                <w:rFonts w:ascii="Times New Roman" w:hAnsi="Times New Roman" w:cs="Times New Roman"/>
                <w:sz w:val="18"/>
                <w:szCs w:val="18"/>
              </w:rPr>
              <w:t>9</w:t>
            </w:r>
          </w:p>
        </w:tc>
        <w:tc>
          <w:tcPr>
            <w:tcW w:w="425" w:type="dxa"/>
          </w:tcPr>
          <w:p w:rsidR="006F22B3" w:rsidRPr="00C83F2A" w:rsidRDefault="006F22B3" w:rsidP="006F22B3">
            <w:pPr>
              <w:pStyle w:val="ConsPlusNormal"/>
              <w:jc w:val="center"/>
              <w:rPr>
                <w:rFonts w:ascii="Times New Roman" w:hAnsi="Times New Roman" w:cs="Times New Roman"/>
                <w:sz w:val="18"/>
                <w:szCs w:val="18"/>
              </w:rPr>
            </w:pPr>
            <w:r w:rsidRPr="00C83F2A">
              <w:rPr>
                <w:rFonts w:ascii="Times New Roman" w:hAnsi="Times New Roman" w:cs="Times New Roman"/>
                <w:sz w:val="18"/>
                <w:szCs w:val="18"/>
              </w:rPr>
              <w:t>10</w:t>
            </w:r>
          </w:p>
        </w:tc>
        <w:tc>
          <w:tcPr>
            <w:tcW w:w="851" w:type="dxa"/>
          </w:tcPr>
          <w:p w:rsidR="006F22B3" w:rsidRPr="00C83F2A" w:rsidRDefault="006F22B3" w:rsidP="006F22B3">
            <w:pPr>
              <w:pStyle w:val="ConsPlusNormal"/>
              <w:jc w:val="center"/>
              <w:rPr>
                <w:rFonts w:ascii="Times New Roman" w:hAnsi="Times New Roman" w:cs="Times New Roman"/>
                <w:sz w:val="18"/>
                <w:szCs w:val="18"/>
              </w:rPr>
            </w:pPr>
            <w:r w:rsidRPr="00C83F2A">
              <w:rPr>
                <w:rFonts w:ascii="Times New Roman" w:hAnsi="Times New Roman" w:cs="Times New Roman"/>
                <w:sz w:val="18"/>
                <w:szCs w:val="18"/>
              </w:rPr>
              <w:t>11</w:t>
            </w:r>
          </w:p>
        </w:tc>
        <w:tc>
          <w:tcPr>
            <w:tcW w:w="567" w:type="dxa"/>
          </w:tcPr>
          <w:p w:rsidR="006F22B3" w:rsidRPr="00C83F2A" w:rsidRDefault="006F22B3" w:rsidP="006F22B3">
            <w:pPr>
              <w:pStyle w:val="ConsPlusNormal"/>
              <w:jc w:val="center"/>
              <w:rPr>
                <w:rFonts w:ascii="Times New Roman" w:hAnsi="Times New Roman" w:cs="Times New Roman"/>
                <w:sz w:val="18"/>
                <w:szCs w:val="18"/>
              </w:rPr>
            </w:pPr>
            <w:r w:rsidRPr="00C83F2A">
              <w:rPr>
                <w:rFonts w:ascii="Times New Roman" w:hAnsi="Times New Roman" w:cs="Times New Roman"/>
                <w:sz w:val="18"/>
                <w:szCs w:val="18"/>
              </w:rPr>
              <w:t>12</w:t>
            </w:r>
          </w:p>
        </w:tc>
        <w:tc>
          <w:tcPr>
            <w:tcW w:w="425" w:type="dxa"/>
          </w:tcPr>
          <w:p w:rsidR="006F22B3" w:rsidRPr="00C83F2A" w:rsidRDefault="006F22B3" w:rsidP="006F22B3">
            <w:pPr>
              <w:pStyle w:val="ConsPlusNormal"/>
              <w:jc w:val="center"/>
              <w:rPr>
                <w:rFonts w:ascii="Times New Roman" w:hAnsi="Times New Roman" w:cs="Times New Roman"/>
                <w:sz w:val="18"/>
                <w:szCs w:val="18"/>
              </w:rPr>
            </w:pPr>
            <w:r w:rsidRPr="00C83F2A">
              <w:rPr>
                <w:rFonts w:ascii="Times New Roman" w:hAnsi="Times New Roman" w:cs="Times New Roman"/>
                <w:sz w:val="18"/>
                <w:szCs w:val="18"/>
              </w:rPr>
              <w:t>13</w:t>
            </w:r>
          </w:p>
        </w:tc>
        <w:tc>
          <w:tcPr>
            <w:tcW w:w="567" w:type="dxa"/>
          </w:tcPr>
          <w:p w:rsidR="006F22B3" w:rsidRPr="00C83F2A" w:rsidRDefault="006F22B3" w:rsidP="006F22B3">
            <w:pPr>
              <w:pStyle w:val="ConsPlusNormal"/>
              <w:jc w:val="center"/>
              <w:rPr>
                <w:rFonts w:ascii="Times New Roman" w:hAnsi="Times New Roman" w:cs="Times New Roman"/>
                <w:sz w:val="18"/>
                <w:szCs w:val="18"/>
              </w:rPr>
            </w:pPr>
            <w:r w:rsidRPr="00C83F2A">
              <w:rPr>
                <w:rFonts w:ascii="Times New Roman" w:hAnsi="Times New Roman" w:cs="Times New Roman"/>
                <w:sz w:val="18"/>
                <w:szCs w:val="18"/>
              </w:rPr>
              <w:t>14</w:t>
            </w:r>
          </w:p>
        </w:tc>
        <w:tc>
          <w:tcPr>
            <w:tcW w:w="567" w:type="dxa"/>
          </w:tcPr>
          <w:p w:rsidR="006F22B3" w:rsidRPr="00C83F2A" w:rsidRDefault="006F22B3" w:rsidP="006F22B3">
            <w:pPr>
              <w:pStyle w:val="ConsPlusNormal"/>
              <w:jc w:val="center"/>
              <w:rPr>
                <w:rFonts w:ascii="Times New Roman" w:hAnsi="Times New Roman" w:cs="Times New Roman"/>
                <w:sz w:val="18"/>
                <w:szCs w:val="18"/>
              </w:rPr>
            </w:pPr>
            <w:r w:rsidRPr="00C83F2A">
              <w:rPr>
                <w:rFonts w:ascii="Times New Roman" w:hAnsi="Times New Roman" w:cs="Times New Roman"/>
                <w:sz w:val="18"/>
                <w:szCs w:val="18"/>
              </w:rPr>
              <w:t>15</w:t>
            </w:r>
          </w:p>
        </w:tc>
        <w:tc>
          <w:tcPr>
            <w:tcW w:w="567" w:type="dxa"/>
          </w:tcPr>
          <w:p w:rsidR="006F22B3" w:rsidRPr="00C83F2A" w:rsidRDefault="006F22B3" w:rsidP="006F22B3">
            <w:pPr>
              <w:pStyle w:val="ConsPlusNormal"/>
              <w:jc w:val="center"/>
              <w:rPr>
                <w:rFonts w:ascii="Times New Roman" w:hAnsi="Times New Roman" w:cs="Times New Roman"/>
                <w:sz w:val="18"/>
                <w:szCs w:val="18"/>
              </w:rPr>
            </w:pPr>
            <w:r w:rsidRPr="00C83F2A">
              <w:rPr>
                <w:rFonts w:ascii="Times New Roman" w:hAnsi="Times New Roman" w:cs="Times New Roman"/>
                <w:sz w:val="18"/>
                <w:szCs w:val="18"/>
              </w:rPr>
              <w:t>16</w:t>
            </w:r>
          </w:p>
        </w:tc>
        <w:tc>
          <w:tcPr>
            <w:tcW w:w="425" w:type="dxa"/>
          </w:tcPr>
          <w:p w:rsidR="006F22B3" w:rsidRPr="00C83F2A" w:rsidRDefault="006F22B3" w:rsidP="006F22B3">
            <w:pPr>
              <w:pStyle w:val="ConsPlusNormal"/>
              <w:jc w:val="center"/>
              <w:rPr>
                <w:rFonts w:ascii="Times New Roman" w:hAnsi="Times New Roman" w:cs="Times New Roman"/>
                <w:sz w:val="18"/>
                <w:szCs w:val="18"/>
              </w:rPr>
            </w:pPr>
            <w:r w:rsidRPr="00C83F2A">
              <w:rPr>
                <w:rFonts w:ascii="Times New Roman" w:hAnsi="Times New Roman" w:cs="Times New Roman"/>
                <w:sz w:val="18"/>
                <w:szCs w:val="18"/>
              </w:rPr>
              <w:t>17</w:t>
            </w:r>
          </w:p>
        </w:tc>
        <w:tc>
          <w:tcPr>
            <w:tcW w:w="567" w:type="dxa"/>
          </w:tcPr>
          <w:p w:rsidR="006F22B3" w:rsidRPr="00C83F2A" w:rsidRDefault="006F22B3" w:rsidP="006F22B3">
            <w:pPr>
              <w:pStyle w:val="ConsPlusNormal"/>
              <w:jc w:val="center"/>
              <w:rPr>
                <w:rFonts w:ascii="Times New Roman" w:hAnsi="Times New Roman" w:cs="Times New Roman"/>
                <w:sz w:val="18"/>
                <w:szCs w:val="18"/>
              </w:rPr>
            </w:pPr>
            <w:r w:rsidRPr="00C83F2A">
              <w:rPr>
                <w:rFonts w:ascii="Times New Roman" w:hAnsi="Times New Roman" w:cs="Times New Roman"/>
                <w:sz w:val="18"/>
                <w:szCs w:val="18"/>
              </w:rPr>
              <w:t>18</w:t>
            </w:r>
          </w:p>
        </w:tc>
        <w:tc>
          <w:tcPr>
            <w:tcW w:w="426" w:type="dxa"/>
          </w:tcPr>
          <w:p w:rsidR="006F22B3" w:rsidRPr="00C83F2A" w:rsidRDefault="006F22B3" w:rsidP="006F22B3">
            <w:pPr>
              <w:pStyle w:val="ConsPlusNormal"/>
              <w:jc w:val="center"/>
              <w:rPr>
                <w:rFonts w:ascii="Times New Roman" w:hAnsi="Times New Roman" w:cs="Times New Roman"/>
                <w:sz w:val="18"/>
                <w:szCs w:val="18"/>
              </w:rPr>
            </w:pPr>
            <w:r w:rsidRPr="00C83F2A">
              <w:rPr>
                <w:rFonts w:ascii="Times New Roman" w:hAnsi="Times New Roman" w:cs="Times New Roman"/>
                <w:sz w:val="18"/>
                <w:szCs w:val="18"/>
              </w:rPr>
              <w:t>19</w:t>
            </w:r>
          </w:p>
        </w:tc>
        <w:tc>
          <w:tcPr>
            <w:tcW w:w="708" w:type="dxa"/>
          </w:tcPr>
          <w:p w:rsidR="006F22B3" w:rsidRPr="00C83F2A" w:rsidRDefault="006F22B3" w:rsidP="006F22B3">
            <w:pPr>
              <w:pStyle w:val="ConsPlusNormal"/>
              <w:jc w:val="center"/>
              <w:rPr>
                <w:rFonts w:ascii="Times New Roman" w:hAnsi="Times New Roman" w:cs="Times New Roman"/>
                <w:sz w:val="18"/>
                <w:szCs w:val="18"/>
              </w:rPr>
            </w:pPr>
            <w:r w:rsidRPr="00C83F2A">
              <w:rPr>
                <w:rFonts w:ascii="Times New Roman" w:hAnsi="Times New Roman" w:cs="Times New Roman"/>
                <w:sz w:val="18"/>
                <w:szCs w:val="18"/>
              </w:rPr>
              <w:t>20</w:t>
            </w:r>
          </w:p>
        </w:tc>
        <w:tc>
          <w:tcPr>
            <w:tcW w:w="426" w:type="dxa"/>
          </w:tcPr>
          <w:p w:rsidR="006F22B3" w:rsidRPr="00C83F2A" w:rsidRDefault="006F22B3" w:rsidP="006F22B3">
            <w:pPr>
              <w:pStyle w:val="ConsPlusNormal"/>
              <w:jc w:val="center"/>
              <w:rPr>
                <w:rFonts w:ascii="Times New Roman" w:hAnsi="Times New Roman" w:cs="Times New Roman"/>
                <w:sz w:val="18"/>
                <w:szCs w:val="18"/>
              </w:rPr>
            </w:pPr>
            <w:r w:rsidRPr="00C83F2A">
              <w:rPr>
                <w:rFonts w:ascii="Times New Roman" w:hAnsi="Times New Roman" w:cs="Times New Roman"/>
                <w:sz w:val="18"/>
                <w:szCs w:val="18"/>
              </w:rPr>
              <w:t>21</w:t>
            </w:r>
          </w:p>
        </w:tc>
        <w:tc>
          <w:tcPr>
            <w:tcW w:w="708" w:type="dxa"/>
          </w:tcPr>
          <w:p w:rsidR="006F22B3" w:rsidRPr="00C83F2A" w:rsidRDefault="006F22B3" w:rsidP="006F22B3">
            <w:pPr>
              <w:pStyle w:val="ConsPlusNormal"/>
              <w:jc w:val="center"/>
              <w:rPr>
                <w:rFonts w:ascii="Times New Roman" w:hAnsi="Times New Roman" w:cs="Times New Roman"/>
                <w:sz w:val="18"/>
                <w:szCs w:val="18"/>
              </w:rPr>
            </w:pPr>
            <w:r w:rsidRPr="00C83F2A">
              <w:rPr>
                <w:rFonts w:ascii="Times New Roman" w:hAnsi="Times New Roman" w:cs="Times New Roman"/>
                <w:sz w:val="18"/>
                <w:szCs w:val="18"/>
              </w:rPr>
              <w:t>22</w:t>
            </w:r>
          </w:p>
        </w:tc>
        <w:tc>
          <w:tcPr>
            <w:tcW w:w="709" w:type="dxa"/>
          </w:tcPr>
          <w:p w:rsidR="006F22B3" w:rsidRPr="00C83F2A" w:rsidRDefault="006F22B3" w:rsidP="006F22B3">
            <w:pPr>
              <w:pStyle w:val="ConsPlusNormal"/>
              <w:jc w:val="center"/>
              <w:rPr>
                <w:rFonts w:ascii="Times New Roman" w:hAnsi="Times New Roman" w:cs="Times New Roman"/>
                <w:sz w:val="18"/>
                <w:szCs w:val="18"/>
              </w:rPr>
            </w:pPr>
            <w:r w:rsidRPr="00C83F2A">
              <w:rPr>
                <w:rFonts w:ascii="Times New Roman" w:hAnsi="Times New Roman" w:cs="Times New Roman"/>
                <w:sz w:val="18"/>
                <w:szCs w:val="18"/>
              </w:rPr>
              <w:t>23</w:t>
            </w:r>
          </w:p>
        </w:tc>
        <w:tc>
          <w:tcPr>
            <w:tcW w:w="567" w:type="dxa"/>
          </w:tcPr>
          <w:p w:rsidR="006F22B3" w:rsidRPr="00C83F2A" w:rsidRDefault="006F22B3" w:rsidP="006F22B3">
            <w:pPr>
              <w:pStyle w:val="ConsPlusNormal"/>
              <w:jc w:val="center"/>
              <w:rPr>
                <w:rFonts w:ascii="Times New Roman" w:hAnsi="Times New Roman" w:cs="Times New Roman"/>
                <w:sz w:val="18"/>
                <w:szCs w:val="18"/>
              </w:rPr>
            </w:pPr>
            <w:r w:rsidRPr="00C83F2A">
              <w:rPr>
                <w:rFonts w:ascii="Times New Roman" w:hAnsi="Times New Roman" w:cs="Times New Roman"/>
                <w:sz w:val="18"/>
                <w:szCs w:val="18"/>
              </w:rPr>
              <w:t>24</w:t>
            </w:r>
          </w:p>
        </w:tc>
        <w:tc>
          <w:tcPr>
            <w:tcW w:w="709" w:type="dxa"/>
          </w:tcPr>
          <w:p w:rsidR="006F22B3" w:rsidRPr="00C83F2A" w:rsidRDefault="006F22B3" w:rsidP="006F22B3">
            <w:pPr>
              <w:pStyle w:val="ConsPlusNormal"/>
              <w:jc w:val="center"/>
              <w:rPr>
                <w:rFonts w:ascii="Times New Roman" w:hAnsi="Times New Roman" w:cs="Times New Roman"/>
                <w:sz w:val="18"/>
                <w:szCs w:val="18"/>
              </w:rPr>
            </w:pPr>
            <w:r w:rsidRPr="00C83F2A">
              <w:rPr>
                <w:rFonts w:ascii="Times New Roman" w:hAnsi="Times New Roman" w:cs="Times New Roman"/>
                <w:sz w:val="18"/>
                <w:szCs w:val="18"/>
              </w:rPr>
              <w:t>25</w:t>
            </w:r>
          </w:p>
        </w:tc>
        <w:tc>
          <w:tcPr>
            <w:tcW w:w="709" w:type="dxa"/>
          </w:tcPr>
          <w:p w:rsidR="006F22B3" w:rsidRPr="00C83F2A" w:rsidRDefault="006F22B3" w:rsidP="006F22B3">
            <w:pPr>
              <w:pStyle w:val="ConsPlusNormal"/>
              <w:jc w:val="center"/>
              <w:rPr>
                <w:rFonts w:ascii="Times New Roman" w:hAnsi="Times New Roman" w:cs="Times New Roman"/>
                <w:sz w:val="18"/>
                <w:szCs w:val="18"/>
              </w:rPr>
            </w:pPr>
            <w:r w:rsidRPr="00C83F2A">
              <w:rPr>
                <w:rFonts w:ascii="Times New Roman" w:hAnsi="Times New Roman" w:cs="Times New Roman"/>
                <w:sz w:val="18"/>
                <w:szCs w:val="18"/>
              </w:rPr>
              <w:t>26</w:t>
            </w:r>
          </w:p>
        </w:tc>
        <w:tc>
          <w:tcPr>
            <w:tcW w:w="425" w:type="dxa"/>
          </w:tcPr>
          <w:p w:rsidR="006F22B3" w:rsidRPr="00C83F2A" w:rsidRDefault="006F22B3" w:rsidP="006F22B3">
            <w:pPr>
              <w:pStyle w:val="ConsPlusNormal"/>
              <w:jc w:val="center"/>
              <w:rPr>
                <w:rFonts w:ascii="Times New Roman" w:hAnsi="Times New Roman" w:cs="Times New Roman"/>
                <w:sz w:val="18"/>
                <w:szCs w:val="18"/>
              </w:rPr>
            </w:pPr>
            <w:r w:rsidRPr="00C83F2A">
              <w:rPr>
                <w:rFonts w:ascii="Times New Roman" w:hAnsi="Times New Roman" w:cs="Times New Roman"/>
                <w:sz w:val="18"/>
                <w:szCs w:val="18"/>
              </w:rPr>
              <w:t>27</w:t>
            </w:r>
          </w:p>
        </w:tc>
      </w:tr>
      <w:tr w:rsidR="006F22B3" w:rsidRPr="00C83F2A" w:rsidTr="006F22B3">
        <w:trPr>
          <w:cantSplit/>
          <w:trHeight w:val="1397"/>
        </w:trPr>
        <w:tc>
          <w:tcPr>
            <w:tcW w:w="284" w:type="dxa"/>
          </w:tcPr>
          <w:p w:rsidR="006F22B3" w:rsidRPr="00C83F2A" w:rsidRDefault="006F22B3" w:rsidP="006F22B3">
            <w:pPr>
              <w:pStyle w:val="ConsPlusNormal"/>
              <w:jc w:val="center"/>
              <w:rPr>
                <w:rFonts w:ascii="Times New Roman" w:hAnsi="Times New Roman" w:cs="Times New Roman"/>
                <w:sz w:val="18"/>
                <w:szCs w:val="18"/>
              </w:rPr>
            </w:pPr>
          </w:p>
        </w:tc>
        <w:tc>
          <w:tcPr>
            <w:tcW w:w="851" w:type="dxa"/>
          </w:tcPr>
          <w:p w:rsidR="006F22B3" w:rsidRPr="00C83F2A" w:rsidRDefault="006F22B3" w:rsidP="006F22B3">
            <w:pPr>
              <w:pStyle w:val="ConsPlusNormal"/>
              <w:rPr>
                <w:rFonts w:ascii="Times New Roman" w:hAnsi="Times New Roman" w:cs="Times New Roman"/>
                <w:sz w:val="18"/>
                <w:szCs w:val="18"/>
              </w:rPr>
            </w:pPr>
            <w:r w:rsidRPr="00C83F2A">
              <w:rPr>
                <w:rFonts w:ascii="Times New Roman" w:hAnsi="Times New Roman" w:cs="Times New Roman"/>
                <w:sz w:val="18"/>
                <w:szCs w:val="18"/>
              </w:rPr>
              <w:t>Итого по муниципальному образованию</w:t>
            </w:r>
          </w:p>
        </w:tc>
        <w:tc>
          <w:tcPr>
            <w:tcW w:w="425" w:type="dxa"/>
            <w:textDirection w:val="btLr"/>
          </w:tcPr>
          <w:p w:rsidR="006F22B3" w:rsidRPr="00C83F2A" w:rsidRDefault="006F22B3" w:rsidP="006F22B3">
            <w:pPr>
              <w:pStyle w:val="ConsPlusNormal"/>
              <w:ind w:left="113" w:right="113"/>
              <w:jc w:val="center"/>
              <w:rPr>
                <w:rFonts w:ascii="Times New Roman" w:hAnsi="Times New Roman" w:cs="Times New Roman"/>
                <w:sz w:val="18"/>
                <w:szCs w:val="18"/>
              </w:rPr>
            </w:pPr>
            <w:r w:rsidRPr="00C83F2A">
              <w:rPr>
                <w:rFonts w:ascii="Times New Roman" w:hAnsi="Times New Roman" w:cs="Times New Roman"/>
                <w:sz w:val="18"/>
                <w:szCs w:val="18"/>
              </w:rPr>
              <w:t>5594,8</w:t>
            </w:r>
          </w:p>
        </w:tc>
        <w:tc>
          <w:tcPr>
            <w:tcW w:w="567" w:type="dxa"/>
            <w:textDirection w:val="btLr"/>
          </w:tcPr>
          <w:p w:rsidR="006F22B3" w:rsidRPr="00C83F2A" w:rsidRDefault="006F22B3" w:rsidP="006F22B3">
            <w:pPr>
              <w:pStyle w:val="ConsPlusNormal"/>
              <w:ind w:left="113" w:right="113"/>
              <w:jc w:val="center"/>
              <w:rPr>
                <w:rFonts w:ascii="Times New Roman" w:hAnsi="Times New Roman" w:cs="Times New Roman"/>
                <w:sz w:val="18"/>
                <w:szCs w:val="18"/>
              </w:rPr>
            </w:pPr>
            <w:r w:rsidRPr="00C83F2A">
              <w:rPr>
                <w:rFonts w:ascii="Times New Roman" w:hAnsi="Times New Roman" w:cs="Times New Roman"/>
                <w:sz w:val="18"/>
                <w:szCs w:val="18"/>
              </w:rPr>
              <w:t>265 763 399,30</w:t>
            </w:r>
          </w:p>
        </w:tc>
        <w:tc>
          <w:tcPr>
            <w:tcW w:w="425" w:type="dxa"/>
            <w:textDirection w:val="btLr"/>
          </w:tcPr>
          <w:p w:rsidR="006F22B3" w:rsidRPr="00C83F2A" w:rsidRDefault="00D21EA9" w:rsidP="006F22B3">
            <w:pPr>
              <w:pStyle w:val="ConsPlusNormal"/>
              <w:ind w:left="113" w:right="113"/>
              <w:jc w:val="center"/>
              <w:rPr>
                <w:rFonts w:ascii="Times New Roman" w:hAnsi="Times New Roman" w:cs="Times New Roman"/>
                <w:sz w:val="18"/>
                <w:szCs w:val="18"/>
              </w:rPr>
            </w:pPr>
            <w:r>
              <w:rPr>
                <w:rFonts w:ascii="Times New Roman" w:hAnsi="Times New Roman" w:cs="Times New Roman"/>
                <w:sz w:val="18"/>
                <w:szCs w:val="18"/>
              </w:rPr>
              <w:t>496,1</w:t>
            </w:r>
          </w:p>
        </w:tc>
        <w:tc>
          <w:tcPr>
            <w:tcW w:w="425" w:type="dxa"/>
            <w:textDirection w:val="btLr"/>
          </w:tcPr>
          <w:p w:rsidR="006F22B3" w:rsidRPr="00C83F2A" w:rsidRDefault="00D21EA9" w:rsidP="006F22B3">
            <w:pPr>
              <w:pStyle w:val="ConsPlusNormal"/>
              <w:ind w:left="113" w:right="113"/>
              <w:jc w:val="center"/>
              <w:rPr>
                <w:rFonts w:ascii="Times New Roman" w:hAnsi="Times New Roman" w:cs="Times New Roman"/>
                <w:sz w:val="18"/>
                <w:szCs w:val="18"/>
              </w:rPr>
            </w:pPr>
            <w:r>
              <w:rPr>
                <w:rFonts w:ascii="Times New Roman" w:hAnsi="Times New Roman" w:cs="Times New Roman"/>
                <w:sz w:val="18"/>
                <w:szCs w:val="18"/>
              </w:rPr>
              <w:t>496,1</w:t>
            </w:r>
          </w:p>
        </w:tc>
        <w:tc>
          <w:tcPr>
            <w:tcW w:w="426" w:type="dxa"/>
            <w:textDirection w:val="btLr"/>
          </w:tcPr>
          <w:p w:rsidR="006F22B3" w:rsidRPr="00C83F2A" w:rsidRDefault="00D21EA9" w:rsidP="006F22B3">
            <w:pPr>
              <w:pStyle w:val="ConsPlusNormal"/>
              <w:ind w:left="113" w:right="113"/>
              <w:jc w:val="center"/>
              <w:rPr>
                <w:rFonts w:ascii="Times New Roman" w:hAnsi="Times New Roman" w:cs="Times New Roman"/>
                <w:sz w:val="18"/>
                <w:szCs w:val="18"/>
              </w:rPr>
            </w:pPr>
            <w:r>
              <w:rPr>
                <w:rFonts w:ascii="Times New Roman" w:hAnsi="Times New Roman" w:cs="Times New Roman"/>
                <w:sz w:val="18"/>
                <w:szCs w:val="18"/>
              </w:rPr>
              <w:t>17 395 900</w:t>
            </w:r>
          </w:p>
        </w:tc>
        <w:tc>
          <w:tcPr>
            <w:tcW w:w="567" w:type="dxa"/>
            <w:textDirection w:val="btLr"/>
          </w:tcPr>
          <w:p w:rsidR="006F22B3" w:rsidRPr="00C83F2A" w:rsidRDefault="006F22B3" w:rsidP="006F22B3">
            <w:pPr>
              <w:pStyle w:val="ConsPlusNormal"/>
              <w:ind w:left="113" w:right="113"/>
              <w:jc w:val="center"/>
              <w:rPr>
                <w:rFonts w:ascii="Times New Roman" w:hAnsi="Times New Roman" w:cs="Times New Roman"/>
                <w:sz w:val="18"/>
                <w:szCs w:val="18"/>
              </w:rPr>
            </w:pPr>
            <w:r w:rsidRPr="00C83F2A">
              <w:rPr>
                <w:rFonts w:ascii="Times New Roman" w:hAnsi="Times New Roman" w:cs="Times New Roman"/>
                <w:sz w:val="18"/>
                <w:szCs w:val="18"/>
              </w:rPr>
              <w:t>0,00</w:t>
            </w:r>
          </w:p>
        </w:tc>
        <w:tc>
          <w:tcPr>
            <w:tcW w:w="850" w:type="dxa"/>
            <w:textDirection w:val="btLr"/>
          </w:tcPr>
          <w:p w:rsidR="006F22B3" w:rsidRPr="00C83F2A" w:rsidRDefault="006F22B3" w:rsidP="006F22B3">
            <w:pPr>
              <w:pStyle w:val="ConsPlusNormal"/>
              <w:ind w:left="113" w:right="113"/>
              <w:jc w:val="center"/>
              <w:rPr>
                <w:rFonts w:ascii="Times New Roman" w:hAnsi="Times New Roman" w:cs="Times New Roman"/>
                <w:sz w:val="18"/>
                <w:szCs w:val="18"/>
              </w:rPr>
            </w:pPr>
            <w:r w:rsidRPr="00C83F2A">
              <w:rPr>
                <w:rFonts w:ascii="Times New Roman" w:hAnsi="Times New Roman" w:cs="Times New Roman"/>
                <w:sz w:val="18"/>
                <w:szCs w:val="18"/>
              </w:rPr>
              <w:t>0,00</w:t>
            </w:r>
          </w:p>
        </w:tc>
        <w:tc>
          <w:tcPr>
            <w:tcW w:w="425" w:type="dxa"/>
            <w:textDirection w:val="btLr"/>
          </w:tcPr>
          <w:p w:rsidR="006F22B3" w:rsidRPr="00C83F2A" w:rsidRDefault="006F22B3" w:rsidP="006F22B3">
            <w:pPr>
              <w:pStyle w:val="ConsPlusNormal"/>
              <w:ind w:left="113" w:right="113"/>
              <w:jc w:val="center"/>
              <w:rPr>
                <w:rFonts w:ascii="Times New Roman" w:hAnsi="Times New Roman" w:cs="Times New Roman"/>
                <w:sz w:val="18"/>
                <w:szCs w:val="18"/>
              </w:rPr>
            </w:pPr>
            <w:r w:rsidRPr="00C83F2A">
              <w:rPr>
                <w:rFonts w:ascii="Times New Roman" w:hAnsi="Times New Roman" w:cs="Times New Roman"/>
                <w:sz w:val="18"/>
                <w:szCs w:val="18"/>
              </w:rPr>
              <w:t>0,00</w:t>
            </w:r>
          </w:p>
        </w:tc>
        <w:tc>
          <w:tcPr>
            <w:tcW w:w="851" w:type="dxa"/>
            <w:textDirection w:val="btLr"/>
          </w:tcPr>
          <w:p w:rsidR="006F22B3" w:rsidRPr="00C83F2A" w:rsidRDefault="006F22B3" w:rsidP="006F22B3">
            <w:pPr>
              <w:pStyle w:val="ConsPlusNormal"/>
              <w:ind w:left="113" w:right="113"/>
              <w:jc w:val="center"/>
              <w:rPr>
                <w:rFonts w:ascii="Times New Roman" w:hAnsi="Times New Roman" w:cs="Times New Roman"/>
                <w:sz w:val="18"/>
                <w:szCs w:val="18"/>
              </w:rPr>
            </w:pPr>
            <w:r w:rsidRPr="00C83F2A">
              <w:rPr>
                <w:rFonts w:ascii="Times New Roman" w:hAnsi="Times New Roman" w:cs="Times New Roman"/>
                <w:sz w:val="18"/>
                <w:szCs w:val="18"/>
              </w:rPr>
              <w:t>0,00</w:t>
            </w:r>
          </w:p>
        </w:tc>
        <w:tc>
          <w:tcPr>
            <w:tcW w:w="567" w:type="dxa"/>
            <w:textDirection w:val="btLr"/>
          </w:tcPr>
          <w:p w:rsidR="006F22B3" w:rsidRPr="00C83F2A" w:rsidRDefault="006F22B3" w:rsidP="006F22B3">
            <w:pPr>
              <w:pStyle w:val="ConsPlusNormal"/>
              <w:ind w:left="113" w:right="113"/>
              <w:jc w:val="center"/>
              <w:rPr>
                <w:rFonts w:ascii="Times New Roman" w:hAnsi="Times New Roman" w:cs="Times New Roman"/>
                <w:sz w:val="18"/>
                <w:szCs w:val="18"/>
              </w:rPr>
            </w:pPr>
            <w:r w:rsidRPr="00C83F2A">
              <w:rPr>
                <w:rFonts w:ascii="Times New Roman" w:hAnsi="Times New Roman" w:cs="Times New Roman"/>
                <w:sz w:val="18"/>
                <w:szCs w:val="18"/>
              </w:rPr>
              <w:t>0,00</w:t>
            </w:r>
          </w:p>
        </w:tc>
        <w:tc>
          <w:tcPr>
            <w:tcW w:w="425" w:type="dxa"/>
            <w:textDirection w:val="btLr"/>
          </w:tcPr>
          <w:p w:rsidR="006F22B3" w:rsidRPr="00C83F2A" w:rsidRDefault="00D45EB7" w:rsidP="006F22B3">
            <w:pPr>
              <w:pStyle w:val="ConsPlusNormal"/>
              <w:ind w:left="113" w:right="113"/>
              <w:jc w:val="center"/>
              <w:rPr>
                <w:rFonts w:ascii="Times New Roman" w:hAnsi="Times New Roman" w:cs="Times New Roman"/>
                <w:sz w:val="18"/>
                <w:szCs w:val="18"/>
              </w:rPr>
            </w:pPr>
            <w:r>
              <w:rPr>
                <w:rFonts w:ascii="Times New Roman" w:hAnsi="Times New Roman" w:cs="Times New Roman"/>
                <w:sz w:val="18"/>
                <w:szCs w:val="18"/>
              </w:rPr>
              <w:t>5098,7</w:t>
            </w:r>
          </w:p>
        </w:tc>
        <w:tc>
          <w:tcPr>
            <w:tcW w:w="567" w:type="dxa"/>
            <w:textDirection w:val="btLr"/>
          </w:tcPr>
          <w:p w:rsidR="006F22B3" w:rsidRPr="00C83F2A" w:rsidRDefault="00D45EB7" w:rsidP="006F22B3">
            <w:pPr>
              <w:pStyle w:val="ConsPlusNormal"/>
              <w:ind w:left="113" w:right="113"/>
              <w:jc w:val="center"/>
              <w:rPr>
                <w:rFonts w:ascii="Times New Roman" w:hAnsi="Times New Roman" w:cs="Times New Roman"/>
                <w:sz w:val="18"/>
                <w:szCs w:val="18"/>
              </w:rPr>
            </w:pPr>
            <w:r>
              <w:rPr>
                <w:rFonts w:ascii="Times New Roman" w:hAnsi="Times New Roman" w:cs="Times New Roman"/>
                <w:sz w:val="18"/>
                <w:szCs w:val="18"/>
              </w:rPr>
              <w:t>5098,7</w:t>
            </w:r>
          </w:p>
        </w:tc>
        <w:tc>
          <w:tcPr>
            <w:tcW w:w="567" w:type="dxa"/>
            <w:textDirection w:val="btLr"/>
          </w:tcPr>
          <w:p w:rsidR="006F22B3" w:rsidRPr="00C83F2A" w:rsidRDefault="00D45EB7" w:rsidP="006F22B3">
            <w:pPr>
              <w:pStyle w:val="ConsPlusNormal"/>
              <w:ind w:left="113" w:right="113"/>
              <w:jc w:val="center"/>
              <w:rPr>
                <w:rFonts w:ascii="Times New Roman" w:hAnsi="Times New Roman" w:cs="Times New Roman"/>
                <w:sz w:val="18"/>
                <w:szCs w:val="18"/>
              </w:rPr>
            </w:pPr>
            <w:r>
              <w:rPr>
                <w:rFonts w:ascii="Times New Roman" w:hAnsi="Times New Roman" w:cs="Times New Roman"/>
                <w:sz w:val="18"/>
                <w:szCs w:val="18"/>
              </w:rPr>
              <w:t>248 367 499,30</w:t>
            </w:r>
          </w:p>
        </w:tc>
        <w:tc>
          <w:tcPr>
            <w:tcW w:w="567" w:type="dxa"/>
            <w:textDirection w:val="btLr"/>
          </w:tcPr>
          <w:p w:rsidR="006F22B3" w:rsidRPr="00C83F2A" w:rsidRDefault="006F22B3" w:rsidP="006F22B3">
            <w:pPr>
              <w:pStyle w:val="ConsPlusNormal"/>
              <w:ind w:left="113" w:right="113"/>
              <w:jc w:val="center"/>
              <w:rPr>
                <w:rFonts w:ascii="Times New Roman" w:hAnsi="Times New Roman" w:cs="Times New Roman"/>
                <w:sz w:val="18"/>
                <w:szCs w:val="18"/>
              </w:rPr>
            </w:pPr>
            <w:r w:rsidRPr="00C83F2A">
              <w:rPr>
                <w:rFonts w:ascii="Times New Roman" w:hAnsi="Times New Roman" w:cs="Times New Roman"/>
                <w:sz w:val="18"/>
                <w:szCs w:val="18"/>
              </w:rPr>
              <w:t>0,00</w:t>
            </w:r>
          </w:p>
        </w:tc>
        <w:tc>
          <w:tcPr>
            <w:tcW w:w="425" w:type="dxa"/>
            <w:textDirection w:val="btLr"/>
          </w:tcPr>
          <w:p w:rsidR="006F22B3" w:rsidRPr="00C83F2A" w:rsidRDefault="006F22B3" w:rsidP="006F22B3">
            <w:pPr>
              <w:pStyle w:val="ConsPlusNormal"/>
              <w:ind w:left="113" w:right="113"/>
              <w:jc w:val="center"/>
              <w:rPr>
                <w:rFonts w:ascii="Times New Roman" w:hAnsi="Times New Roman" w:cs="Times New Roman"/>
                <w:sz w:val="18"/>
                <w:szCs w:val="18"/>
              </w:rPr>
            </w:pPr>
            <w:r w:rsidRPr="00C83F2A">
              <w:rPr>
                <w:rFonts w:ascii="Times New Roman" w:hAnsi="Times New Roman" w:cs="Times New Roman"/>
                <w:sz w:val="18"/>
                <w:szCs w:val="18"/>
              </w:rPr>
              <w:t>0,00</w:t>
            </w:r>
          </w:p>
        </w:tc>
        <w:tc>
          <w:tcPr>
            <w:tcW w:w="567" w:type="dxa"/>
            <w:textDirection w:val="btLr"/>
          </w:tcPr>
          <w:p w:rsidR="006F22B3" w:rsidRPr="00C83F2A" w:rsidRDefault="006F22B3" w:rsidP="006F22B3">
            <w:pPr>
              <w:pStyle w:val="ConsPlusNormal"/>
              <w:ind w:left="113" w:right="113"/>
              <w:jc w:val="center"/>
              <w:rPr>
                <w:rFonts w:ascii="Times New Roman" w:hAnsi="Times New Roman" w:cs="Times New Roman"/>
                <w:sz w:val="18"/>
                <w:szCs w:val="18"/>
              </w:rPr>
            </w:pPr>
            <w:r w:rsidRPr="00C83F2A">
              <w:rPr>
                <w:rFonts w:ascii="Times New Roman" w:hAnsi="Times New Roman" w:cs="Times New Roman"/>
                <w:sz w:val="18"/>
                <w:szCs w:val="18"/>
              </w:rPr>
              <w:t>0,00</w:t>
            </w:r>
          </w:p>
        </w:tc>
        <w:tc>
          <w:tcPr>
            <w:tcW w:w="426" w:type="dxa"/>
            <w:textDirection w:val="btLr"/>
          </w:tcPr>
          <w:p w:rsidR="006F22B3" w:rsidRPr="00C83F2A" w:rsidRDefault="006F22B3" w:rsidP="006F22B3">
            <w:pPr>
              <w:pStyle w:val="ConsPlusNormal"/>
              <w:ind w:left="113" w:right="113"/>
              <w:jc w:val="center"/>
              <w:rPr>
                <w:rFonts w:ascii="Times New Roman" w:hAnsi="Times New Roman" w:cs="Times New Roman"/>
                <w:sz w:val="18"/>
                <w:szCs w:val="18"/>
              </w:rPr>
            </w:pPr>
            <w:r w:rsidRPr="00C83F2A">
              <w:rPr>
                <w:rFonts w:ascii="Times New Roman" w:hAnsi="Times New Roman" w:cs="Times New Roman"/>
                <w:sz w:val="18"/>
                <w:szCs w:val="18"/>
              </w:rPr>
              <w:t>0,00</w:t>
            </w:r>
          </w:p>
        </w:tc>
        <w:tc>
          <w:tcPr>
            <w:tcW w:w="708" w:type="dxa"/>
            <w:textDirection w:val="btLr"/>
          </w:tcPr>
          <w:p w:rsidR="006F22B3" w:rsidRPr="00C83F2A" w:rsidRDefault="006F22B3" w:rsidP="006F22B3">
            <w:pPr>
              <w:pStyle w:val="ConsPlusNormal"/>
              <w:ind w:left="113" w:right="113"/>
              <w:jc w:val="center"/>
              <w:rPr>
                <w:rFonts w:ascii="Times New Roman" w:hAnsi="Times New Roman" w:cs="Times New Roman"/>
                <w:sz w:val="18"/>
                <w:szCs w:val="18"/>
              </w:rPr>
            </w:pPr>
            <w:r w:rsidRPr="00C83F2A">
              <w:rPr>
                <w:rFonts w:ascii="Times New Roman" w:hAnsi="Times New Roman" w:cs="Times New Roman"/>
                <w:sz w:val="18"/>
                <w:szCs w:val="18"/>
              </w:rPr>
              <w:t>0,00</w:t>
            </w:r>
          </w:p>
        </w:tc>
        <w:tc>
          <w:tcPr>
            <w:tcW w:w="426" w:type="dxa"/>
            <w:textDirection w:val="btLr"/>
          </w:tcPr>
          <w:p w:rsidR="006F22B3" w:rsidRPr="00C83F2A" w:rsidRDefault="006F22B3" w:rsidP="006F22B3">
            <w:pPr>
              <w:pStyle w:val="ConsPlusNormal"/>
              <w:ind w:left="113" w:right="113"/>
              <w:jc w:val="center"/>
              <w:rPr>
                <w:rFonts w:ascii="Times New Roman" w:hAnsi="Times New Roman" w:cs="Times New Roman"/>
                <w:sz w:val="18"/>
                <w:szCs w:val="18"/>
              </w:rPr>
            </w:pPr>
            <w:r w:rsidRPr="00C83F2A">
              <w:rPr>
                <w:rFonts w:ascii="Times New Roman" w:hAnsi="Times New Roman" w:cs="Times New Roman"/>
                <w:sz w:val="18"/>
                <w:szCs w:val="18"/>
              </w:rPr>
              <w:t>0,00</w:t>
            </w:r>
          </w:p>
        </w:tc>
        <w:tc>
          <w:tcPr>
            <w:tcW w:w="708" w:type="dxa"/>
            <w:textDirection w:val="btLr"/>
          </w:tcPr>
          <w:p w:rsidR="006F22B3" w:rsidRPr="00C83F2A" w:rsidRDefault="00D45EB7" w:rsidP="006F22B3">
            <w:pPr>
              <w:pStyle w:val="ConsPlusNormal"/>
              <w:ind w:left="113" w:right="113"/>
              <w:jc w:val="center"/>
              <w:rPr>
                <w:rFonts w:ascii="Times New Roman" w:hAnsi="Times New Roman" w:cs="Times New Roman"/>
                <w:sz w:val="18"/>
                <w:szCs w:val="18"/>
              </w:rPr>
            </w:pPr>
            <w:r>
              <w:rPr>
                <w:rFonts w:ascii="Times New Roman" w:hAnsi="Times New Roman" w:cs="Times New Roman"/>
                <w:sz w:val="18"/>
                <w:szCs w:val="18"/>
              </w:rPr>
              <w:t>5098,7</w:t>
            </w:r>
          </w:p>
        </w:tc>
        <w:tc>
          <w:tcPr>
            <w:tcW w:w="709" w:type="dxa"/>
            <w:textDirection w:val="btLr"/>
          </w:tcPr>
          <w:p w:rsidR="006F22B3" w:rsidRPr="00C83F2A" w:rsidRDefault="00D45EB7" w:rsidP="006F22B3">
            <w:pPr>
              <w:pStyle w:val="ConsPlusNormal"/>
              <w:ind w:left="113" w:right="113"/>
              <w:jc w:val="center"/>
              <w:rPr>
                <w:rFonts w:ascii="Times New Roman" w:hAnsi="Times New Roman" w:cs="Times New Roman"/>
                <w:sz w:val="18"/>
                <w:szCs w:val="18"/>
              </w:rPr>
            </w:pPr>
            <w:r>
              <w:rPr>
                <w:rFonts w:ascii="Times New Roman" w:hAnsi="Times New Roman" w:cs="Times New Roman"/>
                <w:sz w:val="18"/>
                <w:szCs w:val="18"/>
              </w:rPr>
              <w:t>248 367 499,30</w:t>
            </w:r>
          </w:p>
        </w:tc>
        <w:tc>
          <w:tcPr>
            <w:tcW w:w="567" w:type="dxa"/>
            <w:textDirection w:val="btLr"/>
          </w:tcPr>
          <w:p w:rsidR="006F22B3" w:rsidRPr="00C83F2A" w:rsidRDefault="006F22B3" w:rsidP="006F22B3">
            <w:pPr>
              <w:pStyle w:val="ConsPlusNormal"/>
              <w:ind w:left="113" w:right="113"/>
              <w:jc w:val="center"/>
              <w:rPr>
                <w:rFonts w:ascii="Times New Roman" w:hAnsi="Times New Roman" w:cs="Times New Roman"/>
                <w:sz w:val="18"/>
                <w:szCs w:val="18"/>
              </w:rPr>
            </w:pPr>
            <w:r w:rsidRPr="00C83F2A">
              <w:rPr>
                <w:rFonts w:ascii="Times New Roman" w:hAnsi="Times New Roman" w:cs="Times New Roman"/>
                <w:sz w:val="18"/>
                <w:szCs w:val="18"/>
              </w:rPr>
              <w:t>0,00</w:t>
            </w:r>
          </w:p>
        </w:tc>
        <w:tc>
          <w:tcPr>
            <w:tcW w:w="709" w:type="dxa"/>
            <w:textDirection w:val="btLr"/>
          </w:tcPr>
          <w:p w:rsidR="006F22B3" w:rsidRPr="00C83F2A" w:rsidRDefault="006F22B3" w:rsidP="006F22B3">
            <w:pPr>
              <w:pStyle w:val="ConsPlusNormal"/>
              <w:ind w:left="113" w:right="113"/>
              <w:jc w:val="center"/>
              <w:rPr>
                <w:rFonts w:ascii="Times New Roman" w:hAnsi="Times New Roman" w:cs="Times New Roman"/>
                <w:sz w:val="18"/>
                <w:szCs w:val="18"/>
              </w:rPr>
            </w:pPr>
            <w:r w:rsidRPr="00C83F2A">
              <w:rPr>
                <w:rFonts w:ascii="Times New Roman" w:hAnsi="Times New Roman" w:cs="Times New Roman"/>
                <w:sz w:val="18"/>
                <w:szCs w:val="18"/>
              </w:rPr>
              <w:t>0,00</w:t>
            </w:r>
          </w:p>
        </w:tc>
        <w:tc>
          <w:tcPr>
            <w:tcW w:w="709" w:type="dxa"/>
            <w:textDirection w:val="btLr"/>
          </w:tcPr>
          <w:p w:rsidR="006F22B3" w:rsidRPr="00C83F2A" w:rsidRDefault="006F22B3" w:rsidP="006F22B3">
            <w:pPr>
              <w:pStyle w:val="ConsPlusNormal"/>
              <w:ind w:left="113" w:right="113"/>
              <w:jc w:val="center"/>
              <w:rPr>
                <w:rFonts w:ascii="Times New Roman" w:hAnsi="Times New Roman" w:cs="Times New Roman"/>
                <w:sz w:val="18"/>
                <w:szCs w:val="18"/>
              </w:rPr>
            </w:pPr>
            <w:r w:rsidRPr="00C83F2A">
              <w:rPr>
                <w:rFonts w:ascii="Times New Roman" w:hAnsi="Times New Roman" w:cs="Times New Roman"/>
                <w:sz w:val="18"/>
                <w:szCs w:val="18"/>
              </w:rPr>
              <w:t>0,00</w:t>
            </w:r>
          </w:p>
        </w:tc>
        <w:tc>
          <w:tcPr>
            <w:tcW w:w="425" w:type="dxa"/>
            <w:textDirection w:val="btLr"/>
          </w:tcPr>
          <w:p w:rsidR="006F22B3" w:rsidRPr="00C83F2A" w:rsidRDefault="006F22B3" w:rsidP="006F22B3">
            <w:pPr>
              <w:pStyle w:val="ConsPlusNormal"/>
              <w:ind w:left="113" w:right="113"/>
              <w:jc w:val="center"/>
              <w:rPr>
                <w:rFonts w:ascii="Times New Roman" w:hAnsi="Times New Roman" w:cs="Times New Roman"/>
                <w:sz w:val="18"/>
                <w:szCs w:val="18"/>
              </w:rPr>
            </w:pPr>
            <w:r w:rsidRPr="00C83F2A">
              <w:rPr>
                <w:rFonts w:ascii="Times New Roman" w:hAnsi="Times New Roman" w:cs="Times New Roman"/>
                <w:sz w:val="18"/>
                <w:szCs w:val="18"/>
              </w:rPr>
              <w:t>0,00</w:t>
            </w:r>
          </w:p>
        </w:tc>
      </w:tr>
      <w:tr w:rsidR="006F22B3" w:rsidRPr="00C83F2A" w:rsidTr="006F22B3">
        <w:trPr>
          <w:cantSplit/>
          <w:trHeight w:val="766"/>
        </w:trPr>
        <w:tc>
          <w:tcPr>
            <w:tcW w:w="284" w:type="dxa"/>
          </w:tcPr>
          <w:p w:rsidR="006F22B3" w:rsidRPr="00C83F2A" w:rsidRDefault="006F22B3" w:rsidP="006F22B3">
            <w:pPr>
              <w:pStyle w:val="ConsPlusNormal"/>
              <w:jc w:val="center"/>
              <w:rPr>
                <w:rFonts w:ascii="Times New Roman" w:hAnsi="Times New Roman" w:cs="Times New Roman"/>
                <w:sz w:val="18"/>
                <w:szCs w:val="18"/>
              </w:rPr>
            </w:pPr>
            <w:r w:rsidRPr="00C83F2A">
              <w:rPr>
                <w:rFonts w:ascii="Times New Roman" w:hAnsi="Times New Roman" w:cs="Times New Roman"/>
                <w:sz w:val="18"/>
                <w:szCs w:val="18"/>
              </w:rPr>
              <w:t>1</w:t>
            </w:r>
          </w:p>
        </w:tc>
        <w:tc>
          <w:tcPr>
            <w:tcW w:w="851" w:type="dxa"/>
          </w:tcPr>
          <w:p w:rsidR="006F22B3" w:rsidRPr="00C83F2A" w:rsidRDefault="006F22B3" w:rsidP="006F22B3">
            <w:pPr>
              <w:pStyle w:val="ConsPlusNormal"/>
              <w:rPr>
                <w:rFonts w:ascii="Times New Roman" w:hAnsi="Times New Roman" w:cs="Times New Roman"/>
                <w:sz w:val="18"/>
                <w:szCs w:val="18"/>
              </w:rPr>
            </w:pPr>
            <w:r w:rsidRPr="00C83F2A">
              <w:rPr>
                <w:rFonts w:ascii="Times New Roman" w:hAnsi="Times New Roman" w:cs="Times New Roman"/>
                <w:sz w:val="18"/>
                <w:szCs w:val="18"/>
              </w:rPr>
              <w:t>Всего по этапу за 2019 года</w:t>
            </w:r>
          </w:p>
        </w:tc>
        <w:tc>
          <w:tcPr>
            <w:tcW w:w="425" w:type="dxa"/>
            <w:textDirection w:val="btLr"/>
          </w:tcPr>
          <w:p w:rsidR="006F22B3" w:rsidRPr="00C83F2A" w:rsidRDefault="006F22B3" w:rsidP="006F22B3">
            <w:pPr>
              <w:pStyle w:val="ConsPlusNormal"/>
              <w:ind w:left="113" w:right="113"/>
              <w:jc w:val="center"/>
              <w:rPr>
                <w:rFonts w:ascii="Times New Roman" w:hAnsi="Times New Roman" w:cs="Times New Roman"/>
                <w:sz w:val="18"/>
                <w:szCs w:val="18"/>
              </w:rPr>
            </w:pPr>
            <w:r w:rsidRPr="00C83F2A">
              <w:rPr>
                <w:rFonts w:ascii="Times New Roman" w:hAnsi="Times New Roman" w:cs="Times New Roman"/>
                <w:sz w:val="18"/>
                <w:szCs w:val="18"/>
              </w:rPr>
              <w:t>0,00</w:t>
            </w:r>
          </w:p>
        </w:tc>
        <w:tc>
          <w:tcPr>
            <w:tcW w:w="567" w:type="dxa"/>
            <w:textDirection w:val="btLr"/>
          </w:tcPr>
          <w:p w:rsidR="006F22B3" w:rsidRPr="00C83F2A" w:rsidRDefault="006F22B3" w:rsidP="006F22B3">
            <w:pPr>
              <w:pStyle w:val="ConsPlusNormal"/>
              <w:ind w:left="113" w:right="113"/>
              <w:jc w:val="center"/>
              <w:rPr>
                <w:rFonts w:ascii="Times New Roman" w:hAnsi="Times New Roman" w:cs="Times New Roman"/>
                <w:sz w:val="18"/>
                <w:szCs w:val="18"/>
              </w:rPr>
            </w:pPr>
            <w:r w:rsidRPr="00C83F2A">
              <w:rPr>
                <w:rFonts w:ascii="Times New Roman" w:hAnsi="Times New Roman" w:cs="Times New Roman"/>
                <w:sz w:val="18"/>
                <w:szCs w:val="18"/>
              </w:rPr>
              <w:t>0,00</w:t>
            </w:r>
          </w:p>
        </w:tc>
        <w:tc>
          <w:tcPr>
            <w:tcW w:w="425" w:type="dxa"/>
            <w:textDirection w:val="btLr"/>
          </w:tcPr>
          <w:p w:rsidR="006F22B3" w:rsidRPr="00C83F2A" w:rsidRDefault="006F22B3" w:rsidP="006F22B3">
            <w:pPr>
              <w:pStyle w:val="ConsPlusNormal"/>
              <w:ind w:left="113" w:right="113"/>
              <w:jc w:val="center"/>
              <w:rPr>
                <w:rFonts w:ascii="Times New Roman" w:hAnsi="Times New Roman" w:cs="Times New Roman"/>
                <w:sz w:val="18"/>
                <w:szCs w:val="18"/>
              </w:rPr>
            </w:pPr>
            <w:r w:rsidRPr="00C83F2A">
              <w:rPr>
                <w:rFonts w:ascii="Times New Roman" w:hAnsi="Times New Roman" w:cs="Times New Roman"/>
                <w:sz w:val="18"/>
                <w:szCs w:val="18"/>
              </w:rPr>
              <w:t>0,00</w:t>
            </w:r>
          </w:p>
        </w:tc>
        <w:tc>
          <w:tcPr>
            <w:tcW w:w="425" w:type="dxa"/>
            <w:textDirection w:val="btLr"/>
          </w:tcPr>
          <w:p w:rsidR="006F22B3" w:rsidRPr="00C83F2A" w:rsidRDefault="006F22B3" w:rsidP="006F22B3">
            <w:pPr>
              <w:pStyle w:val="ConsPlusNormal"/>
              <w:ind w:left="113" w:right="113"/>
              <w:jc w:val="center"/>
              <w:rPr>
                <w:rFonts w:ascii="Times New Roman" w:hAnsi="Times New Roman" w:cs="Times New Roman"/>
                <w:sz w:val="18"/>
                <w:szCs w:val="18"/>
              </w:rPr>
            </w:pPr>
            <w:r w:rsidRPr="00C83F2A">
              <w:rPr>
                <w:rFonts w:ascii="Times New Roman" w:hAnsi="Times New Roman" w:cs="Times New Roman"/>
                <w:sz w:val="18"/>
                <w:szCs w:val="18"/>
              </w:rPr>
              <w:t>0,00</w:t>
            </w:r>
          </w:p>
        </w:tc>
        <w:tc>
          <w:tcPr>
            <w:tcW w:w="426" w:type="dxa"/>
            <w:textDirection w:val="btLr"/>
          </w:tcPr>
          <w:p w:rsidR="006F22B3" w:rsidRPr="00C83F2A" w:rsidRDefault="006F22B3" w:rsidP="006F22B3">
            <w:pPr>
              <w:pStyle w:val="ConsPlusNormal"/>
              <w:ind w:left="113" w:right="113"/>
              <w:jc w:val="center"/>
              <w:rPr>
                <w:rFonts w:ascii="Times New Roman" w:hAnsi="Times New Roman" w:cs="Times New Roman"/>
                <w:sz w:val="18"/>
                <w:szCs w:val="18"/>
              </w:rPr>
            </w:pPr>
            <w:r w:rsidRPr="00C83F2A">
              <w:rPr>
                <w:rFonts w:ascii="Times New Roman" w:hAnsi="Times New Roman" w:cs="Times New Roman"/>
                <w:sz w:val="18"/>
                <w:szCs w:val="18"/>
              </w:rPr>
              <w:t>0,00</w:t>
            </w:r>
          </w:p>
        </w:tc>
        <w:tc>
          <w:tcPr>
            <w:tcW w:w="567" w:type="dxa"/>
            <w:textDirection w:val="btLr"/>
          </w:tcPr>
          <w:p w:rsidR="006F22B3" w:rsidRPr="00C83F2A" w:rsidRDefault="006F22B3" w:rsidP="006F22B3">
            <w:pPr>
              <w:pStyle w:val="ConsPlusNormal"/>
              <w:ind w:left="113" w:right="113"/>
              <w:jc w:val="center"/>
              <w:rPr>
                <w:rFonts w:ascii="Times New Roman" w:hAnsi="Times New Roman" w:cs="Times New Roman"/>
                <w:sz w:val="18"/>
                <w:szCs w:val="18"/>
              </w:rPr>
            </w:pPr>
            <w:r w:rsidRPr="00C83F2A">
              <w:rPr>
                <w:rFonts w:ascii="Times New Roman" w:hAnsi="Times New Roman" w:cs="Times New Roman"/>
                <w:sz w:val="18"/>
                <w:szCs w:val="18"/>
              </w:rPr>
              <w:t>0,00</w:t>
            </w:r>
          </w:p>
        </w:tc>
        <w:tc>
          <w:tcPr>
            <w:tcW w:w="850" w:type="dxa"/>
            <w:textDirection w:val="btLr"/>
          </w:tcPr>
          <w:p w:rsidR="006F22B3" w:rsidRPr="00C83F2A" w:rsidRDefault="006F22B3" w:rsidP="006F22B3">
            <w:pPr>
              <w:pStyle w:val="ConsPlusNormal"/>
              <w:ind w:left="113" w:right="113"/>
              <w:jc w:val="center"/>
              <w:rPr>
                <w:rFonts w:ascii="Times New Roman" w:hAnsi="Times New Roman" w:cs="Times New Roman"/>
                <w:sz w:val="18"/>
                <w:szCs w:val="18"/>
              </w:rPr>
            </w:pPr>
            <w:r w:rsidRPr="00C83F2A">
              <w:rPr>
                <w:rFonts w:ascii="Times New Roman" w:hAnsi="Times New Roman" w:cs="Times New Roman"/>
                <w:sz w:val="18"/>
                <w:szCs w:val="18"/>
              </w:rPr>
              <w:t>0,00</w:t>
            </w:r>
          </w:p>
        </w:tc>
        <w:tc>
          <w:tcPr>
            <w:tcW w:w="425" w:type="dxa"/>
            <w:textDirection w:val="btLr"/>
          </w:tcPr>
          <w:p w:rsidR="006F22B3" w:rsidRPr="00C83F2A" w:rsidRDefault="006F22B3" w:rsidP="006F22B3">
            <w:pPr>
              <w:pStyle w:val="ConsPlusNormal"/>
              <w:ind w:left="113" w:right="113"/>
              <w:jc w:val="center"/>
              <w:rPr>
                <w:rFonts w:ascii="Times New Roman" w:hAnsi="Times New Roman" w:cs="Times New Roman"/>
                <w:sz w:val="18"/>
                <w:szCs w:val="18"/>
              </w:rPr>
            </w:pPr>
            <w:r w:rsidRPr="00C83F2A">
              <w:rPr>
                <w:rFonts w:ascii="Times New Roman" w:hAnsi="Times New Roman" w:cs="Times New Roman"/>
                <w:sz w:val="18"/>
                <w:szCs w:val="18"/>
              </w:rPr>
              <w:t>0,00</w:t>
            </w:r>
          </w:p>
        </w:tc>
        <w:tc>
          <w:tcPr>
            <w:tcW w:w="851" w:type="dxa"/>
            <w:textDirection w:val="btLr"/>
          </w:tcPr>
          <w:p w:rsidR="006F22B3" w:rsidRPr="00C83F2A" w:rsidRDefault="006F22B3" w:rsidP="006F22B3">
            <w:pPr>
              <w:pStyle w:val="ConsPlusNormal"/>
              <w:ind w:left="113" w:right="113"/>
              <w:jc w:val="center"/>
              <w:rPr>
                <w:rFonts w:ascii="Times New Roman" w:hAnsi="Times New Roman" w:cs="Times New Roman"/>
                <w:sz w:val="18"/>
                <w:szCs w:val="18"/>
              </w:rPr>
            </w:pPr>
            <w:r w:rsidRPr="00C83F2A">
              <w:rPr>
                <w:rFonts w:ascii="Times New Roman" w:hAnsi="Times New Roman" w:cs="Times New Roman"/>
                <w:sz w:val="18"/>
                <w:szCs w:val="18"/>
              </w:rPr>
              <w:t>0,00</w:t>
            </w:r>
          </w:p>
        </w:tc>
        <w:tc>
          <w:tcPr>
            <w:tcW w:w="567" w:type="dxa"/>
            <w:textDirection w:val="btLr"/>
          </w:tcPr>
          <w:p w:rsidR="006F22B3" w:rsidRPr="00C83F2A" w:rsidRDefault="006F22B3" w:rsidP="006F22B3">
            <w:pPr>
              <w:pStyle w:val="ConsPlusNormal"/>
              <w:ind w:left="113" w:right="113"/>
              <w:jc w:val="center"/>
              <w:rPr>
                <w:rFonts w:ascii="Times New Roman" w:hAnsi="Times New Roman" w:cs="Times New Roman"/>
                <w:sz w:val="18"/>
                <w:szCs w:val="18"/>
              </w:rPr>
            </w:pPr>
            <w:r w:rsidRPr="00C83F2A">
              <w:rPr>
                <w:rFonts w:ascii="Times New Roman" w:hAnsi="Times New Roman" w:cs="Times New Roman"/>
                <w:sz w:val="18"/>
                <w:szCs w:val="18"/>
              </w:rPr>
              <w:t>0,00</w:t>
            </w:r>
          </w:p>
        </w:tc>
        <w:tc>
          <w:tcPr>
            <w:tcW w:w="425" w:type="dxa"/>
            <w:textDirection w:val="btLr"/>
          </w:tcPr>
          <w:p w:rsidR="006F22B3" w:rsidRPr="00C83F2A" w:rsidRDefault="006F22B3" w:rsidP="006F22B3">
            <w:pPr>
              <w:pStyle w:val="ConsPlusNormal"/>
              <w:ind w:left="113" w:right="113"/>
              <w:jc w:val="center"/>
              <w:rPr>
                <w:rFonts w:ascii="Times New Roman" w:hAnsi="Times New Roman" w:cs="Times New Roman"/>
                <w:sz w:val="18"/>
                <w:szCs w:val="18"/>
              </w:rPr>
            </w:pPr>
            <w:r w:rsidRPr="00C83F2A">
              <w:rPr>
                <w:rFonts w:ascii="Times New Roman" w:hAnsi="Times New Roman" w:cs="Times New Roman"/>
                <w:sz w:val="18"/>
                <w:szCs w:val="18"/>
              </w:rPr>
              <w:t>0,00</w:t>
            </w:r>
          </w:p>
        </w:tc>
        <w:tc>
          <w:tcPr>
            <w:tcW w:w="567" w:type="dxa"/>
            <w:textDirection w:val="btLr"/>
          </w:tcPr>
          <w:p w:rsidR="006F22B3" w:rsidRPr="00C83F2A" w:rsidRDefault="006F22B3" w:rsidP="006F22B3">
            <w:pPr>
              <w:pStyle w:val="ConsPlusNormal"/>
              <w:ind w:left="113" w:right="113"/>
              <w:jc w:val="center"/>
              <w:rPr>
                <w:rFonts w:ascii="Times New Roman" w:hAnsi="Times New Roman" w:cs="Times New Roman"/>
                <w:sz w:val="18"/>
                <w:szCs w:val="18"/>
              </w:rPr>
            </w:pPr>
            <w:r w:rsidRPr="00C83F2A">
              <w:rPr>
                <w:rFonts w:ascii="Times New Roman" w:hAnsi="Times New Roman" w:cs="Times New Roman"/>
                <w:sz w:val="18"/>
                <w:szCs w:val="18"/>
              </w:rPr>
              <w:t>0,00</w:t>
            </w:r>
          </w:p>
        </w:tc>
        <w:tc>
          <w:tcPr>
            <w:tcW w:w="567" w:type="dxa"/>
            <w:textDirection w:val="btLr"/>
          </w:tcPr>
          <w:p w:rsidR="006F22B3" w:rsidRPr="00C83F2A" w:rsidRDefault="006F22B3" w:rsidP="006F22B3">
            <w:pPr>
              <w:pStyle w:val="ConsPlusNormal"/>
              <w:ind w:left="113" w:right="113"/>
              <w:jc w:val="center"/>
              <w:rPr>
                <w:rFonts w:ascii="Times New Roman" w:hAnsi="Times New Roman" w:cs="Times New Roman"/>
                <w:sz w:val="18"/>
                <w:szCs w:val="18"/>
              </w:rPr>
            </w:pPr>
            <w:r w:rsidRPr="00C83F2A">
              <w:rPr>
                <w:rFonts w:ascii="Times New Roman" w:hAnsi="Times New Roman" w:cs="Times New Roman"/>
                <w:sz w:val="18"/>
                <w:szCs w:val="18"/>
              </w:rPr>
              <w:t>0,00</w:t>
            </w:r>
          </w:p>
        </w:tc>
        <w:tc>
          <w:tcPr>
            <w:tcW w:w="567" w:type="dxa"/>
            <w:textDirection w:val="btLr"/>
          </w:tcPr>
          <w:p w:rsidR="006F22B3" w:rsidRPr="00C83F2A" w:rsidRDefault="006F22B3" w:rsidP="006F22B3">
            <w:pPr>
              <w:pStyle w:val="ConsPlusNormal"/>
              <w:ind w:left="113" w:right="113"/>
              <w:jc w:val="center"/>
              <w:rPr>
                <w:rFonts w:ascii="Times New Roman" w:hAnsi="Times New Roman" w:cs="Times New Roman"/>
                <w:sz w:val="18"/>
                <w:szCs w:val="18"/>
              </w:rPr>
            </w:pPr>
            <w:r w:rsidRPr="00C83F2A">
              <w:rPr>
                <w:rFonts w:ascii="Times New Roman" w:hAnsi="Times New Roman" w:cs="Times New Roman"/>
                <w:sz w:val="18"/>
                <w:szCs w:val="18"/>
              </w:rPr>
              <w:t>0,00</w:t>
            </w:r>
          </w:p>
        </w:tc>
        <w:tc>
          <w:tcPr>
            <w:tcW w:w="425" w:type="dxa"/>
            <w:textDirection w:val="btLr"/>
          </w:tcPr>
          <w:p w:rsidR="006F22B3" w:rsidRPr="00C83F2A" w:rsidRDefault="006F22B3" w:rsidP="006F22B3">
            <w:pPr>
              <w:pStyle w:val="ConsPlusNormal"/>
              <w:ind w:left="113" w:right="113"/>
              <w:jc w:val="center"/>
              <w:rPr>
                <w:rFonts w:ascii="Times New Roman" w:hAnsi="Times New Roman" w:cs="Times New Roman"/>
                <w:sz w:val="18"/>
                <w:szCs w:val="18"/>
              </w:rPr>
            </w:pPr>
            <w:r w:rsidRPr="00C83F2A">
              <w:rPr>
                <w:rFonts w:ascii="Times New Roman" w:hAnsi="Times New Roman" w:cs="Times New Roman"/>
                <w:sz w:val="18"/>
                <w:szCs w:val="18"/>
              </w:rPr>
              <w:t>0,00</w:t>
            </w:r>
          </w:p>
        </w:tc>
        <w:tc>
          <w:tcPr>
            <w:tcW w:w="567" w:type="dxa"/>
            <w:textDirection w:val="btLr"/>
          </w:tcPr>
          <w:p w:rsidR="006F22B3" w:rsidRPr="00C83F2A" w:rsidRDefault="006F22B3" w:rsidP="006F22B3">
            <w:pPr>
              <w:pStyle w:val="ConsPlusNormal"/>
              <w:ind w:left="113" w:right="113"/>
              <w:jc w:val="center"/>
              <w:rPr>
                <w:rFonts w:ascii="Times New Roman" w:hAnsi="Times New Roman" w:cs="Times New Roman"/>
                <w:sz w:val="18"/>
                <w:szCs w:val="18"/>
              </w:rPr>
            </w:pPr>
            <w:r w:rsidRPr="00C83F2A">
              <w:rPr>
                <w:rFonts w:ascii="Times New Roman" w:hAnsi="Times New Roman" w:cs="Times New Roman"/>
                <w:sz w:val="18"/>
                <w:szCs w:val="18"/>
              </w:rPr>
              <w:t>0,00</w:t>
            </w:r>
          </w:p>
        </w:tc>
        <w:tc>
          <w:tcPr>
            <w:tcW w:w="426" w:type="dxa"/>
            <w:textDirection w:val="btLr"/>
          </w:tcPr>
          <w:p w:rsidR="006F22B3" w:rsidRPr="00C83F2A" w:rsidRDefault="006F22B3" w:rsidP="006F22B3">
            <w:pPr>
              <w:pStyle w:val="ConsPlusNormal"/>
              <w:ind w:left="113" w:right="113"/>
              <w:jc w:val="center"/>
              <w:rPr>
                <w:rFonts w:ascii="Times New Roman" w:hAnsi="Times New Roman" w:cs="Times New Roman"/>
                <w:sz w:val="18"/>
                <w:szCs w:val="18"/>
              </w:rPr>
            </w:pPr>
            <w:r w:rsidRPr="00C83F2A">
              <w:rPr>
                <w:rFonts w:ascii="Times New Roman" w:hAnsi="Times New Roman" w:cs="Times New Roman"/>
                <w:sz w:val="18"/>
                <w:szCs w:val="18"/>
              </w:rPr>
              <w:t>0,00</w:t>
            </w:r>
          </w:p>
        </w:tc>
        <w:tc>
          <w:tcPr>
            <w:tcW w:w="708" w:type="dxa"/>
            <w:textDirection w:val="btLr"/>
          </w:tcPr>
          <w:p w:rsidR="006F22B3" w:rsidRPr="00C83F2A" w:rsidRDefault="006F22B3" w:rsidP="006F22B3">
            <w:pPr>
              <w:pStyle w:val="ConsPlusNormal"/>
              <w:ind w:left="113" w:right="113"/>
              <w:jc w:val="center"/>
              <w:rPr>
                <w:rFonts w:ascii="Times New Roman" w:hAnsi="Times New Roman" w:cs="Times New Roman"/>
                <w:sz w:val="18"/>
                <w:szCs w:val="18"/>
              </w:rPr>
            </w:pPr>
            <w:r w:rsidRPr="00C83F2A">
              <w:rPr>
                <w:rFonts w:ascii="Times New Roman" w:hAnsi="Times New Roman" w:cs="Times New Roman"/>
                <w:sz w:val="18"/>
                <w:szCs w:val="18"/>
              </w:rPr>
              <w:t>0,00</w:t>
            </w:r>
          </w:p>
        </w:tc>
        <w:tc>
          <w:tcPr>
            <w:tcW w:w="426" w:type="dxa"/>
            <w:textDirection w:val="btLr"/>
          </w:tcPr>
          <w:p w:rsidR="006F22B3" w:rsidRPr="00C83F2A" w:rsidRDefault="006F22B3" w:rsidP="006F22B3">
            <w:pPr>
              <w:pStyle w:val="ConsPlusNormal"/>
              <w:ind w:left="113" w:right="113"/>
              <w:jc w:val="center"/>
              <w:rPr>
                <w:rFonts w:ascii="Times New Roman" w:hAnsi="Times New Roman" w:cs="Times New Roman"/>
                <w:sz w:val="18"/>
                <w:szCs w:val="18"/>
              </w:rPr>
            </w:pPr>
            <w:r w:rsidRPr="00C83F2A">
              <w:rPr>
                <w:rFonts w:ascii="Times New Roman" w:hAnsi="Times New Roman" w:cs="Times New Roman"/>
                <w:sz w:val="18"/>
                <w:szCs w:val="18"/>
              </w:rPr>
              <w:t>0,00</w:t>
            </w:r>
          </w:p>
        </w:tc>
        <w:tc>
          <w:tcPr>
            <w:tcW w:w="708" w:type="dxa"/>
            <w:textDirection w:val="btLr"/>
          </w:tcPr>
          <w:p w:rsidR="006F22B3" w:rsidRPr="00C83F2A" w:rsidRDefault="006F22B3" w:rsidP="006F22B3">
            <w:pPr>
              <w:pStyle w:val="ConsPlusNormal"/>
              <w:ind w:left="113" w:right="113"/>
              <w:jc w:val="center"/>
              <w:rPr>
                <w:rFonts w:ascii="Times New Roman" w:hAnsi="Times New Roman" w:cs="Times New Roman"/>
                <w:sz w:val="18"/>
                <w:szCs w:val="18"/>
              </w:rPr>
            </w:pPr>
            <w:r w:rsidRPr="00C83F2A">
              <w:rPr>
                <w:rFonts w:ascii="Times New Roman" w:hAnsi="Times New Roman" w:cs="Times New Roman"/>
                <w:sz w:val="18"/>
                <w:szCs w:val="18"/>
              </w:rPr>
              <w:t>0,00</w:t>
            </w:r>
          </w:p>
        </w:tc>
        <w:tc>
          <w:tcPr>
            <w:tcW w:w="709" w:type="dxa"/>
            <w:textDirection w:val="btLr"/>
          </w:tcPr>
          <w:p w:rsidR="006F22B3" w:rsidRPr="00C83F2A" w:rsidRDefault="006F22B3" w:rsidP="006F22B3">
            <w:pPr>
              <w:pStyle w:val="ConsPlusNormal"/>
              <w:ind w:left="113" w:right="113"/>
              <w:jc w:val="center"/>
              <w:rPr>
                <w:rFonts w:ascii="Times New Roman" w:hAnsi="Times New Roman" w:cs="Times New Roman"/>
                <w:sz w:val="18"/>
                <w:szCs w:val="18"/>
              </w:rPr>
            </w:pPr>
            <w:r w:rsidRPr="00C83F2A">
              <w:rPr>
                <w:rFonts w:ascii="Times New Roman" w:hAnsi="Times New Roman" w:cs="Times New Roman"/>
                <w:sz w:val="18"/>
                <w:szCs w:val="18"/>
              </w:rPr>
              <w:t>0,00</w:t>
            </w:r>
          </w:p>
        </w:tc>
        <w:tc>
          <w:tcPr>
            <w:tcW w:w="567" w:type="dxa"/>
            <w:textDirection w:val="btLr"/>
          </w:tcPr>
          <w:p w:rsidR="006F22B3" w:rsidRPr="00C83F2A" w:rsidRDefault="006F22B3" w:rsidP="006F22B3">
            <w:pPr>
              <w:pStyle w:val="ConsPlusNormal"/>
              <w:ind w:left="113" w:right="113"/>
              <w:jc w:val="center"/>
              <w:rPr>
                <w:rFonts w:ascii="Times New Roman" w:hAnsi="Times New Roman" w:cs="Times New Roman"/>
                <w:sz w:val="18"/>
                <w:szCs w:val="18"/>
              </w:rPr>
            </w:pPr>
            <w:r w:rsidRPr="00C83F2A">
              <w:rPr>
                <w:rFonts w:ascii="Times New Roman" w:hAnsi="Times New Roman" w:cs="Times New Roman"/>
                <w:sz w:val="18"/>
                <w:szCs w:val="18"/>
              </w:rPr>
              <w:t>0,00</w:t>
            </w:r>
          </w:p>
        </w:tc>
        <w:tc>
          <w:tcPr>
            <w:tcW w:w="709" w:type="dxa"/>
            <w:textDirection w:val="btLr"/>
          </w:tcPr>
          <w:p w:rsidR="006F22B3" w:rsidRPr="00C83F2A" w:rsidRDefault="006F22B3" w:rsidP="006F22B3">
            <w:pPr>
              <w:pStyle w:val="ConsPlusNormal"/>
              <w:ind w:left="113" w:right="113"/>
              <w:jc w:val="center"/>
              <w:rPr>
                <w:rFonts w:ascii="Times New Roman" w:hAnsi="Times New Roman" w:cs="Times New Roman"/>
                <w:sz w:val="18"/>
                <w:szCs w:val="18"/>
              </w:rPr>
            </w:pPr>
            <w:r w:rsidRPr="00C83F2A">
              <w:rPr>
                <w:rFonts w:ascii="Times New Roman" w:hAnsi="Times New Roman" w:cs="Times New Roman"/>
                <w:sz w:val="18"/>
                <w:szCs w:val="18"/>
              </w:rPr>
              <w:t>0,00</w:t>
            </w:r>
          </w:p>
        </w:tc>
        <w:tc>
          <w:tcPr>
            <w:tcW w:w="709" w:type="dxa"/>
            <w:textDirection w:val="btLr"/>
          </w:tcPr>
          <w:p w:rsidR="006F22B3" w:rsidRPr="00C83F2A" w:rsidRDefault="006F22B3" w:rsidP="006F22B3">
            <w:pPr>
              <w:pStyle w:val="ConsPlusNormal"/>
              <w:ind w:left="113" w:right="113"/>
              <w:jc w:val="center"/>
              <w:rPr>
                <w:rFonts w:ascii="Times New Roman" w:hAnsi="Times New Roman" w:cs="Times New Roman"/>
                <w:sz w:val="18"/>
                <w:szCs w:val="18"/>
              </w:rPr>
            </w:pPr>
            <w:r w:rsidRPr="00C83F2A">
              <w:rPr>
                <w:rFonts w:ascii="Times New Roman" w:hAnsi="Times New Roman" w:cs="Times New Roman"/>
                <w:sz w:val="18"/>
                <w:szCs w:val="18"/>
              </w:rPr>
              <w:t>0,00</w:t>
            </w:r>
          </w:p>
        </w:tc>
        <w:tc>
          <w:tcPr>
            <w:tcW w:w="425" w:type="dxa"/>
            <w:textDirection w:val="btLr"/>
          </w:tcPr>
          <w:p w:rsidR="006F22B3" w:rsidRPr="00C83F2A" w:rsidRDefault="006F22B3" w:rsidP="006F22B3">
            <w:pPr>
              <w:pStyle w:val="ConsPlusNormal"/>
              <w:ind w:left="113" w:right="113"/>
              <w:jc w:val="center"/>
              <w:rPr>
                <w:rFonts w:ascii="Times New Roman" w:hAnsi="Times New Roman" w:cs="Times New Roman"/>
                <w:sz w:val="18"/>
                <w:szCs w:val="18"/>
              </w:rPr>
            </w:pPr>
            <w:r w:rsidRPr="00C83F2A">
              <w:rPr>
                <w:rFonts w:ascii="Times New Roman" w:hAnsi="Times New Roman" w:cs="Times New Roman"/>
                <w:sz w:val="18"/>
                <w:szCs w:val="18"/>
              </w:rPr>
              <w:t>0,00</w:t>
            </w:r>
          </w:p>
        </w:tc>
      </w:tr>
      <w:tr w:rsidR="00D21EA9" w:rsidRPr="00C83F2A" w:rsidTr="006F22B3">
        <w:trPr>
          <w:cantSplit/>
          <w:trHeight w:val="1292"/>
        </w:trPr>
        <w:tc>
          <w:tcPr>
            <w:tcW w:w="284" w:type="dxa"/>
          </w:tcPr>
          <w:p w:rsidR="00D21EA9" w:rsidRPr="00C83F2A" w:rsidRDefault="00D21EA9" w:rsidP="006F22B3">
            <w:pPr>
              <w:pStyle w:val="ConsPlusNormal"/>
              <w:jc w:val="center"/>
              <w:rPr>
                <w:rFonts w:ascii="Times New Roman" w:hAnsi="Times New Roman" w:cs="Times New Roman"/>
                <w:sz w:val="18"/>
                <w:szCs w:val="18"/>
              </w:rPr>
            </w:pPr>
            <w:r w:rsidRPr="00C83F2A">
              <w:rPr>
                <w:rFonts w:ascii="Times New Roman" w:hAnsi="Times New Roman" w:cs="Times New Roman"/>
                <w:sz w:val="18"/>
                <w:szCs w:val="18"/>
              </w:rPr>
              <w:t>2</w:t>
            </w:r>
          </w:p>
        </w:tc>
        <w:tc>
          <w:tcPr>
            <w:tcW w:w="851" w:type="dxa"/>
          </w:tcPr>
          <w:p w:rsidR="00D21EA9" w:rsidRPr="00C83F2A" w:rsidRDefault="00D21EA9" w:rsidP="006F22B3">
            <w:pPr>
              <w:pStyle w:val="ConsPlusNormal"/>
              <w:rPr>
                <w:rFonts w:ascii="Times New Roman" w:hAnsi="Times New Roman" w:cs="Times New Roman"/>
                <w:sz w:val="18"/>
                <w:szCs w:val="18"/>
              </w:rPr>
            </w:pPr>
            <w:r w:rsidRPr="00C83F2A">
              <w:rPr>
                <w:rFonts w:ascii="Times New Roman" w:hAnsi="Times New Roman" w:cs="Times New Roman"/>
                <w:sz w:val="18"/>
                <w:szCs w:val="18"/>
              </w:rPr>
              <w:t>Всего по этапу 2020 года</w:t>
            </w:r>
          </w:p>
        </w:tc>
        <w:tc>
          <w:tcPr>
            <w:tcW w:w="425" w:type="dxa"/>
            <w:textDirection w:val="btLr"/>
          </w:tcPr>
          <w:p w:rsidR="00D21EA9" w:rsidRPr="00C83F2A" w:rsidRDefault="00D21EA9" w:rsidP="006F22B3">
            <w:pPr>
              <w:pStyle w:val="ConsPlusNormal"/>
              <w:ind w:left="113" w:right="113"/>
              <w:jc w:val="center"/>
              <w:rPr>
                <w:rFonts w:ascii="Times New Roman" w:hAnsi="Times New Roman" w:cs="Times New Roman"/>
                <w:sz w:val="18"/>
                <w:szCs w:val="18"/>
              </w:rPr>
            </w:pPr>
            <w:r w:rsidRPr="00C83F2A">
              <w:rPr>
                <w:rFonts w:ascii="Times New Roman" w:hAnsi="Times New Roman" w:cs="Times New Roman"/>
                <w:sz w:val="18"/>
                <w:szCs w:val="18"/>
              </w:rPr>
              <w:t>7</w:t>
            </w:r>
            <w:r>
              <w:rPr>
                <w:rFonts w:ascii="Times New Roman" w:hAnsi="Times New Roman" w:cs="Times New Roman"/>
                <w:sz w:val="18"/>
                <w:szCs w:val="18"/>
              </w:rPr>
              <w:t>85,3</w:t>
            </w:r>
          </w:p>
        </w:tc>
        <w:tc>
          <w:tcPr>
            <w:tcW w:w="567" w:type="dxa"/>
            <w:textDirection w:val="btLr"/>
          </w:tcPr>
          <w:p w:rsidR="00D21EA9" w:rsidRPr="00C83F2A" w:rsidRDefault="00D21EA9" w:rsidP="006F22B3">
            <w:pPr>
              <w:pStyle w:val="ConsPlusNormal"/>
              <w:ind w:left="113" w:right="113"/>
              <w:jc w:val="center"/>
              <w:rPr>
                <w:rFonts w:ascii="Times New Roman" w:hAnsi="Times New Roman" w:cs="Times New Roman"/>
                <w:sz w:val="18"/>
                <w:szCs w:val="18"/>
              </w:rPr>
            </w:pPr>
            <w:r w:rsidRPr="00C83F2A">
              <w:rPr>
                <w:rFonts w:ascii="Times New Roman" w:hAnsi="Times New Roman" w:cs="Times New Roman"/>
                <w:sz w:val="18"/>
                <w:szCs w:val="18"/>
              </w:rPr>
              <w:t>31 833 220,07</w:t>
            </w:r>
          </w:p>
        </w:tc>
        <w:tc>
          <w:tcPr>
            <w:tcW w:w="425" w:type="dxa"/>
            <w:textDirection w:val="btLr"/>
          </w:tcPr>
          <w:p w:rsidR="00D21EA9" w:rsidRPr="00C83F2A" w:rsidRDefault="00D21EA9" w:rsidP="006F22B3">
            <w:pPr>
              <w:pStyle w:val="ConsPlusNormal"/>
              <w:ind w:left="113" w:right="113"/>
              <w:jc w:val="center"/>
              <w:rPr>
                <w:rFonts w:ascii="Times New Roman" w:hAnsi="Times New Roman" w:cs="Times New Roman"/>
                <w:sz w:val="18"/>
                <w:szCs w:val="18"/>
              </w:rPr>
            </w:pPr>
            <w:r>
              <w:rPr>
                <w:rFonts w:ascii="Times New Roman" w:hAnsi="Times New Roman" w:cs="Times New Roman"/>
                <w:sz w:val="18"/>
                <w:szCs w:val="18"/>
              </w:rPr>
              <w:t>496,1</w:t>
            </w:r>
          </w:p>
        </w:tc>
        <w:tc>
          <w:tcPr>
            <w:tcW w:w="425" w:type="dxa"/>
            <w:textDirection w:val="btLr"/>
          </w:tcPr>
          <w:p w:rsidR="00D21EA9" w:rsidRPr="00C83F2A" w:rsidRDefault="00D21EA9" w:rsidP="006F22B3">
            <w:pPr>
              <w:pStyle w:val="ConsPlusNormal"/>
              <w:ind w:left="113" w:right="113"/>
              <w:jc w:val="center"/>
              <w:rPr>
                <w:rFonts w:ascii="Times New Roman" w:hAnsi="Times New Roman" w:cs="Times New Roman"/>
                <w:sz w:val="18"/>
                <w:szCs w:val="18"/>
              </w:rPr>
            </w:pPr>
            <w:r>
              <w:rPr>
                <w:rFonts w:ascii="Times New Roman" w:hAnsi="Times New Roman" w:cs="Times New Roman"/>
                <w:sz w:val="18"/>
                <w:szCs w:val="18"/>
              </w:rPr>
              <w:t>496,1</w:t>
            </w:r>
          </w:p>
        </w:tc>
        <w:tc>
          <w:tcPr>
            <w:tcW w:w="426" w:type="dxa"/>
            <w:textDirection w:val="btLr"/>
          </w:tcPr>
          <w:p w:rsidR="00D21EA9" w:rsidRPr="00C83F2A" w:rsidRDefault="00D21EA9" w:rsidP="006F22B3">
            <w:pPr>
              <w:pStyle w:val="ConsPlusNormal"/>
              <w:ind w:left="113" w:right="113"/>
              <w:jc w:val="center"/>
              <w:rPr>
                <w:rFonts w:ascii="Times New Roman" w:hAnsi="Times New Roman" w:cs="Times New Roman"/>
                <w:sz w:val="18"/>
                <w:szCs w:val="18"/>
              </w:rPr>
            </w:pPr>
            <w:r>
              <w:rPr>
                <w:rFonts w:ascii="Times New Roman" w:hAnsi="Times New Roman" w:cs="Times New Roman"/>
                <w:sz w:val="18"/>
                <w:szCs w:val="18"/>
              </w:rPr>
              <w:t>17 395 900</w:t>
            </w:r>
          </w:p>
        </w:tc>
        <w:tc>
          <w:tcPr>
            <w:tcW w:w="567" w:type="dxa"/>
            <w:textDirection w:val="btLr"/>
          </w:tcPr>
          <w:p w:rsidR="00D21EA9" w:rsidRPr="00C83F2A" w:rsidRDefault="00D21EA9" w:rsidP="006F22B3">
            <w:pPr>
              <w:pStyle w:val="ConsPlusNormal"/>
              <w:ind w:left="113" w:right="113"/>
              <w:jc w:val="center"/>
              <w:rPr>
                <w:rFonts w:ascii="Times New Roman" w:hAnsi="Times New Roman" w:cs="Times New Roman"/>
                <w:sz w:val="18"/>
                <w:szCs w:val="18"/>
              </w:rPr>
            </w:pPr>
            <w:r w:rsidRPr="00C83F2A">
              <w:rPr>
                <w:rFonts w:ascii="Times New Roman" w:hAnsi="Times New Roman" w:cs="Times New Roman"/>
                <w:sz w:val="18"/>
                <w:szCs w:val="18"/>
              </w:rPr>
              <w:t>0,00</w:t>
            </w:r>
          </w:p>
        </w:tc>
        <w:tc>
          <w:tcPr>
            <w:tcW w:w="850" w:type="dxa"/>
            <w:textDirection w:val="btLr"/>
          </w:tcPr>
          <w:p w:rsidR="00D21EA9" w:rsidRPr="00C83F2A" w:rsidRDefault="00D21EA9" w:rsidP="006F22B3">
            <w:pPr>
              <w:pStyle w:val="ConsPlusNormal"/>
              <w:ind w:left="113" w:right="113"/>
              <w:jc w:val="center"/>
              <w:rPr>
                <w:rFonts w:ascii="Times New Roman" w:hAnsi="Times New Roman" w:cs="Times New Roman"/>
                <w:sz w:val="18"/>
                <w:szCs w:val="18"/>
              </w:rPr>
            </w:pPr>
            <w:r w:rsidRPr="00C83F2A">
              <w:rPr>
                <w:rFonts w:ascii="Times New Roman" w:hAnsi="Times New Roman" w:cs="Times New Roman"/>
                <w:sz w:val="18"/>
                <w:szCs w:val="18"/>
              </w:rPr>
              <w:t>0,00</w:t>
            </w:r>
          </w:p>
        </w:tc>
        <w:tc>
          <w:tcPr>
            <w:tcW w:w="425" w:type="dxa"/>
            <w:textDirection w:val="btLr"/>
          </w:tcPr>
          <w:p w:rsidR="00D21EA9" w:rsidRPr="00C83F2A" w:rsidRDefault="00D21EA9" w:rsidP="006F22B3">
            <w:pPr>
              <w:pStyle w:val="ConsPlusNormal"/>
              <w:ind w:left="113" w:right="113"/>
              <w:jc w:val="center"/>
              <w:rPr>
                <w:rFonts w:ascii="Times New Roman" w:hAnsi="Times New Roman" w:cs="Times New Roman"/>
                <w:sz w:val="18"/>
                <w:szCs w:val="18"/>
              </w:rPr>
            </w:pPr>
            <w:r w:rsidRPr="00C83F2A">
              <w:rPr>
                <w:rFonts w:ascii="Times New Roman" w:hAnsi="Times New Roman" w:cs="Times New Roman"/>
                <w:sz w:val="18"/>
                <w:szCs w:val="18"/>
              </w:rPr>
              <w:t>0,00</w:t>
            </w:r>
          </w:p>
        </w:tc>
        <w:tc>
          <w:tcPr>
            <w:tcW w:w="851" w:type="dxa"/>
            <w:textDirection w:val="btLr"/>
          </w:tcPr>
          <w:p w:rsidR="00D21EA9" w:rsidRPr="00C83F2A" w:rsidRDefault="00D21EA9" w:rsidP="006F22B3">
            <w:pPr>
              <w:pStyle w:val="ConsPlusNormal"/>
              <w:ind w:left="113" w:right="113"/>
              <w:jc w:val="center"/>
              <w:rPr>
                <w:rFonts w:ascii="Times New Roman" w:hAnsi="Times New Roman" w:cs="Times New Roman"/>
                <w:sz w:val="18"/>
                <w:szCs w:val="18"/>
              </w:rPr>
            </w:pPr>
            <w:r w:rsidRPr="00C83F2A">
              <w:rPr>
                <w:rFonts w:ascii="Times New Roman" w:hAnsi="Times New Roman" w:cs="Times New Roman"/>
                <w:sz w:val="18"/>
                <w:szCs w:val="18"/>
              </w:rPr>
              <w:t>0,00</w:t>
            </w:r>
          </w:p>
        </w:tc>
        <w:tc>
          <w:tcPr>
            <w:tcW w:w="567" w:type="dxa"/>
            <w:textDirection w:val="btLr"/>
          </w:tcPr>
          <w:p w:rsidR="00D21EA9" w:rsidRPr="00C83F2A" w:rsidRDefault="00D21EA9" w:rsidP="006F22B3">
            <w:pPr>
              <w:pStyle w:val="ConsPlusNormal"/>
              <w:ind w:left="113" w:right="113"/>
              <w:jc w:val="center"/>
              <w:rPr>
                <w:rFonts w:ascii="Times New Roman" w:hAnsi="Times New Roman" w:cs="Times New Roman"/>
                <w:sz w:val="18"/>
                <w:szCs w:val="18"/>
              </w:rPr>
            </w:pPr>
            <w:r w:rsidRPr="00C83F2A">
              <w:rPr>
                <w:rFonts w:ascii="Times New Roman" w:hAnsi="Times New Roman" w:cs="Times New Roman"/>
                <w:sz w:val="18"/>
                <w:szCs w:val="18"/>
              </w:rPr>
              <w:t>0,00</w:t>
            </w:r>
          </w:p>
        </w:tc>
        <w:tc>
          <w:tcPr>
            <w:tcW w:w="425" w:type="dxa"/>
            <w:textDirection w:val="btLr"/>
          </w:tcPr>
          <w:p w:rsidR="00D21EA9" w:rsidRPr="00C83F2A" w:rsidRDefault="00D21EA9" w:rsidP="006F22B3">
            <w:pPr>
              <w:pStyle w:val="ConsPlusNormal"/>
              <w:ind w:left="113" w:right="113"/>
              <w:jc w:val="center"/>
              <w:rPr>
                <w:rFonts w:ascii="Times New Roman" w:hAnsi="Times New Roman" w:cs="Times New Roman"/>
                <w:sz w:val="18"/>
                <w:szCs w:val="18"/>
              </w:rPr>
            </w:pPr>
            <w:r>
              <w:rPr>
                <w:rFonts w:ascii="Times New Roman" w:hAnsi="Times New Roman" w:cs="Times New Roman"/>
                <w:sz w:val="18"/>
                <w:szCs w:val="18"/>
              </w:rPr>
              <w:t>289,2</w:t>
            </w:r>
          </w:p>
        </w:tc>
        <w:tc>
          <w:tcPr>
            <w:tcW w:w="567" w:type="dxa"/>
            <w:textDirection w:val="btLr"/>
          </w:tcPr>
          <w:p w:rsidR="00D21EA9" w:rsidRPr="00C83F2A" w:rsidRDefault="00D21EA9" w:rsidP="006F22B3">
            <w:pPr>
              <w:pStyle w:val="ConsPlusNormal"/>
              <w:ind w:left="113" w:right="113"/>
              <w:jc w:val="center"/>
              <w:rPr>
                <w:rFonts w:ascii="Times New Roman" w:hAnsi="Times New Roman" w:cs="Times New Roman"/>
                <w:sz w:val="18"/>
                <w:szCs w:val="18"/>
              </w:rPr>
            </w:pPr>
            <w:r>
              <w:rPr>
                <w:rFonts w:ascii="Times New Roman" w:hAnsi="Times New Roman" w:cs="Times New Roman"/>
                <w:sz w:val="18"/>
                <w:szCs w:val="18"/>
              </w:rPr>
              <w:t>289,2</w:t>
            </w:r>
          </w:p>
        </w:tc>
        <w:tc>
          <w:tcPr>
            <w:tcW w:w="567" w:type="dxa"/>
            <w:textDirection w:val="btLr"/>
          </w:tcPr>
          <w:p w:rsidR="00D21EA9" w:rsidRPr="00C83F2A" w:rsidRDefault="00D21EA9" w:rsidP="006F22B3">
            <w:pPr>
              <w:pStyle w:val="ConsPlusNormal"/>
              <w:ind w:left="113" w:right="113"/>
              <w:jc w:val="center"/>
              <w:rPr>
                <w:rFonts w:ascii="Times New Roman" w:hAnsi="Times New Roman" w:cs="Times New Roman"/>
                <w:sz w:val="18"/>
                <w:szCs w:val="18"/>
              </w:rPr>
            </w:pPr>
            <w:r>
              <w:rPr>
                <w:rFonts w:ascii="Times New Roman" w:hAnsi="Times New Roman" w:cs="Times New Roman"/>
                <w:sz w:val="18"/>
                <w:szCs w:val="18"/>
              </w:rPr>
              <w:t>11 777 120,52</w:t>
            </w:r>
          </w:p>
        </w:tc>
        <w:tc>
          <w:tcPr>
            <w:tcW w:w="567" w:type="dxa"/>
            <w:textDirection w:val="btLr"/>
          </w:tcPr>
          <w:p w:rsidR="00D21EA9" w:rsidRPr="00C83F2A" w:rsidRDefault="00D21EA9" w:rsidP="006F22B3">
            <w:pPr>
              <w:pStyle w:val="ConsPlusNormal"/>
              <w:ind w:left="113" w:right="113"/>
              <w:jc w:val="center"/>
              <w:rPr>
                <w:rFonts w:ascii="Times New Roman" w:hAnsi="Times New Roman" w:cs="Times New Roman"/>
                <w:sz w:val="18"/>
                <w:szCs w:val="18"/>
              </w:rPr>
            </w:pPr>
            <w:r w:rsidRPr="00C83F2A">
              <w:rPr>
                <w:rFonts w:ascii="Times New Roman" w:hAnsi="Times New Roman" w:cs="Times New Roman"/>
                <w:sz w:val="18"/>
                <w:szCs w:val="18"/>
              </w:rPr>
              <w:t>0,00</w:t>
            </w:r>
          </w:p>
        </w:tc>
        <w:tc>
          <w:tcPr>
            <w:tcW w:w="425" w:type="dxa"/>
            <w:textDirection w:val="btLr"/>
          </w:tcPr>
          <w:p w:rsidR="00D21EA9" w:rsidRPr="00C83F2A" w:rsidRDefault="00D21EA9" w:rsidP="006F22B3">
            <w:pPr>
              <w:pStyle w:val="ConsPlusNormal"/>
              <w:ind w:left="113" w:right="113"/>
              <w:jc w:val="center"/>
              <w:rPr>
                <w:rFonts w:ascii="Times New Roman" w:hAnsi="Times New Roman" w:cs="Times New Roman"/>
                <w:sz w:val="18"/>
                <w:szCs w:val="18"/>
              </w:rPr>
            </w:pPr>
            <w:r w:rsidRPr="00C83F2A">
              <w:rPr>
                <w:rFonts w:ascii="Times New Roman" w:hAnsi="Times New Roman" w:cs="Times New Roman"/>
                <w:sz w:val="18"/>
                <w:szCs w:val="18"/>
              </w:rPr>
              <w:t>0,00</w:t>
            </w:r>
          </w:p>
        </w:tc>
        <w:tc>
          <w:tcPr>
            <w:tcW w:w="567" w:type="dxa"/>
            <w:textDirection w:val="btLr"/>
          </w:tcPr>
          <w:p w:rsidR="00D21EA9" w:rsidRPr="00C83F2A" w:rsidRDefault="00D21EA9" w:rsidP="006F22B3">
            <w:pPr>
              <w:pStyle w:val="ConsPlusNormal"/>
              <w:ind w:left="113" w:right="113"/>
              <w:jc w:val="center"/>
              <w:rPr>
                <w:rFonts w:ascii="Times New Roman" w:hAnsi="Times New Roman" w:cs="Times New Roman"/>
                <w:sz w:val="18"/>
                <w:szCs w:val="18"/>
              </w:rPr>
            </w:pPr>
            <w:r w:rsidRPr="00C83F2A">
              <w:rPr>
                <w:rFonts w:ascii="Times New Roman" w:hAnsi="Times New Roman" w:cs="Times New Roman"/>
                <w:sz w:val="18"/>
                <w:szCs w:val="18"/>
              </w:rPr>
              <w:t>0,00</w:t>
            </w:r>
          </w:p>
        </w:tc>
        <w:tc>
          <w:tcPr>
            <w:tcW w:w="426" w:type="dxa"/>
            <w:textDirection w:val="btLr"/>
          </w:tcPr>
          <w:p w:rsidR="00D21EA9" w:rsidRPr="00C83F2A" w:rsidRDefault="00D21EA9" w:rsidP="006F22B3">
            <w:pPr>
              <w:pStyle w:val="ConsPlusNormal"/>
              <w:ind w:left="113" w:right="113"/>
              <w:jc w:val="center"/>
              <w:rPr>
                <w:rFonts w:ascii="Times New Roman" w:hAnsi="Times New Roman" w:cs="Times New Roman"/>
                <w:sz w:val="18"/>
                <w:szCs w:val="18"/>
              </w:rPr>
            </w:pPr>
            <w:r w:rsidRPr="00C83F2A">
              <w:rPr>
                <w:rFonts w:ascii="Times New Roman" w:hAnsi="Times New Roman" w:cs="Times New Roman"/>
                <w:sz w:val="18"/>
                <w:szCs w:val="18"/>
              </w:rPr>
              <w:t>0,00</w:t>
            </w:r>
          </w:p>
        </w:tc>
        <w:tc>
          <w:tcPr>
            <w:tcW w:w="708" w:type="dxa"/>
            <w:textDirection w:val="btLr"/>
          </w:tcPr>
          <w:p w:rsidR="00D21EA9" w:rsidRPr="00C83F2A" w:rsidRDefault="00D21EA9" w:rsidP="006F22B3">
            <w:pPr>
              <w:pStyle w:val="ConsPlusNormal"/>
              <w:ind w:left="113" w:right="113"/>
              <w:jc w:val="center"/>
              <w:rPr>
                <w:rFonts w:ascii="Times New Roman" w:hAnsi="Times New Roman" w:cs="Times New Roman"/>
                <w:sz w:val="18"/>
                <w:szCs w:val="18"/>
              </w:rPr>
            </w:pPr>
            <w:r w:rsidRPr="00C83F2A">
              <w:rPr>
                <w:rFonts w:ascii="Times New Roman" w:hAnsi="Times New Roman" w:cs="Times New Roman"/>
                <w:sz w:val="18"/>
                <w:szCs w:val="18"/>
              </w:rPr>
              <w:t>0,00</w:t>
            </w:r>
          </w:p>
        </w:tc>
        <w:tc>
          <w:tcPr>
            <w:tcW w:w="426" w:type="dxa"/>
            <w:textDirection w:val="btLr"/>
          </w:tcPr>
          <w:p w:rsidR="00D21EA9" w:rsidRPr="00C83F2A" w:rsidRDefault="00D21EA9" w:rsidP="006F22B3">
            <w:pPr>
              <w:pStyle w:val="ConsPlusNormal"/>
              <w:ind w:left="113" w:right="113"/>
              <w:jc w:val="center"/>
              <w:rPr>
                <w:rFonts w:ascii="Times New Roman" w:hAnsi="Times New Roman" w:cs="Times New Roman"/>
                <w:sz w:val="18"/>
                <w:szCs w:val="18"/>
              </w:rPr>
            </w:pPr>
            <w:r w:rsidRPr="00C83F2A">
              <w:rPr>
                <w:rFonts w:ascii="Times New Roman" w:hAnsi="Times New Roman" w:cs="Times New Roman"/>
                <w:sz w:val="18"/>
                <w:szCs w:val="18"/>
              </w:rPr>
              <w:t>0,00</w:t>
            </w:r>
          </w:p>
        </w:tc>
        <w:tc>
          <w:tcPr>
            <w:tcW w:w="708" w:type="dxa"/>
            <w:textDirection w:val="btLr"/>
          </w:tcPr>
          <w:p w:rsidR="00D21EA9" w:rsidRPr="00C83F2A" w:rsidRDefault="00D21EA9" w:rsidP="00BF2651">
            <w:pPr>
              <w:pStyle w:val="ConsPlusNormal"/>
              <w:ind w:left="113" w:right="113"/>
              <w:jc w:val="center"/>
              <w:rPr>
                <w:rFonts w:ascii="Times New Roman" w:hAnsi="Times New Roman" w:cs="Times New Roman"/>
                <w:sz w:val="18"/>
                <w:szCs w:val="18"/>
              </w:rPr>
            </w:pPr>
            <w:r>
              <w:rPr>
                <w:rFonts w:ascii="Times New Roman" w:hAnsi="Times New Roman" w:cs="Times New Roman"/>
                <w:sz w:val="18"/>
                <w:szCs w:val="18"/>
              </w:rPr>
              <w:t>289,2</w:t>
            </w:r>
          </w:p>
        </w:tc>
        <w:tc>
          <w:tcPr>
            <w:tcW w:w="709" w:type="dxa"/>
            <w:textDirection w:val="btLr"/>
          </w:tcPr>
          <w:p w:rsidR="00D21EA9" w:rsidRPr="00C83F2A" w:rsidRDefault="00D21EA9" w:rsidP="00BF2651">
            <w:pPr>
              <w:pStyle w:val="ConsPlusNormal"/>
              <w:ind w:left="113" w:right="113"/>
              <w:jc w:val="center"/>
              <w:rPr>
                <w:rFonts w:ascii="Times New Roman" w:hAnsi="Times New Roman" w:cs="Times New Roman"/>
                <w:sz w:val="18"/>
                <w:szCs w:val="18"/>
              </w:rPr>
            </w:pPr>
            <w:r>
              <w:rPr>
                <w:rFonts w:ascii="Times New Roman" w:hAnsi="Times New Roman" w:cs="Times New Roman"/>
                <w:sz w:val="18"/>
                <w:szCs w:val="18"/>
              </w:rPr>
              <w:t>11 777 120,52</w:t>
            </w:r>
          </w:p>
        </w:tc>
        <w:tc>
          <w:tcPr>
            <w:tcW w:w="567" w:type="dxa"/>
            <w:textDirection w:val="btLr"/>
          </w:tcPr>
          <w:p w:rsidR="00D21EA9" w:rsidRPr="00C83F2A" w:rsidRDefault="00D21EA9" w:rsidP="006F22B3">
            <w:pPr>
              <w:pStyle w:val="ConsPlusNormal"/>
              <w:ind w:left="113" w:right="113"/>
              <w:jc w:val="center"/>
              <w:rPr>
                <w:rFonts w:ascii="Times New Roman" w:hAnsi="Times New Roman" w:cs="Times New Roman"/>
                <w:sz w:val="18"/>
                <w:szCs w:val="18"/>
              </w:rPr>
            </w:pPr>
            <w:r w:rsidRPr="00C83F2A">
              <w:rPr>
                <w:rFonts w:ascii="Times New Roman" w:hAnsi="Times New Roman" w:cs="Times New Roman"/>
                <w:sz w:val="18"/>
                <w:szCs w:val="18"/>
              </w:rPr>
              <w:t>0,00</w:t>
            </w:r>
          </w:p>
        </w:tc>
        <w:tc>
          <w:tcPr>
            <w:tcW w:w="709" w:type="dxa"/>
            <w:textDirection w:val="btLr"/>
          </w:tcPr>
          <w:p w:rsidR="00D21EA9" w:rsidRPr="00C83F2A" w:rsidRDefault="00D21EA9" w:rsidP="006F22B3">
            <w:pPr>
              <w:pStyle w:val="ConsPlusNormal"/>
              <w:ind w:left="113" w:right="113"/>
              <w:jc w:val="center"/>
              <w:rPr>
                <w:rFonts w:ascii="Times New Roman" w:hAnsi="Times New Roman" w:cs="Times New Roman"/>
                <w:sz w:val="18"/>
                <w:szCs w:val="18"/>
              </w:rPr>
            </w:pPr>
            <w:r w:rsidRPr="00C83F2A">
              <w:rPr>
                <w:rFonts w:ascii="Times New Roman" w:hAnsi="Times New Roman" w:cs="Times New Roman"/>
                <w:sz w:val="18"/>
                <w:szCs w:val="18"/>
              </w:rPr>
              <w:t>0,00</w:t>
            </w:r>
          </w:p>
        </w:tc>
        <w:tc>
          <w:tcPr>
            <w:tcW w:w="709" w:type="dxa"/>
            <w:textDirection w:val="btLr"/>
          </w:tcPr>
          <w:p w:rsidR="00D21EA9" w:rsidRPr="00C83F2A" w:rsidRDefault="00D21EA9" w:rsidP="006F22B3">
            <w:pPr>
              <w:pStyle w:val="ConsPlusNormal"/>
              <w:ind w:left="113" w:right="113"/>
              <w:jc w:val="center"/>
              <w:rPr>
                <w:rFonts w:ascii="Times New Roman" w:hAnsi="Times New Roman" w:cs="Times New Roman"/>
                <w:sz w:val="18"/>
                <w:szCs w:val="18"/>
              </w:rPr>
            </w:pPr>
            <w:r w:rsidRPr="00C83F2A">
              <w:rPr>
                <w:rFonts w:ascii="Times New Roman" w:hAnsi="Times New Roman" w:cs="Times New Roman"/>
                <w:sz w:val="18"/>
                <w:szCs w:val="18"/>
              </w:rPr>
              <w:t>0,00</w:t>
            </w:r>
          </w:p>
        </w:tc>
        <w:tc>
          <w:tcPr>
            <w:tcW w:w="425" w:type="dxa"/>
            <w:textDirection w:val="btLr"/>
          </w:tcPr>
          <w:p w:rsidR="00D21EA9" w:rsidRPr="00C83F2A" w:rsidRDefault="00D21EA9" w:rsidP="006F22B3">
            <w:pPr>
              <w:pStyle w:val="ConsPlusNormal"/>
              <w:ind w:left="113" w:right="113"/>
              <w:jc w:val="center"/>
              <w:rPr>
                <w:rFonts w:ascii="Times New Roman" w:hAnsi="Times New Roman" w:cs="Times New Roman"/>
                <w:sz w:val="18"/>
                <w:szCs w:val="18"/>
              </w:rPr>
            </w:pPr>
            <w:r w:rsidRPr="00C83F2A">
              <w:rPr>
                <w:rFonts w:ascii="Times New Roman" w:hAnsi="Times New Roman" w:cs="Times New Roman"/>
                <w:sz w:val="18"/>
                <w:szCs w:val="18"/>
              </w:rPr>
              <w:t>0,00</w:t>
            </w:r>
          </w:p>
        </w:tc>
      </w:tr>
      <w:tr w:rsidR="006F22B3" w:rsidRPr="00C83F2A" w:rsidTr="006F22B3">
        <w:trPr>
          <w:cantSplit/>
          <w:trHeight w:val="628"/>
        </w:trPr>
        <w:tc>
          <w:tcPr>
            <w:tcW w:w="284" w:type="dxa"/>
          </w:tcPr>
          <w:p w:rsidR="006F22B3" w:rsidRPr="00C83F2A" w:rsidRDefault="006F22B3" w:rsidP="006F22B3">
            <w:pPr>
              <w:pStyle w:val="ConsPlusNormal"/>
              <w:jc w:val="center"/>
              <w:rPr>
                <w:rFonts w:ascii="Times New Roman" w:hAnsi="Times New Roman" w:cs="Times New Roman"/>
                <w:sz w:val="18"/>
                <w:szCs w:val="18"/>
              </w:rPr>
            </w:pPr>
            <w:r w:rsidRPr="00C83F2A">
              <w:rPr>
                <w:rFonts w:ascii="Times New Roman" w:hAnsi="Times New Roman" w:cs="Times New Roman"/>
                <w:sz w:val="18"/>
                <w:szCs w:val="18"/>
              </w:rPr>
              <w:t>3</w:t>
            </w:r>
          </w:p>
        </w:tc>
        <w:tc>
          <w:tcPr>
            <w:tcW w:w="851" w:type="dxa"/>
          </w:tcPr>
          <w:p w:rsidR="006F22B3" w:rsidRPr="00C83F2A" w:rsidRDefault="006F22B3" w:rsidP="006F22B3">
            <w:pPr>
              <w:pStyle w:val="ConsPlusNormal"/>
              <w:rPr>
                <w:rFonts w:ascii="Times New Roman" w:hAnsi="Times New Roman" w:cs="Times New Roman"/>
                <w:sz w:val="18"/>
                <w:szCs w:val="18"/>
              </w:rPr>
            </w:pPr>
            <w:r w:rsidRPr="00C83F2A">
              <w:rPr>
                <w:rFonts w:ascii="Times New Roman" w:hAnsi="Times New Roman" w:cs="Times New Roman"/>
                <w:sz w:val="18"/>
                <w:szCs w:val="18"/>
              </w:rPr>
              <w:t>Всего по этапу 2021 года</w:t>
            </w:r>
          </w:p>
        </w:tc>
        <w:tc>
          <w:tcPr>
            <w:tcW w:w="425" w:type="dxa"/>
            <w:textDirection w:val="btLr"/>
          </w:tcPr>
          <w:p w:rsidR="006F22B3" w:rsidRPr="00C83F2A" w:rsidRDefault="006F22B3" w:rsidP="006F22B3">
            <w:pPr>
              <w:pStyle w:val="ConsPlusNormal"/>
              <w:ind w:left="113" w:right="113"/>
              <w:jc w:val="center"/>
              <w:rPr>
                <w:rFonts w:ascii="Times New Roman" w:hAnsi="Times New Roman" w:cs="Times New Roman"/>
                <w:sz w:val="18"/>
                <w:szCs w:val="18"/>
              </w:rPr>
            </w:pPr>
            <w:r w:rsidRPr="00C83F2A">
              <w:rPr>
                <w:rFonts w:ascii="Times New Roman" w:hAnsi="Times New Roman" w:cs="Times New Roman"/>
                <w:sz w:val="18"/>
                <w:szCs w:val="18"/>
              </w:rPr>
              <w:t>0,00</w:t>
            </w:r>
          </w:p>
        </w:tc>
        <w:tc>
          <w:tcPr>
            <w:tcW w:w="567" w:type="dxa"/>
            <w:textDirection w:val="btLr"/>
          </w:tcPr>
          <w:p w:rsidR="006F22B3" w:rsidRPr="00C83F2A" w:rsidRDefault="006F22B3" w:rsidP="006F22B3">
            <w:pPr>
              <w:pStyle w:val="ConsPlusNormal"/>
              <w:ind w:left="113" w:right="113"/>
              <w:jc w:val="center"/>
              <w:rPr>
                <w:rFonts w:ascii="Times New Roman" w:hAnsi="Times New Roman" w:cs="Times New Roman"/>
                <w:sz w:val="18"/>
                <w:szCs w:val="18"/>
              </w:rPr>
            </w:pPr>
            <w:r w:rsidRPr="00C83F2A">
              <w:rPr>
                <w:rFonts w:ascii="Times New Roman" w:hAnsi="Times New Roman" w:cs="Times New Roman"/>
                <w:sz w:val="18"/>
                <w:szCs w:val="18"/>
              </w:rPr>
              <w:t>0,00</w:t>
            </w:r>
          </w:p>
        </w:tc>
        <w:tc>
          <w:tcPr>
            <w:tcW w:w="425" w:type="dxa"/>
            <w:textDirection w:val="btLr"/>
          </w:tcPr>
          <w:p w:rsidR="006F22B3" w:rsidRPr="00C83F2A" w:rsidRDefault="006F22B3" w:rsidP="006F22B3">
            <w:pPr>
              <w:pStyle w:val="ConsPlusNormal"/>
              <w:ind w:left="113" w:right="113"/>
              <w:jc w:val="center"/>
              <w:rPr>
                <w:rFonts w:ascii="Times New Roman" w:hAnsi="Times New Roman" w:cs="Times New Roman"/>
                <w:sz w:val="18"/>
                <w:szCs w:val="18"/>
              </w:rPr>
            </w:pPr>
            <w:r w:rsidRPr="00C83F2A">
              <w:rPr>
                <w:rFonts w:ascii="Times New Roman" w:hAnsi="Times New Roman" w:cs="Times New Roman"/>
                <w:sz w:val="18"/>
                <w:szCs w:val="18"/>
              </w:rPr>
              <w:t>0,00</w:t>
            </w:r>
          </w:p>
        </w:tc>
        <w:tc>
          <w:tcPr>
            <w:tcW w:w="425" w:type="dxa"/>
            <w:textDirection w:val="btLr"/>
          </w:tcPr>
          <w:p w:rsidR="006F22B3" w:rsidRPr="00C83F2A" w:rsidRDefault="006F22B3" w:rsidP="006F22B3">
            <w:pPr>
              <w:pStyle w:val="ConsPlusNormal"/>
              <w:ind w:left="113" w:right="113"/>
              <w:jc w:val="center"/>
              <w:rPr>
                <w:rFonts w:ascii="Times New Roman" w:hAnsi="Times New Roman" w:cs="Times New Roman"/>
                <w:sz w:val="18"/>
                <w:szCs w:val="18"/>
              </w:rPr>
            </w:pPr>
            <w:r w:rsidRPr="00C83F2A">
              <w:rPr>
                <w:rFonts w:ascii="Times New Roman" w:hAnsi="Times New Roman" w:cs="Times New Roman"/>
                <w:sz w:val="18"/>
                <w:szCs w:val="18"/>
              </w:rPr>
              <w:t>0,00</w:t>
            </w:r>
          </w:p>
        </w:tc>
        <w:tc>
          <w:tcPr>
            <w:tcW w:w="426" w:type="dxa"/>
            <w:textDirection w:val="btLr"/>
          </w:tcPr>
          <w:p w:rsidR="006F22B3" w:rsidRPr="00C83F2A" w:rsidRDefault="006F22B3" w:rsidP="006F22B3">
            <w:pPr>
              <w:pStyle w:val="ConsPlusNormal"/>
              <w:ind w:left="113" w:right="113"/>
              <w:jc w:val="center"/>
              <w:rPr>
                <w:rFonts w:ascii="Times New Roman" w:hAnsi="Times New Roman" w:cs="Times New Roman"/>
                <w:sz w:val="18"/>
                <w:szCs w:val="18"/>
              </w:rPr>
            </w:pPr>
            <w:r w:rsidRPr="00C83F2A">
              <w:rPr>
                <w:rFonts w:ascii="Times New Roman" w:hAnsi="Times New Roman" w:cs="Times New Roman"/>
                <w:sz w:val="18"/>
                <w:szCs w:val="18"/>
              </w:rPr>
              <w:t>0,00</w:t>
            </w:r>
          </w:p>
        </w:tc>
        <w:tc>
          <w:tcPr>
            <w:tcW w:w="567" w:type="dxa"/>
            <w:textDirection w:val="btLr"/>
          </w:tcPr>
          <w:p w:rsidR="006F22B3" w:rsidRPr="00C83F2A" w:rsidRDefault="006F22B3" w:rsidP="006F22B3">
            <w:pPr>
              <w:pStyle w:val="ConsPlusNormal"/>
              <w:ind w:left="113" w:right="113"/>
              <w:jc w:val="center"/>
              <w:rPr>
                <w:rFonts w:ascii="Times New Roman" w:hAnsi="Times New Roman" w:cs="Times New Roman"/>
                <w:sz w:val="18"/>
                <w:szCs w:val="18"/>
              </w:rPr>
            </w:pPr>
            <w:r w:rsidRPr="00C83F2A">
              <w:rPr>
                <w:rFonts w:ascii="Times New Roman" w:hAnsi="Times New Roman" w:cs="Times New Roman"/>
                <w:sz w:val="18"/>
                <w:szCs w:val="18"/>
              </w:rPr>
              <w:t>0,00</w:t>
            </w:r>
          </w:p>
        </w:tc>
        <w:tc>
          <w:tcPr>
            <w:tcW w:w="850" w:type="dxa"/>
            <w:textDirection w:val="btLr"/>
          </w:tcPr>
          <w:p w:rsidR="006F22B3" w:rsidRPr="00C83F2A" w:rsidRDefault="006F22B3" w:rsidP="006F22B3">
            <w:pPr>
              <w:pStyle w:val="ConsPlusNormal"/>
              <w:ind w:left="113" w:right="113"/>
              <w:jc w:val="center"/>
              <w:rPr>
                <w:rFonts w:ascii="Times New Roman" w:hAnsi="Times New Roman" w:cs="Times New Roman"/>
                <w:sz w:val="18"/>
                <w:szCs w:val="18"/>
              </w:rPr>
            </w:pPr>
            <w:r w:rsidRPr="00C83F2A">
              <w:rPr>
                <w:rFonts w:ascii="Times New Roman" w:hAnsi="Times New Roman" w:cs="Times New Roman"/>
                <w:sz w:val="18"/>
                <w:szCs w:val="18"/>
              </w:rPr>
              <w:t>0,00</w:t>
            </w:r>
          </w:p>
        </w:tc>
        <w:tc>
          <w:tcPr>
            <w:tcW w:w="425" w:type="dxa"/>
            <w:textDirection w:val="btLr"/>
          </w:tcPr>
          <w:p w:rsidR="006F22B3" w:rsidRPr="00C83F2A" w:rsidRDefault="006F22B3" w:rsidP="006F22B3">
            <w:pPr>
              <w:pStyle w:val="ConsPlusNormal"/>
              <w:ind w:left="113" w:right="113"/>
              <w:jc w:val="center"/>
              <w:rPr>
                <w:rFonts w:ascii="Times New Roman" w:hAnsi="Times New Roman" w:cs="Times New Roman"/>
                <w:sz w:val="18"/>
                <w:szCs w:val="18"/>
              </w:rPr>
            </w:pPr>
            <w:r w:rsidRPr="00C83F2A">
              <w:rPr>
                <w:rFonts w:ascii="Times New Roman" w:hAnsi="Times New Roman" w:cs="Times New Roman"/>
                <w:sz w:val="18"/>
                <w:szCs w:val="18"/>
              </w:rPr>
              <w:t>0,00</w:t>
            </w:r>
          </w:p>
        </w:tc>
        <w:tc>
          <w:tcPr>
            <w:tcW w:w="851" w:type="dxa"/>
            <w:textDirection w:val="btLr"/>
          </w:tcPr>
          <w:p w:rsidR="006F22B3" w:rsidRPr="00C83F2A" w:rsidRDefault="006F22B3" w:rsidP="006F22B3">
            <w:pPr>
              <w:pStyle w:val="ConsPlusNormal"/>
              <w:ind w:left="113" w:right="113"/>
              <w:jc w:val="center"/>
              <w:rPr>
                <w:rFonts w:ascii="Times New Roman" w:hAnsi="Times New Roman" w:cs="Times New Roman"/>
                <w:sz w:val="18"/>
                <w:szCs w:val="18"/>
              </w:rPr>
            </w:pPr>
            <w:r w:rsidRPr="00C83F2A">
              <w:rPr>
                <w:rFonts w:ascii="Times New Roman" w:hAnsi="Times New Roman" w:cs="Times New Roman"/>
                <w:sz w:val="18"/>
                <w:szCs w:val="18"/>
              </w:rPr>
              <w:t>0,00</w:t>
            </w:r>
          </w:p>
        </w:tc>
        <w:tc>
          <w:tcPr>
            <w:tcW w:w="567" w:type="dxa"/>
            <w:textDirection w:val="btLr"/>
          </w:tcPr>
          <w:p w:rsidR="006F22B3" w:rsidRPr="00C83F2A" w:rsidRDefault="006F22B3" w:rsidP="006F22B3">
            <w:pPr>
              <w:pStyle w:val="ConsPlusNormal"/>
              <w:ind w:left="113" w:right="113"/>
              <w:jc w:val="center"/>
              <w:rPr>
                <w:rFonts w:ascii="Times New Roman" w:hAnsi="Times New Roman" w:cs="Times New Roman"/>
                <w:sz w:val="18"/>
                <w:szCs w:val="18"/>
              </w:rPr>
            </w:pPr>
            <w:r w:rsidRPr="00C83F2A">
              <w:rPr>
                <w:rFonts w:ascii="Times New Roman" w:hAnsi="Times New Roman" w:cs="Times New Roman"/>
                <w:sz w:val="18"/>
                <w:szCs w:val="18"/>
              </w:rPr>
              <w:t>0,00</w:t>
            </w:r>
          </w:p>
        </w:tc>
        <w:tc>
          <w:tcPr>
            <w:tcW w:w="425" w:type="dxa"/>
            <w:textDirection w:val="btLr"/>
          </w:tcPr>
          <w:p w:rsidR="006F22B3" w:rsidRPr="00C83F2A" w:rsidRDefault="006F22B3" w:rsidP="006F22B3">
            <w:pPr>
              <w:pStyle w:val="ConsPlusNormal"/>
              <w:ind w:left="113" w:right="113"/>
              <w:jc w:val="center"/>
              <w:rPr>
                <w:rFonts w:ascii="Times New Roman" w:hAnsi="Times New Roman" w:cs="Times New Roman"/>
                <w:sz w:val="18"/>
                <w:szCs w:val="18"/>
              </w:rPr>
            </w:pPr>
            <w:r w:rsidRPr="00C83F2A">
              <w:rPr>
                <w:rFonts w:ascii="Times New Roman" w:hAnsi="Times New Roman" w:cs="Times New Roman"/>
                <w:sz w:val="18"/>
                <w:szCs w:val="18"/>
              </w:rPr>
              <w:t>0,00</w:t>
            </w:r>
          </w:p>
        </w:tc>
        <w:tc>
          <w:tcPr>
            <w:tcW w:w="567" w:type="dxa"/>
            <w:textDirection w:val="btLr"/>
          </w:tcPr>
          <w:p w:rsidR="006F22B3" w:rsidRPr="00C83F2A" w:rsidRDefault="006F22B3" w:rsidP="006F22B3">
            <w:pPr>
              <w:pStyle w:val="ConsPlusNormal"/>
              <w:ind w:left="113" w:right="113"/>
              <w:jc w:val="center"/>
              <w:rPr>
                <w:rFonts w:ascii="Times New Roman" w:hAnsi="Times New Roman" w:cs="Times New Roman"/>
                <w:sz w:val="18"/>
                <w:szCs w:val="18"/>
              </w:rPr>
            </w:pPr>
            <w:r w:rsidRPr="00C83F2A">
              <w:rPr>
                <w:rFonts w:ascii="Times New Roman" w:hAnsi="Times New Roman" w:cs="Times New Roman"/>
                <w:sz w:val="18"/>
                <w:szCs w:val="18"/>
              </w:rPr>
              <w:t>0,00</w:t>
            </w:r>
          </w:p>
        </w:tc>
        <w:tc>
          <w:tcPr>
            <w:tcW w:w="567" w:type="dxa"/>
            <w:textDirection w:val="btLr"/>
          </w:tcPr>
          <w:p w:rsidR="006F22B3" w:rsidRPr="00C83F2A" w:rsidRDefault="006F22B3" w:rsidP="006F22B3">
            <w:pPr>
              <w:pStyle w:val="ConsPlusNormal"/>
              <w:ind w:left="113" w:right="113"/>
              <w:jc w:val="center"/>
              <w:rPr>
                <w:rFonts w:ascii="Times New Roman" w:hAnsi="Times New Roman" w:cs="Times New Roman"/>
                <w:sz w:val="18"/>
                <w:szCs w:val="18"/>
              </w:rPr>
            </w:pPr>
            <w:r w:rsidRPr="00C83F2A">
              <w:rPr>
                <w:rFonts w:ascii="Times New Roman" w:hAnsi="Times New Roman" w:cs="Times New Roman"/>
                <w:sz w:val="18"/>
                <w:szCs w:val="18"/>
              </w:rPr>
              <w:t>0,00</w:t>
            </w:r>
          </w:p>
        </w:tc>
        <w:tc>
          <w:tcPr>
            <w:tcW w:w="567" w:type="dxa"/>
            <w:textDirection w:val="btLr"/>
          </w:tcPr>
          <w:p w:rsidR="006F22B3" w:rsidRPr="00C83F2A" w:rsidRDefault="006F22B3" w:rsidP="006F22B3">
            <w:pPr>
              <w:pStyle w:val="ConsPlusNormal"/>
              <w:ind w:left="113" w:right="113"/>
              <w:jc w:val="center"/>
              <w:rPr>
                <w:rFonts w:ascii="Times New Roman" w:hAnsi="Times New Roman" w:cs="Times New Roman"/>
                <w:sz w:val="18"/>
                <w:szCs w:val="18"/>
              </w:rPr>
            </w:pPr>
            <w:r w:rsidRPr="00C83F2A">
              <w:rPr>
                <w:rFonts w:ascii="Times New Roman" w:hAnsi="Times New Roman" w:cs="Times New Roman"/>
                <w:sz w:val="18"/>
                <w:szCs w:val="18"/>
              </w:rPr>
              <w:t>0,00</w:t>
            </w:r>
          </w:p>
        </w:tc>
        <w:tc>
          <w:tcPr>
            <w:tcW w:w="425" w:type="dxa"/>
            <w:textDirection w:val="btLr"/>
          </w:tcPr>
          <w:p w:rsidR="006F22B3" w:rsidRPr="00C83F2A" w:rsidRDefault="006F22B3" w:rsidP="006F22B3">
            <w:pPr>
              <w:pStyle w:val="ConsPlusNormal"/>
              <w:ind w:left="113" w:right="113"/>
              <w:jc w:val="center"/>
              <w:rPr>
                <w:rFonts w:ascii="Times New Roman" w:hAnsi="Times New Roman" w:cs="Times New Roman"/>
                <w:sz w:val="18"/>
                <w:szCs w:val="18"/>
              </w:rPr>
            </w:pPr>
            <w:r w:rsidRPr="00C83F2A">
              <w:rPr>
                <w:rFonts w:ascii="Times New Roman" w:hAnsi="Times New Roman" w:cs="Times New Roman"/>
                <w:sz w:val="18"/>
                <w:szCs w:val="18"/>
              </w:rPr>
              <w:t>0,00</w:t>
            </w:r>
          </w:p>
        </w:tc>
        <w:tc>
          <w:tcPr>
            <w:tcW w:w="567" w:type="dxa"/>
            <w:textDirection w:val="btLr"/>
          </w:tcPr>
          <w:p w:rsidR="006F22B3" w:rsidRPr="00C83F2A" w:rsidRDefault="006F22B3" w:rsidP="006F22B3">
            <w:pPr>
              <w:pStyle w:val="ConsPlusNormal"/>
              <w:ind w:left="113" w:right="113"/>
              <w:jc w:val="center"/>
              <w:rPr>
                <w:rFonts w:ascii="Times New Roman" w:hAnsi="Times New Roman" w:cs="Times New Roman"/>
                <w:sz w:val="18"/>
                <w:szCs w:val="18"/>
              </w:rPr>
            </w:pPr>
            <w:r w:rsidRPr="00C83F2A">
              <w:rPr>
                <w:rFonts w:ascii="Times New Roman" w:hAnsi="Times New Roman" w:cs="Times New Roman"/>
                <w:sz w:val="18"/>
                <w:szCs w:val="18"/>
              </w:rPr>
              <w:t>0,00</w:t>
            </w:r>
          </w:p>
        </w:tc>
        <w:tc>
          <w:tcPr>
            <w:tcW w:w="426" w:type="dxa"/>
            <w:textDirection w:val="btLr"/>
          </w:tcPr>
          <w:p w:rsidR="006F22B3" w:rsidRPr="00C83F2A" w:rsidRDefault="006F22B3" w:rsidP="006F22B3">
            <w:pPr>
              <w:pStyle w:val="ConsPlusNormal"/>
              <w:ind w:left="113" w:right="113"/>
              <w:jc w:val="center"/>
              <w:rPr>
                <w:rFonts w:ascii="Times New Roman" w:hAnsi="Times New Roman" w:cs="Times New Roman"/>
                <w:sz w:val="18"/>
                <w:szCs w:val="18"/>
              </w:rPr>
            </w:pPr>
            <w:r w:rsidRPr="00C83F2A">
              <w:rPr>
                <w:rFonts w:ascii="Times New Roman" w:hAnsi="Times New Roman" w:cs="Times New Roman"/>
                <w:sz w:val="18"/>
                <w:szCs w:val="18"/>
              </w:rPr>
              <w:t>0,00</w:t>
            </w:r>
          </w:p>
        </w:tc>
        <w:tc>
          <w:tcPr>
            <w:tcW w:w="708" w:type="dxa"/>
            <w:textDirection w:val="btLr"/>
          </w:tcPr>
          <w:p w:rsidR="006F22B3" w:rsidRPr="00C83F2A" w:rsidRDefault="006F22B3" w:rsidP="006F22B3">
            <w:pPr>
              <w:pStyle w:val="ConsPlusNormal"/>
              <w:ind w:left="113" w:right="113"/>
              <w:jc w:val="center"/>
              <w:rPr>
                <w:rFonts w:ascii="Times New Roman" w:hAnsi="Times New Roman" w:cs="Times New Roman"/>
                <w:sz w:val="18"/>
                <w:szCs w:val="18"/>
              </w:rPr>
            </w:pPr>
            <w:r w:rsidRPr="00C83F2A">
              <w:rPr>
                <w:rFonts w:ascii="Times New Roman" w:hAnsi="Times New Roman" w:cs="Times New Roman"/>
                <w:sz w:val="18"/>
                <w:szCs w:val="18"/>
              </w:rPr>
              <w:t>0,00</w:t>
            </w:r>
          </w:p>
        </w:tc>
        <w:tc>
          <w:tcPr>
            <w:tcW w:w="426" w:type="dxa"/>
            <w:textDirection w:val="btLr"/>
          </w:tcPr>
          <w:p w:rsidR="006F22B3" w:rsidRPr="00C83F2A" w:rsidRDefault="006F22B3" w:rsidP="006F22B3">
            <w:pPr>
              <w:pStyle w:val="ConsPlusNormal"/>
              <w:ind w:left="113" w:right="113"/>
              <w:jc w:val="center"/>
              <w:rPr>
                <w:rFonts w:ascii="Times New Roman" w:hAnsi="Times New Roman" w:cs="Times New Roman"/>
                <w:sz w:val="18"/>
                <w:szCs w:val="18"/>
              </w:rPr>
            </w:pPr>
            <w:r w:rsidRPr="00C83F2A">
              <w:rPr>
                <w:rFonts w:ascii="Times New Roman" w:hAnsi="Times New Roman" w:cs="Times New Roman"/>
                <w:sz w:val="18"/>
                <w:szCs w:val="18"/>
              </w:rPr>
              <w:t>0,00</w:t>
            </w:r>
          </w:p>
        </w:tc>
        <w:tc>
          <w:tcPr>
            <w:tcW w:w="708" w:type="dxa"/>
            <w:textDirection w:val="btLr"/>
          </w:tcPr>
          <w:p w:rsidR="006F22B3" w:rsidRPr="00C83F2A" w:rsidRDefault="006F22B3" w:rsidP="006F22B3">
            <w:pPr>
              <w:pStyle w:val="ConsPlusNormal"/>
              <w:ind w:left="113" w:right="113"/>
              <w:jc w:val="center"/>
              <w:rPr>
                <w:rFonts w:ascii="Times New Roman" w:hAnsi="Times New Roman" w:cs="Times New Roman"/>
                <w:sz w:val="18"/>
                <w:szCs w:val="18"/>
              </w:rPr>
            </w:pPr>
            <w:r w:rsidRPr="00C83F2A">
              <w:rPr>
                <w:rFonts w:ascii="Times New Roman" w:hAnsi="Times New Roman" w:cs="Times New Roman"/>
                <w:sz w:val="18"/>
                <w:szCs w:val="18"/>
              </w:rPr>
              <w:t>0,00</w:t>
            </w:r>
          </w:p>
        </w:tc>
        <w:tc>
          <w:tcPr>
            <w:tcW w:w="709" w:type="dxa"/>
            <w:textDirection w:val="btLr"/>
          </w:tcPr>
          <w:p w:rsidR="006F22B3" w:rsidRPr="00C83F2A" w:rsidRDefault="006F22B3" w:rsidP="006F22B3">
            <w:pPr>
              <w:pStyle w:val="ConsPlusNormal"/>
              <w:ind w:left="113" w:right="113"/>
              <w:jc w:val="center"/>
              <w:rPr>
                <w:rFonts w:ascii="Times New Roman" w:hAnsi="Times New Roman" w:cs="Times New Roman"/>
                <w:sz w:val="18"/>
                <w:szCs w:val="18"/>
              </w:rPr>
            </w:pPr>
            <w:r w:rsidRPr="00C83F2A">
              <w:rPr>
                <w:rFonts w:ascii="Times New Roman" w:hAnsi="Times New Roman" w:cs="Times New Roman"/>
                <w:sz w:val="18"/>
                <w:szCs w:val="18"/>
              </w:rPr>
              <w:t>0,00</w:t>
            </w:r>
          </w:p>
        </w:tc>
        <w:tc>
          <w:tcPr>
            <w:tcW w:w="567" w:type="dxa"/>
            <w:textDirection w:val="btLr"/>
          </w:tcPr>
          <w:p w:rsidR="006F22B3" w:rsidRPr="00C83F2A" w:rsidRDefault="006F22B3" w:rsidP="006F22B3">
            <w:pPr>
              <w:pStyle w:val="ConsPlusNormal"/>
              <w:ind w:left="113" w:right="113"/>
              <w:jc w:val="center"/>
              <w:rPr>
                <w:rFonts w:ascii="Times New Roman" w:hAnsi="Times New Roman" w:cs="Times New Roman"/>
                <w:sz w:val="18"/>
                <w:szCs w:val="18"/>
              </w:rPr>
            </w:pPr>
            <w:r w:rsidRPr="00C83F2A">
              <w:rPr>
                <w:rFonts w:ascii="Times New Roman" w:hAnsi="Times New Roman" w:cs="Times New Roman"/>
                <w:sz w:val="18"/>
                <w:szCs w:val="18"/>
              </w:rPr>
              <w:t>0,00</w:t>
            </w:r>
          </w:p>
        </w:tc>
        <w:tc>
          <w:tcPr>
            <w:tcW w:w="709" w:type="dxa"/>
            <w:textDirection w:val="btLr"/>
          </w:tcPr>
          <w:p w:rsidR="006F22B3" w:rsidRPr="00C83F2A" w:rsidRDefault="006F22B3" w:rsidP="006F22B3">
            <w:pPr>
              <w:pStyle w:val="ConsPlusNormal"/>
              <w:ind w:left="113" w:right="113"/>
              <w:jc w:val="center"/>
              <w:rPr>
                <w:rFonts w:ascii="Times New Roman" w:hAnsi="Times New Roman" w:cs="Times New Roman"/>
                <w:sz w:val="18"/>
                <w:szCs w:val="18"/>
              </w:rPr>
            </w:pPr>
            <w:r w:rsidRPr="00C83F2A">
              <w:rPr>
                <w:rFonts w:ascii="Times New Roman" w:hAnsi="Times New Roman" w:cs="Times New Roman"/>
                <w:sz w:val="18"/>
                <w:szCs w:val="18"/>
              </w:rPr>
              <w:t>0,00</w:t>
            </w:r>
          </w:p>
        </w:tc>
        <w:tc>
          <w:tcPr>
            <w:tcW w:w="709" w:type="dxa"/>
            <w:textDirection w:val="btLr"/>
          </w:tcPr>
          <w:p w:rsidR="006F22B3" w:rsidRPr="00C83F2A" w:rsidRDefault="006F22B3" w:rsidP="006F22B3">
            <w:pPr>
              <w:pStyle w:val="ConsPlusNormal"/>
              <w:ind w:left="113" w:right="113"/>
              <w:jc w:val="center"/>
              <w:rPr>
                <w:rFonts w:ascii="Times New Roman" w:hAnsi="Times New Roman" w:cs="Times New Roman"/>
                <w:sz w:val="18"/>
                <w:szCs w:val="18"/>
              </w:rPr>
            </w:pPr>
            <w:r w:rsidRPr="00C83F2A">
              <w:rPr>
                <w:rFonts w:ascii="Times New Roman" w:hAnsi="Times New Roman" w:cs="Times New Roman"/>
                <w:sz w:val="18"/>
                <w:szCs w:val="18"/>
              </w:rPr>
              <w:t>0,00</w:t>
            </w:r>
          </w:p>
        </w:tc>
        <w:tc>
          <w:tcPr>
            <w:tcW w:w="425" w:type="dxa"/>
            <w:textDirection w:val="btLr"/>
          </w:tcPr>
          <w:p w:rsidR="006F22B3" w:rsidRPr="00C83F2A" w:rsidRDefault="006F22B3" w:rsidP="006F22B3">
            <w:pPr>
              <w:pStyle w:val="ConsPlusNormal"/>
              <w:ind w:left="113" w:right="113"/>
              <w:jc w:val="center"/>
              <w:rPr>
                <w:rFonts w:ascii="Times New Roman" w:hAnsi="Times New Roman" w:cs="Times New Roman"/>
                <w:sz w:val="18"/>
                <w:szCs w:val="18"/>
              </w:rPr>
            </w:pPr>
            <w:r w:rsidRPr="00C83F2A">
              <w:rPr>
                <w:rFonts w:ascii="Times New Roman" w:hAnsi="Times New Roman" w:cs="Times New Roman"/>
                <w:sz w:val="18"/>
                <w:szCs w:val="18"/>
              </w:rPr>
              <w:t>0,00</w:t>
            </w:r>
          </w:p>
        </w:tc>
      </w:tr>
      <w:tr w:rsidR="006F22B3" w:rsidRPr="00C83F2A" w:rsidTr="006F22B3">
        <w:trPr>
          <w:cantSplit/>
          <w:trHeight w:val="1448"/>
        </w:trPr>
        <w:tc>
          <w:tcPr>
            <w:tcW w:w="284" w:type="dxa"/>
          </w:tcPr>
          <w:p w:rsidR="006F22B3" w:rsidRPr="00C83F2A" w:rsidRDefault="006F22B3" w:rsidP="006F22B3">
            <w:pPr>
              <w:pStyle w:val="ConsPlusNormal"/>
              <w:jc w:val="center"/>
              <w:rPr>
                <w:rFonts w:ascii="Times New Roman" w:hAnsi="Times New Roman" w:cs="Times New Roman"/>
                <w:sz w:val="18"/>
                <w:szCs w:val="18"/>
              </w:rPr>
            </w:pPr>
            <w:r w:rsidRPr="00C83F2A">
              <w:rPr>
                <w:rFonts w:ascii="Times New Roman" w:hAnsi="Times New Roman" w:cs="Times New Roman"/>
                <w:sz w:val="18"/>
                <w:szCs w:val="18"/>
              </w:rPr>
              <w:lastRenderedPageBreak/>
              <w:t>4</w:t>
            </w:r>
          </w:p>
        </w:tc>
        <w:tc>
          <w:tcPr>
            <w:tcW w:w="851" w:type="dxa"/>
          </w:tcPr>
          <w:p w:rsidR="006F22B3" w:rsidRPr="00C83F2A" w:rsidRDefault="006F22B3" w:rsidP="006F22B3">
            <w:pPr>
              <w:pStyle w:val="ConsPlusNormal"/>
              <w:rPr>
                <w:rFonts w:ascii="Times New Roman" w:hAnsi="Times New Roman" w:cs="Times New Roman"/>
                <w:sz w:val="18"/>
                <w:szCs w:val="18"/>
              </w:rPr>
            </w:pPr>
            <w:r w:rsidRPr="00C83F2A">
              <w:rPr>
                <w:rFonts w:ascii="Times New Roman" w:hAnsi="Times New Roman" w:cs="Times New Roman"/>
                <w:sz w:val="18"/>
                <w:szCs w:val="18"/>
              </w:rPr>
              <w:t>Всего по этапу 2022 года</w:t>
            </w:r>
          </w:p>
        </w:tc>
        <w:tc>
          <w:tcPr>
            <w:tcW w:w="425" w:type="dxa"/>
            <w:textDirection w:val="btLr"/>
          </w:tcPr>
          <w:p w:rsidR="006F22B3" w:rsidRPr="00C83F2A" w:rsidRDefault="006F22B3" w:rsidP="006F22B3">
            <w:pPr>
              <w:pStyle w:val="ConsPlusNormal"/>
              <w:ind w:left="113" w:right="113"/>
              <w:jc w:val="center"/>
              <w:rPr>
                <w:rFonts w:ascii="Times New Roman" w:hAnsi="Times New Roman" w:cs="Times New Roman"/>
                <w:sz w:val="18"/>
                <w:szCs w:val="18"/>
              </w:rPr>
            </w:pPr>
            <w:r w:rsidRPr="00C83F2A">
              <w:rPr>
                <w:rFonts w:ascii="Times New Roman" w:hAnsi="Times New Roman" w:cs="Times New Roman"/>
                <w:sz w:val="18"/>
                <w:szCs w:val="18"/>
              </w:rPr>
              <w:t>4188,1</w:t>
            </w:r>
          </w:p>
        </w:tc>
        <w:tc>
          <w:tcPr>
            <w:tcW w:w="567" w:type="dxa"/>
            <w:textDirection w:val="btLr"/>
          </w:tcPr>
          <w:p w:rsidR="006F22B3" w:rsidRPr="00C83F2A" w:rsidRDefault="006F22B3" w:rsidP="006F22B3">
            <w:pPr>
              <w:pStyle w:val="ConsPlusNormal"/>
              <w:ind w:left="113" w:right="113"/>
              <w:jc w:val="center"/>
              <w:rPr>
                <w:rFonts w:ascii="Times New Roman" w:hAnsi="Times New Roman" w:cs="Times New Roman"/>
                <w:sz w:val="18"/>
                <w:szCs w:val="18"/>
              </w:rPr>
            </w:pPr>
            <w:r w:rsidRPr="00C83F2A">
              <w:rPr>
                <w:rFonts w:ascii="Times New Roman" w:hAnsi="Times New Roman" w:cs="Times New Roman"/>
                <w:color w:val="000000" w:themeColor="text1"/>
                <w:sz w:val="18"/>
                <w:szCs w:val="18"/>
              </w:rPr>
              <w:t>207 030 932,13</w:t>
            </w:r>
          </w:p>
        </w:tc>
        <w:tc>
          <w:tcPr>
            <w:tcW w:w="425" w:type="dxa"/>
            <w:textDirection w:val="btLr"/>
          </w:tcPr>
          <w:p w:rsidR="006F22B3" w:rsidRPr="00C83F2A" w:rsidRDefault="006F22B3" w:rsidP="006F22B3">
            <w:pPr>
              <w:pStyle w:val="ConsPlusNormal"/>
              <w:ind w:left="113" w:right="113"/>
              <w:jc w:val="center"/>
              <w:rPr>
                <w:rFonts w:ascii="Times New Roman" w:hAnsi="Times New Roman" w:cs="Times New Roman"/>
                <w:sz w:val="18"/>
                <w:szCs w:val="18"/>
              </w:rPr>
            </w:pPr>
            <w:r w:rsidRPr="00C83F2A">
              <w:rPr>
                <w:rFonts w:ascii="Times New Roman" w:hAnsi="Times New Roman" w:cs="Times New Roman"/>
                <w:sz w:val="18"/>
                <w:szCs w:val="18"/>
              </w:rPr>
              <w:t>0,00</w:t>
            </w:r>
          </w:p>
        </w:tc>
        <w:tc>
          <w:tcPr>
            <w:tcW w:w="425" w:type="dxa"/>
            <w:textDirection w:val="btLr"/>
          </w:tcPr>
          <w:p w:rsidR="006F22B3" w:rsidRPr="00C83F2A" w:rsidRDefault="006F22B3" w:rsidP="006F22B3">
            <w:pPr>
              <w:pStyle w:val="ConsPlusNormal"/>
              <w:ind w:left="113" w:right="113"/>
              <w:jc w:val="center"/>
              <w:rPr>
                <w:rFonts w:ascii="Times New Roman" w:hAnsi="Times New Roman" w:cs="Times New Roman"/>
                <w:sz w:val="18"/>
                <w:szCs w:val="18"/>
              </w:rPr>
            </w:pPr>
            <w:r w:rsidRPr="00C83F2A">
              <w:rPr>
                <w:rFonts w:ascii="Times New Roman" w:hAnsi="Times New Roman" w:cs="Times New Roman"/>
                <w:sz w:val="18"/>
                <w:szCs w:val="18"/>
              </w:rPr>
              <w:t>0,00</w:t>
            </w:r>
          </w:p>
        </w:tc>
        <w:tc>
          <w:tcPr>
            <w:tcW w:w="426" w:type="dxa"/>
            <w:textDirection w:val="btLr"/>
          </w:tcPr>
          <w:p w:rsidR="006F22B3" w:rsidRPr="00C83F2A" w:rsidRDefault="006F22B3" w:rsidP="006F22B3">
            <w:pPr>
              <w:pStyle w:val="ConsPlusNormal"/>
              <w:ind w:left="113" w:right="113"/>
              <w:jc w:val="center"/>
              <w:rPr>
                <w:rFonts w:ascii="Times New Roman" w:hAnsi="Times New Roman" w:cs="Times New Roman"/>
                <w:sz w:val="18"/>
                <w:szCs w:val="18"/>
              </w:rPr>
            </w:pPr>
            <w:r w:rsidRPr="00C83F2A">
              <w:rPr>
                <w:rFonts w:ascii="Times New Roman" w:hAnsi="Times New Roman" w:cs="Times New Roman"/>
                <w:sz w:val="18"/>
                <w:szCs w:val="18"/>
              </w:rPr>
              <w:t>0,00</w:t>
            </w:r>
          </w:p>
        </w:tc>
        <w:tc>
          <w:tcPr>
            <w:tcW w:w="567" w:type="dxa"/>
            <w:textDirection w:val="btLr"/>
          </w:tcPr>
          <w:p w:rsidR="006F22B3" w:rsidRPr="00C83F2A" w:rsidRDefault="006F22B3" w:rsidP="006F22B3">
            <w:pPr>
              <w:pStyle w:val="ConsPlusNormal"/>
              <w:ind w:left="113" w:right="113"/>
              <w:jc w:val="center"/>
              <w:rPr>
                <w:rFonts w:ascii="Times New Roman" w:hAnsi="Times New Roman" w:cs="Times New Roman"/>
                <w:sz w:val="18"/>
                <w:szCs w:val="18"/>
              </w:rPr>
            </w:pPr>
            <w:r w:rsidRPr="00C83F2A">
              <w:rPr>
                <w:rFonts w:ascii="Times New Roman" w:hAnsi="Times New Roman" w:cs="Times New Roman"/>
                <w:sz w:val="18"/>
                <w:szCs w:val="18"/>
              </w:rPr>
              <w:t>0,00</w:t>
            </w:r>
          </w:p>
        </w:tc>
        <w:tc>
          <w:tcPr>
            <w:tcW w:w="850" w:type="dxa"/>
            <w:textDirection w:val="btLr"/>
          </w:tcPr>
          <w:p w:rsidR="006F22B3" w:rsidRPr="00C83F2A" w:rsidRDefault="006F22B3" w:rsidP="006F22B3">
            <w:pPr>
              <w:pStyle w:val="ConsPlusNormal"/>
              <w:ind w:left="113" w:right="113"/>
              <w:jc w:val="center"/>
              <w:rPr>
                <w:rFonts w:ascii="Times New Roman" w:hAnsi="Times New Roman" w:cs="Times New Roman"/>
                <w:sz w:val="18"/>
                <w:szCs w:val="18"/>
              </w:rPr>
            </w:pPr>
            <w:r w:rsidRPr="00C83F2A">
              <w:rPr>
                <w:rFonts w:ascii="Times New Roman" w:hAnsi="Times New Roman" w:cs="Times New Roman"/>
                <w:sz w:val="18"/>
                <w:szCs w:val="18"/>
              </w:rPr>
              <w:t>0,00</w:t>
            </w:r>
          </w:p>
        </w:tc>
        <w:tc>
          <w:tcPr>
            <w:tcW w:w="425" w:type="dxa"/>
            <w:textDirection w:val="btLr"/>
          </w:tcPr>
          <w:p w:rsidR="006F22B3" w:rsidRPr="00C83F2A" w:rsidRDefault="006F22B3" w:rsidP="006F22B3">
            <w:pPr>
              <w:pStyle w:val="ConsPlusNormal"/>
              <w:ind w:left="113" w:right="113"/>
              <w:jc w:val="center"/>
              <w:rPr>
                <w:rFonts w:ascii="Times New Roman" w:hAnsi="Times New Roman" w:cs="Times New Roman"/>
                <w:sz w:val="18"/>
                <w:szCs w:val="18"/>
              </w:rPr>
            </w:pPr>
            <w:r w:rsidRPr="00C83F2A">
              <w:rPr>
                <w:rFonts w:ascii="Times New Roman" w:hAnsi="Times New Roman" w:cs="Times New Roman"/>
                <w:sz w:val="18"/>
                <w:szCs w:val="18"/>
              </w:rPr>
              <w:t>0,00</w:t>
            </w:r>
          </w:p>
        </w:tc>
        <w:tc>
          <w:tcPr>
            <w:tcW w:w="851" w:type="dxa"/>
            <w:textDirection w:val="btLr"/>
          </w:tcPr>
          <w:p w:rsidR="006F22B3" w:rsidRPr="00C83F2A" w:rsidRDefault="006F22B3" w:rsidP="006F22B3">
            <w:pPr>
              <w:pStyle w:val="ConsPlusNormal"/>
              <w:ind w:left="113" w:right="113"/>
              <w:jc w:val="center"/>
              <w:rPr>
                <w:rFonts w:ascii="Times New Roman" w:hAnsi="Times New Roman" w:cs="Times New Roman"/>
                <w:sz w:val="18"/>
                <w:szCs w:val="18"/>
              </w:rPr>
            </w:pPr>
            <w:r w:rsidRPr="00C83F2A">
              <w:rPr>
                <w:rFonts w:ascii="Times New Roman" w:hAnsi="Times New Roman" w:cs="Times New Roman"/>
                <w:sz w:val="18"/>
                <w:szCs w:val="18"/>
              </w:rPr>
              <w:t>0,00</w:t>
            </w:r>
          </w:p>
        </w:tc>
        <w:tc>
          <w:tcPr>
            <w:tcW w:w="567" w:type="dxa"/>
            <w:textDirection w:val="btLr"/>
          </w:tcPr>
          <w:p w:rsidR="006F22B3" w:rsidRPr="00C83F2A" w:rsidRDefault="006F22B3" w:rsidP="006F22B3">
            <w:pPr>
              <w:pStyle w:val="ConsPlusNormal"/>
              <w:ind w:left="113" w:right="113"/>
              <w:jc w:val="center"/>
              <w:rPr>
                <w:rFonts w:ascii="Times New Roman" w:hAnsi="Times New Roman" w:cs="Times New Roman"/>
                <w:sz w:val="18"/>
                <w:szCs w:val="18"/>
              </w:rPr>
            </w:pPr>
            <w:r w:rsidRPr="00C83F2A">
              <w:rPr>
                <w:rFonts w:ascii="Times New Roman" w:hAnsi="Times New Roman" w:cs="Times New Roman"/>
                <w:sz w:val="18"/>
                <w:szCs w:val="18"/>
              </w:rPr>
              <w:t>0,00</w:t>
            </w:r>
          </w:p>
        </w:tc>
        <w:tc>
          <w:tcPr>
            <w:tcW w:w="425" w:type="dxa"/>
            <w:textDirection w:val="btLr"/>
          </w:tcPr>
          <w:p w:rsidR="006F22B3" w:rsidRPr="00C83F2A" w:rsidRDefault="006F22B3" w:rsidP="006F22B3">
            <w:pPr>
              <w:pStyle w:val="ConsPlusNormal"/>
              <w:ind w:left="113" w:right="113"/>
              <w:jc w:val="center"/>
              <w:rPr>
                <w:rFonts w:ascii="Times New Roman" w:hAnsi="Times New Roman" w:cs="Times New Roman"/>
                <w:sz w:val="18"/>
                <w:szCs w:val="18"/>
              </w:rPr>
            </w:pPr>
            <w:r w:rsidRPr="00C83F2A">
              <w:rPr>
                <w:rFonts w:ascii="Times New Roman" w:hAnsi="Times New Roman" w:cs="Times New Roman"/>
                <w:sz w:val="18"/>
                <w:szCs w:val="18"/>
              </w:rPr>
              <w:t>4188,1</w:t>
            </w:r>
          </w:p>
        </w:tc>
        <w:tc>
          <w:tcPr>
            <w:tcW w:w="567" w:type="dxa"/>
            <w:textDirection w:val="btLr"/>
          </w:tcPr>
          <w:p w:rsidR="006F22B3" w:rsidRPr="00C83F2A" w:rsidRDefault="006F22B3" w:rsidP="006F22B3">
            <w:pPr>
              <w:pStyle w:val="ConsPlusNormal"/>
              <w:ind w:left="113" w:right="113"/>
              <w:jc w:val="center"/>
              <w:rPr>
                <w:rFonts w:ascii="Times New Roman" w:hAnsi="Times New Roman" w:cs="Times New Roman"/>
                <w:sz w:val="18"/>
                <w:szCs w:val="18"/>
              </w:rPr>
            </w:pPr>
            <w:r w:rsidRPr="00C83F2A">
              <w:rPr>
                <w:rFonts w:ascii="Times New Roman" w:hAnsi="Times New Roman" w:cs="Times New Roman"/>
                <w:sz w:val="18"/>
                <w:szCs w:val="18"/>
              </w:rPr>
              <w:t>4188,1</w:t>
            </w:r>
          </w:p>
        </w:tc>
        <w:tc>
          <w:tcPr>
            <w:tcW w:w="567" w:type="dxa"/>
            <w:textDirection w:val="btLr"/>
          </w:tcPr>
          <w:p w:rsidR="006F22B3" w:rsidRPr="00C83F2A" w:rsidRDefault="006F22B3" w:rsidP="006F22B3">
            <w:pPr>
              <w:pStyle w:val="ConsPlusNormal"/>
              <w:ind w:left="113" w:right="113"/>
              <w:jc w:val="center"/>
              <w:rPr>
                <w:rFonts w:ascii="Times New Roman" w:hAnsi="Times New Roman" w:cs="Times New Roman"/>
                <w:sz w:val="18"/>
                <w:szCs w:val="18"/>
              </w:rPr>
            </w:pPr>
            <w:r w:rsidRPr="00C83F2A">
              <w:rPr>
                <w:rFonts w:ascii="Times New Roman" w:hAnsi="Times New Roman" w:cs="Times New Roman"/>
                <w:color w:val="000000" w:themeColor="text1"/>
                <w:sz w:val="18"/>
                <w:szCs w:val="18"/>
              </w:rPr>
              <w:t>207 030 932,13</w:t>
            </w:r>
          </w:p>
        </w:tc>
        <w:tc>
          <w:tcPr>
            <w:tcW w:w="567" w:type="dxa"/>
            <w:textDirection w:val="btLr"/>
          </w:tcPr>
          <w:p w:rsidR="006F22B3" w:rsidRPr="00C83F2A" w:rsidRDefault="006F22B3" w:rsidP="006F22B3">
            <w:pPr>
              <w:pStyle w:val="ConsPlusNormal"/>
              <w:ind w:left="113" w:right="113"/>
              <w:jc w:val="center"/>
              <w:rPr>
                <w:rFonts w:ascii="Times New Roman" w:hAnsi="Times New Roman" w:cs="Times New Roman"/>
                <w:sz w:val="18"/>
                <w:szCs w:val="18"/>
              </w:rPr>
            </w:pPr>
            <w:r w:rsidRPr="00C83F2A">
              <w:rPr>
                <w:rFonts w:ascii="Times New Roman" w:hAnsi="Times New Roman" w:cs="Times New Roman"/>
                <w:sz w:val="18"/>
                <w:szCs w:val="18"/>
              </w:rPr>
              <w:t>0,00</w:t>
            </w:r>
          </w:p>
        </w:tc>
        <w:tc>
          <w:tcPr>
            <w:tcW w:w="425" w:type="dxa"/>
            <w:textDirection w:val="btLr"/>
          </w:tcPr>
          <w:p w:rsidR="006F22B3" w:rsidRPr="00C83F2A" w:rsidRDefault="006F22B3" w:rsidP="006F22B3">
            <w:pPr>
              <w:pStyle w:val="ConsPlusNormal"/>
              <w:ind w:left="113" w:right="113"/>
              <w:jc w:val="center"/>
              <w:rPr>
                <w:rFonts w:ascii="Times New Roman" w:hAnsi="Times New Roman" w:cs="Times New Roman"/>
                <w:sz w:val="18"/>
                <w:szCs w:val="18"/>
              </w:rPr>
            </w:pPr>
            <w:r w:rsidRPr="00C83F2A">
              <w:rPr>
                <w:rFonts w:ascii="Times New Roman" w:hAnsi="Times New Roman" w:cs="Times New Roman"/>
                <w:sz w:val="18"/>
                <w:szCs w:val="18"/>
              </w:rPr>
              <w:t>0,00</w:t>
            </w:r>
          </w:p>
        </w:tc>
        <w:tc>
          <w:tcPr>
            <w:tcW w:w="567" w:type="dxa"/>
            <w:textDirection w:val="btLr"/>
          </w:tcPr>
          <w:p w:rsidR="006F22B3" w:rsidRPr="00C83F2A" w:rsidRDefault="006F22B3" w:rsidP="006F22B3">
            <w:pPr>
              <w:pStyle w:val="ConsPlusNormal"/>
              <w:ind w:left="113" w:right="113"/>
              <w:jc w:val="center"/>
              <w:rPr>
                <w:rFonts w:ascii="Times New Roman" w:hAnsi="Times New Roman" w:cs="Times New Roman"/>
                <w:sz w:val="18"/>
                <w:szCs w:val="18"/>
              </w:rPr>
            </w:pPr>
            <w:r w:rsidRPr="00C83F2A">
              <w:rPr>
                <w:rFonts w:ascii="Times New Roman" w:hAnsi="Times New Roman" w:cs="Times New Roman"/>
                <w:sz w:val="18"/>
                <w:szCs w:val="18"/>
              </w:rPr>
              <w:t>0,00</w:t>
            </w:r>
          </w:p>
        </w:tc>
        <w:tc>
          <w:tcPr>
            <w:tcW w:w="426" w:type="dxa"/>
            <w:textDirection w:val="btLr"/>
          </w:tcPr>
          <w:p w:rsidR="006F22B3" w:rsidRPr="00C83F2A" w:rsidRDefault="006F22B3" w:rsidP="006F22B3">
            <w:pPr>
              <w:pStyle w:val="ConsPlusNormal"/>
              <w:ind w:left="113" w:right="113"/>
              <w:jc w:val="center"/>
              <w:rPr>
                <w:rFonts w:ascii="Times New Roman" w:hAnsi="Times New Roman" w:cs="Times New Roman"/>
                <w:sz w:val="18"/>
                <w:szCs w:val="18"/>
              </w:rPr>
            </w:pPr>
            <w:r w:rsidRPr="00C83F2A">
              <w:rPr>
                <w:rFonts w:ascii="Times New Roman" w:hAnsi="Times New Roman" w:cs="Times New Roman"/>
                <w:sz w:val="18"/>
                <w:szCs w:val="18"/>
              </w:rPr>
              <w:t>0,00</w:t>
            </w:r>
          </w:p>
        </w:tc>
        <w:tc>
          <w:tcPr>
            <w:tcW w:w="708" w:type="dxa"/>
            <w:textDirection w:val="btLr"/>
          </w:tcPr>
          <w:p w:rsidR="006F22B3" w:rsidRPr="00C83F2A" w:rsidRDefault="006F22B3" w:rsidP="006F22B3">
            <w:pPr>
              <w:pStyle w:val="ConsPlusNormal"/>
              <w:ind w:left="113" w:right="113"/>
              <w:jc w:val="center"/>
              <w:rPr>
                <w:rFonts w:ascii="Times New Roman" w:hAnsi="Times New Roman" w:cs="Times New Roman"/>
                <w:sz w:val="18"/>
                <w:szCs w:val="18"/>
              </w:rPr>
            </w:pPr>
            <w:r w:rsidRPr="00C83F2A">
              <w:rPr>
                <w:rFonts w:ascii="Times New Roman" w:hAnsi="Times New Roman" w:cs="Times New Roman"/>
                <w:sz w:val="18"/>
                <w:szCs w:val="18"/>
              </w:rPr>
              <w:t>0,00</w:t>
            </w:r>
          </w:p>
        </w:tc>
        <w:tc>
          <w:tcPr>
            <w:tcW w:w="426" w:type="dxa"/>
            <w:textDirection w:val="btLr"/>
          </w:tcPr>
          <w:p w:rsidR="006F22B3" w:rsidRPr="00C83F2A" w:rsidRDefault="006F22B3" w:rsidP="006F22B3">
            <w:pPr>
              <w:pStyle w:val="ConsPlusNormal"/>
              <w:ind w:left="113" w:right="113"/>
              <w:jc w:val="center"/>
              <w:rPr>
                <w:rFonts w:ascii="Times New Roman" w:hAnsi="Times New Roman" w:cs="Times New Roman"/>
                <w:sz w:val="18"/>
                <w:szCs w:val="18"/>
              </w:rPr>
            </w:pPr>
            <w:r w:rsidRPr="00C83F2A">
              <w:rPr>
                <w:rFonts w:ascii="Times New Roman" w:hAnsi="Times New Roman" w:cs="Times New Roman"/>
                <w:sz w:val="18"/>
                <w:szCs w:val="18"/>
              </w:rPr>
              <w:t>0,00</w:t>
            </w:r>
          </w:p>
        </w:tc>
        <w:tc>
          <w:tcPr>
            <w:tcW w:w="708" w:type="dxa"/>
            <w:textDirection w:val="btLr"/>
          </w:tcPr>
          <w:p w:rsidR="006F22B3" w:rsidRPr="00C83F2A" w:rsidRDefault="006F22B3" w:rsidP="006F22B3">
            <w:pPr>
              <w:pStyle w:val="ConsPlusNormal"/>
              <w:ind w:left="113" w:right="113"/>
              <w:jc w:val="center"/>
              <w:rPr>
                <w:rFonts w:ascii="Times New Roman" w:hAnsi="Times New Roman" w:cs="Times New Roman"/>
                <w:sz w:val="18"/>
                <w:szCs w:val="18"/>
              </w:rPr>
            </w:pPr>
            <w:r w:rsidRPr="00C83F2A">
              <w:rPr>
                <w:rFonts w:ascii="Times New Roman" w:hAnsi="Times New Roman" w:cs="Times New Roman"/>
                <w:sz w:val="18"/>
                <w:szCs w:val="18"/>
              </w:rPr>
              <w:t>4188,1</w:t>
            </w:r>
          </w:p>
        </w:tc>
        <w:tc>
          <w:tcPr>
            <w:tcW w:w="709" w:type="dxa"/>
            <w:textDirection w:val="btLr"/>
          </w:tcPr>
          <w:p w:rsidR="006F22B3" w:rsidRPr="00C83F2A" w:rsidRDefault="006F22B3" w:rsidP="006F22B3">
            <w:pPr>
              <w:pStyle w:val="ConsPlusNormal"/>
              <w:ind w:left="113" w:right="113"/>
              <w:jc w:val="center"/>
              <w:rPr>
                <w:rFonts w:ascii="Times New Roman" w:hAnsi="Times New Roman" w:cs="Times New Roman"/>
                <w:sz w:val="18"/>
                <w:szCs w:val="18"/>
              </w:rPr>
            </w:pPr>
            <w:r w:rsidRPr="00C83F2A">
              <w:rPr>
                <w:rFonts w:ascii="Times New Roman" w:hAnsi="Times New Roman" w:cs="Times New Roman"/>
                <w:color w:val="000000" w:themeColor="text1"/>
                <w:sz w:val="18"/>
                <w:szCs w:val="18"/>
              </w:rPr>
              <w:t>207 030 932,13</w:t>
            </w:r>
          </w:p>
        </w:tc>
        <w:tc>
          <w:tcPr>
            <w:tcW w:w="567" w:type="dxa"/>
            <w:textDirection w:val="btLr"/>
          </w:tcPr>
          <w:p w:rsidR="006F22B3" w:rsidRPr="00C83F2A" w:rsidRDefault="006F22B3" w:rsidP="006F22B3">
            <w:pPr>
              <w:pStyle w:val="ConsPlusNormal"/>
              <w:ind w:left="113" w:right="113"/>
              <w:jc w:val="center"/>
              <w:rPr>
                <w:rFonts w:ascii="Times New Roman" w:hAnsi="Times New Roman" w:cs="Times New Roman"/>
                <w:sz w:val="18"/>
                <w:szCs w:val="18"/>
              </w:rPr>
            </w:pPr>
            <w:r w:rsidRPr="00C83F2A">
              <w:rPr>
                <w:rFonts w:ascii="Times New Roman" w:hAnsi="Times New Roman" w:cs="Times New Roman"/>
                <w:sz w:val="18"/>
                <w:szCs w:val="18"/>
              </w:rPr>
              <w:t>0,00</w:t>
            </w:r>
          </w:p>
        </w:tc>
        <w:tc>
          <w:tcPr>
            <w:tcW w:w="709" w:type="dxa"/>
            <w:textDirection w:val="btLr"/>
          </w:tcPr>
          <w:p w:rsidR="006F22B3" w:rsidRPr="00C83F2A" w:rsidRDefault="006F22B3" w:rsidP="006F22B3">
            <w:pPr>
              <w:pStyle w:val="ConsPlusNormal"/>
              <w:ind w:left="113" w:right="113"/>
              <w:jc w:val="center"/>
              <w:rPr>
                <w:rFonts w:ascii="Times New Roman" w:hAnsi="Times New Roman" w:cs="Times New Roman"/>
                <w:sz w:val="18"/>
                <w:szCs w:val="18"/>
              </w:rPr>
            </w:pPr>
            <w:r w:rsidRPr="00C83F2A">
              <w:rPr>
                <w:rFonts w:ascii="Times New Roman" w:hAnsi="Times New Roman" w:cs="Times New Roman"/>
                <w:sz w:val="18"/>
                <w:szCs w:val="18"/>
              </w:rPr>
              <w:t>0,00</w:t>
            </w:r>
          </w:p>
        </w:tc>
        <w:tc>
          <w:tcPr>
            <w:tcW w:w="709" w:type="dxa"/>
            <w:textDirection w:val="btLr"/>
          </w:tcPr>
          <w:p w:rsidR="006F22B3" w:rsidRPr="00C83F2A" w:rsidRDefault="006F22B3" w:rsidP="006F22B3">
            <w:pPr>
              <w:pStyle w:val="ConsPlusNormal"/>
              <w:ind w:left="113" w:right="113"/>
              <w:jc w:val="center"/>
              <w:rPr>
                <w:rFonts w:ascii="Times New Roman" w:hAnsi="Times New Roman" w:cs="Times New Roman"/>
                <w:sz w:val="18"/>
                <w:szCs w:val="18"/>
              </w:rPr>
            </w:pPr>
            <w:r w:rsidRPr="00C83F2A">
              <w:rPr>
                <w:rFonts w:ascii="Times New Roman" w:hAnsi="Times New Roman" w:cs="Times New Roman"/>
                <w:sz w:val="18"/>
                <w:szCs w:val="18"/>
              </w:rPr>
              <w:t>0,00</w:t>
            </w:r>
          </w:p>
        </w:tc>
        <w:tc>
          <w:tcPr>
            <w:tcW w:w="425" w:type="dxa"/>
            <w:textDirection w:val="btLr"/>
          </w:tcPr>
          <w:p w:rsidR="006F22B3" w:rsidRPr="00C83F2A" w:rsidRDefault="006F22B3" w:rsidP="006F22B3">
            <w:pPr>
              <w:pStyle w:val="ConsPlusNormal"/>
              <w:ind w:left="113" w:right="113"/>
              <w:jc w:val="center"/>
              <w:rPr>
                <w:rFonts w:ascii="Times New Roman" w:hAnsi="Times New Roman" w:cs="Times New Roman"/>
                <w:sz w:val="18"/>
                <w:szCs w:val="18"/>
              </w:rPr>
            </w:pPr>
            <w:r w:rsidRPr="00C83F2A">
              <w:rPr>
                <w:rFonts w:ascii="Times New Roman" w:hAnsi="Times New Roman" w:cs="Times New Roman"/>
                <w:sz w:val="18"/>
                <w:szCs w:val="18"/>
              </w:rPr>
              <w:t>0,00</w:t>
            </w:r>
          </w:p>
        </w:tc>
      </w:tr>
      <w:tr w:rsidR="006F22B3" w:rsidRPr="00C83F2A" w:rsidTr="006F22B3">
        <w:trPr>
          <w:cantSplit/>
          <w:trHeight w:val="628"/>
        </w:trPr>
        <w:tc>
          <w:tcPr>
            <w:tcW w:w="284" w:type="dxa"/>
          </w:tcPr>
          <w:p w:rsidR="006F22B3" w:rsidRPr="00C83F2A" w:rsidRDefault="006F22B3" w:rsidP="006F22B3">
            <w:pPr>
              <w:pStyle w:val="ConsPlusNormal"/>
              <w:jc w:val="center"/>
              <w:rPr>
                <w:rFonts w:ascii="Times New Roman" w:hAnsi="Times New Roman" w:cs="Times New Roman"/>
                <w:sz w:val="18"/>
                <w:szCs w:val="18"/>
              </w:rPr>
            </w:pPr>
            <w:r w:rsidRPr="00C83F2A">
              <w:rPr>
                <w:rFonts w:ascii="Times New Roman" w:hAnsi="Times New Roman" w:cs="Times New Roman"/>
                <w:sz w:val="18"/>
                <w:szCs w:val="18"/>
              </w:rPr>
              <w:t>5</w:t>
            </w:r>
          </w:p>
        </w:tc>
        <w:tc>
          <w:tcPr>
            <w:tcW w:w="851" w:type="dxa"/>
          </w:tcPr>
          <w:p w:rsidR="006F22B3" w:rsidRPr="00C83F2A" w:rsidRDefault="006F22B3" w:rsidP="006F22B3">
            <w:pPr>
              <w:pStyle w:val="ConsPlusNormal"/>
              <w:rPr>
                <w:rFonts w:ascii="Times New Roman" w:hAnsi="Times New Roman" w:cs="Times New Roman"/>
                <w:sz w:val="18"/>
                <w:szCs w:val="18"/>
              </w:rPr>
            </w:pPr>
            <w:r w:rsidRPr="00C83F2A">
              <w:rPr>
                <w:rFonts w:ascii="Times New Roman" w:hAnsi="Times New Roman" w:cs="Times New Roman"/>
                <w:sz w:val="18"/>
                <w:szCs w:val="18"/>
              </w:rPr>
              <w:t>Всего по этапу 2023 года</w:t>
            </w:r>
          </w:p>
        </w:tc>
        <w:tc>
          <w:tcPr>
            <w:tcW w:w="425" w:type="dxa"/>
            <w:textDirection w:val="btLr"/>
          </w:tcPr>
          <w:p w:rsidR="006F22B3" w:rsidRPr="00C83F2A" w:rsidRDefault="006F22B3" w:rsidP="006F22B3">
            <w:pPr>
              <w:pStyle w:val="ConsPlusNormal"/>
              <w:ind w:left="113" w:right="113"/>
              <w:jc w:val="center"/>
              <w:rPr>
                <w:rFonts w:ascii="Times New Roman" w:hAnsi="Times New Roman" w:cs="Times New Roman"/>
                <w:sz w:val="18"/>
                <w:szCs w:val="18"/>
              </w:rPr>
            </w:pPr>
            <w:r w:rsidRPr="00C83F2A">
              <w:rPr>
                <w:rFonts w:ascii="Times New Roman" w:hAnsi="Times New Roman" w:cs="Times New Roman"/>
                <w:sz w:val="18"/>
                <w:szCs w:val="18"/>
              </w:rPr>
              <w:t>0,00</w:t>
            </w:r>
          </w:p>
        </w:tc>
        <w:tc>
          <w:tcPr>
            <w:tcW w:w="567" w:type="dxa"/>
            <w:textDirection w:val="btLr"/>
          </w:tcPr>
          <w:p w:rsidR="006F22B3" w:rsidRPr="00C83F2A" w:rsidRDefault="006F22B3" w:rsidP="006F22B3">
            <w:pPr>
              <w:pStyle w:val="ConsPlusNormal"/>
              <w:ind w:left="113" w:right="113"/>
              <w:jc w:val="center"/>
              <w:rPr>
                <w:rFonts w:ascii="Times New Roman" w:hAnsi="Times New Roman" w:cs="Times New Roman"/>
                <w:sz w:val="18"/>
                <w:szCs w:val="18"/>
              </w:rPr>
            </w:pPr>
            <w:r w:rsidRPr="00C83F2A">
              <w:rPr>
                <w:rFonts w:ascii="Times New Roman" w:hAnsi="Times New Roman" w:cs="Times New Roman"/>
                <w:sz w:val="18"/>
                <w:szCs w:val="18"/>
              </w:rPr>
              <w:t>0,00</w:t>
            </w:r>
          </w:p>
        </w:tc>
        <w:tc>
          <w:tcPr>
            <w:tcW w:w="425" w:type="dxa"/>
            <w:textDirection w:val="btLr"/>
          </w:tcPr>
          <w:p w:rsidR="006F22B3" w:rsidRPr="00C83F2A" w:rsidRDefault="006F22B3" w:rsidP="006F22B3">
            <w:pPr>
              <w:pStyle w:val="ConsPlusNormal"/>
              <w:ind w:left="113" w:right="113"/>
              <w:jc w:val="center"/>
              <w:rPr>
                <w:rFonts w:ascii="Times New Roman" w:hAnsi="Times New Roman" w:cs="Times New Roman"/>
                <w:sz w:val="18"/>
                <w:szCs w:val="18"/>
              </w:rPr>
            </w:pPr>
            <w:r w:rsidRPr="00C83F2A">
              <w:rPr>
                <w:rFonts w:ascii="Times New Roman" w:hAnsi="Times New Roman" w:cs="Times New Roman"/>
                <w:sz w:val="18"/>
                <w:szCs w:val="18"/>
              </w:rPr>
              <w:t>0,00</w:t>
            </w:r>
          </w:p>
        </w:tc>
        <w:tc>
          <w:tcPr>
            <w:tcW w:w="425" w:type="dxa"/>
            <w:textDirection w:val="btLr"/>
          </w:tcPr>
          <w:p w:rsidR="006F22B3" w:rsidRPr="00C83F2A" w:rsidRDefault="006F22B3" w:rsidP="006F22B3">
            <w:pPr>
              <w:pStyle w:val="ConsPlusNormal"/>
              <w:ind w:left="113" w:right="113"/>
              <w:jc w:val="center"/>
              <w:rPr>
                <w:rFonts w:ascii="Times New Roman" w:hAnsi="Times New Roman" w:cs="Times New Roman"/>
                <w:sz w:val="18"/>
                <w:szCs w:val="18"/>
              </w:rPr>
            </w:pPr>
            <w:r w:rsidRPr="00C83F2A">
              <w:rPr>
                <w:rFonts w:ascii="Times New Roman" w:hAnsi="Times New Roman" w:cs="Times New Roman"/>
                <w:sz w:val="18"/>
                <w:szCs w:val="18"/>
              </w:rPr>
              <w:t>0,00</w:t>
            </w:r>
          </w:p>
        </w:tc>
        <w:tc>
          <w:tcPr>
            <w:tcW w:w="426" w:type="dxa"/>
            <w:textDirection w:val="btLr"/>
          </w:tcPr>
          <w:p w:rsidR="006F22B3" w:rsidRPr="00C83F2A" w:rsidRDefault="006F22B3" w:rsidP="006F22B3">
            <w:pPr>
              <w:pStyle w:val="ConsPlusNormal"/>
              <w:ind w:left="113" w:right="113"/>
              <w:jc w:val="center"/>
              <w:rPr>
                <w:rFonts w:ascii="Times New Roman" w:hAnsi="Times New Roman" w:cs="Times New Roman"/>
                <w:sz w:val="18"/>
                <w:szCs w:val="18"/>
              </w:rPr>
            </w:pPr>
            <w:r w:rsidRPr="00C83F2A">
              <w:rPr>
                <w:rFonts w:ascii="Times New Roman" w:hAnsi="Times New Roman" w:cs="Times New Roman"/>
                <w:sz w:val="18"/>
                <w:szCs w:val="18"/>
              </w:rPr>
              <w:t>0,00</w:t>
            </w:r>
          </w:p>
        </w:tc>
        <w:tc>
          <w:tcPr>
            <w:tcW w:w="567" w:type="dxa"/>
            <w:textDirection w:val="btLr"/>
          </w:tcPr>
          <w:p w:rsidR="006F22B3" w:rsidRPr="00C83F2A" w:rsidRDefault="006F22B3" w:rsidP="006F22B3">
            <w:pPr>
              <w:pStyle w:val="ConsPlusNormal"/>
              <w:ind w:left="113" w:right="113"/>
              <w:jc w:val="center"/>
              <w:rPr>
                <w:rFonts w:ascii="Times New Roman" w:hAnsi="Times New Roman" w:cs="Times New Roman"/>
                <w:sz w:val="18"/>
                <w:szCs w:val="18"/>
              </w:rPr>
            </w:pPr>
            <w:r w:rsidRPr="00C83F2A">
              <w:rPr>
                <w:rFonts w:ascii="Times New Roman" w:hAnsi="Times New Roman" w:cs="Times New Roman"/>
                <w:sz w:val="18"/>
                <w:szCs w:val="18"/>
              </w:rPr>
              <w:t>0,00</w:t>
            </w:r>
          </w:p>
        </w:tc>
        <w:tc>
          <w:tcPr>
            <w:tcW w:w="850" w:type="dxa"/>
            <w:textDirection w:val="btLr"/>
          </w:tcPr>
          <w:p w:rsidR="006F22B3" w:rsidRPr="00C83F2A" w:rsidRDefault="006F22B3" w:rsidP="006F22B3">
            <w:pPr>
              <w:pStyle w:val="ConsPlusNormal"/>
              <w:ind w:left="113" w:right="113"/>
              <w:jc w:val="center"/>
              <w:rPr>
                <w:rFonts w:ascii="Times New Roman" w:hAnsi="Times New Roman" w:cs="Times New Roman"/>
                <w:sz w:val="18"/>
                <w:szCs w:val="18"/>
              </w:rPr>
            </w:pPr>
            <w:r w:rsidRPr="00C83F2A">
              <w:rPr>
                <w:rFonts w:ascii="Times New Roman" w:hAnsi="Times New Roman" w:cs="Times New Roman"/>
                <w:sz w:val="18"/>
                <w:szCs w:val="18"/>
              </w:rPr>
              <w:t>0,00</w:t>
            </w:r>
          </w:p>
        </w:tc>
        <w:tc>
          <w:tcPr>
            <w:tcW w:w="425" w:type="dxa"/>
            <w:textDirection w:val="btLr"/>
          </w:tcPr>
          <w:p w:rsidR="006F22B3" w:rsidRPr="00C83F2A" w:rsidRDefault="006F22B3" w:rsidP="006F22B3">
            <w:pPr>
              <w:pStyle w:val="ConsPlusNormal"/>
              <w:ind w:left="113" w:right="113"/>
              <w:jc w:val="center"/>
              <w:rPr>
                <w:rFonts w:ascii="Times New Roman" w:hAnsi="Times New Roman" w:cs="Times New Roman"/>
                <w:sz w:val="18"/>
                <w:szCs w:val="18"/>
              </w:rPr>
            </w:pPr>
            <w:r w:rsidRPr="00C83F2A">
              <w:rPr>
                <w:rFonts w:ascii="Times New Roman" w:hAnsi="Times New Roman" w:cs="Times New Roman"/>
                <w:sz w:val="18"/>
                <w:szCs w:val="18"/>
              </w:rPr>
              <w:t>0,00</w:t>
            </w:r>
          </w:p>
        </w:tc>
        <w:tc>
          <w:tcPr>
            <w:tcW w:w="851" w:type="dxa"/>
            <w:textDirection w:val="btLr"/>
          </w:tcPr>
          <w:p w:rsidR="006F22B3" w:rsidRPr="00C83F2A" w:rsidRDefault="006F22B3" w:rsidP="006F22B3">
            <w:pPr>
              <w:pStyle w:val="ConsPlusNormal"/>
              <w:ind w:left="113" w:right="113"/>
              <w:jc w:val="center"/>
              <w:rPr>
                <w:rFonts w:ascii="Times New Roman" w:hAnsi="Times New Roman" w:cs="Times New Roman"/>
                <w:sz w:val="18"/>
                <w:szCs w:val="18"/>
              </w:rPr>
            </w:pPr>
            <w:r w:rsidRPr="00C83F2A">
              <w:rPr>
                <w:rFonts w:ascii="Times New Roman" w:hAnsi="Times New Roman" w:cs="Times New Roman"/>
                <w:sz w:val="18"/>
                <w:szCs w:val="18"/>
              </w:rPr>
              <w:t>0,00</w:t>
            </w:r>
          </w:p>
        </w:tc>
        <w:tc>
          <w:tcPr>
            <w:tcW w:w="567" w:type="dxa"/>
            <w:textDirection w:val="btLr"/>
          </w:tcPr>
          <w:p w:rsidR="006F22B3" w:rsidRPr="00C83F2A" w:rsidRDefault="006F22B3" w:rsidP="006F22B3">
            <w:pPr>
              <w:pStyle w:val="ConsPlusNormal"/>
              <w:ind w:left="113" w:right="113"/>
              <w:jc w:val="center"/>
              <w:rPr>
                <w:rFonts w:ascii="Times New Roman" w:hAnsi="Times New Roman" w:cs="Times New Roman"/>
                <w:sz w:val="18"/>
                <w:szCs w:val="18"/>
              </w:rPr>
            </w:pPr>
            <w:r w:rsidRPr="00C83F2A">
              <w:rPr>
                <w:rFonts w:ascii="Times New Roman" w:hAnsi="Times New Roman" w:cs="Times New Roman"/>
                <w:sz w:val="18"/>
                <w:szCs w:val="18"/>
              </w:rPr>
              <w:t>0,00</w:t>
            </w:r>
          </w:p>
        </w:tc>
        <w:tc>
          <w:tcPr>
            <w:tcW w:w="425" w:type="dxa"/>
            <w:textDirection w:val="btLr"/>
          </w:tcPr>
          <w:p w:rsidR="006F22B3" w:rsidRPr="00C83F2A" w:rsidRDefault="006F22B3" w:rsidP="006F22B3">
            <w:pPr>
              <w:pStyle w:val="ConsPlusNormal"/>
              <w:ind w:left="113" w:right="113"/>
              <w:jc w:val="center"/>
              <w:rPr>
                <w:rFonts w:ascii="Times New Roman" w:hAnsi="Times New Roman" w:cs="Times New Roman"/>
                <w:sz w:val="18"/>
                <w:szCs w:val="18"/>
              </w:rPr>
            </w:pPr>
            <w:r w:rsidRPr="00C83F2A">
              <w:rPr>
                <w:rFonts w:ascii="Times New Roman" w:hAnsi="Times New Roman" w:cs="Times New Roman"/>
                <w:sz w:val="18"/>
                <w:szCs w:val="18"/>
              </w:rPr>
              <w:t>0,00</w:t>
            </w:r>
          </w:p>
        </w:tc>
        <w:tc>
          <w:tcPr>
            <w:tcW w:w="567" w:type="dxa"/>
            <w:textDirection w:val="btLr"/>
          </w:tcPr>
          <w:p w:rsidR="006F22B3" w:rsidRPr="00C83F2A" w:rsidRDefault="006F22B3" w:rsidP="006F22B3">
            <w:pPr>
              <w:pStyle w:val="ConsPlusNormal"/>
              <w:ind w:left="113" w:right="113"/>
              <w:jc w:val="center"/>
              <w:rPr>
                <w:rFonts w:ascii="Times New Roman" w:hAnsi="Times New Roman" w:cs="Times New Roman"/>
                <w:sz w:val="18"/>
                <w:szCs w:val="18"/>
              </w:rPr>
            </w:pPr>
            <w:r w:rsidRPr="00C83F2A">
              <w:rPr>
                <w:rFonts w:ascii="Times New Roman" w:hAnsi="Times New Roman" w:cs="Times New Roman"/>
                <w:sz w:val="18"/>
                <w:szCs w:val="18"/>
              </w:rPr>
              <w:t>0,00</w:t>
            </w:r>
          </w:p>
        </w:tc>
        <w:tc>
          <w:tcPr>
            <w:tcW w:w="567" w:type="dxa"/>
            <w:textDirection w:val="btLr"/>
          </w:tcPr>
          <w:p w:rsidR="006F22B3" w:rsidRPr="00C83F2A" w:rsidRDefault="006F22B3" w:rsidP="006F22B3">
            <w:pPr>
              <w:pStyle w:val="ConsPlusNormal"/>
              <w:ind w:left="113" w:right="113"/>
              <w:jc w:val="center"/>
              <w:rPr>
                <w:rFonts w:ascii="Times New Roman" w:hAnsi="Times New Roman" w:cs="Times New Roman"/>
                <w:sz w:val="18"/>
                <w:szCs w:val="18"/>
              </w:rPr>
            </w:pPr>
            <w:r w:rsidRPr="00C83F2A">
              <w:rPr>
                <w:rFonts w:ascii="Times New Roman" w:hAnsi="Times New Roman" w:cs="Times New Roman"/>
                <w:sz w:val="18"/>
                <w:szCs w:val="18"/>
              </w:rPr>
              <w:t>0,00</w:t>
            </w:r>
          </w:p>
        </w:tc>
        <w:tc>
          <w:tcPr>
            <w:tcW w:w="567" w:type="dxa"/>
            <w:textDirection w:val="btLr"/>
          </w:tcPr>
          <w:p w:rsidR="006F22B3" w:rsidRPr="00C83F2A" w:rsidRDefault="006F22B3" w:rsidP="006F22B3">
            <w:pPr>
              <w:pStyle w:val="ConsPlusNormal"/>
              <w:ind w:left="113" w:right="113"/>
              <w:jc w:val="center"/>
              <w:rPr>
                <w:rFonts w:ascii="Times New Roman" w:hAnsi="Times New Roman" w:cs="Times New Roman"/>
                <w:sz w:val="18"/>
                <w:szCs w:val="18"/>
              </w:rPr>
            </w:pPr>
            <w:r w:rsidRPr="00C83F2A">
              <w:rPr>
                <w:rFonts w:ascii="Times New Roman" w:hAnsi="Times New Roman" w:cs="Times New Roman"/>
                <w:sz w:val="18"/>
                <w:szCs w:val="18"/>
              </w:rPr>
              <w:t>0,00</w:t>
            </w:r>
          </w:p>
        </w:tc>
        <w:tc>
          <w:tcPr>
            <w:tcW w:w="425" w:type="dxa"/>
            <w:textDirection w:val="btLr"/>
          </w:tcPr>
          <w:p w:rsidR="006F22B3" w:rsidRPr="00C83F2A" w:rsidRDefault="006F22B3" w:rsidP="006F22B3">
            <w:pPr>
              <w:pStyle w:val="ConsPlusNormal"/>
              <w:ind w:left="113" w:right="113"/>
              <w:jc w:val="center"/>
              <w:rPr>
                <w:rFonts w:ascii="Times New Roman" w:hAnsi="Times New Roman" w:cs="Times New Roman"/>
                <w:sz w:val="18"/>
                <w:szCs w:val="18"/>
              </w:rPr>
            </w:pPr>
            <w:r w:rsidRPr="00C83F2A">
              <w:rPr>
                <w:rFonts w:ascii="Times New Roman" w:hAnsi="Times New Roman" w:cs="Times New Roman"/>
                <w:sz w:val="18"/>
                <w:szCs w:val="18"/>
              </w:rPr>
              <w:t>0,00</w:t>
            </w:r>
          </w:p>
        </w:tc>
        <w:tc>
          <w:tcPr>
            <w:tcW w:w="567" w:type="dxa"/>
            <w:textDirection w:val="btLr"/>
          </w:tcPr>
          <w:p w:rsidR="006F22B3" w:rsidRPr="00C83F2A" w:rsidRDefault="006F22B3" w:rsidP="006F22B3">
            <w:pPr>
              <w:pStyle w:val="ConsPlusNormal"/>
              <w:ind w:left="113" w:right="113"/>
              <w:jc w:val="center"/>
              <w:rPr>
                <w:rFonts w:ascii="Times New Roman" w:hAnsi="Times New Roman" w:cs="Times New Roman"/>
                <w:sz w:val="18"/>
                <w:szCs w:val="18"/>
              </w:rPr>
            </w:pPr>
            <w:r w:rsidRPr="00C83F2A">
              <w:rPr>
                <w:rFonts w:ascii="Times New Roman" w:hAnsi="Times New Roman" w:cs="Times New Roman"/>
                <w:sz w:val="18"/>
                <w:szCs w:val="18"/>
              </w:rPr>
              <w:t>0,00</w:t>
            </w:r>
          </w:p>
        </w:tc>
        <w:tc>
          <w:tcPr>
            <w:tcW w:w="426" w:type="dxa"/>
            <w:textDirection w:val="btLr"/>
          </w:tcPr>
          <w:p w:rsidR="006F22B3" w:rsidRPr="00C83F2A" w:rsidRDefault="006F22B3" w:rsidP="006F22B3">
            <w:pPr>
              <w:pStyle w:val="ConsPlusNormal"/>
              <w:ind w:left="113" w:right="113"/>
              <w:jc w:val="center"/>
              <w:rPr>
                <w:rFonts w:ascii="Times New Roman" w:hAnsi="Times New Roman" w:cs="Times New Roman"/>
                <w:sz w:val="18"/>
                <w:szCs w:val="18"/>
              </w:rPr>
            </w:pPr>
            <w:r w:rsidRPr="00C83F2A">
              <w:rPr>
                <w:rFonts w:ascii="Times New Roman" w:hAnsi="Times New Roman" w:cs="Times New Roman"/>
                <w:sz w:val="18"/>
                <w:szCs w:val="18"/>
              </w:rPr>
              <w:t>0,00</w:t>
            </w:r>
          </w:p>
        </w:tc>
        <w:tc>
          <w:tcPr>
            <w:tcW w:w="708" w:type="dxa"/>
            <w:textDirection w:val="btLr"/>
          </w:tcPr>
          <w:p w:rsidR="006F22B3" w:rsidRPr="00C83F2A" w:rsidRDefault="006F22B3" w:rsidP="006F22B3">
            <w:pPr>
              <w:pStyle w:val="ConsPlusNormal"/>
              <w:ind w:left="113" w:right="113"/>
              <w:jc w:val="center"/>
              <w:rPr>
                <w:rFonts w:ascii="Times New Roman" w:hAnsi="Times New Roman" w:cs="Times New Roman"/>
                <w:sz w:val="18"/>
                <w:szCs w:val="18"/>
              </w:rPr>
            </w:pPr>
            <w:r w:rsidRPr="00C83F2A">
              <w:rPr>
                <w:rFonts w:ascii="Times New Roman" w:hAnsi="Times New Roman" w:cs="Times New Roman"/>
                <w:sz w:val="18"/>
                <w:szCs w:val="18"/>
              </w:rPr>
              <w:t>0,00</w:t>
            </w:r>
          </w:p>
        </w:tc>
        <w:tc>
          <w:tcPr>
            <w:tcW w:w="426" w:type="dxa"/>
            <w:textDirection w:val="btLr"/>
          </w:tcPr>
          <w:p w:rsidR="006F22B3" w:rsidRPr="00C83F2A" w:rsidRDefault="006F22B3" w:rsidP="006F22B3">
            <w:pPr>
              <w:pStyle w:val="ConsPlusNormal"/>
              <w:ind w:left="113" w:right="113"/>
              <w:jc w:val="center"/>
              <w:rPr>
                <w:rFonts w:ascii="Times New Roman" w:hAnsi="Times New Roman" w:cs="Times New Roman"/>
                <w:sz w:val="18"/>
                <w:szCs w:val="18"/>
              </w:rPr>
            </w:pPr>
            <w:r w:rsidRPr="00C83F2A">
              <w:rPr>
                <w:rFonts w:ascii="Times New Roman" w:hAnsi="Times New Roman" w:cs="Times New Roman"/>
                <w:sz w:val="18"/>
                <w:szCs w:val="18"/>
              </w:rPr>
              <w:t>0,00</w:t>
            </w:r>
          </w:p>
        </w:tc>
        <w:tc>
          <w:tcPr>
            <w:tcW w:w="708" w:type="dxa"/>
            <w:textDirection w:val="btLr"/>
          </w:tcPr>
          <w:p w:rsidR="006F22B3" w:rsidRPr="00C83F2A" w:rsidRDefault="006F22B3" w:rsidP="006F22B3">
            <w:pPr>
              <w:pStyle w:val="ConsPlusNormal"/>
              <w:ind w:left="113" w:right="113"/>
              <w:jc w:val="center"/>
              <w:rPr>
                <w:rFonts w:ascii="Times New Roman" w:hAnsi="Times New Roman" w:cs="Times New Roman"/>
                <w:sz w:val="18"/>
                <w:szCs w:val="18"/>
              </w:rPr>
            </w:pPr>
            <w:r w:rsidRPr="00C83F2A">
              <w:rPr>
                <w:rFonts w:ascii="Times New Roman" w:hAnsi="Times New Roman" w:cs="Times New Roman"/>
                <w:sz w:val="18"/>
                <w:szCs w:val="18"/>
              </w:rPr>
              <w:t>0,00</w:t>
            </w:r>
          </w:p>
        </w:tc>
        <w:tc>
          <w:tcPr>
            <w:tcW w:w="709" w:type="dxa"/>
            <w:textDirection w:val="btLr"/>
          </w:tcPr>
          <w:p w:rsidR="006F22B3" w:rsidRPr="00C83F2A" w:rsidRDefault="006F22B3" w:rsidP="006F22B3">
            <w:pPr>
              <w:pStyle w:val="ConsPlusNormal"/>
              <w:ind w:left="113" w:right="113"/>
              <w:jc w:val="center"/>
              <w:rPr>
                <w:rFonts w:ascii="Times New Roman" w:hAnsi="Times New Roman" w:cs="Times New Roman"/>
                <w:sz w:val="18"/>
                <w:szCs w:val="18"/>
              </w:rPr>
            </w:pPr>
            <w:r w:rsidRPr="00C83F2A">
              <w:rPr>
                <w:rFonts w:ascii="Times New Roman" w:hAnsi="Times New Roman" w:cs="Times New Roman"/>
                <w:sz w:val="18"/>
                <w:szCs w:val="18"/>
              </w:rPr>
              <w:t>0,00</w:t>
            </w:r>
          </w:p>
        </w:tc>
        <w:tc>
          <w:tcPr>
            <w:tcW w:w="567" w:type="dxa"/>
            <w:textDirection w:val="btLr"/>
          </w:tcPr>
          <w:p w:rsidR="006F22B3" w:rsidRPr="00C83F2A" w:rsidRDefault="006F22B3" w:rsidP="006F22B3">
            <w:pPr>
              <w:pStyle w:val="ConsPlusNormal"/>
              <w:ind w:left="113" w:right="113"/>
              <w:jc w:val="center"/>
              <w:rPr>
                <w:rFonts w:ascii="Times New Roman" w:hAnsi="Times New Roman" w:cs="Times New Roman"/>
                <w:sz w:val="18"/>
                <w:szCs w:val="18"/>
              </w:rPr>
            </w:pPr>
            <w:r w:rsidRPr="00C83F2A">
              <w:rPr>
                <w:rFonts w:ascii="Times New Roman" w:hAnsi="Times New Roman" w:cs="Times New Roman"/>
                <w:sz w:val="18"/>
                <w:szCs w:val="18"/>
              </w:rPr>
              <w:t>0,00</w:t>
            </w:r>
          </w:p>
        </w:tc>
        <w:tc>
          <w:tcPr>
            <w:tcW w:w="709" w:type="dxa"/>
            <w:textDirection w:val="btLr"/>
          </w:tcPr>
          <w:p w:rsidR="006F22B3" w:rsidRPr="00C83F2A" w:rsidRDefault="006F22B3" w:rsidP="006F22B3">
            <w:pPr>
              <w:pStyle w:val="ConsPlusNormal"/>
              <w:ind w:left="113" w:right="113"/>
              <w:jc w:val="center"/>
              <w:rPr>
                <w:rFonts w:ascii="Times New Roman" w:hAnsi="Times New Roman" w:cs="Times New Roman"/>
                <w:sz w:val="18"/>
                <w:szCs w:val="18"/>
              </w:rPr>
            </w:pPr>
            <w:r w:rsidRPr="00C83F2A">
              <w:rPr>
                <w:rFonts w:ascii="Times New Roman" w:hAnsi="Times New Roman" w:cs="Times New Roman"/>
                <w:sz w:val="18"/>
                <w:szCs w:val="18"/>
              </w:rPr>
              <w:t>0,00</w:t>
            </w:r>
          </w:p>
        </w:tc>
        <w:tc>
          <w:tcPr>
            <w:tcW w:w="709" w:type="dxa"/>
            <w:textDirection w:val="btLr"/>
          </w:tcPr>
          <w:p w:rsidR="006F22B3" w:rsidRPr="00C83F2A" w:rsidRDefault="006F22B3" w:rsidP="006F22B3">
            <w:pPr>
              <w:pStyle w:val="ConsPlusNormal"/>
              <w:ind w:left="113" w:right="113"/>
              <w:jc w:val="center"/>
              <w:rPr>
                <w:rFonts w:ascii="Times New Roman" w:hAnsi="Times New Roman" w:cs="Times New Roman"/>
                <w:sz w:val="18"/>
                <w:szCs w:val="18"/>
              </w:rPr>
            </w:pPr>
            <w:r w:rsidRPr="00C83F2A">
              <w:rPr>
                <w:rFonts w:ascii="Times New Roman" w:hAnsi="Times New Roman" w:cs="Times New Roman"/>
                <w:sz w:val="18"/>
                <w:szCs w:val="18"/>
              </w:rPr>
              <w:t>0,00</w:t>
            </w:r>
          </w:p>
        </w:tc>
        <w:tc>
          <w:tcPr>
            <w:tcW w:w="425" w:type="dxa"/>
            <w:textDirection w:val="btLr"/>
          </w:tcPr>
          <w:p w:rsidR="006F22B3" w:rsidRPr="00C83F2A" w:rsidRDefault="006F22B3" w:rsidP="006F22B3">
            <w:pPr>
              <w:pStyle w:val="ConsPlusNormal"/>
              <w:ind w:left="113" w:right="113"/>
              <w:jc w:val="center"/>
              <w:rPr>
                <w:rFonts w:ascii="Times New Roman" w:hAnsi="Times New Roman" w:cs="Times New Roman"/>
                <w:sz w:val="18"/>
                <w:szCs w:val="18"/>
              </w:rPr>
            </w:pPr>
            <w:r w:rsidRPr="00C83F2A">
              <w:rPr>
                <w:rFonts w:ascii="Times New Roman" w:hAnsi="Times New Roman" w:cs="Times New Roman"/>
                <w:sz w:val="18"/>
                <w:szCs w:val="18"/>
              </w:rPr>
              <w:t>0,00</w:t>
            </w:r>
          </w:p>
        </w:tc>
      </w:tr>
      <w:tr w:rsidR="006F22B3" w:rsidRPr="00C83F2A" w:rsidTr="006F22B3">
        <w:trPr>
          <w:cantSplit/>
          <w:trHeight w:val="1287"/>
        </w:trPr>
        <w:tc>
          <w:tcPr>
            <w:tcW w:w="284" w:type="dxa"/>
          </w:tcPr>
          <w:p w:rsidR="006F22B3" w:rsidRPr="00C83F2A" w:rsidRDefault="006F22B3" w:rsidP="006F22B3">
            <w:pPr>
              <w:pStyle w:val="ConsPlusNormal"/>
              <w:jc w:val="center"/>
              <w:rPr>
                <w:rFonts w:ascii="Times New Roman" w:hAnsi="Times New Roman" w:cs="Times New Roman"/>
                <w:sz w:val="18"/>
                <w:szCs w:val="18"/>
              </w:rPr>
            </w:pPr>
            <w:r w:rsidRPr="00C83F2A">
              <w:rPr>
                <w:rFonts w:ascii="Times New Roman" w:hAnsi="Times New Roman" w:cs="Times New Roman"/>
                <w:sz w:val="18"/>
                <w:szCs w:val="18"/>
              </w:rPr>
              <w:t>6</w:t>
            </w:r>
          </w:p>
        </w:tc>
        <w:tc>
          <w:tcPr>
            <w:tcW w:w="851" w:type="dxa"/>
          </w:tcPr>
          <w:p w:rsidR="006F22B3" w:rsidRPr="00C83F2A" w:rsidRDefault="006F22B3" w:rsidP="006F22B3">
            <w:pPr>
              <w:pStyle w:val="ConsPlusNormal"/>
              <w:rPr>
                <w:rFonts w:ascii="Times New Roman" w:hAnsi="Times New Roman" w:cs="Times New Roman"/>
                <w:sz w:val="18"/>
                <w:szCs w:val="18"/>
              </w:rPr>
            </w:pPr>
            <w:r w:rsidRPr="00C83F2A">
              <w:rPr>
                <w:rFonts w:ascii="Times New Roman" w:hAnsi="Times New Roman" w:cs="Times New Roman"/>
                <w:sz w:val="18"/>
                <w:szCs w:val="18"/>
              </w:rPr>
              <w:t>Всего по этапу 2024 года</w:t>
            </w:r>
          </w:p>
        </w:tc>
        <w:tc>
          <w:tcPr>
            <w:tcW w:w="425" w:type="dxa"/>
            <w:textDirection w:val="btLr"/>
          </w:tcPr>
          <w:p w:rsidR="006F22B3" w:rsidRPr="00C83F2A" w:rsidRDefault="006F22B3" w:rsidP="006F22B3">
            <w:pPr>
              <w:pStyle w:val="ConsPlusNormal"/>
              <w:ind w:left="113" w:right="113"/>
              <w:jc w:val="center"/>
              <w:rPr>
                <w:rFonts w:ascii="Times New Roman" w:hAnsi="Times New Roman" w:cs="Times New Roman"/>
                <w:sz w:val="18"/>
                <w:szCs w:val="18"/>
              </w:rPr>
            </w:pPr>
            <w:r w:rsidRPr="00C83F2A">
              <w:rPr>
                <w:rFonts w:ascii="Times New Roman" w:hAnsi="Times New Roman" w:cs="Times New Roman"/>
                <w:sz w:val="18"/>
                <w:szCs w:val="18"/>
              </w:rPr>
              <w:t>655,3</w:t>
            </w:r>
          </w:p>
        </w:tc>
        <w:tc>
          <w:tcPr>
            <w:tcW w:w="567" w:type="dxa"/>
            <w:textDirection w:val="btLr"/>
          </w:tcPr>
          <w:p w:rsidR="006F22B3" w:rsidRPr="00C83F2A" w:rsidRDefault="006F22B3" w:rsidP="006F22B3">
            <w:pPr>
              <w:pStyle w:val="ConsPlusNormal"/>
              <w:ind w:left="113" w:right="113"/>
              <w:jc w:val="center"/>
              <w:rPr>
                <w:rFonts w:ascii="Times New Roman" w:hAnsi="Times New Roman" w:cs="Times New Roman"/>
                <w:sz w:val="18"/>
                <w:szCs w:val="18"/>
              </w:rPr>
            </w:pPr>
            <w:r w:rsidRPr="00C83F2A">
              <w:rPr>
                <w:rFonts w:ascii="Times New Roman" w:hAnsi="Times New Roman" w:cs="Times New Roman"/>
                <w:color w:val="000000" w:themeColor="text1"/>
                <w:sz w:val="18"/>
                <w:szCs w:val="18"/>
              </w:rPr>
              <w:t>26 899 247,10</w:t>
            </w:r>
          </w:p>
        </w:tc>
        <w:tc>
          <w:tcPr>
            <w:tcW w:w="425" w:type="dxa"/>
            <w:textDirection w:val="btLr"/>
          </w:tcPr>
          <w:p w:rsidR="006F22B3" w:rsidRPr="00C83F2A" w:rsidRDefault="006F22B3" w:rsidP="006F22B3">
            <w:pPr>
              <w:pStyle w:val="ConsPlusNormal"/>
              <w:ind w:left="113" w:right="113"/>
              <w:jc w:val="center"/>
              <w:rPr>
                <w:rFonts w:ascii="Times New Roman" w:hAnsi="Times New Roman" w:cs="Times New Roman"/>
                <w:sz w:val="18"/>
                <w:szCs w:val="18"/>
              </w:rPr>
            </w:pPr>
            <w:r w:rsidRPr="00C83F2A">
              <w:rPr>
                <w:rFonts w:ascii="Times New Roman" w:hAnsi="Times New Roman" w:cs="Times New Roman"/>
                <w:sz w:val="18"/>
                <w:szCs w:val="18"/>
              </w:rPr>
              <w:t>0,00</w:t>
            </w:r>
          </w:p>
        </w:tc>
        <w:tc>
          <w:tcPr>
            <w:tcW w:w="425" w:type="dxa"/>
            <w:textDirection w:val="btLr"/>
          </w:tcPr>
          <w:p w:rsidR="006F22B3" w:rsidRPr="00C83F2A" w:rsidRDefault="006F22B3" w:rsidP="006F22B3">
            <w:pPr>
              <w:pStyle w:val="ConsPlusNormal"/>
              <w:ind w:left="113" w:right="113"/>
              <w:jc w:val="center"/>
              <w:rPr>
                <w:rFonts w:ascii="Times New Roman" w:hAnsi="Times New Roman" w:cs="Times New Roman"/>
                <w:sz w:val="18"/>
                <w:szCs w:val="18"/>
              </w:rPr>
            </w:pPr>
            <w:r w:rsidRPr="00C83F2A">
              <w:rPr>
                <w:rFonts w:ascii="Times New Roman" w:hAnsi="Times New Roman" w:cs="Times New Roman"/>
                <w:sz w:val="18"/>
                <w:szCs w:val="18"/>
              </w:rPr>
              <w:t>0,00</w:t>
            </w:r>
          </w:p>
        </w:tc>
        <w:tc>
          <w:tcPr>
            <w:tcW w:w="426" w:type="dxa"/>
            <w:textDirection w:val="btLr"/>
          </w:tcPr>
          <w:p w:rsidR="006F22B3" w:rsidRPr="00C83F2A" w:rsidRDefault="006F22B3" w:rsidP="006F22B3">
            <w:pPr>
              <w:pStyle w:val="ConsPlusNormal"/>
              <w:ind w:left="113" w:right="113"/>
              <w:jc w:val="center"/>
              <w:rPr>
                <w:rFonts w:ascii="Times New Roman" w:hAnsi="Times New Roman" w:cs="Times New Roman"/>
                <w:sz w:val="18"/>
                <w:szCs w:val="18"/>
              </w:rPr>
            </w:pPr>
            <w:r w:rsidRPr="00C83F2A">
              <w:rPr>
                <w:rFonts w:ascii="Times New Roman" w:hAnsi="Times New Roman" w:cs="Times New Roman"/>
                <w:sz w:val="18"/>
                <w:szCs w:val="18"/>
              </w:rPr>
              <w:t>0,00</w:t>
            </w:r>
          </w:p>
        </w:tc>
        <w:tc>
          <w:tcPr>
            <w:tcW w:w="567" w:type="dxa"/>
            <w:textDirection w:val="btLr"/>
          </w:tcPr>
          <w:p w:rsidR="006F22B3" w:rsidRPr="00C83F2A" w:rsidRDefault="006F22B3" w:rsidP="006F22B3">
            <w:pPr>
              <w:pStyle w:val="ConsPlusNormal"/>
              <w:ind w:left="113" w:right="113"/>
              <w:jc w:val="center"/>
              <w:rPr>
                <w:rFonts w:ascii="Times New Roman" w:hAnsi="Times New Roman" w:cs="Times New Roman"/>
                <w:sz w:val="18"/>
                <w:szCs w:val="18"/>
              </w:rPr>
            </w:pPr>
            <w:r w:rsidRPr="00C83F2A">
              <w:rPr>
                <w:rFonts w:ascii="Times New Roman" w:hAnsi="Times New Roman" w:cs="Times New Roman"/>
                <w:sz w:val="18"/>
                <w:szCs w:val="18"/>
              </w:rPr>
              <w:t>0,00</w:t>
            </w:r>
          </w:p>
        </w:tc>
        <w:tc>
          <w:tcPr>
            <w:tcW w:w="850" w:type="dxa"/>
            <w:textDirection w:val="btLr"/>
          </w:tcPr>
          <w:p w:rsidR="006F22B3" w:rsidRPr="00C83F2A" w:rsidRDefault="006F22B3" w:rsidP="006F22B3">
            <w:pPr>
              <w:pStyle w:val="ConsPlusNormal"/>
              <w:ind w:left="113" w:right="113"/>
              <w:jc w:val="center"/>
              <w:rPr>
                <w:rFonts w:ascii="Times New Roman" w:hAnsi="Times New Roman" w:cs="Times New Roman"/>
                <w:sz w:val="18"/>
                <w:szCs w:val="18"/>
              </w:rPr>
            </w:pPr>
            <w:r w:rsidRPr="00C83F2A">
              <w:rPr>
                <w:rFonts w:ascii="Times New Roman" w:hAnsi="Times New Roman" w:cs="Times New Roman"/>
                <w:sz w:val="18"/>
                <w:szCs w:val="18"/>
              </w:rPr>
              <w:t>0,00</w:t>
            </w:r>
          </w:p>
        </w:tc>
        <w:tc>
          <w:tcPr>
            <w:tcW w:w="425" w:type="dxa"/>
            <w:textDirection w:val="btLr"/>
          </w:tcPr>
          <w:p w:rsidR="006F22B3" w:rsidRPr="00C83F2A" w:rsidRDefault="006F22B3" w:rsidP="006F22B3">
            <w:pPr>
              <w:pStyle w:val="ConsPlusNormal"/>
              <w:ind w:left="113" w:right="113"/>
              <w:jc w:val="center"/>
              <w:rPr>
                <w:rFonts w:ascii="Times New Roman" w:hAnsi="Times New Roman" w:cs="Times New Roman"/>
                <w:sz w:val="18"/>
                <w:szCs w:val="18"/>
              </w:rPr>
            </w:pPr>
            <w:r w:rsidRPr="00C83F2A">
              <w:rPr>
                <w:rFonts w:ascii="Times New Roman" w:hAnsi="Times New Roman" w:cs="Times New Roman"/>
                <w:sz w:val="18"/>
                <w:szCs w:val="18"/>
              </w:rPr>
              <w:t>0,00</w:t>
            </w:r>
          </w:p>
        </w:tc>
        <w:tc>
          <w:tcPr>
            <w:tcW w:w="851" w:type="dxa"/>
            <w:textDirection w:val="btLr"/>
          </w:tcPr>
          <w:p w:rsidR="006F22B3" w:rsidRPr="00C83F2A" w:rsidRDefault="006F22B3" w:rsidP="006F22B3">
            <w:pPr>
              <w:pStyle w:val="ConsPlusNormal"/>
              <w:ind w:left="113" w:right="113"/>
              <w:jc w:val="center"/>
              <w:rPr>
                <w:rFonts w:ascii="Times New Roman" w:hAnsi="Times New Roman" w:cs="Times New Roman"/>
                <w:sz w:val="18"/>
                <w:szCs w:val="18"/>
              </w:rPr>
            </w:pPr>
            <w:r w:rsidRPr="00C83F2A">
              <w:rPr>
                <w:rFonts w:ascii="Times New Roman" w:hAnsi="Times New Roman" w:cs="Times New Roman"/>
                <w:sz w:val="18"/>
                <w:szCs w:val="18"/>
              </w:rPr>
              <w:t>0,00</w:t>
            </w:r>
          </w:p>
        </w:tc>
        <w:tc>
          <w:tcPr>
            <w:tcW w:w="567" w:type="dxa"/>
            <w:textDirection w:val="btLr"/>
          </w:tcPr>
          <w:p w:rsidR="006F22B3" w:rsidRPr="00C83F2A" w:rsidRDefault="006F22B3" w:rsidP="006F22B3">
            <w:pPr>
              <w:pStyle w:val="ConsPlusNormal"/>
              <w:ind w:left="113" w:right="113"/>
              <w:jc w:val="center"/>
              <w:rPr>
                <w:rFonts w:ascii="Times New Roman" w:hAnsi="Times New Roman" w:cs="Times New Roman"/>
                <w:sz w:val="18"/>
                <w:szCs w:val="18"/>
              </w:rPr>
            </w:pPr>
            <w:r w:rsidRPr="00C83F2A">
              <w:rPr>
                <w:rFonts w:ascii="Times New Roman" w:hAnsi="Times New Roman" w:cs="Times New Roman"/>
                <w:sz w:val="18"/>
                <w:szCs w:val="18"/>
              </w:rPr>
              <w:t>0,00</w:t>
            </w:r>
          </w:p>
        </w:tc>
        <w:tc>
          <w:tcPr>
            <w:tcW w:w="425" w:type="dxa"/>
            <w:textDirection w:val="btLr"/>
          </w:tcPr>
          <w:p w:rsidR="006F22B3" w:rsidRPr="00C83F2A" w:rsidRDefault="006F22B3" w:rsidP="006F22B3">
            <w:pPr>
              <w:pStyle w:val="ConsPlusNormal"/>
              <w:ind w:left="113" w:right="113"/>
              <w:jc w:val="center"/>
              <w:rPr>
                <w:rFonts w:ascii="Times New Roman" w:hAnsi="Times New Roman" w:cs="Times New Roman"/>
                <w:sz w:val="18"/>
                <w:szCs w:val="18"/>
              </w:rPr>
            </w:pPr>
            <w:r w:rsidRPr="00C83F2A">
              <w:rPr>
                <w:rFonts w:ascii="Times New Roman" w:hAnsi="Times New Roman" w:cs="Times New Roman"/>
                <w:sz w:val="18"/>
                <w:szCs w:val="18"/>
              </w:rPr>
              <w:t>655,3</w:t>
            </w:r>
          </w:p>
        </w:tc>
        <w:tc>
          <w:tcPr>
            <w:tcW w:w="567" w:type="dxa"/>
            <w:textDirection w:val="btLr"/>
          </w:tcPr>
          <w:p w:rsidR="006F22B3" w:rsidRPr="00C83F2A" w:rsidRDefault="006F22B3" w:rsidP="006F22B3">
            <w:pPr>
              <w:pStyle w:val="ConsPlusNormal"/>
              <w:ind w:left="113" w:right="113"/>
              <w:jc w:val="center"/>
              <w:rPr>
                <w:rFonts w:ascii="Times New Roman" w:hAnsi="Times New Roman" w:cs="Times New Roman"/>
                <w:sz w:val="18"/>
                <w:szCs w:val="18"/>
              </w:rPr>
            </w:pPr>
            <w:r w:rsidRPr="00C83F2A">
              <w:rPr>
                <w:rFonts w:ascii="Times New Roman" w:hAnsi="Times New Roman" w:cs="Times New Roman"/>
                <w:sz w:val="18"/>
                <w:szCs w:val="18"/>
              </w:rPr>
              <w:t>655,3</w:t>
            </w:r>
          </w:p>
        </w:tc>
        <w:tc>
          <w:tcPr>
            <w:tcW w:w="567" w:type="dxa"/>
            <w:textDirection w:val="btLr"/>
          </w:tcPr>
          <w:p w:rsidR="006F22B3" w:rsidRPr="00C83F2A" w:rsidRDefault="006F22B3" w:rsidP="006F22B3">
            <w:pPr>
              <w:pStyle w:val="ConsPlusNormal"/>
              <w:ind w:left="113" w:right="113"/>
              <w:jc w:val="center"/>
              <w:rPr>
                <w:rFonts w:ascii="Times New Roman" w:hAnsi="Times New Roman" w:cs="Times New Roman"/>
                <w:sz w:val="18"/>
                <w:szCs w:val="18"/>
              </w:rPr>
            </w:pPr>
            <w:r w:rsidRPr="00C83F2A">
              <w:rPr>
                <w:rFonts w:ascii="Times New Roman" w:hAnsi="Times New Roman" w:cs="Times New Roman"/>
                <w:color w:val="000000" w:themeColor="text1"/>
                <w:sz w:val="18"/>
                <w:szCs w:val="18"/>
              </w:rPr>
              <w:t>26 899 247,10</w:t>
            </w:r>
          </w:p>
        </w:tc>
        <w:tc>
          <w:tcPr>
            <w:tcW w:w="567" w:type="dxa"/>
            <w:textDirection w:val="btLr"/>
          </w:tcPr>
          <w:p w:rsidR="006F22B3" w:rsidRPr="00C83F2A" w:rsidRDefault="006F22B3" w:rsidP="006F22B3">
            <w:pPr>
              <w:pStyle w:val="ConsPlusNormal"/>
              <w:ind w:left="113" w:right="113"/>
              <w:jc w:val="center"/>
              <w:rPr>
                <w:rFonts w:ascii="Times New Roman" w:hAnsi="Times New Roman" w:cs="Times New Roman"/>
                <w:sz w:val="18"/>
                <w:szCs w:val="18"/>
              </w:rPr>
            </w:pPr>
            <w:r w:rsidRPr="00C83F2A">
              <w:rPr>
                <w:rFonts w:ascii="Times New Roman" w:hAnsi="Times New Roman" w:cs="Times New Roman"/>
                <w:sz w:val="18"/>
                <w:szCs w:val="18"/>
              </w:rPr>
              <w:t>0,00</w:t>
            </w:r>
          </w:p>
        </w:tc>
        <w:tc>
          <w:tcPr>
            <w:tcW w:w="425" w:type="dxa"/>
            <w:textDirection w:val="btLr"/>
          </w:tcPr>
          <w:p w:rsidR="006F22B3" w:rsidRPr="00C83F2A" w:rsidRDefault="006F22B3" w:rsidP="006F22B3">
            <w:pPr>
              <w:pStyle w:val="ConsPlusNormal"/>
              <w:ind w:left="113" w:right="113"/>
              <w:jc w:val="center"/>
              <w:rPr>
                <w:rFonts w:ascii="Times New Roman" w:hAnsi="Times New Roman" w:cs="Times New Roman"/>
                <w:sz w:val="18"/>
                <w:szCs w:val="18"/>
              </w:rPr>
            </w:pPr>
            <w:r w:rsidRPr="00C83F2A">
              <w:rPr>
                <w:rFonts w:ascii="Times New Roman" w:hAnsi="Times New Roman" w:cs="Times New Roman"/>
                <w:sz w:val="18"/>
                <w:szCs w:val="18"/>
              </w:rPr>
              <w:t>0,00</w:t>
            </w:r>
          </w:p>
        </w:tc>
        <w:tc>
          <w:tcPr>
            <w:tcW w:w="567" w:type="dxa"/>
            <w:textDirection w:val="btLr"/>
          </w:tcPr>
          <w:p w:rsidR="006F22B3" w:rsidRPr="00C83F2A" w:rsidRDefault="006F22B3" w:rsidP="006F22B3">
            <w:pPr>
              <w:pStyle w:val="ConsPlusNormal"/>
              <w:ind w:left="113" w:right="113"/>
              <w:jc w:val="center"/>
              <w:rPr>
                <w:rFonts w:ascii="Times New Roman" w:hAnsi="Times New Roman" w:cs="Times New Roman"/>
                <w:sz w:val="18"/>
                <w:szCs w:val="18"/>
              </w:rPr>
            </w:pPr>
            <w:r w:rsidRPr="00C83F2A">
              <w:rPr>
                <w:rFonts w:ascii="Times New Roman" w:hAnsi="Times New Roman" w:cs="Times New Roman"/>
                <w:sz w:val="18"/>
                <w:szCs w:val="18"/>
              </w:rPr>
              <w:t>0,00</w:t>
            </w:r>
          </w:p>
        </w:tc>
        <w:tc>
          <w:tcPr>
            <w:tcW w:w="426" w:type="dxa"/>
            <w:textDirection w:val="btLr"/>
          </w:tcPr>
          <w:p w:rsidR="006F22B3" w:rsidRPr="00C83F2A" w:rsidRDefault="006F22B3" w:rsidP="006F22B3">
            <w:pPr>
              <w:pStyle w:val="ConsPlusNormal"/>
              <w:ind w:left="113" w:right="113"/>
              <w:jc w:val="center"/>
              <w:rPr>
                <w:rFonts w:ascii="Times New Roman" w:hAnsi="Times New Roman" w:cs="Times New Roman"/>
                <w:sz w:val="18"/>
                <w:szCs w:val="18"/>
              </w:rPr>
            </w:pPr>
            <w:r w:rsidRPr="00C83F2A">
              <w:rPr>
                <w:rFonts w:ascii="Times New Roman" w:hAnsi="Times New Roman" w:cs="Times New Roman"/>
                <w:sz w:val="18"/>
                <w:szCs w:val="18"/>
              </w:rPr>
              <w:t>0,00</w:t>
            </w:r>
          </w:p>
        </w:tc>
        <w:tc>
          <w:tcPr>
            <w:tcW w:w="708" w:type="dxa"/>
            <w:textDirection w:val="btLr"/>
          </w:tcPr>
          <w:p w:rsidR="006F22B3" w:rsidRPr="00C83F2A" w:rsidRDefault="006F22B3" w:rsidP="006F22B3">
            <w:pPr>
              <w:pStyle w:val="ConsPlusNormal"/>
              <w:ind w:left="113" w:right="113"/>
              <w:jc w:val="center"/>
              <w:rPr>
                <w:rFonts w:ascii="Times New Roman" w:hAnsi="Times New Roman" w:cs="Times New Roman"/>
                <w:sz w:val="18"/>
                <w:szCs w:val="18"/>
              </w:rPr>
            </w:pPr>
            <w:r w:rsidRPr="00C83F2A">
              <w:rPr>
                <w:rFonts w:ascii="Times New Roman" w:hAnsi="Times New Roman" w:cs="Times New Roman"/>
                <w:sz w:val="18"/>
                <w:szCs w:val="18"/>
              </w:rPr>
              <w:t>0,00</w:t>
            </w:r>
          </w:p>
        </w:tc>
        <w:tc>
          <w:tcPr>
            <w:tcW w:w="426" w:type="dxa"/>
            <w:textDirection w:val="btLr"/>
          </w:tcPr>
          <w:p w:rsidR="006F22B3" w:rsidRPr="00C83F2A" w:rsidRDefault="006F22B3" w:rsidP="006F22B3">
            <w:pPr>
              <w:pStyle w:val="ConsPlusNormal"/>
              <w:ind w:left="113" w:right="113"/>
              <w:jc w:val="center"/>
              <w:rPr>
                <w:rFonts w:ascii="Times New Roman" w:hAnsi="Times New Roman" w:cs="Times New Roman"/>
                <w:sz w:val="18"/>
                <w:szCs w:val="18"/>
              </w:rPr>
            </w:pPr>
            <w:r w:rsidRPr="00C83F2A">
              <w:rPr>
                <w:rFonts w:ascii="Times New Roman" w:hAnsi="Times New Roman" w:cs="Times New Roman"/>
                <w:sz w:val="18"/>
                <w:szCs w:val="18"/>
              </w:rPr>
              <w:t>0,00</w:t>
            </w:r>
          </w:p>
        </w:tc>
        <w:tc>
          <w:tcPr>
            <w:tcW w:w="708" w:type="dxa"/>
            <w:textDirection w:val="btLr"/>
          </w:tcPr>
          <w:p w:rsidR="006F22B3" w:rsidRPr="00C83F2A" w:rsidRDefault="006F22B3" w:rsidP="006F22B3">
            <w:pPr>
              <w:pStyle w:val="ConsPlusNormal"/>
              <w:ind w:left="113" w:right="113"/>
              <w:jc w:val="center"/>
              <w:rPr>
                <w:rFonts w:ascii="Times New Roman" w:hAnsi="Times New Roman" w:cs="Times New Roman"/>
                <w:sz w:val="18"/>
                <w:szCs w:val="18"/>
              </w:rPr>
            </w:pPr>
            <w:r w:rsidRPr="00C83F2A">
              <w:rPr>
                <w:rFonts w:ascii="Times New Roman" w:hAnsi="Times New Roman" w:cs="Times New Roman"/>
                <w:sz w:val="18"/>
                <w:szCs w:val="18"/>
              </w:rPr>
              <w:t>655,3</w:t>
            </w:r>
          </w:p>
        </w:tc>
        <w:tc>
          <w:tcPr>
            <w:tcW w:w="709" w:type="dxa"/>
            <w:textDirection w:val="btLr"/>
          </w:tcPr>
          <w:p w:rsidR="006F22B3" w:rsidRPr="00C83F2A" w:rsidRDefault="006F22B3" w:rsidP="006F22B3">
            <w:pPr>
              <w:pStyle w:val="ConsPlusNormal"/>
              <w:ind w:left="113" w:right="113"/>
              <w:jc w:val="center"/>
              <w:rPr>
                <w:rFonts w:ascii="Times New Roman" w:hAnsi="Times New Roman" w:cs="Times New Roman"/>
                <w:sz w:val="18"/>
                <w:szCs w:val="18"/>
              </w:rPr>
            </w:pPr>
            <w:r w:rsidRPr="00C83F2A">
              <w:rPr>
                <w:rFonts w:ascii="Times New Roman" w:hAnsi="Times New Roman" w:cs="Times New Roman"/>
                <w:color w:val="000000" w:themeColor="text1"/>
                <w:sz w:val="18"/>
                <w:szCs w:val="18"/>
              </w:rPr>
              <w:t>26 899 247,10</w:t>
            </w:r>
          </w:p>
        </w:tc>
        <w:tc>
          <w:tcPr>
            <w:tcW w:w="567" w:type="dxa"/>
            <w:textDirection w:val="btLr"/>
          </w:tcPr>
          <w:p w:rsidR="006F22B3" w:rsidRPr="00C83F2A" w:rsidRDefault="006F22B3" w:rsidP="006F22B3">
            <w:pPr>
              <w:pStyle w:val="ConsPlusNormal"/>
              <w:ind w:left="113" w:right="113"/>
              <w:jc w:val="center"/>
              <w:rPr>
                <w:rFonts w:ascii="Times New Roman" w:hAnsi="Times New Roman" w:cs="Times New Roman"/>
                <w:sz w:val="18"/>
                <w:szCs w:val="18"/>
              </w:rPr>
            </w:pPr>
            <w:r w:rsidRPr="00C83F2A">
              <w:rPr>
                <w:rFonts w:ascii="Times New Roman" w:hAnsi="Times New Roman" w:cs="Times New Roman"/>
                <w:sz w:val="18"/>
                <w:szCs w:val="18"/>
              </w:rPr>
              <w:t>0,00</w:t>
            </w:r>
          </w:p>
        </w:tc>
        <w:tc>
          <w:tcPr>
            <w:tcW w:w="709" w:type="dxa"/>
            <w:textDirection w:val="btLr"/>
          </w:tcPr>
          <w:p w:rsidR="006F22B3" w:rsidRPr="00C83F2A" w:rsidRDefault="006F22B3" w:rsidP="006F22B3">
            <w:pPr>
              <w:pStyle w:val="ConsPlusNormal"/>
              <w:ind w:left="113" w:right="113"/>
              <w:jc w:val="center"/>
              <w:rPr>
                <w:rFonts w:ascii="Times New Roman" w:hAnsi="Times New Roman" w:cs="Times New Roman"/>
                <w:sz w:val="18"/>
                <w:szCs w:val="18"/>
              </w:rPr>
            </w:pPr>
            <w:r w:rsidRPr="00C83F2A">
              <w:rPr>
                <w:rFonts w:ascii="Times New Roman" w:hAnsi="Times New Roman" w:cs="Times New Roman"/>
                <w:sz w:val="18"/>
                <w:szCs w:val="18"/>
              </w:rPr>
              <w:t>0,00</w:t>
            </w:r>
          </w:p>
        </w:tc>
        <w:tc>
          <w:tcPr>
            <w:tcW w:w="709" w:type="dxa"/>
            <w:textDirection w:val="btLr"/>
          </w:tcPr>
          <w:p w:rsidR="006F22B3" w:rsidRPr="00C83F2A" w:rsidRDefault="006F22B3" w:rsidP="006F22B3">
            <w:pPr>
              <w:pStyle w:val="ConsPlusNormal"/>
              <w:ind w:left="113" w:right="113"/>
              <w:jc w:val="center"/>
              <w:rPr>
                <w:rFonts w:ascii="Times New Roman" w:hAnsi="Times New Roman" w:cs="Times New Roman"/>
                <w:sz w:val="18"/>
                <w:szCs w:val="18"/>
              </w:rPr>
            </w:pPr>
            <w:r w:rsidRPr="00C83F2A">
              <w:rPr>
                <w:rFonts w:ascii="Times New Roman" w:hAnsi="Times New Roman" w:cs="Times New Roman"/>
                <w:sz w:val="18"/>
                <w:szCs w:val="18"/>
              </w:rPr>
              <w:t>0,00</w:t>
            </w:r>
          </w:p>
        </w:tc>
        <w:tc>
          <w:tcPr>
            <w:tcW w:w="425" w:type="dxa"/>
            <w:textDirection w:val="btLr"/>
          </w:tcPr>
          <w:p w:rsidR="006F22B3" w:rsidRPr="00C83F2A" w:rsidRDefault="006F22B3" w:rsidP="006F22B3">
            <w:pPr>
              <w:pStyle w:val="ConsPlusNormal"/>
              <w:ind w:left="113" w:right="113"/>
              <w:jc w:val="center"/>
              <w:rPr>
                <w:rFonts w:ascii="Times New Roman" w:hAnsi="Times New Roman" w:cs="Times New Roman"/>
                <w:sz w:val="18"/>
                <w:szCs w:val="18"/>
              </w:rPr>
            </w:pPr>
            <w:r w:rsidRPr="00C83F2A">
              <w:rPr>
                <w:rFonts w:ascii="Times New Roman" w:hAnsi="Times New Roman" w:cs="Times New Roman"/>
                <w:sz w:val="18"/>
                <w:szCs w:val="18"/>
              </w:rPr>
              <w:t>0,00</w:t>
            </w:r>
          </w:p>
        </w:tc>
      </w:tr>
    </w:tbl>
    <w:p w:rsidR="00752BDD" w:rsidRPr="006B0D74" w:rsidRDefault="005C589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О</w:t>
      </w:r>
      <w:r w:rsidR="00752BDD" w:rsidRPr="006B0D74">
        <w:rPr>
          <w:rFonts w:ascii="Times New Roman" w:hAnsi="Times New Roman" w:cs="Times New Roman"/>
          <w:sz w:val="28"/>
          <w:szCs w:val="28"/>
        </w:rPr>
        <w:t>бъемы бюджетных ассигнований и основные параметры муниципальной программы являются прогнозными и могут уточняться в период действия муниципальной программы.</w:t>
      </w:r>
    </w:p>
    <w:p w:rsidR="00752BDD" w:rsidRPr="006B0D74" w:rsidRDefault="00752BDD">
      <w:pPr>
        <w:pStyle w:val="ConsPlusNormal"/>
        <w:jc w:val="both"/>
        <w:rPr>
          <w:rFonts w:ascii="Times New Roman" w:hAnsi="Times New Roman" w:cs="Times New Roman"/>
          <w:sz w:val="28"/>
          <w:szCs w:val="28"/>
        </w:rPr>
      </w:pPr>
    </w:p>
    <w:p w:rsidR="00752BDD" w:rsidRPr="006B0D74" w:rsidRDefault="00752BDD">
      <w:pPr>
        <w:pStyle w:val="ConsPlusNormal"/>
        <w:jc w:val="both"/>
        <w:rPr>
          <w:rFonts w:ascii="Times New Roman" w:hAnsi="Times New Roman" w:cs="Times New Roman"/>
          <w:sz w:val="28"/>
          <w:szCs w:val="28"/>
        </w:rPr>
      </w:pPr>
    </w:p>
    <w:p w:rsidR="00752BDD" w:rsidRPr="006B0D74" w:rsidRDefault="00752BDD">
      <w:pPr>
        <w:pStyle w:val="ConsPlusNormal"/>
        <w:jc w:val="both"/>
        <w:rPr>
          <w:rFonts w:ascii="Times New Roman" w:hAnsi="Times New Roman" w:cs="Times New Roman"/>
          <w:sz w:val="28"/>
          <w:szCs w:val="28"/>
        </w:rPr>
      </w:pPr>
    </w:p>
    <w:p w:rsidR="00752BDD" w:rsidRDefault="00752BDD">
      <w:pPr>
        <w:pStyle w:val="ConsPlusNormal"/>
        <w:jc w:val="both"/>
        <w:rPr>
          <w:rFonts w:ascii="Times New Roman" w:hAnsi="Times New Roman" w:cs="Times New Roman"/>
          <w:sz w:val="28"/>
          <w:szCs w:val="28"/>
        </w:rPr>
      </w:pPr>
    </w:p>
    <w:p w:rsidR="006F22B3" w:rsidRDefault="006F22B3">
      <w:pPr>
        <w:pStyle w:val="ConsPlusNormal"/>
        <w:jc w:val="both"/>
        <w:rPr>
          <w:rFonts w:ascii="Times New Roman" w:hAnsi="Times New Roman" w:cs="Times New Roman"/>
          <w:sz w:val="28"/>
          <w:szCs w:val="28"/>
        </w:rPr>
      </w:pPr>
    </w:p>
    <w:p w:rsidR="006F22B3" w:rsidRDefault="006F22B3">
      <w:pPr>
        <w:pStyle w:val="ConsPlusNormal"/>
        <w:jc w:val="both"/>
        <w:rPr>
          <w:rFonts w:ascii="Times New Roman" w:hAnsi="Times New Roman" w:cs="Times New Roman"/>
          <w:sz w:val="28"/>
          <w:szCs w:val="28"/>
        </w:rPr>
      </w:pPr>
    </w:p>
    <w:p w:rsidR="006F22B3" w:rsidRDefault="006F22B3">
      <w:pPr>
        <w:pStyle w:val="ConsPlusNormal"/>
        <w:jc w:val="both"/>
        <w:rPr>
          <w:rFonts w:ascii="Times New Roman" w:hAnsi="Times New Roman" w:cs="Times New Roman"/>
          <w:sz w:val="28"/>
          <w:szCs w:val="28"/>
        </w:rPr>
      </w:pPr>
    </w:p>
    <w:p w:rsidR="00AA0220" w:rsidRDefault="00AA0220">
      <w:pPr>
        <w:pStyle w:val="ConsPlusNormal"/>
        <w:jc w:val="both"/>
        <w:rPr>
          <w:rFonts w:ascii="Times New Roman" w:hAnsi="Times New Roman" w:cs="Times New Roman"/>
          <w:sz w:val="28"/>
          <w:szCs w:val="28"/>
        </w:rPr>
      </w:pPr>
    </w:p>
    <w:p w:rsidR="00AA0220" w:rsidRDefault="00AA0220">
      <w:pPr>
        <w:pStyle w:val="ConsPlusNormal"/>
        <w:jc w:val="both"/>
        <w:rPr>
          <w:rFonts w:ascii="Times New Roman" w:hAnsi="Times New Roman" w:cs="Times New Roman"/>
          <w:sz w:val="28"/>
          <w:szCs w:val="28"/>
        </w:rPr>
      </w:pPr>
    </w:p>
    <w:p w:rsidR="00AA0220" w:rsidRDefault="00AA0220">
      <w:pPr>
        <w:pStyle w:val="ConsPlusNormal"/>
        <w:jc w:val="both"/>
        <w:rPr>
          <w:rFonts w:ascii="Times New Roman" w:hAnsi="Times New Roman" w:cs="Times New Roman"/>
          <w:sz w:val="28"/>
          <w:szCs w:val="28"/>
        </w:rPr>
      </w:pPr>
    </w:p>
    <w:p w:rsidR="00AA0220" w:rsidRDefault="00AA0220">
      <w:pPr>
        <w:pStyle w:val="ConsPlusNormal"/>
        <w:jc w:val="both"/>
        <w:rPr>
          <w:rFonts w:ascii="Times New Roman" w:hAnsi="Times New Roman" w:cs="Times New Roman"/>
          <w:sz w:val="28"/>
          <w:szCs w:val="28"/>
        </w:rPr>
      </w:pPr>
    </w:p>
    <w:p w:rsidR="00AA0220" w:rsidRDefault="00AA0220">
      <w:pPr>
        <w:pStyle w:val="ConsPlusNormal"/>
        <w:jc w:val="both"/>
        <w:rPr>
          <w:rFonts w:ascii="Times New Roman" w:hAnsi="Times New Roman" w:cs="Times New Roman"/>
          <w:sz w:val="28"/>
          <w:szCs w:val="28"/>
        </w:rPr>
      </w:pPr>
    </w:p>
    <w:p w:rsidR="006F22B3" w:rsidRDefault="006F22B3">
      <w:pPr>
        <w:pStyle w:val="ConsPlusNormal"/>
        <w:jc w:val="both"/>
        <w:rPr>
          <w:rFonts w:ascii="Times New Roman" w:hAnsi="Times New Roman" w:cs="Times New Roman"/>
          <w:sz w:val="28"/>
          <w:szCs w:val="28"/>
        </w:rPr>
      </w:pPr>
    </w:p>
    <w:p w:rsidR="006F22B3" w:rsidRDefault="006F22B3">
      <w:pPr>
        <w:pStyle w:val="ConsPlusNormal"/>
        <w:jc w:val="both"/>
        <w:rPr>
          <w:rFonts w:ascii="Times New Roman" w:hAnsi="Times New Roman" w:cs="Times New Roman"/>
          <w:sz w:val="28"/>
          <w:szCs w:val="28"/>
        </w:rPr>
      </w:pPr>
    </w:p>
    <w:p w:rsidR="006F22B3" w:rsidRPr="006B0D74" w:rsidRDefault="006F22B3">
      <w:pPr>
        <w:pStyle w:val="ConsPlusNormal"/>
        <w:jc w:val="both"/>
        <w:rPr>
          <w:rFonts w:ascii="Times New Roman" w:hAnsi="Times New Roman" w:cs="Times New Roman"/>
          <w:sz w:val="28"/>
          <w:szCs w:val="28"/>
        </w:rPr>
      </w:pPr>
    </w:p>
    <w:p w:rsidR="00752BDD" w:rsidRPr="006B0D74" w:rsidRDefault="00752BDD">
      <w:pPr>
        <w:pStyle w:val="ConsPlusNormal"/>
        <w:jc w:val="right"/>
        <w:outlineLvl w:val="1"/>
        <w:rPr>
          <w:rFonts w:ascii="Times New Roman" w:hAnsi="Times New Roman" w:cs="Times New Roman"/>
          <w:sz w:val="28"/>
          <w:szCs w:val="28"/>
        </w:rPr>
      </w:pPr>
      <w:r w:rsidRPr="006B0D74">
        <w:rPr>
          <w:rFonts w:ascii="Times New Roman" w:hAnsi="Times New Roman" w:cs="Times New Roman"/>
          <w:sz w:val="28"/>
          <w:szCs w:val="28"/>
        </w:rPr>
        <w:lastRenderedPageBreak/>
        <w:t xml:space="preserve">Приложение </w:t>
      </w:r>
      <w:r w:rsidR="00856ACF">
        <w:rPr>
          <w:rFonts w:ascii="Times New Roman" w:hAnsi="Times New Roman" w:cs="Times New Roman"/>
          <w:sz w:val="28"/>
          <w:szCs w:val="28"/>
        </w:rPr>
        <w:t>№4</w:t>
      </w:r>
    </w:p>
    <w:p w:rsidR="00752BDD" w:rsidRDefault="00856ACF" w:rsidP="00856ACF">
      <w:pPr>
        <w:pStyle w:val="ConsPlusTitle"/>
        <w:jc w:val="center"/>
        <w:rPr>
          <w:rFonts w:ascii="Times New Roman" w:hAnsi="Times New Roman" w:cs="Times New Roman"/>
          <w:sz w:val="28"/>
          <w:szCs w:val="28"/>
        </w:rPr>
      </w:pPr>
      <w:bookmarkStart w:id="6" w:name="P1746"/>
      <w:bookmarkEnd w:id="6"/>
      <w:r>
        <w:rPr>
          <w:rFonts w:ascii="Times New Roman" w:hAnsi="Times New Roman" w:cs="Times New Roman"/>
          <w:sz w:val="28"/>
          <w:szCs w:val="28"/>
        </w:rPr>
        <w:t xml:space="preserve">План мероприятий по переселению граждан из аварийного жилищного фонда, признанного таковым в установленном порядке до 01 января 2017 </w:t>
      </w:r>
    </w:p>
    <w:p w:rsidR="006F22B3" w:rsidRPr="006B0D74" w:rsidRDefault="006F22B3" w:rsidP="00856ACF">
      <w:pPr>
        <w:pStyle w:val="ConsPlusTitle"/>
        <w:jc w:val="center"/>
        <w:rPr>
          <w:rFonts w:ascii="Times New Roman" w:hAnsi="Times New Roman" w:cs="Times New Roman"/>
          <w:sz w:val="28"/>
          <w:szCs w:val="28"/>
        </w:rPr>
      </w:pP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09"/>
        <w:gridCol w:w="567"/>
        <w:gridCol w:w="567"/>
        <w:gridCol w:w="709"/>
        <w:gridCol w:w="708"/>
        <w:gridCol w:w="709"/>
        <w:gridCol w:w="709"/>
        <w:gridCol w:w="567"/>
        <w:gridCol w:w="709"/>
        <w:gridCol w:w="708"/>
        <w:gridCol w:w="709"/>
        <w:gridCol w:w="567"/>
        <w:gridCol w:w="992"/>
        <w:gridCol w:w="993"/>
        <w:gridCol w:w="708"/>
        <w:gridCol w:w="756"/>
        <w:gridCol w:w="804"/>
      </w:tblGrid>
      <w:tr w:rsidR="006F22B3" w:rsidRPr="002A2E08" w:rsidTr="006F22B3">
        <w:trPr>
          <w:trHeight w:val="652"/>
        </w:trPr>
        <w:tc>
          <w:tcPr>
            <w:tcW w:w="426" w:type="dxa"/>
            <w:vMerge w:val="restart"/>
          </w:tcPr>
          <w:p w:rsidR="006F22B3" w:rsidRPr="002A2E08" w:rsidRDefault="006F22B3" w:rsidP="006F22B3">
            <w:pPr>
              <w:spacing w:after="0" w:line="240" w:lineRule="auto"/>
              <w:jc w:val="center"/>
              <w:rPr>
                <w:rFonts w:ascii="Times New Roman" w:hAnsi="Times New Roman" w:cs="Times New Roman"/>
                <w:sz w:val="18"/>
                <w:szCs w:val="18"/>
              </w:rPr>
            </w:pPr>
            <w:r w:rsidRPr="002A2E08">
              <w:rPr>
                <w:rFonts w:ascii="Times New Roman" w:hAnsi="Times New Roman" w:cs="Times New Roman"/>
                <w:sz w:val="18"/>
                <w:szCs w:val="18"/>
              </w:rPr>
              <w:t>№ п/п</w:t>
            </w:r>
          </w:p>
        </w:tc>
        <w:tc>
          <w:tcPr>
            <w:tcW w:w="2126" w:type="dxa"/>
            <w:vMerge w:val="restart"/>
            <w:shd w:val="clear" w:color="auto" w:fill="auto"/>
          </w:tcPr>
          <w:p w:rsidR="006F22B3" w:rsidRPr="002A2E08" w:rsidRDefault="006F22B3" w:rsidP="006F22B3">
            <w:pPr>
              <w:spacing w:after="0" w:line="240" w:lineRule="auto"/>
              <w:jc w:val="center"/>
              <w:rPr>
                <w:rFonts w:ascii="Times New Roman" w:hAnsi="Times New Roman" w:cs="Times New Roman"/>
                <w:sz w:val="18"/>
                <w:szCs w:val="18"/>
              </w:rPr>
            </w:pPr>
            <w:r w:rsidRPr="002A2E08">
              <w:rPr>
                <w:rFonts w:ascii="Times New Roman" w:hAnsi="Times New Roman" w:cs="Times New Roman"/>
                <w:sz w:val="18"/>
                <w:szCs w:val="18"/>
              </w:rPr>
              <w:t>МО «Приамурское городское поселение»</w:t>
            </w:r>
          </w:p>
        </w:tc>
        <w:tc>
          <w:tcPr>
            <w:tcW w:w="709" w:type="dxa"/>
            <w:vMerge w:val="restart"/>
            <w:shd w:val="clear" w:color="auto" w:fill="auto"/>
            <w:textDirection w:val="btLr"/>
          </w:tcPr>
          <w:p w:rsidR="006F22B3" w:rsidRPr="002A2E08" w:rsidRDefault="006F22B3" w:rsidP="006F22B3">
            <w:pPr>
              <w:spacing w:after="0" w:line="240" w:lineRule="auto"/>
              <w:ind w:left="113" w:right="113"/>
              <w:jc w:val="center"/>
              <w:rPr>
                <w:rFonts w:ascii="Times New Roman" w:hAnsi="Times New Roman" w:cs="Times New Roman"/>
                <w:sz w:val="18"/>
                <w:szCs w:val="18"/>
              </w:rPr>
            </w:pPr>
            <w:r w:rsidRPr="002A2E08">
              <w:rPr>
                <w:rFonts w:ascii="Times New Roman" w:hAnsi="Times New Roman" w:cs="Times New Roman"/>
                <w:sz w:val="18"/>
                <w:szCs w:val="18"/>
              </w:rPr>
              <w:t>Число жителей, планируемых к переселе</w:t>
            </w:r>
            <w:r>
              <w:rPr>
                <w:rFonts w:ascii="Times New Roman" w:hAnsi="Times New Roman" w:cs="Times New Roman"/>
                <w:sz w:val="18"/>
                <w:szCs w:val="18"/>
              </w:rPr>
              <w:t>нию</w:t>
            </w:r>
          </w:p>
        </w:tc>
        <w:tc>
          <w:tcPr>
            <w:tcW w:w="1843" w:type="dxa"/>
            <w:gridSpan w:val="3"/>
            <w:shd w:val="clear" w:color="auto" w:fill="auto"/>
          </w:tcPr>
          <w:p w:rsidR="006F22B3" w:rsidRPr="002A2E08" w:rsidRDefault="006F22B3" w:rsidP="006F22B3">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Количество расселяемых жилых помещений</w:t>
            </w:r>
          </w:p>
        </w:tc>
        <w:tc>
          <w:tcPr>
            <w:tcW w:w="2126" w:type="dxa"/>
            <w:gridSpan w:val="3"/>
            <w:shd w:val="clear" w:color="auto" w:fill="auto"/>
          </w:tcPr>
          <w:p w:rsidR="006F22B3" w:rsidRPr="002A2E08" w:rsidRDefault="006F22B3" w:rsidP="006F22B3">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Расселяе</w:t>
            </w:r>
            <w:r w:rsidRPr="002A2E08">
              <w:rPr>
                <w:rFonts w:ascii="Times New Roman" w:hAnsi="Times New Roman" w:cs="Times New Roman"/>
                <w:sz w:val="18"/>
                <w:szCs w:val="18"/>
              </w:rPr>
              <w:t>мая площадь жилых помещений</w:t>
            </w:r>
          </w:p>
        </w:tc>
        <w:tc>
          <w:tcPr>
            <w:tcW w:w="2693" w:type="dxa"/>
            <w:gridSpan w:val="4"/>
            <w:shd w:val="clear" w:color="auto" w:fill="auto"/>
          </w:tcPr>
          <w:p w:rsidR="006F22B3" w:rsidRPr="002A2E08" w:rsidRDefault="006F22B3" w:rsidP="006F22B3">
            <w:pPr>
              <w:spacing w:after="0" w:line="240" w:lineRule="auto"/>
              <w:jc w:val="center"/>
              <w:rPr>
                <w:rFonts w:ascii="Times New Roman" w:hAnsi="Times New Roman" w:cs="Times New Roman"/>
                <w:sz w:val="18"/>
                <w:szCs w:val="18"/>
              </w:rPr>
            </w:pPr>
            <w:r w:rsidRPr="002A2E08">
              <w:rPr>
                <w:rFonts w:ascii="Times New Roman" w:hAnsi="Times New Roman" w:cs="Times New Roman"/>
                <w:sz w:val="18"/>
                <w:szCs w:val="18"/>
              </w:rPr>
              <w:t>Источники финансирования Программы</w:t>
            </w:r>
          </w:p>
        </w:tc>
        <w:tc>
          <w:tcPr>
            <w:tcW w:w="2552" w:type="dxa"/>
            <w:gridSpan w:val="3"/>
            <w:shd w:val="clear" w:color="auto" w:fill="auto"/>
          </w:tcPr>
          <w:p w:rsidR="006F22B3" w:rsidRPr="002A2E08" w:rsidRDefault="006F22B3" w:rsidP="006F22B3">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Справочно: р</w:t>
            </w:r>
            <w:r w:rsidRPr="002A2E08">
              <w:rPr>
                <w:rFonts w:ascii="Times New Roman" w:hAnsi="Times New Roman" w:cs="Times New Roman"/>
                <w:sz w:val="18"/>
                <w:szCs w:val="18"/>
              </w:rPr>
              <w:t>асчетная сумма экономии бюджетных средств</w:t>
            </w:r>
          </w:p>
        </w:tc>
        <w:tc>
          <w:tcPr>
            <w:tcW w:w="2268" w:type="dxa"/>
            <w:gridSpan w:val="3"/>
          </w:tcPr>
          <w:p w:rsidR="006F22B3" w:rsidRDefault="006F22B3" w:rsidP="006F22B3">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Справочно: возмещение части стоимости жилых помещений</w:t>
            </w:r>
          </w:p>
        </w:tc>
      </w:tr>
      <w:tr w:rsidR="006F22B3" w:rsidRPr="002A2E08" w:rsidTr="006F22B3">
        <w:trPr>
          <w:trHeight w:val="233"/>
        </w:trPr>
        <w:tc>
          <w:tcPr>
            <w:tcW w:w="426" w:type="dxa"/>
            <w:vMerge/>
          </w:tcPr>
          <w:p w:rsidR="006F22B3" w:rsidRPr="002A2E08" w:rsidRDefault="006F22B3" w:rsidP="006F22B3">
            <w:pPr>
              <w:spacing w:after="0" w:line="240" w:lineRule="auto"/>
              <w:jc w:val="center"/>
              <w:rPr>
                <w:rFonts w:ascii="Times New Roman" w:hAnsi="Times New Roman" w:cs="Times New Roman"/>
                <w:sz w:val="18"/>
                <w:szCs w:val="18"/>
              </w:rPr>
            </w:pPr>
          </w:p>
        </w:tc>
        <w:tc>
          <w:tcPr>
            <w:tcW w:w="2126" w:type="dxa"/>
            <w:vMerge/>
            <w:shd w:val="clear" w:color="auto" w:fill="auto"/>
          </w:tcPr>
          <w:p w:rsidR="006F22B3" w:rsidRPr="002A2E08" w:rsidRDefault="006F22B3" w:rsidP="006F22B3">
            <w:pPr>
              <w:spacing w:after="0" w:line="240" w:lineRule="auto"/>
              <w:jc w:val="center"/>
              <w:rPr>
                <w:rFonts w:ascii="Times New Roman" w:hAnsi="Times New Roman" w:cs="Times New Roman"/>
                <w:sz w:val="18"/>
                <w:szCs w:val="18"/>
              </w:rPr>
            </w:pPr>
          </w:p>
        </w:tc>
        <w:tc>
          <w:tcPr>
            <w:tcW w:w="709" w:type="dxa"/>
            <w:vMerge/>
            <w:shd w:val="clear" w:color="auto" w:fill="auto"/>
          </w:tcPr>
          <w:p w:rsidR="006F22B3" w:rsidRPr="002A2E08" w:rsidRDefault="006F22B3" w:rsidP="006F22B3">
            <w:pPr>
              <w:spacing w:after="0" w:line="240" w:lineRule="auto"/>
              <w:jc w:val="center"/>
              <w:rPr>
                <w:rFonts w:ascii="Times New Roman" w:hAnsi="Times New Roman" w:cs="Times New Roman"/>
                <w:sz w:val="18"/>
                <w:szCs w:val="18"/>
              </w:rPr>
            </w:pPr>
          </w:p>
        </w:tc>
        <w:tc>
          <w:tcPr>
            <w:tcW w:w="567" w:type="dxa"/>
            <w:vMerge w:val="restart"/>
            <w:shd w:val="clear" w:color="auto" w:fill="auto"/>
            <w:textDirection w:val="btLr"/>
          </w:tcPr>
          <w:p w:rsidR="006F22B3" w:rsidRPr="002A2E08" w:rsidRDefault="006F22B3" w:rsidP="006F22B3">
            <w:pPr>
              <w:spacing w:after="0" w:line="240" w:lineRule="auto"/>
              <w:ind w:left="113" w:right="113"/>
              <w:jc w:val="center"/>
              <w:rPr>
                <w:rFonts w:ascii="Times New Roman" w:hAnsi="Times New Roman" w:cs="Times New Roman"/>
                <w:sz w:val="18"/>
                <w:szCs w:val="18"/>
              </w:rPr>
            </w:pPr>
            <w:r>
              <w:rPr>
                <w:rFonts w:ascii="Times New Roman" w:hAnsi="Times New Roman" w:cs="Times New Roman"/>
                <w:sz w:val="18"/>
                <w:szCs w:val="18"/>
              </w:rPr>
              <w:t xml:space="preserve">Всего </w:t>
            </w:r>
          </w:p>
        </w:tc>
        <w:tc>
          <w:tcPr>
            <w:tcW w:w="1276" w:type="dxa"/>
            <w:gridSpan w:val="2"/>
            <w:shd w:val="clear" w:color="auto" w:fill="auto"/>
          </w:tcPr>
          <w:p w:rsidR="006F22B3" w:rsidRPr="002A2E08" w:rsidRDefault="006F22B3" w:rsidP="006F22B3">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В том числе</w:t>
            </w:r>
          </w:p>
        </w:tc>
        <w:tc>
          <w:tcPr>
            <w:tcW w:w="708" w:type="dxa"/>
            <w:vMerge w:val="restart"/>
            <w:shd w:val="clear" w:color="auto" w:fill="auto"/>
            <w:textDirection w:val="btLr"/>
          </w:tcPr>
          <w:p w:rsidR="006F22B3" w:rsidRPr="002A2E08" w:rsidRDefault="006F22B3" w:rsidP="006F22B3">
            <w:pPr>
              <w:spacing w:after="0" w:line="240" w:lineRule="auto"/>
              <w:ind w:left="113" w:right="113"/>
              <w:jc w:val="center"/>
              <w:rPr>
                <w:rFonts w:ascii="Times New Roman" w:hAnsi="Times New Roman" w:cs="Times New Roman"/>
                <w:sz w:val="18"/>
                <w:szCs w:val="18"/>
              </w:rPr>
            </w:pPr>
            <w:r>
              <w:rPr>
                <w:rFonts w:ascii="Times New Roman" w:hAnsi="Times New Roman" w:cs="Times New Roman"/>
                <w:sz w:val="18"/>
                <w:szCs w:val="18"/>
              </w:rPr>
              <w:t xml:space="preserve">Всего </w:t>
            </w:r>
          </w:p>
        </w:tc>
        <w:tc>
          <w:tcPr>
            <w:tcW w:w="1418" w:type="dxa"/>
            <w:gridSpan w:val="2"/>
            <w:shd w:val="clear" w:color="auto" w:fill="auto"/>
          </w:tcPr>
          <w:p w:rsidR="006F22B3" w:rsidRPr="002A2E08" w:rsidRDefault="006F22B3" w:rsidP="006F22B3">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В том числе</w:t>
            </w:r>
          </w:p>
        </w:tc>
        <w:tc>
          <w:tcPr>
            <w:tcW w:w="567" w:type="dxa"/>
            <w:vMerge w:val="restart"/>
            <w:shd w:val="clear" w:color="auto" w:fill="auto"/>
            <w:textDirection w:val="btLr"/>
          </w:tcPr>
          <w:p w:rsidR="006F22B3" w:rsidRPr="002A2E08" w:rsidRDefault="006F22B3" w:rsidP="006F22B3">
            <w:pPr>
              <w:spacing w:after="0" w:line="240" w:lineRule="auto"/>
              <w:ind w:left="113" w:right="113"/>
              <w:jc w:val="center"/>
              <w:rPr>
                <w:rFonts w:ascii="Times New Roman" w:hAnsi="Times New Roman" w:cs="Times New Roman"/>
                <w:sz w:val="18"/>
                <w:szCs w:val="18"/>
              </w:rPr>
            </w:pPr>
            <w:r w:rsidRPr="002A2E08">
              <w:rPr>
                <w:rFonts w:ascii="Times New Roman" w:hAnsi="Times New Roman" w:cs="Times New Roman"/>
                <w:sz w:val="18"/>
                <w:szCs w:val="18"/>
              </w:rPr>
              <w:t>Всего</w:t>
            </w:r>
          </w:p>
        </w:tc>
        <w:tc>
          <w:tcPr>
            <w:tcW w:w="2126" w:type="dxa"/>
            <w:gridSpan w:val="3"/>
            <w:shd w:val="clear" w:color="auto" w:fill="auto"/>
          </w:tcPr>
          <w:p w:rsidR="006F22B3" w:rsidRPr="002A2E08" w:rsidRDefault="006F22B3" w:rsidP="006F22B3">
            <w:pPr>
              <w:spacing w:after="0" w:line="240" w:lineRule="auto"/>
              <w:jc w:val="center"/>
              <w:rPr>
                <w:rFonts w:ascii="Times New Roman" w:hAnsi="Times New Roman" w:cs="Times New Roman"/>
                <w:sz w:val="18"/>
                <w:szCs w:val="18"/>
              </w:rPr>
            </w:pPr>
            <w:r w:rsidRPr="002A2E08">
              <w:rPr>
                <w:rFonts w:ascii="Times New Roman" w:hAnsi="Times New Roman" w:cs="Times New Roman"/>
                <w:sz w:val="18"/>
                <w:szCs w:val="18"/>
              </w:rPr>
              <w:t>в том числе</w:t>
            </w:r>
          </w:p>
        </w:tc>
        <w:tc>
          <w:tcPr>
            <w:tcW w:w="567" w:type="dxa"/>
            <w:vMerge w:val="restart"/>
            <w:shd w:val="clear" w:color="auto" w:fill="auto"/>
          </w:tcPr>
          <w:p w:rsidR="006F22B3" w:rsidRPr="002A2E08" w:rsidRDefault="006F22B3" w:rsidP="006F22B3">
            <w:pPr>
              <w:spacing w:after="0" w:line="240" w:lineRule="auto"/>
              <w:jc w:val="center"/>
              <w:rPr>
                <w:rFonts w:ascii="Times New Roman" w:hAnsi="Times New Roman" w:cs="Times New Roman"/>
                <w:sz w:val="18"/>
                <w:szCs w:val="18"/>
              </w:rPr>
            </w:pPr>
            <w:r w:rsidRPr="002A2E08">
              <w:rPr>
                <w:rFonts w:ascii="Times New Roman" w:hAnsi="Times New Roman" w:cs="Times New Roman"/>
                <w:sz w:val="18"/>
                <w:szCs w:val="18"/>
              </w:rPr>
              <w:t>Всего</w:t>
            </w:r>
          </w:p>
        </w:tc>
        <w:tc>
          <w:tcPr>
            <w:tcW w:w="1985" w:type="dxa"/>
            <w:gridSpan w:val="2"/>
            <w:shd w:val="clear" w:color="auto" w:fill="auto"/>
          </w:tcPr>
          <w:p w:rsidR="006F22B3" w:rsidRPr="002A2E08" w:rsidRDefault="006F22B3" w:rsidP="006F22B3">
            <w:pPr>
              <w:spacing w:after="0" w:line="240" w:lineRule="auto"/>
              <w:jc w:val="center"/>
              <w:rPr>
                <w:rFonts w:ascii="Times New Roman" w:hAnsi="Times New Roman" w:cs="Times New Roman"/>
                <w:sz w:val="18"/>
                <w:szCs w:val="18"/>
              </w:rPr>
            </w:pPr>
            <w:r w:rsidRPr="002A2E08">
              <w:rPr>
                <w:rFonts w:ascii="Times New Roman" w:hAnsi="Times New Roman" w:cs="Times New Roman"/>
                <w:sz w:val="18"/>
                <w:szCs w:val="18"/>
              </w:rPr>
              <w:t>в том числе</w:t>
            </w:r>
          </w:p>
        </w:tc>
        <w:tc>
          <w:tcPr>
            <w:tcW w:w="708" w:type="dxa"/>
            <w:vMerge w:val="restart"/>
            <w:textDirection w:val="btLr"/>
          </w:tcPr>
          <w:p w:rsidR="006F22B3" w:rsidRPr="002A2E08" w:rsidRDefault="006F22B3" w:rsidP="006F22B3">
            <w:pPr>
              <w:spacing w:after="0" w:line="240" w:lineRule="auto"/>
              <w:ind w:left="113" w:right="113"/>
              <w:jc w:val="center"/>
              <w:rPr>
                <w:rFonts w:ascii="Times New Roman" w:hAnsi="Times New Roman" w:cs="Times New Roman"/>
                <w:sz w:val="18"/>
                <w:szCs w:val="18"/>
              </w:rPr>
            </w:pPr>
            <w:r>
              <w:rPr>
                <w:rFonts w:ascii="Times New Roman" w:hAnsi="Times New Roman" w:cs="Times New Roman"/>
                <w:sz w:val="18"/>
                <w:szCs w:val="18"/>
              </w:rPr>
              <w:t xml:space="preserve">Всего </w:t>
            </w:r>
          </w:p>
        </w:tc>
        <w:tc>
          <w:tcPr>
            <w:tcW w:w="1560" w:type="dxa"/>
            <w:gridSpan w:val="2"/>
          </w:tcPr>
          <w:p w:rsidR="006F22B3" w:rsidRPr="002A2E08" w:rsidRDefault="006F22B3" w:rsidP="006F22B3">
            <w:pPr>
              <w:spacing w:after="0" w:line="240" w:lineRule="auto"/>
              <w:jc w:val="center"/>
              <w:rPr>
                <w:rFonts w:ascii="Times New Roman" w:hAnsi="Times New Roman" w:cs="Times New Roman"/>
                <w:sz w:val="18"/>
                <w:szCs w:val="18"/>
              </w:rPr>
            </w:pPr>
            <w:r w:rsidRPr="002A2E08">
              <w:rPr>
                <w:rFonts w:ascii="Times New Roman" w:hAnsi="Times New Roman" w:cs="Times New Roman"/>
                <w:sz w:val="18"/>
                <w:szCs w:val="18"/>
              </w:rPr>
              <w:t>в том числе</w:t>
            </w:r>
          </w:p>
        </w:tc>
      </w:tr>
      <w:tr w:rsidR="006F22B3" w:rsidRPr="002A2E08" w:rsidTr="006F22B3">
        <w:trPr>
          <w:cantSplit/>
          <w:trHeight w:val="2295"/>
        </w:trPr>
        <w:tc>
          <w:tcPr>
            <w:tcW w:w="426" w:type="dxa"/>
            <w:vMerge/>
          </w:tcPr>
          <w:p w:rsidR="006F22B3" w:rsidRPr="002A2E08" w:rsidRDefault="006F22B3" w:rsidP="006F22B3">
            <w:pPr>
              <w:spacing w:after="0" w:line="240" w:lineRule="auto"/>
              <w:jc w:val="center"/>
              <w:rPr>
                <w:rFonts w:ascii="Times New Roman" w:hAnsi="Times New Roman" w:cs="Times New Roman"/>
                <w:sz w:val="18"/>
                <w:szCs w:val="18"/>
              </w:rPr>
            </w:pPr>
          </w:p>
        </w:tc>
        <w:tc>
          <w:tcPr>
            <w:tcW w:w="2126" w:type="dxa"/>
            <w:vMerge/>
            <w:shd w:val="clear" w:color="auto" w:fill="auto"/>
          </w:tcPr>
          <w:p w:rsidR="006F22B3" w:rsidRPr="002A2E08" w:rsidRDefault="006F22B3" w:rsidP="006F22B3">
            <w:pPr>
              <w:spacing w:after="0" w:line="240" w:lineRule="auto"/>
              <w:jc w:val="center"/>
              <w:rPr>
                <w:rFonts w:ascii="Times New Roman" w:hAnsi="Times New Roman" w:cs="Times New Roman"/>
                <w:sz w:val="18"/>
                <w:szCs w:val="18"/>
              </w:rPr>
            </w:pPr>
          </w:p>
        </w:tc>
        <w:tc>
          <w:tcPr>
            <w:tcW w:w="709" w:type="dxa"/>
            <w:vMerge/>
            <w:shd w:val="clear" w:color="auto" w:fill="auto"/>
          </w:tcPr>
          <w:p w:rsidR="006F22B3" w:rsidRPr="002A2E08" w:rsidRDefault="006F22B3" w:rsidP="006F22B3">
            <w:pPr>
              <w:spacing w:after="0" w:line="240" w:lineRule="auto"/>
              <w:jc w:val="center"/>
              <w:rPr>
                <w:rFonts w:ascii="Times New Roman" w:hAnsi="Times New Roman" w:cs="Times New Roman"/>
                <w:sz w:val="18"/>
                <w:szCs w:val="18"/>
              </w:rPr>
            </w:pPr>
          </w:p>
        </w:tc>
        <w:tc>
          <w:tcPr>
            <w:tcW w:w="567" w:type="dxa"/>
            <w:vMerge/>
            <w:shd w:val="clear" w:color="auto" w:fill="auto"/>
          </w:tcPr>
          <w:p w:rsidR="006F22B3" w:rsidRPr="002A2E08" w:rsidRDefault="006F22B3" w:rsidP="006F22B3">
            <w:pPr>
              <w:spacing w:after="0" w:line="240" w:lineRule="auto"/>
              <w:jc w:val="center"/>
              <w:rPr>
                <w:rFonts w:ascii="Times New Roman" w:hAnsi="Times New Roman" w:cs="Times New Roman"/>
                <w:sz w:val="18"/>
                <w:szCs w:val="18"/>
              </w:rPr>
            </w:pPr>
          </w:p>
        </w:tc>
        <w:tc>
          <w:tcPr>
            <w:tcW w:w="567" w:type="dxa"/>
            <w:shd w:val="clear" w:color="auto" w:fill="auto"/>
            <w:textDirection w:val="btLr"/>
          </w:tcPr>
          <w:p w:rsidR="006F22B3" w:rsidRPr="002A2E08" w:rsidRDefault="006F22B3" w:rsidP="006F22B3">
            <w:pPr>
              <w:spacing w:after="0" w:line="240" w:lineRule="auto"/>
              <w:ind w:left="113" w:right="113"/>
              <w:jc w:val="center"/>
              <w:rPr>
                <w:rFonts w:ascii="Times New Roman" w:hAnsi="Times New Roman" w:cs="Times New Roman"/>
                <w:sz w:val="18"/>
                <w:szCs w:val="18"/>
              </w:rPr>
            </w:pPr>
            <w:r>
              <w:rPr>
                <w:rFonts w:ascii="Times New Roman" w:hAnsi="Times New Roman" w:cs="Times New Roman"/>
                <w:sz w:val="18"/>
                <w:szCs w:val="18"/>
              </w:rPr>
              <w:t>Собственность граждан</w:t>
            </w:r>
          </w:p>
        </w:tc>
        <w:tc>
          <w:tcPr>
            <w:tcW w:w="709" w:type="dxa"/>
            <w:shd w:val="clear" w:color="auto" w:fill="auto"/>
            <w:textDirection w:val="btLr"/>
          </w:tcPr>
          <w:p w:rsidR="006F22B3" w:rsidRPr="002A2E08" w:rsidRDefault="006F22B3" w:rsidP="006F22B3">
            <w:pPr>
              <w:spacing w:after="0" w:line="240" w:lineRule="auto"/>
              <w:ind w:left="113" w:right="113"/>
              <w:jc w:val="center"/>
              <w:rPr>
                <w:rFonts w:ascii="Times New Roman" w:hAnsi="Times New Roman" w:cs="Times New Roman"/>
                <w:sz w:val="18"/>
                <w:szCs w:val="18"/>
              </w:rPr>
            </w:pPr>
            <w:r>
              <w:rPr>
                <w:rFonts w:ascii="Times New Roman" w:hAnsi="Times New Roman" w:cs="Times New Roman"/>
                <w:sz w:val="18"/>
                <w:szCs w:val="18"/>
              </w:rPr>
              <w:t xml:space="preserve">Муниципальная собственность </w:t>
            </w:r>
          </w:p>
        </w:tc>
        <w:tc>
          <w:tcPr>
            <w:tcW w:w="708" w:type="dxa"/>
            <w:vMerge/>
            <w:shd w:val="clear" w:color="auto" w:fill="auto"/>
          </w:tcPr>
          <w:p w:rsidR="006F22B3" w:rsidRPr="002A2E08" w:rsidRDefault="006F22B3" w:rsidP="006F22B3">
            <w:pPr>
              <w:spacing w:after="0" w:line="240" w:lineRule="auto"/>
              <w:jc w:val="center"/>
              <w:rPr>
                <w:rFonts w:ascii="Times New Roman" w:hAnsi="Times New Roman" w:cs="Times New Roman"/>
                <w:sz w:val="18"/>
                <w:szCs w:val="18"/>
              </w:rPr>
            </w:pPr>
          </w:p>
        </w:tc>
        <w:tc>
          <w:tcPr>
            <w:tcW w:w="709" w:type="dxa"/>
            <w:shd w:val="clear" w:color="auto" w:fill="auto"/>
            <w:textDirection w:val="btLr"/>
          </w:tcPr>
          <w:p w:rsidR="006F22B3" w:rsidRPr="002A2E08" w:rsidRDefault="006F22B3" w:rsidP="006F22B3">
            <w:pPr>
              <w:spacing w:after="0" w:line="240" w:lineRule="auto"/>
              <w:ind w:left="113" w:right="113"/>
              <w:jc w:val="center"/>
              <w:rPr>
                <w:rFonts w:ascii="Times New Roman" w:hAnsi="Times New Roman" w:cs="Times New Roman"/>
                <w:sz w:val="18"/>
                <w:szCs w:val="18"/>
              </w:rPr>
            </w:pPr>
            <w:r>
              <w:rPr>
                <w:rFonts w:ascii="Times New Roman" w:hAnsi="Times New Roman" w:cs="Times New Roman"/>
                <w:sz w:val="18"/>
                <w:szCs w:val="18"/>
              </w:rPr>
              <w:t>Собственность граждан</w:t>
            </w:r>
          </w:p>
        </w:tc>
        <w:tc>
          <w:tcPr>
            <w:tcW w:w="709" w:type="dxa"/>
            <w:shd w:val="clear" w:color="auto" w:fill="auto"/>
            <w:textDirection w:val="btLr"/>
          </w:tcPr>
          <w:p w:rsidR="006F22B3" w:rsidRPr="002A2E08" w:rsidRDefault="006F22B3" w:rsidP="006F22B3">
            <w:pPr>
              <w:spacing w:after="0" w:line="240" w:lineRule="auto"/>
              <w:ind w:left="113" w:right="113"/>
              <w:jc w:val="center"/>
              <w:rPr>
                <w:rFonts w:ascii="Times New Roman" w:hAnsi="Times New Roman" w:cs="Times New Roman"/>
                <w:sz w:val="18"/>
                <w:szCs w:val="18"/>
              </w:rPr>
            </w:pPr>
            <w:r>
              <w:rPr>
                <w:rFonts w:ascii="Times New Roman" w:hAnsi="Times New Roman" w:cs="Times New Roman"/>
                <w:sz w:val="18"/>
                <w:szCs w:val="18"/>
              </w:rPr>
              <w:t xml:space="preserve">Муниципальная собственность </w:t>
            </w:r>
          </w:p>
        </w:tc>
        <w:tc>
          <w:tcPr>
            <w:tcW w:w="567" w:type="dxa"/>
            <w:vMerge/>
            <w:shd w:val="clear" w:color="auto" w:fill="auto"/>
          </w:tcPr>
          <w:p w:rsidR="006F22B3" w:rsidRPr="002A2E08" w:rsidRDefault="006F22B3" w:rsidP="006F22B3">
            <w:pPr>
              <w:spacing w:after="0" w:line="240" w:lineRule="auto"/>
              <w:jc w:val="center"/>
              <w:rPr>
                <w:rFonts w:ascii="Times New Roman" w:hAnsi="Times New Roman" w:cs="Times New Roman"/>
                <w:sz w:val="18"/>
                <w:szCs w:val="18"/>
              </w:rPr>
            </w:pPr>
          </w:p>
        </w:tc>
        <w:tc>
          <w:tcPr>
            <w:tcW w:w="709" w:type="dxa"/>
            <w:shd w:val="clear" w:color="auto" w:fill="auto"/>
            <w:textDirection w:val="btLr"/>
          </w:tcPr>
          <w:p w:rsidR="006F22B3" w:rsidRPr="002A2E08" w:rsidRDefault="006F22B3" w:rsidP="006F22B3">
            <w:pPr>
              <w:spacing w:after="0" w:line="240" w:lineRule="auto"/>
              <w:ind w:left="113" w:right="113"/>
              <w:jc w:val="center"/>
              <w:rPr>
                <w:rFonts w:ascii="Times New Roman" w:hAnsi="Times New Roman" w:cs="Times New Roman"/>
                <w:sz w:val="18"/>
                <w:szCs w:val="18"/>
              </w:rPr>
            </w:pPr>
            <w:r w:rsidRPr="002A2E08">
              <w:rPr>
                <w:rFonts w:ascii="Times New Roman" w:hAnsi="Times New Roman" w:cs="Times New Roman"/>
                <w:sz w:val="18"/>
                <w:szCs w:val="18"/>
              </w:rPr>
              <w:t>за счет средств Фонда</w:t>
            </w:r>
          </w:p>
        </w:tc>
        <w:tc>
          <w:tcPr>
            <w:tcW w:w="708" w:type="dxa"/>
            <w:shd w:val="clear" w:color="auto" w:fill="auto"/>
            <w:textDirection w:val="btLr"/>
          </w:tcPr>
          <w:p w:rsidR="006F22B3" w:rsidRPr="002A2E08" w:rsidRDefault="006F22B3" w:rsidP="006F22B3">
            <w:pPr>
              <w:spacing w:after="0" w:line="240" w:lineRule="auto"/>
              <w:ind w:left="113" w:right="113"/>
              <w:jc w:val="center"/>
              <w:rPr>
                <w:rFonts w:ascii="Times New Roman" w:hAnsi="Times New Roman" w:cs="Times New Roman"/>
                <w:sz w:val="18"/>
                <w:szCs w:val="18"/>
              </w:rPr>
            </w:pPr>
            <w:r w:rsidRPr="002A2E08">
              <w:rPr>
                <w:rFonts w:ascii="Times New Roman" w:hAnsi="Times New Roman" w:cs="Times New Roman"/>
                <w:sz w:val="18"/>
                <w:szCs w:val="18"/>
              </w:rPr>
              <w:t>за счет средств бюджета субъекта</w:t>
            </w:r>
          </w:p>
        </w:tc>
        <w:tc>
          <w:tcPr>
            <w:tcW w:w="709" w:type="dxa"/>
            <w:shd w:val="clear" w:color="auto" w:fill="auto"/>
            <w:textDirection w:val="btLr"/>
          </w:tcPr>
          <w:p w:rsidR="006F22B3" w:rsidRPr="002A2E08" w:rsidRDefault="006F22B3" w:rsidP="006F22B3">
            <w:pPr>
              <w:spacing w:after="0" w:line="240" w:lineRule="auto"/>
              <w:ind w:left="113" w:right="113"/>
              <w:jc w:val="center"/>
              <w:rPr>
                <w:rFonts w:ascii="Times New Roman" w:hAnsi="Times New Roman" w:cs="Times New Roman"/>
                <w:sz w:val="18"/>
                <w:szCs w:val="18"/>
              </w:rPr>
            </w:pPr>
            <w:r w:rsidRPr="002A2E08">
              <w:rPr>
                <w:rFonts w:ascii="Times New Roman" w:hAnsi="Times New Roman" w:cs="Times New Roman"/>
                <w:sz w:val="18"/>
                <w:szCs w:val="18"/>
              </w:rPr>
              <w:t>за счет средств местного бюджета</w:t>
            </w:r>
          </w:p>
        </w:tc>
        <w:tc>
          <w:tcPr>
            <w:tcW w:w="567" w:type="dxa"/>
            <w:vMerge/>
            <w:shd w:val="clear" w:color="auto" w:fill="auto"/>
          </w:tcPr>
          <w:p w:rsidR="006F22B3" w:rsidRPr="002A2E08" w:rsidRDefault="006F22B3" w:rsidP="006F22B3">
            <w:pPr>
              <w:spacing w:after="0" w:line="240" w:lineRule="auto"/>
              <w:jc w:val="center"/>
              <w:rPr>
                <w:rFonts w:ascii="Times New Roman" w:hAnsi="Times New Roman" w:cs="Times New Roman"/>
                <w:sz w:val="18"/>
                <w:szCs w:val="18"/>
              </w:rPr>
            </w:pPr>
          </w:p>
        </w:tc>
        <w:tc>
          <w:tcPr>
            <w:tcW w:w="992" w:type="dxa"/>
            <w:shd w:val="clear" w:color="auto" w:fill="auto"/>
            <w:textDirection w:val="btLr"/>
          </w:tcPr>
          <w:p w:rsidR="006F22B3" w:rsidRPr="002A2E08" w:rsidRDefault="006F22B3" w:rsidP="006F22B3">
            <w:pPr>
              <w:spacing w:after="0" w:line="240" w:lineRule="auto"/>
              <w:ind w:left="113" w:right="113"/>
              <w:jc w:val="center"/>
              <w:rPr>
                <w:rFonts w:ascii="Times New Roman" w:hAnsi="Times New Roman" w:cs="Times New Roman"/>
                <w:sz w:val="18"/>
                <w:szCs w:val="18"/>
              </w:rPr>
            </w:pPr>
            <w:r w:rsidRPr="002A2E08">
              <w:rPr>
                <w:rFonts w:ascii="Times New Roman" w:hAnsi="Times New Roman" w:cs="Times New Roman"/>
                <w:sz w:val="18"/>
                <w:szCs w:val="18"/>
              </w:rPr>
              <w:t>за счет переселения граждан по договору о развитии застроенной территории</w:t>
            </w:r>
          </w:p>
        </w:tc>
        <w:tc>
          <w:tcPr>
            <w:tcW w:w="993" w:type="dxa"/>
            <w:shd w:val="clear" w:color="auto" w:fill="auto"/>
            <w:textDirection w:val="btLr"/>
          </w:tcPr>
          <w:p w:rsidR="006F22B3" w:rsidRPr="002A2E08" w:rsidRDefault="006F22B3" w:rsidP="006F22B3">
            <w:pPr>
              <w:spacing w:after="0" w:line="240" w:lineRule="auto"/>
              <w:ind w:left="113" w:right="113"/>
              <w:jc w:val="center"/>
              <w:rPr>
                <w:rFonts w:ascii="Times New Roman" w:hAnsi="Times New Roman" w:cs="Times New Roman"/>
                <w:sz w:val="18"/>
                <w:szCs w:val="18"/>
              </w:rPr>
            </w:pPr>
            <w:r w:rsidRPr="002A2E08">
              <w:rPr>
                <w:rFonts w:ascii="Times New Roman" w:hAnsi="Times New Roman" w:cs="Times New Roman"/>
                <w:sz w:val="18"/>
                <w:szCs w:val="18"/>
              </w:rPr>
              <w:t>за  счет переселения граждан в свободный муниципальный жилищный фонд</w:t>
            </w:r>
          </w:p>
        </w:tc>
        <w:tc>
          <w:tcPr>
            <w:tcW w:w="708" w:type="dxa"/>
            <w:vMerge/>
            <w:textDirection w:val="btLr"/>
          </w:tcPr>
          <w:p w:rsidR="006F22B3" w:rsidRPr="002A2E08" w:rsidRDefault="006F22B3" w:rsidP="006F22B3">
            <w:pPr>
              <w:spacing w:after="0" w:line="240" w:lineRule="auto"/>
              <w:ind w:left="113" w:right="113"/>
              <w:jc w:val="center"/>
              <w:rPr>
                <w:rFonts w:ascii="Times New Roman" w:hAnsi="Times New Roman" w:cs="Times New Roman"/>
                <w:sz w:val="18"/>
                <w:szCs w:val="18"/>
              </w:rPr>
            </w:pPr>
          </w:p>
        </w:tc>
        <w:tc>
          <w:tcPr>
            <w:tcW w:w="756" w:type="dxa"/>
            <w:textDirection w:val="btLr"/>
          </w:tcPr>
          <w:p w:rsidR="006F22B3" w:rsidRPr="002A2E08" w:rsidRDefault="006F22B3" w:rsidP="006F22B3">
            <w:pPr>
              <w:spacing w:after="0" w:line="240" w:lineRule="auto"/>
              <w:ind w:left="113" w:right="113"/>
              <w:jc w:val="center"/>
              <w:rPr>
                <w:rFonts w:ascii="Times New Roman" w:hAnsi="Times New Roman" w:cs="Times New Roman"/>
                <w:sz w:val="18"/>
                <w:szCs w:val="18"/>
              </w:rPr>
            </w:pPr>
            <w:r>
              <w:rPr>
                <w:rFonts w:ascii="Times New Roman" w:hAnsi="Times New Roman" w:cs="Times New Roman"/>
                <w:sz w:val="18"/>
                <w:szCs w:val="18"/>
              </w:rPr>
              <w:t>За счет средств собственников жилых помещений</w:t>
            </w:r>
          </w:p>
        </w:tc>
        <w:tc>
          <w:tcPr>
            <w:tcW w:w="804" w:type="dxa"/>
            <w:textDirection w:val="btLr"/>
          </w:tcPr>
          <w:p w:rsidR="006F22B3" w:rsidRPr="002A2E08" w:rsidRDefault="006F22B3" w:rsidP="006F22B3">
            <w:pPr>
              <w:spacing w:after="0" w:line="240" w:lineRule="auto"/>
              <w:ind w:left="113" w:right="113"/>
              <w:jc w:val="center"/>
              <w:rPr>
                <w:rFonts w:ascii="Times New Roman" w:hAnsi="Times New Roman" w:cs="Times New Roman"/>
                <w:sz w:val="18"/>
                <w:szCs w:val="18"/>
              </w:rPr>
            </w:pPr>
            <w:r>
              <w:rPr>
                <w:rFonts w:ascii="Times New Roman" w:hAnsi="Times New Roman" w:cs="Times New Roman"/>
                <w:sz w:val="18"/>
                <w:szCs w:val="18"/>
              </w:rPr>
              <w:t>За счет средств иных лиц (инвестора по ДРЭТ)</w:t>
            </w:r>
          </w:p>
        </w:tc>
      </w:tr>
      <w:tr w:rsidR="006F22B3" w:rsidRPr="002A2E08" w:rsidTr="006F22B3">
        <w:tc>
          <w:tcPr>
            <w:tcW w:w="426" w:type="dxa"/>
            <w:vMerge/>
          </w:tcPr>
          <w:p w:rsidR="006F22B3" w:rsidRPr="002A2E08" w:rsidRDefault="006F22B3" w:rsidP="006F22B3">
            <w:pPr>
              <w:spacing w:after="0" w:line="240" w:lineRule="auto"/>
              <w:jc w:val="center"/>
              <w:rPr>
                <w:rFonts w:ascii="Times New Roman" w:hAnsi="Times New Roman" w:cs="Times New Roman"/>
                <w:sz w:val="18"/>
                <w:szCs w:val="18"/>
              </w:rPr>
            </w:pPr>
          </w:p>
        </w:tc>
        <w:tc>
          <w:tcPr>
            <w:tcW w:w="2126" w:type="dxa"/>
            <w:vMerge/>
            <w:shd w:val="clear" w:color="auto" w:fill="auto"/>
          </w:tcPr>
          <w:p w:rsidR="006F22B3" w:rsidRPr="002A2E08" w:rsidRDefault="006F22B3" w:rsidP="006F22B3">
            <w:pPr>
              <w:spacing w:after="0" w:line="240" w:lineRule="auto"/>
              <w:jc w:val="center"/>
              <w:rPr>
                <w:rFonts w:ascii="Times New Roman" w:hAnsi="Times New Roman" w:cs="Times New Roman"/>
                <w:sz w:val="18"/>
                <w:szCs w:val="18"/>
              </w:rPr>
            </w:pPr>
          </w:p>
        </w:tc>
        <w:tc>
          <w:tcPr>
            <w:tcW w:w="709" w:type="dxa"/>
            <w:shd w:val="clear" w:color="auto" w:fill="auto"/>
          </w:tcPr>
          <w:p w:rsidR="006F22B3" w:rsidRPr="002A2E08" w:rsidRDefault="006F22B3" w:rsidP="006F22B3">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Чел.</w:t>
            </w:r>
          </w:p>
        </w:tc>
        <w:tc>
          <w:tcPr>
            <w:tcW w:w="567" w:type="dxa"/>
            <w:shd w:val="clear" w:color="auto" w:fill="auto"/>
          </w:tcPr>
          <w:p w:rsidR="006F22B3" w:rsidRPr="002A2E08" w:rsidRDefault="006F22B3" w:rsidP="006F22B3">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Ед.</w:t>
            </w:r>
          </w:p>
        </w:tc>
        <w:tc>
          <w:tcPr>
            <w:tcW w:w="567" w:type="dxa"/>
            <w:shd w:val="clear" w:color="auto" w:fill="auto"/>
          </w:tcPr>
          <w:p w:rsidR="006F22B3" w:rsidRPr="002A2E08" w:rsidRDefault="006F22B3" w:rsidP="006F22B3">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 xml:space="preserve">Ед. </w:t>
            </w:r>
          </w:p>
        </w:tc>
        <w:tc>
          <w:tcPr>
            <w:tcW w:w="709" w:type="dxa"/>
            <w:shd w:val="clear" w:color="auto" w:fill="auto"/>
          </w:tcPr>
          <w:p w:rsidR="006F22B3" w:rsidRPr="002A2E08" w:rsidRDefault="006F22B3" w:rsidP="006F22B3">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 xml:space="preserve">Ед. </w:t>
            </w:r>
          </w:p>
        </w:tc>
        <w:tc>
          <w:tcPr>
            <w:tcW w:w="708" w:type="dxa"/>
            <w:shd w:val="clear" w:color="auto" w:fill="auto"/>
          </w:tcPr>
          <w:p w:rsidR="006F22B3" w:rsidRPr="002A2E08" w:rsidRDefault="006F22B3" w:rsidP="006F22B3">
            <w:pPr>
              <w:spacing w:after="0" w:line="240" w:lineRule="auto"/>
              <w:jc w:val="center"/>
              <w:rPr>
                <w:rFonts w:ascii="Times New Roman" w:hAnsi="Times New Roman" w:cs="Times New Roman"/>
                <w:sz w:val="18"/>
                <w:szCs w:val="18"/>
              </w:rPr>
            </w:pPr>
            <w:proofErr w:type="spellStart"/>
            <w:r w:rsidRPr="002A2E08">
              <w:rPr>
                <w:rFonts w:ascii="Times New Roman" w:hAnsi="Times New Roman" w:cs="Times New Roman"/>
                <w:sz w:val="18"/>
                <w:szCs w:val="18"/>
              </w:rPr>
              <w:t>кв.м</w:t>
            </w:r>
            <w:proofErr w:type="spellEnd"/>
            <w:r w:rsidRPr="002A2E08">
              <w:rPr>
                <w:rFonts w:ascii="Times New Roman" w:hAnsi="Times New Roman" w:cs="Times New Roman"/>
                <w:sz w:val="18"/>
                <w:szCs w:val="18"/>
              </w:rPr>
              <w:t>.</w:t>
            </w:r>
          </w:p>
        </w:tc>
        <w:tc>
          <w:tcPr>
            <w:tcW w:w="709" w:type="dxa"/>
            <w:shd w:val="clear" w:color="auto" w:fill="auto"/>
          </w:tcPr>
          <w:p w:rsidR="006F22B3" w:rsidRPr="002A2E08" w:rsidRDefault="006F22B3" w:rsidP="006F22B3">
            <w:pPr>
              <w:spacing w:after="0" w:line="240" w:lineRule="auto"/>
              <w:jc w:val="center"/>
              <w:rPr>
                <w:rFonts w:ascii="Times New Roman" w:hAnsi="Times New Roman" w:cs="Times New Roman"/>
                <w:sz w:val="18"/>
                <w:szCs w:val="18"/>
              </w:rPr>
            </w:pPr>
            <w:proofErr w:type="spellStart"/>
            <w:r w:rsidRPr="002A2E08">
              <w:rPr>
                <w:rFonts w:ascii="Times New Roman" w:hAnsi="Times New Roman" w:cs="Times New Roman"/>
                <w:sz w:val="18"/>
                <w:szCs w:val="18"/>
              </w:rPr>
              <w:t>кв.м</w:t>
            </w:r>
            <w:proofErr w:type="spellEnd"/>
            <w:r w:rsidRPr="002A2E08">
              <w:rPr>
                <w:rFonts w:ascii="Times New Roman" w:hAnsi="Times New Roman" w:cs="Times New Roman"/>
                <w:sz w:val="18"/>
                <w:szCs w:val="18"/>
              </w:rPr>
              <w:t>.</w:t>
            </w:r>
          </w:p>
        </w:tc>
        <w:tc>
          <w:tcPr>
            <w:tcW w:w="709" w:type="dxa"/>
            <w:shd w:val="clear" w:color="auto" w:fill="auto"/>
          </w:tcPr>
          <w:p w:rsidR="006F22B3" w:rsidRPr="002A2E08" w:rsidRDefault="006F22B3" w:rsidP="006F22B3">
            <w:pPr>
              <w:spacing w:after="0" w:line="240" w:lineRule="auto"/>
              <w:jc w:val="center"/>
              <w:rPr>
                <w:rFonts w:ascii="Times New Roman" w:hAnsi="Times New Roman" w:cs="Times New Roman"/>
                <w:sz w:val="18"/>
                <w:szCs w:val="18"/>
              </w:rPr>
            </w:pPr>
            <w:proofErr w:type="spellStart"/>
            <w:r w:rsidRPr="002A2E08">
              <w:rPr>
                <w:rFonts w:ascii="Times New Roman" w:hAnsi="Times New Roman" w:cs="Times New Roman"/>
                <w:sz w:val="18"/>
                <w:szCs w:val="18"/>
              </w:rPr>
              <w:t>кв.м</w:t>
            </w:r>
            <w:proofErr w:type="spellEnd"/>
            <w:r w:rsidRPr="002A2E08">
              <w:rPr>
                <w:rFonts w:ascii="Times New Roman" w:hAnsi="Times New Roman" w:cs="Times New Roman"/>
                <w:sz w:val="18"/>
                <w:szCs w:val="18"/>
              </w:rPr>
              <w:t>.</w:t>
            </w:r>
          </w:p>
        </w:tc>
        <w:tc>
          <w:tcPr>
            <w:tcW w:w="567" w:type="dxa"/>
            <w:shd w:val="clear" w:color="auto" w:fill="auto"/>
          </w:tcPr>
          <w:p w:rsidR="006F22B3" w:rsidRPr="002A2E08" w:rsidRDefault="006F22B3" w:rsidP="006F22B3">
            <w:pPr>
              <w:spacing w:after="0" w:line="240" w:lineRule="auto"/>
              <w:jc w:val="center"/>
              <w:rPr>
                <w:rFonts w:ascii="Times New Roman" w:hAnsi="Times New Roman" w:cs="Times New Roman"/>
                <w:sz w:val="18"/>
                <w:szCs w:val="18"/>
              </w:rPr>
            </w:pPr>
            <w:r w:rsidRPr="002A2E08">
              <w:rPr>
                <w:rFonts w:ascii="Times New Roman" w:hAnsi="Times New Roman" w:cs="Times New Roman"/>
                <w:sz w:val="18"/>
                <w:szCs w:val="18"/>
              </w:rPr>
              <w:t>руб.</w:t>
            </w:r>
          </w:p>
        </w:tc>
        <w:tc>
          <w:tcPr>
            <w:tcW w:w="709" w:type="dxa"/>
            <w:shd w:val="clear" w:color="auto" w:fill="auto"/>
          </w:tcPr>
          <w:p w:rsidR="006F22B3" w:rsidRPr="002A2E08" w:rsidRDefault="006F22B3" w:rsidP="006F22B3">
            <w:pPr>
              <w:spacing w:after="0" w:line="240" w:lineRule="auto"/>
              <w:jc w:val="center"/>
              <w:rPr>
                <w:rFonts w:ascii="Times New Roman" w:hAnsi="Times New Roman" w:cs="Times New Roman"/>
                <w:sz w:val="18"/>
                <w:szCs w:val="18"/>
              </w:rPr>
            </w:pPr>
            <w:r w:rsidRPr="002A2E08">
              <w:rPr>
                <w:rFonts w:ascii="Times New Roman" w:hAnsi="Times New Roman" w:cs="Times New Roman"/>
                <w:sz w:val="18"/>
                <w:szCs w:val="18"/>
              </w:rPr>
              <w:t>руб.</w:t>
            </w:r>
          </w:p>
        </w:tc>
        <w:tc>
          <w:tcPr>
            <w:tcW w:w="708" w:type="dxa"/>
            <w:shd w:val="clear" w:color="auto" w:fill="auto"/>
          </w:tcPr>
          <w:p w:rsidR="006F22B3" w:rsidRPr="002A2E08" w:rsidRDefault="006F22B3" w:rsidP="006F22B3">
            <w:pPr>
              <w:spacing w:after="0" w:line="240" w:lineRule="auto"/>
              <w:jc w:val="center"/>
              <w:rPr>
                <w:rFonts w:ascii="Times New Roman" w:hAnsi="Times New Roman" w:cs="Times New Roman"/>
                <w:sz w:val="18"/>
                <w:szCs w:val="18"/>
              </w:rPr>
            </w:pPr>
            <w:r w:rsidRPr="002A2E08">
              <w:rPr>
                <w:rFonts w:ascii="Times New Roman" w:hAnsi="Times New Roman" w:cs="Times New Roman"/>
                <w:sz w:val="18"/>
                <w:szCs w:val="18"/>
              </w:rPr>
              <w:t>руб.</w:t>
            </w:r>
          </w:p>
        </w:tc>
        <w:tc>
          <w:tcPr>
            <w:tcW w:w="709" w:type="dxa"/>
            <w:shd w:val="clear" w:color="auto" w:fill="auto"/>
          </w:tcPr>
          <w:p w:rsidR="006F22B3" w:rsidRPr="002A2E08" w:rsidRDefault="006F22B3" w:rsidP="006F22B3">
            <w:pPr>
              <w:spacing w:after="0" w:line="240" w:lineRule="auto"/>
              <w:jc w:val="center"/>
              <w:rPr>
                <w:rFonts w:ascii="Times New Roman" w:hAnsi="Times New Roman" w:cs="Times New Roman"/>
                <w:sz w:val="18"/>
                <w:szCs w:val="18"/>
              </w:rPr>
            </w:pPr>
            <w:r w:rsidRPr="002A2E08">
              <w:rPr>
                <w:rFonts w:ascii="Times New Roman" w:hAnsi="Times New Roman" w:cs="Times New Roman"/>
                <w:sz w:val="18"/>
                <w:szCs w:val="18"/>
              </w:rPr>
              <w:t>Тыс. руб.</w:t>
            </w:r>
          </w:p>
        </w:tc>
        <w:tc>
          <w:tcPr>
            <w:tcW w:w="567" w:type="dxa"/>
            <w:shd w:val="clear" w:color="auto" w:fill="auto"/>
          </w:tcPr>
          <w:p w:rsidR="006F22B3" w:rsidRPr="002A2E08" w:rsidRDefault="006F22B3" w:rsidP="006F22B3">
            <w:pPr>
              <w:spacing w:after="0" w:line="240" w:lineRule="auto"/>
              <w:jc w:val="center"/>
              <w:rPr>
                <w:rFonts w:ascii="Times New Roman" w:hAnsi="Times New Roman" w:cs="Times New Roman"/>
                <w:sz w:val="18"/>
                <w:szCs w:val="18"/>
              </w:rPr>
            </w:pPr>
            <w:r w:rsidRPr="002A2E08">
              <w:rPr>
                <w:rFonts w:ascii="Times New Roman" w:hAnsi="Times New Roman" w:cs="Times New Roman"/>
                <w:sz w:val="18"/>
                <w:szCs w:val="18"/>
              </w:rPr>
              <w:t>руб.</w:t>
            </w:r>
          </w:p>
        </w:tc>
        <w:tc>
          <w:tcPr>
            <w:tcW w:w="992" w:type="dxa"/>
            <w:shd w:val="clear" w:color="auto" w:fill="auto"/>
          </w:tcPr>
          <w:p w:rsidR="006F22B3" w:rsidRPr="002A2E08" w:rsidRDefault="006F22B3" w:rsidP="006F22B3">
            <w:pPr>
              <w:spacing w:after="0" w:line="240" w:lineRule="auto"/>
              <w:jc w:val="center"/>
              <w:rPr>
                <w:rFonts w:ascii="Times New Roman" w:hAnsi="Times New Roman" w:cs="Times New Roman"/>
                <w:sz w:val="18"/>
                <w:szCs w:val="18"/>
              </w:rPr>
            </w:pPr>
            <w:r w:rsidRPr="002A2E08">
              <w:rPr>
                <w:rFonts w:ascii="Times New Roman" w:hAnsi="Times New Roman" w:cs="Times New Roman"/>
                <w:sz w:val="18"/>
                <w:szCs w:val="18"/>
              </w:rPr>
              <w:t>руб.</w:t>
            </w:r>
          </w:p>
        </w:tc>
        <w:tc>
          <w:tcPr>
            <w:tcW w:w="993" w:type="dxa"/>
            <w:shd w:val="clear" w:color="auto" w:fill="auto"/>
          </w:tcPr>
          <w:p w:rsidR="006F22B3" w:rsidRPr="002A2E08" w:rsidRDefault="006F22B3" w:rsidP="006F22B3">
            <w:pPr>
              <w:spacing w:after="0" w:line="240" w:lineRule="auto"/>
              <w:jc w:val="center"/>
              <w:rPr>
                <w:rFonts w:ascii="Times New Roman" w:hAnsi="Times New Roman" w:cs="Times New Roman"/>
                <w:sz w:val="18"/>
                <w:szCs w:val="18"/>
              </w:rPr>
            </w:pPr>
            <w:r w:rsidRPr="002A2E08">
              <w:rPr>
                <w:rFonts w:ascii="Times New Roman" w:hAnsi="Times New Roman" w:cs="Times New Roman"/>
                <w:sz w:val="18"/>
                <w:szCs w:val="18"/>
              </w:rPr>
              <w:t>руб.</w:t>
            </w:r>
          </w:p>
        </w:tc>
        <w:tc>
          <w:tcPr>
            <w:tcW w:w="708" w:type="dxa"/>
          </w:tcPr>
          <w:p w:rsidR="006F22B3" w:rsidRPr="002A2E08" w:rsidRDefault="006F22B3" w:rsidP="006F22B3">
            <w:pPr>
              <w:spacing w:after="0" w:line="240" w:lineRule="auto"/>
              <w:jc w:val="center"/>
              <w:rPr>
                <w:rFonts w:ascii="Times New Roman" w:hAnsi="Times New Roman" w:cs="Times New Roman"/>
                <w:sz w:val="18"/>
                <w:szCs w:val="18"/>
              </w:rPr>
            </w:pPr>
            <w:r w:rsidRPr="002A2E08">
              <w:rPr>
                <w:rFonts w:ascii="Times New Roman" w:hAnsi="Times New Roman" w:cs="Times New Roman"/>
                <w:sz w:val="18"/>
                <w:szCs w:val="18"/>
              </w:rPr>
              <w:t>руб.</w:t>
            </w:r>
          </w:p>
        </w:tc>
        <w:tc>
          <w:tcPr>
            <w:tcW w:w="756" w:type="dxa"/>
          </w:tcPr>
          <w:p w:rsidR="006F22B3" w:rsidRPr="002A2E08" w:rsidRDefault="006F22B3" w:rsidP="006F22B3">
            <w:pPr>
              <w:spacing w:after="0" w:line="240" w:lineRule="auto"/>
              <w:jc w:val="center"/>
              <w:rPr>
                <w:rFonts w:ascii="Times New Roman" w:hAnsi="Times New Roman" w:cs="Times New Roman"/>
                <w:sz w:val="18"/>
                <w:szCs w:val="18"/>
              </w:rPr>
            </w:pPr>
            <w:r w:rsidRPr="002A2E08">
              <w:rPr>
                <w:rFonts w:ascii="Times New Roman" w:hAnsi="Times New Roman" w:cs="Times New Roman"/>
                <w:sz w:val="18"/>
                <w:szCs w:val="18"/>
              </w:rPr>
              <w:t>руб.</w:t>
            </w:r>
          </w:p>
        </w:tc>
        <w:tc>
          <w:tcPr>
            <w:tcW w:w="804" w:type="dxa"/>
          </w:tcPr>
          <w:p w:rsidR="006F22B3" w:rsidRPr="002A2E08" w:rsidRDefault="006F22B3" w:rsidP="006F22B3">
            <w:pPr>
              <w:spacing w:after="0" w:line="240" w:lineRule="auto"/>
              <w:jc w:val="center"/>
              <w:rPr>
                <w:rFonts w:ascii="Times New Roman" w:hAnsi="Times New Roman" w:cs="Times New Roman"/>
                <w:sz w:val="18"/>
                <w:szCs w:val="18"/>
              </w:rPr>
            </w:pPr>
            <w:r w:rsidRPr="002A2E08">
              <w:rPr>
                <w:rFonts w:ascii="Times New Roman" w:hAnsi="Times New Roman" w:cs="Times New Roman"/>
                <w:sz w:val="18"/>
                <w:szCs w:val="18"/>
              </w:rPr>
              <w:t>руб.</w:t>
            </w:r>
          </w:p>
        </w:tc>
      </w:tr>
      <w:tr w:rsidR="006F22B3" w:rsidRPr="002A2E08" w:rsidTr="006F22B3">
        <w:tc>
          <w:tcPr>
            <w:tcW w:w="426" w:type="dxa"/>
          </w:tcPr>
          <w:p w:rsidR="006F22B3" w:rsidRPr="002A2E08" w:rsidRDefault="006F22B3" w:rsidP="006F22B3">
            <w:pPr>
              <w:spacing w:after="0" w:line="240" w:lineRule="auto"/>
              <w:jc w:val="both"/>
              <w:rPr>
                <w:rFonts w:ascii="Times New Roman" w:hAnsi="Times New Roman" w:cs="Times New Roman"/>
                <w:sz w:val="18"/>
                <w:szCs w:val="18"/>
              </w:rPr>
            </w:pPr>
            <w:r>
              <w:rPr>
                <w:rFonts w:ascii="Times New Roman" w:hAnsi="Times New Roman" w:cs="Times New Roman"/>
                <w:sz w:val="18"/>
                <w:szCs w:val="18"/>
              </w:rPr>
              <w:t>1</w:t>
            </w:r>
          </w:p>
        </w:tc>
        <w:tc>
          <w:tcPr>
            <w:tcW w:w="2126" w:type="dxa"/>
            <w:shd w:val="clear" w:color="auto" w:fill="auto"/>
          </w:tcPr>
          <w:p w:rsidR="006F22B3" w:rsidRPr="002A2E08" w:rsidRDefault="006F22B3" w:rsidP="006F22B3">
            <w:pPr>
              <w:spacing w:after="0" w:line="240" w:lineRule="auto"/>
              <w:jc w:val="both"/>
              <w:rPr>
                <w:rFonts w:ascii="Times New Roman" w:hAnsi="Times New Roman" w:cs="Times New Roman"/>
                <w:sz w:val="18"/>
                <w:szCs w:val="18"/>
              </w:rPr>
            </w:pPr>
            <w:r>
              <w:rPr>
                <w:rFonts w:ascii="Times New Roman" w:hAnsi="Times New Roman" w:cs="Times New Roman"/>
                <w:sz w:val="18"/>
                <w:szCs w:val="18"/>
              </w:rPr>
              <w:t>2</w:t>
            </w:r>
          </w:p>
        </w:tc>
        <w:tc>
          <w:tcPr>
            <w:tcW w:w="709" w:type="dxa"/>
            <w:shd w:val="clear" w:color="auto" w:fill="auto"/>
          </w:tcPr>
          <w:p w:rsidR="006F22B3" w:rsidRPr="002A2E08" w:rsidRDefault="006F22B3" w:rsidP="006F22B3">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w:t>
            </w:r>
          </w:p>
        </w:tc>
        <w:tc>
          <w:tcPr>
            <w:tcW w:w="567" w:type="dxa"/>
            <w:shd w:val="clear" w:color="auto" w:fill="auto"/>
          </w:tcPr>
          <w:p w:rsidR="006F22B3" w:rsidRPr="002A2E08" w:rsidRDefault="006F22B3" w:rsidP="006F22B3">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4</w:t>
            </w:r>
          </w:p>
        </w:tc>
        <w:tc>
          <w:tcPr>
            <w:tcW w:w="567" w:type="dxa"/>
            <w:shd w:val="clear" w:color="auto" w:fill="auto"/>
          </w:tcPr>
          <w:p w:rsidR="006F22B3" w:rsidRPr="002A2E08" w:rsidRDefault="006F22B3" w:rsidP="006F22B3">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5</w:t>
            </w:r>
          </w:p>
        </w:tc>
        <w:tc>
          <w:tcPr>
            <w:tcW w:w="709" w:type="dxa"/>
            <w:shd w:val="clear" w:color="auto" w:fill="auto"/>
          </w:tcPr>
          <w:p w:rsidR="006F22B3" w:rsidRPr="002A2E08" w:rsidRDefault="006F22B3" w:rsidP="006F22B3">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6</w:t>
            </w:r>
          </w:p>
        </w:tc>
        <w:tc>
          <w:tcPr>
            <w:tcW w:w="708" w:type="dxa"/>
            <w:shd w:val="clear" w:color="auto" w:fill="auto"/>
          </w:tcPr>
          <w:p w:rsidR="006F22B3" w:rsidRPr="002A2E08" w:rsidRDefault="006F22B3" w:rsidP="006F22B3">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7</w:t>
            </w:r>
          </w:p>
        </w:tc>
        <w:tc>
          <w:tcPr>
            <w:tcW w:w="709" w:type="dxa"/>
            <w:shd w:val="clear" w:color="auto" w:fill="auto"/>
          </w:tcPr>
          <w:p w:rsidR="006F22B3" w:rsidRPr="002A2E08" w:rsidRDefault="006F22B3" w:rsidP="006F22B3">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8</w:t>
            </w:r>
          </w:p>
        </w:tc>
        <w:tc>
          <w:tcPr>
            <w:tcW w:w="709" w:type="dxa"/>
            <w:shd w:val="clear" w:color="auto" w:fill="auto"/>
          </w:tcPr>
          <w:p w:rsidR="006F22B3" w:rsidRPr="002A2E08" w:rsidRDefault="006F22B3" w:rsidP="006F22B3">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9</w:t>
            </w:r>
          </w:p>
        </w:tc>
        <w:tc>
          <w:tcPr>
            <w:tcW w:w="567" w:type="dxa"/>
            <w:shd w:val="clear" w:color="auto" w:fill="auto"/>
          </w:tcPr>
          <w:p w:rsidR="006F22B3" w:rsidRPr="002A2E08" w:rsidRDefault="006F22B3" w:rsidP="006F22B3">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10</w:t>
            </w:r>
          </w:p>
        </w:tc>
        <w:tc>
          <w:tcPr>
            <w:tcW w:w="709" w:type="dxa"/>
            <w:shd w:val="clear" w:color="auto" w:fill="auto"/>
          </w:tcPr>
          <w:p w:rsidR="006F22B3" w:rsidRPr="002A2E08" w:rsidRDefault="006F22B3" w:rsidP="006F22B3">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11</w:t>
            </w:r>
          </w:p>
        </w:tc>
        <w:tc>
          <w:tcPr>
            <w:tcW w:w="708" w:type="dxa"/>
            <w:shd w:val="clear" w:color="auto" w:fill="auto"/>
          </w:tcPr>
          <w:p w:rsidR="006F22B3" w:rsidRPr="002A2E08" w:rsidRDefault="006F22B3" w:rsidP="006F22B3">
            <w:pPr>
              <w:spacing w:after="0" w:line="240" w:lineRule="auto"/>
              <w:rPr>
                <w:rFonts w:ascii="Times New Roman" w:hAnsi="Times New Roman" w:cs="Times New Roman"/>
                <w:sz w:val="18"/>
                <w:szCs w:val="18"/>
              </w:rPr>
            </w:pPr>
            <w:r>
              <w:rPr>
                <w:rFonts w:ascii="Times New Roman" w:hAnsi="Times New Roman" w:cs="Times New Roman"/>
                <w:sz w:val="18"/>
                <w:szCs w:val="18"/>
              </w:rPr>
              <w:t>12</w:t>
            </w:r>
          </w:p>
        </w:tc>
        <w:tc>
          <w:tcPr>
            <w:tcW w:w="709" w:type="dxa"/>
            <w:shd w:val="clear" w:color="auto" w:fill="auto"/>
          </w:tcPr>
          <w:p w:rsidR="006F22B3" w:rsidRPr="002A2E08" w:rsidRDefault="006F22B3" w:rsidP="006F22B3">
            <w:pPr>
              <w:spacing w:after="0" w:line="240" w:lineRule="auto"/>
              <w:rPr>
                <w:rFonts w:ascii="Times New Roman" w:hAnsi="Times New Roman" w:cs="Times New Roman"/>
                <w:sz w:val="18"/>
                <w:szCs w:val="18"/>
              </w:rPr>
            </w:pPr>
            <w:r>
              <w:rPr>
                <w:rFonts w:ascii="Times New Roman" w:hAnsi="Times New Roman" w:cs="Times New Roman"/>
                <w:sz w:val="18"/>
                <w:szCs w:val="18"/>
              </w:rPr>
              <w:t>13</w:t>
            </w:r>
          </w:p>
        </w:tc>
        <w:tc>
          <w:tcPr>
            <w:tcW w:w="567" w:type="dxa"/>
            <w:shd w:val="clear" w:color="auto" w:fill="auto"/>
          </w:tcPr>
          <w:p w:rsidR="006F22B3" w:rsidRPr="002A2E08" w:rsidRDefault="006F22B3" w:rsidP="006F22B3">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14</w:t>
            </w:r>
          </w:p>
        </w:tc>
        <w:tc>
          <w:tcPr>
            <w:tcW w:w="992" w:type="dxa"/>
            <w:shd w:val="clear" w:color="auto" w:fill="auto"/>
          </w:tcPr>
          <w:p w:rsidR="006F22B3" w:rsidRPr="002A2E08" w:rsidRDefault="006F22B3" w:rsidP="006F22B3">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15</w:t>
            </w:r>
          </w:p>
        </w:tc>
        <w:tc>
          <w:tcPr>
            <w:tcW w:w="993" w:type="dxa"/>
            <w:shd w:val="clear" w:color="auto" w:fill="auto"/>
          </w:tcPr>
          <w:p w:rsidR="006F22B3" w:rsidRPr="002A2E08" w:rsidRDefault="006F22B3" w:rsidP="006F22B3">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16</w:t>
            </w:r>
          </w:p>
        </w:tc>
        <w:tc>
          <w:tcPr>
            <w:tcW w:w="708" w:type="dxa"/>
          </w:tcPr>
          <w:p w:rsidR="006F22B3" w:rsidRPr="002A2E08" w:rsidRDefault="006F22B3" w:rsidP="006F22B3">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17</w:t>
            </w:r>
          </w:p>
        </w:tc>
        <w:tc>
          <w:tcPr>
            <w:tcW w:w="756" w:type="dxa"/>
          </w:tcPr>
          <w:p w:rsidR="006F22B3" w:rsidRPr="002A2E08" w:rsidRDefault="006F22B3" w:rsidP="006F22B3">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18</w:t>
            </w:r>
          </w:p>
        </w:tc>
        <w:tc>
          <w:tcPr>
            <w:tcW w:w="804" w:type="dxa"/>
          </w:tcPr>
          <w:p w:rsidR="006F22B3" w:rsidRPr="002A2E08" w:rsidRDefault="006F22B3" w:rsidP="006F22B3">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19</w:t>
            </w:r>
          </w:p>
        </w:tc>
      </w:tr>
      <w:tr w:rsidR="006F22B3" w:rsidRPr="002A2E08" w:rsidTr="006F22B3">
        <w:trPr>
          <w:cantSplit/>
          <w:trHeight w:val="1470"/>
        </w:trPr>
        <w:tc>
          <w:tcPr>
            <w:tcW w:w="426" w:type="dxa"/>
            <w:vAlign w:val="center"/>
          </w:tcPr>
          <w:p w:rsidR="006F22B3" w:rsidRPr="002A2E08" w:rsidRDefault="006F22B3" w:rsidP="006F22B3">
            <w:pPr>
              <w:spacing w:after="0" w:line="240" w:lineRule="auto"/>
              <w:jc w:val="both"/>
              <w:rPr>
                <w:rFonts w:ascii="Times New Roman" w:hAnsi="Times New Roman" w:cs="Times New Roman"/>
                <w:sz w:val="18"/>
                <w:szCs w:val="18"/>
              </w:rPr>
            </w:pPr>
          </w:p>
        </w:tc>
        <w:tc>
          <w:tcPr>
            <w:tcW w:w="2126" w:type="dxa"/>
            <w:shd w:val="clear" w:color="auto" w:fill="auto"/>
            <w:vAlign w:val="center"/>
          </w:tcPr>
          <w:p w:rsidR="006F22B3" w:rsidRPr="002A2E08" w:rsidRDefault="006F22B3" w:rsidP="006F22B3">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Всего по программе переселения, в рамках которой предусмотрено финансирование за счет средств Фонда в </w:t>
            </w:r>
            <w:proofErr w:type="spellStart"/>
            <w:r>
              <w:rPr>
                <w:rFonts w:ascii="Times New Roman" w:hAnsi="Times New Roman" w:cs="Times New Roman"/>
                <w:sz w:val="18"/>
                <w:szCs w:val="18"/>
              </w:rPr>
              <w:t>т.ч</w:t>
            </w:r>
            <w:proofErr w:type="spellEnd"/>
            <w:r>
              <w:rPr>
                <w:rFonts w:ascii="Times New Roman" w:hAnsi="Times New Roman" w:cs="Times New Roman"/>
                <w:sz w:val="18"/>
                <w:szCs w:val="18"/>
              </w:rPr>
              <w:t>.:</w:t>
            </w:r>
          </w:p>
        </w:tc>
        <w:tc>
          <w:tcPr>
            <w:tcW w:w="709" w:type="dxa"/>
            <w:shd w:val="clear" w:color="auto" w:fill="auto"/>
            <w:textDirection w:val="btLr"/>
            <w:vAlign w:val="center"/>
          </w:tcPr>
          <w:p w:rsidR="006F22B3" w:rsidRPr="002A2E08" w:rsidRDefault="006F22B3" w:rsidP="006F22B3">
            <w:pPr>
              <w:spacing w:after="0" w:line="240" w:lineRule="auto"/>
              <w:ind w:left="113" w:right="113"/>
              <w:jc w:val="center"/>
              <w:rPr>
                <w:rFonts w:ascii="Times New Roman" w:hAnsi="Times New Roman" w:cs="Times New Roman"/>
                <w:sz w:val="18"/>
                <w:szCs w:val="18"/>
              </w:rPr>
            </w:pPr>
            <w:r w:rsidRPr="002A2E08">
              <w:rPr>
                <w:rFonts w:ascii="Times New Roman" w:hAnsi="Times New Roman" w:cs="Times New Roman"/>
                <w:sz w:val="18"/>
                <w:szCs w:val="18"/>
              </w:rPr>
              <w:t>283</w:t>
            </w:r>
          </w:p>
        </w:tc>
        <w:tc>
          <w:tcPr>
            <w:tcW w:w="567" w:type="dxa"/>
            <w:shd w:val="clear" w:color="auto" w:fill="auto"/>
            <w:textDirection w:val="btLr"/>
            <w:vAlign w:val="center"/>
          </w:tcPr>
          <w:p w:rsidR="006F22B3" w:rsidRPr="002A2E08" w:rsidRDefault="009475E2" w:rsidP="006F22B3">
            <w:pPr>
              <w:spacing w:after="0" w:line="240" w:lineRule="auto"/>
              <w:ind w:left="113" w:right="113"/>
              <w:jc w:val="center"/>
              <w:rPr>
                <w:rFonts w:ascii="Times New Roman" w:hAnsi="Times New Roman" w:cs="Times New Roman"/>
                <w:sz w:val="18"/>
                <w:szCs w:val="18"/>
              </w:rPr>
            </w:pPr>
            <w:r>
              <w:rPr>
                <w:rFonts w:ascii="Times New Roman" w:hAnsi="Times New Roman" w:cs="Times New Roman"/>
                <w:sz w:val="18"/>
                <w:szCs w:val="18"/>
              </w:rPr>
              <w:t>115</w:t>
            </w:r>
          </w:p>
        </w:tc>
        <w:tc>
          <w:tcPr>
            <w:tcW w:w="567" w:type="dxa"/>
            <w:shd w:val="clear" w:color="auto" w:fill="auto"/>
            <w:textDirection w:val="btLr"/>
            <w:vAlign w:val="center"/>
          </w:tcPr>
          <w:p w:rsidR="006F22B3" w:rsidRPr="002A2E08" w:rsidRDefault="0045405A" w:rsidP="006F22B3">
            <w:pPr>
              <w:spacing w:after="0" w:line="240" w:lineRule="auto"/>
              <w:ind w:left="113" w:right="113"/>
              <w:jc w:val="center"/>
              <w:rPr>
                <w:rFonts w:ascii="Times New Roman" w:hAnsi="Times New Roman" w:cs="Times New Roman"/>
                <w:sz w:val="18"/>
                <w:szCs w:val="18"/>
              </w:rPr>
            </w:pPr>
            <w:r>
              <w:rPr>
                <w:rFonts w:ascii="Times New Roman" w:hAnsi="Times New Roman" w:cs="Times New Roman"/>
                <w:sz w:val="18"/>
                <w:szCs w:val="18"/>
              </w:rPr>
              <w:t>107</w:t>
            </w:r>
          </w:p>
        </w:tc>
        <w:tc>
          <w:tcPr>
            <w:tcW w:w="709" w:type="dxa"/>
            <w:shd w:val="clear" w:color="auto" w:fill="auto"/>
            <w:textDirection w:val="btLr"/>
            <w:vAlign w:val="center"/>
          </w:tcPr>
          <w:p w:rsidR="006F22B3" w:rsidRPr="002A2E08" w:rsidRDefault="0045405A" w:rsidP="006F22B3">
            <w:pPr>
              <w:spacing w:after="0" w:line="240" w:lineRule="auto"/>
              <w:ind w:left="113" w:right="113"/>
              <w:jc w:val="center"/>
              <w:rPr>
                <w:rFonts w:ascii="Times New Roman" w:hAnsi="Times New Roman" w:cs="Times New Roman"/>
                <w:sz w:val="18"/>
                <w:szCs w:val="18"/>
              </w:rPr>
            </w:pPr>
            <w:r>
              <w:rPr>
                <w:rFonts w:ascii="Times New Roman" w:hAnsi="Times New Roman" w:cs="Times New Roman"/>
                <w:sz w:val="18"/>
                <w:szCs w:val="18"/>
              </w:rPr>
              <w:t>8</w:t>
            </w:r>
          </w:p>
        </w:tc>
        <w:tc>
          <w:tcPr>
            <w:tcW w:w="708" w:type="dxa"/>
            <w:shd w:val="clear" w:color="auto" w:fill="auto"/>
            <w:textDirection w:val="btLr"/>
            <w:vAlign w:val="center"/>
          </w:tcPr>
          <w:p w:rsidR="006F22B3" w:rsidRPr="002A2E08" w:rsidRDefault="006F22B3" w:rsidP="006F22B3">
            <w:pPr>
              <w:spacing w:after="0" w:line="240" w:lineRule="auto"/>
              <w:ind w:left="113" w:right="113"/>
              <w:jc w:val="center"/>
              <w:rPr>
                <w:rFonts w:ascii="Times New Roman" w:hAnsi="Times New Roman" w:cs="Times New Roman"/>
                <w:sz w:val="18"/>
                <w:szCs w:val="18"/>
              </w:rPr>
            </w:pPr>
            <w:r w:rsidRPr="002A2E08">
              <w:rPr>
                <w:rFonts w:ascii="Times New Roman" w:hAnsi="Times New Roman" w:cs="Times New Roman"/>
                <w:sz w:val="18"/>
                <w:szCs w:val="18"/>
              </w:rPr>
              <w:t>5594,8</w:t>
            </w:r>
          </w:p>
        </w:tc>
        <w:tc>
          <w:tcPr>
            <w:tcW w:w="709" w:type="dxa"/>
            <w:shd w:val="clear" w:color="auto" w:fill="auto"/>
            <w:textDirection w:val="btLr"/>
            <w:vAlign w:val="center"/>
          </w:tcPr>
          <w:p w:rsidR="006F22B3" w:rsidRPr="002A2E08" w:rsidRDefault="0045405A" w:rsidP="006F22B3">
            <w:pPr>
              <w:spacing w:after="0" w:line="240" w:lineRule="auto"/>
              <w:ind w:left="113" w:right="113"/>
              <w:jc w:val="center"/>
              <w:rPr>
                <w:rFonts w:ascii="Times New Roman" w:hAnsi="Times New Roman" w:cs="Times New Roman"/>
                <w:sz w:val="18"/>
                <w:szCs w:val="18"/>
              </w:rPr>
            </w:pPr>
            <w:r>
              <w:rPr>
                <w:rFonts w:ascii="Times New Roman" w:hAnsi="Times New Roman" w:cs="Times New Roman"/>
                <w:sz w:val="18"/>
                <w:szCs w:val="18"/>
              </w:rPr>
              <w:t>5351,5</w:t>
            </w:r>
          </w:p>
        </w:tc>
        <w:tc>
          <w:tcPr>
            <w:tcW w:w="709" w:type="dxa"/>
            <w:shd w:val="clear" w:color="auto" w:fill="auto"/>
            <w:textDirection w:val="btLr"/>
            <w:vAlign w:val="center"/>
          </w:tcPr>
          <w:p w:rsidR="006F22B3" w:rsidRPr="002A2E08" w:rsidRDefault="0045405A" w:rsidP="006F22B3">
            <w:pPr>
              <w:spacing w:after="0" w:line="240" w:lineRule="auto"/>
              <w:ind w:left="113" w:right="113"/>
              <w:jc w:val="center"/>
              <w:rPr>
                <w:rFonts w:ascii="Times New Roman" w:hAnsi="Times New Roman" w:cs="Times New Roman"/>
                <w:sz w:val="18"/>
                <w:szCs w:val="18"/>
              </w:rPr>
            </w:pPr>
            <w:r>
              <w:rPr>
                <w:rFonts w:ascii="Times New Roman" w:hAnsi="Times New Roman" w:cs="Times New Roman"/>
                <w:sz w:val="18"/>
                <w:szCs w:val="18"/>
              </w:rPr>
              <w:t>243,3</w:t>
            </w:r>
          </w:p>
        </w:tc>
        <w:tc>
          <w:tcPr>
            <w:tcW w:w="567" w:type="dxa"/>
            <w:shd w:val="clear" w:color="auto" w:fill="auto"/>
            <w:textDirection w:val="btLr"/>
            <w:vAlign w:val="center"/>
          </w:tcPr>
          <w:p w:rsidR="006F22B3" w:rsidRPr="002A2E08" w:rsidRDefault="006F22B3" w:rsidP="006F22B3">
            <w:pPr>
              <w:spacing w:after="0" w:line="240" w:lineRule="auto"/>
              <w:ind w:left="113" w:right="113"/>
              <w:jc w:val="center"/>
              <w:rPr>
                <w:rFonts w:ascii="Times New Roman" w:hAnsi="Times New Roman" w:cs="Times New Roman"/>
                <w:sz w:val="18"/>
                <w:szCs w:val="18"/>
              </w:rPr>
            </w:pPr>
            <w:r w:rsidRPr="002A2E08">
              <w:rPr>
                <w:rFonts w:ascii="Times New Roman" w:hAnsi="Times New Roman" w:cs="Times New Roman"/>
                <w:sz w:val="18"/>
                <w:szCs w:val="18"/>
              </w:rPr>
              <w:t>265 763 399,30</w:t>
            </w:r>
          </w:p>
        </w:tc>
        <w:tc>
          <w:tcPr>
            <w:tcW w:w="709" w:type="dxa"/>
            <w:shd w:val="clear" w:color="auto" w:fill="auto"/>
            <w:textDirection w:val="btLr"/>
            <w:vAlign w:val="center"/>
          </w:tcPr>
          <w:p w:rsidR="006F22B3" w:rsidRPr="002A2E08" w:rsidRDefault="006F22B3" w:rsidP="006F22B3">
            <w:pPr>
              <w:spacing w:after="0" w:line="240" w:lineRule="auto"/>
              <w:ind w:left="113" w:right="113"/>
              <w:jc w:val="center"/>
              <w:rPr>
                <w:rFonts w:ascii="Times New Roman" w:hAnsi="Times New Roman" w:cs="Times New Roman"/>
                <w:sz w:val="18"/>
                <w:szCs w:val="18"/>
              </w:rPr>
            </w:pPr>
            <w:r w:rsidRPr="002A2E08">
              <w:rPr>
                <w:rFonts w:ascii="Times New Roman" w:hAnsi="Times New Roman" w:cs="Times New Roman"/>
                <w:sz w:val="18"/>
                <w:szCs w:val="18"/>
              </w:rPr>
              <w:t>263 079 457,37</w:t>
            </w:r>
          </w:p>
        </w:tc>
        <w:tc>
          <w:tcPr>
            <w:tcW w:w="708" w:type="dxa"/>
            <w:shd w:val="clear" w:color="auto" w:fill="auto"/>
            <w:textDirection w:val="btLr"/>
            <w:vAlign w:val="center"/>
          </w:tcPr>
          <w:p w:rsidR="006F22B3" w:rsidRPr="00F2667D" w:rsidRDefault="006F22B3" w:rsidP="006F22B3">
            <w:pPr>
              <w:spacing w:after="0" w:line="240" w:lineRule="auto"/>
              <w:ind w:left="113" w:right="113"/>
              <w:rPr>
                <w:rFonts w:ascii="Times New Roman" w:hAnsi="Times New Roman" w:cs="Times New Roman"/>
                <w:sz w:val="18"/>
                <w:szCs w:val="18"/>
              </w:rPr>
            </w:pPr>
            <w:r>
              <w:rPr>
                <w:rFonts w:ascii="Times New Roman" w:hAnsi="Times New Roman" w:cs="Times New Roman"/>
                <w:sz w:val="18"/>
                <w:szCs w:val="18"/>
              </w:rPr>
              <w:t xml:space="preserve">2 657 </w:t>
            </w:r>
            <w:r w:rsidRPr="00F2667D">
              <w:rPr>
                <w:rFonts w:ascii="Times New Roman" w:hAnsi="Times New Roman" w:cs="Times New Roman"/>
                <w:sz w:val="18"/>
                <w:szCs w:val="18"/>
              </w:rPr>
              <w:t>368,25</w:t>
            </w:r>
          </w:p>
        </w:tc>
        <w:tc>
          <w:tcPr>
            <w:tcW w:w="709" w:type="dxa"/>
            <w:shd w:val="clear" w:color="auto" w:fill="auto"/>
            <w:textDirection w:val="btLr"/>
            <w:vAlign w:val="center"/>
          </w:tcPr>
          <w:p w:rsidR="006F22B3" w:rsidRPr="00F2667D" w:rsidRDefault="006F22B3" w:rsidP="006F22B3">
            <w:pPr>
              <w:spacing w:after="0" w:line="240" w:lineRule="auto"/>
              <w:ind w:left="113" w:right="113"/>
              <w:rPr>
                <w:rFonts w:ascii="Times New Roman" w:hAnsi="Times New Roman" w:cs="Times New Roman"/>
                <w:sz w:val="18"/>
                <w:szCs w:val="18"/>
              </w:rPr>
            </w:pPr>
            <w:r w:rsidRPr="00F2667D">
              <w:rPr>
                <w:rFonts w:ascii="Times New Roman" w:hAnsi="Times New Roman" w:cs="Times New Roman"/>
                <w:sz w:val="18"/>
                <w:szCs w:val="18"/>
              </w:rPr>
              <w:t>26 573,68</w:t>
            </w:r>
          </w:p>
        </w:tc>
        <w:tc>
          <w:tcPr>
            <w:tcW w:w="567" w:type="dxa"/>
            <w:shd w:val="clear" w:color="auto" w:fill="auto"/>
            <w:textDirection w:val="btLr"/>
            <w:vAlign w:val="center"/>
          </w:tcPr>
          <w:p w:rsidR="006F22B3" w:rsidRPr="00F2667D" w:rsidRDefault="006F22B3" w:rsidP="006F22B3">
            <w:pPr>
              <w:spacing w:after="0" w:line="240" w:lineRule="auto"/>
              <w:ind w:left="113" w:right="113"/>
              <w:jc w:val="center"/>
              <w:rPr>
                <w:rFonts w:ascii="Times New Roman" w:hAnsi="Times New Roman" w:cs="Times New Roman"/>
                <w:sz w:val="18"/>
                <w:szCs w:val="18"/>
              </w:rPr>
            </w:pPr>
            <w:r w:rsidRPr="00F2667D">
              <w:rPr>
                <w:rFonts w:ascii="Times New Roman" w:hAnsi="Times New Roman" w:cs="Times New Roman"/>
                <w:sz w:val="18"/>
                <w:szCs w:val="18"/>
              </w:rPr>
              <w:t>0,00</w:t>
            </w:r>
          </w:p>
        </w:tc>
        <w:tc>
          <w:tcPr>
            <w:tcW w:w="992" w:type="dxa"/>
            <w:shd w:val="clear" w:color="auto" w:fill="auto"/>
            <w:textDirection w:val="btLr"/>
            <w:vAlign w:val="center"/>
          </w:tcPr>
          <w:p w:rsidR="006F22B3" w:rsidRPr="002A2E08" w:rsidRDefault="006F22B3" w:rsidP="006F22B3">
            <w:pPr>
              <w:spacing w:after="0" w:line="240" w:lineRule="auto"/>
              <w:ind w:left="113" w:right="113"/>
              <w:jc w:val="center"/>
              <w:rPr>
                <w:rFonts w:ascii="Times New Roman" w:hAnsi="Times New Roman" w:cs="Times New Roman"/>
                <w:sz w:val="18"/>
                <w:szCs w:val="18"/>
              </w:rPr>
            </w:pPr>
            <w:r w:rsidRPr="002A2E08">
              <w:rPr>
                <w:rFonts w:ascii="Times New Roman" w:hAnsi="Times New Roman" w:cs="Times New Roman"/>
                <w:sz w:val="18"/>
                <w:szCs w:val="18"/>
              </w:rPr>
              <w:t>0,00</w:t>
            </w:r>
          </w:p>
        </w:tc>
        <w:tc>
          <w:tcPr>
            <w:tcW w:w="993" w:type="dxa"/>
            <w:shd w:val="clear" w:color="auto" w:fill="auto"/>
            <w:textDirection w:val="btLr"/>
            <w:vAlign w:val="center"/>
          </w:tcPr>
          <w:p w:rsidR="006F22B3" w:rsidRPr="002A2E08" w:rsidRDefault="006F22B3" w:rsidP="006F22B3">
            <w:pPr>
              <w:spacing w:after="0" w:line="240" w:lineRule="auto"/>
              <w:ind w:left="113" w:right="113"/>
              <w:jc w:val="center"/>
              <w:rPr>
                <w:rFonts w:ascii="Times New Roman" w:hAnsi="Times New Roman" w:cs="Times New Roman"/>
                <w:sz w:val="18"/>
                <w:szCs w:val="18"/>
              </w:rPr>
            </w:pPr>
            <w:r w:rsidRPr="002A2E08">
              <w:rPr>
                <w:rFonts w:ascii="Times New Roman" w:hAnsi="Times New Roman" w:cs="Times New Roman"/>
                <w:sz w:val="18"/>
                <w:szCs w:val="18"/>
              </w:rPr>
              <w:t>0,00</w:t>
            </w:r>
          </w:p>
        </w:tc>
        <w:tc>
          <w:tcPr>
            <w:tcW w:w="708" w:type="dxa"/>
            <w:textDirection w:val="btLr"/>
            <w:vAlign w:val="center"/>
          </w:tcPr>
          <w:p w:rsidR="006F22B3" w:rsidRPr="002A2E08" w:rsidRDefault="006F22B3" w:rsidP="006F22B3">
            <w:pPr>
              <w:spacing w:after="0" w:line="240" w:lineRule="auto"/>
              <w:ind w:left="113" w:right="113"/>
              <w:jc w:val="center"/>
              <w:rPr>
                <w:rFonts w:ascii="Times New Roman" w:hAnsi="Times New Roman" w:cs="Times New Roman"/>
                <w:sz w:val="18"/>
                <w:szCs w:val="18"/>
              </w:rPr>
            </w:pPr>
          </w:p>
        </w:tc>
        <w:tc>
          <w:tcPr>
            <w:tcW w:w="756" w:type="dxa"/>
            <w:textDirection w:val="btLr"/>
            <w:vAlign w:val="center"/>
          </w:tcPr>
          <w:p w:rsidR="006F22B3" w:rsidRPr="002A2E08" w:rsidRDefault="006F22B3" w:rsidP="006F22B3">
            <w:pPr>
              <w:spacing w:after="0" w:line="240" w:lineRule="auto"/>
              <w:ind w:left="113" w:right="113"/>
              <w:jc w:val="center"/>
              <w:rPr>
                <w:rFonts w:ascii="Times New Roman" w:hAnsi="Times New Roman" w:cs="Times New Roman"/>
                <w:sz w:val="18"/>
                <w:szCs w:val="18"/>
              </w:rPr>
            </w:pPr>
          </w:p>
        </w:tc>
        <w:tc>
          <w:tcPr>
            <w:tcW w:w="804" w:type="dxa"/>
            <w:textDirection w:val="btLr"/>
            <w:vAlign w:val="center"/>
          </w:tcPr>
          <w:p w:rsidR="006F22B3" w:rsidRPr="002A2E08" w:rsidRDefault="006F22B3" w:rsidP="006F22B3">
            <w:pPr>
              <w:spacing w:after="0" w:line="240" w:lineRule="auto"/>
              <w:ind w:left="113" w:right="113"/>
              <w:jc w:val="center"/>
              <w:rPr>
                <w:rFonts w:ascii="Times New Roman" w:hAnsi="Times New Roman" w:cs="Times New Roman"/>
                <w:sz w:val="18"/>
                <w:szCs w:val="18"/>
              </w:rPr>
            </w:pPr>
          </w:p>
        </w:tc>
      </w:tr>
      <w:tr w:rsidR="006F22B3" w:rsidRPr="002A2E08" w:rsidTr="006F22B3">
        <w:trPr>
          <w:cantSplit/>
          <w:trHeight w:val="611"/>
        </w:trPr>
        <w:tc>
          <w:tcPr>
            <w:tcW w:w="426" w:type="dxa"/>
            <w:vAlign w:val="center"/>
          </w:tcPr>
          <w:p w:rsidR="006F22B3" w:rsidRPr="005C589F" w:rsidRDefault="006F22B3" w:rsidP="006F22B3">
            <w:pPr>
              <w:pStyle w:val="ConsPlusNormal"/>
              <w:jc w:val="center"/>
              <w:rPr>
                <w:rFonts w:ascii="Times New Roman" w:hAnsi="Times New Roman" w:cs="Times New Roman"/>
                <w:sz w:val="18"/>
                <w:szCs w:val="18"/>
              </w:rPr>
            </w:pPr>
            <w:r>
              <w:rPr>
                <w:rFonts w:ascii="Times New Roman" w:hAnsi="Times New Roman" w:cs="Times New Roman"/>
                <w:sz w:val="18"/>
                <w:szCs w:val="18"/>
              </w:rPr>
              <w:t>1</w:t>
            </w:r>
          </w:p>
        </w:tc>
        <w:tc>
          <w:tcPr>
            <w:tcW w:w="2126" w:type="dxa"/>
            <w:shd w:val="clear" w:color="auto" w:fill="auto"/>
            <w:vAlign w:val="center"/>
          </w:tcPr>
          <w:p w:rsidR="006F22B3" w:rsidRPr="005C589F" w:rsidRDefault="006F22B3" w:rsidP="006F22B3">
            <w:pPr>
              <w:pStyle w:val="ConsPlusNormal"/>
              <w:rPr>
                <w:rFonts w:ascii="Times New Roman" w:hAnsi="Times New Roman" w:cs="Times New Roman"/>
                <w:sz w:val="18"/>
                <w:szCs w:val="18"/>
              </w:rPr>
            </w:pPr>
            <w:r>
              <w:rPr>
                <w:rFonts w:ascii="Times New Roman" w:hAnsi="Times New Roman" w:cs="Times New Roman"/>
                <w:sz w:val="18"/>
                <w:szCs w:val="18"/>
              </w:rPr>
              <w:t>Всего по этапу за 2019 года</w:t>
            </w:r>
          </w:p>
        </w:tc>
        <w:tc>
          <w:tcPr>
            <w:tcW w:w="709" w:type="dxa"/>
            <w:shd w:val="clear" w:color="auto" w:fill="auto"/>
            <w:vAlign w:val="center"/>
          </w:tcPr>
          <w:p w:rsidR="006F22B3" w:rsidRDefault="006F22B3" w:rsidP="006F22B3">
            <w:pPr>
              <w:pStyle w:val="ConsPlusNormal"/>
              <w:jc w:val="center"/>
              <w:rPr>
                <w:rFonts w:ascii="Times New Roman" w:hAnsi="Times New Roman" w:cs="Times New Roman"/>
                <w:sz w:val="18"/>
                <w:szCs w:val="18"/>
              </w:rPr>
            </w:pPr>
            <w:r>
              <w:rPr>
                <w:rFonts w:ascii="Times New Roman" w:hAnsi="Times New Roman" w:cs="Times New Roman"/>
                <w:sz w:val="18"/>
                <w:szCs w:val="18"/>
              </w:rPr>
              <w:t>0,00</w:t>
            </w:r>
          </w:p>
        </w:tc>
        <w:tc>
          <w:tcPr>
            <w:tcW w:w="567" w:type="dxa"/>
            <w:shd w:val="clear" w:color="auto" w:fill="auto"/>
            <w:vAlign w:val="center"/>
          </w:tcPr>
          <w:p w:rsidR="006F22B3" w:rsidRDefault="006F22B3" w:rsidP="006F22B3">
            <w:pPr>
              <w:pStyle w:val="ConsPlusNormal"/>
              <w:jc w:val="center"/>
              <w:rPr>
                <w:rFonts w:ascii="Times New Roman" w:hAnsi="Times New Roman" w:cs="Times New Roman"/>
                <w:sz w:val="18"/>
                <w:szCs w:val="18"/>
              </w:rPr>
            </w:pPr>
            <w:r>
              <w:rPr>
                <w:rFonts w:ascii="Times New Roman" w:hAnsi="Times New Roman" w:cs="Times New Roman"/>
                <w:sz w:val="18"/>
                <w:szCs w:val="18"/>
              </w:rPr>
              <w:t>0,00</w:t>
            </w:r>
          </w:p>
        </w:tc>
        <w:tc>
          <w:tcPr>
            <w:tcW w:w="567" w:type="dxa"/>
            <w:shd w:val="clear" w:color="auto" w:fill="auto"/>
            <w:vAlign w:val="center"/>
          </w:tcPr>
          <w:p w:rsidR="006F22B3" w:rsidRPr="005C589F" w:rsidRDefault="006F22B3" w:rsidP="006F22B3">
            <w:pPr>
              <w:pStyle w:val="ConsPlusNormal"/>
              <w:jc w:val="center"/>
              <w:rPr>
                <w:rFonts w:ascii="Times New Roman" w:hAnsi="Times New Roman" w:cs="Times New Roman"/>
                <w:sz w:val="18"/>
                <w:szCs w:val="18"/>
              </w:rPr>
            </w:pPr>
            <w:r>
              <w:rPr>
                <w:rFonts w:ascii="Times New Roman" w:hAnsi="Times New Roman" w:cs="Times New Roman"/>
                <w:sz w:val="18"/>
                <w:szCs w:val="18"/>
              </w:rPr>
              <w:t>0,00</w:t>
            </w:r>
          </w:p>
        </w:tc>
        <w:tc>
          <w:tcPr>
            <w:tcW w:w="709" w:type="dxa"/>
            <w:shd w:val="clear" w:color="auto" w:fill="auto"/>
            <w:vAlign w:val="center"/>
          </w:tcPr>
          <w:p w:rsidR="006F22B3" w:rsidRPr="005C589F" w:rsidRDefault="006F22B3" w:rsidP="006F22B3">
            <w:pPr>
              <w:pStyle w:val="ConsPlusNormal"/>
              <w:jc w:val="center"/>
              <w:rPr>
                <w:rFonts w:ascii="Times New Roman" w:hAnsi="Times New Roman" w:cs="Times New Roman"/>
                <w:sz w:val="18"/>
                <w:szCs w:val="18"/>
              </w:rPr>
            </w:pPr>
            <w:r>
              <w:rPr>
                <w:rFonts w:ascii="Times New Roman" w:hAnsi="Times New Roman" w:cs="Times New Roman"/>
                <w:sz w:val="18"/>
                <w:szCs w:val="18"/>
              </w:rPr>
              <w:t>0,00</w:t>
            </w:r>
          </w:p>
        </w:tc>
        <w:tc>
          <w:tcPr>
            <w:tcW w:w="708" w:type="dxa"/>
            <w:shd w:val="clear" w:color="auto" w:fill="auto"/>
            <w:vAlign w:val="center"/>
          </w:tcPr>
          <w:p w:rsidR="006F22B3" w:rsidRPr="005C589F" w:rsidRDefault="006F22B3" w:rsidP="006F22B3">
            <w:pPr>
              <w:pStyle w:val="ConsPlusNormal"/>
              <w:jc w:val="center"/>
              <w:rPr>
                <w:rFonts w:ascii="Times New Roman" w:hAnsi="Times New Roman" w:cs="Times New Roman"/>
                <w:sz w:val="18"/>
                <w:szCs w:val="18"/>
              </w:rPr>
            </w:pPr>
            <w:r>
              <w:rPr>
                <w:rFonts w:ascii="Times New Roman" w:hAnsi="Times New Roman" w:cs="Times New Roman"/>
                <w:sz w:val="18"/>
                <w:szCs w:val="18"/>
              </w:rPr>
              <w:t>0,00</w:t>
            </w:r>
          </w:p>
        </w:tc>
        <w:tc>
          <w:tcPr>
            <w:tcW w:w="709" w:type="dxa"/>
            <w:shd w:val="clear" w:color="auto" w:fill="auto"/>
            <w:vAlign w:val="center"/>
          </w:tcPr>
          <w:p w:rsidR="006F22B3" w:rsidRPr="005C589F" w:rsidRDefault="006F22B3" w:rsidP="006F22B3">
            <w:pPr>
              <w:pStyle w:val="ConsPlusNormal"/>
              <w:jc w:val="center"/>
              <w:rPr>
                <w:rFonts w:ascii="Times New Roman" w:hAnsi="Times New Roman" w:cs="Times New Roman"/>
                <w:sz w:val="18"/>
                <w:szCs w:val="18"/>
              </w:rPr>
            </w:pPr>
            <w:r>
              <w:rPr>
                <w:rFonts w:ascii="Times New Roman" w:hAnsi="Times New Roman" w:cs="Times New Roman"/>
                <w:sz w:val="18"/>
                <w:szCs w:val="18"/>
              </w:rPr>
              <w:t>0,00</w:t>
            </w:r>
          </w:p>
        </w:tc>
        <w:tc>
          <w:tcPr>
            <w:tcW w:w="709" w:type="dxa"/>
            <w:shd w:val="clear" w:color="auto" w:fill="auto"/>
            <w:vAlign w:val="center"/>
          </w:tcPr>
          <w:p w:rsidR="006F22B3" w:rsidRPr="005C589F" w:rsidRDefault="006F22B3" w:rsidP="006F22B3">
            <w:pPr>
              <w:pStyle w:val="ConsPlusNormal"/>
              <w:jc w:val="center"/>
              <w:rPr>
                <w:rFonts w:ascii="Times New Roman" w:hAnsi="Times New Roman" w:cs="Times New Roman"/>
                <w:sz w:val="18"/>
                <w:szCs w:val="18"/>
              </w:rPr>
            </w:pPr>
            <w:r>
              <w:rPr>
                <w:rFonts w:ascii="Times New Roman" w:hAnsi="Times New Roman" w:cs="Times New Roman"/>
                <w:sz w:val="18"/>
                <w:szCs w:val="18"/>
              </w:rPr>
              <w:t>0,00</w:t>
            </w:r>
          </w:p>
        </w:tc>
        <w:tc>
          <w:tcPr>
            <w:tcW w:w="567" w:type="dxa"/>
            <w:shd w:val="clear" w:color="auto" w:fill="auto"/>
            <w:vAlign w:val="center"/>
          </w:tcPr>
          <w:p w:rsidR="006F22B3" w:rsidRPr="005C589F" w:rsidRDefault="006F22B3" w:rsidP="006F22B3">
            <w:pPr>
              <w:pStyle w:val="ConsPlusNormal"/>
              <w:jc w:val="center"/>
              <w:rPr>
                <w:rFonts w:ascii="Times New Roman" w:hAnsi="Times New Roman" w:cs="Times New Roman"/>
                <w:sz w:val="18"/>
                <w:szCs w:val="18"/>
              </w:rPr>
            </w:pPr>
            <w:r>
              <w:rPr>
                <w:rFonts w:ascii="Times New Roman" w:hAnsi="Times New Roman" w:cs="Times New Roman"/>
                <w:sz w:val="18"/>
                <w:szCs w:val="18"/>
              </w:rPr>
              <w:t>0,00</w:t>
            </w:r>
          </w:p>
        </w:tc>
        <w:tc>
          <w:tcPr>
            <w:tcW w:w="709" w:type="dxa"/>
            <w:shd w:val="clear" w:color="auto" w:fill="auto"/>
            <w:vAlign w:val="center"/>
          </w:tcPr>
          <w:p w:rsidR="006F22B3" w:rsidRPr="005C589F" w:rsidRDefault="006F22B3" w:rsidP="006F22B3">
            <w:pPr>
              <w:pStyle w:val="ConsPlusNormal"/>
              <w:jc w:val="center"/>
              <w:rPr>
                <w:rFonts w:ascii="Times New Roman" w:hAnsi="Times New Roman" w:cs="Times New Roman"/>
                <w:sz w:val="18"/>
                <w:szCs w:val="18"/>
              </w:rPr>
            </w:pPr>
            <w:r>
              <w:rPr>
                <w:rFonts w:ascii="Times New Roman" w:hAnsi="Times New Roman" w:cs="Times New Roman"/>
                <w:sz w:val="18"/>
                <w:szCs w:val="18"/>
              </w:rPr>
              <w:t>0,00</w:t>
            </w:r>
          </w:p>
        </w:tc>
        <w:tc>
          <w:tcPr>
            <w:tcW w:w="708" w:type="dxa"/>
            <w:shd w:val="clear" w:color="auto" w:fill="auto"/>
            <w:vAlign w:val="center"/>
          </w:tcPr>
          <w:p w:rsidR="006F22B3" w:rsidRPr="005C589F" w:rsidRDefault="006F22B3" w:rsidP="006F22B3">
            <w:pPr>
              <w:pStyle w:val="ConsPlusNormal"/>
              <w:jc w:val="center"/>
              <w:rPr>
                <w:rFonts w:ascii="Times New Roman" w:hAnsi="Times New Roman" w:cs="Times New Roman"/>
                <w:sz w:val="18"/>
                <w:szCs w:val="18"/>
              </w:rPr>
            </w:pPr>
            <w:r>
              <w:rPr>
                <w:rFonts w:ascii="Times New Roman" w:hAnsi="Times New Roman" w:cs="Times New Roman"/>
                <w:sz w:val="18"/>
                <w:szCs w:val="18"/>
              </w:rPr>
              <w:t>0,00</w:t>
            </w:r>
          </w:p>
        </w:tc>
        <w:tc>
          <w:tcPr>
            <w:tcW w:w="709" w:type="dxa"/>
            <w:shd w:val="clear" w:color="auto" w:fill="auto"/>
            <w:vAlign w:val="center"/>
          </w:tcPr>
          <w:p w:rsidR="006F22B3" w:rsidRDefault="006F22B3" w:rsidP="006F22B3">
            <w:pPr>
              <w:pStyle w:val="ConsPlusNormal"/>
              <w:jc w:val="center"/>
              <w:rPr>
                <w:rFonts w:ascii="Times New Roman" w:hAnsi="Times New Roman" w:cs="Times New Roman"/>
                <w:sz w:val="18"/>
                <w:szCs w:val="18"/>
              </w:rPr>
            </w:pPr>
            <w:r>
              <w:rPr>
                <w:rFonts w:ascii="Times New Roman" w:hAnsi="Times New Roman" w:cs="Times New Roman"/>
                <w:sz w:val="18"/>
                <w:szCs w:val="18"/>
              </w:rPr>
              <w:t>0,00</w:t>
            </w:r>
          </w:p>
        </w:tc>
        <w:tc>
          <w:tcPr>
            <w:tcW w:w="567" w:type="dxa"/>
            <w:shd w:val="clear" w:color="auto" w:fill="auto"/>
            <w:vAlign w:val="center"/>
          </w:tcPr>
          <w:p w:rsidR="006F22B3" w:rsidRDefault="006F22B3" w:rsidP="006F22B3">
            <w:pPr>
              <w:pStyle w:val="ConsPlusNormal"/>
              <w:jc w:val="center"/>
              <w:rPr>
                <w:rFonts w:ascii="Times New Roman" w:hAnsi="Times New Roman" w:cs="Times New Roman"/>
                <w:sz w:val="18"/>
                <w:szCs w:val="18"/>
              </w:rPr>
            </w:pPr>
            <w:r>
              <w:rPr>
                <w:rFonts w:ascii="Times New Roman" w:hAnsi="Times New Roman" w:cs="Times New Roman"/>
                <w:sz w:val="18"/>
                <w:szCs w:val="18"/>
              </w:rPr>
              <w:t>0,00</w:t>
            </w:r>
          </w:p>
        </w:tc>
        <w:tc>
          <w:tcPr>
            <w:tcW w:w="992" w:type="dxa"/>
            <w:shd w:val="clear" w:color="auto" w:fill="auto"/>
            <w:vAlign w:val="center"/>
          </w:tcPr>
          <w:p w:rsidR="006F22B3" w:rsidRPr="005C589F" w:rsidRDefault="006F22B3" w:rsidP="006F22B3">
            <w:pPr>
              <w:pStyle w:val="ConsPlusNormal"/>
              <w:jc w:val="center"/>
              <w:rPr>
                <w:rFonts w:ascii="Times New Roman" w:hAnsi="Times New Roman" w:cs="Times New Roman"/>
                <w:sz w:val="18"/>
                <w:szCs w:val="18"/>
              </w:rPr>
            </w:pPr>
            <w:r>
              <w:rPr>
                <w:rFonts w:ascii="Times New Roman" w:hAnsi="Times New Roman" w:cs="Times New Roman"/>
                <w:sz w:val="18"/>
                <w:szCs w:val="18"/>
              </w:rPr>
              <w:t>0,00</w:t>
            </w:r>
          </w:p>
        </w:tc>
        <w:tc>
          <w:tcPr>
            <w:tcW w:w="993" w:type="dxa"/>
            <w:shd w:val="clear" w:color="auto" w:fill="auto"/>
            <w:vAlign w:val="center"/>
          </w:tcPr>
          <w:p w:rsidR="006F22B3" w:rsidRPr="005C589F" w:rsidRDefault="006F22B3" w:rsidP="006F22B3">
            <w:pPr>
              <w:pStyle w:val="ConsPlusNormal"/>
              <w:jc w:val="center"/>
              <w:rPr>
                <w:rFonts w:ascii="Times New Roman" w:hAnsi="Times New Roman" w:cs="Times New Roman"/>
                <w:sz w:val="18"/>
                <w:szCs w:val="18"/>
              </w:rPr>
            </w:pPr>
            <w:r>
              <w:rPr>
                <w:rFonts w:ascii="Times New Roman" w:hAnsi="Times New Roman" w:cs="Times New Roman"/>
                <w:sz w:val="18"/>
                <w:szCs w:val="18"/>
              </w:rPr>
              <w:t>0,00</w:t>
            </w:r>
          </w:p>
        </w:tc>
        <w:tc>
          <w:tcPr>
            <w:tcW w:w="708" w:type="dxa"/>
            <w:vAlign w:val="center"/>
          </w:tcPr>
          <w:p w:rsidR="006F22B3" w:rsidRPr="005C589F" w:rsidRDefault="006F22B3" w:rsidP="006F22B3">
            <w:pPr>
              <w:pStyle w:val="ConsPlusNormal"/>
              <w:jc w:val="center"/>
              <w:rPr>
                <w:rFonts w:ascii="Times New Roman" w:hAnsi="Times New Roman" w:cs="Times New Roman"/>
                <w:sz w:val="18"/>
                <w:szCs w:val="18"/>
              </w:rPr>
            </w:pPr>
            <w:r>
              <w:rPr>
                <w:rFonts w:ascii="Times New Roman" w:hAnsi="Times New Roman" w:cs="Times New Roman"/>
                <w:sz w:val="18"/>
                <w:szCs w:val="18"/>
              </w:rPr>
              <w:t>0,00</w:t>
            </w:r>
          </w:p>
        </w:tc>
        <w:tc>
          <w:tcPr>
            <w:tcW w:w="756" w:type="dxa"/>
            <w:vAlign w:val="center"/>
          </w:tcPr>
          <w:p w:rsidR="006F22B3" w:rsidRDefault="006F22B3" w:rsidP="006F22B3">
            <w:pPr>
              <w:pStyle w:val="ConsPlusNormal"/>
              <w:jc w:val="center"/>
              <w:rPr>
                <w:rFonts w:ascii="Times New Roman" w:hAnsi="Times New Roman" w:cs="Times New Roman"/>
                <w:sz w:val="18"/>
                <w:szCs w:val="18"/>
              </w:rPr>
            </w:pPr>
            <w:r>
              <w:rPr>
                <w:rFonts w:ascii="Times New Roman" w:hAnsi="Times New Roman" w:cs="Times New Roman"/>
                <w:sz w:val="18"/>
                <w:szCs w:val="18"/>
              </w:rPr>
              <w:t>0,00</w:t>
            </w:r>
          </w:p>
        </w:tc>
        <w:tc>
          <w:tcPr>
            <w:tcW w:w="804" w:type="dxa"/>
            <w:vAlign w:val="center"/>
          </w:tcPr>
          <w:p w:rsidR="006F22B3" w:rsidRPr="005C589F" w:rsidRDefault="006F22B3" w:rsidP="006F22B3">
            <w:pPr>
              <w:pStyle w:val="ConsPlusNormal"/>
              <w:jc w:val="center"/>
              <w:rPr>
                <w:rFonts w:ascii="Times New Roman" w:hAnsi="Times New Roman" w:cs="Times New Roman"/>
                <w:sz w:val="18"/>
                <w:szCs w:val="18"/>
              </w:rPr>
            </w:pPr>
            <w:r>
              <w:rPr>
                <w:rFonts w:ascii="Times New Roman" w:hAnsi="Times New Roman" w:cs="Times New Roman"/>
                <w:sz w:val="18"/>
                <w:szCs w:val="18"/>
              </w:rPr>
              <w:t>0,00</w:t>
            </w:r>
          </w:p>
        </w:tc>
      </w:tr>
      <w:tr w:rsidR="006F22B3" w:rsidRPr="002A2E08" w:rsidTr="006F22B3">
        <w:trPr>
          <w:cantSplit/>
          <w:trHeight w:val="1341"/>
        </w:trPr>
        <w:tc>
          <w:tcPr>
            <w:tcW w:w="426" w:type="dxa"/>
            <w:vAlign w:val="center"/>
          </w:tcPr>
          <w:p w:rsidR="006F22B3" w:rsidRPr="005C589F" w:rsidRDefault="006F22B3" w:rsidP="006F22B3">
            <w:pPr>
              <w:pStyle w:val="ConsPlusNormal"/>
              <w:jc w:val="center"/>
              <w:rPr>
                <w:rFonts w:ascii="Times New Roman" w:hAnsi="Times New Roman" w:cs="Times New Roman"/>
                <w:sz w:val="18"/>
                <w:szCs w:val="18"/>
              </w:rPr>
            </w:pPr>
            <w:r>
              <w:rPr>
                <w:rFonts w:ascii="Times New Roman" w:hAnsi="Times New Roman" w:cs="Times New Roman"/>
                <w:sz w:val="18"/>
                <w:szCs w:val="18"/>
              </w:rPr>
              <w:t>2</w:t>
            </w:r>
          </w:p>
        </w:tc>
        <w:tc>
          <w:tcPr>
            <w:tcW w:w="2126" w:type="dxa"/>
            <w:shd w:val="clear" w:color="auto" w:fill="auto"/>
            <w:vAlign w:val="center"/>
          </w:tcPr>
          <w:p w:rsidR="006F22B3" w:rsidRDefault="006F22B3" w:rsidP="006F22B3">
            <w:pPr>
              <w:pStyle w:val="ConsPlusNormal"/>
              <w:rPr>
                <w:rFonts w:ascii="Times New Roman" w:hAnsi="Times New Roman" w:cs="Times New Roman"/>
                <w:sz w:val="18"/>
                <w:szCs w:val="18"/>
              </w:rPr>
            </w:pPr>
            <w:r>
              <w:rPr>
                <w:rFonts w:ascii="Times New Roman" w:hAnsi="Times New Roman" w:cs="Times New Roman"/>
                <w:sz w:val="18"/>
                <w:szCs w:val="18"/>
              </w:rPr>
              <w:t>Всего по этапу 2020 года</w:t>
            </w:r>
          </w:p>
        </w:tc>
        <w:tc>
          <w:tcPr>
            <w:tcW w:w="709" w:type="dxa"/>
            <w:shd w:val="clear" w:color="auto" w:fill="auto"/>
            <w:vAlign w:val="center"/>
          </w:tcPr>
          <w:p w:rsidR="006F22B3" w:rsidRPr="002A2E08" w:rsidRDefault="004A1F2D" w:rsidP="006F22B3">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38</w:t>
            </w:r>
          </w:p>
        </w:tc>
        <w:tc>
          <w:tcPr>
            <w:tcW w:w="567" w:type="dxa"/>
            <w:shd w:val="clear" w:color="auto" w:fill="auto"/>
            <w:vAlign w:val="center"/>
          </w:tcPr>
          <w:p w:rsidR="006F22B3" w:rsidRPr="002A2E08" w:rsidRDefault="00D011FF" w:rsidP="006F22B3">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17</w:t>
            </w:r>
          </w:p>
        </w:tc>
        <w:tc>
          <w:tcPr>
            <w:tcW w:w="567" w:type="dxa"/>
            <w:shd w:val="clear" w:color="auto" w:fill="FFFFFF" w:themeFill="background1"/>
            <w:vAlign w:val="center"/>
          </w:tcPr>
          <w:p w:rsidR="006F22B3" w:rsidRPr="002A2E08" w:rsidRDefault="00D011FF" w:rsidP="006F22B3">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17</w:t>
            </w:r>
          </w:p>
        </w:tc>
        <w:tc>
          <w:tcPr>
            <w:tcW w:w="709" w:type="dxa"/>
            <w:shd w:val="clear" w:color="auto" w:fill="auto"/>
            <w:vAlign w:val="center"/>
          </w:tcPr>
          <w:p w:rsidR="006F22B3" w:rsidRPr="002A2E08" w:rsidRDefault="006F22B3" w:rsidP="006F22B3">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0,00</w:t>
            </w:r>
          </w:p>
        </w:tc>
        <w:tc>
          <w:tcPr>
            <w:tcW w:w="708" w:type="dxa"/>
            <w:shd w:val="clear" w:color="auto" w:fill="auto"/>
            <w:textDirection w:val="btLr"/>
            <w:vAlign w:val="center"/>
          </w:tcPr>
          <w:p w:rsidR="006F22B3" w:rsidRPr="002A2E08" w:rsidRDefault="006F22B3" w:rsidP="006F22B3">
            <w:pPr>
              <w:spacing w:after="0" w:line="240" w:lineRule="auto"/>
              <w:ind w:left="113" w:right="113"/>
              <w:jc w:val="center"/>
              <w:rPr>
                <w:rFonts w:ascii="Times New Roman" w:hAnsi="Times New Roman" w:cs="Times New Roman"/>
                <w:sz w:val="18"/>
                <w:szCs w:val="18"/>
              </w:rPr>
            </w:pPr>
            <w:r>
              <w:rPr>
                <w:rFonts w:ascii="Times New Roman" w:hAnsi="Times New Roman" w:cs="Times New Roman"/>
                <w:sz w:val="18"/>
                <w:szCs w:val="18"/>
              </w:rPr>
              <w:t>7</w:t>
            </w:r>
            <w:r w:rsidR="009475E2">
              <w:rPr>
                <w:rFonts w:ascii="Times New Roman" w:hAnsi="Times New Roman" w:cs="Times New Roman"/>
                <w:sz w:val="18"/>
                <w:szCs w:val="18"/>
              </w:rPr>
              <w:t>85,3</w:t>
            </w:r>
          </w:p>
        </w:tc>
        <w:tc>
          <w:tcPr>
            <w:tcW w:w="709" w:type="dxa"/>
            <w:shd w:val="clear" w:color="auto" w:fill="auto"/>
            <w:textDirection w:val="btLr"/>
            <w:vAlign w:val="center"/>
          </w:tcPr>
          <w:p w:rsidR="006F22B3" w:rsidRPr="002A2E08" w:rsidRDefault="009475E2" w:rsidP="006F22B3">
            <w:pPr>
              <w:spacing w:after="0" w:line="240" w:lineRule="auto"/>
              <w:ind w:left="113" w:right="113"/>
              <w:jc w:val="center"/>
              <w:rPr>
                <w:rFonts w:ascii="Times New Roman" w:hAnsi="Times New Roman" w:cs="Times New Roman"/>
                <w:sz w:val="18"/>
                <w:szCs w:val="18"/>
              </w:rPr>
            </w:pPr>
            <w:r>
              <w:rPr>
                <w:rFonts w:ascii="Times New Roman" w:hAnsi="Times New Roman" w:cs="Times New Roman"/>
                <w:sz w:val="18"/>
                <w:szCs w:val="18"/>
              </w:rPr>
              <w:t>785,3</w:t>
            </w:r>
          </w:p>
        </w:tc>
        <w:tc>
          <w:tcPr>
            <w:tcW w:w="709" w:type="dxa"/>
            <w:shd w:val="clear" w:color="auto" w:fill="auto"/>
            <w:vAlign w:val="center"/>
          </w:tcPr>
          <w:p w:rsidR="006F22B3" w:rsidRPr="002A2E08" w:rsidRDefault="006F22B3" w:rsidP="006F22B3">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0,00</w:t>
            </w:r>
          </w:p>
        </w:tc>
        <w:tc>
          <w:tcPr>
            <w:tcW w:w="567" w:type="dxa"/>
            <w:shd w:val="clear" w:color="auto" w:fill="auto"/>
            <w:textDirection w:val="btLr"/>
            <w:vAlign w:val="center"/>
          </w:tcPr>
          <w:p w:rsidR="006F22B3" w:rsidRPr="00B705E8" w:rsidRDefault="006F22B3" w:rsidP="006F22B3">
            <w:pPr>
              <w:spacing w:after="0" w:line="240" w:lineRule="auto"/>
              <w:ind w:left="113" w:right="113"/>
              <w:jc w:val="center"/>
              <w:rPr>
                <w:rFonts w:ascii="Times New Roman" w:hAnsi="Times New Roman" w:cs="Times New Roman"/>
                <w:sz w:val="18"/>
                <w:szCs w:val="18"/>
              </w:rPr>
            </w:pPr>
            <w:r w:rsidRPr="00B705E8">
              <w:rPr>
                <w:rFonts w:ascii="Times New Roman" w:hAnsi="Times New Roman" w:cs="Times New Roman"/>
                <w:color w:val="000000" w:themeColor="text1"/>
                <w:sz w:val="18"/>
                <w:szCs w:val="18"/>
              </w:rPr>
              <w:t>31 833 220,07</w:t>
            </w:r>
          </w:p>
        </w:tc>
        <w:tc>
          <w:tcPr>
            <w:tcW w:w="709" w:type="dxa"/>
            <w:shd w:val="clear" w:color="auto" w:fill="auto"/>
            <w:textDirection w:val="btLr"/>
            <w:vAlign w:val="center"/>
          </w:tcPr>
          <w:p w:rsidR="006F22B3" w:rsidRPr="00F2667D" w:rsidRDefault="006F22B3" w:rsidP="006F22B3">
            <w:pPr>
              <w:spacing w:after="0" w:line="240" w:lineRule="auto"/>
              <w:ind w:left="113" w:right="113"/>
              <w:jc w:val="center"/>
              <w:rPr>
                <w:rFonts w:ascii="Times New Roman" w:hAnsi="Times New Roman" w:cs="Times New Roman"/>
                <w:sz w:val="18"/>
                <w:szCs w:val="18"/>
              </w:rPr>
            </w:pPr>
            <w:r w:rsidRPr="00F2667D">
              <w:rPr>
                <w:rFonts w:ascii="Times New Roman" w:hAnsi="Times New Roman" w:cs="Times New Roman"/>
                <w:color w:val="000000" w:themeColor="text1"/>
                <w:sz w:val="18"/>
                <w:szCs w:val="18"/>
              </w:rPr>
              <w:t>31 511 736,70</w:t>
            </w:r>
          </w:p>
        </w:tc>
        <w:tc>
          <w:tcPr>
            <w:tcW w:w="708" w:type="dxa"/>
            <w:shd w:val="clear" w:color="auto" w:fill="auto"/>
            <w:textDirection w:val="btLr"/>
            <w:vAlign w:val="center"/>
          </w:tcPr>
          <w:p w:rsidR="006F22B3" w:rsidRPr="00F2667D" w:rsidRDefault="006F22B3" w:rsidP="006F22B3">
            <w:pPr>
              <w:spacing w:after="0" w:line="240" w:lineRule="auto"/>
              <w:ind w:left="113" w:right="113"/>
              <w:rPr>
                <w:rFonts w:ascii="Times New Roman" w:hAnsi="Times New Roman" w:cs="Times New Roman"/>
                <w:sz w:val="18"/>
                <w:szCs w:val="18"/>
              </w:rPr>
            </w:pPr>
            <w:r w:rsidRPr="00F2667D">
              <w:rPr>
                <w:rFonts w:ascii="Times New Roman" w:hAnsi="Times New Roman" w:cs="Times New Roman"/>
                <w:color w:val="000000" w:themeColor="text1"/>
                <w:sz w:val="18"/>
                <w:szCs w:val="18"/>
              </w:rPr>
              <w:t>318 300,37</w:t>
            </w:r>
          </w:p>
        </w:tc>
        <w:tc>
          <w:tcPr>
            <w:tcW w:w="709" w:type="dxa"/>
            <w:shd w:val="clear" w:color="auto" w:fill="auto"/>
            <w:textDirection w:val="btLr"/>
            <w:vAlign w:val="center"/>
          </w:tcPr>
          <w:p w:rsidR="006F22B3" w:rsidRPr="00F2667D" w:rsidRDefault="006F22B3" w:rsidP="006F22B3">
            <w:pPr>
              <w:spacing w:after="0" w:line="240" w:lineRule="auto"/>
              <w:ind w:left="113" w:right="113"/>
              <w:rPr>
                <w:rFonts w:ascii="Times New Roman" w:hAnsi="Times New Roman" w:cs="Times New Roman"/>
                <w:sz w:val="18"/>
                <w:szCs w:val="18"/>
              </w:rPr>
            </w:pPr>
            <w:r w:rsidRPr="00F2667D">
              <w:rPr>
                <w:rFonts w:ascii="Times New Roman" w:hAnsi="Times New Roman" w:cs="Times New Roman"/>
                <w:color w:val="000000" w:themeColor="text1"/>
                <w:sz w:val="18"/>
                <w:szCs w:val="18"/>
              </w:rPr>
              <w:t>3 183,00</w:t>
            </w:r>
          </w:p>
        </w:tc>
        <w:tc>
          <w:tcPr>
            <w:tcW w:w="567" w:type="dxa"/>
            <w:shd w:val="clear" w:color="auto" w:fill="auto"/>
            <w:vAlign w:val="center"/>
          </w:tcPr>
          <w:p w:rsidR="006F22B3" w:rsidRDefault="006F22B3" w:rsidP="006F22B3">
            <w:pPr>
              <w:pStyle w:val="ConsPlusNormal"/>
              <w:jc w:val="center"/>
              <w:rPr>
                <w:rFonts w:ascii="Times New Roman" w:hAnsi="Times New Roman" w:cs="Times New Roman"/>
                <w:sz w:val="18"/>
                <w:szCs w:val="18"/>
              </w:rPr>
            </w:pPr>
            <w:r>
              <w:rPr>
                <w:rFonts w:ascii="Times New Roman" w:hAnsi="Times New Roman" w:cs="Times New Roman"/>
                <w:sz w:val="18"/>
                <w:szCs w:val="18"/>
              </w:rPr>
              <w:t>0,00</w:t>
            </w:r>
          </w:p>
        </w:tc>
        <w:tc>
          <w:tcPr>
            <w:tcW w:w="992" w:type="dxa"/>
            <w:shd w:val="clear" w:color="auto" w:fill="auto"/>
            <w:vAlign w:val="center"/>
          </w:tcPr>
          <w:p w:rsidR="006F22B3" w:rsidRPr="005C589F" w:rsidRDefault="006F22B3" w:rsidP="006F22B3">
            <w:pPr>
              <w:pStyle w:val="ConsPlusNormal"/>
              <w:jc w:val="center"/>
              <w:rPr>
                <w:rFonts w:ascii="Times New Roman" w:hAnsi="Times New Roman" w:cs="Times New Roman"/>
                <w:sz w:val="18"/>
                <w:szCs w:val="18"/>
              </w:rPr>
            </w:pPr>
            <w:r>
              <w:rPr>
                <w:rFonts w:ascii="Times New Roman" w:hAnsi="Times New Roman" w:cs="Times New Roman"/>
                <w:sz w:val="18"/>
                <w:szCs w:val="18"/>
              </w:rPr>
              <w:t>0,00</w:t>
            </w:r>
          </w:p>
        </w:tc>
        <w:tc>
          <w:tcPr>
            <w:tcW w:w="993" w:type="dxa"/>
            <w:shd w:val="clear" w:color="auto" w:fill="auto"/>
            <w:vAlign w:val="center"/>
          </w:tcPr>
          <w:p w:rsidR="006F22B3" w:rsidRPr="005C589F" w:rsidRDefault="006F22B3" w:rsidP="006F22B3">
            <w:pPr>
              <w:pStyle w:val="ConsPlusNormal"/>
              <w:jc w:val="center"/>
              <w:rPr>
                <w:rFonts w:ascii="Times New Roman" w:hAnsi="Times New Roman" w:cs="Times New Roman"/>
                <w:sz w:val="18"/>
                <w:szCs w:val="18"/>
              </w:rPr>
            </w:pPr>
            <w:r>
              <w:rPr>
                <w:rFonts w:ascii="Times New Roman" w:hAnsi="Times New Roman" w:cs="Times New Roman"/>
                <w:sz w:val="18"/>
                <w:szCs w:val="18"/>
              </w:rPr>
              <w:t>0,00</w:t>
            </w:r>
          </w:p>
        </w:tc>
        <w:tc>
          <w:tcPr>
            <w:tcW w:w="708" w:type="dxa"/>
            <w:vAlign w:val="center"/>
          </w:tcPr>
          <w:p w:rsidR="006F22B3" w:rsidRPr="005C589F" w:rsidRDefault="006F22B3" w:rsidP="006F22B3">
            <w:pPr>
              <w:pStyle w:val="ConsPlusNormal"/>
              <w:jc w:val="center"/>
              <w:rPr>
                <w:rFonts w:ascii="Times New Roman" w:hAnsi="Times New Roman" w:cs="Times New Roman"/>
                <w:sz w:val="18"/>
                <w:szCs w:val="18"/>
              </w:rPr>
            </w:pPr>
            <w:r>
              <w:rPr>
                <w:rFonts w:ascii="Times New Roman" w:hAnsi="Times New Roman" w:cs="Times New Roman"/>
                <w:sz w:val="18"/>
                <w:szCs w:val="18"/>
              </w:rPr>
              <w:t>0,00</w:t>
            </w:r>
          </w:p>
        </w:tc>
        <w:tc>
          <w:tcPr>
            <w:tcW w:w="756" w:type="dxa"/>
            <w:vAlign w:val="center"/>
          </w:tcPr>
          <w:p w:rsidR="006F22B3" w:rsidRDefault="006F22B3" w:rsidP="006F22B3">
            <w:pPr>
              <w:pStyle w:val="ConsPlusNormal"/>
              <w:jc w:val="center"/>
              <w:rPr>
                <w:rFonts w:ascii="Times New Roman" w:hAnsi="Times New Roman" w:cs="Times New Roman"/>
                <w:sz w:val="18"/>
                <w:szCs w:val="18"/>
              </w:rPr>
            </w:pPr>
            <w:r>
              <w:rPr>
                <w:rFonts w:ascii="Times New Roman" w:hAnsi="Times New Roman" w:cs="Times New Roman"/>
                <w:sz w:val="18"/>
                <w:szCs w:val="18"/>
              </w:rPr>
              <w:t>0,00</w:t>
            </w:r>
          </w:p>
        </w:tc>
        <w:tc>
          <w:tcPr>
            <w:tcW w:w="804" w:type="dxa"/>
            <w:vAlign w:val="center"/>
          </w:tcPr>
          <w:p w:rsidR="006F22B3" w:rsidRPr="005C589F" w:rsidRDefault="006F22B3" w:rsidP="006F22B3">
            <w:pPr>
              <w:pStyle w:val="ConsPlusNormal"/>
              <w:jc w:val="center"/>
              <w:rPr>
                <w:rFonts w:ascii="Times New Roman" w:hAnsi="Times New Roman" w:cs="Times New Roman"/>
                <w:sz w:val="18"/>
                <w:szCs w:val="18"/>
              </w:rPr>
            </w:pPr>
            <w:r>
              <w:rPr>
                <w:rFonts w:ascii="Times New Roman" w:hAnsi="Times New Roman" w:cs="Times New Roman"/>
                <w:sz w:val="18"/>
                <w:szCs w:val="18"/>
              </w:rPr>
              <w:t>0,00</w:t>
            </w:r>
          </w:p>
        </w:tc>
      </w:tr>
      <w:tr w:rsidR="006F22B3" w:rsidRPr="002A2E08" w:rsidTr="006F22B3">
        <w:trPr>
          <w:cantSplit/>
          <w:trHeight w:val="726"/>
        </w:trPr>
        <w:tc>
          <w:tcPr>
            <w:tcW w:w="426" w:type="dxa"/>
            <w:vAlign w:val="center"/>
          </w:tcPr>
          <w:p w:rsidR="006F22B3" w:rsidRDefault="006F22B3" w:rsidP="006F22B3">
            <w:pPr>
              <w:pStyle w:val="ConsPlusNormal"/>
              <w:jc w:val="center"/>
              <w:rPr>
                <w:rFonts w:ascii="Times New Roman" w:hAnsi="Times New Roman" w:cs="Times New Roman"/>
                <w:sz w:val="18"/>
                <w:szCs w:val="18"/>
              </w:rPr>
            </w:pPr>
            <w:r>
              <w:rPr>
                <w:rFonts w:ascii="Times New Roman" w:hAnsi="Times New Roman" w:cs="Times New Roman"/>
                <w:sz w:val="18"/>
                <w:szCs w:val="18"/>
              </w:rPr>
              <w:t>3</w:t>
            </w:r>
          </w:p>
        </w:tc>
        <w:tc>
          <w:tcPr>
            <w:tcW w:w="2126" w:type="dxa"/>
            <w:shd w:val="clear" w:color="auto" w:fill="auto"/>
            <w:vAlign w:val="center"/>
          </w:tcPr>
          <w:p w:rsidR="006F22B3" w:rsidRDefault="006F22B3" w:rsidP="006F22B3">
            <w:pPr>
              <w:pStyle w:val="ConsPlusNormal"/>
              <w:rPr>
                <w:rFonts w:ascii="Times New Roman" w:hAnsi="Times New Roman" w:cs="Times New Roman"/>
                <w:sz w:val="18"/>
                <w:szCs w:val="18"/>
              </w:rPr>
            </w:pPr>
            <w:r>
              <w:rPr>
                <w:rFonts w:ascii="Times New Roman" w:hAnsi="Times New Roman" w:cs="Times New Roman"/>
                <w:sz w:val="18"/>
                <w:szCs w:val="18"/>
              </w:rPr>
              <w:t>Всего по этапу 2021 года</w:t>
            </w:r>
          </w:p>
        </w:tc>
        <w:tc>
          <w:tcPr>
            <w:tcW w:w="709" w:type="dxa"/>
            <w:shd w:val="clear" w:color="auto" w:fill="auto"/>
            <w:vAlign w:val="center"/>
          </w:tcPr>
          <w:p w:rsidR="006F22B3" w:rsidRPr="002B2D12" w:rsidRDefault="006F22B3" w:rsidP="006F22B3">
            <w:pPr>
              <w:pStyle w:val="ConsPlusNormal"/>
              <w:jc w:val="center"/>
              <w:rPr>
                <w:rFonts w:ascii="Times New Roman" w:hAnsi="Times New Roman" w:cs="Times New Roman"/>
                <w:color w:val="000000" w:themeColor="text1"/>
                <w:sz w:val="18"/>
                <w:szCs w:val="18"/>
              </w:rPr>
            </w:pPr>
            <w:r w:rsidRPr="002B2D12">
              <w:rPr>
                <w:rFonts w:ascii="Times New Roman" w:hAnsi="Times New Roman" w:cs="Times New Roman"/>
                <w:color w:val="000000" w:themeColor="text1"/>
                <w:sz w:val="18"/>
                <w:szCs w:val="18"/>
              </w:rPr>
              <w:t>0,00</w:t>
            </w:r>
          </w:p>
        </w:tc>
        <w:tc>
          <w:tcPr>
            <w:tcW w:w="567" w:type="dxa"/>
            <w:shd w:val="clear" w:color="auto" w:fill="auto"/>
            <w:vAlign w:val="center"/>
          </w:tcPr>
          <w:p w:rsidR="006F22B3" w:rsidRPr="002B2D12" w:rsidRDefault="006F22B3" w:rsidP="006F22B3">
            <w:pPr>
              <w:pStyle w:val="ConsPlusNormal"/>
              <w:jc w:val="center"/>
              <w:rPr>
                <w:rFonts w:ascii="Times New Roman" w:hAnsi="Times New Roman" w:cs="Times New Roman"/>
                <w:color w:val="000000" w:themeColor="text1"/>
                <w:sz w:val="18"/>
                <w:szCs w:val="18"/>
              </w:rPr>
            </w:pPr>
            <w:r w:rsidRPr="002B2D12">
              <w:rPr>
                <w:rFonts w:ascii="Times New Roman" w:hAnsi="Times New Roman" w:cs="Times New Roman"/>
                <w:color w:val="000000" w:themeColor="text1"/>
                <w:sz w:val="18"/>
                <w:szCs w:val="18"/>
              </w:rPr>
              <w:t>0,00</w:t>
            </w:r>
          </w:p>
        </w:tc>
        <w:tc>
          <w:tcPr>
            <w:tcW w:w="567" w:type="dxa"/>
            <w:shd w:val="clear" w:color="auto" w:fill="auto"/>
            <w:vAlign w:val="center"/>
          </w:tcPr>
          <w:p w:rsidR="006F22B3" w:rsidRPr="002B2D12" w:rsidRDefault="006F22B3" w:rsidP="006F22B3">
            <w:pPr>
              <w:pStyle w:val="ConsPlusNormal"/>
              <w:jc w:val="center"/>
              <w:rPr>
                <w:rFonts w:ascii="Times New Roman" w:hAnsi="Times New Roman" w:cs="Times New Roman"/>
                <w:color w:val="000000" w:themeColor="text1"/>
                <w:sz w:val="18"/>
                <w:szCs w:val="18"/>
              </w:rPr>
            </w:pPr>
            <w:r w:rsidRPr="002B2D12">
              <w:rPr>
                <w:rFonts w:ascii="Times New Roman" w:hAnsi="Times New Roman" w:cs="Times New Roman"/>
                <w:color w:val="000000" w:themeColor="text1"/>
                <w:sz w:val="18"/>
                <w:szCs w:val="18"/>
              </w:rPr>
              <w:t>0,00</w:t>
            </w:r>
          </w:p>
        </w:tc>
        <w:tc>
          <w:tcPr>
            <w:tcW w:w="709" w:type="dxa"/>
            <w:shd w:val="clear" w:color="auto" w:fill="auto"/>
            <w:vAlign w:val="center"/>
          </w:tcPr>
          <w:p w:rsidR="006F22B3" w:rsidRPr="002B2D12" w:rsidRDefault="006F22B3" w:rsidP="006F22B3">
            <w:pPr>
              <w:pStyle w:val="ConsPlusNormal"/>
              <w:jc w:val="center"/>
              <w:rPr>
                <w:rFonts w:ascii="Times New Roman" w:hAnsi="Times New Roman" w:cs="Times New Roman"/>
                <w:color w:val="000000" w:themeColor="text1"/>
                <w:sz w:val="18"/>
                <w:szCs w:val="18"/>
              </w:rPr>
            </w:pPr>
            <w:r w:rsidRPr="002B2D12">
              <w:rPr>
                <w:rFonts w:ascii="Times New Roman" w:hAnsi="Times New Roman" w:cs="Times New Roman"/>
                <w:color w:val="000000" w:themeColor="text1"/>
                <w:sz w:val="18"/>
                <w:szCs w:val="18"/>
              </w:rPr>
              <w:t>0,00</w:t>
            </w:r>
          </w:p>
        </w:tc>
        <w:tc>
          <w:tcPr>
            <w:tcW w:w="708" w:type="dxa"/>
            <w:shd w:val="clear" w:color="auto" w:fill="auto"/>
            <w:vAlign w:val="center"/>
          </w:tcPr>
          <w:p w:rsidR="006F22B3" w:rsidRPr="002B2D12" w:rsidRDefault="006F22B3" w:rsidP="006F22B3">
            <w:pPr>
              <w:pStyle w:val="ConsPlusNormal"/>
              <w:jc w:val="center"/>
              <w:rPr>
                <w:rFonts w:ascii="Times New Roman" w:hAnsi="Times New Roman" w:cs="Times New Roman"/>
                <w:color w:val="000000" w:themeColor="text1"/>
                <w:sz w:val="18"/>
                <w:szCs w:val="18"/>
              </w:rPr>
            </w:pPr>
            <w:r w:rsidRPr="002B2D12">
              <w:rPr>
                <w:rFonts w:ascii="Times New Roman" w:hAnsi="Times New Roman" w:cs="Times New Roman"/>
                <w:color w:val="000000" w:themeColor="text1"/>
                <w:sz w:val="18"/>
                <w:szCs w:val="18"/>
              </w:rPr>
              <w:t>0,00</w:t>
            </w:r>
          </w:p>
        </w:tc>
        <w:tc>
          <w:tcPr>
            <w:tcW w:w="709" w:type="dxa"/>
            <w:shd w:val="clear" w:color="auto" w:fill="auto"/>
            <w:vAlign w:val="center"/>
          </w:tcPr>
          <w:p w:rsidR="006F22B3" w:rsidRPr="002B2D12" w:rsidRDefault="006F22B3" w:rsidP="006F22B3">
            <w:pPr>
              <w:pStyle w:val="ConsPlusNormal"/>
              <w:jc w:val="center"/>
              <w:rPr>
                <w:rFonts w:ascii="Times New Roman" w:hAnsi="Times New Roman" w:cs="Times New Roman"/>
                <w:color w:val="000000" w:themeColor="text1"/>
                <w:sz w:val="18"/>
                <w:szCs w:val="18"/>
              </w:rPr>
            </w:pPr>
            <w:r w:rsidRPr="002B2D12">
              <w:rPr>
                <w:rFonts w:ascii="Times New Roman" w:hAnsi="Times New Roman" w:cs="Times New Roman"/>
                <w:color w:val="000000" w:themeColor="text1"/>
                <w:sz w:val="18"/>
                <w:szCs w:val="18"/>
              </w:rPr>
              <w:t>0,00</w:t>
            </w:r>
          </w:p>
        </w:tc>
        <w:tc>
          <w:tcPr>
            <w:tcW w:w="709" w:type="dxa"/>
            <w:shd w:val="clear" w:color="auto" w:fill="auto"/>
            <w:vAlign w:val="center"/>
          </w:tcPr>
          <w:p w:rsidR="006F22B3" w:rsidRPr="005C589F" w:rsidRDefault="006F22B3" w:rsidP="006F22B3">
            <w:pPr>
              <w:pStyle w:val="ConsPlusNormal"/>
              <w:jc w:val="center"/>
              <w:rPr>
                <w:rFonts w:ascii="Times New Roman" w:hAnsi="Times New Roman" w:cs="Times New Roman"/>
                <w:sz w:val="18"/>
                <w:szCs w:val="18"/>
              </w:rPr>
            </w:pPr>
            <w:r>
              <w:rPr>
                <w:rFonts w:ascii="Times New Roman" w:hAnsi="Times New Roman" w:cs="Times New Roman"/>
                <w:sz w:val="18"/>
                <w:szCs w:val="18"/>
              </w:rPr>
              <w:t>0,00</w:t>
            </w:r>
          </w:p>
        </w:tc>
        <w:tc>
          <w:tcPr>
            <w:tcW w:w="567" w:type="dxa"/>
            <w:shd w:val="clear" w:color="auto" w:fill="auto"/>
            <w:vAlign w:val="center"/>
          </w:tcPr>
          <w:p w:rsidR="006F22B3" w:rsidRPr="005C589F" w:rsidRDefault="006F22B3" w:rsidP="006F22B3">
            <w:pPr>
              <w:pStyle w:val="ConsPlusNormal"/>
              <w:jc w:val="center"/>
              <w:rPr>
                <w:rFonts w:ascii="Times New Roman" w:hAnsi="Times New Roman" w:cs="Times New Roman"/>
                <w:sz w:val="18"/>
                <w:szCs w:val="18"/>
              </w:rPr>
            </w:pPr>
            <w:r>
              <w:rPr>
                <w:rFonts w:ascii="Times New Roman" w:hAnsi="Times New Roman" w:cs="Times New Roman"/>
                <w:sz w:val="18"/>
                <w:szCs w:val="18"/>
              </w:rPr>
              <w:t>0,00</w:t>
            </w:r>
          </w:p>
        </w:tc>
        <w:tc>
          <w:tcPr>
            <w:tcW w:w="709" w:type="dxa"/>
            <w:shd w:val="clear" w:color="auto" w:fill="auto"/>
            <w:vAlign w:val="center"/>
          </w:tcPr>
          <w:p w:rsidR="006F22B3" w:rsidRPr="005C589F" w:rsidRDefault="006F22B3" w:rsidP="006F22B3">
            <w:pPr>
              <w:pStyle w:val="ConsPlusNormal"/>
              <w:jc w:val="center"/>
              <w:rPr>
                <w:rFonts w:ascii="Times New Roman" w:hAnsi="Times New Roman" w:cs="Times New Roman"/>
                <w:sz w:val="18"/>
                <w:szCs w:val="18"/>
              </w:rPr>
            </w:pPr>
            <w:r>
              <w:rPr>
                <w:rFonts w:ascii="Times New Roman" w:hAnsi="Times New Roman" w:cs="Times New Roman"/>
                <w:sz w:val="18"/>
                <w:szCs w:val="18"/>
              </w:rPr>
              <w:t>0,00</w:t>
            </w:r>
          </w:p>
        </w:tc>
        <w:tc>
          <w:tcPr>
            <w:tcW w:w="708" w:type="dxa"/>
            <w:shd w:val="clear" w:color="auto" w:fill="auto"/>
            <w:vAlign w:val="center"/>
          </w:tcPr>
          <w:p w:rsidR="006F22B3" w:rsidRPr="005C589F" w:rsidRDefault="006F22B3" w:rsidP="006F22B3">
            <w:pPr>
              <w:pStyle w:val="ConsPlusNormal"/>
              <w:jc w:val="center"/>
              <w:rPr>
                <w:rFonts w:ascii="Times New Roman" w:hAnsi="Times New Roman" w:cs="Times New Roman"/>
                <w:sz w:val="18"/>
                <w:szCs w:val="18"/>
              </w:rPr>
            </w:pPr>
            <w:r>
              <w:rPr>
                <w:rFonts w:ascii="Times New Roman" w:hAnsi="Times New Roman" w:cs="Times New Roman"/>
                <w:sz w:val="18"/>
                <w:szCs w:val="18"/>
              </w:rPr>
              <w:t>0,00</w:t>
            </w:r>
          </w:p>
        </w:tc>
        <w:tc>
          <w:tcPr>
            <w:tcW w:w="709" w:type="dxa"/>
            <w:shd w:val="clear" w:color="auto" w:fill="auto"/>
            <w:vAlign w:val="center"/>
          </w:tcPr>
          <w:p w:rsidR="006F22B3" w:rsidRDefault="006F22B3" w:rsidP="006F22B3">
            <w:pPr>
              <w:pStyle w:val="ConsPlusNormal"/>
              <w:jc w:val="center"/>
              <w:rPr>
                <w:rFonts w:ascii="Times New Roman" w:hAnsi="Times New Roman" w:cs="Times New Roman"/>
                <w:sz w:val="18"/>
                <w:szCs w:val="18"/>
              </w:rPr>
            </w:pPr>
            <w:r>
              <w:rPr>
                <w:rFonts w:ascii="Times New Roman" w:hAnsi="Times New Roman" w:cs="Times New Roman"/>
                <w:sz w:val="18"/>
                <w:szCs w:val="18"/>
              </w:rPr>
              <w:t>0,00</w:t>
            </w:r>
          </w:p>
        </w:tc>
        <w:tc>
          <w:tcPr>
            <w:tcW w:w="567" w:type="dxa"/>
            <w:shd w:val="clear" w:color="auto" w:fill="auto"/>
            <w:vAlign w:val="center"/>
          </w:tcPr>
          <w:p w:rsidR="006F22B3" w:rsidRDefault="006F22B3" w:rsidP="006F22B3">
            <w:pPr>
              <w:pStyle w:val="ConsPlusNormal"/>
              <w:jc w:val="center"/>
              <w:rPr>
                <w:rFonts w:ascii="Times New Roman" w:hAnsi="Times New Roman" w:cs="Times New Roman"/>
                <w:sz w:val="18"/>
                <w:szCs w:val="18"/>
              </w:rPr>
            </w:pPr>
            <w:r>
              <w:rPr>
                <w:rFonts w:ascii="Times New Roman" w:hAnsi="Times New Roman" w:cs="Times New Roman"/>
                <w:sz w:val="18"/>
                <w:szCs w:val="18"/>
              </w:rPr>
              <w:t>0,00</w:t>
            </w:r>
          </w:p>
        </w:tc>
        <w:tc>
          <w:tcPr>
            <w:tcW w:w="992" w:type="dxa"/>
            <w:shd w:val="clear" w:color="auto" w:fill="auto"/>
            <w:vAlign w:val="center"/>
          </w:tcPr>
          <w:p w:rsidR="006F22B3" w:rsidRPr="005C589F" w:rsidRDefault="006F22B3" w:rsidP="006F22B3">
            <w:pPr>
              <w:pStyle w:val="ConsPlusNormal"/>
              <w:jc w:val="center"/>
              <w:rPr>
                <w:rFonts w:ascii="Times New Roman" w:hAnsi="Times New Roman" w:cs="Times New Roman"/>
                <w:sz w:val="18"/>
                <w:szCs w:val="18"/>
              </w:rPr>
            </w:pPr>
            <w:r>
              <w:rPr>
                <w:rFonts w:ascii="Times New Roman" w:hAnsi="Times New Roman" w:cs="Times New Roman"/>
                <w:sz w:val="18"/>
                <w:szCs w:val="18"/>
              </w:rPr>
              <w:t>0,00</w:t>
            </w:r>
          </w:p>
        </w:tc>
        <w:tc>
          <w:tcPr>
            <w:tcW w:w="993" w:type="dxa"/>
            <w:shd w:val="clear" w:color="auto" w:fill="auto"/>
            <w:vAlign w:val="center"/>
          </w:tcPr>
          <w:p w:rsidR="006F22B3" w:rsidRPr="005C589F" w:rsidRDefault="006F22B3" w:rsidP="006F22B3">
            <w:pPr>
              <w:pStyle w:val="ConsPlusNormal"/>
              <w:jc w:val="center"/>
              <w:rPr>
                <w:rFonts w:ascii="Times New Roman" w:hAnsi="Times New Roman" w:cs="Times New Roman"/>
                <w:sz w:val="18"/>
                <w:szCs w:val="18"/>
              </w:rPr>
            </w:pPr>
            <w:r>
              <w:rPr>
                <w:rFonts w:ascii="Times New Roman" w:hAnsi="Times New Roman" w:cs="Times New Roman"/>
                <w:sz w:val="18"/>
                <w:szCs w:val="18"/>
              </w:rPr>
              <w:t>0,00</w:t>
            </w:r>
          </w:p>
        </w:tc>
        <w:tc>
          <w:tcPr>
            <w:tcW w:w="708" w:type="dxa"/>
            <w:vAlign w:val="center"/>
          </w:tcPr>
          <w:p w:rsidR="006F22B3" w:rsidRPr="005C589F" w:rsidRDefault="006F22B3" w:rsidP="006F22B3">
            <w:pPr>
              <w:pStyle w:val="ConsPlusNormal"/>
              <w:jc w:val="center"/>
              <w:rPr>
                <w:rFonts w:ascii="Times New Roman" w:hAnsi="Times New Roman" w:cs="Times New Roman"/>
                <w:sz w:val="18"/>
                <w:szCs w:val="18"/>
              </w:rPr>
            </w:pPr>
            <w:r>
              <w:rPr>
                <w:rFonts w:ascii="Times New Roman" w:hAnsi="Times New Roman" w:cs="Times New Roman"/>
                <w:sz w:val="18"/>
                <w:szCs w:val="18"/>
              </w:rPr>
              <w:t>0,00</w:t>
            </w:r>
          </w:p>
        </w:tc>
        <w:tc>
          <w:tcPr>
            <w:tcW w:w="756" w:type="dxa"/>
            <w:vAlign w:val="center"/>
          </w:tcPr>
          <w:p w:rsidR="006F22B3" w:rsidRDefault="006F22B3" w:rsidP="006F22B3">
            <w:pPr>
              <w:pStyle w:val="ConsPlusNormal"/>
              <w:jc w:val="center"/>
              <w:rPr>
                <w:rFonts w:ascii="Times New Roman" w:hAnsi="Times New Roman" w:cs="Times New Roman"/>
                <w:sz w:val="18"/>
                <w:szCs w:val="18"/>
              </w:rPr>
            </w:pPr>
            <w:r>
              <w:rPr>
                <w:rFonts w:ascii="Times New Roman" w:hAnsi="Times New Roman" w:cs="Times New Roman"/>
                <w:sz w:val="18"/>
                <w:szCs w:val="18"/>
              </w:rPr>
              <w:t>0,00</w:t>
            </w:r>
          </w:p>
        </w:tc>
        <w:tc>
          <w:tcPr>
            <w:tcW w:w="804" w:type="dxa"/>
            <w:vAlign w:val="center"/>
          </w:tcPr>
          <w:p w:rsidR="006F22B3" w:rsidRPr="005C589F" w:rsidRDefault="006F22B3" w:rsidP="006F22B3">
            <w:pPr>
              <w:pStyle w:val="ConsPlusNormal"/>
              <w:jc w:val="center"/>
              <w:rPr>
                <w:rFonts w:ascii="Times New Roman" w:hAnsi="Times New Roman" w:cs="Times New Roman"/>
                <w:sz w:val="18"/>
                <w:szCs w:val="18"/>
              </w:rPr>
            </w:pPr>
            <w:r>
              <w:rPr>
                <w:rFonts w:ascii="Times New Roman" w:hAnsi="Times New Roman" w:cs="Times New Roman"/>
                <w:sz w:val="18"/>
                <w:szCs w:val="18"/>
              </w:rPr>
              <w:t>0,00</w:t>
            </w:r>
          </w:p>
        </w:tc>
      </w:tr>
      <w:tr w:rsidR="006F22B3" w:rsidRPr="002A2E08" w:rsidTr="006F22B3">
        <w:trPr>
          <w:cantSplit/>
          <w:trHeight w:val="1408"/>
        </w:trPr>
        <w:tc>
          <w:tcPr>
            <w:tcW w:w="426" w:type="dxa"/>
            <w:vAlign w:val="center"/>
          </w:tcPr>
          <w:p w:rsidR="006F22B3" w:rsidRDefault="006F22B3" w:rsidP="006F22B3">
            <w:pPr>
              <w:pStyle w:val="ConsPlusNormal"/>
              <w:jc w:val="center"/>
              <w:rPr>
                <w:rFonts w:ascii="Times New Roman" w:hAnsi="Times New Roman" w:cs="Times New Roman"/>
                <w:sz w:val="18"/>
                <w:szCs w:val="18"/>
              </w:rPr>
            </w:pPr>
            <w:r>
              <w:rPr>
                <w:rFonts w:ascii="Times New Roman" w:hAnsi="Times New Roman" w:cs="Times New Roman"/>
                <w:sz w:val="18"/>
                <w:szCs w:val="18"/>
              </w:rPr>
              <w:lastRenderedPageBreak/>
              <w:t>4</w:t>
            </w:r>
          </w:p>
        </w:tc>
        <w:tc>
          <w:tcPr>
            <w:tcW w:w="2126" w:type="dxa"/>
            <w:shd w:val="clear" w:color="auto" w:fill="auto"/>
            <w:vAlign w:val="center"/>
          </w:tcPr>
          <w:p w:rsidR="006F22B3" w:rsidRDefault="006F22B3" w:rsidP="006F22B3">
            <w:pPr>
              <w:pStyle w:val="ConsPlusNormal"/>
              <w:rPr>
                <w:rFonts w:ascii="Times New Roman" w:hAnsi="Times New Roman" w:cs="Times New Roman"/>
                <w:sz w:val="18"/>
                <w:szCs w:val="18"/>
              </w:rPr>
            </w:pPr>
            <w:r>
              <w:rPr>
                <w:rFonts w:ascii="Times New Roman" w:hAnsi="Times New Roman" w:cs="Times New Roman"/>
                <w:sz w:val="18"/>
                <w:szCs w:val="18"/>
              </w:rPr>
              <w:t>Всего по этапу 2022 года</w:t>
            </w:r>
          </w:p>
        </w:tc>
        <w:tc>
          <w:tcPr>
            <w:tcW w:w="709" w:type="dxa"/>
            <w:shd w:val="clear" w:color="auto" w:fill="auto"/>
            <w:vAlign w:val="center"/>
          </w:tcPr>
          <w:p w:rsidR="006F22B3" w:rsidRPr="002A2E08" w:rsidRDefault="004A1F2D" w:rsidP="006F22B3">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w:t>
            </w:r>
            <w:r w:rsidR="006F22B3">
              <w:rPr>
                <w:rFonts w:ascii="Times New Roman" w:hAnsi="Times New Roman" w:cs="Times New Roman"/>
                <w:sz w:val="18"/>
                <w:szCs w:val="18"/>
              </w:rPr>
              <w:t>0</w:t>
            </w:r>
            <w:r>
              <w:rPr>
                <w:rFonts w:ascii="Times New Roman" w:hAnsi="Times New Roman" w:cs="Times New Roman"/>
                <w:sz w:val="18"/>
                <w:szCs w:val="18"/>
              </w:rPr>
              <w:t>3</w:t>
            </w:r>
          </w:p>
        </w:tc>
        <w:tc>
          <w:tcPr>
            <w:tcW w:w="567" w:type="dxa"/>
            <w:shd w:val="clear" w:color="auto" w:fill="auto"/>
            <w:vAlign w:val="center"/>
          </w:tcPr>
          <w:p w:rsidR="006F22B3" w:rsidRPr="005A57A6" w:rsidRDefault="009475E2" w:rsidP="006F22B3">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78</w:t>
            </w:r>
          </w:p>
        </w:tc>
        <w:tc>
          <w:tcPr>
            <w:tcW w:w="567" w:type="dxa"/>
            <w:shd w:val="clear" w:color="auto" w:fill="auto"/>
            <w:vAlign w:val="center"/>
          </w:tcPr>
          <w:p w:rsidR="006F22B3" w:rsidRPr="005A57A6" w:rsidRDefault="009475E2" w:rsidP="006F22B3">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78</w:t>
            </w:r>
          </w:p>
        </w:tc>
        <w:tc>
          <w:tcPr>
            <w:tcW w:w="709" w:type="dxa"/>
            <w:shd w:val="clear" w:color="auto" w:fill="auto"/>
            <w:vAlign w:val="center"/>
          </w:tcPr>
          <w:p w:rsidR="006F22B3" w:rsidRPr="005A57A6" w:rsidRDefault="009475E2" w:rsidP="006F22B3">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708" w:type="dxa"/>
            <w:shd w:val="clear" w:color="auto" w:fill="auto"/>
            <w:textDirection w:val="btLr"/>
            <w:vAlign w:val="center"/>
          </w:tcPr>
          <w:p w:rsidR="006F22B3" w:rsidRPr="002B2D12" w:rsidRDefault="006F22B3" w:rsidP="006F22B3">
            <w:pPr>
              <w:spacing w:after="0" w:line="240" w:lineRule="auto"/>
              <w:ind w:left="113" w:right="113"/>
              <w:jc w:val="center"/>
              <w:rPr>
                <w:rFonts w:ascii="Times New Roman" w:hAnsi="Times New Roman" w:cs="Times New Roman"/>
                <w:sz w:val="18"/>
                <w:szCs w:val="18"/>
              </w:rPr>
            </w:pPr>
            <w:r w:rsidRPr="002B2D12">
              <w:rPr>
                <w:rFonts w:ascii="Times New Roman" w:hAnsi="Times New Roman" w:cs="Times New Roman"/>
                <w:sz w:val="18"/>
                <w:szCs w:val="18"/>
              </w:rPr>
              <w:t>4</w:t>
            </w:r>
            <w:r>
              <w:rPr>
                <w:rFonts w:ascii="Times New Roman" w:hAnsi="Times New Roman" w:cs="Times New Roman"/>
                <w:sz w:val="18"/>
                <w:szCs w:val="18"/>
              </w:rPr>
              <w:t xml:space="preserve"> </w:t>
            </w:r>
            <w:r w:rsidR="009475E2">
              <w:rPr>
                <w:rFonts w:ascii="Times New Roman" w:hAnsi="Times New Roman" w:cs="Times New Roman"/>
                <w:sz w:val="18"/>
                <w:szCs w:val="18"/>
              </w:rPr>
              <w:t>184,5</w:t>
            </w:r>
          </w:p>
        </w:tc>
        <w:tc>
          <w:tcPr>
            <w:tcW w:w="709" w:type="dxa"/>
            <w:shd w:val="clear" w:color="auto" w:fill="auto"/>
            <w:textDirection w:val="btLr"/>
            <w:vAlign w:val="center"/>
          </w:tcPr>
          <w:p w:rsidR="006F22B3" w:rsidRPr="002B2D12" w:rsidRDefault="0045405A" w:rsidP="006F22B3">
            <w:pPr>
              <w:spacing w:after="0" w:line="240" w:lineRule="auto"/>
              <w:ind w:left="113" w:right="113"/>
              <w:jc w:val="center"/>
              <w:rPr>
                <w:rFonts w:ascii="Times New Roman" w:hAnsi="Times New Roman" w:cs="Times New Roman"/>
                <w:sz w:val="18"/>
                <w:szCs w:val="18"/>
              </w:rPr>
            </w:pPr>
            <w:r>
              <w:rPr>
                <w:rFonts w:ascii="Times New Roman" w:hAnsi="Times New Roman" w:cs="Times New Roman"/>
                <w:sz w:val="18"/>
                <w:szCs w:val="18"/>
              </w:rPr>
              <w:t>4184,5</w:t>
            </w:r>
          </w:p>
        </w:tc>
        <w:tc>
          <w:tcPr>
            <w:tcW w:w="709" w:type="dxa"/>
            <w:shd w:val="clear" w:color="auto" w:fill="auto"/>
            <w:textDirection w:val="btLr"/>
            <w:vAlign w:val="center"/>
          </w:tcPr>
          <w:p w:rsidR="006F22B3" w:rsidRPr="002B2D12" w:rsidRDefault="0045405A" w:rsidP="006F22B3">
            <w:pPr>
              <w:spacing w:after="0" w:line="240" w:lineRule="auto"/>
              <w:ind w:left="113" w:right="113"/>
              <w:jc w:val="center"/>
              <w:rPr>
                <w:rFonts w:ascii="Times New Roman" w:hAnsi="Times New Roman" w:cs="Times New Roman"/>
                <w:sz w:val="18"/>
                <w:szCs w:val="18"/>
              </w:rPr>
            </w:pPr>
            <w:r>
              <w:rPr>
                <w:rFonts w:ascii="Times New Roman" w:hAnsi="Times New Roman" w:cs="Times New Roman"/>
                <w:sz w:val="18"/>
                <w:szCs w:val="18"/>
              </w:rPr>
              <w:t>0,00</w:t>
            </w:r>
          </w:p>
        </w:tc>
        <w:tc>
          <w:tcPr>
            <w:tcW w:w="567" w:type="dxa"/>
            <w:shd w:val="clear" w:color="auto" w:fill="auto"/>
            <w:textDirection w:val="btLr"/>
            <w:vAlign w:val="center"/>
          </w:tcPr>
          <w:p w:rsidR="006F22B3" w:rsidRPr="00F2667D" w:rsidRDefault="006F22B3" w:rsidP="006F22B3">
            <w:pPr>
              <w:spacing w:after="0" w:line="240" w:lineRule="auto"/>
              <w:ind w:left="113" w:right="113"/>
              <w:jc w:val="center"/>
              <w:rPr>
                <w:rFonts w:ascii="Times New Roman" w:hAnsi="Times New Roman" w:cs="Times New Roman"/>
                <w:sz w:val="18"/>
                <w:szCs w:val="18"/>
              </w:rPr>
            </w:pPr>
            <w:r w:rsidRPr="00F2667D">
              <w:rPr>
                <w:rFonts w:ascii="Times New Roman" w:hAnsi="Times New Roman" w:cs="Times New Roman"/>
                <w:color w:val="000000" w:themeColor="text1"/>
                <w:sz w:val="18"/>
                <w:szCs w:val="18"/>
              </w:rPr>
              <w:t>207 030 932,13</w:t>
            </w:r>
          </w:p>
        </w:tc>
        <w:tc>
          <w:tcPr>
            <w:tcW w:w="709" w:type="dxa"/>
            <w:shd w:val="clear" w:color="auto" w:fill="auto"/>
            <w:textDirection w:val="btLr"/>
            <w:vAlign w:val="center"/>
          </w:tcPr>
          <w:p w:rsidR="006F22B3" w:rsidRPr="00F2667D" w:rsidRDefault="006F22B3" w:rsidP="006F22B3">
            <w:pPr>
              <w:spacing w:after="0" w:line="240" w:lineRule="auto"/>
              <w:ind w:left="113" w:right="113"/>
              <w:jc w:val="center"/>
              <w:rPr>
                <w:rFonts w:ascii="Times New Roman" w:hAnsi="Times New Roman" w:cs="Times New Roman"/>
                <w:sz w:val="18"/>
                <w:szCs w:val="18"/>
              </w:rPr>
            </w:pPr>
            <w:r w:rsidRPr="00F2667D">
              <w:rPr>
                <w:rFonts w:ascii="Times New Roman" w:hAnsi="Times New Roman" w:cs="Times New Roman"/>
                <w:color w:val="000000" w:themeColor="text1"/>
                <w:sz w:val="18"/>
                <w:szCs w:val="18"/>
              </w:rPr>
              <w:t>204 940 128,80</w:t>
            </w:r>
          </w:p>
        </w:tc>
        <w:tc>
          <w:tcPr>
            <w:tcW w:w="708" w:type="dxa"/>
            <w:shd w:val="clear" w:color="auto" w:fill="auto"/>
            <w:textDirection w:val="btLr"/>
            <w:vAlign w:val="center"/>
          </w:tcPr>
          <w:p w:rsidR="006F22B3" w:rsidRPr="00F2667D" w:rsidRDefault="006F22B3" w:rsidP="006F22B3">
            <w:pPr>
              <w:spacing w:after="0" w:line="240" w:lineRule="auto"/>
              <w:ind w:left="113" w:right="113"/>
              <w:rPr>
                <w:rFonts w:ascii="Times New Roman" w:hAnsi="Times New Roman" w:cs="Times New Roman"/>
                <w:sz w:val="18"/>
                <w:szCs w:val="18"/>
              </w:rPr>
            </w:pPr>
            <w:r w:rsidRPr="00F2667D">
              <w:rPr>
                <w:rFonts w:ascii="Times New Roman" w:hAnsi="Times New Roman" w:cs="Times New Roman"/>
                <w:color w:val="000000" w:themeColor="text1"/>
                <w:sz w:val="18"/>
                <w:szCs w:val="18"/>
              </w:rPr>
              <w:t>2 070 102,31</w:t>
            </w:r>
          </w:p>
        </w:tc>
        <w:tc>
          <w:tcPr>
            <w:tcW w:w="709" w:type="dxa"/>
            <w:shd w:val="clear" w:color="auto" w:fill="auto"/>
            <w:textDirection w:val="btLr"/>
            <w:vAlign w:val="center"/>
          </w:tcPr>
          <w:p w:rsidR="006F22B3" w:rsidRPr="00F2667D" w:rsidRDefault="006F22B3" w:rsidP="006F22B3">
            <w:pPr>
              <w:spacing w:after="0" w:line="240" w:lineRule="auto"/>
              <w:ind w:left="113" w:right="113"/>
              <w:rPr>
                <w:rFonts w:ascii="Times New Roman" w:hAnsi="Times New Roman" w:cs="Times New Roman"/>
                <w:sz w:val="18"/>
                <w:szCs w:val="18"/>
              </w:rPr>
            </w:pPr>
            <w:r w:rsidRPr="00F2667D">
              <w:rPr>
                <w:rFonts w:ascii="Times New Roman" w:hAnsi="Times New Roman" w:cs="Times New Roman"/>
                <w:color w:val="000000" w:themeColor="text1"/>
                <w:sz w:val="18"/>
                <w:szCs w:val="18"/>
              </w:rPr>
              <w:t>20 701,02</w:t>
            </w:r>
          </w:p>
        </w:tc>
        <w:tc>
          <w:tcPr>
            <w:tcW w:w="567" w:type="dxa"/>
            <w:shd w:val="clear" w:color="auto" w:fill="auto"/>
            <w:vAlign w:val="center"/>
          </w:tcPr>
          <w:p w:rsidR="006F22B3" w:rsidRDefault="006F22B3" w:rsidP="006F22B3">
            <w:pPr>
              <w:pStyle w:val="ConsPlusNormal"/>
              <w:jc w:val="center"/>
              <w:rPr>
                <w:rFonts w:ascii="Times New Roman" w:hAnsi="Times New Roman" w:cs="Times New Roman"/>
                <w:sz w:val="18"/>
                <w:szCs w:val="18"/>
              </w:rPr>
            </w:pPr>
            <w:r>
              <w:rPr>
                <w:rFonts w:ascii="Times New Roman" w:hAnsi="Times New Roman" w:cs="Times New Roman"/>
                <w:sz w:val="18"/>
                <w:szCs w:val="18"/>
              </w:rPr>
              <w:t>0,00</w:t>
            </w:r>
          </w:p>
        </w:tc>
        <w:tc>
          <w:tcPr>
            <w:tcW w:w="992" w:type="dxa"/>
            <w:shd w:val="clear" w:color="auto" w:fill="auto"/>
            <w:vAlign w:val="center"/>
          </w:tcPr>
          <w:p w:rsidR="006F22B3" w:rsidRPr="005C589F" w:rsidRDefault="006F22B3" w:rsidP="006F22B3">
            <w:pPr>
              <w:pStyle w:val="ConsPlusNormal"/>
              <w:jc w:val="center"/>
              <w:rPr>
                <w:rFonts w:ascii="Times New Roman" w:hAnsi="Times New Roman" w:cs="Times New Roman"/>
                <w:sz w:val="18"/>
                <w:szCs w:val="18"/>
              </w:rPr>
            </w:pPr>
            <w:r>
              <w:rPr>
                <w:rFonts w:ascii="Times New Roman" w:hAnsi="Times New Roman" w:cs="Times New Roman"/>
                <w:sz w:val="18"/>
                <w:szCs w:val="18"/>
              </w:rPr>
              <w:t>0,00</w:t>
            </w:r>
          </w:p>
        </w:tc>
        <w:tc>
          <w:tcPr>
            <w:tcW w:w="993" w:type="dxa"/>
            <w:shd w:val="clear" w:color="auto" w:fill="auto"/>
            <w:vAlign w:val="center"/>
          </w:tcPr>
          <w:p w:rsidR="006F22B3" w:rsidRPr="005C589F" w:rsidRDefault="006F22B3" w:rsidP="006F22B3">
            <w:pPr>
              <w:pStyle w:val="ConsPlusNormal"/>
              <w:jc w:val="center"/>
              <w:rPr>
                <w:rFonts w:ascii="Times New Roman" w:hAnsi="Times New Roman" w:cs="Times New Roman"/>
                <w:sz w:val="18"/>
                <w:szCs w:val="18"/>
              </w:rPr>
            </w:pPr>
            <w:r>
              <w:rPr>
                <w:rFonts w:ascii="Times New Roman" w:hAnsi="Times New Roman" w:cs="Times New Roman"/>
                <w:sz w:val="18"/>
                <w:szCs w:val="18"/>
              </w:rPr>
              <w:t>0,00</w:t>
            </w:r>
          </w:p>
        </w:tc>
        <w:tc>
          <w:tcPr>
            <w:tcW w:w="708" w:type="dxa"/>
            <w:vAlign w:val="center"/>
          </w:tcPr>
          <w:p w:rsidR="006F22B3" w:rsidRPr="005C589F" w:rsidRDefault="006F22B3" w:rsidP="006F22B3">
            <w:pPr>
              <w:pStyle w:val="ConsPlusNormal"/>
              <w:jc w:val="center"/>
              <w:rPr>
                <w:rFonts w:ascii="Times New Roman" w:hAnsi="Times New Roman" w:cs="Times New Roman"/>
                <w:sz w:val="18"/>
                <w:szCs w:val="18"/>
              </w:rPr>
            </w:pPr>
            <w:r>
              <w:rPr>
                <w:rFonts w:ascii="Times New Roman" w:hAnsi="Times New Roman" w:cs="Times New Roman"/>
                <w:sz w:val="18"/>
                <w:szCs w:val="18"/>
              </w:rPr>
              <w:t>0,00</w:t>
            </w:r>
          </w:p>
        </w:tc>
        <w:tc>
          <w:tcPr>
            <w:tcW w:w="756" w:type="dxa"/>
            <w:vAlign w:val="center"/>
          </w:tcPr>
          <w:p w:rsidR="006F22B3" w:rsidRDefault="006F22B3" w:rsidP="006F22B3">
            <w:pPr>
              <w:pStyle w:val="ConsPlusNormal"/>
              <w:jc w:val="center"/>
              <w:rPr>
                <w:rFonts w:ascii="Times New Roman" w:hAnsi="Times New Roman" w:cs="Times New Roman"/>
                <w:sz w:val="18"/>
                <w:szCs w:val="18"/>
              </w:rPr>
            </w:pPr>
            <w:r>
              <w:rPr>
                <w:rFonts w:ascii="Times New Roman" w:hAnsi="Times New Roman" w:cs="Times New Roman"/>
                <w:sz w:val="18"/>
                <w:szCs w:val="18"/>
              </w:rPr>
              <w:t>0,00</w:t>
            </w:r>
          </w:p>
        </w:tc>
        <w:tc>
          <w:tcPr>
            <w:tcW w:w="804" w:type="dxa"/>
            <w:vAlign w:val="center"/>
          </w:tcPr>
          <w:p w:rsidR="006F22B3" w:rsidRPr="005C589F" w:rsidRDefault="006F22B3" w:rsidP="006F22B3">
            <w:pPr>
              <w:pStyle w:val="ConsPlusNormal"/>
              <w:jc w:val="center"/>
              <w:rPr>
                <w:rFonts w:ascii="Times New Roman" w:hAnsi="Times New Roman" w:cs="Times New Roman"/>
                <w:sz w:val="18"/>
                <w:szCs w:val="18"/>
              </w:rPr>
            </w:pPr>
            <w:r>
              <w:rPr>
                <w:rFonts w:ascii="Times New Roman" w:hAnsi="Times New Roman" w:cs="Times New Roman"/>
                <w:sz w:val="18"/>
                <w:szCs w:val="18"/>
              </w:rPr>
              <w:t>0,00</w:t>
            </w:r>
          </w:p>
        </w:tc>
      </w:tr>
      <w:tr w:rsidR="006F22B3" w:rsidRPr="002A2E08" w:rsidTr="006F22B3">
        <w:trPr>
          <w:cantSplit/>
          <w:trHeight w:val="699"/>
        </w:trPr>
        <w:tc>
          <w:tcPr>
            <w:tcW w:w="426" w:type="dxa"/>
            <w:vAlign w:val="center"/>
          </w:tcPr>
          <w:p w:rsidR="006F22B3" w:rsidRDefault="006F22B3" w:rsidP="006F22B3">
            <w:pPr>
              <w:pStyle w:val="ConsPlusNormal"/>
              <w:jc w:val="center"/>
              <w:rPr>
                <w:rFonts w:ascii="Times New Roman" w:hAnsi="Times New Roman" w:cs="Times New Roman"/>
                <w:sz w:val="18"/>
                <w:szCs w:val="18"/>
              </w:rPr>
            </w:pPr>
            <w:r>
              <w:rPr>
                <w:rFonts w:ascii="Times New Roman" w:hAnsi="Times New Roman" w:cs="Times New Roman"/>
                <w:sz w:val="18"/>
                <w:szCs w:val="18"/>
              </w:rPr>
              <w:t>5</w:t>
            </w:r>
          </w:p>
        </w:tc>
        <w:tc>
          <w:tcPr>
            <w:tcW w:w="2126" w:type="dxa"/>
            <w:shd w:val="clear" w:color="auto" w:fill="auto"/>
            <w:vAlign w:val="center"/>
          </w:tcPr>
          <w:p w:rsidR="006F22B3" w:rsidRDefault="006F22B3" w:rsidP="006F22B3">
            <w:pPr>
              <w:pStyle w:val="ConsPlusNormal"/>
              <w:rPr>
                <w:rFonts w:ascii="Times New Roman" w:hAnsi="Times New Roman" w:cs="Times New Roman"/>
                <w:sz w:val="18"/>
                <w:szCs w:val="18"/>
              </w:rPr>
            </w:pPr>
            <w:r>
              <w:rPr>
                <w:rFonts w:ascii="Times New Roman" w:hAnsi="Times New Roman" w:cs="Times New Roman"/>
                <w:sz w:val="18"/>
                <w:szCs w:val="18"/>
              </w:rPr>
              <w:t>Всего по этапу 2023 года</w:t>
            </w:r>
          </w:p>
        </w:tc>
        <w:tc>
          <w:tcPr>
            <w:tcW w:w="709" w:type="dxa"/>
            <w:shd w:val="clear" w:color="auto" w:fill="auto"/>
            <w:vAlign w:val="center"/>
          </w:tcPr>
          <w:p w:rsidR="006F22B3" w:rsidRDefault="006F22B3" w:rsidP="006F22B3">
            <w:pPr>
              <w:pStyle w:val="ConsPlusNormal"/>
              <w:jc w:val="center"/>
              <w:rPr>
                <w:rFonts w:ascii="Times New Roman" w:hAnsi="Times New Roman" w:cs="Times New Roman"/>
                <w:sz w:val="18"/>
                <w:szCs w:val="18"/>
              </w:rPr>
            </w:pPr>
            <w:r>
              <w:rPr>
                <w:rFonts w:ascii="Times New Roman" w:hAnsi="Times New Roman" w:cs="Times New Roman"/>
                <w:sz w:val="18"/>
                <w:szCs w:val="18"/>
              </w:rPr>
              <w:t>0,00</w:t>
            </w:r>
          </w:p>
        </w:tc>
        <w:tc>
          <w:tcPr>
            <w:tcW w:w="567" w:type="dxa"/>
            <w:shd w:val="clear" w:color="auto" w:fill="auto"/>
            <w:vAlign w:val="center"/>
          </w:tcPr>
          <w:p w:rsidR="006F22B3" w:rsidRPr="005A57A6" w:rsidRDefault="006F22B3" w:rsidP="006F22B3">
            <w:pPr>
              <w:pStyle w:val="ConsPlusNormal"/>
              <w:jc w:val="center"/>
              <w:rPr>
                <w:rFonts w:ascii="Times New Roman" w:hAnsi="Times New Roman" w:cs="Times New Roman"/>
                <w:sz w:val="18"/>
                <w:szCs w:val="18"/>
              </w:rPr>
            </w:pPr>
            <w:r w:rsidRPr="005A57A6">
              <w:rPr>
                <w:rFonts w:ascii="Times New Roman" w:hAnsi="Times New Roman" w:cs="Times New Roman"/>
                <w:sz w:val="18"/>
                <w:szCs w:val="18"/>
              </w:rPr>
              <w:t>0,00</w:t>
            </w:r>
          </w:p>
        </w:tc>
        <w:tc>
          <w:tcPr>
            <w:tcW w:w="567" w:type="dxa"/>
            <w:shd w:val="clear" w:color="auto" w:fill="auto"/>
            <w:vAlign w:val="center"/>
          </w:tcPr>
          <w:p w:rsidR="006F22B3" w:rsidRPr="005A57A6" w:rsidRDefault="006F22B3" w:rsidP="006F22B3">
            <w:pPr>
              <w:pStyle w:val="ConsPlusNormal"/>
              <w:jc w:val="center"/>
              <w:rPr>
                <w:rFonts w:ascii="Times New Roman" w:hAnsi="Times New Roman" w:cs="Times New Roman"/>
                <w:sz w:val="18"/>
                <w:szCs w:val="18"/>
              </w:rPr>
            </w:pPr>
            <w:r w:rsidRPr="005A57A6">
              <w:rPr>
                <w:rFonts w:ascii="Times New Roman" w:hAnsi="Times New Roman" w:cs="Times New Roman"/>
                <w:sz w:val="18"/>
                <w:szCs w:val="18"/>
              </w:rPr>
              <w:t>0,00</w:t>
            </w:r>
          </w:p>
        </w:tc>
        <w:tc>
          <w:tcPr>
            <w:tcW w:w="709" w:type="dxa"/>
            <w:shd w:val="clear" w:color="auto" w:fill="auto"/>
            <w:vAlign w:val="center"/>
          </w:tcPr>
          <w:p w:rsidR="006F22B3" w:rsidRPr="005A57A6" w:rsidRDefault="006F22B3" w:rsidP="006F22B3">
            <w:pPr>
              <w:pStyle w:val="ConsPlusNormal"/>
              <w:jc w:val="center"/>
              <w:rPr>
                <w:rFonts w:ascii="Times New Roman" w:hAnsi="Times New Roman" w:cs="Times New Roman"/>
                <w:sz w:val="18"/>
                <w:szCs w:val="18"/>
              </w:rPr>
            </w:pPr>
            <w:r w:rsidRPr="005A57A6">
              <w:rPr>
                <w:rFonts w:ascii="Times New Roman" w:hAnsi="Times New Roman" w:cs="Times New Roman"/>
                <w:sz w:val="18"/>
                <w:szCs w:val="18"/>
              </w:rPr>
              <w:t>0,00</w:t>
            </w:r>
          </w:p>
        </w:tc>
        <w:tc>
          <w:tcPr>
            <w:tcW w:w="708" w:type="dxa"/>
            <w:shd w:val="clear" w:color="auto" w:fill="auto"/>
            <w:vAlign w:val="center"/>
          </w:tcPr>
          <w:p w:rsidR="006F22B3" w:rsidRPr="005C589F" w:rsidRDefault="006F22B3" w:rsidP="006F22B3">
            <w:pPr>
              <w:pStyle w:val="ConsPlusNormal"/>
              <w:jc w:val="center"/>
              <w:rPr>
                <w:rFonts w:ascii="Times New Roman" w:hAnsi="Times New Roman" w:cs="Times New Roman"/>
                <w:sz w:val="18"/>
                <w:szCs w:val="18"/>
              </w:rPr>
            </w:pPr>
            <w:r>
              <w:rPr>
                <w:rFonts w:ascii="Times New Roman" w:hAnsi="Times New Roman" w:cs="Times New Roman"/>
                <w:sz w:val="18"/>
                <w:szCs w:val="18"/>
              </w:rPr>
              <w:t>0,00</w:t>
            </w:r>
          </w:p>
        </w:tc>
        <w:tc>
          <w:tcPr>
            <w:tcW w:w="709" w:type="dxa"/>
            <w:shd w:val="clear" w:color="auto" w:fill="auto"/>
            <w:vAlign w:val="center"/>
          </w:tcPr>
          <w:p w:rsidR="006F22B3" w:rsidRPr="005C589F" w:rsidRDefault="006F22B3" w:rsidP="006F22B3">
            <w:pPr>
              <w:pStyle w:val="ConsPlusNormal"/>
              <w:jc w:val="center"/>
              <w:rPr>
                <w:rFonts w:ascii="Times New Roman" w:hAnsi="Times New Roman" w:cs="Times New Roman"/>
                <w:sz w:val="18"/>
                <w:szCs w:val="18"/>
              </w:rPr>
            </w:pPr>
            <w:r>
              <w:rPr>
                <w:rFonts w:ascii="Times New Roman" w:hAnsi="Times New Roman" w:cs="Times New Roman"/>
                <w:sz w:val="18"/>
                <w:szCs w:val="18"/>
              </w:rPr>
              <w:t>0,00</w:t>
            </w:r>
          </w:p>
        </w:tc>
        <w:tc>
          <w:tcPr>
            <w:tcW w:w="709" w:type="dxa"/>
            <w:shd w:val="clear" w:color="auto" w:fill="auto"/>
            <w:vAlign w:val="center"/>
          </w:tcPr>
          <w:p w:rsidR="006F22B3" w:rsidRPr="005C589F" w:rsidRDefault="006F22B3" w:rsidP="006F22B3">
            <w:pPr>
              <w:pStyle w:val="ConsPlusNormal"/>
              <w:jc w:val="center"/>
              <w:rPr>
                <w:rFonts w:ascii="Times New Roman" w:hAnsi="Times New Roman" w:cs="Times New Roman"/>
                <w:sz w:val="18"/>
                <w:szCs w:val="18"/>
              </w:rPr>
            </w:pPr>
            <w:r>
              <w:rPr>
                <w:rFonts w:ascii="Times New Roman" w:hAnsi="Times New Roman" w:cs="Times New Roman"/>
                <w:sz w:val="18"/>
                <w:szCs w:val="18"/>
              </w:rPr>
              <w:t>0,00</w:t>
            </w:r>
          </w:p>
        </w:tc>
        <w:tc>
          <w:tcPr>
            <w:tcW w:w="567" w:type="dxa"/>
            <w:shd w:val="clear" w:color="auto" w:fill="auto"/>
            <w:vAlign w:val="center"/>
          </w:tcPr>
          <w:p w:rsidR="006F22B3" w:rsidRPr="005C589F" w:rsidRDefault="006F22B3" w:rsidP="006F22B3">
            <w:pPr>
              <w:pStyle w:val="ConsPlusNormal"/>
              <w:jc w:val="center"/>
              <w:rPr>
                <w:rFonts w:ascii="Times New Roman" w:hAnsi="Times New Roman" w:cs="Times New Roman"/>
                <w:sz w:val="18"/>
                <w:szCs w:val="18"/>
              </w:rPr>
            </w:pPr>
            <w:r>
              <w:rPr>
                <w:rFonts w:ascii="Times New Roman" w:hAnsi="Times New Roman" w:cs="Times New Roman"/>
                <w:sz w:val="18"/>
                <w:szCs w:val="18"/>
              </w:rPr>
              <w:t>0,00</w:t>
            </w:r>
          </w:p>
        </w:tc>
        <w:tc>
          <w:tcPr>
            <w:tcW w:w="709" w:type="dxa"/>
            <w:shd w:val="clear" w:color="auto" w:fill="auto"/>
            <w:vAlign w:val="center"/>
          </w:tcPr>
          <w:p w:rsidR="006F22B3" w:rsidRPr="005C589F" w:rsidRDefault="006F22B3" w:rsidP="006F22B3">
            <w:pPr>
              <w:pStyle w:val="ConsPlusNormal"/>
              <w:jc w:val="center"/>
              <w:rPr>
                <w:rFonts w:ascii="Times New Roman" w:hAnsi="Times New Roman" w:cs="Times New Roman"/>
                <w:sz w:val="18"/>
                <w:szCs w:val="18"/>
              </w:rPr>
            </w:pPr>
            <w:r>
              <w:rPr>
                <w:rFonts w:ascii="Times New Roman" w:hAnsi="Times New Roman" w:cs="Times New Roman"/>
                <w:sz w:val="18"/>
                <w:szCs w:val="18"/>
              </w:rPr>
              <w:t>0,00</w:t>
            </w:r>
          </w:p>
        </w:tc>
        <w:tc>
          <w:tcPr>
            <w:tcW w:w="708" w:type="dxa"/>
            <w:shd w:val="clear" w:color="auto" w:fill="auto"/>
            <w:vAlign w:val="center"/>
          </w:tcPr>
          <w:p w:rsidR="006F22B3" w:rsidRPr="005C589F" w:rsidRDefault="006F22B3" w:rsidP="006F22B3">
            <w:pPr>
              <w:pStyle w:val="ConsPlusNormal"/>
              <w:jc w:val="center"/>
              <w:rPr>
                <w:rFonts w:ascii="Times New Roman" w:hAnsi="Times New Roman" w:cs="Times New Roman"/>
                <w:sz w:val="18"/>
                <w:szCs w:val="18"/>
              </w:rPr>
            </w:pPr>
            <w:r>
              <w:rPr>
                <w:rFonts w:ascii="Times New Roman" w:hAnsi="Times New Roman" w:cs="Times New Roman"/>
                <w:sz w:val="18"/>
                <w:szCs w:val="18"/>
              </w:rPr>
              <w:t>0,00</w:t>
            </w:r>
          </w:p>
        </w:tc>
        <w:tc>
          <w:tcPr>
            <w:tcW w:w="709" w:type="dxa"/>
            <w:shd w:val="clear" w:color="auto" w:fill="auto"/>
            <w:vAlign w:val="center"/>
          </w:tcPr>
          <w:p w:rsidR="006F22B3" w:rsidRDefault="006F22B3" w:rsidP="006F22B3">
            <w:pPr>
              <w:pStyle w:val="ConsPlusNormal"/>
              <w:jc w:val="center"/>
              <w:rPr>
                <w:rFonts w:ascii="Times New Roman" w:hAnsi="Times New Roman" w:cs="Times New Roman"/>
                <w:sz w:val="18"/>
                <w:szCs w:val="18"/>
              </w:rPr>
            </w:pPr>
            <w:r>
              <w:rPr>
                <w:rFonts w:ascii="Times New Roman" w:hAnsi="Times New Roman" w:cs="Times New Roman"/>
                <w:sz w:val="18"/>
                <w:szCs w:val="18"/>
              </w:rPr>
              <w:t>0,00</w:t>
            </w:r>
          </w:p>
        </w:tc>
        <w:tc>
          <w:tcPr>
            <w:tcW w:w="567" w:type="dxa"/>
            <w:shd w:val="clear" w:color="auto" w:fill="auto"/>
            <w:vAlign w:val="center"/>
          </w:tcPr>
          <w:p w:rsidR="006F22B3" w:rsidRDefault="006F22B3" w:rsidP="006F22B3">
            <w:pPr>
              <w:pStyle w:val="ConsPlusNormal"/>
              <w:jc w:val="center"/>
              <w:rPr>
                <w:rFonts w:ascii="Times New Roman" w:hAnsi="Times New Roman" w:cs="Times New Roman"/>
                <w:sz w:val="18"/>
                <w:szCs w:val="18"/>
              </w:rPr>
            </w:pPr>
            <w:r>
              <w:rPr>
                <w:rFonts w:ascii="Times New Roman" w:hAnsi="Times New Roman" w:cs="Times New Roman"/>
                <w:sz w:val="18"/>
                <w:szCs w:val="18"/>
              </w:rPr>
              <w:t>0,00</w:t>
            </w:r>
          </w:p>
        </w:tc>
        <w:tc>
          <w:tcPr>
            <w:tcW w:w="992" w:type="dxa"/>
            <w:shd w:val="clear" w:color="auto" w:fill="auto"/>
            <w:vAlign w:val="center"/>
          </w:tcPr>
          <w:p w:rsidR="006F22B3" w:rsidRPr="005C589F" w:rsidRDefault="006F22B3" w:rsidP="006F22B3">
            <w:pPr>
              <w:pStyle w:val="ConsPlusNormal"/>
              <w:jc w:val="center"/>
              <w:rPr>
                <w:rFonts w:ascii="Times New Roman" w:hAnsi="Times New Roman" w:cs="Times New Roman"/>
                <w:sz w:val="18"/>
                <w:szCs w:val="18"/>
              </w:rPr>
            </w:pPr>
            <w:r>
              <w:rPr>
                <w:rFonts w:ascii="Times New Roman" w:hAnsi="Times New Roman" w:cs="Times New Roman"/>
                <w:sz w:val="18"/>
                <w:szCs w:val="18"/>
              </w:rPr>
              <w:t>0,00</w:t>
            </w:r>
          </w:p>
        </w:tc>
        <w:tc>
          <w:tcPr>
            <w:tcW w:w="993" w:type="dxa"/>
            <w:shd w:val="clear" w:color="auto" w:fill="auto"/>
            <w:vAlign w:val="center"/>
          </w:tcPr>
          <w:p w:rsidR="006F22B3" w:rsidRPr="005C589F" w:rsidRDefault="006F22B3" w:rsidP="006F22B3">
            <w:pPr>
              <w:pStyle w:val="ConsPlusNormal"/>
              <w:jc w:val="center"/>
              <w:rPr>
                <w:rFonts w:ascii="Times New Roman" w:hAnsi="Times New Roman" w:cs="Times New Roman"/>
                <w:sz w:val="18"/>
                <w:szCs w:val="18"/>
              </w:rPr>
            </w:pPr>
            <w:r>
              <w:rPr>
                <w:rFonts w:ascii="Times New Roman" w:hAnsi="Times New Roman" w:cs="Times New Roman"/>
                <w:sz w:val="18"/>
                <w:szCs w:val="18"/>
              </w:rPr>
              <w:t>0,00</w:t>
            </w:r>
          </w:p>
        </w:tc>
        <w:tc>
          <w:tcPr>
            <w:tcW w:w="708" w:type="dxa"/>
            <w:vAlign w:val="center"/>
          </w:tcPr>
          <w:p w:rsidR="006F22B3" w:rsidRPr="005C589F" w:rsidRDefault="006F22B3" w:rsidP="006F22B3">
            <w:pPr>
              <w:pStyle w:val="ConsPlusNormal"/>
              <w:jc w:val="center"/>
              <w:rPr>
                <w:rFonts w:ascii="Times New Roman" w:hAnsi="Times New Roman" w:cs="Times New Roman"/>
                <w:sz w:val="18"/>
                <w:szCs w:val="18"/>
              </w:rPr>
            </w:pPr>
            <w:r>
              <w:rPr>
                <w:rFonts w:ascii="Times New Roman" w:hAnsi="Times New Roman" w:cs="Times New Roman"/>
                <w:sz w:val="18"/>
                <w:szCs w:val="18"/>
              </w:rPr>
              <w:t>0,00</w:t>
            </w:r>
          </w:p>
        </w:tc>
        <w:tc>
          <w:tcPr>
            <w:tcW w:w="756" w:type="dxa"/>
            <w:vAlign w:val="center"/>
          </w:tcPr>
          <w:p w:rsidR="006F22B3" w:rsidRDefault="006F22B3" w:rsidP="006F22B3">
            <w:pPr>
              <w:pStyle w:val="ConsPlusNormal"/>
              <w:jc w:val="center"/>
              <w:rPr>
                <w:rFonts w:ascii="Times New Roman" w:hAnsi="Times New Roman" w:cs="Times New Roman"/>
                <w:sz w:val="18"/>
                <w:szCs w:val="18"/>
              </w:rPr>
            </w:pPr>
            <w:r>
              <w:rPr>
                <w:rFonts w:ascii="Times New Roman" w:hAnsi="Times New Roman" w:cs="Times New Roman"/>
                <w:sz w:val="18"/>
                <w:szCs w:val="18"/>
              </w:rPr>
              <w:t>0,00</w:t>
            </w:r>
          </w:p>
        </w:tc>
        <w:tc>
          <w:tcPr>
            <w:tcW w:w="804" w:type="dxa"/>
            <w:vAlign w:val="center"/>
          </w:tcPr>
          <w:p w:rsidR="006F22B3" w:rsidRPr="005C589F" w:rsidRDefault="006F22B3" w:rsidP="006F22B3">
            <w:pPr>
              <w:pStyle w:val="ConsPlusNormal"/>
              <w:jc w:val="center"/>
              <w:rPr>
                <w:rFonts w:ascii="Times New Roman" w:hAnsi="Times New Roman" w:cs="Times New Roman"/>
                <w:sz w:val="18"/>
                <w:szCs w:val="18"/>
              </w:rPr>
            </w:pPr>
            <w:r>
              <w:rPr>
                <w:rFonts w:ascii="Times New Roman" w:hAnsi="Times New Roman" w:cs="Times New Roman"/>
                <w:sz w:val="18"/>
                <w:szCs w:val="18"/>
              </w:rPr>
              <w:t>0,00</w:t>
            </w:r>
          </w:p>
        </w:tc>
      </w:tr>
      <w:tr w:rsidR="006F22B3" w:rsidRPr="002A2E08" w:rsidTr="006F22B3">
        <w:trPr>
          <w:cantSplit/>
          <w:trHeight w:val="1537"/>
        </w:trPr>
        <w:tc>
          <w:tcPr>
            <w:tcW w:w="426" w:type="dxa"/>
            <w:vAlign w:val="center"/>
          </w:tcPr>
          <w:p w:rsidR="006F22B3" w:rsidRDefault="006F22B3" w:rsidP="006F22B3">
            <w:pPr>
              <w:pStyle w:val="ConsPlusNormal"/>
              <w:jc w:val="center"/>
              <w:rPr>
                <w:rFonts w:ascii="Times New Roman" w:hAnsi="Times New Roman" w:cs="Times New Roman"/>
                <w:sz w:val="18"/>
                <w:szCs w:val="18"/>
              </w:rPr>
            </w:pPr>
            <w:r>
              <w:rPr>
                <w:rFonts w:ascii="Times New Roman" w:hAnsi="Times New Roman" w:cs="Times New Roman"/>
                <w:sz w:val="18"/>
                <w:szCs w:val="18"/>
              </w:rPr>
              <w:t>6</w:t>
            </w:r>
          </w:p>
        </w:tc>
        <w:tc>
          <w:tcPr>
            <w:tcW w:w="2126" w:type="dxa"/>
            <w:shd w:val="clear" w:color="auto" w:fill="auto"/>
            <w:vAlign w:val="center"/>
          </w:tcPr>
          <w:p w:rsidR="006F22B3" w:rsidRDefault="006F22B3" w:rsidP="006F22B3">
            <w:pPr>
              <w:pStyle w:val="ConsPlusNormal"/>
              <w:rPr>
                <w:rFonts w:ascii="Times New Roman" w:hAnsi="Times New Roman" w:cs="Times New Roman"/>
                <w:sz w:val="18"/>
                <w:szCs w:val="18"/>
              </w:rPr>
            </w:pPr>
            <w:r>
              <w:rPr>
                <w:rFonts w:ascii="Times New Roman" w:hAnsi="Times New Roman" w:cs="Times New Roman"/>
                <w:sz w:val="18"/>
                <w:szCs w:val="18"/>
              </w:rPr>
              <w:t>Всего по этапу 2024 года</w:t>
            </w:r>
          </w:p>
        </w:tc>
        <w:tc>
          <w:tcPr>
            <w:tcW w:w="709" w:type="dxa"/>
            <w:shd w:val="clear" w:color="auto" w:fill="auto"/>
            <w:vAlign w:val="center"/>
          </w:tcPr>
          <w:p w:rsidR="006F22B3" w:rsidRPr="002A2E08" w:rsidRDefault="006F22B3" w:rsidP="00D011F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4</w:t>
            </w:r>
            <w:r w:rsidR="00D011FF">
              <w:rPr>
                <w:rFonts w:ascii="Times New Roman" w:hAnsi="Times New Roman" w:cs="Times New Roman"/>
                <w:sz w:val="18"/>
                <w:szCs w:val="18"/>
              </w:rPr>
              <w:t>2</w:t>
            </w:r>
          </w:p>
        </w:tc>
        <w:tc>
          <w:tcPr>
            <w:tcW w:w="567" w:type="dxa"/>
            <w:shd w:val="clear" w:color="auto" w:fill="auto"/>
            <w:vAlign w:val="center"/>
          </w:tcPr>
          <w:p w:rsidR="006F22B3" w:rsidRPr="005A57A6" w:rsidRDefault="009475E2" w:rsidP="006F22B3">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20</w:t>
            </w:r>
          </w:p>
        </w:tc>
        <w:tc>
          <w:tcPr>
            <w:tcW w:w="567" w:type="dxa"/>
            <w:shd w:val="clear" w:color="auto" w:fill="auto"/>
            <w:vAlign w:val="center"/>
          </w:tcPr>
          <w:p w:rsidR="006F22B3" w:rsidRPr="005A57A6" w:rsidRDefault="009475E2" w:rsidP="006F22B3">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12</w:t>
            </w:r>
          </w:p>
        </w:tc>
        <w:tc>
          <w:tcPr>
            <w:tcW w:w="709" w:type="dxa"/>
            <w:shd w:val="clear" w:color="auto" w:fill="auto"/>
            <w:vAlign w:val="center"/>
          </w:tcPr>
          <w:p w:rsidR="006F22B3" w:rsidRPr="005A57A6" w:rsidRDefault="009475E2" w:rsidP="006F22B3">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8</w:t>
            </w:r>
          </w:p>
        </w:tc>
        <w:tc>
          <w:tcPr>
            <w:tcW w:w="708" w:type="dxa"/>
            <w:shd w:val="clear" w:color="auto" w:fill="auto"/>
            <w:textDirection w:val="btLr"/>
            <w:vAlign w:val="center"/>
          </w:tcPr>
          <w:p w:rsidR="006F22B3" w:rsidRPr="002A2E08" w:rsidRDefault="009475E2" w:rsidP="006F22B3">
            <w:pPr>
              <w:spacing w:after="0" w:line="240" w:lineRule="auto"/>
              <w:ind w:left="113" w:right="113"/>
              <w:jc w:val="center"/>
              <w:rPr>
                <w:rFonts w:ascii="Times New Roman" w:hAnsi="Times New Roman" w:cs="Times New Roman"/>
                <w:sz w:val="18"/>
                <w:szCs w:val="18"/>
              </w:rPr>
            </w:pPr>
            <w:r>
              <w:rPr>
                <w:rFonts w:ascii="Times New Roman" w:hAnsi="Times New Roman" w:cs="Times New Roman"/>
                <w:sz w:val="18"/>
                <w:szCs w:val="18"/>
              </w:rPr>
              <w:t>625,0</w:t>
            </w:r>
          </w:p>
        </w:tc>
        <w:tc>
          <w:tcPr>
            <w:tcW w:w="709" w:type="dxa"/>
            <w:shd w:val="clear" w:color="auto" w:fill="auto"/>
            <w:textDirection w:val="btLr"/>
            <w:vAlign w:val="center"/>
          </w:tcPr>
          <w:p w:rsidR="006F22B3" w:rsidRPr="002A2E08" w:rsidRDefault="0045405A" w:rsidP="006F22B3">
            <w:pPr>
              <w:spacing w:after="0" w:line="240" w:lineRule="auto"/>
              <w:ind w:left="113" w:right="113"/>
              <w:jc w:val="center"/>
              <w:rPr>
                <w:rFonts w:ascii="Times New Roman" w:hAnsi="Times New Roman" w:cs="Times New Roman"/>
                <w:sz w:val="18"/>
                <w:szCs w:val="18"/>
              </w:rPr>
            </w:pPr>
            <w:r>
              <w:rPr>
                <w:rFonts w:ascii="Times New Roman" w:hAnsi="Times New Roman" w:cs="Times New Roman"/>
                <w:sz w:val="18"/>
                <w:szCs w:val="18"/>
              </w:rPr>
              <w:t>381,7</w:t>
            </w:r>
          </w:p>
        </w:tc>
        <w:tc>
          <w:tcPr>
            <w:tcW w:w="709" w:type="dxa"/>
            <w:shd w:val="clear" w:color="auto" w:fill="auto"/>
            <w:textDirection w:val="btLr"/>
            <w:vAlign w:val="center"/>
          </w:tcPr>
          <w:p w:rsidR="006F22B3" w:rsidRPr="002A2E08" w:rsidRDefault="0045405A" w:rsidP="006F22B3">
            <w:pPr>
              <w:spacing w:after="0" w:line="240" w:lineRule="auto"/>
              <w:ind w:left="113" w:right="113"/>
              <w:jc w:val="center"/>
              <w:rPr>
                <w:rFonts w:ascii="Times New Roman" w:hAnsi="Times New Roman" w:cs="Times New Roman"/>
                <w:sz w:val="18"/>
                <w:szCs w:val="18"/>
              </w:rPr>
            </w:pPr>
            <w:r>
              <w:rPr>
                <w:rFonts w:ascii="Times New Roman" w:hAnsi="Times New Roman" w:cs="Times New Roman"/>
                <w:sz w:val="18"/>
                <w:szCs w:val="18"/>
              </w:rPr>
              <w:t>243,3</w:t>
            </w:r>
          </w:p>
        </w:tc>
        <w:tc>
          <w:tcPr>
            <w:tcW w:w="567" w:type="dxa"/>
            <w:shd w:val="clear" w:color="auto" w:fill="auto"/>
            <w:textDirection w:val="btLr"/>
            <w:vAlign w:val="center"/>
          </w:tcPr>
          <w:p w:rsidR="006F22B3" w:rsidRPr="00DA4F06" w:rsidRDefault="006F22B3" w:rsidP="006F22B3">
            <w:pPr>
              <w:spacing w:after="0" w:line="240" w:lineRule="auto"/>
              <w:ind w:left="113" w:right="113"/>
              <w:jc w:val="center"/>
              <w:rPr>
                <w:rFonts w:ascii="Times New Roman" w:hAnsi="Times New Roman" w:cs="Times New Roman"/>
                <w:sz w:val="18"/>
                <w:szCs w:val="18"/>
              </w:rPr>
            </w:pPr>
            <w:r w:rsidRPr="00DA4F06">
              <w:rPr>
                <w:rFonts w:ascii="Times New Roman" w:hAnsi="Times New Roman" w:cs="Times New Roman"/>
                <w:color w:val="000000" w:themeColor="text1"/>
                <w:sz w:val="18"/>
                <w:szCs w:val="18"/>
              </w:rPr>
              <w:t>26 899 247,10</w:t>
            </w:r>
          </w:p>
        </w:tc>
        <w:tc>
          <w:tcPr>
            <w:tcW w:w="709" w:type="dxa"/>
            <w:shd w:val="clear" w:color="auto" w:fill="auto"/>
            <w:textDirection w:val="btLr"/>
            <w:vAlign w:val="center"/>
          </w:tcPr>
          <w:p w:rsidR="006F22B3" w:rsidRPr="00DA4F06" w:rsidRDefault="006F22B3" w:rsidP="006F22B3">
            <w:pPr>
              <w:spacing w:after="0" w:line="240" w:lineRule="auto"/>
              <w:ind w:left="113" w:right="113"/>
              <w:jc w:val="center"/>
              <w:rPr>
                <w:rFonts w:ascii="Times New Roman" w:hAnsi="Times New Roman" w:cs="Times New Roman"/>
                <w:sz w:val="18"/>
                <w:szCs w:val="18"/>
              </w:rPr>
            </w:pPr>
            <w:r w:rsidRPr="00DA4F06">
              <w:rPr>
                <w:rFonts w:ascii="Times New Roman" w:hAnsi="Times New Roman" w:cs="Times New Roman"/>
                <w:color w:val="000000" w:themeColor="text1"/>
                <w:sz w:val="18"/>
                <w:szCs w:val="18"/>
              </w:rPr>
              <w:t>26 627 591,87</w:t>
            </w:r>
          </w:p>
        </w:tc>
        <w:tc>
          <w:tcPr>
            <w:tcW w:w="708" w:type="dxa"/>
            <w:shd w:val="clear" w:color="auto" w:fill="auto"/>
            <w:textDirection w:val="btLr"/>
            <w:vAlign w:val="center"/>
          </w:tcPr>
          <w:p w:rsidR="006F22B3" w:rsidRPr="00DA4F06" w:rsidRDefault="006F22B3" w:rsidP="006F22B3">
            <w:pPr>
              <w:spacing w:after="0" w:line="240" w:lineRule="auto"/>
              <w:ind w:left="113" w:right="113"/>
              <w:rPr>
                <w:rFonts w:ascii="Times New Roman" w:hAnsi="Times New Roman" w:cs="Times New Roman"/>
                <w:sz w:val="18"/>
                <w:szCs w:val="18"/>
              </w:rPr>
            </w:pPr>
            <w:r w:rsidRPr="00DA4F06">
              <w:rPr>
                <w:rFonts w:ascii="Times New Roman" w:hAnsi="Times New Roman" w:cs="Times New Roman"/>
                <w:color w:val="000000" w:themeColor="text1"/>
                <w:sz w:val="18"/>
                <w:szCs w:val="18"/>
              </w:rPr>
              <w:t>268 965,57</w:t>
            </w:r>
          </w:p>
        </w:tc>
        <w:tc>
          <w:tcPr>
            <w:tcW w:w="709" w:type="dxa"/>
            <w:shd w:val="clear" w:color="auto" w:fill="auto"/>
            <w:textDirection w:val="btLr"/>
            <w:vAlign w:val="center"/>
          </w:tcPr>
          <w:p w:rsidR="006F22B3" w:rsidRPr="00DA4F06" w:rsidRDefault="006F22B3" w:rsidP="006F22B3">
            <w:pPr>
              <w:spacing w:after="0" w:line="240" w:lineRule="auto"/>
              <w:ind w:left="113" w:right="113"/>
              <w:rPr>
                <w:rFonts w:ascii="Times New Roman" w:hAnsi="Times New Roman" w:cs="Times New Roman"/>
                <w:sz w:val="18"/>
                <w:szCs w:val="18"/>
              </w:rPr>
            </w:pPr>
            <w:r w:rsidRPr="00DA4F06">
              <w:rPr>
                <w:rFonts w:ascii="Times New Roman" w:hAnsi="Times New Roman" w:cs="Times New Roman"/>
                <w:color w:val="000000" w:themeColor="text1"/>
                <w:sz w:val="18"/>
                <w:szCs w:val="18"/>
              </w:rPr>
              <w:t>2 689,66</w:t>
            </w:r>
          </w:p>
        </w:tc>
        <w:tc>
          <w:tcPr>
            <w:tcW w:w="567" w:type="dxa"/>
            <w:shd w:val="clear" w:color="auto" w:fill="auto"/>
            <w:vAlign w:val="center"/>
          </w:tcPr>
          <w:p w:rsidR="006F22B3" w:rsidRDefault="006F22B3" w:rsidP="006F22B3">
            <w:pPr>
              <w:pStyle w:val="ConsPlusNormal"/>
              <w:jc w:val="center"/>
              <w:rPr>
                <w:rFonts w:ascii="Times New Roman" w:hAnsi="Times New Roman" w:cs="Times New Roman"/>
                <w:sz w:val="18"/>
                <w:szCs w:val="18"/>
              </w:rPr>
            </w:pPr>
            <w:r>
              <w:rPr>
                <w:rFonts w:ascii="Times New Roman" w:hAnsi="Times New Roman" w:cs="Times New Roman"/>
                <w:sz w:val="18"/>
                <w:szCs w:val="18"/>
              </w:rPr>
              <w:t>0,00</w:t>
            </w:r>
          </w:p>
        </w:tc>
        <w:tc>
          <w:tcPr>
            <w:tcW w:w="992" w:type="dxa"/>
            <w:shd w:val="clear" w:color="auto" w:fill="auto"/>
            <w:vAlign w:val="center"/>
          </w:tcPr>
          <w:p w:rsidR="006F22B3" w:rsidRPr="005C589F" w:rsidRDefault="006F22B3" w:rsidP="006F22B3">
            <w:pPr>
              <w:pStyle w:val="ConsPlusNormal"/>
              <w:jc w:val="center"/>
              <w:rPr>
                <w:rFonts w:ascii="Times New Roman" w:hAnsi="Times New Roman" w:cs="Times New Roman"/>
                <w:sz w:val="18"/>
                <w:szCs w:val="18"/>
              </w:rPr>
            </w:pPr>
            <w:r>
              <w:rPr>
                <w:rFonts w:ascii="Times New Roman" w:hAnsi="Times New Roman" w:cs="Times New Roman"/>
                <w:sz w:val="18"/>
                <w:szCs w:val="18"/>
              </w:rPr>
              <w:t>0,00</w:t>
            </w:r>
          </w:p>
        </w:tc>
        <w:tc>
          <w:tcPr>
            <w:tcW w:w="993" w:type="dxa"/>
            <w:shd w:val="clear" w:color="auto" w:fill="auto"/>
            <w:vAlign w:val="center"/>
          </w:tcPr>
          <w:p w:rsidR="006F22B3" w:rsidRPr="005C589F" w:rsidRDefault="006F22B3" w:rsidP="006F22B3">
            <w:pPr>
              <w:pStyle w:val="ConsPlusNormal"/>
              <w:jc w:val="center"/>
              <w:rPr>
                <w:rFonts w:ascii="Times New Roman" w:hAnsi="Times New Roman" w:cs="Times New Roman"/>
                <w:sz w:val="18"/>
                <w:szCs w:val="18"/>
              </w:rPr>
            </w:pPr>
            <w:r>
              <w:rPr>
                <w:rFonts w:ascii="Times New Roman" w:hAnsi="Times New Roman" w:cs="Times New Roman"/>
                <w:sz w:val="18"/>
                <w:szCs w:val="18"/>
              </w:rPr>
              <w:t>0,00</w:t>
            </w:r>
          </w:p>
        </w:tc>
        <w:tc>
          <w:tcPr>
            <w:tcW w:w="708" w:type="dxa"/>
            <w:vAlign w:val="center"/>
          </w:tcPr>
          <w:p w:rsidR="006F22B3" w:rsidRPr="005C589F" w:rsidRDefault="006F22B3" w:rsidP="006F22B3">
            <w:pPr>
              <w:pStyle w:val="ConsPlusNormal"/>
              <w:jc w:val="center"/>
              <w:rPr>
                <w:rFonts w:ascii="Times New Roman" w:hAnsi="Times New Roman" w:cs="Times New Roman"/>
                <w:sz w:val="18"/>
                <w:szCs w:val="18"/>
              </w:rPr>
            </w:pPr>
            <w:r>
              <w:rPr>
                <w:rFonts w:ascii="Times New Roman" w:hAnsi="Times New Roman" w:cs="Times New Roman"/>
                <w:sz w:val="18"/>
                <w:szCs w:val="18"/>
              </w:rPr>
              <w:t>0,00</w:t>
            </w:r>
          </w:p>
        </w:tc>
        <w:tc>
          <w:tcPr>
            <w:tcW w:w="756" w:type="dxa"/>
            <w:vAlign w:val="center"/>
          </w:tcPr>
          <w:p w:rsidR="006F22B3" w:rsidRDefault="006F22B3" w:rsidP="006F22B3">
            <w:pPr>
              <w:pStyle w:val="ConsPlusNormal"/>
              <w:jc w:val="center"/>
              <w:rPr>
                <w:rFonts w:ascii="Times New Roman" w:hAnsi="Times New Roman" w:cs="Times New Roman"/>
                <w:sz w:val="18"/>
                <w:szCs w:val="18"/>
              </w:rPr>
            </w:pPr>
            <w:r>
              <w:rPr>
                <w:rFonts w:ascii="Times New Roman" w:hAnsi="Times New Roman" w:cs="Times New Roman"/>
                <w:sz w:val="18"/>
                <w:szCs w:val="18"/>
              </w:rPr>
              <w:t>0,00</w:t>
            </w:r>
          </w:p>
        </w:tc>
        <w:tc>
          <w:tcPr>
            <w:tcW w:w="804" w:type="dxa"/>
            <w:vAlign w:val="center"/>
          </w:tcPr>
          <w:p w:rsidR="006F22B3" w:rsidRPr="005C589F" w:rsidRDefault="006F22B3" w:rsidP="006F22B3">
            <w:pPr>
              <w:pStyle w:val="ConsPlusNormal"/>
              <w:jc w:val="center"/>
              <w:rPr>
                <w:rFonts w:ascii="Times New Roman" w:hAnsi="Times New Roman" w:cs="Times New Roman"/>
                <w:sz w:val="18"/>
                <w:szCs w:val="18"/>
              </w:rPr>
            </w:pPr>
            <w:r>
              <w:rPr>
                <w:rFonts w:ascii="Times New Roman" w:hAnsi="Times New Roman" w:cs="Times New Roman"/>
                <w:sz w:val="18"/>
                <w:szCs w:val="18"/>
              </w:rPr>
              <w:t>0,00</w:t>
            </w:r>
          </w:p>
        </w:tc>
      </w:tr>
    </w:tbl>
    <w:p w:rsidR="006F22B3" w:rsidRPr="006B0D74" w:rsidRDefault="006F22B3" w:rsidP="006F22B3">
      <w:pPr>
        <w:pStyle w:val="ConsPlusNormal"/>
        <w:jc w:val="right"/>
        <w:rPr>
          <w:rFonts w:ascii="Times New Roman" w:hAnsi="Times New Roman" w:cs="Times New Roman"/>
          <w:sz w:val="28"/>
          <w:szCs w:val="28"/>
        </w:rPr>
      </w:pPr>
      <w:r>
        <w:rPr>
          <w:rFonts w:ascii="Times New Roman" w:hAnsi="Times New Roman" w:cs="Times New Roman"/>
          <w:sz w:val="28"/>
          <w:szCs w:val="28"/>
        </w:rPr>
        <w:t>".</w:t>
      </w:r>
    </w:p>
    <w:p w:rsidR="006F22B3" w:rsidRPr="006B0D74" w:rsidRDefault="006F22B3" w:rsidP="006F22B3">
      <w:pPr>
        <w:pStyle w:val="ConsPlusNormal"/>
        <w:jc w:val="both"/>
        <w:rPr>
          <w:rFonts w:ascii="Times New Roman" w:hAnsi="Times New Roman" w:cs="Times New Roman"/>
          <w:sz w:val="28"/>
          <w:szCs w:val="28"/>
        </w:rPr>
      </w:pPr>
    </w:p>
    <w:p w:rsidR="0045405A" w:rsidRDefault="0045405A" w:rsidP="0045405A">
      <w:pPr>
        <w:tabs>
          <w:tab w:val="left" w:pos="1089"/>
        </w:tabs>
        <w:spacing w:after="0" w:line="240" w:lineRule="auto"/>
        <w:jc w:val="right"/>
        <w:rPr>
          <w:rFonts w:ascii="Times New Roman" w:hAnsi="Times New Roman" w:cs="Times New Roman"/>
          <w:sz w:val="28"/>
          <w:szCs w:val="28"/>
        </w:rPr>
      </w:pPr>
      <w:r>
        <w:rPr>
          <w:rFonts w:ascii="Times New Roman" w:hAnsi="Times New Roman" w:cs="Times New Roman"/>
          <w:sz w:val="28"/>
          <w:szCs w:val="28"/>
        </w:rPr>
        <w:t>При</w:t>
      </w:r>
      <w:r w:rsidR="00BF2651">
        <w:rPr>
          <w:rFonts w:ascii="Times New Roman" w:hAnsi="Times New Roman" w:cs="Times New Roman"/>
          <w:sz w:val="28"/>
          <w:szCs w:val="28"/>
        </w:rPr>
        <w:t>ложение № 5</w:t>
      </w:r>
    </w:p>
    <w:p w:rsidR="0045405A" w:rsidRDefault="0045405A" w:rsidP="0045405A">
      <w:pPr>
        <w:spacing w:after="0" w:line="240" w:lineRule="auto"/>
        <w:rPr>
          <w:rFonts w:ascii="Times New Roman" w:hAnsi="Times New Roman" w:cs="Times New Roman"/>
          <w:sz w:val="28"/>
          <w:szCs w:val="28"/>
        </w:rPr>
      </w:pPr>
    </w:p>
    <w:p w:rsidR="00BF2651" w:rsidRPr="00B86702" w:rsidRDefault="0045405A" w:rsidP="00BF2651">
      <w:pPr>
        <w:spacing w:after="0" w:line="240" w:lineRule="auto"/>
        <w:jc w:val="center"/>
        <w:rPr>
          <w:rFonts w:ascii="Times New Roman" w:hAnsi="Times New Roman" w:cs="Times New Roman"/>
          <w:sz w:val="24"/>
          <w:szCs w:val="24"/>
        </w:rPr>
      </w:pPr>
      <w:r w:rsidRPr="00F36F15">
        <w:rPr>
          <w:rFonts w:ascii="Times New Roman" w:hAnsi="Times New Roman" w:cs="Times New Roman"/>
          <w:b/>
          <w:sz w:val="28"/>
          <w:szCs w:val="28"/>
        </w:rPr>
        <w:t>Планируемые показатели переселения граждан из аварийного жилищного фонда, признанного таковым до 01 января 2017 года</w:t>
      </w:r>
      <w:r w:rsidR="00BF2651">
        <w:rPr>
          <w:rFonts w:ascii="Times New Roman" w:hAnsi="Times New Roman" w:cs="Times New Roman"/>
          <w:b/>
          <w:sz w:val="28"/>
          <w:szCs w:val="28"/>
        </w:rPr>
        <w:t xml:space="preserve"> по 2 этапу переселения (этап 2020 года)</w:t>
      </w:r>
    </w:p>
    <w:p w:rsidR="00BF2651" w:rsidRPr="00B86702" w:rsidRDefault="00BF2651" w:rsidP="00BF2651">
      <w:pPr>
        <w:spacing w:after="0"/>
        <w:jc w:val="center"/>
        <w:rPr>
          <w:rFonts w:ascii="Times New Roman" w:hAnsi="Times New Roman" w:cs="Times New Roman"/>
          <w:sz w:val="24"/>
          <w:szCs w:val="24"/>
        </w:rPr>
      </w:pPr>
    </w:p>
    <w:tbl>
      <w:tblPr>
        <w:tblStyle w:val="a5"/>
        <w:tblW w:w="14709" w:type="dxa"/>
        <w:tblLayout w:type="fixed"/>
        <w:tblLook w:val="04A0" w:firstRow="1" w:lastRow="0" w:firstColumn="1" w:lastColumn="0" w:noHBand="0" w:noVBand="1"/>
      </w:tblPr>
      <w:tblGrid>
        <w:gridCol w:w="534"/>
        <w:gridCol w:w="1701"/>
        <w:gridCol w:w="1984"/>
        <w:gridCol w:w="1418"/>
        <w:gridCol w:w="1134"/>
        <w:gridCol w:w="1275"/>
        <w:gridCol w:w="993"/>
        <w:gridCol w:w="2551"/>
        <w:gridCol w:w="1418"/>
        <w:gridCol w:w="1701"/>
      </w:tblGrid>
      <w:tr w:rsidR="008C07C1" w:rsidRPr="00B93BE9" w:rsidTr="008C07C1">
        <w:trPr>
          <w:trHeight w:val="636"/>
        </w:trPr>
        <w:tc>
          <w:tcPr>
            <w:tcW w:w="534" w:type="dxa"/>
            <w:vMerge w:val="restart"/>
          </w:tcPr>
          <w:p w:rsidR="008C07C1" w:rsidRPr="00B93BE9" w:rsidRDefault="008C07C1" w:rsidP="008C07C1">
            <w:pPr>
              <w:rPr>
                <w:rFonts w:ascii="Times New Roman" w:hAnsi="Times New Roman" w:cs="Times New Roman"/>
                <w:sz w:val="24"/>
                <w:szCs w:val="24"/>
              </w:rPr>
            </w:pPr>
            <w:r w:rsidRPr="00B93BE9">
              <w:rPr>
                <w:rFonts w:ascii="Times New Roman" w:hAnsi="Times New Roman" w:cs="Times New Roman"/>
                <w:sz w:val="24"/>
                <w:szCs w:val="24"/>
              </w:rPr>
              <w:t>№</w:t>
            </w:r>
          </w:p>
        </w:tc>
        <w:tc>
          <w:tcPr>
            <w:tcW w:w="1701" w:type="dxa"/>
            <w:vMerge w:val="restart"/>
          </w:tcPr>
          <w:p w:rsidR="008C07C1" w:rsidRPr="008C07C1" w:rsidRDefault="008C07C1" w:rsidP="008C07C1">
            <w:pPr>
              <w:rPr>
                <w:rFonts w:ascii="Times New Roman" w:hAnsi="Times New Roman" w:cs="Times New Roman"/>
              </w:rPr>
            </w:pPr>
            <w:r w:rsidRPr="008C07C1">
              <w:rPr>
                <w:rFonts w:ascii="Times New Roman" w:hAnsi="Times New Roman" w:cs="Times New Roman"/>
              </w:rPr>
              <w:t>Наименование населенного пункта</w:t>
            </w:r>
          </w:p>
        </w:tc>
        <w:tc>
          <w:tcPr>
            <w:tcW w:w="1984" w:type="dxa"/>
            <w:vMerge w:val="restart"/>
          </w:tcPr>
          <w:p w:rsidR="008C07C1" w:rsidRPr="008C07C1" w:rsidRDefault="008C07C1" w:rsidP="008C07C1">
            <w:pPr>
              <w:rPr>
                <w:rFonts w:ascii="Times New Roman" w:hAnsi="Times New Roman" w:cs="Times New Roman"/>
              </w:rPr>
            </w:pPr>
            <w:r w:rsidRPr="008C07C1">
              <w:rPr>
                <w:rFonts w:ascii="Times New Roman" w:hAnsi="Times New Roman" w:cs="Times New Roman"/>
              </w:rPr>
              <w:t>Адреса жилых помещений планируемых к переселению</w:t>
            </w:r>
          </w:p>
        </w:tc>
        <w:tc>
          <w:tcPr>
            <w:tcW w:w="2552" w:type="dxa"/>
            <w:gridSpan w:val="2"/>
          </w:tcPr>
          <w:p w:rsidR="008C07C1" w:rsidRPr="008C07C1" w:rsidRDefault="008C07C1" w:rsidP="008C07C1">
            <w:pPr>
              <w:rPr>
                <w:rFonts w:ascii="Times New Roman" w:hAnsi="Times New Roman" w:cs="Times New Roman"/>
              </w:rPr>
            </w:pPr>
            <w:r w:rsidRPr="008C07C1">
              <w:rPr>
                <w:rFonts w:ascii="Times New Roman" w:hAnsi="Times New Roman" w:cs="Times New Roman"/>
              </w:rPr>
              <w:t>Число жителей, планируемых к переселению</w:t>
            </w:r>
          </w:p>
        </w:tc>
        <w:tc>
          <w:tcPr>
            <w:tcW w:w="2268" w:type="dxa"/>
            <w:gridSpan w:val="2"/>
          </w:tcPr>
          <w:p w:rsidR="008C07C1" w:rsidRPr="008C07C1" w:rsidRDefault="008C07C1" w:rsidP="008C07C1">
            <w:pPr>
              <w:rPr>
                <w:rFonts w:ascii="Times New Roman" w:hAnsi="Times New Roman" w:cs="Times New Roman"/>
              </w:rPr>
            </w:pPr>
            <w:r w:rsidRPr="008C07C1">
              <w:rPr>
                <w:rFonts w:ascii="Times New Roman" w:hAnsi="Times New Roman" w:cs="Times New Roman"/>
              </w:rPr>
              <w:t xml:space="preserve">Расселяемая площадь </w:t>
            </w:r>
          </w:p>
        </w:tc>
        <w:tc>
          <w:tcPr>
            <w:tcW w:w="2551" w:type="dxa"/>
            <w:vMerge w:val="restart"/>
          </w:tcPr>
          <w:p w:rsidR="008C07C1" w:rsidRPr="008C07C1" w:rsidRDefault="008C07C1" w:rsidP="008C07C1">
            <w:pPr>
              <w:rPr>
                <w:rFonts w:ascii="Times New Roman" w:hAnsi="Times New Roman" w:cs="Times New Roman"/>
              </w:rPr>
            </w:pPr>
            <w:r w:rsidRPr="008C07C1">
              <w:rPr>
                <w:rFonts w:ascii="Times New Roman" w:hAnsi="Times New Roman" w:cs="Times New Roman"/>
              </w:rPr>
              <w:t>Способ переселения</w:t>
            </w:r>
          </w:p>
        </w:tc>
        <w:tc>
          <w:tcPr>
            <w:tcW w:w="1418" w:type="dxa"/>
            <w:vMerge w:val="restart"/>
          </w:tcPr>
          <w:p w:rsidR="008C07C1" w:rsidRPr="008C07C1" w:rsidRDefault="008C07C1" w:rsidP="008C07C1">
            <w:pPr>
              <w:rPr>
                <w:rFonts w:ascii="Times New Roman" w:hAnsi="Times New Roman" w:cs="Times New Roman"/>
              </w:rPr>
            </w:pPr>
            <w:r w:rsidRPr="008C07C1">
              <w:rPr>
                <w:rFonts w:ascii="Times New Roman" w:hAnsi="Times New Roman" w:cs="Times New Roman"/>
              </w:rPr>
              <w:t xml:space="preserve">Выкупная стоимость помещения  </w:t>
            </w:r>
          </w:p>
        </w:tc>
        <w:tc>
          <w:tcPr>
            <w:tcW w:w="1701" w:type="dxa"/>
            <w:vMerge w:val="restart"/>
          </w:tcPr>
          <w:p w:rsidR="008C07C1" w:rsidRPr="008C07C1" w:rsidRDefault="008C07C1" w:rsidP="008C07C1">
            <w:pPr>
              <w:rPr>
                <w:rFonts w:ascii="Times New Roman" w:hAnsi="Times New Roman" w:cs="Times New Roman"/>
              </w:rPr>
            </w:pPr>
            <w:r w:rsidRPr="008C07C1">
              <w:rPr>
                <w:rFonts w:ascii="Times New Roman" w:hAnsi="Times New Roman" w:cs="Times New Roman"/>
              </w:rPr>
              <w:t>Стоимость жилых помещений (приобретение на вторичном рынке)</w:t>
            </w:r>
          </w:p>
        </w:tc>
      </w:tr>
      <w:tr w:rsidR="008C07C1" w:rsidRPr="00B93BE9" w:rsidTr="008C07C1">
        <w:trPr>
          <w:trHeight w:val="635"/>
        </w:trPr>
        <w:tc>
          <w:tcPr>
            <w:tcW w:w="534" w:type="dxa"/>
            <w:vMerge/>
          </w:tcPr>
          <w:p w:rsidR="008C07C1" w:rsidRPr="00B93BE9" w:rsidRDefault="008C07C1" w:rsidP="008C07C1">
            <w:pPr>
              <w:rPr>
                <w:rFonts w:ascii="Times New Roman" w:hAnsi="Times New Roman" w:cs="Times New Roman"/>
                <w:sz w:val="24"/>
                <w:szCs w:val="24"/>
              </w:rPr>
            </w:pPr>
          </w:p>
        </w:tc>
        <w:tc>
          <w:tcPr>
            <w:tcW w:w="1701" w:type="dxa"/>
            <w:vMerge/>
          </w:tcPr>
          <w:p w:rsidR="008C07C1" w:rsidRPr="00B93BE9" w:rsidRDefault="008C07C1" w:rsidP="008C07C1">
            <w:pPr>
              <w:rPr>
                <w:rFonts w:ascii="Times New Roman" w:hAnsi="Times New Roman" w:cs="Times New Roman"/>
                <w:sz w:val="24"/>
                <w:szCs w:val="24"/>
              </w:rPr>
            </w:pPr>
          </w:p>
        </w:tc>
        <w:tc>
          <w:tcPr>
            <w:tcW w:w="1984" w:type="dxa"/>
            <w:vMerge/>
          </w:tcPr>
          <w:p w:rsidR="008C07C1" w:rsidRPr="00B93BE9" w:rsidRDefault="008C07C1" w:rsidP="008C07C1">
            <w:pPr>
              <w:rPr>
                <w:rFonts w:ascii="Times New Roman" w:hAnsi="Times New Roman" w:cs="Times New Roman"/>
                <w:sz w:val="24"/>
                <w:szCs w:val="24"/>
              </w:rPr>
            </w:pPr>
          </w:p>
        </w:tc>
        <w:tc>
          <w:tcPr>
            <w:tcW w:w="1418" w:type="dxa"/>
          </w:tcPr>
          <w:p w:rsidR="008C07C1" w:rsidRPr="00B93BE9" w:rsidRDefault="008C07C1" w:rsidP="008C07C1">
            <w:pPr>
              <w:rPr>
                <w:rFonts w:ascii="Times New Roman" w:hAnsi="Times New Roman" w:cs="Times New Roman"/>
                <w:sz w:val="24"/>
                <w:szCs w:val="24"/>
              </w:rPr>
            </w:pPr>
            <w:r w:rsidRPr="008C07C1">
              <w:rPr>
                <w:rFonts w:ascii="Times New Roman" w:hAnsi="Times New Roman" w:cs="Times New Roman"/>
              </w:rPr>
              <w:t>на выплату собственникам жилых помещений</w:t>
            </w:r>
          </w:p>
        </w:tc>
        <w:tc>
          <w:tcPr>
            <w:tcW w:w="1134" w:type="dxa"/>
          </w:tcPr>
          <w:p w:rsidR="008C07C1" w:rsidRPr="00B93BE9" w:rsidRDefault="008C07C1" w:rsidP="008C07C1">
            <w:pPr>
              <w:rPr>
                <w:rFonts w:ascii="Times New Roman" w:hAnsi="Times New Roman" w:cs="Times New Roman"/>
                <w:sz w:val="24"/>
                <w:szCs w:val="24"/>
              </w:rPr>
            </w:pPr>
            <w:r w:rsidRPr="008C07C1">
              <w:rPr>
                <w:rFonts w:ascii="Times New Roman" w:hAnsi="Times New Roman" w:cs="Times New Roman"/>
              </w:rPr>
              <w:t>на приобретение жилых помещений</w:t>
            </w:r>
          </w:p>
        </w:tc>
        <w:tc>
          <w:tcPr>
            <w:tcW w:w="1275" w:type="dxa"/>
          </w:tcPr>
          <w:p w:rsidR="008C07C1" w:rsidRPr="008C07C1" w:rsidRDefault="008C07C1" w:rsidP="008C07C1">
            <w:pPr>
              <w:rPr>
                <w:rFonts w:ascii="Times New Roman" w:hAnsi="Times New Roman" w:cs="Times New Roman"/>
              </w:rPr>
            </w:pPr>
            <w:r w:rsidRPr="008C07C1">
              <w:rPr>
                <w:rFonts w:ascii="Times New Roman" w:hAnsi="Times New Roman" w:cs="Times New Roman"/>
              </w:rPr>
              <w:t xml:space="preserve">на выплату </w:t>
            </w:r>
            <w:r w:rsidRPr="008C07C1">
              <w:rPr>
                <w:rFonts w:ascii="Times New Roman" w:hAnsi="Times New Roman" w:cs="Times New Roman"/>
              </w:rPr>
              <w:t>собственникам жилых помещений</w:t>
            </w:r>
          </w:p>
        </w:tc>
        <w:tc>
          <w:tcPr>
            <w:tcW w:w="993" w:type="dxa"/>
          </w:tcPr>
          <w:p w:rsidR="008C07C1" w:rsidRPr="008C07C1" w:rsidRDefault="008C07C1" w:rsidP="008C07C1">
            <w:pPr>
              <w:rPr>
                <w:rFonts w:ascii="Times New Roman" w:hAnsi="Times New Roman" w:cs="Times New Roman"/>
              </w:rPr>
            </w:pPr>
            <w:r w:rsidRPr="008C07C1">
              <w:rPr>
                <w:rFonts w:ascii="Times New Roman" w:hAnsi="Times New Roman" w:cs="Times New Roman"/>
              </w:rPr>
              <w:t xml:space="preserve">на </w:t>
            </w:r>
            <w:r w:rsidRPr="008C07C1">
              <w:rPr>
                <w:rFonts w:ascii="Times New Roman" w:hAnsi="Times New Roman" w:cs="Times New Roman"/>
              </w:rPr>
              <w:t>приобретение жилых помещений</w:t>
            </w:r>
          </w:p>
        </w:tc>
        <w:tc>
          <w:tcPr>
            <w:tcW w:w="2551" w:type="dxa"/>
            <w:vMerge/>
          </w:tcPr>
          <w:p w:rsidR="008C07C1" w:rsidRPr="00B93BE9" w:rsidRDefault="008C07C1" w:rsidP="008C07C1">
            <w:pPr>
              <w:rPr>
                <w:rFonts w:ascii="Times New Roman" w:hAnsi="Times New Roman" w:cs="Times New Roman"/>
                <w:sz w:val="24"/>
                <w:szCs w:val="24"/>
              </w:rPr>
            </w:pPr>
          </w:p>
        </w:tc>
        <w:tc>
          <w:tcPr>
            <w:tcW w:w="1418" w:type="dxa"/>
            <w:vMerge/>
          </w:tcPr>
          <w:p w:rsidR="008C07C1" w:rsidRPr="00B93BE9" w:rsidRDefault="008C07C1" w:rsidP="008C07C1">
            <w:pPr>
              <w:rPr>
                <w:rFonts w:ascii="Times New Roman" w:hAnsi="Times New Roman" w:cs="Times New Roman"/>
                <w:sz w:val="24"/>
                <w:szCs w:val="24"/>
              </w:rPr>
            </w:pPr>
          </w:p>
        </w:tc>
        <w:tc>
          <w:tcPr>
            <w:tcW w:w="1701" w:type="dxa"/>
            <w:vMerge/>
          </w:tcPr>
          <w:p w:rsidR="008C07C1" w:rsidRPr="00B93BE9" w:rsidRDefault="008C07C1" w:rsidP="008C07C1">
            <w:pPr>
              <w:rPr>
                <w:rFonts w:ascii="Times New Roman" w:hAnsi="Times New Roman" w:cs="Times New Roman"/>
                <w:sz w:val="24"/>
                <w:szCs w:val="24"/>
              </w:rPr>
            </w:pPr>
          </w:p>
        </w:tc>
      </w:tr>
      <w:tr w:rsidR="002459E4" w:rsidRPr="00BF2651" w:rsidTr="002459E4">
        <w:trPr>
          <w:trHeight w:val="278"/>
        </w:trPr>
        <w:tc>
          <w:tcPr>
            <w:tcW w:w="534" w:type="dxa"/>
          </w:tcPr>
          <w:p w:rsidR="002459E4" w:rsidRPr="00BF2651" w:rsidRDefault="002459E4" w:rsidP="002459E4">
            <w:pPr>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tcPr>
          <w:p w:rsidR="002459E4" w:rsidRDefault="002459E4" w:rsidP="002459E4">
            <w:pPr>
              <w:jc w:val="center"/>
              <w:rPr>
                <w:rFonts w:ascii="Times New Roman" w:hAnsi="Times New Roman" w:cs="Times New Roman"/>
                <w:sz w:val="24"/>
                <w:szCs w:val="24"/>
              </w:rPr>
            </w:pPr>
            <w:r>
              <w:rPr>
                <w:rFonts w:ascii="Times New Roman" w:hAnsi="Times New Roman" w:cs="Times New Roman"/>
                <w:sz w:val="24"/>
                <w:szCs w:val="24"/>
              </w:rPr>
              <w:t>2</w:t>
            </w:r>
          </w:p>
        </w:tc>
        <w:tc>
          <w:tcPr>
            <w:tcW w:w="1984" w:type="dxa"/>
          </w:tcPr>
          <w:p w:rsidR="002459E4" w:rsidRPr="00BF2651" w:rsidRDefault="002459E4" w:rsidP="002459E4">
            <w:pPr>
              <w:jc w:val="center"/>
              <w:rPr>
                <w:rFonts w:ascii="Times New Roman" w:hAnsi="Times New Roman" w:cs="Times New Roman"/>
                <w:sz w:val="24"/>
                <w:szCs w:val="24"/>
              </w:rPr>
            </w:pPr>
            <w:r>
              <w:rPr>
                <w:rFonts w:ascii="Times New Roman" w:hAnsi="Times New Roman" w:cs="Times New Roman"/>
                <w:sz w:val="24"/>
                <w:szCs w:val="24"/>
              </w:rPr>
              <w:t>3</w:t>
            </w:r>
          </w:p>
        </w:tc>
        <w:tc>
          <w:tcPr>
            <w:tcW w:w="1418" w:type="dxa"/>
            <w:vAlign w:val="center"/>
          </w:tcPr>
          <w:p w:rsidR="002459E4" w:rsidRDefault="002459E4" w:rsidP="002459E4">
            <w:pPr>
              <w:jc w:val="center"/>
              <w:rPr>
                <w:rFonts w:ascii="Times New Roman" w:hAnsi="Times New Roman" w:cs="Times New Roman"/>
                <w:sz w:val="24"/>
                <w:szCs w:val="24"/>
              </w:rPr>
            </w:pPr>
            <w:r>
              <w:rPr>
                <w:rFonts w:ascii="Times New Roman" w:hAnsi="Times New Roman" w:cs="Times New Roman"/>
                <w:sz w:val="24"/>
                <w:szCs w:val="24"/>
              </w:rPr>
              <w:t>4</w:t>
            </w:r>
          </w:p>
        </w:tc>
        <w:tc>
          <w:tcPr>
            <w:tcW w:w="1134" w:type="dxa"/>
            <w:vAlign w:val="center"/>
          </w:tcPr>
          <w:p w:rsidR="002459E4" w:rsidRPr="00BF2651" w:rsidRDefault="002459E4" w:rsidP="002459E4">
            <w:pPr>
              <w:jc w:val="center"/>
              <w:rPr>
                <w:rFonts w:ascii="Times New Roman" w:hAnsi="Times New Roman" w:cs="Times New Roman"/>
                <w:sz w:val="24"/>
                <w:szCs w:val="24"/>
              </w:rPr>
            </w:pPr>
            <w:r>
              <w:rPr>
                <w:rFonts w:ascii="Times New Roman" w:hAnsi="Times New Roman" w:cs="Times New Roman"/>
                <w:sz w:val="24"/>
                <w:szCs w:val="24"/>
              </w:rPr>
              <w:t>5</w:t>
            </w:r>
          </w:p>
        </w:tc>
        <w:tc>
          <w:tcPr>
            <w:tcW w:w="1275" w:type="dxa"/>
            <w:vAlign w:val="center"/>
          </w:tcPr>
          <w:p w:rsidR="002459E4" w:rsidRDefault="002459E4" w:rsidP="002459E4">
            <w:pPr>
              <w:jc w:val="center"/>
              <w:rPr>
                <w:rFonts w:ascii="Times New Roman" w:hAnsi="Times New Roman" w:cs="Times New Roman"/>
                <w:sz w:val="24"/>
                <w:szCs w:val="24"/>
              </w:rPr>
            </w:pPr>
            <w:r>
              <w:rPr>
                <w:rFonts w:ascii="Times New Roman" w:hAnsi="Times New Roman" w:cs="Times New Roman"/>
                <w:sz w:val="24"/>
                <w:szCs w:val="24"/>
              </w:rPr>
              <w:t>6</w:t>
            </w:r>
          </w:p>
        </w:tc>
        <w:tc>
          <w:tcPr>
            <w:tcW w:w="993" w:type="dxa"/>
            <w:vAlign w:val="center"/>
          </w:tcPr>
          <w:p w:rsidR="002459E4" w:rsidRPr="00BF2651" w:rsidRDefault="002459E4" w:rsidP="002459E4">
            <w:pPr>
              <w:jc w:val="center"/>
              <w:rPr>
                <w:rFonts w:ascii="Times New Roman" w:hAnsi="Times New Roman" w:cs="Times New Roman"/>
                <w:sz w:val="24"/>
                <w:szCs w:val="24"/>
              </w:rPr>
            </w:pPr>
            <w:r>
              <w:rPr>
                <w:rFonts w:ascii="Times New Roman" w:hAnsi="Times New Roman" w:cs="Times New Roman"/>
                <w:sz w:val="24"/>
                <w:szCs w:val="24"/>
              </w:rPr>
              <w:t>7</w:t>
            </w:r>
          </w:p>
        </w:tc>
        <w:tc>
          <w:tcPr>
            <w:tcW w:w="2551" w:type="dxa"/>
            <w:vAlign w:val="center"/>
          </w:tcPr>
          <w:p w:rsidR="002459E4" w:rsidRPr="00BF2651" w:rsidRDefault="002459E4" w:rsidP="002459E4">
            <w:pPr>
              <w:jc w:val="center"/>
              <w:rPr>
                <w:rFonts w:ascii="Times New Roman" w:hAnsi="Times New Roman" w:cs="Times New Roman"/>
                <w:sz w:val="24"/>
                <w:szCs w:val="24"/>
              </w:rPr>
            </w:pPr>
            <w:r>
              <w:rPr>
                <w:rFonts w:ascii="Times New Roman" w:hAnsi="Times New Roman" w:cs="Times New Roman"/>
                <w:sz w:val="24"/>
                <w:szCs w:val="24"/>
              </w:rPr>
              <w:t>8</w:t>
            </w:r>
          </w:p>
        </w:tc>
        <w:tc>
          <w:tcPr>
            <w:tcW w:w="1418" w:type="dxa"/>
            <w:vAlign w:val="center"/>
          </w:tcPr>
          <w:p w:rsidR="002459E4" w:rsidRDefault="002459E4" w:rsidP="002459E4">
            <w:pPr>
              <w:jc w:val="center"/>
              <w:rPr>
                <w:rFonts w:ascii="Times New Roman" w:hAnsi="Times New Roman" w:cs="Times New Roman"/>
                <w:sz w:val="24"/>
                <w:szCs w:val="24"/>
              </w:rPr>
            </w:pPr>
            <w:r>
              <w:rPr>
                <w:rFonts w:ascii="Times New Roman" w:hAnsi="Times New Roman" w:cs="Times New Roman"/>
                <w:sz w:val="24"/>
                <w:szCs w:val="24"/>
              </w:rPr>
              <w:t>9</w:t>
            </w:r>
          </w:p>
        </w:tc>
        <w:tc>
          <w:tcPr>
            <w:tcW w:w="1701" w:type="dxa"/>
            <w:vAlign w:val="center"/>
          </w:tcPr>
          <w:p w:rsidR="002459E4" w:rsidRPr="00BF2651" w:rsidRDefault="002459E4" w:rsidP="002459E4">
            <w:pPr>
              <w:jc w:val="center"/>
              <w:rPr>
                <w:rFonts w:ascii="Times New Roman" w:hAnsi="Times New Roman" w:cs="Times New Roman"/>
                <w:sz w:val="24"/>
                <w:szCs w:val="24"/>
              </w:rPr>
            </w:pPr>
            <w:r>
              <w:rPr>
                <w:rFonts w:ascii="Times New Roman" w:hAnsi="Times New Roman" w:cs="Times New Roman"/>
                <w:sz w:val="24"/>
                <w:szCs w:val="24"/>
              </w:rPr>
              <w:t>10</w:t>
            </w:r>
          </w:p>
        </w:tc>
      </w:tr>
      <w:tr w:rsidR="002459E4" w:rsidRPr="00BF2651" w:rsidTr="002048C4">
        <w:trPr>
          <w:trHeight w:val="506"/>
        </w:trPr>
        <w:tc>
          <w:tcPr>
            <w:tcW w:w="534" w:type="dxa"/>
          </w:tcPr>
          <w:p w:rsidR="002459E4" w:rsidRPr="00BF2651" w:rsidRDefault="002459E4" w:rsidP="00BF2651">
            <w:pPr>
              <w:rPr>
                <w:rFonts w:ascii="Times New Roman" w:hAnsi="Times New Roman" w:cs="Times New Roman"/>
                <w:sz w:val="24"/>
                <w:szCs w:val="24"/>
              </w:rPr>
            </w:pPr>
          </w:p>
        </w:tc>
        <w:tc>
          <w:tcPr>
            <w:tcW w:w="1701" w:type="dxa"/>
          </w:tcPr>
          <w:p w:rsidR="002459E4" w:rsidRDefault="002459E4" w:rsidP="00BF2651">
            <w:pPr>
              <w:rPr>
                <w:rFonts w:ascii="Times New Roman" w:hAnsi="Times New Roman" w:cs="Times New Roman"/>
                <w:sz w:val="24"/>
                <w:szCs w:val="24"/>
              </w:rPr>
            </w:pPr>
          </w:p>
        </w:tc>
        <w:tc>
          <w:tcPr>
            <w:tcW w:w="1984" w:type="dxa"/>
          </w:tcPr>
          <w:p w:rsidR="002459E4" w:rsidRPr="00BF2651" w:rsidRDefault="002459E4" w:rsidP="00BF2651">
            <w:pPr>
              <w:rPr>
                <w:rFonts w:ascii="Times New Roman" w:hAnsi="Times New Roman" w:cs="Times New Roman"/>
                <w:sz w:val="24"/>
                <w:szCs w:val="24"/>
              </w:rPr>
            </w:pPr>
          </w:p>
        </w:tc>
        <w:tc>
          <w:tcPr>
            <w:tcW w:w="1418" w:type="dxa"/>
            <w:vAlign w:val="center"/>
          </w:tcPr>
          <w:p w:rsidR="002459E4" w:rsidRDefault="002459E4" w:rsidP="002048C4">
            <w:pPr>
              <w:jc w:val="center"/>
              <w:rPr>
                <w:rFonts w:ascii="Times New Roman" w:hAnsi="Times New Roman" w:cs="Times New Roman"/>
                <w:sz w:val="24"/>
                <w:szCs w:val="24"/>
              </w:rPr>
            </w:pPr>
            <w:r>
              <w:rPr>
                <w:rFonts w:ascii="Times New Roman" w:hAnsi="Times New Roman" w:cs="Times New Roman"/>
                <w:sz w:val="24"/>
                <w:szCs w:val="24"/>
              </w:rPr>
              <w:t>человек</w:t>
            </w:r>
          </w:p>
        </w:tc>
        <w:tc>
          <w:tcPr>
            <w:tcW w:w="1134" w:type="dxa"/>
            <w:vAlign w:val="center"/>
          </w:tcPr>
          <w:p w:rsidR="002459E4" w:rsidRPr="00BF2651" w:rsidRDefault="002459E4" w:rsidP="002048C4">
            <w:pPr>
              <w:jc w:val="center"/>
              <w:rPr>
                <w:rFonts w:ascii="Times New Roman" w:hAnsi="Times New Roman" w:cs="Times New Roman"/>
                <w:sz w:val="24"/>
                <w:szCs w:val="24"/>
              </w:rPr>
            </w:pPr>
            <w:r>
              <w:rPr>
                <w:rFonts w:ascii="Times New Roman" w:hAnsi="Times New Roman" w:cs="Times New Roman"/>
                <w:sz w:val="24"/>
                <w:szCs w:val="24"/>
              </w:rPr>
              <w:t>человек</w:t>
            </w:r>
          </w:p>
        </w:tc>
        <w:tc>
          <w:tcPr>
            <w:tcW w:w="1275" w:type="dxa"/>
            <w:vAlign w:val="center"/>
          </w:tcPr>
          <w:p w:rsidR="002459E4" w:rsidRDefault="002459E4" w:rsidP="002048C4">
            <w:pPr>
              <w:jc w:val="center"/>
              <w:rPr>
                <w:rFonts w:ascii="Times New Roman" w:hAnsi="Times New Roman" w:cs="Times New Roman"/>
                <w:sz w:val="24"/>
                <w:szCs w:val="24"/>
              </w:rPr>
            </w:pPr>
            <w:proofErr w:type="spellStart"/>
            <w:r>
              <w:rPr>
                <w:rFonts w:ascii="Times New Roman" w:hAnsi="Times New Roman" w:cs="Times New Roman"/>
                <w:sz w:val="24"/>
                <w:szCs w:val="24"/>
              </w:rPr>
              <w:t>кв</w:t>
            </w:r>
            <w:proofErr w:type="gramStart"/>
            <w:r>
              <w:rPr>
                <w:rFonts w:ascii="Times New Roman" w:hAnsi="Times New Roman" w:cs="Times New Roman"/>
                <w:sz w:val="24"/>
                <w:szCs w:val="24"/>
              </w:rPr>
              <w:t>.м</w:t>
            </w:r>
            <w:proofErr w:type="spellEnd"/>
            <w:proofErr w:type="gramEnd"/>
          </w:p>
        </w:tc>
        <w:tc>
          <w:tcPr>
            <w:tcW w:w="993" w:type="dxa"/>
            <w:vAlign w:val="center"/>
          </w:tcPr>
          <w:p w:rsidR="002459E4" w:rsidRPr="00BF2651" w:rsidRDefault="002459E4" w:rsidP="002048C4">
            <w:pPr>
              <w:jc w:val="center"/>
              <w:rPr>
                <w:rFonts w:ascii="Times New Roman" w:hAnsi="Times New Roman" w:cs="Times New Roman"/>
                <w:sz w:val="24"/>
                <w:szCs w:val="24"/>
              </w:rPr>
            </w:pPr>
            <w:proofErr w:type="spellStart"/>
            <w:r>
              <w:rPr>
                <w:rFonts w:ascii="Times New Roman" w:hAnsi="Times New Roman" w:cs="Times New Roman"/>
                <w:sz w:val="24"/>
                <w:szCs w:val="24"/>
              </w:rPr>
              <w:t>кв</w:t>
            </w:r>
            <w:proofErr w:type="gramStart"/>
            <w:r>
              <w:rPr>
                <w:rFonts w:ascii="Times New Roman" w:hAnsi="Times New Roman" w:cs="Times New Roman"/>
                <w:sz w:val="24"/>
                <w:szCs w:val="24"/>
              </w:rPr>
              <w:t>.м</w:t>
            </w:r>
            <w:proofErr w:type="spellEnd"/>
            <w:proofErr w:type="gramEnd"/>
          </w:p>
        </w:tc>
        <w:tc>
          <w:tcPr>
            <w:tcW w:w="2551" w:type="dxa"/>
            <w:vAlign w:val="center"/>
          </w:tcPr>
          <w:p w:rsidR="002459E4" w:rsidRPr="00BF2651" w:rsidRDefault="002459E4" w:rsidP="002048C4">
            <w:pPr>
              <w:jc w:val="center"/>
              <w:rPr>
                <w:rFonts w:ascii="Times New Roman" w:hAnsi="Times New Roman" w:cs="Times New Roman"/>
                <w:sz w:val="24"/>
                <w:szCs w:val="24"/>
              </w:rPr>
            </w:pPr>
          </w:p>
        </w:tc>
        <w:tc>
          <w:tcPr>
            <w:tcW w:w="1418" w:type="dxa"/>
            <w:vAlign w:val="center"/>
          </w:tcPr>
          <w:p w:rsidR="002459E4" w:rsidRDefault="002459E4" w:rsidP="002048C4">
            <w:pPr>
              <w:jc w:val="center"/>
              <w:rPr>
                <w:rFonts w:ascii="Times New Roman" w:hAnsi="Times New Roman" w:cs="Times New Roman"/>
                <w:sz w:val="24"/>
                <w:szCs w:val="24"/>
              </w:rPr>
            </w:pPr>
            <w:r>
              <w:rPr>
                <w:rFonts w:ascii="Times New Roman" w:hAnsi="Times New Roman" w:cs="Times New Roman"/>
                <w:sz w:val="24"/>
                <w:szCs w:val="24"/>
              </w:rPr>
              <w:t>руб.</w:t>
            </w:r>
          </w:p>
        </w:tc>
        <w:tc>
          <w:tcPr>
            <w:tcW w:w="1701" w:type="dxa"/>
            <w:vAlign w:val="center"/>
          </w:tcPr>
          <w:p w:rsidR="002459E4" w:rsidRPr="00BF2651" w:rsidRDefault="002459E4" w:rsidP="002048C4">
            <w:pPr>
              <w:jc w:val="center"/>
              <w:rPr>
                <w:rFonts w:ascii="Times New Roman" w:hAnsi="Times New Roman" w:cs="Times New Roman"/>
                <w:sz w:val="24"/>
                <w:szCs w:val="24"/>
              </w:rPr>
            </w:pPr>
            <w:r>
              <w:rPr>
                <w:rFonts w:ascii="Times New Roman" w:hAnsi="Times New Roman" w:cs="Times New Roman"/>
                <w:sz w:val="24"/>
                <w:szCs w:val="24"/>
              </w:rPr>
              <w:t>руб.</w:t>
            </w:r>
          </w:p>
        </w:tc>
      </w:tr>
      <w:tr w:rsidR="008C07C1" w:rsidRPr="00BF2651" w:rsidTr="002048C4">
        <w:trPr>
          <w:trHeight w:val="506"/>
        </w:trPr>
        <w:tc>
          <w:tcPr>
            <w:tcW w:w="534" w:type="dxa"/>
          </w:tcPr>
          <w:p w:rsidR="008C07C1" w:rsidRPr="00BF2651" w:rsidRDefault="008C07C1" w:rsidP="00BF2651">
            <w:pPr>
              <w:rPr>
                <w:rFonts w:ascii="Times New Roman" w:hAnsi="Times New Roman" w:cs="Times New Roman"/>
                <w:sz w:val="24"/>
                <w:szCs w:val="24"/>
              </w:rPr>
            </w:pPr>
            <w:r w:rsidRPr="00BF2651">
              <w:rPr>
                <w:rFonts w:ascii="Times New Roman" w:hAnsi="Times New Roman" w:cs="Times New Roman"/>
                <w:sz w:val="24"/>
                <w:szCs w:val="24"/>
              </w:rPr>
              <w:t>1.</w:t>
            </w:r>
          </w:p>
        </w:tc>
        <w:tc>
          <w:tcPr>
            <w:tcW w:w="1701" w:type="dxa"/>
          </w:tcPr>
          <w:p w:rsidR="008C07C1" w:rsidRPr="00BF2651" w:rsidRDefault="008C07C1" w:rsidP="00BF2651">
            <w:pPr>
              <w:rPr>
                <w:rFonts w:ascii="Times New Roman" w:hAnsi="Times New Roman" w:cs="Times New Roman"/>
                <w:sz w:val="24"/>
                <w:szCs w:val="24"/>
              </w:rPr>
            </w:pPr>
            <w:r>
              <w:rPr>
                <w:rFonts w:ascii="Times New Roman" w:hAnsi="Times New Roman" w:cs="Times New Roman"/>
                <w:sz w:val="24"/>
                <w:szCs w:val="24"/>
              </w:rPr>
              <w:t>Пос. Приамурский</w:t>
            </w:r>
          </w:p>
        </w:tc>
        <w:tc>
          <w:tcPr>
            <w:tcW w:w="1984" w:type="dxa"/>
          </w:tcPr>
          <w:p w:rsidR="008C07C1" w:rsidRPr="00BF2651" w:rsidRDefault="008C07C1" w:rsidP="00BF2651">
            <w:pPr>
              <w:rPr>
                <w:rFonts w:ascii="Times New Roman" w:hAnsi="Times New Roman" w:cs="Times New Roman"/>
                <w:sz w:val="24"/>
                <w:szCs w:val="24"/>
              </w:rPr>
            </w:pPr>
            <w:r w:rsidRPr="00BF2651">
              <w:rPr>
                <w:rFonts w:ascii="Times New Roman" w:hAnsi="Times New Roman" w:cs="Times New Roman"/>
                <w:sz w:val="24"/>
                <w:szCs w:val="24"/>
              </w:rPr>
              <w:t>ул. Вокзальная, д. 23, кв. 2</w:t>
            </w:r>
          </w:p>
        </w:tc>
        <w:tc>
          <w:tcPr>
            <w:tcW w:w="1418" w:type="dxa"/>
            <w:vAlign w:val="center"/>
          </w:tcPr>
          <w:p w:rsidR="008C07C1" w:rsidRPr="00BF2651" w:rsidRDefault="008C07C1" w:rsidP="002048C4">
            <w:pPr>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vAlign w:val="center"/>
          </w:tcPr>
          <w:p w:rsidR="008C07C1" w:rsidRPr="00BF2651" w:rsidRDefault="008C07C1" w:rsidP="002048C4">
            <w:pPr>
              <w:jc w:val="center"/>
              <w:rPr>
                <w:rFonts w:ascii="Times New Roman" w:hAnsi="Times New Roman" w:cs="Times New Roman"/>
                <w:sz w:val="24"/>
                <w:szCs w:val="24"/>
              </w:rPr>
            </w:pPr>
            <w:r w:rsidRPr="00BF2651">
              <w:rPr>
                <w:rFonts w:ascii="Times New Roman" w:hAnsi="Times New Roman" w:cs="Times New Roman"/>
                <w:sz w:val="24"/>
                <w:szCs w:val="24"/>
              </w:rPr>
              <w:t>3</w:t>
            </w:r>
          </w:p>
        </w:tc>
        <w:tc>
          <w:tcPr>
            <w:tcW w:w="1275" w:type="dxa"/>
            <w:vAlign w:val="center"/>
          </w:tcPr>
          <w:p w:rsidR="008C07C1" w:rsidRPr="00BF2651" w:rsidRDefault="008C07C1" w:rsidP="002048C4">
            <w:pPr>
              <w:jc w:val="center"/>
              <w:rPr>
                <w:rFonts w:ascii="Times New Roman" w:hAnsi="Times New Roman" w:cs="Times New Roman"/>
                <w:sz w:val="24"/>
                <w:szCs w:val="24"/>
              </w:rPr>
            </w:pPr>
            <w:r>
              <w:rPr>
                <w:rFonts w:ascii="Times New Roman" w:hAnsi="Times New Roman" w:cs="Times New Roman"/>
                <w:sz w:val="24"/>
                <w:szCs w:val="24"/>
              </w:rPr>
              <w:t>-</w:t>
            </w:r>
          </w:p>
        </w:tc>
        <w:tc>
          <w:tcPr>
            <w:tcW w:w="993" w:type="dxa"/>
            <w:vAlign w:val="center"/>
          </w:tcPr>
          <w:p w:rsidR="008C07C1" w:rsidRPr="00BF2651" w:rsidRDefault="008C07C1" w:rsidP="002048C4">
            <w:pPr>
              <w:jc w:val="center"/>
              <w:rPr>
                <w:rFonts w:ascii="Times New Roman" w:hAnsi="Times New Roman" w:cs="Times New Roman"/>
                <w:sz w:val="24"/>
                <w:szCs w:val="24"/>
              </w:rPr>
            </w:pPr>
            <w:r w:rsidRPr="00BF2651">
              <w:rPr>
                <w:rFonts w:ascii="Times New Roman" w:hAnsi="Times New Roman" w:cs="Times New Roman"/>
                <w:sz w:val="24"/>
                <w:szCs w:val="24"/>
              </w:rPr>
              <w:t>40,5</w:t>
            </w:r>
          </w:p>
        </w:tc>
        <w:tc>
          <w:tcPr>
            <w:tcW w:w="2551" w:type="dxa"/>
            <w:vAlign w:val="center"/>
          </w:tcPr>
          <w:p w:rsidR="008C07C1" w:rsidRPr="00BF2651" w:rsidRDefault="008C07C1" w:rsidP="002048C4">
            <w:pPr>
              <w:jc w:val="center"/>
              <w:rPr>
                <w:rFonts w:ascii="Times New Roman" w:hAnsi="Times New Roman" w:cs="Times New Roman"/>
                <w:sz w:val="24"/>
                <w:szCs w:val="24"/>
              </w:rPr>
            </w:pPr>
            <w:r w:rsidRPr="00BF2651">
              <w:rPr>
                <w:rFonts w:ascii="Times New Roman" w:hAnsi="Times New Roman" w:cs="Times New Roman"/>
                <w:sz w:val="24"/>
                <w:szCs w:val="24"/>
              </w:rPr>
              <w:t>Приобретение жилья на вторичном рынке</w:t>
            </w:r>
          </w:p>
        </w:tc>
        <w:tc>
          <w:tcPr>
            <w:tcW w:w="1418" w:type="dxa"/>
            <w:vAlign w:val="center"/>
          </w:tcPr>
          <w:p w:rsidR="008C07C1" w:rsidRPr="00BF2651" w:rsidRDefault="008C07C1" w:rsidP="002048C4">
            <w:pPr>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vAlign w:val="center"/>
          </w:tcPr>
          <w:p w:rsidR="008C07C1" w:rsidRPr="00BF2651" w:rsidRDefault="008C07C1" w:rsidP="002048C4">
            <w:pPr>
              <w:jc w:val="center"/>
              <w:rPr>
                <w:rFonts w:ascii="Times New Roman" w:hAnsi="Times New Roman" w:cs="Times New Roman"/>
                <w:sz w:val="24"/>
                <w:szCs w:val="24"/>
              </w:rPr>
            </w:pPr>
            <w:r w:rsidRPr="00BF2651">
              <w:rPr>
                <w:rFonts w:ascii="Times New Roman" w:hAnsi="Times New Roman" w:cs="Times New Roman"/>
                <w:sz w:val="24"/>
                <w:szCs w:val="24"/>
              </w:rPr>
              <w:t>1 649 285,55</w:t>
            </w:r>
          </w:p>
        </w:tc>
      </w:tr>
      <w:tr w:rsidR="008C07C1" w:rsidRPr="00BF2651" w:rsidTr="002048C4">
        <w:trPr>
          <w:trHeight w:val="506"/>
        </w:trPr>
        <w:tc>
          <w:tcPr>
            <w:tcW w:w="534" w:type="dxa"/>
          </w:tcPr>
          <w:p w:rsidR="008C07C1" w:rsidRPr="00BF2651" w:rsidRDefault="008C07C1" w:rsidP="00BF2651">
            <w:pPr>
              <w:rPr>
                <w:rFonts w:ascii="Times New Roman" w:hAnsi="Times New Roman" w:cs="Times New Roman"/>
                <w:sz w:val="24"/>
                <w:szCs w:val="24"/>
              </w:rPr>
            </w:pPr>
            <w:r w:rsidRPr="00BF2651">
              <w:rPr>
                <w:rFonts w:ascii="Times New Roman" w:hAnsi="Times New Roman" w:cs="Times New Roman"/>
                <w:sz w:val="24"/>
                <w:szCs w:val="24"/>
              </w:rPr>
              <w:t>2.</w:t>
            </w:r>
          </w:p>
        </w:tc>
        <w:tc>
          <w:tcPr>
            <w:tcW w:w="1701" w:type="dxa"/>
          </w:tcPr>
          <w:p w:rsidR="008C07C1" w:rsidRPr="00BF2651" w:rsidRDefault="008C07C1" w:rsidP="00145115">
            <w:pPr>
              <w:rPr>
                <w:rFonts w:ascii="Times New Roman" w:hAnsi="Times New Roman" w:cs="Times New Roman"/>
                <w:sz w:val="24"/>
                <w:szCs w:val="24"/>
              </w:rPr>
            </w:pPr>
            <w:r>
              <w:rPr>
                <w:rFonts w:ascii="Times New Roman" w:hAnsi="Times New Roman" w:cs="Times New Roman"/>
                <w:sz w:val="24"/>
                <w:szCs w:val="24"/>
              </w:rPr>
              <w:t>Пос. Приамурский</w:t>
            </w:r>
          </w:p>
        </w:tc>
        <w:tc>
          <w:tcPr>
            <w:tcW w:w="1984" w:type="dxa"/>
          </w:tcPr>
          <w:p w:rsidR="008C07C1" w:rsidRPr="00BF2651" w:rsidRDefault="008C07C1" w:rsidP="00BF2651">
            <w:pPr>
              <w:rPr>
                <w:rFonts w:ascii="Times New Roman" w:hAnsi="Times New Roman" w:cs="Times New Roman"/>
                <w:sz w:val="24"/>
                <w:szCs w:val="24"/>
              </w:rPr>
            </w:pPr>
            <w:r w:rsidRPr="00BF2651">
              <w:rPr>
                <w:rFonts w:ascii="Times New Roman" w:hAnsi="Times New Roman" w:cs="Times New Roman"/>
                <w:sz w:val="24"/>
                <w:szCs w:val="24"/>
              </w:rPr>
              <w:t>ул. Вокзальная, д. 23, кв. 3</w:t>
            </w:r>
          </w:p>
        </w:tc>
        <w:tc>
          <w:tcPr>
            <w:tcW w:w="1418" w:type="dxa"/>
            <w:vAlign w:val="center"/>
          </w:tcPr>
          <w:p w:rsidR="008C07C1" w:rsidRPr="00BF2651" w:rsidRDefault="008C07C1" w:rsidP="002048C4">
            <w:pPr>
              <w:jc w:val="center"/>
              <w:rPr>
                <w:rFonts w:ascii="Times New Roman" w:hAnsi="Times New Roman" w:cs="Times New Roman"/>
                <w:sz w:val="24"/>
                <w:szCs w:val="24"/>
              </w:rPr>
            </w:pPr>
            <w:r w:rsidRPr="00BF2651">
              <w:rPr>
                <w:rFonts w:ascii="Times New Roman" w:hAnsi="Times New Roman" w:cs="Times New Roman"/>
                <w:sz w:val="24"/>
                <w:szCs w:val="24"/>
              </w:rPr>
              <w:t>1</w:t>
            </w:r>
          </w:p>
        </w:tc>
        <w:tc>
          <w:tcPr>
            <w:tcW w:w="1134" w:type="dxa"/>
            <w:vAlign w:val="center"/>
          </w:tcPr>
          <w:p w:rsidR="008C07C1" w:rsidRPr="00BF2651" w:rsidRDefault="008C07C1" w:rsidP="002048C4">
            <w:pPr>
              <w:jc w:val="center"/>
              <w:rPr>
                <w:rFonts w:ascii="Times New Roman" w:hAnsi="Times New Roman" w:cs="Times New Roman"/>
                <w:sz w:val="24"/>
                <w:szCs w:val="24"/>
              </w:rPr>
            </w:pPr>
            <w:r>
              <w:rPr>
                <w:rFonts w:ascii="Times New Roman" w:hAnsi="Times New Roman" w:cs="Times New Roman"/>
                <w:sz w:val="24"/>
                <w:szCs w:val="24"/>
              </w:rPr>
              <w:t>-</w:t>
            </w:r>
          </w:p>
        </w:tc>
        <w:tc>
          <w:tcPr>
            <w:tcW w:w="1275" w:type="dxa"/>
            <w:vAlign w:val="center"/>
          </w:tcPr>
          <w:p w:rsidR="008C07C1" w:rsidRPr="00BF2651" w:rsidRDefault="008C07C1" w:rsidP="002048C4">
            <w:pPr>
              <w:jc w:val="center"/>
              <w:rPr>
                <w:rFonts w:ascii="Times New Roman" w:hAnsi="Times New Roman" w:cs="Times New Roman"/>
                <w:sz w:val="24"/>
                <w:szCs w:val="24"/>
              </w:rPr>
            </w:pPr>
            <w:r w:rsidRPr="00BF2651">
              <w:rPr>
                <w:rFonts w:ascii="Times New Roman" w:hAnsi="Times New Roman" w:cs="Times New Roman"/>
                <w:sz w:val="24"/>
                <w:szCs w:val="24"/>
              </w:rPr>
              <w:t>45,8</w:t>
            </w:r>
          </w:p>
        </w:tc>
        <w:tc>
          <w:tcPr>
            <w:tcW w:w="993" w:type="dxa"/>
            <w:vAlign w:val="center"/>
          </w:tcPr>
          <w:p w:rsidR="008C07C1" w:rsidRPr="00BF2651" w:rsidRDefault="008C07C1" w:rsidP="002048C4">
            <w:pPr>
              <w:jc w:val="center"/>
              <w:rPr>
                <w:rFonts w:ascii="Times New Roman" w:hAnsi="Times New Roman" w:cs="Times New Roman"/>
                <w:sz w:val="24"/>
                <w:szCs w:val="24"/>
              </w:rPr>
            </w:pPr>
            <w:r>
              <w:rPr>
                <w:rFonts w:ascii="Times New Roman" w:hAnsi="Times New Roman" w:cs="Times New Roman"/>
                <w:sz w:val="24"/>
                <w:szCs w:val="24"/>
              </w:rPr>
              <w:t>-</w:t>
            </w:r>
          </w:p>
        </w:tc>
        <w:tc>
          <w:tcPr>
            <w:tcW w:w="2551" w:type="dxa"/>
            <w:vAlign w:val="center"/>
          </w:tcPr>
          <w:p w:rsidR="008C07C1" w:rsidRPr="00BF2651" w:rsidRDefault="008C07C1" w:rsidP="002048C4">
            <w:pPr>
              <w:jc w:val="center"/>
              <w:rPr>
                <w:rFonts w:ascii="Times New Roman" w:hAnsi="Times New Roman" w:cs="Times New Roman"/>
                <w:sz w:val="24"/>
                <w:szCs w:val="24"/>
              </w:rPr>
            </w:pPr>
            <w:r w:rsidRPr="00BF2651">
              <w:rPr>
                <w:rFonts w:ascii="Times New Roman" w:hAnsi="Times New Roman" w:cs="Times New Roman"/>
                <w:sz w:val="24"/>
                <w:szCs w:val="24"/>
              </w:rPr>
              <w:t>Выкупная стоимость</w:t>
            </w:r>
          </w:p>
        </w:tc>
        <w:tc>
          <w:tcPr>
            <w:tcW w:w="1418" w:type="dxa"/>
            <w:vAlign w:val="center"/>
          </w:tcPr>
          <w:p w:rsidR="008C07C1" w:rsidRPr="00BF2651" w:rsidRDefault="008C07C1" w:rsidP="002048C4">
            <w:pPr>
              <w:jc w:val="center"/>
              <w:rPr>
                <w:rFonts w:ascii="Times New Roman" w:hAnsi="Times New Roman" w:cs="Times New Roman"/>
                <w:sz w:val="24"/>
                <w:szCs w:val="24"/>
              </w:rPr>
            </w:pPr>
            <w:r w:rsidRPr="00BF2651">
              <w:rPr>
                <w:rFonts w:ascii="Times New Roman" w:hAnsi="Times New Roman" w:cs="Times New Roman"/>
                <w:sz w:val="24"/>
                <w:szCs w:val="24"/>
              </w:rPr>
              <w:t>1 519 500</w:t>
            </w:r>
          </w:p>
        </w:tc>
        <w:tc>
          <w:tcPr>
            <w:tcW w:w="1701" w:type="dxa"/>
            <w:vAlign w:val="center"/>
          </w:tcPr>
          <w:p w:rsidR="008C07C1" w:rsidRPr="00BF2651" w:rsidRDefault="008C07C1" w:rsidP="002048C4">
            <w:pPr>
              <w:jc w:val="center"/>
              <w:rPr>
                <w:rFonts w:ascii="Times New Roman" w:hAnsi="Times New Roman" w:cs="Times New Roman"/>
                <w:sz w:val="24"/>
                <w:szCs w:val="24"/>
              </w:rPr>
            </w:pPr>
            <w:r>
              <w:rPr>
                <w:rFonts w:ascii="Times New Roman" w:hAnsi="Times New Roman" w:cs="Times New Roman"/>
                <w:sz w:val="24"/>
                <w:szCs w:val="24"/>
              </w:rPr>
              <w:t>-</w:t>
            </w:r>
          </w:p>
        </w:tc>
      </w:tr>
      <w:tr w:rsidR="008C07C1" w:rsidRPr="00BF2651" w:rsidTr="002048C4">
        <w:trPr>
          <w:trHeight w:val="506"/>
        </w:trPr>
        <w:tc>
          <w:tcPr>
            <w:tcW w:w="534" w:type="dxa"/>
            <w:shd w:val="clear" w:color="auto" w:fill="FFFFFF" w:themeFill="background1"/>
          </w:tcPr>
          <w:p w:rsidR="008C07C1" w:rsidRPr="00BF2651" w:rsidRDefault="008C07C1" w:rsidP="00BF2651">
            <w:pPr>
              <w:rPr>
                <w:rFonts w:ascii="Times New Roman" w:hAnsi="Times New Roman" w:cs="Times New Roman"/>
                <w:color w:val="000000" w:themeColor="text1"/>
                <w:sz w:val="24"/>
                <w:szCs w:val="24"/>
              </w:rPr>
            </w:pPr>
            <w:r w:rsidRPr="00BF2651">
              <w:rPr>
                <w:rFonts w:ascii="Times New Roman" w:hAnsi="Times New Roman" w:cs="Times New Roman"/>
                <w:color w:val="000000" w:themeColor="text1"/>
                <w:sz w:val="24"/>
                <w:szCs w:val="24"/>
              </w:rPr>
              <w:lastRenderedPageBreak/>
              <w:t>3.</w:t>
            </w:r>
          </w:p>
        </w:tc>
        <w:tc>
          <w:tcPr>
            <w:tcW w:w="1701" w:type="dxa"/>
            <w:shd w:val="clear" w:color="auto" w:fill="FFFFFF" w:themeFill="background1"/>
          </w:tcPr>
          <w:p w:rsidR="008C07C1" w:rsidRPr="00BF2651" w:rsidRDefault="008C07C1" w:rsidP="00145115">
            <w:pPr>
              <w:rPr>
                <w:rFonts w:ascii="Times New Roman" w:hAnsi="Times New Roman" w:cs="Times New Roman"/>
                <w:sz w:val="24"/>
                <w:szCs w:val="24"/>
              </w:rPr>
            </w:pPr>
            <w:r>
              <w:rPr>
                <w:rFonts w:ascii="Times New Roman" w:hAnsi="Times New Roman" w:cs="Times New Roman"/>
                <w:sz w:val="24"/>
                <w:szCs w:val="24"/>
              </w:rPr>
              <w:t>Пос. Приамурский</w:t>
            </w:r>
          </w:p>
        </w:tc>
        <w:tc>
          <w:tcPr>
            <w:tcW w:w="1984" w:type="dxa"/>
            <w:shd w:val="clear" w:color="auto" w:fill="FFFFFF" w:themeFill="background1"/>
          </w:tcPr>
          <w:p w:rsidR="008C07C1" w:rsidRPr="00BF2651" w:rsidRDefault="008C07C1" w:rsidP="00BF2651">
            <w:pPr>
              <w:rPr>
                <w:rFonts w:ascii="Times New Roman" w:hAnsi="Times New Roman" w:cs="Times New Roman"/>
                <w:color w:val="000000" w:themeColor="text1"/>
                <w:sz w:val="24"/>
                <w:szCs w:val="24"/>
              </w:rPr>
            </w:pPr>
            <w:r w:rsidRPr="00BF2651">
              <w:rPr>
                <w:rFonts w:ascii="Times New Roman" w:hAnsi="Times New Roman" w:cs="Times New Roman"/>
                <w:color w:val="000000" w:themeColor="text1"/>
                <w:sz w:val="24"/>
                <w:szCs w:val="24"/>
              </w:rPr>
              <w:t>Ул. Вокзальная, д. 23, кв. 4</w:t>
            </w:r>
          </w:p>
        </w:tc>
        <w:tc>
          <w:tcPr>
            <w:tcW w:w="1418" w:type="dxa"/>
            <w:shd w:val="clear" w:color="auto" w:fill="FFFFFF" w:themeFill="background1"/>
            <w:vAlign w:val="center"/>
          </w:tcPr>
          <w:p w:rsidR="008C07C1" w:rsidRPr="00BF2651" w:rsidRDefault="008C07C1" w:rsidP="002048C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1134" w:type="dxa"/>
            <w:shd w:val="clear" w:color="auto" w:fill="FFFFFF" w:themeFill="background1"/>
            <w:vAlign w:val="center"/>
          </w:tcPr>
          <w:p w:rsidR="008C07C1" w:rsidRPr="00BF2651" w:rsidRDefault="008C07C1" w:rsidP="002048C4">
            <w:pPr>
              <w:jc w:val="center"/>
              <w:rPr>
                <w:rFonts w:ascii="Times New Roman" w:hAnsi="Times New Roman" w:cs="Times New Roman"/>
                <w:color w:val="000000" w:themeColor="text1"/>
                <w:sz w:val="24"/>
                <w:szCs w:val="24"/>
              </w:rPr>
            </w:pPr>
            <w:r w:rsidRPr="00BF2651">
              <w:rPr>
                <w:rFonts w:ascii="Times New Roman" w:hAnsi="Times New Roman" w:cs="Times New Roman"/>
                <w:color w:val="000000" w:themeColor="text1"/>
                <w:sz w:val="24"/>
                <w:szCs w:val="24"/>
              </w:rPr>
              <w:t>2</w:t>
            </w:r>
          </w:p>
        </w:tc>
        <w:tc>
          <w:tcPr>
            <w:tcW w:w="1275" w:type="dxa"/>
            <w:shd w:val="clear" w:color="auto" w:fill="FFFFFF" w:themeFill="background1"/>
            <w:vAlign w:val="center"/>
          </w:tcPr>
          <w:p w:rsidR="008C07C1" w:rsidRPr="00BF2651" w:rsidRDefault="008C07C1" w:rsidP="002048C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993" w:type="dxa"/>
            <w:shd w:val="clear" w:color="auto" w:fill="FFFFFF" w:themeFill="background1"/>
            <w:vAlign w:val="center"/>
          </w:tcPr>
          <w:p w:rsidR="008C07C1" w:rsidRPr="00BF2651" w:rsidRDefault="008C07C1" w:rsidP="002048C4">
            <w:pPr>
              <w:jc w:val="center"/>
              <w:rPr>
                <w:rFonts w:ascii="Times New Roman" w:hAnsi="Times New Roman" w:cs="Times New Roman"/>
                <w:color w:val="000000" w:themeColor="text1"/>
                <w:sz w:val="24"/>
                <w:szCs w:val="24"/>
              </w:rPr>
            </w:pPr>
            <w:r w:rsidRPr="00BF2651">
              <w:rPr>
                <w:rFonts w:ascii="Times New Roman" w:hAnsi="Times New Roman" w:cs="Times New Roman"/>
                <w:color w:val="000000" w:themeColor="text1"/>
                <w:sz w:val="24"/>
                <w:szCs w:val="24"/>
              </w:rPr>
              <w:t>43,6</w:t>
            </w:r>
          </w:p>
        </w:tc>
        <w:tc>
          <w:tcPr>
            <w:tcW w:w="2551" w:type="dxa"/>
            <w:shd w:val="clear" w:color="auto" w:fill="FFFFFF" w:themeFill="background1"/>
            <w:vAlign w:val="center"/>
          </w:tcPr>
          <w:p w:rsidR="008C07C1" w:rsidRPr="00BF2651" w:rsidRDefault="008C07C1" w:rsidP="002048C4">
            <w:pPr>
              <w:jc w:val="center"/>
              <w:rPr>
                <w:rFonts w:ascii="Times New Roman" w:hAnsi="Times New Roman" w:cs="Times New Roman"/>
                <w:sz w:val="24"/>
                <w:szCs w:val="24"/>
              </w:rPr>
            </w:pPr>
            <w:r w:rsidRPr="00BF2651">
              <w:rPr>
                <w:rFonts w:ascii="Times New Roman" w:hAnsi="Times New Roman" w:cs="Times New Roman"/>
                <w:sz w:val="24"/>
                <w:szCs w:val="24"/>
              </w:rPr>
              <w:t>Приобретение жилья на вторичном рынке</w:t>
            </w:r>
          </w:p>
        </w:tc>
        <w:tc>
          <w:tcPr>
            <w:tcW w:w="1418" w:type="dxa"/>
            <w:shd w:val="clear" w:color="auto" w:fill="FFFFFF" w:themeFill="background1"/>
            <w:vAlign w:val="center"/>
          </w:tcPr>
          <w:p w:rsidR="008C07C1" w:rsidRPr="00BF2651" w:rsidRDefault="008C07C1" w:rsidP="002048C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1701" w:type="dxa"/>
            <w:shd w:val="clear" w:color="auto" w:fill="FFFFFF" w:themeFill="background1"/>
            <w:vAlign w:val="center"/>
          </w:tcPr>
          <w:p w:rsidR="008C07C1" w:rsidRPr="00BF2651" w:rsidRDefault="008C07C1" w:rsidP="002048C4">
            <w:pPr>
              <w:jc w:val="center"/>
              <w:rPr>
                <w:rFonts w:ascii="Times New Roman" w:hAnsi="Times New Roman" w:cs="Times New Roman"/>
                <w:color w:val="000000" w:themeColor="text1"/>
                <w:sz w:val="24"/>
                <w:szCs w:val="24"/>
              </w:rPr>
            </w:pPr>
            <w:r w:rsidRPr="00BF2651">
              <w:rPr>
                <w:rFonts w:ascii="Times New Roman" w:hAnsi="Times New Roman" w:cs="Times New Roman"/>
                <w:color w:val="000000" w:themeColor="text1"/>
                <w:sz w:val="24"/>
                <w:szCs w:val="24"/>
              </w:rPr>
              <w:t>1 775 527,16</w:t>
            </w:r>
          </w:p>
        </w:tc>
      </w:tr>
      <w:tr w:rsidR="008C07C1" w:rsidRPr="00BF2651" w:rsidTr="002048C4">
        <w:trPr>
          <w:trHeight w:val="506"/>
        </w:trPr>
        <w:tc>
          <w:tcPr>
            <w:tcW w:w="534" w:type="dxa"/>
          </w:tcPr>
          <w:p w:rsidR="008C07C1" w:rsidRPr="00BF2651" w:rsidRDefault="008C07C1" w:rsidP="00BF2651">
            <w:pPr>
              <w:rPr>
                <w:rFonts w:ascii="Times New Roman" w:hAnsi="Times New Roman" w:cs="Times New Roman"/>
                <w:sz w:val="24"/>
                <w:szCs w:val="24"/>
              </w:rPr>
            </w:pPr>
            <w:r w:rsidRPr="00BF2651">
              <w:rPr>
                <w:rFonts w:ascii="Times New Roman" w:hAnsi="Times New Roman" w:cs="Times New Roman"/>
                <w:sz w:val="24"/>
                <w:szCs w:val="24"/>
              </w:rPr>
              <w:t>4.</w:t>
            </w:r>
          </w:p>
        </w:tc>
        <w:tc>
          <w:tcPr>
            <w:tcW w:w="1701" w:type="dxa"/>
          </w:tcPr>
          <w:p w:rsidR="008C07C1" w:rsidRPr="00BF2651" w:rsidRDefault="008C07C1" w:rsidP="00145115">
            <w:pPr>
              <w:rPr>
                <w:rFonts w:ascii="Times New Roman" w:hAnsi="Times New Roman" w:cs="Times New Roman"/>
                <w:sz w:val="24"/>
                <w:szCs w:val="24"/>
              </w:rPr>
            </w:pPr>
            <w:r>
              <w:rPr>
                <w:rFonts w:ascii="Times New Roman" w:hAnsi="Times New Roman" w:cs="Times New Roman"/>
                <w:sz w:val="24"/>
                <w:szCs w:val="24"/>
              </w:rPr>
              <w:t>Пос. Приамурский</w:t>
            </w:r>
          </w:p>
        </w:tc>
        <w:tc>
          <w:tcPr>
            <w:tcW w:w="1984" w:type="dxa"/>
          </w:tcPr>
          <w:p w:rsidR="008C07C1" w:rsidRPr="00BF2651" w:rsidRDefault="008C07C1" w:rsidP="00BF2651">
            <w:pPr>
              <w:rPr>
                <w:rFonts w:ascii="Times New Roman" w:hAnsi="Times New Roman" w:cs="Times New Roman"/>
                <w:sz w:val="24"/>
                <w:szCs w:val="24"/>
              </w:rPr>
            </w:pPr>
            <w:r w:rsidRPr="00BF2651">
              <w:rPr>
                <w:rFonts w:ascii="Times New Roman" w:hAnsi="Times New Roman" w:cs="Times New Roman"/>
                <w:sz w:val="24"/>
                <w:szCs w:val="24"/>
              </w:rPr>
              <w:t>ул. Вокзальная, д. 23, кв. 7</w:t>
            </w:r>
          </w:p>
        </w:tc>
        <w:tc>
          <w:tcPr>
            <w:tcW w:w="1418" w:type="dxa"/>
            <w:vAlign w:val="center"/>
          </w:tcPr>
          <w:p w:rsidR="008C07C1" w:rsidRPr="00BF2651" w:rsidRDefault="008C07C1" w:rsidP="002048C4">
            <w:pPr>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vAlign w:val="center"/>
          </w:tcPr>
          <w:p w:rsidR="008C07C1" w:rsidRPr="00BF2651" w:rsidRDefault="008C07C1" w:rsidP="002048C4">
            <w:pPr>
              <w:jc w:val="center"/>
              <w:rPr>
                <w:rFonts w:ascii="Times New Roman" w:hAnsi="Times New Roman" w:cs="Times New Roman"/>
                <w:sz w:val="24"/>
                <w:szCs w:val="24"/>
              </w:rPr>
            </w:pPr>
            <w:r w:rsidRPr="00BF2651">
              <w:rPr>
                <w:rFonts w:ascii="Times New Roman" w:hAnsi="Times New Roman" w:cs="Times New Roman"/>
                <w:sz w:val="24"/>
                <w:szCs w:val="24"/>
              </w:rPr>
              <w:t>1</w:t>
            </w:r>
          </w:p>
        </w:tc>
        <w:tc>
          <w:tcPr>
            <w:tcW w:w="1275" w:type="dxa"/>
            <w:vAlign w:val="center"/>
          </w:tcPr>
          <w:p w:rsidR="008C07C1" w:rsidRPr="00BF2651" w:rsidRDefault="008C07C1" w:rsidP="002048C4">
            <w:pPr>
              <w:jc w:val="center"/>
              <w:rPr>
                <w:rFonts w:ascii="Times New Roman" w:hAnsi="Times New Roman" w:cs="Times New Roman"/>
                <w:sz w:val="24"/>
                <w:szCs w:val="24"/>
              </w:rPr>
            </w:pPr>
            <w:r>
              <w:rPr>
                <w:rFonts w:ascii="Times New Roman" w:hAnsi="Times New Roman" w:cs="Times New Roman"/>
                <w:sz w:val="24"/>
                <w:szCs w:val="24"/>
              </w:rPr>
              <w:t>-</w:t>
            </w:r>
          </w:p>
        </w:tc>
        <w:tc>
          <w:tcPr>
            <w:tcW w:w="993" w:type="dxa"/>
            <w:vAlign w:val="center"/>
          </w:tcPr>
          <w:p w:rsidR="008C07C1" w:rsidRPr="00BF2651" w:rsidRDefault="008C07C1" w:rsidP="002048C4">
            <w:pPr>
              <w:jc w:val="center"/>
              <w:rPr>
                <w:rFonts w:ascii="Times New Roman" w:hAnsi="Times New Roman" w:cs="Times New Roman"/>
                <w:sz w:val="24"/>
                <w:szCs w:val="24"/>
              </w:rPr>
            </w:pPr>
            <w:r w:rsidRPr="00BF2651">
              <w:rPr>
                <w:rFonts w:ascii="Times New Roman" w:hAnsi="Times New Roman" w:cs="Times New Roman"/>
                <w:sz w:val="24"/>
                <w:szCs w:val="24"/>
              </w:rPr>
              <w:t>34,5</w:t>
            </w:r>
          </w:p>
        </w:tc>
        <w:tc>
          <w:tcPr>
            <w:tcW w:w="2551" w:type="dxa"/>
            <w:vAlign w:val="center"/>
          </w:tcPr>
          <w:p w:rsidR="008C07C1" w:rsidRPr="00BF2651" w:rsidRDefault="008C07C1" w:rsidP="002048C4">
            <w:pPr>
              <w:jc w:val="center"/>
              <w:rPr>
                <w:rFonts w:ascii="Times New Roman" w:hAnsi="Times New Roman" w:cs="Times New Roman"/>
                <w:sz w:val="24"/>
                <w:szCs w:val="24"/>
              </w:rPr>
            </w:pPr>
            <w:r w:rsidRPr="00BF2651">
              <w:rPr>
                <w:rFonts w:ascii="Times New Roman" w:hAnsi="Times New Roman" w:cs="Times New Roman"/>
                <w:sz w:val="24"/>
                <w:szCs w:val="24"/>
              </w:rPr>
              <w:t>Приобретение жилья на вторичном рынке</w:t>
            </w:r>
          </w:p>
        </w:tc>
        <w:tc>
          <w:tcPr>
            <w:tcW w:w="1418" w:type="dxa"/>
            <w:vAlign w:val="center"/>
          </w:tcPr>
          <w:p w:rsidR="008C07C1" w:rsidRPr="00BF2651" w:rsidRDefault="008C07C1" w:rsidP="002048C4">
            <w:pPr>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vAlign w:val="center"/>
          </w:tcPr>
          <w:p w:rsidR="008C07C1" w:rsidRPr="00BF2651" w:rsidRDefault="008C07C1" w:rsidP="002048C4">
            <w:pPr>
              <w:jc w:val="center"/>
              <w:rPr>
                <w:rFonts w:ascii="Times New Roman" w:hAnsi="Times New Roman" w:cs="Times New Roman"/>
                <w:sz w:val="24"/>
                <w:szCs w:val="24"/>
              </w:rPr>
            </w:pPr>
            <w:r w:rsidRPr="00BF2651">
              <w:rPr>
                <w:rFonts w:ascii="Times New Roman" w:hAnsi="Times New Roman" w:cs="Times New Roman"/>
                <w:sz w:val="24"/>
                <w:szCs w:val="24"/>
              </w:rPr>
              <w:t>1 404 946,95</w:t>
            </w:r>
          </w:p>
        </w:tc>
      </w:tr>
      <w:tr w:rsidR="008C07C1" w:rsidRPr="00BF2651" w:rsidTr="002048C4">
        <w:trPr>
          <w:trHeight w:val="506"/>
        </w:trPr>
        <w:tc>
          <w:tcPr>
            <w:tcW w:w="534" w:type="dxa"/>
          </w:tcPr>
          <w:p w:rsidR="008C07C1" w:rsidRPr="00BF2651" w:rsidRDefault="008C07C1" w:rsidP="00BF2651">
            <w:pPr>
              <w:rPr>
                <w:rFonts w:ascii="Times New Roman" w:hAnsi="Times New Roman" w:cs="Times New Roman"/>
                <w:sz w:val="24"/>
                <w:szCs w:val="24"/>
              </w:rPr>
            </w:pPr>
            <w:r w:rsidRPr="00BF2651">
              <w:rPr>
                <w:rFonts w:ascii="Times New Roman" w:hAnsi="Times New Roman" w:cs="Times New Roman"/>
                <w:sz w:val="24"/>
                <w:szCs w:val="24"/>
              </w:rPr>
              <w:t>5.</w:t>
            </w:r>
          </w:p>
        </w:tc>
        <w:tc>
          <w:tcPr>
            <w:tcW w:w="1701" w:type="dxa"/>
          </w:tcPr>
          <w:p w:rsidR="008C07C1" w:rsidRPr="00BF2651" w:rsidRDefault="008C07C1" w:rsidP="00145115">
            <w:pPr>
              <w:rPr>
                <w:rFonts w:ascii="Times New Roman" w:hAnsi="Times New Roman" w:cs="Times New Roman"/>
                <w:sz w:val="24"/>
                <w:szCs w:val="24"/>
              </w:rPr>
            </w:pPr>
            <w:r>
              <w:rPr>
                <w:rFonts w:ascii="Times New Roman" w:hAnsi="Times New Roman" w:cs="Times New Roman"/>
                <w:sz w:val="24"/>
                <w:szCs w:val="24"/>
              </w:rPr>
              <w:t>Пос. Приамурский</w:t>
            </w:r>
          </w:p>
        </w:tc>
        <w:tc>
          <w:tcPr>
            <w:tcW w:w="1984" w:type="dxa"/>
          </w:tcPr>
          <w:p w:rsidR="008C07C1" w:rsidRPr="00BF2651" w:rsidRDefault="008C07C1" w:rsidP="00BF2651">
            <w:pPr>
              <w:rPr>
                <w:rFonts w:ascii="Times New Roman" w:hAnsi="Times New Roman" w:cs="Times New Roman"/>
                <w:sz w:val="24"/>
                <w:szCs w:val="24"/>
              </w:rPr>
            </w:pPr>
            <w:r w:rsidRPr="00BF2651">
              <w:rPr>
                <w:rFonts w:ascii="Times New Roman" w:hAnsi="Times New Roman" w:cs="Times New Roman"/>
                <w:sz w:val="24"/>
                <w:szCs w:val="24"/>
              </w:rPr>
              <w:t>ул. Вокзальная, д. 23, кв. 9</w:t>
            </w:r>
          </w:p>
        </w:tc>
        <w:tc>
          <w:tcPr>
            <w:tcW w:w="1418" w:type="dxa"/>
            <w:vAlign w:val="center"/>
          </w:tcPr>
          <w:p w:rsidR="008C07C1" w:rsidRPr="00BF2651" w:rsidRDefault="008C07C1" w:rsidP="002048C4">
            <w:pPr>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vAlign w:val="center"/>
          </w:tcPr>
          <w:p w:rsidR="008C07C1" w:rsidRPr="00BF2651" w:rsidRDefault="008C07C1" w:rsidP="002048C4">
            <w:pPr>
              <w:jc w:val="center"/>
              <w:rPr>
                <w:rFonts w:ascii="Times New Roman" w:hAnsi="Times New Roman" w:cs="Times New Roman"/>
                <w:sz w:val="24"/>
                <w:szCs w:val="24"/>
              </w:rPr>
            </w:pPr>
            <w:r w:rsidRPr="00BF2651">
              <w:rPr>
                <w:rFonts w:ascii="Times New Roman" w:hAnsi="Times New Roman" w:cs="Times New Roman"/>
                <w:sz w:val="24"/>
                <w:szCs w:val="24"/>
              </w:rPr>
              <w:t>4</w:t>
            </w:r>
          </w:p>
        </w:tc>
        <w:tc>
          <w:tcPr>
            <w:tcW w:w="1275" w:type="dxa"/>
            <w:vAlign w:val="center"/>
          </w:tcPr>
          <w:p w:rsidR="008C07C1" w:rsidRPr="00BF2651" w:rsidRDefault="008C07C1" w:rsidP="002048C4">
            <w:pPr>
              <w:jc w:val="center"/>
              <w:rPr>
                <w:rFonts w:ascii="Times New Roman" w:hAnsi="Times New Roman" w:cs="Times New Roman"/>
                <w:sz w:val="24"/>
                <w:szCs w:val="24"/>
              </w:rPr>
            </w:pPr>
            <w:r>
              <w:rPr>
                <w:rFonts w:ascii="Times New Roman" w:hAnsi="Times New Roman" w:cs="Times New Roman"/>
                <w:sz w:val="24"/>
                <w:szCs w:val="24"/>
              </w:rPr>
              <w:t>-</w:t>
            </w:r>
          </w:p>
        </w:tc>
        <w:tc>
          <w:tcPr>
            <w:tcW w:w="993" w:type="dxa"/>
            <w:vAlign w:val="center"/>
          </w:tcPr>
          <w:p w:rsidR="008C07C1" w:rsidRPr="00BF2651" w:rsidRDefault="008C07C1" w:rsidP="002048C4">
            <w:pPr>
              <w:jc w:val="center"/>
              <w:rPr>
                <w:rFonts w:ascii="Times New Roman" w:hAnsi="Times New Roman" w:cs="Times New Roman"/>
                <w:sz w:val="24"/>
                <w:szCs w:val="24"/>
              </w:rPr>
            </w:pPr>
            <w:r w:rsidRPr="00BF2651">
              <w:rPr>
                <w:rFonts w:ascii="Times New Roman" w:hAnsi="Times New Roman" w:cs="Times New Roman"/>
                <w:sz w:val="24"/>
                <w:szCs w:val="24"/>
              </w:rPr>
              <w:t>43,9</w:t>
            </w:r>
          </w:p>
        </w:tc>
        <w:tc>
          <w:tcPr>
            <w:tcW w:w="2551" w:type="dxa"/>
            <w:vAlign w:val="center"/>
          </w:tcPr>
          <w:p w:rsidR="008C07C1" w:rsidRPr="00BF2651" w:rsidRDefault="008C07C1" w:rsidP="002048C4">
            <w:pPr>
              <w:jc w:val="center"/>
              <w:rPr>
                <w:rFonts w:ascii="Times New Roman" w:hAnsi="Times New Roman" w:cs="Times New Roman"/>
                <w:sz w:val="24"/>
                <w:szCs w:val="24"/>
              </w:rPr>
            </w:pPr>
            <w:r w:rsidRPr="00BF2651">
              <w:rPr>
                <w:rFonts w:ascii="Times New Roman" w:hAnsi="Times New Roman" w:cs="Times New Roman"/>
                <w:sz w:val="24"/>
                <w:szCs w:val="24"/>
              </w:rPr>
              <w:t>Приобретение жилья на вторичном рынке</w:t>
            </w:r>
          </w:p>
        </w:tc>
        <w:tc>
          <w:tcPr>
            <w:tcW w:w="1418" w:type="dxa"/>
            <w:vAlign w:val="center"/>
          </w:tcPr>
          <w:p w:rsidR="008C07C1" w:rsidRPr="00BF2651" w:rsidRDefault="008C07C1" w:rsidP="002048C4">
            <w:pPr>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vAlign w:val="center"/>
          </w:tcPr>
          <w:p w:rsidR="008C07C1" w:rsidRPr="00BF2651" w:rsidRDefault="008C07C1" w:rsidP="002048C4">
            <w:pPr>
              <w:jc w:val="center"/>
              <w:rPr>
                <w:rFonts w:ascii="Times New Roman" w:hAnsi="Times New Roman" w:cs="Times New Roman"/>
                <w:sz w:val="24"/>
                <w:szCs w:val="24"/>
              </w:rPr>
            </w:pPr>
            <w:r w:rsidRPr="00BF2651">
              <w:rPr>
                <w:rFonts w:ascii="Times New Roman" w:hAnsi="Times New Roman" w:cs="Times New Roman"/>
                <w:sz w:val="24"/>
                <w:szCs w:val="24"/>
              </w:rPr>
              <w:t>1 787 744,09</w:t>
            </w:r>
          </w:p>
        </w:tc>
      </w:tr>
      <w:tr w:rsidR="008C07C1" w:rsidRPr="00BF2651" w:rsidTr="002048C4">
        <w:trPr>
          <w:trHeight w:val="506"/>
        </w:trPr>
        <w:tc>
          <w:tcPr>
            <w:tcW w:w="534" w:type="dxa"/>
          </w:tcPr>
          <w:p w:rsidR="008C07C1" w:rsidRPr="00BF2651" w:rsidRDefault="008C07C1" w:rsidP="00BF2651">
            <w:pPr>
              <w:rPr>
                <w:rFonts w:ascii="Times New Roman" w:hAnsi="Times New Roman" w:cs="Times New Roman"/>
                <w:sz w:val="24"/>
                <w:szCs w:val="24"/>
              </w:rPr>
            </w:pPr>
            <w:r w:rsidRPr="00BF2651">
              <w:rPr>
                <w:rFonts w:ascii="Times New Roman" w:hAnsi="Times New Roman" w:cs="Times New Roman"/>
                <w:sz w:val="24"/>
                <w:szCs w:val="24"/>
              </w:rPr>
              <w:t>6.</w:t>
            </w:r>
          </w:p>
        </w:tc>
        <w:tc>
          <w:tcPr>
            <w:tcW w:w="1701" w:type="dxa"/>
          </w:tcPr>
          <w:p w:rsidR="008C07C1" w:rsidRPr="00BF2651" w:rsidRDefault="008C07C1" w:rsidP="00145115">
            <w:pPr>
              <w:rPr>
                <w:rFonts w:ascii="Times New Roman" w:hAnsi="Times New Roman" w:cs="Times New Roman"/>
                <w:sz w:val="24"/>
                <w:szCs w:val="24"/>
              </w:rPr>
            </w:pPr>
            <w:r>
              <w:rPr>
                <w:rFonts w:ascii="Times New Roman" w:hAnsi="Times New Roman" w:cs="Times New Roman"/>
                <w:sz w:val="24"/>
                <w:szCs w:val="24"/>
              </w:rPr>
              <w:t>Пос. Приамурский</w:t>
            </w:r>
          </w:p>
        </w:tc>
        <w:tc>
          <w:tcPr>
            <w:tcW w:w="1984" w:type="dxa"/>
          </w:tcPr>
          <w:p w:rsidR="008C07C1" w:rsidRPr="00BF2651" w:rsidRDefault="008C07C1" w:rsidP="00BF2651">
            <w:pPr>
              <w:rPr>
                <w:rFonts w:ascii="Times New Roman" w:hAnsi="Times New Roman" w:cs="Times New Roman"/>
                <w:sz w:val="24"/>
                <w:szCs w:val="24"/>
              </w:rPr>
            </w:pPr>
            <w:r w:rsidRPr="00BF2651">
              <w:rPr>
                <w:rFonts w:ascii="Times New Roman" w:hAnsi="Times New Roman" w:cs="Times New Roman"/>
                <w:sz w:val="24"/>
                <w:szCs w:val="24"/>
              </w:rPr>
              <w:t>ул. Вокзальная, д. 23, кв. 11</w:t>
            </w:r>
          </w:p>
        </w:tc>
        <w:tc>
          <w:tcPr>
            <w:tcW w:w="1418" w:type="dxa"/>
            <w:vAlign w:val="center"/>
          </w:tcPr>
          <w:p w:rsidR="008C07C1" w:rsidRPr="00BF2651" w:rsidRDefault="008C07C1" w:rsidP="002048C4">
            <w:pPr>
              <w:jc w:val="center"/>
              <w:rPr>
                <w:rFonts w:ascii="Times New Roman" w:hAnsi="Times New Roman" w:cs="Times New Roman"/>
                <w:sz w:val="24"/>
                <w:szCs w:val="24"/>
              </w:rPr>
            </w:pPr>
            <w:r w:rsidRPr="00BF2651">
              <w:rPr>
                <w:rFonts w:ascii="Times New Roman" w:hAnsi="Times New Roman" w:cs="Times New Roman"/>
                <w:sz w:val="24"/>
                <w:szCs w:val="24"/>
              </w:rPr>
              <w:t>2</w:t>
            </w:r>
          </w:p>
        </w:tc>
        <w:tc>
          <w:tcPr>
            <w:tcW w:w="1134" w:type="dxa"/>
            <w:vAlign w:val="center"/>
          </w:tcPr>
          <w:p w:rsidR="008C07C1" w:rsidRPr="00BF2651" w:rsidRDefault="008C07C1" w:rsidP="002048C4">
            <w:pPr>
              <w:jc w:val="center"/>
              <w:rPr>
                <w:rFonts w:ascii="Times New Roman" w:hAnsi="Times New Roman" w:cs="Times New Roman"/>
                <w:sz w:val="24"/>
                <w:szCs w:val="24"/>
              </w:rPr>
            </w:pPr>
            <w:r>
              <w:rPr>
                <w:rFonts w:ascii="Times New Roman" w:hAnsi="Times New Roman" w:cs="Times New Roman"/>
                <w:sz w:val="24"/>
                <w:szCs w:val="24"/>
              </w:rPr>
              <w:t>-</w:t>
            </w:r>
          </w:p>
        </w:tc>
        <w:tc>
          <w:tcPr>
            <w:tcW w:w="1275" w:type="dxa"/>
            <w:vAlign w:val="center"/>
          </w:tcPr>
          <w:p w:rsidR="008C07C1" w:rsidRPr="00BF2651" w:rsidRDefault="008C07C1" w:rsidP="002048C4">
            <w:pPr>
              <w:jc w:val="center"/>
              <w:rPr>
                <w:rFonts w:ascii="Times New Roman" w:hAnsi="Times New Roman" w:cs="Times New Roman"/>
                <w:sz w:val="24"/>
                <w:szCs w:val="24"/>
              </w:rPr>
            </w:pPr>
            <w:r w:rsidRPr="00BF2651">
              <w:rPr>
                <w:rFonts w:ascii="Times New Roman" w:hAnsi="Times New Roman" w:cs="Times New Roman"/>
                <w:sz w:val="24"/>
                <w:szCs w:val="24"/>
              </w:rPr>
              <w:t>40,7</w:t>
            </w:r>
          </w:p>
        </w:tc>
        <w:tc>
          <w:tcPr>
            <w:tcW w:w="993" w:type="dxa"/>
            <w:vAlign w:val="center"/>
          </w:tcPr>
          <w:p w:rsidR="008C07C1" w:rsidRPr="00BF2651" w:rsidRDefault="008C07C1" w:rsidP="002048C4">
            <w:pPr>
              <w:jc w:val="center"/>
              <w:rPr>
                <w:rFonts w:ascii="Times New Roman" w:hAnsi="Times New Roman" w:cs="Times New Roman"/>
                <w:sz w:val="24"/>
                <w:szCs w:val="24"/>
              </w:rPr>
            </w:pPr>
            <w:r>
              <w:rPr>
                <w:rFonts w:ascii="Times New Roman" w:hAnsi="Times New Roman" w:cs="Times New Roman"/>
                <w:sz w:val="24"/>
                <w:szCs w:val="24"/>
              </w:rPr>
              <w:t>-</w:t>
            </w:r>
          </w:p>
        </w:tc>
        <w:tc>
          <w:tcPr>
            <w:tcW w:w="2551" w:type="dxa"/>
            <w:vAlign w:val="center"/>
          </w:tcPr>
          <w:p w:rsidR="008C07C1" w:rsidRPr="00BF2651" w:rsidRDefault="008C07C1" w:rsidP="002048C4">
            <w:pPr>
              <w:jc w:val="center"/>
              <w:rPr>
                <w:rFonts w:ascii="Times New Roman" w:hAnsi="Times New Roman" w:cs="Times New Roman"/>
                <w:sz w:val="24"/>
                <w:szCs w:val="24"/>
              </w:rPr>
            </w:pPr>
            <w:r w:rsidRPr="00BF2651">
              <w:rPr>
                <w:rFonts w:ascii="Times New Roman" w:hAnsi="Times New Roman" w:cs="Times New Roman"/>
                <w:sz w:val="24"/>
                <w:szCs w:val="24"/>
              </w:rPr>
              <w:t>Выкупная стоимость</w:t>
            </w:r>
          </w:p>
        </w:tc>
        <w:tc>
          <w:tcPr>
            <w:tcW w:w="1418" w:type="dxa"/>
            <w:vAlign w:val="center"/>
          </w:tcPr>
          <w:p w:rsidR="008C07C1" w:rsidRPr="00BF2651" w:rsidRDefault="008C07C1" w:rsidP="002048C4">
            <w:pPr>
              <w:jc w:val="center"/>
              <w:rPr>
                <w:rFonts w:ascii="Times New Roman" w:hAnsi="Times New Roman" w:cs="Times New Roman"/>
                <w:sz w:val="24"/>
                <w:szCs w:val="24"/>
              </w:rPr>
            </w:pPr>
            <w:r w:rsidRPr="00BF2651">
              <w:rPr>
                <w:rFonts w:ascii="Times New Roman" w:hAnsi="Times New Roman" w:cs="Times New Roman"/>
                <w:sz w:val="24"/>
                <w:szCs w:val="24"/>
              </w:rPr>
              <w:t>1 538 500</w:t>
            </w:r>
          </w:p>
        </w:tc>
        <w:tc>
          <w:tcPr>
            <w:tcW w:w="1701" w:type="dxa"/>
            <w:vAlign w:val="center"/>
          </w:tcPr>
          <w:p w:rsidR="008C07C1" w:rsidRPr="00BF2651" w:rsidRDefault="008C07C1" w:rsidP="002048C4">
            <w:pPr>
              <w:jc w:val="center"/>
              <w:rPr>
                <w:rFonts w:ascii="Times New Roman" w:hAnsi="Times New Roman" w:cs="Times New Roman"/>
                <w:sz w:val="24"/>
                <w:szCs w:val="24"/>
              </w:rPr>
            </w:pPr>
            <w:r>
              <w:rPr>
                <w:rFonts w:ascii="Times New Roman" w:hAnsi="Times New Roman" w:cs="Times New Roman"/>
                <w:sz w:val="24"/>
                <w:szCs w:val="24"/>
              </w:rPr>
              <w:t>-</w:t>
            </w:r>
          </w:p>
        </w:tc>
      </w:tr>
      <w:tr w:rsidR="008C07C1" w:rsidRPr="00BF2651" w:rsidTr="002048C4">
        <w:trPr>
          <w:trHeight w:val="506"/>
        </w:trPr>
        <w:tc>
          <w:tcPr>
            <w:tcW w:w="534" w:type="dxa"/>
          </w:tcPr>
          <w:p w:rsidR="008C07C1" w:rsidRPr="00BF2651" w:rsidRDefault="008C07C1" w:rsidP="00BF2651">
            <w:pPr>
              <w:rPr>
                <w:rFonts w:ascii="Times New Roman" w:hAnsi="Times New Roman" w:cs="Times New Roman"/>
                <w:sz w:val="24"/>
                <w:szCs w:val="24"/>
              </w:rPr>
            </w:pPr>
            <w:r w:rsidRPr="00BF2651">
              <w:rPr>
                <w:rFonts w:ascii="Times New Roman" w:hAnsi="Times New Roman" w:cs="Times New Roman"/>
                <w:sz w:val="24"/>
                <w:szCs w:val="24"/>
              </w:rPr>
              <w:t>7.</w:t>
            </w:r>
          </w:p>
        </w:tc>
        <w:tc>
          <w:tcPr>
            <w:tcW w:w="1701" w:type="dxa"/>
          </w:tcPr>
          <w:p w:rsidR="008C07C1" w:rsidRPr="00BF2651" w:rsidRDefault="008C07C1" w:rsidP="00145115">
            <w:pPr>
              <w:rPr>
                <w:rFonts w:ascii="Times New Roman" w:hAnsi="Times New Roman" w:cs="Times New Roman"/>
                <w:sz w:val="24"/>
                <w:szCs w:val="24"/>
              </w:rPr>
            </w:pPr>
            <w:r>
              <w:rPr>
                <w:rFonts w:ascii="Times New Roman" w:hAnsi="Times New Roman" w:cs="Times New Roman"/>
                <w:sz w:val="24"/>
                <w:szCs w:val="24"/>
              </w:rPr>
              <w:t>Пос. Приамурский</w:t>
            </w:r>
          </w:p>
        </w:tc>
        <w:tc>
          <w:tcPr>
            <w:tcW w:w="1984" w:type="dxa"/>
          </w:tcPr>
          <w:p w:rsidR="008C07C1" w:rsidRPr="00BF2651" w:rsidRDefault="008C07C1" w:rsidP="00BF2651">
            <w:pPr>
              <w:rPr>
                <w:rFonts w:ascii="Times New Roman" w:hAnsi="Times New Roman" w:cs="Times New Roman"/>
                <w:sz w:val="24"/>
                <w:szCs w:val="24"/>
              </w:rPr>
            </w:pPr>
            <w:r w:rsidRPr="00BF2651">
              <w:rPr>
                <w:rFonts w:ascii="Times New Roman" w:hAnsi="Times New Roman" w:cs="Times New Roman"/>
                <w:sz w:val="24"/>
                <w:szCs w:val="24"/>
              </w:rPr>
              <w:t>ул. Вокзальная, д. 23, кв. 12</w:t>
            </w:r>
          </w:p>
        </w:tc>
        <w:tc>
          <w:tcPr>
            <w:tcW w:w="1418" w:type="dxa"/>
            <w:vAlign w:val="center"/>
          </w:tcPr>
          <w:p w:rsidR="008C07C1" w:rsidRPr="00BF2651" w:rsidRDefault="008C07C1" w:rsidP="002048C4">
            <w:pPr>
              <w:jc w:val="center"/>
              <w:rPr>
                <w:rFonts w:ascii="Times New Roman" w:hAnsi="Times New Roman" w:cs="Times New Roman"/>
                <w:sz w:val="24"/>
                <w:szCs w:val="24"/>
              </w:rPr>
            </w:pPr>
            <w:r w:rsidRPr="00BF2651">
              <w:rPr>
                <w:rFonts w:ascii="Times New Roman" w:hAnsi="Times New Roman" w:cs="Times New Roman"/>
                <w:sz w:val="24"/>
                <w:szCs w:val="24"/>
              </w:rPr>
              <w:t>2</w:t>
            </w:r>
          </w:p>
        </w:tc>
        <w:tc>
          <w:tcPr>
            <w:tcW w:w="1134" w:type="dxa"/>
            <w:vAlign w:val="center"/>
          </w:tcPr>
          <w:p w:rsidR="008C07C1" w:rsidRPr="00BF2651" w:rsidRDefault="008C07C1" w:rsidP="002048C4">
            <w:pPr>
              <w:jc w:val="center"/>
              <w:rPr>
                <w:rFonts w:ascii="Times New Roman" w:hAnsi="Times New Roman" w:cs="Times New Roman"/>
                <w:sz w:val="24"/>
                <w:szCs w:val="24"/>
              </w:rPr>
            </w:pPr>
            <w:r>
              <w:rPr>
                <w:rFonts w:ascii="Times New Roman" w:hAnsi="Times New Roman" w:cs="Times New Roman"/>
                <w:sz w:val="24"/>
                <w:szCs w:val="24"/>
              </w:rPr>
              <w:t>-</w:t>
            </w:r>
          </w:p>
        </w:tc>
        <w:tc>
          <w:tcPr>
            <w:tcW w:w="1275" w:type="dxa"/>
            <w:vAlign w:val="center"/>
          </w:tcPr>
          <w:p w:rsidR="008C07C1" w:rsidRPr="00BF2651" w:rsidRDefault="008C07C1" w:rsidP="002048C4">
            <w:pPr>
              <w:jc w:val="center"/>
              <w:rPr>
                <w:rFonts w:ascii="Times New Roman" w:hAnsi="Times New Roman" w:cs="Times New Roman"/>
                <w:sz w:val="24"/>
                <w:szCs w:val="24"/>
              </w:rPr>
            </w:pPr>
            <w:r w:rsidRPr="00BF2651">
              <w:rPr>
                <w:rFonts w:ascii="Times New Roman" w:hAnsi="Times New Roman" w:cs="Times New Roman"/>
                <w:sz w:val="24"/>
                <w:szCs w:val="24"/>
              </w:rPr>
              <w:t>32,4</w:t>
            </w:r>
          </w:p>
        </w:tc>
        <w:tc>
          <w:tcPr>
            <w:tcW w:w="993" w:type="dxa"/>
            <w:vAlign w:val="center"/>
          </w:tcPr>
          <w:p w:rsidR="008C07C1" w:rsidRPr="00BF2651" w:rsidRDefault="008C07C1" w:rsidP="002048C4">
            <w:pPr>
              <w:jc w:val="center"/>
              <w:rPr>
                <w:rFonts w:ascii="Times New Roman" w:hAnsi="Times New Roman" w:cs="Times New Roman"/>
                <w:sz w:val="24"/>
                <w:szCs w:val="24"/>
              </w:rPr>
            </w:pPr>
            <w:r>
              <w:rPr>
                <w:rFonts w:ascii="Times New Roman" w:hAnsi="Times New Roman" w:cs="Times New Roman"/>
                <w:sz w:val="24"/>
                <w:szCs w:val="24"/>
              </w:rPr>
              <w:t>-</w:t>
            </w:r>
          </w:p>
        </w:tc>
        <w:tc>
          <w:tcPr>
            <w:tcW w:w="2551" w:type="dxa"/>
            <w:vAlign w:val="center"/>
          </w:tcPr>
          <w:p w:rsidR="008C07C1" w:rsidRPr="00BF2651" w:rsidRDefault="008C07C1" w:rsidP="002048C4">
            <w:pPr>
              <w:jc w:val="center"/>
              <w:rPr>
                <w:rFonts w:ascii="Times New Roman" w:hAnsi="Times New Roman" w:cs="Times New Roman"/>
                <w:sz w:val="24"/>
                <w:szCs w:val="24"/>
              </w:rPr>
            </w:pPr>
            <w:r w:rsidRPr="00BF2651">
              <w:rPr>
                <w:rFonts w:ascii="Times New Roman" w:hAnsi="Times New Roman" w:cs="Times New Roman"/>
                <w:sz w:val="24"/>
                <w:szCs w:val="24"/>
              </w:rPr>
              <w:t>Выкупная стоимость</w:t>
            </w:r>
          </w:p>
        </w:tc>
        <w:tc>
          <w:tcPr>
            <w:tcW w:w="1418" w:type="dxa"/>
            <w:vAlign w:val="center"/>
          </w:tcPr>
          <w:p w:rsidR="008C07C1" w:rsidRPr="00BF2651" w:rsidRDefault="008C07C1" w:rsidP="002048C4">
            <w:pPr>
              <w:jc w:val="center"/>
              <w:rPr>
                <w:rFonts w:ascii="Times New Roman" w:hAnsi="Times New Roman" w:cs="Times New Roman"/>
                <w:sz w:val="24"/>
                <w:szCs w:val="24"/>
              </w:rPr>
            </w:pPr>
            <w:r w:rsidRPr="00BF2651">
              <w:rPr>
                <w:rFonts w:ascii="Times New Roman" w:hAnsi="Times New Roman" w:cs="Times New Roman"/>
                <w:sz w:val="24"/>
                <w:szCs w:val="24"/>
              </w:rPr>
              <w:t>1 145 000</w:t>
            </w:r>
          </w:p>
        </w:tc>
        <w:tc>
          <w:tcPr>
            <w:tcW w:w="1701" w:type="dxa"/>
            <w:vAlign w:val="center"/>
          </w:tcPr>
          <w:p w:rsidR="008C07C1" w:rsidRPr="00BF2651" w:rsidRDefault="008C07C1" w:rsidP="002048C4">
            <w:pPr>
              <w:jc w:val="center"/>
              <w:rPr>
                <w:rFonts w:ascii="Times New Roman" w:hAnsi="Times New Roman" w:cs="Times New Roman"/>
                <w:sz w:val="24"/>
                <w:szCs w:val="24"/>
              </w:rPr>
            </w:pPr>
            <w:r>
              <w:rPr>
                <w:rFonts w:ascii="Times New Roman" w:hAnsi="Times New Roman" w:cs="Times New Roman"/>
                <w:sz w:val="24"/>
                <w:szCs w:val="24"/>
              </w:rPr>
              <w:t>-</w:t>
            </w:r>
          </w:p>
        </w:tc>
      </w:tr>
      <w:tr w:rsidR="008C07C1" w:rsidRPr="00BF2651" w:rsidTr="002048C4">
        <w:trPr>
          <w:trHeight w:val="506"/>
        </w:trPr>
        <w:tc>
          <w:tcPr>
            <w:tcW w:w="534" w:type="dxa"/>
          </w:tcPr>
          <w:p w:rsidR="008C07C1" w:rsidRPr="00BF2651" w:rsidRDefault="008C07C1" w:rsidP="00BF2651">
            <w:pPr>
              <w:rPr>
                <w:rFonts w:ascii="Times New Roman" w:hAnsi="Times New Roman" w:cs="Times New Roman"/>
                <w:sz w:val="24"/>
                <w:szCs w:val="24"/>
              </w:rPr>
            </w:pPr>
            <w:r w:rsidRPr="00BF2651">
              <w:rPr>
                <w:rFonts w:ascii="Times New Roman" w:hAnsi="Times New Roman" w:cs="Times New Roman"/>
                <w:sz w:val="24"/>
                <w:szCs w:val="24"/>
              </w:rPr>
              <w:t>8.</w:t>
            </w:r>
          </w:p>
        </w:tc>
        <w:tc>
          <w:tcPr>
            <w:tcW w:w="1701" w:type="dxa"/>
          </w:tcPr>
          <w:p w:rsidR="008C07C1" w:rsidRPr="00BF2651" w:rsidRDefault="008C07C1" w:rsidP="00145115">
            <w:pPr>
              <w:rPr>
                <w:rFonts w:ascii="Times New Roman" w:hAnsi="Times New Roman" w:cs="Times New Roman"/>
                <w:sz w:val="24"/>
                <w:szCs w:val="24"/>
              </w:rPr>
            </w:pPr>
            <w:r>
              <w:rPr>
                <w:rFonts w:ascii="Times New Roman" w:hAnsi="Times New Roman" w:cs="Times New Roman"/>
                <w:sz w:val="24"/>
                <w:szCs w:val="24"/>
              </w:rPr>
              <w:t>Пос. Приамурский</w:t>
            </w:r>
          </w:p>
        </w:tc>
        <w:tc>
          <w:tcPr>
            <w:tcW w:w="1984" w:type="dxa"/>
          </w:tcPr>
          <w:p w:rsidR="008C07C1" w:rsidRPr="00BF2651" w:rsidRDefault="008C07C1" w:rsidP="00BF2651">
            <w:pPr>
              <w:rPr>
                <w:rFonts w:ascii="Times New Roman" w:hAnsi="Times New Roman" w:cs="Times New Roman"/>
                <w:sz w:val="24"/>
                <w:szCs w:val="24"/>
              </w:rPr>
            </w:pPr>
            <w:r w:rsidRPr="00BF2651">
              <w:rPr>
                <w:rFonts w:ascii="Times New Roman" w:hAnsi="Times New Roman" w:cs="Times New Roman"/>
                <w:sz w:val="24"/>
                <w:szCs w:val="24"/>
              </w:rPr>
              <w:t>ул. Вокзальная, д. 23, кв. 13</w:t>
            </w:r>
          </w:p>
        </w:tc>
        <w:tc>
          <w:tcPr>
            <w:tcW w:w="1418" w:type="dxa"/>
            <w:vAlign w:val="center"/>
          </w:tcPr>
          <w:p w:rsidR="008C07C1" w:rsidRPr="00BF2651" w:rsidRDefault="008C07C1" w:rsidP="002048C4">
            <w:pPr>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vAlign w:val="center"/>
          </w:tcPr>
          <w:p w:rsidR="008C07C1" w:rsidRPr="00BF2651" w:rsidRDefault="008C07C1" w:rsidP="002048C4">
            <w:pPr>
              <w:jc w:val="center"/>
              <w:rPr>
                <w:rFonts w:ascii="Times New Roman" w:hAnsi="Times New Roman" w:cs="Times New Roman"/>
                <w:sz w:val="24"/>
                <w:szCs w:val="24"/>
              </w:rPr>
            </w:pPr>
            <w:r w:rsidRPr="00BF2651">
              <w:rPr>
                <w:rFonts w:ascii="Times New Roman" w:hAnsi="Times New Roman" w:cs="Times New Roman"/>
                <w:sz w:val="24"/>
                <w:szCs w:val="24"/>
              </w:rPr>
              <w:t>3</w:t>
            </w:r>
          </w:p>
        </w:tc>
        <w:tc>
          <w:tcPr>
            <w:tcW w:w="1275" w:type="dxa"/>
            <w:vAlign w:val="center"/>
          </w:tcPr>
          <w:p w:rsidR="008C07C1" w:rsidRPr="00BF2651" w:rsidRDefault="008C07C1" w:rsidP="002048C4">
            <w:pPr>
              <w:jc w:val="center"/>
              <w:rPr>
                <w:rFonts w:ascii="Times New Roman" w:hAnsi="Times New Roman" w:cs="Times New Roman"/>
                <w:sz w:val="24"/>
                <w:szCs w:val="24"/>
              </w:rPr>
            </w:pPr>
            <w:r>
              <w:rPr>
                <w:rFonts w:ascii="Times New Roman" w:hAnsi="Times New Roman" w:cs="Times New Roman"/>
                <w:sz w:val="24"/>
                <w:szCs w:val="24"/>
              </w:rPr>
              <w:t>-</w:t>
            </w:r>
          </w:p>
        </w:tc>
        <w:tc>
          <w:tcPr>
            <w:tcW w:w="993" w:type="dxa"/>
            <w:vAlign w:val="center"/>
          </w:tcPr>
          <w:p w:rsidR="008C07C1" w:rsidRPr="00BF2651" w:rsidRDefault="008C07C1" w:rsidP="002048C4">
            <w:pPr>
              <w:jc w:val="center"/>
              <w:rPr>
                <w:rFonts w:ascii="Times New Roman" w:hAnsi="Times New Roman" w:cs="Times New Roman"/>
                <w:sz w:val="24"/>
                <w:szCs w:val="24"/>
              </w:rPr>
            </w:pPr>
            <w:r w:rsidRPr="00BF2651">
              <w:rPr>
                <w:rFonts w:ascii="Times New Roman" w:hAnsi="Times New Roman" w:cs="Times New Roman"/>
                <w:sz w:val="24"/>
                <w:szCs w:val="24"/>
              </w:rPr>
              <w:t>42,5</w:t>
            </w:r>
          </w:p>
        </w:tc>
        <w:tc>
          <w:tcPr>
            <w:tcW w:w="2551" w:type="dxa"/>
            <w:vAlign w:val="center"/>
          </w:tcPr>
          <w:p w:rsidR="008C07C1" w:rsidRPr="00BF2651" w:rsidRDefault="008C07C1" w:rsidP="002048C4">
            <w:pPr>
              <w:jc w:val="center"/>
              <w:rPr>
                <w:rFonts w:ascii="Times New Roman" w:hAnsi="Times New Roman" w:cs="Times New Roman"/>
                <w:sz w:val="24"/>
                <w:szCs w:val="24"/>
              </w:rPr>
            </w:pPr>
            <w:r w:rsidRPr="00BF2651">
              <w:rPr>
                <w:rFonts w:ascii="Times New Roman" w:hAnsi="Times New Roman" w:cs="Times New Roman"/>
                <w:sz w:val="24"/>
                <w:szCs w:val="24"/>
              </w:rPr>
              <w:t>Приобретение жилья на вторичном рынке</w:t>
            </w:r>
          </w:p>
        </w:tc>
        <w:tc>
          <w:tcPr>
            <w:tcW w:w="1418" w:type="dxa"/>
            <w:vAlign w:val="center"/>
          </w:tcPr>
          <w:p w:rsidR="008C07C1" w:rsidRPr="00BF2651" w:rsidRDefault="008C07C1" w:rsidP="002048C4">
            <w:pPr>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vAlign w:val="center"/>
          </w:tcPr>
          <w:p w:rsidR="008C07C1" w:rsidRPr="00BF2651" w:rsidRDefault="008C07C1" w:rsidP="002048C4">
            <w:pPr>
              <w:jc w:val="center"/>
              <w:rPr>
                <w:rFonts w:ascii="Times New Roman" w:hAnsi="Times New Roman" w:cs="Times New Roman"/>
                <w:sz w:val="24"/>
                <w:szCs w:val="24"/>
              </w:rPr>
            </w:pPr>
            <w:r w:rsidRPr="00BF2651">
              <w:rPr>
                <w:rFonts w:ascii="Times New Roman" w:hAnsi="Times New Roman" w:cs="Times New Roman"/>
                <w:sz w:val="24"/>
                <w:szCs w:val="24"/>
              </w:rPr>
              <w:t>1 730 731,75</w:t>
            </w:r>
          </w:p>
        </w:tc>
      </w:tr>
      <w:tr w:rsidR="008C07C1" w:rsidRPr="00BF2651" w:rsidTr="002048C4">
        <w:trPr>
          <w:trHeight w:val="506"/>
        </w:trPr>
        <w:tc>
          <w:tcPr>
            <w:tcW w:w="534" w:type="dxa"/>
          </w:tcPr>
          <w:p w:rsidR="008C07C1" w:rsidRPr="00BF2651" w:rsidRDefault="008C07C1" w:rsidP="00BF2651">
            <w:pPr>
              <w:rPr>
                <w:rFonts w:ascii="Times New Roman" w:hAnsi="Times New Roman" w:cs="Times New Roman"/>
                <w:sz w:val="24"/>
                <w:szCs w:val="24"/>
              </w:rPr>
            </w:pPr>
            <w:r w:rsidRPr="00BF2651">
              <w:rPr>
                <w:rFonts w:ascii="Times New Roman" w:hAnsi="Times New Roman" w:cs="Times New Roman"/>
                <w:sz w:val="24"/>
                <w:szCs w:val="24"/>
              </w:rPr>
              <w:t>9.</w:t>
            </w:r>
          </w:p>
        </w:tc>
        <w:tc>
          <w:tcPr>
            <w:tcW w:w="1701" w:type="dxa"/>
          </w:tcPr>
          <w:p w:rsidR="008C07C1" w:rsidRPr="00BF2651" w:rsidRDefault="008C07C1" w:rsidP="00145115">
            <w:pPr>
              <w:rPr>
                <w:rFonts w:ascii="Times New Roman" w:hAnsi="Times New Roman" w:cs="Times New Roman"/>
                <w:sz w:val="24"/>
                <w:szCs w:val="24"/>
              </w:rPr>
            </w:pPr>
            <w:r>
              <w:rPr>
                <w:rFonts w:ascii="Times New Roman" w:hAnsi="Times New Roman" w:cs="Times New Roman"/>
                <w:sz w:val="24"/>
                <w:szCs w:val="24"/>
              </w:rPr>
              <w:t>Пос. Приамурский</w:t>
            </w:r>
          </w:p>
        </w:tc>
        <w:tc>
          <w:tcPr>
            <w:tcW w:w="1984" w:type="dxa"/>
          </w:tcPr>
          <w:p w:rsidR="008C07C1" w:rsidRPr="00BF2651" w:rsidRDefault="008C07C1" w:rsidP="00BF2651">
            <w:pPr>
              <w:rPr>
                <w:rFonts w:ascii="Times New Roman" w:hAnsi="Times New Roman" w:cs="Times New Roman"/>
                <w:sz w:val="24"/>
                <w:szCs w:val="24"/>
              </w:rPr>
            </w:pPr>
            <w:r w:rsidRPr="00BF2651">
              <w:rPr>
                <w:rFonts w:ascii="Times New Roman" w:hAnsi="Times New Roman" w:cs="Times New Roman"/>
                <w:sz w:val="24"/>
                <w:szCs w:val="24"/>
              </w:rPr>
              <w:t>ул. Вокзальная, д. 23, кв. 16</w:t>
            </w:r>
          </w:p>
        </w:tc>
        <w:tc>
          <w:tcPr>
            <w:tcW w:w="1418" w:type="dxa"/>
            <w:vAlign w:val="center"/>
          </w:tcPr>
          <w:p w:rsidR="008C07C1" w:rsidRPr="00BF2651" w:rsidRDefault="008C07C1" w:rsidP="002048C4">
            <w:pPr>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vAlign w:val="center"/>
          </w:tcPr>
          <w:p w:rsidR="008C07C1" w:rsidRPr="00BF2651" w:rsidRDefault="008C07C1" w:rsidP="002048C4">
            <w:pPr>
              <w:jc w:val="center"/>
              <w:rPr>
                <w:rFonts w:ascii="Times New Roman" w:hAnsi="Times New Roman" w:cs="Times New Roman"/>
                <w:sz w:val="24"/>
                <w:szCs w:val="24"/>
              </w:rPr>
            </w:pPr>
            <w:r w:rsidRPr="00BF2651">
              <w:rPr>
                <w:rFonts w:ascii="Times New Roman" w:hAnsi="Times New Roman" w:cs="Times New Roman"/>
                <w:sz w:val="24"/>
                <w:szCs w:val="24"/>
              </w:rPr>
              <w:t>1</w:t>
            </w:r>
          </w:p>
        </w:tc>
        <w:tc>
          <w:tcPr>
            <w:tcW w:w="1275" w:type="dxa"/>
            <w:vAlign w:val="center"/>
          </w:tcPr>
          <w:p w:rsidR="008C07C1" w:rsidRPr="00BF2651" w:rsidRDefault="008C07C1" w:rsidP="002048C4">
            <w:pPr>
              <w:jc w:val="center"/>
              <w:rPr>
                <w:rFonts w:ascii="Times New Roman" w:hAnsi="Times New Roman" w:cs="Times New Roman"/>
                <w:sz w:val="24"/>
                <w:szCs w:val="24"/>
              </w:rPr>
            </w:pPr>
            <w:r>
              <w:rPr>
                <w:rFonts w:ascii="Times New Roman" w:hAnsi="Times New Roman" w:cs="Times New Roman"/>
                <w:sz w:val="24"/>
                <w:szCs w:val="24"/>
              </w:rPr>
              <w:t>-</w:t>
            </w:r>
          </w:p>
        </w:tc>
        <w:tc>
          <w:tcPr>
            <w:tcW w:w="993" w:type="dxa"/>
            <w:vAlign w:val="center"/>
          </w:tcPr>
          <w:p w:rsidR="008C07C1" w:rsidRPr="00BF2651" w:rsidRDefault="008C07C1" w:rsidP="002048C4">
            <w:pPr>
              <w:jc w:val="center"/>
              <w:rPr>
                <w:rFonts w:ascii="Times New Roman" w:hAnsi="Times New Roman" w:cs="Times New Roman"/>
                <w:sz w:val="24"/>
                <w:szCs w:val="24"/>
              </w:rPr>
            </w:pPr>
            <w:r w:rsidRPr="00BF2651">
              <w:rPr>
                <w:rFonts w:ascii="Times New Roman" w:hAnsi="Times New Roman" w:cs="Times New Roman"/>
                <w:sz w:val="24"/>
                <w:szCs w:val="24"/>
              </w:rPr>
              <w:t>32,4</w:t>
            </w:r>
          </w:p>
        </w:tc>
        <w:tc>
          <w:tcPr>
            <w:tcW w:w="2551" w:type="dxa"/>
            <w:vAlign w:val="center"/>
          </w:tcPr>
          <w:p w:rsidR="008C07C1" w:rsidRPr="00BF2651" w:rsidRDefault="008C07C1" w:rsidP="002048C4">
            <w:pPr>
              <w:jc w:val="center"/>
              <w:rPr>
                <w:rFonts w:ascii="Times New Roman" w:hAnsi="Times New Roman" w:cs="Times New Roman"/>
                <w:sz w:val="24"/>
                <w:szCs w:val="24"/>
              </w:rPr>
            </w:pPr>
            <w:r w:rsidRPr="00BF2651">
              <w:rPr>
                <w:rFonts w:ascii="Times New Roman" w:hAnsi="Times New Roman" w:cs="Times New Roman"/>
                <w:sz w:val="24"/>
                <w:szCs w:val="24"/>
              </w:rPr>
              <w:t>Приобретение жилья на вторичном рынке</w:t>
            </w:r>
          </w:p>
        </w:tc>
        <w:tc>
          <w:tcPr>
            <w:tcW w:w="1418" w:type="dxa"/>
            <w:vAlign w:val="center"/>
          </w:tcPr>
          <w:p w:rsidR="008C07C1" w:rsidRPr="00BF2651" w:rsidRDefault="008C07C1" w:rsidP="002048C4">
            <w:pPr>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vAlign w:val="center"/>
          </w:tcPr>
          <w:p w:rsidR="008C07C1" w:rsidRPr="00BF2651" w:rsidRDefault="008C07C1" w:rsidP="002048C4">
            <w:pPr>
              <w:jc w:val="center"/>
              <w:rPr>
                <w:rFonts w:ascii="Times New Roman" w:hAnsi="Times New Roman" w:cs="Times New Roman"/>
                <w:sz w:val="24"/>
                <w:szCs w:val="24"/>
              </w:rPr>
            </w:pPr>
            <w:r w:rsidRPr="00BF2651">
              <w:rPr>
                <w:rFonts w:ascii="Times New Roman" w:hAnsi="Times New Roman" w:cs="Times New Roman"/>
                <w:sz w:val="24"/>
                <w:szCs w:val="24"/>
              </w:rPr>
              <w:t>1 319 428,44</w:t>
            </w:r>
          </w:p>
        </w:tc>
      </w:tr>
      <w:tr w:rsidR="008C07C1" w:rsidRPr="00BF2651" w:rsidTr="002048C4">
        <w:trPr>
          <w:trHeight w:val="506"/>
        </w:trPr>
        <w:tc>
          <w:tcPr>
            <w:tcW w:w="534" w:type="dxa"/>
          </w:tcPr>
          <w:p w:rsidR="008C07C1" w:rsidRPr="00BF2651" w:rsidRDefault="008C07C1" w:rsidP="00BF2651">
            <w:pPr>
              <w:jc w:val="both"/>
              <w:rPr>
                <w:rFonts w:ascii="Times New Roman" w:hAnsi="Times New Roman" w:cs="Times New Roman"/>
                <w:sz w:val="24"/>
                <w:szCs w:val="24"/>
              </w:rPr>
            </w:pPr>
            <w:r w:rsidRPr="00BF2651">
              <w:rPr>
                <w:rFonts w:ascii="Times New Roman" w:hAnsi="Times New Roman" w:cs="Times New Roman"/>
                <w:sz w:val="24"/>
                <w:szCs w:val="24"/>
              </w:rPr>
              <w:t>10.</w:t>
            </w:r>
          </w:p>
        </w:tc>
        <w:tc>
          <w:tcPr>
            <w:tcW w:w="1701" w:type="dxa"/>
          </w:tcPr>
          <w:p w:rsidR="008C07C1" w:rsidRPr="00BF2651" w:rsidRDefault="008C07C1" w:rsidP="00145115">
            <w:pPr>
              <w:rPr>
                <w:rFonts w:ascii="Times New Roman" w:hAnsi="Times New Roman" w:cs="Times New Roman"/>
                <w:sz w:val="24"/>
                <w:szCs w:val="24"/>
              </w:rPr>
            </w:pPr>
            <w:r>
              <w:rPr>
                <w:rFonts w:ascii="Times New Roman" w:hAnsi="Times New Roman" w:cs="Times New Roman"/>
                <w:sz w:val="24"/>
                <w:szCs w:val="24"/>
              </w:rPr>
              <w:t>Пос. Приамурский</w:t>
            </w:r>
          </w:p>
        </w:tc>
        <w:tc>
          <w:tcPr>
            <w:tcW w:w="1984" w:type="dxa"/>
          </w:tcPr>
          <w:p w:rsidR="008C07C1" w:rsidRPr="00BF2651" w:rsidRDefault="008C07C1" w:rsidP="00BF2651">
            <w:pPr>
              <w:jc w:val="both"/>
              <w:rPr>
                <w:rFonts w:ascii="Times New Roman" w:hAnsi="Times New Roman" w:cs="Times New Roman"/>
                <w:sz w:val="24"/>
                <w:szCs w:val="24"/>
              </w:rPr>
            </w:pPr>
            <w:r w:rsidRPr="00BF2651">
              <w:rPr>
                <w:rFonts w:ascii="Times New Roman" w:hAnsi="Times New Roman" w:cs="Times New Roman"/>
                <w:sz w:val="24"/>
                <w:szCs w:val="24"/>
              </w:rPr>
              <w:t>ул. Вокзальная, д. 31, кв. 1</w:t>
            </w:r>
          </w:p>
        </w:tc>
        <w:tc>
          <w:tcPr>
            <w:tcW w:w="1418" w:type="dxa"/>
            <w:vAlign w:val="center"/>
          </w:tcPr>
          <w:p w:rsidR="008C07C1" w:rsidRPr="00BF2651" w:rsidRDefault="008C07C1" w:rsidP="002048C4">
            <w:pPr>
              <w:jc w:val="center"/>
              <w:rPr>
                <w:rFonts w:ascii="Times New Roman" w:hAnsi="Times New Roman" w:cs="Times New Roman"/>
                <w:sz w:val="24"/>
                <w:szCs w:val="24"/>
              </w:rPr>
            </w:pPr>
            <w:r w:rsidRPr="00BF2651">
              <w:rPr>
                <w:rFonts w:ascii="Times New Roman" w:hAnsi="Times New Roman" w:cs="Times New Roman"/>
                <w:sz w:val="24"/>
                <w:szCs w:val="24"/>
              </w:rPr>
              <w:t>6</w:t>
            </w:r>
          </w:p>
        </w:tc>
        <w:tc>
          <w:tcPr>
            <w:tcW w:w="1134" w:type="dxa"/>
            <w:vAlign w:val="center"/>
          </w:tcPr>
          <w:p w:rsidR="008C07C1" w:rsidRPr="00BF2651" w:rsidRDefault="008C07C1" w:rsidP="002048C4">
            <w:pPr>
              <w:jc w:val="center"/>
              <w:rPr>
                <w:rFonts w:ascii="Times New Roman" w:hAnsi="Times New Roman" w:cs="Times New Roman"/>
                <w:sz w:val="24"/>
                <w:szCs w:val="24"/>
              </w:rPr>
            </w:pPr>
            <w:r>
              <w:rPr>
                <w:rFonts w:ascii="Times New Roman" w:hAnsi="Times New Roman" w:cs="Times New Roman"/>
                <w:sz w:val="24"/>
                <w:szCs w:val="24"/>
              </w:rPr>
              <w:t>-</w:t>
            </w:r>
          </w:p>
        </w:tc>
        <w:tc>
          <w:tcPr>
            <w:tcW w:w="1275" w:type="dxa"/>
            <w:vAlign w:val="center"/>
          </w:tcPr>
          <w:p w:rsidR="008C07C1" w:rsidRPr="00BF2651" w:rsidRDefault="008C07C1" w:rsidP="002048C4">
            <w:pPr>
              <w:jc w:val="center"/>
              <w:rPr>
                <w:rFonts w:ascii="Times New Roman" w:hAnsi="Times New Roman" w:cs="Times New Roman"/>
                <w:sz w:val="24"/>
                <w:szCs w:val="24"/>
              </w:rPr>
            </w:pPr>
            <w:r w:rsidRPr="00BF2651">
              <w:rPr>
                <w:rFonts w:ascii="Times New Roman" w:hAnsi="Times New Roman" w:cs="Times New Roman"/>
                <w:sz w:val="24"/>
                <w:szCs w:val="24"/>
              </w:rPr>
              <w:t>82,0</w:t>
            </w:r>
          </w:p>
        </w:tc>
        <w:tc>
          <w:tcPr>
            <w:tcW w:w="993" w:type="dxa"/>
            <w:vAlign w:val="center"/>
          </w:tcPr>
          <w:p w:rsidR="008C07C1" w:rsidRPr="00BF2651" w:rsidRDefault="008C07C1" w:rsidP="002048C4">
            <w:pPr>
              <w:jc w:val="center"/>
              <w:rPr>
                <w:rFonts w:ascii="Times New Roman" w:hAnsi="Times New Roman" w:cs="Times New Roman"/>
                <w:sz w:val="24"/>
                <w:szCs w:val="24"/>
              </w:rPr>
            </w:pPr>
            <w:r>
              <w:rPr>
                <w:rFonts w:ascii="Times New Roman" w:hAnsi="Times New Roman" w:cs="Times New Roman"/>
                <w:sz w:val="24"/>
                <w:szCs w:val="24"/>
              </w:rPr>
              <w:t>-</w:t>
            </w:r>
          </w:p>
        </w:tc>
        <w:tc>
          <w:tcPr>
            <w:tcW w:w="2551" w:type="dxa"/>
            <w:vAlign w:val="center"/>
          </w:tcPr>
          <w:p w:rsidR="008C07C1" w:rsidRPr="00BF2651" w:rsidRDefault="008C07C1" w:rsidP="002048C4">
            <w:pPr>
              <w:jc w:val="center"/>
              <w:rPr>
                <w:rFonts w:ascii="Times New Roman" w:hAnsi="Times New Roman" w:cs="Times New Roman"/>
                <w:sz w:val="24"/>
                <w:szCs w:val="24"/>
              </w:rPr>
            </w:pPr>
            <w:r w:rsidRPr="00BF2651">
              <w:rPr>
                <w:rFonts w:ascii="Times New Roman" w:hAnsi="Times New Roman" w:cs="Times New Roman"/>
                <w:sz w:val="24"/>
                <w:szCs w:val="24"/>
              </w:rPr>
              <w:t>Выкупная стоимость</w:t>
            </w:r>
          </w:p>
        </w:tc>
        <w:tc>
          <w:tcPr>
            <w:tcW w:w="1418" w:type="dxa"/>
            <w:vAlign w:val="center"/>
          </w:tcPr>
          <w:p w:rsidR="008C07C1" w:rsidRPr="00BF2651" w:rsidRDefault="008C07C1" w:rsidP="002048C4">
            <w:pPr>
              <w:jc w:val="center"/>
              <w:rPr>
                <w:rFonts w:ascii="Times New Roman" w:hAnsi="Times New Roman" w:cs="Times New Roman"/>
                <w:sz w:val="24"/>
                <w:szCs w:val="24"/>
              </w:rPr>
            </w:pPr>
            <w:r w:rsidRPr="00BF2651">
              <w:rPr>
                <w:rFonts w:ascii="Times New Roman" w:hAnsi="Times New Roman" w:cs="Times New Roman"/>
                <w:sz w:val="24"/>
                <w:szCs w:val="24"/>
              </w:rPr>
              <w:t>2 755 600</w:t>
            </w:r>
          </w:p>
        </w:tc>
        <w:tc>
          <w:tcPr>
            <w:tcW w:w="1701" w:type="dxa"/>
            <w:vAlign w:val="center"/>
          </w:tcPr>
          <w:p w:rsidR="008C07C1" w:rsidRPr="00BF2651" w:rsidRDefault="008C07C1" w:rsidP="002048C4">
            <w:pPr>
              <w:jc w:val="center"/>
              <w:rPr>
                <w:rFonts w:ascii="Times New Roman" w:hAnsi="Times New Roman" w:cs="Times New Roman"/>
                <w:sz w:val="24"/>
                <w:szCs w:val="24"/>
              </w:rPr>
            </w:pPr>
            <w:r>
              <w:rPr>
                <w:rFonts w:ascii="Times New Roman" w:hAnsi="Times New Roman" w:cs="Times New Roman"/>
                <w:sz w:val="24"/>
                <w:szCs w:val="24"/>
              </w:rPr>
              <w:t>-</w:t>
            </w:r>
          </w:p>
        </w:tc>
      </w:tr>
      <w:tr w:rsidR="008C07C1" w:rsidRPr="00BF2651" w:rsidTr="002048C4">
        <w:trPr>
          <w:trHeight w:val="506"/>
        </w:trPr>
        <w:tc>
          <w:tcPr>
            <w:tcW w:w="534" w:type="dxa"/>
          </w:tcPr>
          <w:p w:rsidR="008C07C1" w:rsidRPr="00BF2651" w:rsidRDefault="008C07C1" w:rsidP="00BF2651">
            <w:pPr>
              <w:jc w:val="both"/>
              <w:rPr>
                <w:rFonts w:ascii="Times New Roman" w:hAnsi="Times New Roman" w:cs="Times New Roman"/>
                <w:sz w:val="24"/>
                <w:szCs w:val="24"/>
              </w:rPr>
            </w:pPr>
            <w:r w:rsidRPr="00BF2651">
              <w:rPr>
                <w:rFonts w:ascii="Times New Roman" w:hAnsi="Times New Roman" w:cs="Times New Roman"/>
                <w:sz w:val="24"/>
                <w:szCs w:val="24"/>
              </w:rPr>
              <w:t>11.</w:t>
            </w:r>
          </w:p>
        </w:tc>
        <w:tc>
          <w:tcPr>
            <w:tcW w:w="1701" w:type="dxa"/>
          </w:tcPr>
          <w:p w:rsidR="008C07C1" w:rsidRPr="00BF2651" w:rsidRDefault="008C07C1" w:rsidP="00145115">
            <w:pPr>
              <w:rPr>
                <w:rFonts w:ascii="Times New Roman" w:hAnsi="Times New Roman" w:cs="Times New Roman"/>
                <w:sz w:val="24"/>
                <w:szCs w:val="24"/>
              </w:rPr>
            </w:pPr>
            <w:r>
              <w:rPr>
                <w:rFonts w:ascii="Times New Roman" w:hAnsi="Times New Roman" w:cs="Times New Roman"/>
                <w:sz w:val="24"/>
                <w:szCs w:val="24"/>
              </w:rPr>
              <w:t>Пос. Приамурский</w:t>
            </w:r>
          </w:p>
        </w:tc>
        <w:tc>
          <w:tcPr>
            <w:tcW w:w="1984" w:type="dxa"/>
          </w:tcPr>
          <w:p w:rsidR="008C07C1" w:rsidRPr="00BF2651" w:rsidRDefault="008C07C1" w:rsidP="00BF2651">
            <w:pPr>
              <w:jc w:val="both"/>
              <w:rPr>
                <w:rFonts w:ascii="Times New Roman" w:hAnsi="Times New Roman" w:cs="Times New Roman"/>
                <w:sz w:val="24"/>
                <w:szCs w:val="24"/>
              </w:rPr>
            </w:pPr>
            <w:r w:rsidRPr="00BF2651">
              <w:rPr>
                <w:rFonts w:ascii="Times New Roman" w:hAnsi="Times New Roman" w:cs="Times New Roman"/>
                <w:sz w:val="24"/>
                <w:szCs w:val="24"/>
              </w:rPr>
              <w:t>Ул. Вокзальная, д. 31, кв. 5</w:t>
            </w:r>
          </w:p>
        </w:tc>
        <w:tc>
          <w:tcPr>
            <w:tcW w:w="1418" w:type="dxa"/>
            <w:vAlign w:val="center"/>
          </w:tcPr>
          <w:p w:rsidR="008C07C1" w:rsidRPr="00BF2651" w:rsidRDefault="008C07C1" w:rsidP="002048C4">
            <w:pPr>
              <w:jc w:val="center"/>
              <w:rPr>
                <w:rFonts w:ascii="Times New Roman" w:hAnsi="Times New Roman" w:cs="Times New Roman"/>
                <w:sz w:val="24"/>
                <w:szCs w:val="24"/>
              </w:rPr>
            </w:pPr>
            <w:r w:rsidRPr="00BF2651">
              <w:rPr>
                <w:rFonts w:ascii="Times New Roman" w:hAnsi="Times New Roman" w:cs="Times New Roman"/>
                <w:sz w:val="24"/>
                <w:szCs w:val="24"/>
              </w:rPr>
              <w:t>2</w:t>
            </w:r>
          </w:p>
        </w:tc>
        <w:tc>
          <w:tcPr>
            <w:tcW w:w="1134" w:type="dxa"/>
            <w:vAlign w:val="center"/>
          </w:tcPr>
          <w:p w:rsidR="008C07C1" w:rsidRPr="00BF2651" w:rsidRDefault="008C07C1" w:rsidP="002048C4">
            <w:pPr>
              <w:jc w:val="center"/>
              <w:rPr>
                <w:rFonts w:ascii="Times New Roman" w:hAnsi="Times New Roman" w:cs="Times New Roman"/>
                <w:sz w:val="24"/>
                <w:szCs w:val="24"/>
              </w:rPr>
            </w:pPr>
            <w:r>
              <w:rPr>
                <w:rFonts w:ascii="Times New Roman" w:hAnsi="Times New Roman" w:cs="Times New Roman"/>
                <w:sz w:val="24"/>
                <w:szCs w:val="24"/>
              </w:rPr>
              <w:t>-</w:t>
            </w:r>
          </w:p>
        </w:tc>
        <w:tc>
          <w:tcPr>
            <w:tcW w:w="1275" w:type="dxa"/>
            <w:vAlign w:val="center"/>
          </w:tcPr>
          <w:p w:rsidR="008C07C1" w:rsidRPr="00BF2651" w:rsidRDefault="008C07C1" w:rsidP="002048C4">
            <w:pPr>
              <w:jc w:val="center"/>
              <w:rPr>
                <w:rFonts w:ascii="Times New Roman" w:hAnsi="Times New Roman" w:cs="Times New Roman"/>
                <w:sz w:val="24"/>
                <w:szCs w:val="24"/>
              </w:rPr>
            </w:pPr>
            <w:r w:rsidRPr="00BF2651">
              <w:rPr>
                <w:rFonts w:ascii="Times New Roman" w:hAnsi="Times New Roman" w:cs="Times New Roman"/>
                <w:sz w:val="24"/>
                <w:szCs w:val="24"/>
              </w:rPr>
              <w:t>32,6</w:t>
            </w:r>
          </w:p>
        </w:tc>
        <w:tc>
          <w:tcPr>
            <w:tcW w:w="993" w:type="dxa"/>
            <w:vAlign w:val="center"/>
          </w:tcPr>
          <w:p w:rsidR="008C07C1" w:rsidRPr="00BF2651" w:rsidRDefault="008C07C1" w:rsidP="002048C4">
            <w:pPr>
              <w:jc w:val="center"/>
              <w:rPr>
                <w:rFonts w:ascii="Times New Roman" w:hAnsi="Times New Roman" w:cs="Times New Roman"/>
                <w:sz w:val="24"/>
                <w:szCs w:val="24"/>
              </w:rPr>
            </w:pPr>
            <w:r>
              <w:rPr>
                <w:rFonts w:ascii="Times New Roman" w:hAnsi="Times New Roman" w:cs="Times New Roman"/>
                <w:sz w:val="24"/>
                <w:szCs w:val="24"/>
              </w:rPr>
              <w:t>-</w:t>
            </w:r>
          </w:p>
        </w:tc>
        <w:tc>
          <w:tcPr>
            <w:tcW w:w="2551" w:type="dxa"/>
            <w:vAlign w:val="center"/>
          </w:tcPr>
          <w:p w:rsidR="008C07C1" w:rsidRPr="00BF2651" w:rsidRDefault="008C07C1" w:rsidP="002048C4">
            <w:pPr>
              <w:jc w:val="center"/>
              <w:rPr>
                <w:rFonts w:ascii="Times New Roman" w:hAnsi="Times New Roman" w:cs="Times New Roman"/>
                <w:sz w:val="24"/>
                <w:szCs w:val="24"/>
              </w:rPr>
            </w:pPr>
            <w:r w:rsidRPr="00BF2651">
              <w:rPr>
                <w:rFonts w:ascii="Times New Roman" w:hAnsi="Times New Roman" w:cs="Times New Roman"/>
                <w:sz w:val="24"/>
                <w:szCs w:val="24"/>
              </w:rPr>
              <w:t>Выкупная стоимость</w:t>
            </w:r>
          </w:p>
        </w:tc>
        <w:tc>
          <w:tcPr>
            <w:tcW w:w="1418" w:type="dxa"/>
            <w:vAlign w:val="center"/>
          </w:tcPr>
          <w:p w:rsidR="008C07C1" w:rsidRPr="00BF2651" w:rsidRDefault="008C07C1" w:rsidP="002048C4">
            <w:pPr>
              <w:jc w:val="center"/>
              <w:rPr>
                <w:rFonts w:ascii="Times New Roman" w:hAnsi="Times New Roman" w:cs="Times New Roman"/>
                <w:sz w:val="24"/>
                <w:szCs w:val="24"/>
              </w:rPr>
            </w:pPr>
            <w:r w:rsidRPr="00BF2651">
              <w:rPr>
                <w:rFonts w:ascii="Times New Roman" w:hAnsi="Times New Roman" w:cs="Times New Roman"/>
                <w:sz w:val="24"/>
                <w:szCs w:val="24"/>
              </w:rPr>
              <w:t>961 900</w:t>
            </w:r>
          </w:p>
        </w:tc>
        <w:tc>
          <w:tcPr>
            <w:tcW w:w="1701" w:type="dxa"/>
            <w:vAlign w:val="center"/>
          </w:tcPr>
          <w:p w:rsidR="008C07C1" w:rsidRPr="00BF2651" w:rsidRDefault="008C07C1" w:rsidP="002048C4">
            <w:pPr>
              <w:jc w:val="center"/>
              <w:rPr>
                <w:rFonts w:ascii="Times New Roman" w:hAnsi="Times New Roman" w:cs="Times New Roman"/>
                <w:sz w:val="24"/>
                <w:szCs w:val="24"/>
              </w:rPr>
            </w:pPr>
            <w:r>
              <w:rPr>
                <w:rFonts w:ascii="Times New Roman" w:hAnsi="Times New Roman" w:cs="Times New Roman"/>
                <w:sz w:val="24"/>
                <w:szCs w:val="24"/>
              </w:rPr>
              <w:t>-</w:t>
            </w:r>
          </w:p>
        </w:tc>
      </w:tr>
      <w:tr w:rsidR="008C07C1" w:rsidRPr="00BF2651" w:rsidTr="002048C4">
        <w:trPr>
          <w:trHeight w:val="506"/>
        </w:trPr>
        <w:tc>
          <w:tcPr>
            <w:tcW w:w="534" w:type="dxa"/>
          </w:tcPr>
          <w:p w:rsidR="008C07C1" w:rsidRPr="00BF2651" w:rsidRDefault="008C07C1" w:rsidP="00BF2651">
            <w:pPr>
              <w:jc w:val="both"/>
              <w:rPr>
                <w:rFonts w:ascii="Times New Roman" w:hAnsi="Times New Roman" w:cs="Times New Roman"/>
                <w:sz w:val="24"/>
                <w:szCs w:val="24"/>
              </w:rPr>
            </w:pPr>
            <w:r w:rsidRPr="00BF2651">
              <w:rPr>
                <w:rFonts w:ascii="Times New Roman" w:hAnsi="Times New Roman" w:cs="Times New Roman"/>
                <w:sz w:val="24"/>
                <w:szCs w:val="24"/>
              </w:rPr>
              <w:t>12</w:t>
            </w:r>
          </w:p>
        </w:tc>
        <w:tc>
          <w:tcPr>
            <w:tcW w:w="1701" w:type="dxa"/>
          </w:tcPr>
          <w:p w:rsidR="008C07C1" w:rsidRPr="00BF2651" w:rsidRDefault="008C07C1" w:rsidP="00145115">
            <w:pPr>
              <w:rPr>
                <w:rFonts w:ascii="Times New Roman" w:hAnsi="Times New Roman" w:cs="Times New Roman"/>
                <w:sz w:val="24"/>
                <w:szCs w:val="24"/>
              </w:rPr>
            </w:pPr>
            <w:r>
              <w:rPr>
                <w:rFonts w:ascii="Times New Roman" w:hAnsi="Times New Roman" w:cs="Times New Roman"/>
                <w:sz w:val="24"/>
                <w:szCs w:val="24"/>
              </w:rPr>
              <w:t>Пос. Приамурский</w:t>
            </w:r>
          </w:p>
        </w:tc>
        <w:tc>
          <w:tcPr>
            <w:tcW w:w="1984" w:type="dxa"/>
          </w:tcPr>
          <w:p w:rsidR="008C07C1" w:rsidRPr="00BF2651" w:rsidRDefault="008C07C1" w:rsidP="00BF2651">
            <w:pPr>
              <w:jc w:val="both"/>
              <w:rPr>
                <w:rFonts w:ascii="Times New Roman" w:hAnsi="Times New Roman" w:cs="Times New Roman"/>
                <w:sz w:val="24"/>
                <w:szCs w:val="24"/>
              </w:rPr>
            </w:pPr>
            <w:r w:rsidRPr="00BF2651">
              <w:rPr>
                <w:rFonts w:ascii="Times New Roman" w:hAnsi="Times New Roman" w:cs="Times New Roman"/>
                <w:sz w:val="24"/>
                <w:szCs w:val="24"/>
              </w:rPr>
              <w:t>ул. Вокзальная, д. 31, кв. 7</w:t>
            </w:r>
          </w:p>
        </w:tc>
        <w:tc>
          <w:tcPr>
            <w:tcW w:w="1418" w:type="dxa"/>
            <w:vAlign w:val="center"/>
          </w:tcPr>
          <w:p w:rsidR="008C07C1" w:rsidRPr="00BF2651" w:rsidRDefault="008C07C1" w:rsidP="002048C4">
            <w:pPr>
              <w:jc w:val="center"/>
              <w:rPr>
                <w:rFonts w:ascii="Times New Roman" w:hAnsi="Times New Roman" w:cs="Times New Roman"/>
                <w:sz w:val="24"/>
                <w:szCs w:val="24"/>
              </w:rPr>
            </w:pPr>
            <w:r w:rsidRPr="00BF2651">
              <w:rPr>
                <w:rFonts w:ascii="Times New Roman" w:hAnsi="Times New Roman" w:cs="Times New Roman"/>
                <w:sz w:val="24"/>
                <w:szCs w:val="24"/>
              </w:rPr>
              <w:t>1</w:t>
            </w:r>
          </w:p>
        </w:tc>
        <w:tc>
          <w:tcPr>
            <w:tcW w:w="1134" w:type="dxa"/>
            <w:vAlign w:val="center"/>
          </w:tcPr>
          <w:p w:rsidR="008C07C1" w:rsidRPr="00BF2651" w:rsidRDefault="008C07C1" w:rsidP="002048C4">
            <w:pPr>
              <w:jc w:val="center"/>
              <w:rPr>
                <w:rFonts w:ascii="Times New Roman" w:hAnsi="Times New Roman" w:cs="Times New Roman"/>
                <w:sz w:val="24"/>
                <w:szCs w:val="24"/>
              </w:rPr>
            </w:pPr>
            <w:r>
              <w:rPr>
                <w:rFonts w:ascii="Times New Roman" w:hAnsi="Times New Roman" w:cs="Times New Roman"/>
                <w:sz w:val="24"/>
                <w:szCs w:val="24"/>
              </w:rPr>
              <w:t>-</w:t>
            </w:r>
          </w:p>
        </w:tc>
        <w:tc>
          <w:tcPr>
            <w:tcW w:w="1275" w:type="dxa"/>
            <w:vAlign w:val="center"/>
          </w:tcPr>
          <w:p w:rsidR="008C07C1" w:rsidRPr="00BF2651" w:rsidRDefault="008C07C1" w:rsidP="002048C4">
            <w:pPr>
              <w:jc w:val="center"/>
              <w:rPr>
                <w:rFonts w:ascii="Times New Roman" w:hAnsi="Times New Roman" w:cs="Times New Roman"/>
                <w:sz w:val="24"/>
                <w:szCs w:val="24"/>
              </w:rPr>
            </w:pPr>
            <w:r w:rsidRPr="00BF2651">
              <w:rPr>
                <w:rFonts w:ascii="Times New Roman" w:hAnsi="Times New Roman" w:cs="Times New Roman"/>
                <w:sz w:val="24"/>
                <w:szCs w:val="24"/>
              </w:rPr>
              <w:t>51,4</w:t>
            </w:r>
          </w:p>
        </w:tc>
        <w:tc>
          <w:tcPr>
            <w:tcW w:w="993" w:type="dxa"/>
            <w:vAlign w:val="center"/>
          </w:tcPr>
          <w:p w:rsidR="008C07C1" w:rsidRPr="00BF2651" w:rsidRDefault="008C07C1" w:rsidP="002048C4">
            <w:pPr>
              <w:jc w:val="center"/>
              <w:rPr>
                <w:rFonts w:ascii="Times New Roman" w:hAnsi="Times New Roman" w:cs="Times New Roman"/>
                <w:sz w:val="24"/>
                <w:szCs w:val="24"/>
              </w:rPr>
            </w:pPr>
            <w:r>
              <w:rPr>
                <w:rFonts w:ascii="Times New Roman" w:hAnsi="Times New Roman" w:cs="Times New Roman"/>
                <w:sz w:val="24"/>
                <w:szCs w:val="24"/>
              </w:rPr>
              <w:t>-</w:t>
            </w:r>
          </w:p>
        </w:tc>
        <w:tc>
          <w:tcPr>
            <w:tcW w:w="2551" w:type="dxa"/>
            <w:vAlign w:val="center"/>
          </w:tcPr>
          <w:p w:rsidR="008C07C1" w:rsidRPr="00BF2651" w:rsidRDefault="008C07C1" w:rsidP="002048C4">
            <w:pPr>
              <w:jc w:val="center"/>
              <w:rPr>
                <w:rFonts w:ascii="Times New Roman" w:hAnsi="Times New Roman" w:cs="Times New Roman"/>
                <w:sz w:val="24"/>
                <w:szCs w:val="24"/>
              </w:rPr>
            </w:pPr>
            <w:r w:rsidRPr="00BF2651">
              <w:rPr>
                <w:rFonts w:ascii="Times New Roman" w:hAnsi="Times New Roman" w:cs="Times New Roman"/>
                <w:sz w:val="24"/>
                <w:szCs w:val="24"/>
              </w:rPr>
              <w:t>Выкупная стоимость</w:t>
            </w:r>
          </w:p>
        </w:tc>
        <w:tc>
          <w:tcPr>
            <w:tcW w:w="1418" w:type="dxa"/>
            <w:vAlign w:val="center"/>
          </w:tcPr>
          <w:p w:rsidR="008C07C1" w:rsidRPr="00BF2651" w:rsidRDefault="008C07C1" w:rsidP="002048C4">
            <w:pPr>
              <w:jc w:val="center"/>
              <w:rPr>
                <w:rFonts w:ascii="Times New Roman" w:hAnsi="Times New Roman" w:cs="Times New Roman"/>
                <w:sz w:val="24"/>
                <w:szCs w:val="24"/>
              </w:rPr>
            </w:pPr>
            <w:r w:rsidRPr="00BF2651">
              <w:rPr>
                <w:rFonts w:ascii="Times New Roman" w:hAnsi="Times New Roman" w:cs="Times New Roman"/>
                <w:sz w:val="24"/>
                <w:szCs w:val="24"/>
              </w:rPr>
              <w:t>2 067 100</w:t>
            </w:r>
          </w:p>
        </w:tc>
        <w:tc>
          <w:tcPr>
            <w:tcW w:w="1701" w:type="dxa"/>
            <w:vAlign w:val="center"/>
          </w:tcPr>
          <w:p w:rsidR="008C07C1" w:rsidRPr="00BF2651" w:rsidRDefault="008C07C1" w:rsidP="002048C4">
            <w:pPr>
              <w:jc w:val="center"/>
              <w:rPr>
                <w:rFonts w:ascii="Times New Roman" w:hAnsi="Times New Roman" w:cs="Times New Roman"/>
                <w:sz w:val="24"/>
                <w:szCs w:val="24"/>
              </w:rPr>
            </w:pPr>
            <w:r>
              <w:rPr>
                <w:rFonts w:ascii="Times New Roman" w:hAnsi="Times New Roman" w:cs="Times New Roman"/>
                <w:sz w:val="24"/>
                <w:szCs w:val="24"/>
              </w:rPr>
              <w:t>-</w:t>
            </w:r>
          </w:p>
        </w:tc>
      </w:tr>
      <w:tr w:rsidR="008C07C1" w:rsidRPr="00BF2651" w:rsidTr="002048C4">
        <w:trPr>
          <w:trHeight w:val="506"/>
        </w:trPr>
        <w:tc>
          <w:tcPr>
            <w:tcW w:w="534" w:type="dxa"/>
          </w:tcPr>
          <w:p w:rsidR="008C07C1" w:rsidRPr="00BF2651" w:rsidRDefault="008C07C1" w:rsidP="00BF2651">
            <w:pPr>
              <w:jc w:val="both"/>
              <w:rPr>
                <w:rFonts w:ascii="Times New Roman" w:hAnsi="Times New Roman" w:cs="Times New Roman"/>
                <w:sz w:val="24"/>
                <w:szCs w:val="24"/>
              </w:rPr>
            </w:pPr>
            <w:r w:rsidRPr="00BF2651">
              <w:rPr>
                <w:rFonts w:ascii="Times New Roman" w:hAnsi="Times New Roman" w:cs="Times New Roman"/>
                <w:sz w:val="24"/>
                <w:szCs w:val="24"/>
              </w:rPr>
              <w:t>13</w:t>
            </w:r>
          </w:p>
        </w:tc>
        <w:tc>
          <w:tcPr>
            <w:tcW w:w="1701" w:type="dxa"/>
          </w:tcPr>
          <w:p w:rsidR="008C07C1" w:rsidRPr="00BF2651" w:rsidRDefault="008C07C1" w:rsidP="00145115">
            <w:pPr>
              <w:rPr>
                <w:rFonts w:ascii="Times New Roman" w:hAnsi="Times New Roman" w:cs="Times New Roman"/>
                <w:sz w:val="24"/>
                <w:szCs w:val="24"/>
              </w:rPr>
            </w:pPr>
            <w:r>
              <w:rPr>
                <w:rFonts w:ascii="Times New Roman" w:hAnsi="Times New Roman" w:cs="Times New Roman"/>
                <w:sz w:val="24"/>
                <w:szCs w:val="24"/>
              </w:rPr>
              <w:t>Пос. Приамурский</w:t>
            </w:r>
          </w:p>
        </w:tc>
        <w:tc>
          <w:tcPr>
            <w:tcW w:w="1984" w:type="dxa"/>
          </w:tcPr>
          <w:p w:rsidR="008C07C1" w:rsidRPr="00BF2651" w:rsidRDefault="008C07C1" w:rsidP="00BF2651">
            <w:pPr>
              <w:jc w:val="both"/>
              <w:rPr>
                <w:rFonts w:ascii="Times New Roman" w:hAnsi="Times New Roman" w:cs="Times New Roman"/>
                <w:sz w:val="24"/>
                <w:szCs w:val="24"/>
              </w:rPr>
            </w:pPr>
            <w:r w:rsidRPr="00BF2651">
              <w:rPr>
                <w:rFonts w:ascii="Times New Roman" w:hAnsi="Times New Roman" w:cs="Times New Roman"/>
                <w:sz w:val="24"/>
                <w:szCs w:val="24"/>
              </w:rPr>
              <w:t>ул. Вокзальная, д. 31, кв. 8</w:t>
            </w:r>
          </w:p>
        </w:tc>
        <w:tc>
          <w:tcPr>
            <w:tcW w:w="1418" w:type="dxa"/>
            <w:vAlign w:val="center"/>
          </w:tcPr>
          <w:p w:rsidR="008C07C1" w:rsidRPr="00BF2651" w:rsidRDefault="008C07C1" w:rsidP="002048C4">
            <w:pPr>
              <w:jc w:val="center"/>
              <w:rPr>
                <w:rFonts w:ascii="Times New Roman" w:hAnsi="Times New Roman" w:cs="Times New Roman"/>
                <w:sz w:val="24"/>
                <w:szCs w:val="24"/>
              </w:rPr>
            </w:pPr>
            <w:r w:rsidRPr="00BF2651">
              <w:rPr>
                <w:rFonts w:ascii="Times New Roman" w:hAnsi="Times New Roman" w:cs="Times New Roman"/>
                <w:sz w:val="24"/>
                <w:szCs w:val="24"/>
              </w:rPr>
              <w:t>1</w:t>
            </w:r>
          </w:p>
        </w:tc>
        <w:tc>
          <w:tcPr>
            <w:tcW w:w="1134" w:type="dxa"/>
            <w:vAlign w:val="center"/>
          </w:tcPr>
          <w:p w:rsidR="008C07C1" w:rsidRPr="00BF2651" w:rsidRDefault="008C07C1" w:rsidP="002048C4">
            <w:pPr>
              <w:jc w:val="center"/>
              <w:rPr>
                <w:rFonts w:ascii="Times New Roman" w:hAnsi="Times New Roman" w:cs="Times New Roman"/>
                <w:sz w:val="24"/>
                <w:szCs w:val="24"/>
              </w:rPr>
            </w:pPr>
            <w:r>
              <w:rPr>
                <w:rFonts w:ascii="Times New Roman" w:hAnsi="Times New Roman" w:cs="Times New Roman"/>
                <w:sz w:val="24"/>
                <w:szCs w:val="24"/>
              </w:rPr>
              <w:t>-</w:t>
            </w:r>
          </w:p>
        </w:tc>
        <w:tc>
          <w:tcPr>
            <w:tcW w:w="1275" w:type="dxa"/>
            <w:vAlign w:val="center"/>
          </w:tcPr>
          <w:p w:rsidR="008C07C1" w:rsidRPr="00BF2651" w:rsidRDefault="008C07C1" w:rsidP="002048C4">
            <w:pPr>
              <w:jc w:val="center"/>
              <w:rPr>
                <w:rFonts w:ascii="Times New Roman" w:hAnsi="Times New Roman" w:cs="Times New Roman"/>
                <w:sz w:val="24"/>
                <w:szCs w:val="24"/>
              </w:rPr>
            </w:pPr>
            <w:r w:rsidRPr="00BF2651">
              <w:rPr>
                <w:rFonts w:ascii="Times New Roman" w:hAnsi="Times New Roman" w:cs="Times New Roman"/>
                <w:sz w:val="24"/>
                <w:szCs w:val="24"/>
              </w:rPr>
              <w:t>40,2</w:t>
            </w:r>
          </w:p>
        </w:tc>
        <w:tc>
          <w:tcPr>
            <w:tcW w:w="993" w:type="dxa"/>
            <w:vAlign w:val="center"/>
          </w:tcPr>
          <w:p w:rsidR="008C07C1" w:rsidRPr="00BF2651" w:rsidRDefault="008C07C1" w:rsidP="002048C4">
            <w:pPr>
              <w:jc w:val="center"/>
              <w:rPr>
                <w:rFonts w:ascii="Times New Roman" w:hAnsi="Times New Roman" w:cs="Times New Roman"/>
                <w:sz w:val="24"/>
                <w:szCs w:val="24"/>
              </w:rPr>
            </w:pPr>
            <w:r>
              <w:rPr>
                <w:rFonts w:ascii="Times New Roman" w:hAnsi="Times New Roman" w:cs="Times New Roman"/>
                <w:sz w:val="24"/>
                <w:szCs w:val="24"/>
              </w:rPr>
              <w:t>-</w:t>
            </w:r>
          </w:p>
        </w:tc>
        <w:tc>
          <w:tcPr>
            <w:tcW w:w="2551" w:type="dxa"/>
            <w:vAlign w:val="center"/>
          </w:tcPr>
          <w:p w:rsidR="008C07C1" w:rsidRPr="00BF2651" w:rsidRDefault="008C07C1" w:rsidP="002048C4">
            <w:pPr>
              <w:jc w:val="center"/>
              <w:rPr>
                <w:rFonts w:ascii="Times New Roman" w:hAnsi="Times New Roman" w:cs="Times New Roman"/>
                <w:sz w:val="24"/>
                <w:szCs w:val="24"/>
              </w:rPr>
            </w:pPr>
            <w:r w:rsidRPr="00BF2651">
              <w:rPr>
                <w:rFonts w:ascii="Times New Roman" w:hAnsi="Times New Roman" w:cs="Times New Roman"/>
                <w:sz w:val="24"/>
                <w:szCs w:val="24"/>
              </w:rPr>
              <w:t>Выкупная стоимость</w:t>
            </w:r>
          </w:p>
        </w:tc>
        <w:tc>
          <w:tcPr>
            <w:tcW w:w="1418" w:type="dxa"/>
            <w:vAlign w:val="center"/>
          </w:tcPr>
          <w:p w:rsidR="008C07C1" w:rsidRPr="00BF2651" w:rsidRDefault="008C07C1" w:rsidP="002048C4">
            <w:pPr>
              <w:jc w:val="center"/>
              <w:rPr>
                <w:rFonts w:ascii="Times New Roman" w:hAnsi="Times New Roman" w:cs="Times New Roman"/>
                <w:sz w:val="24"/>
                <w:szCs w:val="24"/>
              </w:rPr>
            </w:pPr>
            <w:r w:rsidRPr="00BF2651">
              <w:rPr>
                <w:rFonts w:ascii="Times New Roman" w:hAnsi="Times New Roman" w:cs="Times New Roman"/>
                <w:sz w:val="24"/>
                <w:szCs w:val="24"/>
              </w:rPr>
              <w:t>1 520 200</w:t>
            </w:r>
          </w:p>
        </w:tc>
        <w:tc>
          <w:tcPr>
            <w:tcW w:w="1701" w:type="dxa"/>
            <w:vAlign w:val="center"/>
          </w:tcPr>
          <w:p w:rsidR="008C07C1" w:rsidRPr="00BF2651" w:rsidRDefault="008C07C1" w:rsidP="002048C4">
            <w:pPr>
              <w:jc w:val="center"/>
              <w:rPr>
                <w:rFonts w:ascii="Times New Roman" w:hAnsi="Times New Roman" w:cs="Times New Roman"/>
                <w:sz w:val="24"/>
                <w:szCs w:val="24"/>
              </w:rPr>
            </w:pPr>
            <w:r>
              <w:rPr>
                <w:rFonts w:ascii="Times New Roman" w:hAnsi="Times New Roman" w:cs="Times New Roman"/>
                <w:sz w:val="24"/>
                <w:szCs w:val="24"/>
              </w:rPr>
              <w:t>-</w:t>
            </w:r>
          </w:p>
        </w:tc>
      </w:tr>
      <w:tr w:rsidR="008C07C1" w:rsidRPr="00BF2651" w:rsidTr="002048C4">
        <w:trPr>
          <w:trHeight w:val="506"/>
        </w:trPr>
        <w:tc>
          <w:tcPr>
            <w:tcW w:w="534" w:type="dxa"/>
          </w:tcPr>
          <w:p w:rsidR="008C07C1" w:rsidRPr="00BF2651" w:rsidRDefault="008C07C1" w:rsidP="00BF2651">
            <w:pPr>
              <w:jc w:val="both"/>
              <w:rPr>
                <w:rFonts w:ascii="Times New Roman" w:hAnsi="Times New Roman" w:cs="Times New Roman"/>
                <w:sz w:val="24"/>
                <w:szCs w:val="24"/>
              </w:rPr>
            </w:pPr>
            <w:r w:rsidRPr="00BF2651">
              <w:rPr>
                <w:rFonts w:ascii="Times New Roman" w:hAnsi="Times New Roman" w:cs="Times New Roman"/>
                <w:sz w:val="24"/>
                <w:szCs w:val="24"/>
              </w:rPr>
              <w:t>14</w:t>
            </w:r>
          </w:p>
        </w:tc>
        <w:tc>
          <w:tcPr>
            <w:tcW w:w="1701" w:type="dxa"/>
          </w:tcPr>
          <w:p w:rsidR="008C07C1" w:rsidRPr="00BF2651" w:rsidRDefault="008C07C1" w:rsidP="00145115">
            <w:pPr>
              <w:rPr>
                <w:rFonts w:ascii="Times New Roman" w:hAnsi="Times New Roman" w:cs="Times New Roman"/>
                <w:sz w:val="24"/>
                <w:szCs w:val="24"/>
              </w:rPr>
            </w:pPr>
            <w:r>
              <w:rPr>
                <w:rFonts w:ascii="Times New Roman" w:hAnsi="Times New Roman" w:cs="Times New Roman"/>
                <w:sz w:val="24"/>
                <w:szCs w:val="24"/>
              </w:rPr>
              <w:t>Пос. Приамурский</w:t>
            </w:r>
          </w:p>
        </w:tc>
        <w:tc>
          <w:tcPr>
            <w:tcW w:w="1984" w:type="dxa"/>
          </w:tcPr>
          <w:p w:rsidR="008C07C1" w:rsidRPr="00BF2651" w:rsidRDefault="008C07C1" w:rsidP="00BF2651">
            <w:pPr>
              <w:jc w:val="both"/>
              <w:rPr>
                <w:rFonts w:ascii="Times New Roman" w:hAnsi="Times New Roman" w:cs="Times New Roman"/>
                <w:sz w:val="24"/>
                <w:szCs w:val="24"/>
              </w:rPr>
            </w:pPr>
            <w:r w:rsidRPr="00BF2651">
              <w:rPr>
                <w:rFonts w:ascii="Times New Roman" w:hAnsi="Times New Roman" w:cs="Times New Roman"/>
                <w:sz w:val="24"/>
                <w:szCs w:val="24"/>
              </w:rPr>
              <w:t>ул. Вокзальная, д. 31, кв. 9</w:t>
            </w:r>
          </w:p>
        </w:tc>
        <w:tc>
          <w:tcPr>
            <w:tcW w:w="1418" w:type="dxa"/>
            <w:vAlign w:val="center"/>
          </w:tcPr>
          <w:p w:rsidR="008C07C1" w:rsidRPr="00BF2651" w:rsidRDefault="008C07C1" w:rsidP="002048C4">
            <w:pPr>
              <w:jc w:val="center"/>
              <w:rPr>
                <w:rFonts w:ascii="Times New Roman" w:hAnsi="Times New Roman" w:cs="Times New Roman"/>
                <w:sz w:val="24"/>
                <w:szCs w:val="24"/>
              </w:rPr>
            </w:pPr>
            <w:r w:rsidRPr="00BF2651">
              <w:rPr>
                <w:rFonts w:ascii="Times New Roman" w:hAnsi="Times New Roman" w:cs="Times New Roman"/>
                <w:sz w:val="24"/>
                <w:szCs w:val="24"/>
              </w:rPr>
              <w:t>2</w:t>
            </w:r>
          </w:p>
        </w:tc>
        <w:tc>
          <w:tcPr>
            <w:tcW w:w="1134" w:type="dxa"/>
            <w:vAlign w:val="center"/>
          </w:tcPr>
          <w:p w:rsidR="008C07C1" w:rsidRPr="00BF2651" w:rsidRDefault="008C07C1" w:rsidP="002048C4">
            <w:pPr>
              <w:jc w:val="center"/>
              <w:rPr>
                <w:rFonts w:ascii="Times New Roman" w:hAnsi="Times New Roman" w:cs="Times New Roman"/>
                <w:sz w:val="24"/>
                <w:szCs w:val="24"/>
              </w:rPr>
            </w:pPr>
            <w:r>
              <w:rPr>
                <w:rFonts w:ascii="Times New Roman" w:hAnsi="Times New Roman" w:cs="Times New Roman"/>
                <w:sz w:val="24"/>
                <w:szCs w:val="24"/>
              </w:rPr>
              <w:t>-</w:t>
            </w:r>
          </w:p>
        </w:tc>
        <w:tc>
          <w:tcPr>
            <w:tcW w:w="1275" w:type="dxa"/>
            <w:vAlign w:val="center"/>
          </w:tcPr>
          <w:p w:rsidR="008C07C1" w:rsidRPr="00BF2651" w:rsidRDefault="008C07C1" w:rsidP="002048C4">
            <w:pPr>
              <w:jc w:val="center"/>
              <w:rPr>
                <w:rFonts w:ascii="Times New Roman" w:hAnsi="Times New Roman" w:cs="Times New Roman"/>
                <w:sz w:val="24"/>
                <w:szCs w:val="24"/>
              </w:rPr>
            </w:pPr>
            <w:r w:rsidRPr="00BF2651">
              <w:rPr>
                <w:rFonts w:ascii="Times New Roman" w:hAnsi="Times New Roman" w:cs="Times New Roman"/>
                <w:sz w:val="24"/>
                <w:szCs w:val="24"/>
              </w:rPr>
              <w:t>63,5</w:t>
            </w:r>
          </w:p>
        </w:tc>
        <w:tc>
          <w:tcPr>
            <w:tcW w:w="993" w:type="dxa"/>
            <w:vAlign w:val="center"/>
          </w:tcPr>
          <w:p w:rsidR="008C07C1" w:rsidRPr="00BF2651" w:rsidRDefault="008C07C1" w:rsidP="002048C4">
            <w:pPr>
              <w:jc w:val="center"/>
              <w:rPr>
                <w:rFonts w:ascii="Times New Roman" w:hAnsi="Times New Roman" w:cs="Times New Roman"/>
                <w:sz w:val="24"/>
                <w:szCs w:val="24"/>
              </w:rPr>
            </w:pPr>
            <w:r>
              <w:rPr>
                <w:rFonts w:ascii="Times New Roman" w:hAnsi="Times New Roman" w:cs="Times New Roman"/>
                <w:sz w:val="24"/>
                <w:szCs w:val="24"/>
              </w:rPr>
              <w:t>-</w:t>
            </w:r>
          </w:p>
        </w:tc>
        <w:tc>
          <w:tcPr>
            <w:tcW w:w="2551" w:type="dxa"/>
            <w:vAlign w:val="center"/>
          </w:tcPr>
          <w:p w:rsidR="008C07C1" w:rsidRPr="00BF2651" w:rsidRDefault="008C07C1" w:rsidP="002048C4">
            <w:pPr>
              <w:jc w:val="center"/>
              <w:rPr>
                <w:rFonts w:ascii="Times New Roman" w:hAnsi="Times New Roman" w:cs="Times New Roman"/>
                <w:sz w:val="24"/>
                <w:szCs w:val="24"/>
              </w:rPr>
            </w:pPr>
            <w:r w:rsidRPr="00BF2651">
              <w:rPr>
                <w:rFonts w:ascii="Times New Roman" w:hAnsi="Times New Roman" w:cs="Times New Roman"/>
                <w:sz w:val="24"/>
                <w:szCs w:val="24"/>
              </w:rPr>
              <w:t>Выкупная стоимость</w:t>
            </w:r>
          </w:p>
        </w:tc>
        <w:tc>
          <w:tcPr>
            <w:tcW w:w="1418" w:type="dxa"/>
            <w:vAlign w:val="center"/>
          </w:tcPr>
          <w:p w:rsidR="008C07C1" w:rsidRPr="00BF2651" w:rsidRDefault="008C07C1" w:rsidP="002048C4">
            <w:pPr>
              <w:jc w:val="center"/>
              <w:rPr>
                <w:rFonts w:ascii="Times New Roman" w:hAnsi="Times New Roman" w:cs="Times New Roman"/>
                <w:sz w:val="24"/>
                <w:szCs w:val="24"/>
              </w:rPr>
            </w:pPr>
            <w:r w:rsidRPr="00BF2651">
              <w:rPr>
                <w:rFonts w:ascii="Times New Roman" w:hAnsi="Times New Roman" w:cs="Times New Roman"/>
                <w:sz w:val="24"/>
                <w:szCs w:val="24"/>
              </w:rPr>
              <w:t>2 147 900</w:t>
            </w:r>
          </w:p>
        </w:tc>
        <w:tc>
          <w:tcPr>
            <w:tcW w:w="1701" w:type="dxa"/>
            <w:vAlign w:val="center"/>
          </w:tcPr>
          <w:p w:rsidR="008C07C1" w:rsidRPr="00BF2651" w:rsidRDefault="008C07C1" w:rsidP="002048C4">
            <w:pPr>
              <w:jc w:val="center"/>
              <w:rPr>
                <w:rFonts w:ascii="Times New Roman" w:hAnsi="Times New Roman" w:cs="Times New Roman"/>
                <w:sz w:val="24"/>
                <w:szCs w:val="24"/>
              </w:rPr>
            </w:pPr>
            <w:r>
              <w:rPr>
                <w:rFonts w:ascii="Times New Roman" w:hAnsi="Times New Roman" w:cs="Times New Roman"/>
                <w:sz w:val="24"/>
                <w:szCs w:val="24"/>
              </w:rPr>
              <w:t>-</w:t>
            </w:r>
          </w:p>
        </w:tc>
      </w:tr>
      <w:tr w:rsidR="008C07C1" w:rsidRPr="00BF2651" w:rsidTr="002048C4">
        <w:trPr>
          <w:trHeight w:val="506"/>
        </w:trPr>
        <w:tc>
          <w:tcPr>
            <w:tcW w:w="534" w:type="dxa"/>
          </w:tcPr>
          <w:p w:rsidR="008C07C1" w:rsidRPr="00BF2651" w:rsidRDefault="008C07C1" w:rsidP="00BF2651">
            <w:pPr>
              <w:jc w:val="both"/>
              <w:rPr>
                <w:rFonts w:ascii="Times New Roman" w:hAnsi="Times New Roman" w:cs="Times New Roman"/>
                <w:sz w:val="24"/>
                <w:szCs w:val="24"/>
              </w:rPr>
            </w:pPr>
            <w:r w:rsidRPr="00BF2651">
              <w:rPr>
                <w:rFonts w:ascii="Times New Roman" w:hAnsi="Times New Roman" w:cs="Times New Roman"/>
                <w:sz w:val="24"/>
                <w:szCs w:val="24"/>
              </w:rPr>
              <w:t>15</w:t>
            </w:r>
          </w:p>
        </w:tc>
        <w:tc>
          <w:tcPr>
            <w:tcW w:w="1701" w:type="dxa"/>
          </w:tcPr>
          <w:p w:rsidR="008C07C1" w:rsidRPr="00BF2651" w:rsidRDefault="008C07C1" w:rsidP="00145115">
            <w:pPr>
              <w:rPr>
                <w:rFonts w:ascii="Times New Roman" w:hAnsi="Times New Roman" w:cs="Times New Roman"/>
                <w:sz w:val="24"/>
                <w:szCs w:val="24"/>
              </w:rPr>
            </w:pPr>
            <w:r>
              <w:rPr>
                <w:rFonts w:ascii="Times New Roman" w:hAnsi="Times New Roman" w:cs="Times New Roman"/>
                <w:sz w:val="24"/>
                <w:szCs w:val="24"/>
              </w:rPr>
              <w:t>Пос. Приамурский</w:t>
            </w:r>
          </w:p>
        </w:tc>
        <w:tc>
          <w:tcPr>
            <w:tcW w:w="1984" w:type="dxa"/>
          </w:tcPr>
          <w:p w:rsidR="008C07C1" w:rsidRPr="00BF2651" w:rsidRDefault="008C07C1" w:rsidP="00BF2651">
            <w:pPr>
              <w:jc w:val="both"/>
              <w:rPr>
                <w:rFonts w:ascii="Times New Roman" w:hAnsi="Times New Roman" w:cs="Times New Roman"/>
                <w:sz w:val="24"/>
                <w:szCs w:val="24"/>
              </w:rPr>
            </w:pPr>
            <w:r w:rsidRPr="00BF2651">
              <w:rPr>
                <w:rFonts w:ascii="Times New Roman" w:hAnsi="Times New Roman" w:cs="Times New Roman"/>
                <w:sz w:val="24"/>
                <w:szCs w:val="24"/>
              </w:rPr>
              <w:t>ул. Вокзальная, д. 31, кв. 11</w:t>
            </w:r>
          </w:p>
        </w:tc>
        <w:tc>
          <w:tcPr>
            <w:tcW w:w="1418" w:type="dxa"/>
            <w:vAlign w:val="center"/>
          </w:tcPr>
          <w:p w:rsidR="008C07C1" w:rsidRPr="00BF2651" w:rsidRDefault="008C07C1" w:rsidP="002048C4">
            <w:pPr>
              <w:jc w:val="center"/>
              <w:rPr>
                <w:rFonts w:ascii="Times New Roman" w:hAnsi="Times New Roman" w:cs="Times New Roman"/>
                <w:sz w:val="24"/>
                <w:szCs w:val="24"/>
              </w:rPr>
            </w:pPr>
            <w:r w:rsidRPr="00BF2651">
              <w:rPr>
                <w:rFonts w:ascii="Times New Roman" w:hAnsi="Times New Roman" w:cs="Times New Roman"/>
                <w:sz w:val="24"/>
                <w:szCs w:val="24"/>
              </w:rPr>
              <w:t>3</w:t>
            </w:r>
          </w:p>
        </w:tc>
        <w:tc>
          <w:tcPr>
            <w:tcW w:w="1134" w:type="dxa"/>
            <w:vAlign w:val="center"/>
          </w:tcPr>
          <w:p w:rsidR="008C07C1" w:rsidRPr="00BF2651" w:rsidRDefault="008C07C1" w:rsidP="002048C4">
            <w:pPr>
              <w:jc w:val="center"/>
              <w:rPr>
                <w:rFonts w:ascii="Times New Roman" w:hAnsi="Times New Roman" w:cs="Times New Roman"/>
                <w:sz w:val="24"/>
                <w:szCs w:val="24"/>
              </w:rPr>
            </w:pPr>
            <w:r>
              <w:rPr>
                <w:rFonts w:ascii="Times New Roman" w:hAnsi="Times New Roman" w:cs="Times New Roman"/>
                <w:sz w:val="24"/>
                <w:szCs w:val="24"/>
              </w:rPr>
              <w:t>-</w:t>
            </w:r>
          </w:p>
        </w:tc>
        <w:tc>
          <w:tcPr>
            <w:tcW w:w="1275" w:type="dxa"/>
            <w:vAlign w:val="center"/>
          </w:tcPr>
          <w:p w:rsidR="008C07C1" w:rsidRPr="00BF2651" w:rsidRDefault="008C07C1" w:rsidP="002048C4">
            <w:pPr>
              <w:jc w:val="center"/>
              <w:rPr>
                <w:rFonts w:ascii="Times New Roman" w:hAnsi="Times New Roman" w:cs="Times New Roman"/>
                <w:sz w:val="24"/>
                <w:szCs w:val="24"/>
              </w:rPr>
            </w:pPr>
            <w:r w:rsidRPr="00BF2651">
              <w:rPr>
                <w:rFonts w:ascii="Times New Roman" w:hAnsi="Times New Roman" w:cs="Times New Roman"/>
                <w:sz w:val="24"/>
                <w:szCs w:val="24"/>
              </w:rPr>
              <w:t>45,6</w:t>
            </w:r>
          </w:p>
        </w:tc>
        <w:tc>
          <w:tcPr>
            <w:tcW w:w="993" w:type="dxa"/>
            <w:vAlign w:val="center"/>
          </w:tcPr>
          <w:p w:rsidR="008C07C1" w:rsidRPr="00BF2651" w:rsidRDefault="008C07C1" w:rsidP="002048C4">
            <w:pPr>
              <w:jc w:val="center"/>
              <w:rPr>
                <w:rFonts w:ascii="Times New Roman" w:hAnsi="Times New Roman" w:cs="Times New Roman"/>
                <w:sz w:val="24"/>
                <w:szCs w:val="24"/>
              </w:rPr>
            </w:pPr>
            <w:r>
              <w:rPr>
                <w:rFonts w:ascii="Times New Roman" w:hAnsi="Times New Roman" w:cs="Times New Roman"/>
                <w:sz w:val="24"/>
                <w:szCs w:val="24"/>
              </w:rPr>
              <w:t>-</w:t>
            </w:r>
          </w:p>
        </w:tc>
        <w:tc>
          <w:tcPr>
            <w:tcW w:w="2551" w:type="dxa"/>
            <w:vAlign w:val="center"/>
          </w:tcPr>
          <w:p w:rsidR="008C07C1" w:rsidRPr="00BF2651" w:rsidRDefault="008C07C1" w:rsidP="002048C4">
            <w:pPr>
              <w:jc w:val="center"/>
              <w:rPr>
                <w:rFonts w:ascii="Times New Roman" w:hAnsi="Times New Roman" w:cs="Times New Roman"/>
                <w:sz w:val="24"/>
                <w:szCs w:val="24"/>
              </w:rPr>
            </w:pPr>
            <w:r w:rsidRPr="00BF2651">
              <w:rPr>
                <w:rFonts w:ascii="Times New Roman" w:hAnsi="Times New Roman" w:cs="Times New Roman"/>
                <w:sz w:val="24"/>
                <w:szCs w:val="24"/>
              </w:rPr>
              <w:t>Выкупная стоимость</w:t>
            </w:r>
          </w:p>
        </w:tc>
        <w:tc>
          <w:tcPr>
            <w:tcW w:w="1418" w:type="dxa"/>
            <w:vAlign w:val="center"/>
          </w:tcPr>
          <w:p w:rsidR="008C07C1" w:rsidRPr="00BF2651" w:rsidRDefault="008C07C1" w:rsidP="002048C4">
            <w:pPr>
              <w:jc w:val="center"/>
              <w:rPr>
                <w:rFonts w:ascii="Times New Roman" w:hAnsi="Times New Roman" w:cs="Times New Roman"/>
                <w:sz w:val="24"/>
                <w:szCs w:val="24"/>
              </w:rPr>
            </w:pPr>
            <w:r w:rsidRPr="00BF2651">
              <w:rPr>
                <w:rFonts w:ascii="Times New Roman" w:hAnsi="Times New Roman" w:cs="Times New Roman"/>
                <w:sz w:val="24"/>
                <w:szCs w:val="24"/>
              </w:rPr>
              <w:t>1 873 500</w:t>
            </w:r>
          </w:p>
        </w:tc>
        <w:tc>
          <w:tcPr>
            <w:tcW w:w="1701" w:type="dxa"/>
            <w:vAlign w:val="center"/>
          </w:tcPr>
          <w:p w:rsidR="008C07C1" w:rsidRPr="00BF2651" w:rsidRDefault="008C07C1" w:rsidP="002048C4">
            <w:pPr>
              <w:jc w:val="center"/>
              <w:rPr>
                <w:rFonts w:ascii="Times New Roman" w:hAnsi="Times New Roman" w:cs="Times New Roman"/>
                <w:sz w:val="24"/>
                <w:szCs w:val="24"/>
              </w:rPr>
            </w:pPr>
            <w:r>
              <w:rPr>
                <w:rFonts w:ascii="Times New Roman" w:hAnsi="Times New Roman" w:cs="Times New Roman"/>
                <w:sz w:val="24"/>
                <w:szCs w:val="24"/>
              </w:rPr>
              <w:t>-</w:t>
            </w:r>
          </w:p>
        </w:tc>
      </w:tr>
      <w:tr w:rsidR="008C07C1" w:rsidRPr="00BF2651" w:rsidTr="002048C4">
        <w:trPr>
          <w:trHeight w:val="506"/>
        </w:trPr>
        <w:tc>
          <w:tcPr>
            <w:tcW w:w="534" w:type="dxa"/>
          </w:tcPr>
          <w:p w:rsidR="008C07C1" w:rsidRPr="00BF2651" w:rsidRDefault="008C07C1" w:rsidP="00BF2651">
            <w:pPr>
              <w:jc w:val="both"/>
              <w:rPr>
                <w:rFonts w:ascii="Times New Roman" w:hAnsi="Times New Roman" w:cs="Times New Roman"/>
                <w:sz w:val="24"/>
                <w:szCs w:val="24"/>
              </w:rPr>
            </w:pPr>
            <w:r w:rsidRPr="00BF2651">
              <w:rPr>
                <w:rFonts w:ascii="Times New Roman" w:hAnsi="Times New Roman" w:cs="Times New Roman"/>
                <w:sz w:val="24"/>
                <w:szCs w:val="24"/>
              </w:rPr>
              <w:t>16</w:t>
            </w:r>
          </w:p>
        </w:tc>
        <w:tc>
          <w:tcPr>
            <w:tcW w:w="1701" w:type="dxa"/>
          </w:tcPr>
          <w:p w:rsidR="008C07C1" w:rsidRPr="00BF2651" w:rsidRDefault="008C07C1" w:rsidP="00145115">
            <w:pPr>
              <w:rPr>
                <w:rFonts w:ascii="Times New Roman" w:hAnsi="Times New Roman" w:cs="Times New Roman"/>
                <w:sz w:val="24"/>
                <w:szCs w:val="24"/>
              </w:rPr>
            </w:pPr>
            <w:r>
              <w:rPr>
                <w:rFonts w:ascii="Times New Roman" w:hAnsi="Times New Roman" w:cs="Times New Roman"/>
                <w:sz w:val="24"/>
                <w:szCs w:val="24"/>
              </w:rPr>
              <w:t>Пос. Приамурский</w:t>
            </w:r>
          </w:p>
        </w:tc>
        <w:tc>
          <w:tcPr>
            <w:tcW w:w="1984" w:type="dxa"/>
          </w:tcPr>
          <w:p w:rsidR="008C07C1" w:rsidRPr="00BF2651" w:rsidRDefault="008C07C1" w:rsidP="00BF2651">
            <w:pPr>
              <w:jc w:val="both"/>
              <w:rPr>
                <w:rFonts w:ascii="Times New Roman" w:hAnsi="Times New Roman" w:cs="Times New Roman"/>
                <w:sz w:val="24"/>
                <w:szCs w:val="24"/>
              </w:rPr>
            </w:pPr>
            <w:r w:rsidRPr="00BF2651">
              <w:rPr>
                <w:rFonts w:ascii="Times New Roman" w:hAnsi="Times New Roman" w:cs="Times New Roman"/>
                <w:sz w:val="24"/>
                <w:szCs w:val="24"/>
              </w:rPr>
              <w:t>Ул. Амурская, д. 1, кв. 5</w:t>
            </w:r>
          </w:p>
        </w:tc>
        <w:tc>
          <w:tcPr>
            <w:tcW w:w="1418" w:type="dxa"/>
            <w:vAlign w:val="center"/>
          </w:tcPr>
          <w:p w:rsidR="008C07C1" w:rsidRPr="00BF2651" w:rsidRDefault="008C07C1" w:rsidP="002048C4">
            <w:pPr>
              <w:jc w:val="center"/>
              <w:rPr>
                <w:rFonts w:ascii="Times New Roman" w:hAnsi="Times New Roman" w:cs="Times New Roman"/>
                <w:sz w:val="24"/>
                <w:szCs w:val="24"/>
              </w:rPr>
            </w:pPr>
          </w:p>
        </w:tc>
        <w:tc>
          <w:tcPr>
            <w:tcW w:w="1134" w:type="dxa"/>
            <w:vAlign w:val="center"/>
          </w:tcPr>
          <w:p w:rsidR="008C07C1" w:rsidRPr="00BF2651" w:rsidRDefault="00066114" w:rsidP="002048C4">
            <w:pPr>
              <w:jc w:val="center"/>
              <w:rPr>
                <w:rFonts w:ascii="Times New Roman" w:hAnsi="Times New Roman" w:cs="Times New Roman"/>
                <w:sz w:val="24"/>
                <w:szCs w:val="24"/>
              </w:rPr>
            </w:pPr>
            <w:r>
              <w:rPr>
                <w:rFonts w:ascii="Times New Roman" w:hAnsi="Times New Roman" w:cs="Times New Roman"/>
                <w:sz w:val="24"/>
                <w:szCs w:val="24"/>
              </w:rPr>
              <w:t>3</w:t>
            </w:r>
          </w:p>
        </w:tc>
        <w:tc>
          <w:tcPr>
            <w:tcW w:w="1275" w:type="dxa"/>
            <w:vAlign w:val="center"/>
          </w:tcPr>
          <w:p w:rsidR="008C07C1" w:rsidRPr="00BF2651" w:rsidRDefault="008C07C1" w:rsidP="002048C4">
            <w:pPr>
              <w:jc w:val="center"/>
              <w:rPr>
                <w:rFonts w:ascii="Times New Roman" w:hAnsi="Times New Roman" w:cs="Times New Roman"/>
                <w:sz w:val="24"/>
                <w:szCs w:val="24"/>
              </w:rPr>
            </w:pPr>
          </w:p>
        </w:tc>
        <w:tc>
          <w:tcPr>
            <w:tcW w:w="993" w:type="dxa"/>
            <w:vAlign w:val="center"/>
          </w:tcPr>
          <w:p w:rsidR="008C07C1" w:rsidRPr="00BF2651" w:rsidRDefault="008C07C1" w:rsidP="002048C4">
            <w:pPr>
              <w:jc w:val="center"/>
              <w:rPr>
                <w:rFonts w:ascii="Times New Roman" w:hAnsi="Times New Roman" w:cs="Times New Roman"/>
                <w:sz w:val="24"/>
                <w:szCs w:val="24"/>
              </w:rPr>
            </w:pPr>
            <w:r w:rsidRPr="00BF2651">
              <w:rPr>
                <w:rFonts w:ascii="Times New Roman" w:hAnsi="Times New Roman" w:cs="Times New Roman"/>
                <w:sz w:val="24"/>
                <w:szCs w:val="24"/>
              </w:rPr>
              <w:t>51,8</w:t>
            </w:r>
          </w:p>
        </w:tc>
        <w:tc>
          <w:tcPr>
            <w:tcW w:w="2551" w:type="dxa"/>
            <w:vAlign w:val="center"/>
          </w:tcPr>
          <w:p w:rsidR="008C07C1" w:rsidRPr="00BF2651" w:rsidRDefault="008C07C1" w:rsidP="002048C4">
            <w:pPr>
              <w:jc w:val="center"/>
              <w:rPr>
                <w:rFonts w:ascii="Times New Roman" w:hAnsi="Times New Roman" w:cs="Times New Roman"/>
                <w:sz w:val="24"/>
                <w:szCs w:val="24"/>
              </w:rPr>
            </w:pPr>
            <w:r w:rsidRPr="00BF2651">
              <w:rPr>
                <w:rFonts w:ascii="Times New Roman" w:hAnsi="Times New Roman" w:cs="Times New Roman"/>
                <w:sz w:val="24"/>
                <w:szCs w:val="24"/>
              </w:rPr>
              <w:t>Приобретение жилья на вторичном рынке</w:t>
            </w:r>
          </w:p>
        </w:tc>
        <w:tc>
          <w:tcPr>
            <w:tcW w:w="1418" w:type="dxa"/>
            <w:vAlign w:val="center"/>
          </w:tcPr>
          <w:p w:rsidR="008C07C1" w:rsidRPr="00BF2651" w:rsidRDefault="008C07C1" w:rsidP="002048C4">
            <w:pPr>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vAlign w:val="center"/>
          </w:tcPr>
          <w:p w:rsidR="008C07C1" w:rsidRPr="00BF2651" w:rsidRDefault="008C07C1" w:rsidP="002048C4">
            <w:pPr>
              <w:jc w:val="center"/>
              <w:rPr>
                <w:rFonts w:ascii="Times New Roman" w:hAnsi="Times New Roman" w:cs="Times New Roman"/>
                <w:sz w:val="24"/>
                <w:szCs w:val="24"/>
              </w:rPr>
            </w:pPr>
            <w:r w:rsidRPr="00BF2651">
              <w:rPr>
                <w:rFonts w:ascii="Times New Roman" w:hAnsi="Times New Roman" w:cs="Times New Roman"/>
                <w:sz w:val="24"/>
                <w:szCs w:val="24"/>
              </w:rPr>
              <w:t>2 109 456,58</w:t>
            </w:r>
          </w:p>
        </w:tc>
      </w:tr>
      <w:tr w:rsidR="008C07C1" w:rsidRPr="00BF2651" w:rsidTr="002048C4">
        <w:trPr>
          <w:trHeight w:val="602"/>
        </w:trPr>
        <w:tc>
          <w:tcPr>
            <w:tcW w:w="534" w:type="dxa"/>
          </w:tcPr>
          <w:p w:rsidR="008C07C1" w:rsidRPr="00BF2651" w:rsidRDefault="008C07C1" w:rsidP="00BF2651">
            <w:pPr>
              <w:jc w:val="both"/>
              <w:rPr>
                <w:rFonts w:ascii="Times New Roman" w:hAnsi="Times New Roman" w:cs="Times New Roman"/>
                <w:sz w:val="24"/>
                <w:szCs w:val="24"/>
              </w:rPr>
            </w:pPr>
            <w:r w:rsidRPr="00BF2651">
              <w:rPr>
                <w:rFonts w:ascii="Times New Roman" w:hAnsi="Times New Roman" w:cs="Times New Roman"/>
                <w:sz w:val="24"/>
                <w:szCs w:val="24"/>
              </w:rPr>
              <w:t>17</w:t>
            </w:r>
          </w:p>
        </w:tc>
        <w:tc>
          <w:tcPr>
            <w:tcW w:w="1701" w:type="dxa"/>
          </w:tcPr>
          <w:p w:rsidR="008C07C1" w:rsidRPr="00BF2651" w:rsidRDefault="008C07C1" w:rsidP="00145115">
            <w:pPr>
              <w:rPr>
                <w:rFonts w:ascii="Times New Roman" w:hAnsi="Times New Roman" w:cs="Times New Roman"/>
                <w:sz w:val="24"/>
                <w:szCs w:val="24"/>
              </w:rPr>
            </w:pPr>
            <w:r>
              <w:rPr>
                <w:rFonts w:ascii="Times New Roman" w:hAnsi="Times New Roman" w:cs="Times New Roman"/>
                <w:sz w:val="24"/>
                <w:szCs w:val="24"/>
              </w:rPr>
              <w:t>Пос. Приамурский</w:t>
            </w:r>
          </w:p>
        </w:tc>
        <w:tc>
          <w:tcPr>
            <w:tcW w:w="1984" w:type="dxa"/>
          </w:tcPr>
          <w:p w:rsidR="008C07C1" w:rsidRPr="00BF2651" w:rsidRDefault="008C07C1" w:rsidP="00BF2651">
            <w:pPr>
              <w:jc w:val="both"/>
              <w:rPr>
                <w:rFonts w:ascii="Times New Roman" w:hAnsi="Times New Roman" w:cs="Times New Roman"/>
                <w:sz w:val="24"/>
                <w:szCs w:val="24"/>
              </w:rPr>
            </w:pPr>
            <w:r w:rsidRPr="00BF2651">
              <w:rPr>
                <w:rFonts w:ascii="Times New Roman" w:hAnsi="Times New Roman" w:cs="Times New Roman"/>
                <w:sz w:val="24"/>
                <w:szCs w:val="24"/>
              </w:rPr>
              <w:t>ул. Амурская, 3 кв. 1</w:t>
            </w:r>
          </w:p>
        </w:tc>
        <w:tc>
          <w:tcPr>
            <w:tcW w:w="1418" w:type="dxa"/>
            <w:vAlign w:val="center"/>
          </w:tcPr>
          <w:p w:rsidR="008C07C1" w:rsidRPr="00BF2651" w:rsidRDefault="00066114" w:rsidP="002048C4">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vAlign w:val="center"/>
          </w:tcPr>
          <w:p w:rsidR="008C07C1" w:rsidRPr="00BF2651" w:rsidRDefault="008C07C1" w:rsidP="002048C4">
            <w:pPr>
              <w:jc w:val="center"/>
              <w:rPr>
                <w:rFonts w:ascii="Times New Roman" w:hAnsi="Times New Roman" w:cs="Times New Roman"/>
                <w:sz w:val="24"/>
                <w:szCs w:val="24"/>
              </w:rPr>
            </w:pPr>
          </w:p>
        </w:tc>
        <w:tc>
          <w:tcPr>
            <w:tcW w:w="1275" w:type="dxa"/>
            <w:vAlign w:val="center"/>
          </w:tcPr>
          <w:p w:rsidR="008C07C1" w:rsidRPr="00BF2651" w:rsidRDefault="008C07C1" w:rsidP="002048C4">
            <w:pPr>
              <w:jc w:val="center"/>
              <w:rPr>
                <w:rFonts w:ascii="Times New Roman" w:hAnsi="Times New Roman" w:cs="Times New Roman"/>
                <w:sz w:val="24"/>
                <w:szCs w:val="24"/>
              </w:rPr>
            </w:pPr>
          </w:p>
        </w:tc>
        <w:tc>
          <w:tcPr>
            <w:tcW w:w="993" w:type="dxa"/>
            <w:vAlign w:val="center"/>
          </w:tcPr>
          <w:p w:rsidR="008C07C1" w:rsidRPr="00BF2651" w:rsidRDefault="008C07C1" w:rsidP="002048C4">
            <w:pPr>
              <w:jc w:val="center"/>
              <w:rPr>
                <w:rFonts w:ascii="Times New Roman" w:hAnsi="Times New Roman" w:cs="Times New Roman"/>
                <w:sz w:val="24"/>
                <w:szCs w:val="24"/>
              </w:rPr>
            </w:pPr>
            <w:r w:rsidRPr="00BF2651">
              <w:rPr>
                <w:rFonts w:ascii="Times New Roman" w:hAnsi="Times New Roman" w:cs="Times New Roman"/>
                <w:sz w:val="24"/>
                <w:szCs w:val="24"/>
              </w:rPr>
              <w:t>61,9</w:t>
            </w:r>
          </w:p>
        </w:tc>
        <w:tc>
          <w:tcPr>
            <w:tcW w:w="2551" w:type="dxa"/>
            <w:vAlign w:val="center"/>
          </w:tcPr>
          <w:p w:rsidR="008C07C1" w:rsidRPr="00BF2651" w:rsidRDefault="008C07C1" w:rsidP="002048C4">
            <w:pPr>
              <w:jc w:val="center"/>
              <w:rPr>
                <w:rFonts w:ascii="Times New Roman" w:hAnsi="Times New Roman" w:cs="Times New Roman"/>
                <w:sz w:val="24"/>
                <w:szCs w:val="24"/>
              </w:rPr>
            </w:pPr>
            <w:r w:rsidRPr="00BF2651">
              <w:rPr>
                <w:rFonts w:ascii="Times New Roman" w:hAnsi="Times New Roman" w:cs="Times New Roman"/>
                <w:sz w:val="24"/>
                <w:szCs w:val="24"/>
              </w:rPr>
              <w:t>Выкупная стоимость</w:t>
            </w:r>
          </w:p>
        </w:tc>
        <w:tc>
          <w:tcPr>
            <w:tcW w:w="1418" w:type="dxa"/>
            <w:vAlign w:val="center"/>
          </w:tcPr>
          <w:p w:rsidR="008C07C1" w:rsidRPr="00BF2651" w:rsidRDefault="008C07C1" w:rsidP="002048C4">
            <w:pPr>
              <w:jc w:val="center"/>
              <w:rPr>
                <w:rFonts w:ascii="Times New Roman" w:hAnsi="Times New Roman" w:cs="Times New Roman"/>
                <w:sz w:val="24"/>
                <w:szCs w:val="24"/>
              </w:rPr>
            </w:pPr>
            <w:r w:rsidRPr="00BF2651">
              <w:rPr>
                <w:rFonts w:ascii="Times New Roman" w:hAnsi="Times New Roman" w:cs="Times New Roman"/>
                <w:sz w:val="24"/>
                <w:szCs w:val="24"/>
              </w:rPr>
              <w:t>1 866 700</w:t>
            </w:r>
          </w:p>
        </w:tc>
        <w:tc>
          <w:tcPr>
            <w:tcW w:w="1701" w:type="dxa"/>
            <w:vAlign w:val="center"/>
          </w:tcPr>
          <w:p w:rsidR="008C07C1" w:rsidRPr="00BF2651" w:rsidRDefault="008C07C1" w:rsidP="002048C4">
            <w:pPr>
              <w:jc w:val="center"/>
              <w:rPr>
                <w:rFonts w:ascii="Times New Roman" w:hAnsi="Times New Roman" w:cs="Times New Roman"/>
                <w:sz w:val="24"/>
                <w:szCs w:val="24"/>
              </w:rPr>
            </w:pPr>
            <w:r>
              <w:rPr>
                <w:rFonts w:ascii="Times New Roman" w:hAnsi="Times New Roman" w:cs="Times New Roman"/>
                <w:sz w:val="24"/>
                <w:szCs w:val="24"/>
              </w:rPr>
              <w:t>-</w:t>
            </w:r>
          </w:p>
        </w:tc>
      </w:tr>
      <w:tr w:rsidR="002048C4" w:rsidRPr="002048C4" w:rsidTr="002048C4">
        <w:trPr>
          <w:trHeight w:val="261"/>
        </w:trPr>
        <w:tc>
          <w:tcPr>
            <w:tcW w:w="534" w:type="dxa"/>
            <w:vMerge w:val="restart"/>
          </w:tcPr>
          <w:p w:rsidR="002048C4" w:rsidRPr="002048C4" w:rsidRDefault="002048C4" w:rsidP="00BF2651">
            <w:pPr>
              <w:jc w:val="center"/>
              <w:rPr>
                <w:rFonts w:ascii="Times New Roman" w:hAnsi="Times New Roman" w:cs="Times New Roman"/>
                <w:sz w:val="24"/>
                <w:szCs w:val="24"/>
              </w:rPr>
            </w:pPr>
          </w:p>
        </w:tc>
        <w:tc>
          <w:tcPr>
            <w:tcW w:w="1701" w:type="dxa"/>
            <w:vMerge w:val="restart"/>
          </w:tcPr>
          <w:p w:rsidR="002048C4" w:rsidRPr="002048C4" w:rsidRDefault="002048C4" w:rsidP="00BF2651">
            <w:pPr>
              <w:jc w:val="center"/>
              <w:rPr>
                <w:rFonts w:ascii="Times New Roman" w:hAnsi="Times New Roman" w:cs="Times New Roman"/>
                <w:sz w:val="24"/>
                <w:szCs w:val="24"/>
              </w:rPr>
            </w:pPr>
          </w:p>
        </w:tc>
        <w:tc>
          <w:tcPr>
            <w:tcW w:w="1984" w:type="dxa"/>
            <w:vMerge w:val="restart"/>
          </w:tcPr>
          <w:p w:rsidR="002048C4" w:rsidRPr="002048C4" w:rsidRDefault="002048C4" w:rsidP="00BF2651">
            <w:pPr>
              <w:jc w:val="center"/>
              <w:rPr>
                <w:rFonts w:ascii="Times New Roman" w:hAnsi="Times New Roman" w:cs="Times New Roman"/>
                <w:sz w:val="24"/>
                <w:szCs w:val="24"/>
              </w:rPr>
            </w:pPr>
            <w:r w:rsidRPr="002048C4">
              <w:rPr>
                <w:rFonts w:ascii="Times New Roman" w:hAnsi="Times New Roman" w:cs="Times New Roman"/>
                <w:sz w:val="24"/>
                <w:szCs w:val="24"/>
              </w:rPr>
              <w:t>ИТОГО:</w:t>
            </w:r>
          </w:p>
        </w:tc>
        <w:tc>
          <w:tcPr>
            <w:tcW w:w="1418" w:type="dxa"/>
          </w:tcPr>
          <w:p w:rsidR="002048C4" w:rsidRPr="002048C4" w:rsidRDefault="00AF22CF" w:rsidP="00BF2651">
            <w:pPr>
              <w:jc w:val="center"/>
              <w:rPr>
                <w:rFonts w:ascii="Times New Roman" w:hAnsi="Times New Roman" w:cs="Times New Roman"/>
                <w:sz w:val="24"/>
                <w:szCs w:val="24"/>
              </w:rPr>
            </w:pPr>
            <w:r>
              <w:rPr>
                <w:rFonts w:ascii="Times New Roman" w:hAnsi="Times New Roman" w:cs="Times New Roman"/>
                <w:sz w:val="24"/>
                <w:szCs w:val="24"/>
              </w:rPr>
              <w:t>21</w:t>
            </w:r>
          </w:p>
        </w:tc>
        <w:tc>
          <w:tcPr>
            <w:tcW w:w="1134" w:type="dxa"/>
          </w:tcPr>
          <w:p w:rsidR="002048C4" w:rsidRPr="002048C4" w:rsidRDefault="00AF22CF" w:rsidP="00BF2651">
            <w:pPr>
              <w:jc w:val="center"/>
              <w:rPr>
                <w:rFonts w:ascii="Times New Roman" w:hAnsi="Times New Roman" w:cs="Times New Roman"/>
                <w:sz w:val="24"/>
                <w:szCs w:val="24"/>
              </w:rPr>
            </w:pPr>
            <w:r>
              <w:rPr>
                <w:rFonts w:ascii="Times New Roman" w:hAnsi="Times New Roman" w:cs="Times New Roman"/>
                <w:sz w:val="24"/>
                <w:szCs w:val="24"/>
              </w:rPr>
              <w:t>17</w:t>
            </w:r>
          </w:p>
        </w:tc>
        <w:tc>
          <w:tcPr>
            <w:tcW w:w="1275" w:type="dxa"/>
          </w:tcPr>
          <w:p w:rsidR="002048C4" w:rsidRPr="002048C4" w:rsidRDefault="002048C4" w:rsidP="00BF2651">
            <w:pPr>
              <w:jc w:val="center"/>
              <w:rPr>
                <w:rFonts w:ascii="Times New Roman" w:hAnsi="Times New Roman" w:cs="Times New Roman"/>
                <w:sz w:val="24"/>
                <w:szCs w:val="24"/>
              </w:rPr>
            </w:pPr>
            <w:r w:rsidRPr="002048C4">
              <w:rPr>
                <w:rFonts w:ascii="Times New Roman" w:hAnsi="Times New Roman" w:cs="Times New Roman"/>
                <w:sz w:val="24"/>
                <w:szCs w:val="24"/>
              </w:rPr>
              <w:t>496,1</w:t>
            </w:r>
          </w:p>
        </w:tc>
        <w:tc>
          <w:tcPr>
            <w:tcW w:w="993" w:type="dxa"/>
          </w:tcPr>
          <w:p w:rsidR="002048C4" w:rsidRPr="002048C4" w:rsidRDefault="002048C4" w:rsidP="00BF2651">
            <w:pPr>
              <w:jc w:val="center"/>
              <w:rPr>
                <w:rFonts w:ascii="Times New Roman" w:hAnsi="Times New Roman" w:cs="Times New Roman"/>
                <w:sz w:val="24"/>
                <w:szCs w:val="24"/>
              </w:rPr>
            </w:pPr>
            <w:r>
              <w:rPr>
                <w:rFonts w:ascii="Times New Roman" w:hAnsi="Times New Roman" w:cs="Times New Roman"/>
                <w:sz w:val="24"/>
                <w:szCs w:val="24"/>
              </w:rPr>
              <w:t>289,2</w:t>
            </w:r>
          </w:p>
        </w:tc>
        <w:tc>
          <w:tcPr>
            <w:tcW w:w="2551" w:type="dxa"/>
            <w:vMerge w:val="restart"/>
          </w:tcPr>
          <w:p w:rsidR="002048C4" w:rsidRPr="002048C4" w:rsidRDefault="002048C4" w:rsidP="00BF2651">
            <w:pPr>
              <w:jc w:val="center"/>
              <w:rPr>
                <w:rFonts w:ascii="Times New Roman" w:hAnsi="Times New Roman" w:cs="Times New Roman"/>
                <w:sz w:val="24"/>
                <w:szCs w:val="24"/>
              </w:rPr>
            </w:pPr>
          </w:p>
        </w:tc>
        <w:tc>
          <w:tcPr>
            <w:tcW w:w="1418" w:type="dxa"/>
            <w:vMerge w:val="restart"/>
          </w:tcPr>
          <w:p w:rsidR="002048C4" w:rsidRPr="002048C4" w:rsidRDefault="002048C4" w:rsidP="00BF2651">
            <w:pPr>
              <w:jc w:val="center"/>
              <w:rPr>
                <w:rFonts w:ascii="Times New Roman" w:hAnsi="Times New Roman" w:cs="Times New Roman"/>
                <w:sz w:val="24"/>
                <w:szCs w:val="24"/>
              </w:rPr>
            </w:pPr>
            <w:r w:rsidRPr="002048C4">
              <w:rPr>
                <w:rFonts w:ascii="Times New Roman" w:hAnsi="Times New Roman" w:cs="Times New Roman"/>
                <w:sz w:val="24"/>
                <w:szCs w:val="24"/>
              </w:rPr>
              <w:t>17 395 900</w:t>
            </w:r>
          </w:p>
        </w:tc>
        <w:tc>
          <w:tcPr>
            <w:tcW w:w="1701" w:type="dxa"/>
            <w:vMerge w:val="restart"/>
          </w:tcPr>
          <w:p w:rsidR="002048C4" w:rsidRPr="002048C4" w:rsidRDefault="002048C4" w:rsidP="00BF2651">
            <w:pPr>
              <w:jc w:val="center"/>
              <w:rPr>
                <w:rFonts w:ascii="Times New Roman" w:hAnsi="Times New Roman" w:cs="Times New Roman"/>
                <w:sz w:val="24"/>
                <w:szCs w:val="24"/>
              </w:rPr>
            </w:pPr>
            <w:r w:rsidRPr="002048C4">
              <w:rPr>
                <w:rFonts w:ascii="Times New Roman" w:hAnsi="Times New Roman" w:cs="Times New Roman"/>
                <w:sz w:val="24"/>
                <w:szCs w:val="24"/>
              </w:rPr>
              <w:t>11 777 120,52</w:t>
            </w:r>
          </w:p>
        </w:tc>
      </w:tr>
      <w:tr w:rsidR="002459E4" w:rsidRPr="002048C4" w:rsidTr="003241C2">
        <w:trPr>
          <w:trHeight w:val="292"/>
        </w:trPr>
        <w:tc>
          <w:tcPr>
            <w:tcW w:w="534" w:type="dxa"/>
            <w:vMerge/>
          </w:tcPr>
          <w:p w:rsidR="002459E4" w:rsidRPr="002048C4" w:rsidRDefault="002459E4" w:rsidP="00BF2651">
            <w:pPr>
              <w:jc w:val="center"/>
              <w:rPr>
                <w:rFonts w:ascii="Times New Roman" w:hAnsi="Times New Roman" w:cs="Times New Roman"/>
                <w:sz w:val="24"/>
                <w:szCs w:val="24"/>
              </w:rPr>
            </w:pPr>
          </w:p>
        </w:tc>
        <w:tc>
          <w:tcPr>
            <w:tcW w:w="1701" w:type="dxa"/>
            <w:vMerge/>
          </w:tcPr>
          <w:p w:rsidR="002459E4" w:rsidRPr="002048C4" w:rsidRDefault="002459E4" w:rsidP="00BF2651">
            <w:pPr>
              <w:jc w:val="center"/>
              <w:rPr>
                <w:rFonts w:ascii="Times New Roman" w:hAnsi="Times New Roman" w:cs="Times New Roman"/>
                <w:sz w:val="24"/>
                <w:szCs w:val="24"/>
              </w:rPr>
            </w:pPr>
          </w:p>
        </w:tc>
        <w:tc>
          <w:tcPr>
            <w:tcW w:w="1984" w:type="dxa"/>
            <w:vMerge/>
          </w:tcPr>
          <w:p w:rsidR="002459E4" w:rsidRPr="002048C4" w:rsidRDefault="002459E4" w:rsidP="00BF2651">
            <w:pPr>
              <w:jc w:val="center"/>
              <w:rPr>
                <w:rFonts w:ascii="Times New Roman" w:hAnsi="Times New Roman" w:cs="Times New Roman"/>
                <w:sz w:val="24"/>
                <w:szCs w:val="24"/>
              </w:rPr>
            </w:pPr>
          </w:p>
        </w:tc>
        <w:tc>
          <w:tcPr>
            <w:tcW w:w="2552" w:type="dxa"/>
            <w:gridSpan w:val="2"/>
          </w:tcPr>
          <w:p w:rsidR="002459E4" w:rsidRPr="002048C4" w:rsidRDefault="00066114" w:rsidP="00BF2651">
            <w:pPr>
              <w:jc w:val="center"/>
              <w:rPr>
                <w:rFonts w:ascii="Times New Roman" w:hAnsi="Times New Roman" w:cs="Times New Roman"/>
                <w:sz w:val="24"/>
                <w:szCs w:val="24"/>
              </w:rPr>
            </w:pPr>
            <w:r>
              <w:rPr>
                <w:rFonts w:ascii="Times New Roman" w:hAnsi="Times New Roman" w:cs="Times New Roman"/>
                <w:sz w:val="24"/>
                <w:szCs w:val="24"/>
              </w:rPr>
              <w:t>38</w:t>
            </w:r>
          </w:p>
        </w:tc>
        <w:tc>
          <w:tcPr>
            <w:tcW w:w="2268" w:type="dxa"/>
            <w:gridSpan w:val="2"/>
          </w:tcPr>
          <w:p w:rsidR="002459E4" w:rsidRPr="002048C4" w:rsidRDefault="002459E4" w:rsidP="00BF2651">
            <w:pPr>
              <w:jc w:val="center"/>
              <w:rPr>
                <w:rFonts w:ascii="Times New Roman" w:hAnsi="Times New Roman" w:cs="Times New Roman"/>
                <w:sz w:val="24"/>
                <w:szCs w:val="24"/>
              </w:rPr>
            </w:pPr>
            <w:r w:rsidRPr="002048C4">
              <w:rPr>
                <w:rFonts w:ascii="Times New Roman" w:hAnsi="Times New Roman" w:cs="Times New Roman"/>
                <w:sz w:val="24"/>
                <w:szCs w:val="24"/>
              </w:rPr>
              <w:t>785,3</w:t>
            </w:r>
          </w:p>
        </w:tc>
        <w:tc>
          <w:tcPr>
            <w:tcW w:w="2551" w:type="dxa"/>
            <w:vMerge/>
          </w:tcPr>
          <w:p w:rsidR="002459E4" w:rsidRPr="002048C4" w:rsidRDefault="002459E4" w:rsidP="00BF2651">
            <w:pPr>
              <w:jc w:val="center"/>
              <w:rPr>
                <w:rFonts w:ascii="Times New Roman" w:hAnsi="Times New Roman" w:cs="Times New Roman"/>
                <w:sz w:val="24"/>
                <w:szCs w:val="24"/>
              </w:rPr>
            </w:pPr>
          </w:p>
        </w:tc>
        <w:tc>
          <w:tcPr>
            <w:tcW w:w="1418" w:type="dxa"/>
            <w:vMerge/>
          </w:tcPr>
          <w:p w:rsidR="002459E4" w:rsidRPr="002048C4" w:rsidRDefault="002459E4" w:rsidP="00BF2651">
            <w:pPr>
              <w:jc w:val="center"/>
              <w:rPr>
                <w:rFonts w:ascii="Times New Roman" w:hAnsi="Times New Roman" w:cs="Times New Roman"/>
                <w:sz w:val="24"/>
                <w:szCs w:val="24"/>
              </w:rPr>
            </w:pPr>
          </w:p>
        </w:tc>
        <w:tc>
          <w:tcPr>
            <w:tcW w:w="1701" w:type="dxa"/>
            <w:vMerge/>
          </w:tcPr>
          <w:p w:rsidR="002459E4" w:rsidRPr="002048C4" w:rsidRDefault="002459E4" w:rsidP="00BF2651">
            <w:pPr>
              <w:jc w:val="center"/>
              <w:rPr>
                <w:rFonts w:ascii="Times New Roman" w:hAnsi="Times New Roman" w:cs="Times New Roman"/>
                <w:sz w:val="24"/>
                <w:szCs w:val="24"/>
              </w:rPr>
            </w:pPr>
          </w:p>
        </w:tc>
      </w:tr>
    </w:tbl>
    <w:p w:rsidR="00752BDD" w:rsidRPr="006B0D74" w:rsidRDefault="00752BDD">
      <w:pPr>
        <w:pStyle w:val="ConsPlusNormal"/>
        <w:jc w:val="both"/>
        <w:rPr>
          <w:rFonts w:ascii="Times New Roman" w:hAnsi="Times New Roman" w:cs="Times New Roman"/>
          <w:sz w:val="28"/>
          <w:szCs w:val="28"/>
        </w:rPr>
      </w:pPr>
    </w:p>
    <w:p w:rsidR="00B872E5" w:rsidRDefault="00B872E5">
      <w:pPr>
        <w:rPr>
          <w:rFonts w:ascii="Times New Roman" w:hAnsi="Times New Roman" w:cs="Times New Roman"/>
          <w:sz w:val="28"/>
          <w:szCs w:val="28"/>
        </w:rPr>
      </w:pPr>
    </w:p>
    <w:p w:rsidR="00BE6012" w:rsidRDefault="00BE6012">
      <w:pPr>
        <w:rPr>
          <w:rFonts w:ascii="Times New Roman" w:hAnsi="Times New Roman" w:cs="Times New Roman"/>
          <w:sz w:val="28"/>
          <w:szCs w:val="28"/>
        </w:rPr>
        <w:sectPr w:rsidR="00BE6012" w:rsidSect="00C26A53">
          <w:pgSz w:w="16838" w:h="11905" w:orient="landscape"/>
          <w:pgMar w:top="851" w:right="1134" w:bottom="851" w:left="1134" w:header="0" w:footer="0" w:gutter="0"/>
          <w:cols w:space="720"/>
        </w:sectPr>
      </w:pPr>
      <w:bookmarkStart w:id="7" w:name="_GoBack"/>
      <w:bookmarkEnd w:id="7"/>
    </w:p>
    <w:p w:rsidR="00BE6012" w:rsidRPr="009C3E0F" w:rsidRDefault="00BE6012" w:rsidP="00BE6012">
      <w:pPr>
        <w:pStyle w:val="a4"/>
        <w:ind w:firstLine="708"/>
        <w:jc w:val="both"/>
        <w:rPr>
          <w:rFonts w:ascii="Times New Roman" w:hAnsi="Times New Roman"/>
          <w:color w:val="000000" w:themeColor="text1"/>
          <w:sz w:val="28"/>
          <w:szCs w:val="28"/>
        </w:rPr>
      </w:pPr>
      <w:r>
        <w:rPr>
          <w:rFonts w:ascii="Times New Roman" w:hAnsi="Times New Roman"/>
          <w:sz w:val="28"/>
          <w:szCs w:val="28"/>
        </w:rPr>
        <w:lastRenderedPageBreak/>
        <w:t xml:space="preserve">2. Опубликовать настоящее постановление в информационном бюллетене «Приамурский вестник» и  на официальном сайте администрации городского поселения </w:t>
      </w:r>
      <w:hyperlink r:id="rId54" w:history="1">
        <w:r w:rsidRPr="009C3E0F">
          <w:rPr>
            <w:rStyle w:val="a3"/>
            <w:rFonts w:ascii="Times New Roman" w:hAnsi="Times New Roman"/>
            <w:color w:val="000000" w:themeColor="text1"/>
            <w:sz w:val="28"/>
            <w:szCs w:val="28"/>
            <w:lang w:val="en-US"/>
          </w:rPr>
          <w:t>www</w:t>
        </w:r>
        <w:r w:rsidRPr="009C3E0F">
          <w:rPr>
            <w:rStyle w:val="a3"/>
            <w:rFonts w:ascii="Times New Roman" w:hAnsi="Times New Roman"/>
            <w:color w:val="000000" w:themeColor="text1"/>
            <w:sz w:val="28"/>
            <w:szCs w:val="28"/>
          </w:rPr>
          <w:t>.</w:t>
        </w:r>
        <w:proofErr w:type="spellStart"/>
        <w:r w:rsidRPr="009C3E0F">
          <w:rPr>
            <w:rStyle w:val="a3"/>
            <w:rFonts w:ascii="Times New Roman" w:hAnsi="Times New Roman"/>
            <w:color w:val="000000" w:themeColor="text1"/>
            <w:sz w:val="28"/>
            <w:szCs w:val="28"/>
            <w:lang w:val="en-US"/>
          </w:rPr>
          <w:t>priamgorpos</w:t>
        </w:r>
        <w:proofErr w:type="spellEnd"/>
        <w:r w:rsidRPr="009C3E0F">
          <w:rPr>
            <w:rStyle w:val="a3"/>
            <w:rFonts w:ascii="Times New Roman" w:hAnsi="Times New Roman"/>
            <w:color w:val="000000" w:themeColor="text1"/>
            <w:sz w:val="28"/>
            <w:szCs w:val="28"/>
          </w:rPr>
          <w:t>-</w:t>
        </w:r>
        <w:proofErr w:type="spellStart"/>
        <w:r w:rsidRPr="009C3E0F">
          <w:rPr>
            <w:rStyle w:val="a3"/>
            <w:rFonts w:ascii="Times New Roman" w:hAnsi="Times New Roman"/>
            <w:color w:val="000000" w:themeColor="text1"/>
            <w:sz w:val="28"/>
            <w:szCs w:val="28"/>
            <w:lang w:val="en-US"/>
          </w:rPr>
          <w:t>eao</w:t>
        </w:r>
        <w:proofErr w:type="spellEnd"/>
        <w:r w:rsidRPr="009C3E0F">
          <w:rPr>
            <w:rStyle w:val="a3"/>
            <w:rFonts w:ascii="Times New Roman" w:hAnsi="Times New Roman"/>
            <w:color w:val="000000" w:themeColor="text1"/>
            <w:sz w:val="28"/>
            <w:szCs w:val="28"/>
          </w:rPr>
          <w:t>.</w:t>
        </w:r>
        <w:proofErr w:type="spellStart"/>
        <w:r w:rsidRPr="009C3E0F">
          <w:rPr>
            <w:rStyle w:val="a3"/>
            <w:rFonts w:ascii="Times New Roman" w:hAnsi="Times New Roman"/>
            <w:color w:val="000000" w:themeColor="text1"/>
            <w:sz w:val="28"/>
            <w:szCs w:val="28"/>
            <w:lang w:val="en-US"/>
          </w:rPr>
          <w:t>ru</w:t>
        </w:r>
        <w:proofErr w:type="spellEnd"/>
      </w:hyperlink>
      <w:r w:rsidRPr="009C3E0F">
        <w:rPr>
          <w:rFonts w:ascii="Times New Roman" w:hAnsi="Times New Roman"/>
          <w:color w:val="000000" w:themeColor="text1"/>
          <w:sz w:val="28"/>
          <w:szCs w:val="28"/>
        </w:rPr>
        <w:t>.</w:t>
      </w:r>
    </w:p>
    <w:p w:rsidR="00BE6012" w:rsidRDefault="00BE6012" w:rsidP="00BE6012">
      <w:pPr>
        <w:pStyle w:val="a4"/>
        <w:ind w:firstLine="708"/>
        <w:jc w:val="both"/>
        <w:rPr>
          <w:rFonts w:ascii="Times New Roman" w:hAnsi="Times New Roman"/>
          <w:sz w:val="28"/>
          <w:szCs w:val="28"/>
        </w:rPr>
      </w:pPr>
      <w:r>
        <w:rPr>
          <w:rFonts w:ascii="Times New Roman" w:hAnsi="Times New Roman"/>
          <w:sz w:val="28"/>
          <w:szCs w:val="28"/>
        </w:rPr>
        <w:t>3. Настоящее постановление вступает в силу после дня его официального опубликования.</w:t>
      </w:r>
    </w:p>
    <w:p w:rsidR="00BE6012" w:rsidRDefault="00BE6012" w:rsidP="00BE6012">
      <w:pPr>
        <w:widowControl w:val="0"/>
        <w:tabs>
          <w:tab w:val="left" w:pos="1080"/>
          <w:tab w:val="left" w:pos="1260"/>
        </w:tabs>
        <w:suppressAutoHyphens/>
        <w:spacing w:after="0" w:line="240" w:lineRule="auto"/>
        <w:jc w:val="both"/>
        <w:rPr>
          <w:rFonts w:ascii="Times New Roman" w:hAnsi="Times New Roman"/>
          <w:kern w:val="2"/>
          <w:sz w:val="28"/>
          <w:szCs w:val="28"/>
          <w:lang w:bidi="hi-IN"/>
        </w:rPr>
      </w:pPr>
    </w:p>
    <w:p w:rsidR="00BE6012" w:rsidRDefault="00BE6012" w:rsidP="00BE6012">
      <w:pPr>
        <w:widowControl w:val="0"/>
        <w:tabs>
          <w:tab w:val="left" w:pos="1080"/>
          <w:tab w:val="left" w:pos="1260"/>
        </w:tabs>
        <w:suppressAutoHyphens/>
        <w:spacing w:after="0" w:line="240" w:lineRule="auto"/>
        <w:jc w:val="both"/>
        <w:rPr>
          <w:rFonts w:ascii="Times New Roman" w:hAnsi="Times New Roman"/>
          <w:kern w:val="2"/>
          <w:sz w:val="28"/>
          <w:szCs w:val="28"/>
          <w:lang w:bidi="hi-IN"/>
        </w:rPr>
      </w:pPr>
    </w:p>
    <w:p w:rsidR="00BE6012" w:rsidRDefault="00BE6012" w:rsidP="00BE6012">
      <w:pPr>
        <w:tabs>
          <w:tab w:val="left" w:pos="454"/>
        </w:tabs>
        <w:spacing w:after="0"/>
        <w:jc w:val="both"/>
        <w:rPr>
          <w:rFonts w:ascii="Times New Roman" w:hAnsi="Times New Roman"/>
          <w:sz w:val="28"/>
          <w:szCs w:val="28"/>
        </w:rPr>
      </w:pPr>
      <w:r>
        <w:rPr>
          <w:rFonts w:ascii="Times New Roman" w:hAnsi="Times New Roman"/>
          <w:sz w:val="28"/>
          <w:szCs w:val="28"/>
        </w:rPr>
        <w:t xml:space="preserve">Глава администрации </w:t>
      </w:r>
    </w:p>
    <w:p w:rsidR="00BE6012" w:rsidRDefault="00BE6012" w:rsidP="00BE6012">
      <w:pPr>
        <w:tabs>
          <w:tab w:val="left" w:pos="454"/>
        </w:tabs>
        <w:spacing w:after="0"/>
        <w:rPr>
          <w:rFonts w:ascii="Times New Roman" w:hAnsi="Times New Roman"/>
          <w:sz w:val="28"/>
          <w:szCs w:val="28"/>
        </w:rPr>
      </w:pPr>
      <w:r>
        <w:rPr>
          <w:rFonts w:ascii="Times New Roman" w:hAnsi="Times New Roman"/>
          <w:sz w:val="28"/>
          <w:szCs w:val="28"/>
        </w:rPr>
        <w:t xml:space="preserve">городского поселения                         </w:t>
      </w:r>
      <w:r w:rsidR="006F22B3">
        <w:rPr>
          <w:rFonts w:ascii="Times New Roman" w:hAnsi="Times New Roman"/>
          <w:sz w:val="28"/>
          <w:szCs w:val="28"/>
        </w:rPr>
        <w:t xml:space="preserve">                                           </w:t>
      </w:r>
      <w:r>
        <w:rPr>
          <w:rFonts w:ascii="Times New Roman" w:hAnsi="Times New Roman"/>
          <w:sz w:val="28"/>
          <w:szCs w:val="28"/>
        </w:rPr>
        <w:t xml:space="preserve">    А.С. Симонов</w:t>
      </w:r>
    </w:p>
    <w:p w:rsidR="00BE6012" w:rsidRDefault="00BE6012" w:rsidP="00BE6012">
      <w:pPr>
        <w:spacing w:after="0" w:line="240" w:lineRule="auto"/>
        <w:rPr>
          <w:rFonts w:ascii="Times New Roman" w:hAnsi="Times New Roman"/>
          <w:sz w:val="28"/>
          <w:szCs w:val="28"/>
        </w:rPr>
      </w:pPr>
    </w:p>
    <w:p w:rsidR="00BE6012" w:rsidRDefault="00BE6012" w:rsidP="00BE6012">
      <w:pPr>
        <w:spacing w:after="0" w:line="240" w:lineRule="auto"/>
        <w:rPr>
          <w:rFonts w:ascii="Times New Roman" w:hAnsi="Times New Roman"/>
          <w:sz w:val="28"/>
          <w:szCs w:val="28"/>
        </w:rPr>
      </w:pPr>
    </w:p>
    <w:p w:rsidR="00BE6012" w:rsidRDefault="00BE6012" w:rsidP="00BE6012">
      <w:pPr>
        <w:spacing w:after="0" w:line="240" w:lineRule="auto"/>
        <w:rPr>
          <w:rFonts w:ascii="Times New Roman" w:hAnsi="Times New Roman"/>
          <w:sz w:val="28"/>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284"/>
        <w:gridCol w:w="1014"/>
        <w:gridCol w:w="828"/>
        <w:gridCol w:w="1985"/>
      </w:tblGrid>
      <w:tr w:rsidR="00BE6012" w:rsidTr="00401EE2">
        <w:tc>
          <w:tcPr>
            <w:tcW w:w="5353" w:type="dxa"/>
          </w:tcPr>
          <w:p w:rsidR="00BE6012" w:rsidRPr="006F22B3" w:rsidRDefault="00BE6012" w:rsidP="001F4AD0">
            <w:pPr>
              <w:rPr>
                <w:rFonts w:ascii="Times New Roman" w:hAnsi="Times New Roman" w:cs="Times New Roman"/>
                <w:sz w:val="28"/>
                <w:szCs w:val="28"/>
              </w:rPr>
            </w:pPr>
            <w:r w:rsidRPr="006F22B3">
              <w:rPr>
                <w:rFonts w:ascii="Times New Roman" w:hAnsi="Times New Roman" w:cs="Times New Roman"/>
                <w:sz w:val="28"/>
                <w:szCs w:val="28"/>
              </w:rPr>
              <w:t>Подготовил:</w:t>
            </w:r>
          </w:p>
          <w:p w:rsidR="006F22B3" w:rsidRDefault="006F22B3" w:rsidP="006F22B3">
            <w:pPr>
              <w:rPr>
                <w:rFonts w:ascii="Times New Roman" w:hAnsi="Times New Roman" w:cs="Times New Roman"/>
                <w:sz w:val="28"/>
                <w:szCs w:val="28"/>
              </w:rPr>
            </w:pPr>
            <w:r w:rsidRPr="006F22B3">
              <w:rPr>
                <w:rFonts w:ascii="Times New Roman" w:hAnsi="Times New Roman" w:cs="Times New Roman"/>
                <w:sz w:val="28"/>
                <w:szCs w:val="28"/>
              </w:rPr>
              <w:t xml:space="preserve">Главный специалист-эксперт </w:t>
            </w:r>
          </w:p>
          <w:p w:rsidR="006F22B3" w:rsidRPr="006F22B3" w:rsidRDefault="006F22B3" w:rsidP="006F22B3">
            <w:pPr>
              <w:rPr>
                <w:rFonts w:ascii="Times New Roman" w:hAnsi="Times New Roman" w:cs="Times New Roman"/>
                <w:color w:val="000000" w:themeColor="text1"/>
                <w:sz w:val="28"/>
                <w:szCs w:val="28"/>
              </w:rPr>
            </w:pPr>
            <w:r w:rsidRPr="006F22B3">
              <w:rPr>
                <w:rFonts w:ascii="Times New Roman" w:hAnsi="Times New Roman" w:cs="Times New Roman"/>
                <w:color w:val="000000" w:themeColor="text1"/>
                <w:sz w:val="28"/>
                <w:szCs w:val="28"/>
              </w:rPr>
              <w:t xml:space="preserve">жилищно-коммунального хозяйства, </w:t>
            </w:r>
          </w:p>
          <w:p w:rsidR="00BE6012" w:rsidRPr="006F22B3" w:rsidRDefault="006F22B3" w:rsidP="006F22B3">
            <w:pPr>
              <w:rPr>
                <w:rFonts w:ascii="Times New Roman" w:hAnsi="Times New Roman" w:cs="Times New Roman"/>
                <w:color w:val="000000" w:themeColor="text1"/>
                <w:sz w:val="28"/>
                <w:szCs w:val="28"/>
              </w:rPr>
            </w:pPr>
            <w:r w:rsidRPr="006F22B3">
              <w:rPr>
                <w:rFonts w:ascii="Times New Roman" w:hAnsi="Times New Roman" w:cs="Times New Roman"/>
                <w:color w:val="000000" w:themeColor="text1"/>
                <w:sz w:val="28"/>
                <w:szCs w:val="28"/>
              </w:rPr>
              <w:t xml:space="preserve">дорожного хозяйства, транспорта </w:t>
            </w:r>
            <w:r>
              <w:rPr>
                <w:rFonts w:ascii="Times New Roman" w:hAnsi="Times New Roman" w:cs="Times New Roman"/>
                <w:color w:val="000000" w:themeColor="text1"/>
                <w:sz w:val="28"/>
                <w:szCs w:val="28"/>
              </w:rPr>
              <w:t xml:space="preserve">и </w:t>
            </w:r>
            <w:r w:rsidRPr="006F22B3">
              <w:rPr>
                <w:rFonts w:ascii="Times New Roman" w:hAnsi="Times New Roman" w:cs="Times New Roman"/>
                <w:color w:val="000000" w:themeColor="text1"/>
                <w:sz w:val="28"/>
                <w:szCs w:val="28"/>
              </w:rPr>
              <w:t xml:space="preserve">связи, благоустройства </w:t>
            </w:r>
            <w:r w:rsidR="00BE6012" w:rsidRPr="006F22B3">
              <w:rPr>
                <w:rFonts w:ascii="Times New Roman" w:hAnsi="Times New Roman" w:cs="Times New Roman"/>
                <w:sz w:val="28"/>
                <w:szCs w:val="28"/>
              </w:rPr>
              <w:t>администрации</w:t>
            </w:r>
          </w:p>
          <w:p w:rsidR="00BE6012" w:rsidRPr="006F22B3" w:rsidRDefault="00BE6012" w:rsidP="001F4AD0">
            <w:pPr>
              <w:rPr>
                <w:rFonts w:ascii="Times New Roman" w:hAnsi="Times New Roman" w:cs="Times New Roman"/>
                <w:sz w:val="28"/>
                <w:szCs w:val="28"/>
              </w:rPr>
            </w:pPr>
            <w:r w:rsidRPr="006F22B3">
              <w:rPr>
                <w:rFonts w:ascii="Times New Roman" w:hAnsi="Times New Roman" w:cs="Times New Roman"/>
                <w:sz w:val="28"/>
                <w:szCs w:val="28"/>
              </w:rPr>
              <w:t>городского поселения</w:t>
            </w:r>
          </w:p>
        </w:tc>
        <w:tc>
          <w:tcPr>
            <w:tcW w:w="284" w:type="dxa"/>
          </w:tcPr>
          <w:p w:rsidR="00BE6012" w:rsidRDefault="00BE6012" w:rsidP="001F4AD0">
            <w:pPr>
              <w:rPr>
                <w:rFonts w:ascii="Times New Roman" w:hAnsi="Times New Roman"/>
                <w:sz w:val="28"/>
                <w:szCs w:val="28"/>
              </w:rPr>
            </w:pPr>
          </w:p>
        </w:tc>
        <w:tc>
          <w:tcPr>
            <w:tcW w:w="1014" w:type="dxa"/>
          </w:tcPr>
          <w:p w:rsidR="00BE6012" w:rsidRDefault="00BE6012" w:rsidP="001F4AD0">
            <w:pPr>
              <w:rPr>
                <w:rFonts w:ascii="Times New Roman" w:hAnsi="Times New Roman"/>
                <w:sz w:val="28"/>
                <w:szCs w:val="28"/>
              </w:rPr>
            </w:pPr>
          </w:p>
        </w:tc>
        <w:tc>
          <w:tcPr>
            <w:tcW w:w="828" w:type="dxa"/>
          </w:tcPr>
          <w:p w:rsidR="00BE6012" w:rsidRDefault="00BE6012" w:rsidP="001F4AD0">
            <w:pPr>
              <w:rPr>
                <w:rFonts w:ascii="Times New Roman" w:hAnsi="Times New Roman"/>
                <w:sz w:val="28"/>
                <w:szCs w:val="28"/>
              </w:rPr>
            </w:pPr>
          </w:p>
        </w:tc>
        <w:tc>
          <w:tcPr>
            <w:tcW w:w="1985" w:type="dxa"/>
            <w:vAlign w:val="bottom"/>
          </w:tcPr>
          <w:p w:rsidR="00BE6012" w:rsidRDefault="006F22B3" w:rsidP="00401EE2">
            <w:pPr>
              <w:jc w:val="center"/>
              <w:rPr>
                <w:rFonts w:ascii="Times New Roman" w:hAnsi="Times New Roman"/>
                <w:sz w:val="28"/>
                <w:szCs w:val="28"/>
              </w:rPr>
            </w:pPr>
            <w:r>
              <w:rPr>
                <w:rFonts w:ascii="Times New Roman" w:hAnsi="Times New Roman"/>
                <w:sz w:val="28"/>
                <w:szCs w:val="28"/>
              </w:rPr>
              <w:t xml:space="preserve">Н.А. </w:t>
            </w:r>
            <w:proofErr w:type="spellStart"/>
            <w:r>
              <w:rPr>
                <w:rFonts w:ascii="Times New Roman" w:hAnsi="Times New Roman"/>
                <w:sz w:val="28"/>
                <w:szCs w:val="28"/>
              </w:rPr>
              <w:t>Петкевич</w:t>
            </w:r>
            <w:proofErr w:type="spellEnd"/>
          </w:p>
          <w:p w:rsidR="00BE6012" w:rsidRDefault="00BE6012" w:rsidP="00401EE2">
            <w:pPr>
              <w:jc w:val="center"/>
              <w:rPr>
                <w:rFonts w:ascii="Times New Roman" w:hAnsi="Times New Roman"/>
                <w:sz w:val="28"/>
                <w:szCs w:val="28"/>
              </w:rPr>
            </w:pPr>
          </w:p>
        </w:tc>
      </w:tr>
    </w:tbl>
    <w:p w:rsidR="00BE6012" w:rsidRDefault="00BE6012" w:rsidP="00BE6012">
      <w:pPr>
        <w:pStyle w:val="ConsPlusNormal"/>
        <w:jc w:val="both"/>
      </w:pPr>
    </w:p>
    <w:p w:rsidR="00BE6012" w:rsidRDefault="00BE6012" w:rsidP="00BE6012">
      <w:pPr>
        <w:pStyle w:val="ConsPlusNormal"/>
        <w:jc w:val="both"/>
      </w:pPr>
    </w:p>
    <w:p w:rsidR="00BE6012" w:rsidRDefault="00BE6012" w:rsidP="00BE6012">
      <w:pPr>
        <w:pStyle w:val="ConsPlusNormal"/>
        <w:jc w:val="both"/>
      </w:pPr>
    </w:p>
    <w:p w:rsidR="00BE6012" w:rsidRDefault="00BE6012" w:rsidP="00BE6012">
      <w:pPr>
        <w:pStyle w:val="ConsPlusNormal"/>
        <w:jc w:val="both"/>
      </w:pPr>
    </w:p>
    <w:p w:rsidR="00BE6012" w:rsidRPr="006B0D74" w:rsidRDefault="00BE6012">
      <w:pPr>
        <w:rPr>
          <w:rFonts w:ascii="Times New Roman" w:hAnsi="Times New Roman" w:cs="Times New Roman"/>
          <w:sz w:val="28"/>
          <w:szCs w:val="28"/>
        </w:rPr>
      </w:pPr>
    </w:p>
    <w:sectPr w:rsidR="00BE6012" w:rsidRPr="006B0D74" w:rsidSect="00BE6012">
      <w:pgSz w:w="11905" w:h="16838"/>
      <w:pgMar w:top="1134" w:right="851" w:bottom="1134"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2651" w:rsidRDefault="00BF2651" w:rsidP="00AB53DE">
      <w:pPr>
        <w:spacing w:after="0" w:line="240" w:lineRule="auto"/>
      </w:pPr>
      <w:r>
        <w:separator/>
      </w:r>
    </w:p>
  </w:endnote>
  <w:endnote w:type="continuationSeparator" w:id="0">
    <w:p w:rsidR="00BF2651" w:rsidRDefault="00BF2651" w:rsidP="00AB53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2651" w:rsidRDefault="00BF2651" w:rsidP="00AB53DE">
      <w:pPr>
        <w:spacing w:after="0" w:line="240" w:lineRule="auto"/>
      </w:pPr>
      <w:r>
        <w:separator/>
      </w:r>
    </w:p>
  </w:footnote>
  <w:footnote w:type="continuationSeparator" w:id="0">
    <w:p w:rsidR="00BF2651" w:rsidRDefault="00BF2651" w:rsidP="00AB53D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C53FCC"/>
    <w:multiLevelType w:val="hybridMultilevel"/>
    <w:tmpl w:val="A912C9F6"/>
    <w:lvl w:ilvl="0" w:tplc="3E0A6C66">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
    <w:nsid w:val="5AAC43FA"/>
    <w:multiLevelType w:val="hybridMultilevel"/>
    <w:tmpl w:val="A912C9F6"/>
    <w:lvl w:ilvl="0" w:tplc="3E0A6C66">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2BDD"/>
    <w:rsid w:val="0001414A"/>
    <w:rsid w:val="000440EB"/>
    <w:rsid w:val="000629ED"/>
    <w:rsid w:val="00066114"/>
    <w:rsid w:val="000B7B25"/>
    <w:rsid w:val="000C37F4"/>
    <w:rsid w:val="000D6390"/>
    <w:rsid w:val="001027ED"/>
    <w:rsid w:val="00103A5C"/>
    <w:rsid w:val="001048B3"/>
    <w:rsid w:val="001118D4"/>
    <w:rsid w:val="001A2BD6"/>
    <w:rsid w:val="001B3F84"/>
    <w:rsid w:val="001C77FE"/>
    <w:rsid w:val="001D48BD"/>
    <w:rsid w:val="001F2F4F"/>
    <w:rsid w:val="001F4AD0"/>
    <w:rsid w:val="002048C4"/>
    <w:rsid w:val="00210E62"/>
    <w:rsid w:val="002459E4"/>
    <w:rsid w:val="0025353E"/>
    <w:rsid w:val="002B36B3"/>
    <w:rsid w:val="002F0785"/>
    <w:rsid w:val="002F6F82"/>
    <w:rsid w:val="0034521A"/>
    <w:rsid w:val="00345DFB"/>
    <w:rsid w:val="00401EE2"/>
    <w:rsid w:val="0042132B"/>
    <w:rsid w:val="0045405A"/>
    <w:rsid w:val="004800FF"/>
    <w:rsid w:val="00495E96"/>
    <w:rsid w:val="004A1F2D"/>
    <w:rsid w:val="004A3532"/>
    <w:rsid w:val="004B37BC"/>
    <w:rsid w:val="004D4208"/>
    <w:rsid w:val="004F2E2D"/>
    <w:rsid w:val="004F7898"/>
    <w:rsid w:val="005048D2"/>
    <w:rsid w:val="00515C49"/>
    <w:rsid w:val="00541B13"/>
    <w:rsid w:val="0057722E"/>
    <w:rsid w:val="00580EDA"/>
    <w:rsid w:val="005A0DC2"/>
    <w:rsid w:val="005B4B01"/>
    <w:rsid w:val="005C589F"/>
    <w:rsid w:val="005C6F2E"/>
    <w:rsid w:val="005E2BD8"/>
    <w:rsid w:val="00616568"/>
    <w:rsid w:val="00626BDD"/>
    <w:rsid w:val="00636CF7"/>
    <w:rsid w:val="00666414"/>
    <w:rsid w:val="0068083E"/>
    <w:rsid w:val="006B0D74"/>
    <w:rsid w:val="006E19CE"/>
    <w:rsid w:val="006F22B3"/>
    <w:rsid w:val="00731130"/>
    <w:rsid w:val="00740649"/>
    <w:rsid w:val="00752BDD"/>
    <w:rsid w:val="00770D78"/>
    <w:rsid w:val="007D5D54"/>
    <w:rsid w:val="007F2961"/>
    <w:rsid w:val="00813142"/>
    <w:rsid w:val="008146A2"/>
    <w:rsid w:val="00856ACF"/>
    <w:rsid w:val="0086221F"/>
    <w:rsid w:val="008A7F0B"/>
    <w:rsid w:val="008B3DA0"/>
    <w:rsid w:val="008C07C1"/>
    <w:rsid w:val="008E7A13"/>
    <w:rsid w:val="008F1E98"/>
    <w:rsid w:val="0090329D"/>
    <w:rsid w:val="00925A0A"/>
    <w:rsid w:val="00932A6A"/>
    <w:rsid w:val="009475E2"/>
    <w:rsid w:val="00960019"/>
    <w:rsid w:val="00963E48"/>
    <w:rsid w:val="0097135B"/>
    <w:rsid w:val="00985933"/>
    <w:rsid w:val="009C7AFF"/>
    <w:rsid w:val="009E6D12"/>
    <w:rsid w:val="00A03693"/>
    <w:rsid w:val="00A35A91"/>
    <w:rsid w:val="00A82C36"/>
    <w:rsid w:val="00A9448F"/>
    <w:rsid w:val="00AA0220"/>
    <w:rsid w:val="00AB53DE"/>
    <w:rsid w:val="00AC0C3D"/>
    <w:rsid w:val="00AE3EA2"/>
    <w:rsid w:val="00AF22CF"/>
    <w:rsid w:val="00B065DC"/>
    <w:rsid w:val="00B30688"/>
    <w:rsid w:val="00B467F0"/>
    <w:rsid w:val="00B74D32"/>
    <w:rsid w:val="00B872E5"/>
    <w:rsid w:val="00B93BE9"/>
    <w:rsid w:val="00BD319F"/>
    <w:rsid w:val="00BE4881"/>
    <w:rsid w:val="00BE6012"/>
    <w:rsid w:val="00BF2651"/>
    <w:rsid w:val="00C0352D"/>
    <w:rsid w:val="00C23484"/>
    <w:rsid w:val="00C26A53"/>
    <w:rsid w:val="00CC7C1C"/>
    <w:rsid w:val="00D011FF"/>
    <w:rsid w:val="00D21EA9"/>
    <w:rsid w:val="00D45EB7"/>
    <w:rsid w:val="00D738BC"/>
    <w:rsid w:val="00D90713"/>
    <w:rsid w:val="00DA4AE8"/>
    <w:rsid w:val="00DB51B5"/>
    <w:rsid w:val="00DE624C"/>
    <w:rsid w:val="00DF69CA"/>
    <w:rsid w:val="00E6130E"/>
    <w:rsid w:val="00E83002"/>
    <w:rsid w:val="00EC5C9D"/>
    <w:rsid w:val="00EE40F4"/>
    <w:rsid w:val="00F04CC5"/>
    <w:rsid w:val="00F36F15"/>
    <w:rsid w:val="00F47C6E"/>
    <w:rsid w:val="00F52645"/>
    <w:rsid w:val="00F57AE7"/>
    <w:rsid w:val="00FA7F10"/>
    <w:rsid w:val="00FC424B"/>
    <w:rsid w:val="00FF26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52BD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52BD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52BD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52BD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52BD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52BD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52BD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52BDD"/>
    <w:pPr>
      <w:widowControl w:val="0"/>
      <w:autoSpaceDE w:val="0"/>
      <w:autoSpaceDN w:val="0"/>
      <w:spacing w:after="0" w:line="240" w:lineRule="auto"/>
    </w:pPr>
    <w:rPr>
      <w:rFonts w:ascii="Arial" w:eastAsia="Times New Roman" w:hAnsi="Arial" w:cs="Arial"/>
      <w:sz w:val="20"/>
      <w:szCs w:val="20"/>
      <w:lang w:eastAsia="ru-RU"/>
    </w:rPr>
  </w:style>
  <w:style w:type="character" w:styleId="a3">
    <w:name w:val="Hyperlink"/>
    <w:basedOn w:val="a0"/>
    <w:uiPriority w:val="99"/>
    <w:unhideWhenUsed/>
    <w:rsid w:val="00E83002"/>
    <w:rPr>
      <w:color w:val="0000FF"/>
      <w:u w:val="single"/>
    </w:rPr>
  </w:style>
  <w:style w:type="paragraph" w:styleId="a4">
    <w:name w:val="No Spacing"/>
    <w:uiPriority w:val="1"/>
    <w:qFormat/>
    <w:rsid w:val="00E83002"/>
    <w:pPr>
      <w:spacing w:after="0" w:line="240" w:lineRule="auto"/>
    </w:pPr>
    <w:rPr>
      <w:rFonts w:ascii="Calibri" w:eastAsia="Times New Roman" w:hAnsi="Calibri" w:cs="Times New Roman"/>
      <w:lang w:eastAsia="ru-RU"/>
    </w:rPr>
  </w:style>
  <w:style w:type="table" w:styleId="a5">
    <w:name w:val="Table Grid"/>
    <w:basedOn w:val="a1"/>
    <w:uiPriority w:val="39"/>
    <w:rsid w:val="00E830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Strong"/>
    <w:qFormat/>
    <w:rsid w:val="00E83002"/>
    <w:rPr>
      <w:rFonts w:ascii="Times New Roman" w:hAnsi="Times New Roman" w:cs="Times New Roman" w:hint="default"/>
      <w:b/>
      <w:bCs/>
    </w:rPr>
  </w:style>
  <w:style w:type="paragraph" w:styleId="a7">
    <w:name w:val="Normal (Web)"/>
    <w:basedOn w:val="a"/>
    <w:unhideWhenUsed/>
    <w:rsid w:val="00E83002"/>
    <w:pPr>
      <w:spacing w:before="100" w:beforeAutospacing="1" w:after="100" w:afterAutospacing="1" w:line="276" w:lineRule="auto"/>
    </w:pPr>
    <w:rPr>
      <w:rFonts w:ascii="Calibri" w:eastAsia="Arial CYR" w:hAnsi="Calibri" w:cs="Times New Roman"/>
      <w:lang w:val="en-US"/>
    </w:rPr>
  </w:style>
  <w:style w:type="paragraph" w:styleId="a8">
    <w:name w:val="Balloon Text"/>
    <w:basedOn w:val="a"/>
    <w:link w:val="a9"/>
    <w:uiPriority w:val="99"/>
    <w:semiHidden/>
    <w:unhideWhenUsed/>
    <w:rsid w:val="00B3068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30688"/>
    <w:rPr>
      <w:rFonts w:ascii="Tahoma" w:hAnsi="Tahoma" w:cs="Tahoma"/>
      <w:sz w:val="16"/>
      <w:szCs w:val="16"/>
    </w:rPr>
  </w:style>
  <w:style w:type="character" w:styleId="aa">
    <w:name w:val="Placeholder Text"/>
    <w:basedOn w:val="a0"/>
    <w:uiPriority w:val="99"/>
    <w:semiHidden/>
    <w:rsid w:val="00925A0A"/>
    <w:rPr>
      <w:color w:val="808080"/>
    </w:rPr>
  </w:style>
  <w:style w:type="paragraph" w:styleId="ab">
    <w:name w:val="header"/>
    <w:basedOn w:val="a"/>
    <w:link w:val="ac"/>
    <w:uiPriority w:val="99"/>
    <w:unhideWhenUsed/>
    <w:rsid w:val="00AB53DE"/>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AB53DE"/>
  </w:style>
  <w:style w:type="paragraph" w:styleId="ad">
    <w:name w:val="footer"/>
    <w:basedOn w:val="a"/>
    <w:link w:val="ae"/>
    <w:uiPriority w:val="99"/>
    <w:unhideWhenUsed/>
    <w:rsid w:val="00AB53DE"/>
    <w:pPr>
      <w:tabs>
        <w:tab w:val="center" w:pos="4677"/>
        <w:tab w:val="right" w:pos="9355"/>
      </w:tabs>
      <w:spacing w:after="0" w:line="240" w:lineRule="auto"/>
    </w:pPr>
  </w:style>
  <w:style w:type="character" w:customStyle="1" w:styleId="ae">
    <w:name w:val="Нижний колонтитул Знак"/>
    <w:basedOn w:val="a0"/>
    <w:link w:val="ad"/>
    <w:uiPriority w:val="99"/>
    <w:rsid w:val="00AB53DE"/>
  </w:style>
  <w:style w:type="paragraph" w:styleId="af">
    <w:name w:val="List Paragraph"/>
    <w:basedOn w:val="a"/>
    <w:uiPriority w:val="34"/>
    <w:qFormat/>
    <w:rsid w:val="00BE6012"/>
    <w:pPr>
      <w:ind w:left="720"/>
      <w:contextualSpacing/>
    </w:pPr>
  </w:style>
  <w:style w:type="paragraph" w:customStyle="1" w:styleId="ConsPlusNormal0">
    <w:name w:val="  ConsPlusNormal"/>
    <w:rsid w:val="00F52645"/>
    <w:pPr>
      <w:widowControl w:val="0"/>
      <w:suppressAutoHyphens/>
      <w:autoSpaceDE w:val="0"/>
      <w:spacing w:after="0" w:line="240" w:lineRule="auto"/>
    </w:pPr>
    <w:rPr>
      <w:rFonts w:ascii="Times New Roman" w:eastAsia="Times New Roman" w:hAnsi="Times New Roman" w:cs="Times New Roman"/>
      <w:sz w:val="24"/>
      <w:szCs w:val="24"/>
      <w:lang w:eastAsia="hi-IN" w:bidi="hi-IN"/>
    </w:rPr>
  </w:style>
  <w:style w:type="paragraph" w:customStyle="1" w:styleId="ConsPlusTitle0">
    <w:name w:val="  ConsPlusTitle"/>
    <w:next w:val="ConsPlusNormal0"/>
    <w:rsid w:val="00FF2692"/>
    <w:pPr>
      <w:widowControl w:val="0"/>
      <w:suppressAutoHyphens/>
      <w:autoSpaceDE w:val="0"/>
      <w:spacing w:after="0" w:line="240" w:lineRule="auto"/>
    </w:pPr>
    <w:rPr>
      <w:rFonts w:ascii="Arial" w:eastAsia="Arial" w:hAnsi="Arial" w:cs="Arial"/>
      <w:b/>
      <w:bCs/>
      <w:sz w:val="24"/>
      <w:szCs w:val="24"/>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52BD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52BD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52BD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52BD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52BD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52BD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52BD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52BDD"/>
    <w:pPr>
      <w:widowControl w:val="0"/>
      <w:autoSpaceDE w:val="0"/>
      <w:autoSpaceDN w:val="0"/>
      <w:spacing w:after="0" w:line="240" w:lineRule="auto"/>
    </w:pPr>
    <w:rPr>
      <w:rFonts w:ascii="Arial" w:eastAsia="Times New Roman" w:hAnsi="Arial" w:cs="Arial"/>
      <w:sz w:val="20"/>
      <w:szCs w:val="20"/>
      <w:lang w:eastAsia="ru-RU"/>
    </w:rPr>
  </w:style>
  <w:style w:type="character" w:styleId="a3">
    <w:name w:val="Hyperlink"/>
    <w:basedOn w:val="a0"/>
    <w:uiPriority w:val="99"/>
    <w:unhideWhenUsed/>
    <w:rsid w:val="00E83002"/>
    <w:rPr>
      <w:color w:val="0000FF"/>
      <w:u w:val="single"/>
    </w:rPr>
  </w:style>
  <w:style w:type="paragraph" w:styleId="a4">
    <w:name w:val="No Spacing"/>
    <w:uiPriority w:val="1"/>
    <w:qFormat/>
    <w:rsid w:val="00E83002"/>
    <w:pPr>
      <w:spacing w:after="0" w:line="240" w:lineRule="auto"/>
    </w:pPr>
    <w:rPr>
      <w:rFonts w:ascii="Calibri" w:eastAsia="Times New Roman" w:hAnsi="Calibri" w:cs="Times New Roman"/>
      <w:lang w:eastAsia="ru-RU"/>
    </w:rPr>
  </w:style>
  <w:style w:type="table" w:styleId="a5">
    <w:name w:val="Table Grid"/>
    <w:basedOn w:val="a1"/>
    <w:uiPriority w:val="39"/>
    <w:rsid w:val="00E830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Strong"/>
    <w:qFormat/>
    <w:rsid w:val="00E83002"/>
    <w:rPr>
      <w:rFonts w:ascii="Times New Roman" w:hAnsi="Times New Roman" w:cs="Times New Roman" w:hint="default"/>
      <w:b/>
      <w:bCs/>
    </w:rPr>
  </w:style>
  <w:style w:type="paragraph" w:styleId="a7">
    <w:name w:val="Normal (Web)"/>
    <w:basedOn w:val="a"/>
    <w:unhideWhenUsed/>
    <w:rsid w:val="00E83002"/>
    <w:pPr>
      <w:spacing w:before="100" w:beforeAutospacing="1" w:after="100" w:afterAutospacing="1" w:line="276" w:lineRule="auto"/>
    </w:pPr>
    <w:rPr>
      <w:rFonts w:ascii="Calibri" w:eastAsia="Arial CYR" w:hAnsi="Calibri" w:cs="Times New Roman"/>
      <w:lang w:val="en-US"/>
    </w:rPr>
  </w:style>
  <w:style w:type="paragraph" w:styleId="a8">
    <w:name w:val="Balloon Text"/>
    <w:basedOn w:val="a"/>
    <w:link w:val="a9"/>
    <w:uiPriority w:val="99"/>
    <w:semiHidden/>
    <w:unhideWhenUsed/>
    <w:rsid w:val="00B3068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30688"/>
    <w:rPr>
      <w:rFonts w:ascii="Tahoma" w:hAnsi="Tahoma" w:cs="Tahoma"/>
      <w:sz w:val="16"/>
      <w:szCs w:val="16"/>
    </w:rPr>
  </w:style>
  <w:style w:type="character" w:styleId="aa">
    <w:name w:val="Placeholder Text"/>
    <w:basedOn w:val="a0"/>
    <w:uiPriority w:val="99"/>
    <w:semiHidden/>
    <w:rsid w:val="00925A0A"/>
    <w:rPr>
      <w:color w:val="808080"/>
    </w:rPr>
  </w:style>
  <w:style w:type="paragraph" w:styleId="ab">
    <w:name w:val="header"/>
    <w:basedOn w:val="a"/>
    <w:link w:val="ac"/>
    <w:uiPriority w:val="99"/>
    <w:unhideWhenUsed/>
    <w:rsid w:val="00AB53DE"/>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AB53DE"/>
  </w:style>
  <w:style w:type="paragraph" w:styleId="ad">
    <w:name w:val="footer"/>
    <w:basedOn w:val="a"/>
    <w:link w:val="ae"/>
    <w:uiPriority w:val="99"/>
    <w:unhideWhenUsed/>
    <w:rsid w:val="00AB53DE"/>
    <w:pPr>
      <w:tabs>
        <w:tab w:val="center" w:pos="4677"/>
        <w:tab w:val="right" w:pos="9355"/>
      </w:tabs>
      <w:spacing w:after="0" w:line="240" w:lineRule="auto"/>
    </w:pPr>
  </w:style>
  <w:style w:type="character" w:customStyle="1" w:styleId="ae">
    <w:name w:val="Нижний колонтитул Знак"/>
    <w:basedOn w:val="a0"/>
    <w:link w:val="ad"/>
    <w:uiPriority w:val="99"/>
    <w:rsid w:val="00AB53DE"/>
  </w:style>
  <w:style w:type="paragraph" w:styleId="af">
    <w:name w:val="List Paragraph"/>
    <w:basedOn w:val="a"/>
    <w:uiPriority w:val="34"/>
    <w:qFormat/>
    <w:rsid w:val="00BE6012"/>
    <w:pPr>
      <w:ind w:left="720"/>
      <w:contextualSpacing/>
    </w:pPr>
  </w:style>
  <w:style w:type="paragraph" w:customStyle="1" w:styleId="ConsPlusNormal0">
    <w:name w:val="  ConsPlusNormal"/>
    <w:rsid w:val="00F52645"/>
    <w:pPr>
      <w:widowControl w:val="0"/>
      <w:suppressAutoHyphens/>
      <w:autoSpaceDE w:val="0"/>
      <w:spacing w:after="0" w:line="240" w:lineRule="auto"/>
    </w:pPr>
    <w:rPr>
      <w:rFonts w:ascii="Times New Roman" w:eastAsia="Times New Roman" w:hAnsi="Times New Roman" w:cs="Times New Roman"/>
      <w:sz w:val="24"/>
      <w:szCs w:val="24"/>
      <w:lang w:eastAsia="hi-IN" w:bidi="hi-IN"/>
    </w:rPr>
  </w:style>
  <w:style w:type="paragraph" w:customStyle="1" w:styleId="ConsPlusTitle0">
    <w:name w:val="  ConsPlusTitle"/>
    <w:next w:val="ConsPlusNormal0"/>
    <w:rsid w:val="00FF2692"/>
    <w:pPr>
      <w:widowControl w:val="0"/>
      <w:suppressAutoHyphens/>
      <w:autoSpaceDE w:val="0"/>
      <w:spacing w:after="0" w:line="240" w:lineRule="auto"/>
    </w:pPr>
    <w:rPr>
      <w:rFonts w:ascii="Arial" w:eastAsia="Arial" w:hAnsi="Arial" w:cs="Arial"/>
      <w:b/>
      <w:bCs/>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07E4760E2F7CD66DDFE63FF8DD7E40C8464B2817DB97A7BA8A0AF8FDE45C1F12893049FD60D6266B758513DCD47F0E2CFF6E59592115253c5l7A" TargetMode="External"/><Relationship Id="rId18" Type="http://schemas.openxmlformats.org/officeDocument/2006/relationships/hyperlink" Target="consultantplus://offline/ref=34F7EA7014572C28D5B375F2D68EAD7E93EB9CF685328E680C562681BEA40E6BCE34F9E8011DC411C7E895A61Cx0WCG" TargetMode="External"/><Relationship Id="rId26" Type="http://schemas.openxmlformats.org/officeDocument/2006/relationships/hyperlink" Target="consultantplus://offline/ref=34F7EA7014572C28D5B375F2D68EAD7E93EA98F187328E680C562681BEA40E6BCE34F9E8011DC411C7E895A61Cx0WCG" TargetMode="External"/><Relationship Id="rId39" Type="http://schemas.openxmlformats.org/officeDocument/2006/relationships/hyperlink" Target="consultantplus://offline/ref=34F7EA7014572C28D5B375F2D68EAD7E93EF9BFE833A8E680C562681BEA40E6BDC34A1E4031AD815C2FDC3F75A59649221962190374C8B5Bx7W4G" TargetMode="External"/><Relationship Id="rId21" Type="http://schemas.openxmlformats.org/officeDocument/2006/relationships/hyperlink" Target="consultantplus://offline/ref=34F7EA7014572C28D5B375F2D68EAD7E93EB97F6813B8E680C562681BEA40E6BDC34A1E4031ADA11CDFDC3F75A59649221962190374C8B5Bx7W4G" TargetMode="External"/><Relationship Id="rId34" Type="http://schemas.openxmlformats.org/officeDocument/2006/relationships/hyperlink" Target="consultantplus://offline/ref=34F7EA7014572C28D5B375E4D5E2F77196E0C1FB8137843957097DDCE9AD043C9B7BF8B4474FD713C2E897A4000E6992x2W6G" TargetMode="External"/><Relationship Id="rId42" Type="http://schemas.openxmlformats.org/officeDocument/2006/relationships/hyperlink" Target="consultantplus://offline/ref=34F7EA7014572C28D5B375F2D68EAD7E93EA9BFE85368E680C562681BEA40E6BCE34F9E8011DC411C7E895A61Cx0WCG" TargetMode="External"/><Relationship Id="rId47" Type="http://schemas.openxmlformats.org/officeDocument/2006/relationships/hyperlink" Target="consultantplus://offline/ref=34F7EA7014572C28D5B36BE9C38EAD7E91EA9EF482338E680C562681BEA40E6BDC34A1E4031ADA10C7FDC3F75A59649221962190374C8B5Bx7W4G" TargetMode="External"/><Relationship Id="rId50" Type="http://schemas.openxmlformats.org/officeDocument/2006/relationships/hyperlink" Target="consultantplus://offline/ref=34F7EA7014572C28D5B375F2D68EAD7E93E897F083318E680C562681BEA40E6BDC34A1E4031ADA19C4FDC3F75A59649221962190374C8B5Bx7W4G" TargetMode="External"/><Relationship Id="rId55"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807E4760E2F7CD66DDFE63FF8DD7E40C8464B2817DB97A7BA8A0AF8FDE45C1F12893049FD60D6566B058513DCD47F0E2CFF6E59592115253c5l7A" TargetMode="External"/><Relationship Id="rId17" Type="http://schemas.openxmlformats.org/officeDocument/2006/relationships/hyperlink" Target="consultantplus://offline/ref=34F7EA7014572C28D5B375F2D68EAD7E91E996F584378E680C562681BEA40E6BCE34F9E8011DC411C7E895A61Cx0WCG" TargetMode="External"/><Relationship Id="rId25" Type="http://schemas.openxmlformats.org/officeDocument/2006/relationships/hyperlink" Target="consultantplus://offline/ref=34F7EA7014572C28D5B375F2D68EAD7E93EF9DF684358E680C562681BEA40E6BCE34F9E8011DC411C7E895A61Cx0WCG" TargetMode="External"/><Relationship Id="rId33" Type="http://schemas.openxmlformats.org/officeDocument/2006/relationships/hyperlink" Target="consultantplus://offline/ref=34F7EA7014572C28D5B375F2D68EAD7E93EF9DF685338E680C562681BEA40E6BDC34A1E4031AD210C7FDC3F75A59649221962190374C8B5Bx7W4G" TargetMode="External"/><Relationship Id="rId38" Type="http://schemas.openxmlformats.org/officeDocument/2006/relationships/hyperlink" Target="consultantplus://offline/ref=34F7EA7014572C28D5B375F2D68EAD7E93EF9BFE833A8E680C562681BEA40E6BDC34A1E4031AD815C2FDC3F75A59649221962190374C8B5Bx7W4G" TargetMode="External"/><Relationship Id="rId46" Type="http://schemas.openxmlformats.org/officeDocument/2006/relationships/hyperlink" Target="consultantplus://offline/ref=34F7EA7014572C28D5B375F2D68EAD7E93EF9DF684328E680C562681BEA40E6BDC34A1E40113DF1A91A7D3F3130E6E8E268A3F90294Cx8WBG" TargetMode="External"/><Relationship Id="rId2" Type="http://schemas.openxmlformats.org/officeDocument/2006/relationships/numbering" Target="numbering.xml"/><Relationship Id="rId16" Type="http://schemas.openxmlformats.org/officeDocument/2006/relationships/hyperlink" Target="consultantplus://offline/ref=807E4760E2F7CD66DDFE63FF8DD7E40C8464B2817DB97A7BA8A0AF8FDE45C1F12893049FD60D6264B758513DCD47F0E2CFF6E59592115253c5l7A" TargetMode="External"/><Relationship Id="rId20" Type="http://schemas.openxmlformats.org/officeDocument/2006/relationships/hyperlink" Target="consultantplus://offline/ref=34F7EA7014572C28D5B375F2D68EAD7E93E996F581308E680C562681BEA40E6BCE34F9E8011DC411C7E895A61Cx0WCG" TargetMode="External"/><Relationship Id="rId29" Type="http://schemas.openxmlformats.org/officeDocument/2006/relationships/hyperlink" Target="consultantplus://offline/ref=34F7EA7014572C28D5B375F2D68EAD7E93EF9BFE833A8E680C562681BEA40E6BDC34A1E4031ADF15C5FDC3F75A59649221962190374C8B5Bx7W4G" TargetMode="External"/><Relationship Id="rId41" Type="http://schemas.openxmlformats.org/officeDocument/2006/relationships/hyperlink" Target="consultantplus://offline/ref=34F7EA7014572C28D5B375F2D68EAD7E93E997F186378E680C562681BEA40E6BCE34F9E8011DC411C7E895A61Cx0WCG" TargetMode="External"/><Relationship Id="rId54" Type="http://schemas.openxmlformats.org/officeDocument/2006/relationships/hyperlink" Target="http://www.priamgorpos-eao.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07E4760E2F7CD66DDFE63FF8DD7E40C8464B68773BA7A7BA8A0AF8FDE45C1F13A935C93D4087962B34D076C88c1lBA" TargetMode="External"/><Relationship Id="rId24" Type="http://schemas.openxmlformats.org/officeDocument/2006/relationships/hyperlink" Target="consultantplus://offline/ref=34F7EA7014572C28D5B375E4D5E2F77196E0C1FB8235853C57097DDCE9AD043C9B7BF8A64717DB11C5F696A0155838D473852395374E8947764BB5x6W0G" TargetMode="External"/><Relationship Id="rId32" Type="http://schemas.openxmlformats.org/officeDocument/2006/relationships/hyperlink" Target="consultantplus://offline/ref=34F7EA7014572C28D5B375F2D68EAD7E93EF9BFE833A8E680C562681BEA40E6BDC34A1E4031ADF17C5FDC3F75A59649221962190374C8B5Bx7W4G" TargetMode="External"/><Relationship Id="rId37" Type="http://schemas.openxmlformats.org/officeDocument/2006/relationships/hyperlink" Target="consultantplus://offline/ref=34F7EA7014572C28D5B375F2D68EAD7E93EF9BFE833A8E680C562681BEA40E6BDC34A1E4031AD815C2FDC3F75A59649221962190374C8B5Bx7W4G" TargetMode="External"/><Relationship Id="rId40" Type="http://schemas.openxmlformats.org/officeDocument/2006/relationships/hyperlink" Target="consultantplus://offline/ref=34F7EA7014572C28D5B375F2D68EAD7E93EF9DF685338E680C562681BEA40E6BCE34F9E8011DC411C7E895A61Cx0WCG" TargetMode="External"/><Relationship Id="rId45" Type="http://schemas.openxmlformats.org/officeDocument/2006/relationships/hyperlink" Target="consultantplus://offline/ref=34F7EA7014572C28D5B375F2D68EAD7E91EE9FF08F328E680C562681BEA40E6BDC34A1E4031ADA11C7FDC3F75A59649221962190374C8B5Bx7W4G" TargetMode="External"/><Relationship Id="rId53" Type="http://schemas.openxmlformats.org/officeDocument/2006/relationships/hyperlink" Target="consultantplus://offline/ref=34F7EA7014572C28D5B375F2D68EAD7E93EF9DF684328E680C562681BEA40E6BDC34A1E40018D21A91A7D3F3130E6E8E268A3F90294Cx8WBG" TargetMode="External"/><Relationship Id="rId5" Type="http://schemas.openxmlformats.org/officeDocument/2006/relationships/settings" Target="settings.xml"/><Relationship Id="rId15" Type="http://schemas.openxmlformats.org/officeDocument/2006/relationships/hyperlink" Target="consultantplus://offline/ref=807E4760E2F7CD66DDFE63FF8DD7E40C8464B2817DB97A7BA8A0AF8FDE45C1F12893049FD60D6267B658513DCD47F0E2CFF6E59592115253c5l7A" TargetMode="External"/><Relationship Id="rId23" Type="http://schemas.openxmlformats.org/officeDocument/2006/relationships/hyperlink" Target="consultantplus://offline/ref=34F7EA7014572C28D5B375F2D68EAD7E99ED9AF18639D362040F2A83B9AB517CDB7DADE5031ADB11CEA2C6E24B016B973888238C2B4E89x5W9G" TargetMode="External"/><Relationship Id="rId28" Type="http://schemas.openxmlformats.org/officeDocument/2006/relationships/hyperlink" Target="consultantplus://offline/ref=34F7EA7014572C28D5B375F2D68EAD7E93EF9BFE833A8E680C562681BEA40E6BDC34A1E4031AD815C2FDC3F75A59649221962190374C8B5Bx7W4G" TargetMode="External"/><Relationship Id="rId36" Type="http://schemas.openxmlformats.org/officeDocument/2006/relationships/hyperlink" Target="consultantplus://offline/ref=34F7EA7014572C28D5B375F2D68EAD7E93EF9DF58F328E680C562681BEA40E6BCE34F9E8011DC411C7E895A61Cx0WCG" TargetMode="External"/><Relationship Id="rId49" Type="http://schemas.openxmlformats.org/officeDocument/2006/relationships/hyperlink" Target="consultantplus://offline/ref=34F7EA7014572C28D5B36BE9C38EAD7E92EB9CF68F3B8E680C562681BEA40E6BDC34A1E4031ADB16C7FDC3F75A59649221962190374C8B5Bx7W4G" TargetMode="External"/><Relationship Id="rId10" Type="http://schemas.openxmlformats.org/officeDocument/2006/relationships/hyperlink" Target="consultantplus://offline/ref=807E4760E2F7CD66DDFE63FF8DD7E40C8465B78278B97A7BA8A0AF8FDE45C1F13A935C93D4087962B34D076C88c1lBA" TargetMode="External"/><Relationship Id="rId19" Type="http://schemas.openxmlformats.org/officeDocument/2006/relationships/hyperlink" Target="consultantplus://offline/ref=34F7EA7014572C28D5B375F2D68EAD7E93EF9DF685338E680C562681BEA40E6BCE34F9E8011DC411C7E895A61Cx0WCG" TargetMode="External"/><Relationship Id="rId31" Type="http://schemas.openxmlformats.org/officeDocument/2006/relationships/hyperlink" Target="consultantplus://offline/ref=34F7EA7014572C28D5B375F2D68EAD7E93EF9BFE833A8E680C562681BEA40E6BDC34A1E4031ADF14C4FDC3F75A59649221962190374C8B5Bx7W4G" TargetMode="External"/><Relationship Id="rId44" Type="http://schemas.openxmlformats.org/officeDocument/2006/relationships/hyperlink" Target="consultantplus://offline/ref=34F7EA7014572C28D5B375F2D68EAD7E91EE9AF580378E680C562681BEA40E6BDC34A1E4031ADA10C5FDC3F75A59649221962190374C8B5Bx7W4G" TargetMode="External"/><Relationship Id="rId52" Type="http://schemas.openxmlformats.org/officeDocument/2006/relationships/hyperlink" Target="consultantplus://offline/ref=34F7EA7014572C28D5B375F2D68EAD7E97E99FF48539D362040F2A83B9AB517CDB7DADE5031AD211CEA2C6E24B016B973888238C2B4E89x5W9G" TargetMode="External"/><Relationship Id="rId4" Type="http://schemas.microsoft.com/office/2007/relationships/stylesWithEffects" Target="stylesWithEffects.xml"/><Relationship Id="rId9" Type="http://schemas.openxmlformats.org/officeDocument/2006/relationships/hyperlink" Target="file:///C:\Documents%20and%20Settings\Admin\&#1056;&#1072;&#1073;&#1086;&#1095;&#1080;&#1081;%20&#1089;&#1090;&#1086;&#1083;\&#1087;&#1088;&#1086;&#1075;&#1088;&#1072;&#1084;&#1084;&#1072;\&#1085;&#1086;&#1074;&#1072;&#1103;%20&#1087;&#1088;&#1086;&#1075;&#1088;&#1072;&#1084;&#1084;&#1072;%20&#1087;&#1086;%20&#1073;&#1083;&#1072;&#1075;&#1086;&#1091;&#1089;&#1090;&#1088;&#1086;&#1081;&#1089;&#1090;&#1074;&#1091;.doc" TargetMode="External"/><Relationship Id="rId14" Type="http://schemas.openxmlformats.org/officeDocument/2006/relationships/hyperlink" Target="consultantplus://offline/ref=807E4760E2F7CD66DDFE63FF8DD7E40C8464B2817DB97A7BA8A0AF8FDE45C1F12893049FD60D6266B258513DCD47F0E2CFF6E59592115253c5l7A" TargetMode="External"/><Relationship Id="rId22" Type="http://schemas.openxmlformats.org/officeDocument/2006/relationships/hyperlink" Target="consultantplus://offline/ref=34F7EA7014572C28D5B36BE9C38EAD7E93E89DF180338E680C562681BEA40E6BDC34A1E4031ADA11CCFDC3F75A59649221962190374C8B5Bx7W4G" TargetMode="External"/><Relationship Id="rId27" Type="http://schemas.openxmlformats.org/officeDocument/2006/relationships/hyperlink" Target="consultantplus://offline/ref=34F7EA7014572C28D5B375E4D5E2F77196E0C1FB8137843957097DDCE9AD043C9B7BF8A64717DB11C5F696A6155838D473852395374E8947764BB5x6W0G" TargetMode="External"/><Relationship Id="rId30" Type="http://schemas.openxmlformats.org/officeDocument/2006/relationships/hyperlink" Target="consultantplus://offline/ref=34F7EA7014572C28D5B375F2D68EAD7E93EF9BFE833A8E680C562681BEA40E6BDC34A1E4031ADF15C0FDC3F75A59649221962190374C8B5Bx7W4G" TargetMode="External"/><Relationship Id="rId35" Type="http://schemas.openxmlformats.org/officeDocument/2006/relationships/hyperlink" Target="consultantplus://offline/ref=34F7EA7014572C28D5B375F2D68EAD7E93EF9DF685338E680C562681BEA40E6BCE34F9E8011DC411C7E895A61Cx0WCG" TargetMode="External"/><Relationship Id="rId43" Type="http://schemas.openxmlformats.org/officeDocument/2006/relationships/hyperlink" Target="consultantplus://offline/ref=34F7EA7014572C28D5B375F2D68EAD7E91EF97F1863B8E680C562681BEA40E6BCE34F9E8011DC411C7E895A61Cx0WCG" TargetMode="External"/><Relationship Id="rId48" Type="http://schemas.openxmlformats.org/officeDocument/2006/relationships/hyperlink" Target="consultantplus://offline/ref=34F7EA7014572C28D5B36BE9C38EAD7E92EB9CF68F3B8E680C562681BEA40E6BDC34A1E4031ADA10C7FDC3F75A59649221962190374C8B5Bx7W4G" TargetMode="External"/><Relationship Id="rId56"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consultantplus://offline/ref=34F7EA7014572C28D5B375F2D68EAD7E93E897F083318E680C562681BEA40E6BDC34A1E4031ADA18C5FDC3F75A59649221962190374C8B5Bx7W4G"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065A3C-96A6-46F0-915F-8E8690C22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2584</TotalTime>
  <Pages>37</Pages>
  <Words>11735</Words>
  <Characters>66892</Characters>
  <Application>Microsoft Office Word</Application>
  <DocSecurity>0</DocSecurity>
  <Lines>557</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Nikolai</cp:lastModifiedBy>
  <cp:revision>90</cp:revision>
  <cp:lastPrinted>2020-09-01T15:10:00Z</cp:lastPrinted>
  <dcterms:created xsi:type="dcterms:W3CDTF">2020-02-27T06:22:00Z</dcterms:created>
  <dcterms:modified xsi:type="dcterms:W3CDTF">2020-09-01T23:53:00Z</dcterms:modified>
</cp:coreProperties>
</file>