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6633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4B537D" w:rsidRDefault="009B63AA" w:rsidP="004B53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62AE7" w:rsidRDefault="00A62AE7" w:rsidP="004B537D">
      <w:pPr>
        <w:jc w:val="center"/>
        <w:rPr>
          <w:sz w:val="28"/>
          <w:szCs w:val="28"/>
        </w:rPr>
      </w:pPr>
    </w:p>
    <w:p w:rsidR="009B63AA" w:rsidRDefault="00A62AE7" w:rsidP="004B53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апреля 2016 № 349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4F1BCB" w:rsidP="00A531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Положение</w:t>
      </w:r>
      <w:r w:rsidR="0071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717AC9">
        <w:rPr>
          <w:sz w:val="28"/>
          <w:szCs w:val="28"/>
        </w:rPr>
        <w:t>комиссии по соблюдению требований к служебному поведению</w:t>
      </w:r>
      <w:proofErr w:type="gramEnd"/>
      <w:r w:rsidR="00717AC9">
        <w:rPr>
          <w:sz w:val="28"/>
          <w:szCs w:val="28"/>
        </w:rPr>
        <w:t xml:space="preserve"> муниципальных служащих администрации Приамурского городского поселения и уре</w:t>
      </w:r>
      <w:r>
        <w:rPr>
          <w:sz w:val="28"/>
          <w:szCs w:val="28"/>
        </w:rPr>
        <w:t>гулированию конфликта интересов, утвержденное</w:t>
      </w:r>
      <w:r w:rsidR="00717AC9">
        <w:rPr>
          <w:sz w:val="28"/>
          <w:szCs w:val="28"/>
        </w:rPr>
        <w:t xml:space="preserve"> постановлением </w:t>
      </w:r>
      <w:r w:rsidR="00874D69">
        <w:rPr>
          <w:sz w:val="28"/>
          <w:szCs w:val="28"/>
        </w:rPr>
        <w:t>администрации городского поселения</w:t>
      </w:r>
      <w:r w:rsidR="00874D69" w:rsidRPr="00874D69">
        <w:rPr>
          <w:sz w:val="28"/>
          <w:szCs w:val="28"/>
        </w:rPr>
        <w:t xml:space="preserve"> </w:t>
      </w:r>
      <w:r w:rsidR="00717AC9">
        <w:rPr>
          <w:sz w:val="28"/>
          <w:szCs w:val="28"/>
        </w:rPr>
        <w:t>от 27.08.2014 № 131</w:t>
      </w:r>
    </w:p>
    <w:p w:rsidR="00845042" w:rsidRDefault="00991DB6" w:rsidP="00717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845042" w:rsidRPr="00845042" w:rsidRDefault="00845042" w:rsidP="009B6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845042">
        <w:rPr>
          <w:bCs/>
          <w:sz w:val="28"/>
          <w:szCs w:val="28"/>
        </w:rPr>
        <w:t xml:space="preserve">В </w:t>
      </w:r>
      <w:r w:rsidR="0035443E">
        <w:rPr>
          <w:bCs/>
          <w:sz w:val="28"/>
          <w:szCs w:val="28"/>
        </w:rPr>
        <w:t>соответстви</w:t>
      </w:r>
      <w:r w:rsidR="00717AC9">
        <w:rPr>
          <w:bCs/>
          <w:sz w:val="28"/>
          <w:szCs w:val="28"/>
        </w:rPr>
        <w:t>и</w:t>
      </w:r>
      <w:r w:rsidR="0035443E">
        <w:rPr>
          <w:bCs/>
          <w:sz w:val="28"/>
          <w:szCs w:val="28"/>
        </w:rPr>
        <w:t xml:space="preserve"> с </w:t>
      </w:r>
      <w:r w:rsidR="004F1BCB">
        <w:rPr>
          <w:bCs/>
          <w:sz w:val="28"/>
          <w:szCs w:val="28"/>
        </w:rPr>
        <w:t>Федеральными законами от 02.03.2007 № 25-ФЗ «О муниципальной службе в Российской Федерации», от 25.12.2008 №273 –ФЗ «О противодействии коррупции»</w:t>
      </w:r>
      <w:r w:rsidR="001D1613">
        <w:rPr>
          <w:bCs/>
          <w:sz w:val="28"/>
          <w:szCs w:val="28"/>
        </w:rPr>
        <w:t xml:space="preserve">, </w:t>
      </w:r>
      <w:r w:rsidR="0035443E">
        <w:rPr>
          <w:bCs/>
          <w:sz w:val="28"/>
          <w:szCs w:val="28"/>
        </w:rPr>
        <w:t>Указом Президента Российской Федерации от 01.07.2010 №821 «О комиссиях по соблюдению  требований к служебному поведению федеральных государственных служащих и урегулированию конфликта ин</w:t>
      </w:r>
      <w:r w:rsidR="001D1613">
        <w:rPr>
          <w:bCs/>
          <w:sz w:val="28"/>
          <w:szCs w:val="28"/>
        </w:rPr>
        <w:t xml:space="preserve">тересов», </w:t>
      </w:r>
      <w:r w:rsidR="0035443E">
        <w:rPr>
          <w:bCs/>
          <w:sz w:val="28"/>
          <w:szCs w:val="28"/>
        </w:rPr>
        <w:t>законом Еврейской автономной области от 25.04.2007 №127-ОЗ «О некоторых вопросах муниципальной службы в Еврейской автономной области»</w:t>
      </w:r>
      <w:r w:rsidR="001D1613">
        <w:rPr>
          <w:bCs/>
          <w:sz w:val="28"/>
          <w:szCs w:val="28"/>
        </w:rPr>
        <w:t>, постановлением</w:t>
      </w:r>
      <w:proofErr w:type="gramEnd"/>
      <w:r w:rsidR="001D1613">
        <w:rPr>
          <w:bCs/>
          <w:sz w:val="28"/>
          <w:szCs w:val="28"/>
        </w:rPr>
        <w:t xml:space="preserve"> </w:t>
      </w:r>
      <w:proofErr w:type="gramStart"/>
      <w:r w:rsidR="001D1613">
        <w:rPr>
          <w:bCs/>
          <w:sz w:val="28"/>
          <w:szCs w:val="28"/>
        </w:rPr>
        <w:t>губернатора Еврейской автономной области от 06.08.2012 №196 «О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урегулирования конфликта интересов»</w:t>
      </w:r>
      <w:r w:rsidR="004F1BCB">
        <w:rPr>
          <w:bCs/>
          <w:sz w:val="28"/>
          <w:szCs w:val="28"/>
        </w:rPr>
        <w:t xml:space="preserve"> </w:t>
      </w:r>
      <w:r w:rsidR="0035443E">
        <w:rPr>
          <w:bCs/>
          <w:sz w:val="28"/>
          <w:szCs w:val="28"/>
        </w:rPr>
        <w:t xml:space="preserve">и на основании Устава муниципального образования «Приамурское городское поселение» администрация городского поселения   </w:t>
      </w:r>
      <w:r w:rsidRPr="00845042">
        <w:rPr>
          <w:bCs/>
          <w:iCs/>
          <w:sz w:val="28"/>
          <w:szCs w:val="28"/>
        </w:rPr>
        <w:t xml:space="preserve">  </w:t>
      </w:r>
      <w:proofErr w:type="gramEnd"/>
    </w:p>
    <w:p w:rsidR="00874D69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3B5" w:rsidRDefault="00874D69" w:rsidP="00D103B5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B537D">
        <w:rPr>
          <w:sz w:val="28"/>
          <w:szCs w:val="28"/>
        </w:rPr>
        <w:t xml:space="preserve">Положение о </w:t>
      </w:r>
      <w:r w:rsidR="0035443E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Приамурского городского поселения и урегулированию к</w:t>
      </w:r>
      <w:r w:rsidR="004B537D">
        <w:rPr>
          <w:sz w:val="28"/>
          <w:szCs w:val="28"/>
        </w:rPr>
        <w:t>онфликта интересов, утвержденное</w:t>
      </w:r>
      <w:r w:rsidR="0035443E">
        <w:rPr>
          <w:sz w:val="28"/>
          <w:szCs w:val="28"/>
        </w:rPr>
        <w:t xml:space="preserve"> постановлением администрации городского поселения</w:t>
      </w:r>
      <w:r w:rsidR="0035443E" w:rsidRPr="00874D69">
        <w:rPr>
          <w:sz w:val="28"/>
          <w:szCs w:val="28"/>
        </w:rPr>
        <w:t xml:space="preserve"> </w:t>
      </w:r>
      <w:r w:rsidR="0035443E">
        <w:rPr>
          <w:sz w:val="28"/>
          <w:szCs w:val="28"/>
        </w:rPr>
        <w:t>от 27.08.2014 № 131</w:t>
      </w:r>
      <w:r w:rsidR="00D103B5">
        <w:rPr>
          <w:sz w:val="28"/>
          <w:szCs w:val="28"/>
        </w:rPr>
        <w:t xml:space="preserve"> </w:t>
      </w:r>
      <w:r w:rsidR="00FE5A3B">
        <w:rPr>
          <w:sz w:val="28"/>
          <w:szCs w:val="28"/>
        </w:rPr>
        <w:t>следующие изменения</w:t>
      </w:r>
      <w:r w:rsidR="004B5172">
        <w:rPr>
          <w:sz w:val="28"/>
          <w:szCs w:val="28"/>
        </w:rPr>
        <w:t>:</w:t>
      </w:r>
    </w:p>
    <w:p w:rsidR="00FE5A3B" w:rsidRDefault="00FE5A3B" w:rsidP="00FE5A3B">
      <w:pPr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3 Положения  слова «муниципального района» заменить словами «городского поселения»;</w:t>
      </w:r>
    </w:p>
    <w:p w:rsidR="00FE5A3B" w:rsidRDefault="00FE5A3B" w:rsidP="00FE5A3B">
      <w:pPr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8 Положения после слов «муниципальные служащие» дополнить словами «замещающие должности муниципальной службы в администрации Приамурского городского поселения»;</w:t>
      </w:r>
    </w:p>
    <w:p w:rsidR="00FE5A3B" w:rsidRDefault="00FE5A3B" w:rsidP="00FE5A3B">
      <w:pPr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второе пункта 9 изложить в следующей редакции:</w:t>
      </w:r>
    </w:p>
    <w:p w:rsidR="00DD7E8D" w:rsidRDefault="00FE5A3B" w:rsidP="00FE5A3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«Проведение заседаний с участием только членов комиссии, замещающих  должности муниципальной службы в администрации Приамурского городского поселения</w:t>
      </w:r>
      <w:r w:rsidR="00DD7E8D">
        <w:rPr>
          <w:sz w:val="28"/>
          <w:szCs w:val="28"/>
        </w:rPr>
        <w:t>, недопустимо</w:t>
      </w:r>
      <w:proofErr w:type="gramStart"/>
      <w:r w:rsidR="00DD7E8D">
        <w:rPr>
          <w:sz w:val="28"/>
          <w:szCs w:val="28"/>
        </w:rPr>
        <w:t>.»;</w:t>
      </w:r>
      <w:proofErr w:type="gramEnd"/>
    </w:p>
    <w:p w:rsidR="00DD7E8D" w:rsidRDefault="00DD7E8D" w:rsidP="00DD7E8D">
      <w:pPr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пункта 11 слова «с гражданской службы» заменить словами «с муниципальной службы»;</w:t>
      </w:r>
    </w:p>
    <w:p w:rsidR="00DD7E8D" w:rsidRDefault="00DD7E8D" w:rsidP="00DD7E8D">
      <w:pPr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г) пункта 11 после слов «представление главой администрации» дополнить словами «, а в его отсутствие - заместителем главы администрации»;</w:t>
      </w:r>
    </w:p>
    <w:p w:rsidR="00DD7E8D" w:rsidRDefault="00DD7E8D" w:rsidP="00DD7E8D">
      <w:pPr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24 изложить в следующей редакции:</w:t>
      </w:r>
    </w:p>
    <w:p w:rsidR="00C92CAF" w:rsidRDefault="00DD7E8D" w:rsidP="00DD7E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Приамурского городского поселения (с их согласия), и иных лиц, рассматриваются материалы по существу вынесенных на данном заседании вопросов, предъявляемых муниципальному служащему претензий, а также дополнительные материалы».</w:t>
      </w:r>
    </w:p>
    <w:p w:rsidR="00C479D5" w:rsidRDefault="00C479D5" w:rsidP="00C92CA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первое пункта 42 изложить в следующей редакции:</w:t>
      </w:r>
    </w:p>
    <w:p w:rsidR="00FE5A3B" w:rsidRPr="00D103B5" w:rsidRDefault="00C479D5" w:rsidP="00C479D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 вопросам организации противодействия коррупции</w:t>
      </w:r>
      <w:proofErr w:type="gramStart"/>
      <w:r>
        <w:rPr>
          <w:sz w:val="28"/>
          <w:szCs w:val="28"/>
        </w:rPr>
        <w:t xml:space="preserve">.».     </w:t>
      </w:r>
      <w:r w:rsidR="00DD7E8D">
        <w:rPr>
          <w:sz w:val="28"/>
          <w:szCs w:val="28"/>
        </w:rPr>
        <w:t xml:space="preserve">  </w:t>
      </w:r>
      <w:r w:rsidR="00FE5A3B">
        <w:rPr>
          <w:sz w:val="28"/>
          <w:szCs w:val="28"/>
        </w:rPr>
        <w:t xml:space="preserve"> </w:t>
      </w:r>
      <w:proofErr w:type="gramEnd"/>
    </w:p>
    <w:p w:rsidR="004F1BCB" w:rsidRDefault="006854DD" w:rsidP="004F1B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1BCB" w:rsidRPr="00E8255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F1BCB" w:rsidRDefault="006854DD" w:rsidP="004F1B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F1BCB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BCB" w:rsidRDefault="004F1BCB" w:rsidP="004F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Н.Ш. Жилина</w:t>
      </w: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</w:p>
    <w:p w:rsidR="00991DB6" w:rsidRDefault="00991DB6" w:rsidP="00685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44"/>
      <w:bookmarkStart w:id="1" w:name="Par70"/>
      <w:bookmarkEnd w:id="0"/>
      <w:bookmarkEnd w:id="1"/>
    </w:p>
    <w:sectPr w:rsidR="00991D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6B" w:rsidRDefault="00F2586B" w:rsidP="006854DD">
      <w:r>
        <w:separator/>
      </w:r>
    </w:p>
  </w:endnote>
  <w:endnote w:type="continuationSeparator" w:id="0">
    <w:p w:rsidR="00F2586B" w:rsidRDefault="00F2586B" w:rsidP="0068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6B" w:rsidRDefault="00F2586B" w:rsidP="006854DD">
      <w:r>
        <w:separator/>
      </w:r>
    </w:p>
  </w:footnote>
  <w:footnote w:type="continuationSeparator" w:id="0">
    <w:p w:rsidR="00F2586B" w:rsidRDefault="00F2586B" w:rsidP="00685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DD" w:rsidRDefault="006854DD">
    <w:pPr>
      <w:pStyle w:val="a5"/>
      <w:jc w:val="center"/>
    </w:pPr>
  </w:p>
  <w:p w:rsidR="006854DD" w:rsidRDefault="00685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0E"/>
    <w:multiLevelType w:val="multilevel"/>
    <w:tmpl w:val="5CB29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823333"/>
    <w:multiLevelType w:val="multilevel"/>
    <w:tmpl w:val="7F50B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B625D5"/>
    <w:multiLevelType w:val="multilevel"/>
    <w:tmpl w:val="2BD28EC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A5A4B21"/>
    <w:multiLevelType w:val="multilevel"/>
    <w:tmpl w:val="CF3E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A"/>
    <w:rsid w:val="00015FC3"/>
    <w:rsid w:val="00034D53"/>
    <w:rsid w:val="00045808"/>
    <w:rsid w:val="000615A8"/>
    <w:rsid w:val="000758F1"/>
    <w:rsid w:val="00091E77"/>
    <w:rsid w:val="000E1739"/>
    <w:rsid w:val="000E5F47"/>
    <w:rsid w:val="00134540"/>
    <w:rsid w:val="00180BC5"/>
    <w:rsid w:val="0019141C"/>
    <w:rsid w:val="001A538C"/>
    <w:rsid w:val="001B3427"/>
    <w:rsid w:val="001D1613"/>
    <w:rsid w:val="001D17DA"/>
    <w:rsid w:val="001E39EE"/>
    <w:rsid w:val="00255695"/>
    <w:rsid w:val="00272ECC"/>
    <w:rsid w:val="00275BC8"/>
    <w:rsid w:val="002B5FE0"/>
    <w:rsid w:val="002F11A2"/>
    <w:rsid w:val="0030390C"/>
    <w:rsid w:val="00304A28"/>
    <w:rsid w:val="00315A54"/>
    <w:rsid w:val="003265F6"/>
    <w:rsid w:val="0035313D"/>
    <w:rsid w:val="0035443E"/>
    <w:rsid w:val="0035513F"/>
    <w:rsid w:val="003B6B87"/>
    <w:rsid w:val="00415C95"/>
    <w:rsid w:val="004200B5"/>
    <w:rsid w:val="00456FAA"/>
    <w:rsid w:val="004648E4"/>
    <w:rsid w:val="00494170"/>
    <w:rsid w:val="0049578A"/>
    <w:rsid w:val="004B5172"/>
    <w:rsid w:val="004B537D"/>
    <w:rsid w:val="004F1BCB"/>
    <w:rsid w:val="0052615E"/>
    <w:rsid w:val="005440D1"/>
    <w:rsid w:val="005F6EE3"/>
    <w:rsid w:val="006034E4"/>
    <w:rsid w:val="0060515E"/>
    <w:rsid w:val="0060540E"/>
    <w:rsid w:val="0066337F"/>
    <w:rsid w:val="006854DD"/>
    <w:rsid w:val="006B0FC8"/>
    <w:rsid w:val="006D69BB"/>
    <w:rsid w:val="00717AC9"/>
    <w:rsid w:val="0074377B"/>
    <w:rsid w:val="00795428"/>
    <w:rsid w:val="007A6459"/>
    <w:rsid w:val="00845042"/>
    <w:rsid w:val="00873901"/>
    <w:rsid w:val="00874D69"/>
    <w:rsid w:val="00881B4D"/>
    <w:rsid w:val="008E2CC4"/>
    <w:rsid w:val="008E330D"/>
    <w:rsid w:val="00911EC6"/>
    <w:rsid w:val="00922E00"/>
    <w:rsid w:val="00991DB6"/>
    <w:rsid w:val="00995DED"/>
    <w:rsid w:val="009B63AA"/>
    <w:rsid w:val="00A531F0"/>
    <w:rsid w:val="00A62AE7"/>
    <w:rsid w:val="00B52FAC"/>
    <w:rsid w:val="00B93E7D"/>
    <w:rsid w:val="00BC745F"/>
    <w:rsid w:val="00BE1E3C"/>
    <w:rsid w:val="00C00CD9"/>
    <w:rsid w:val="00C479D5"/>
    <w:rsid w:val="00C57C60"/>
    <w:rsid w:val="00C65019"/>
    <w:rsid w:val="00C7566A"/>
    <w:rsid w:val="00C80815"/>
    <w:rsid w:val="00C8594D"/>
    <w:rsid w:val="00C92CAF"/>
    <w:rsid w:val="00CA39E3"/>
    <w:rsid w:val="00CD7DD8"/>
    <w:rsid w:val="00D103B5"/>
    <w:rsid w:val="00D606E9"/>
    <w:rsid w:val="00D64E1B"/>
    <w:rsid w:val="00DC4DDB"/>
    <w:rsid w:val="00DD7E8D"/>
    <w:rsid w:val="00DE1766"/>
    <w:rsid w:val="00E03E3A"/>
    <w:rsid w:val="00E40618"/>
    <w:rsid w:val="00E82552"/>
    <w:rsid w:val="00E908F6"/>
    <w:rsid w:val="00F04A7E"/>
    <w:rsid w:val="00F245BD"/>
    <w:rsid w:val="00F2586B"/>
    <w:rsid w:val="00F30B37"/>
    <w:rsid w:val="00F90ADC"/>
    <w:rsid w:val="00FA620A"/>
    <w:rsid w:val="00FB5769"/>
    <w:rsid w:val="00FD162D"/>
    <w:rsid w:val="00FD2C4E"/>
    <w:rsid w:val="00FE5A3B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34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4B51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85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4DD"/>
    <w:rPr>
      <w:sz w:val="24"/>
      <w:szCs w:val="24"/>
    </w:rPr>
  </w:style>
  <w:style w:type="paragraph" w:styleId="a7">
    <w:name w:val="footer"/>
    <w:basedOn w:val="a"/>
    <w:link w:val="a8"/>
    <w:uiPriority w:val="99"/>
    <w:rsid w:val="00685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4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B169-41D4-4DB9-B03F-00065C7B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2016-04-20T04:39:00Z</cp:lastPrinted>
  <dcterms:created xsi:type="dcterms:W3CDTF">2016-05-11T10:10:00Z</dcterms:created>
  <dcterms:modified xsi:type="dcterms:W3CDTF">2016-05-11T10:10:00Z</dcterms:modified>
</cp:coreProperties>
</file>