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A6" w:rsidRDefault="00FA28A6" w:rsidP="00FA28A6">
      <w:pPr>
        <w:jc w:val="center"/>
        <w:rPr>
          <w:sz w:val="28"/>
          <w:szCs w:val="28"/>
        </w:rPr>
      </w:pPr>
      <w:r w:rsidRPr="002B202F">
        <w:rPr>
          <w:sz w:val="28"/>
          <w:szCs w:val="28"/>
        </w:rPr>
        <w:t>Муниципальное образование «</w:t>
      </w:r>
      <w:r>
        <w:rPr>
          <w:sz w:val="28"/>
          <w:szCs w:val="28"/>
        </w:rPr>
        <w:t>Приамурское городское поселение</w:t>
      </w:r>
      <w:r w:rsidRPr="002B202F">
        <w:rPr>
          <w:sz w:val="28"/>
          <w:szCs w:val="28"/>
        </w:rPr>
        <w:t>»</w:t>
      </w:r>
    </w:p>
    <w:p w:rsidR="00FA28A6" w:rsidRPr="002B202F" w:rsidRDefault="00FA28A6" w:rsidP="00FA28A6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FA28A6" w:rsidRDefault="00FA28A6" w:rsidP="00FA28A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B202F">
        <w:rPr>
          <w:rFonts w:ascii="Times New Roman" w:hAnsi="Times New Roman" w:cs="Times New Roman"/>
          <w:b w:val="0"/>
          <w:sz w:val="28"/>
          <w:szCs w:val="28"/>
        </w:rPr>
        <w:t>Еврейской автономной области</w:t>
      </w:r>
    </w:p>
    <w:p w:rsidR="00FA28A6" w:rsidRPr="002B202F" w:rsidRDefault="00FA28A6" w:rsidP="00FA28A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A28A6" w:rsidRPr="002B202F" w:rsidRDefault="00FA28A6" w:rsidP="00FA28A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B202F">
        <w:rPr>
          <w:rFonts w:ascii="Times New Roman" w:hAnsi="Times New Roman" w:cs="Times New Roman"/>
          <w:b w:val="0"/>
          <w:sz w:val="28"/>
          <w:szCs w:val="28"/>
        </w:rPr>
        <w:t>АДМИНИСТРАЦИЯ МУНИЦИПАЛЬНОГО РАЙОНА</w:t>
      </w:r>
    </w:p>
    <w:p w:rsidR="00FA28A6" w:rsidRDefault="00FA28A6" w:rsidP="00FA28A6">
      <w:pPr>
        <w:jc w:val="center"/>
        <w:rPr>
          <w:sz w:val="28"/>
          <w:szCs w:val="28"/>
        </w:rPr>
      </w:pPr>
    </w:p>
    <w:p w:rsidR="00FA28A6" w:rsidRDefault="00FA28A6" w:rsidP="00FA28A6">
      <w:pPr>
        <w:jc w:val="center"/>
        <w:rPr>
          <w:sz w:val="28"/>
          <w:szCs w:val="28"/>
        </w:rPr>
      </w:pPr>
      <w:r w:rsidRPr="002B202F">
        <w:rPr>
          <w:sz w:val="28"/>
          <w:szCs w:val="28"/>
        </w:rPr>
        <w:t>ПОСТАНОВЛЕНИЕ</w:t>
      </w:r>
    </w:p>
    <w:p w:rsidR="00FA28A6" w:rsidRDefault="00FA28A6" w:rsidP="00FA28A6">
      <w:pPr>
        <w:jc w:val="center"/>
        <w:rPr>
          <w:sz w:val="28"/>
          <w:szCs w:val="28"/>
        </w:rPr>
      </w:pPr>
    </w:p>
    <w:p w:rsidR="00FA28A6" w:rsidRPr="002B202F" w:rsidRDefault="00BB033B" w:rsidP="00FA28A6">
      <w:pPr>
        <w:rPr>
          <w:sz w:val="28"/>
          <w:szCs w:val="28"/>
        </w:rPr>
      </w:pPr>
      <w:r>
        <w:rPr>
          <w:sz w:val="28"/>
          <w:szCs w:val="28"/>
        </w:rPr>
        <w:t>_________</w:t>
      </w:r>
      <w:r w:rsidR="00FA28A6">
        <w:rPr>
          <w:sz w:val="28"/>
          <w:szCs w:val="28"/>
        </w:rPr>
        <w:tab/>
      </w:r>
      <w:r w:rsidR="00FA28A6">
        <w:rPr>
          <w:sz w:val="28"/>
          <w:szCs w:val="28"/>
        </w:rPr>
        <w:tab/>
      </w:r>
      <w:r w:rsidR="00FA28A6">
        <w:rPr>
          <w:sz w:val="28"/>
          <w:szCs w:val="28"/>
        </w:rPr>
        <w:tab/>
      </w:r>
      <w:r w:rsidR="00FA28A6">
        <w:rPr>
          <w:sz w:val="28"/>
          <w:szCs w:val="28"/>
        </w:rPr>
        <w:tab/>
        <w:t xml:space="preserve">                     </w:t>
      </w:r>
      <w:r w:rsidR="00FA28A6">
        <w:rPr>
          <w:sz w:val="28"/>
          <w:szCs w:val="28"/>
        </w:rPr>
        <w:tab/>
        <w:t xml:space="preserve">                                      № </w:t>
      </w:r>
      <w:r w:rsidR="004C4660">
        <w:rPr>
          <w:sz w:val="28"/>
          <w:szCs w:val="28"/>
        </w:rPr>
        <w:t>___</w:t>
      </w:r>
    </w:p>
    <w:p w:rsidR="00FA28A6" w:rsidRDefault="00FA28A6" w:rsidP="00FA28A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A28A6" w:rsidRPr="002B202F" w:rsidRDefault="00FA28A6" w:rsidP="00FA28A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Приамурский</w:t>
      </w:r>
    </w:p>
    <w:p w:rsidR="00FA28A6" w:rsidRDefault="00FA28A6" w:rsidP="00FA28A6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  <w:bCs/>
        </w:rPr>
      </w:pPr>
    </w:p>
    <w:p w:rsidR="00A7574D" w:rsidRDefault="00FA28A6" w:rsidP="00A757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87F0B">
        <w:rPr>
          <w:sz w:val="28"/>
          <w:szCs w:val="28"/>
        </w:rPr>
        <w:t xml:space="preserve">Об утверждении </w:t>
      </w:r>
      <w:r w:rsidR="00A7574D">
        <w:rPr>
          <w:sz w:val="28"/>
          <w:szCs w:val="28"/>
        </w:rPr>
        <w:t xml:space="preserve">Порядка </w:t>
      </w:r>
      <w:r w:rsidR="00A7574D" w:rsidRPr="00D45D58">
        <w:rPr>
          <w:rFonts w:eastAsia="SimSun"/>
          <w:kern w:val="2"/>
          <w:sz w:val="28"/>
          <w:szCs w:val="28"/>
          <w:lang w:eastAsia="zh-CN" w:bidi="hi-IN"/>
        </w:rPr>
        <w:t>разработки, реализации и оценки эффективности  муниципальных програ</w:t>
      </w:r>
      <w:r w:rsidR="00A7574D">
        <w:rPr>
          <w:rFonts w:eastAsia="SimSun"/>
          <w:kern w:val="2"/>
          <w:sz w:val="28"/>
          <w:szCs w:val="28"/>
          <w:lang w:eastAsia="zh-CN" w:bidi="hi-IN"/>
        </w:rPr>
        <w:t>мм администрации муниципального образования «</w:t>
      </w:r>
      <w:r w:rsidR="00A7574D">
        <w:rPr>
          <w:kern w:val="2"/>
          <w:sz w:val="28"/>
          <w:szCs w:val="28"/>
          <w:lang w:bidi="hi-IN"/>
        </w:rPr>
        <w:t>Приамурское городское поселение».</w:t>
      </w:r>
    </w:p>
    <w:p w:rsidR="00FA28A6" w:rsidRPr="00D87F0B" w:rsidRDefault="00FA28A6" w:rsidP="00FA28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28A6" w:rsidRPr="00D87F0B" w:rsidRDefault="00FA28A6" w:rsidP="00FA28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28A6" w:rsidRDefault="00FA28A6" w:rsidP="00FA28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7F0B">
        <w:rPr>
          <w:sz w:val="28"/>
          <w:szCs w:val="28"/>
        </w:rPr>
        <w:t xml:space="preserve">В соответствии с Федеральным </w:t>
      </w:r>
      <w:hyperlink r:id="rId8" w:history="1">
        <w:r w:rsidRPr="00D87F0B">
          <w:rPr>
            <w:sz w:val="28"/>
            <w:szCs w:val="28"/>
          </w:rPr>
          <w:t>законом</w:t>
        </w:r>
      </w:hyperlink>
      <w:r w:rsidRPr="00D87F0B">
        <w:rPr>
          <w:sz w:val="28"/>
          <w:szCs w:val="28"/>
        </w:rPr>
        <w:t xml:space="preserve"> от 05.04.2013 </w:t>
      </w:r>
      <w:r>
        <w:rPr>
          <w:sz w:val="28"/>
          <w:szCs w:val="28"/>
        </w:rPr>
        <w:t>№ 44-ФЗ «</w:t>
      </w:r>
      <w:r w:rsidRPr="00D87F0B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D87F0B">
        <w:rPr>
          <w:sz w:val="28"/>
          <w:szCs w:val="28"/>
        </w:rPr>
        <w:t>,  постановлени</w:t>
      </w:r>
      <w:r>
        <w:rPr>
          <w:sz w:val="28"/>
          <w:szCs w:val="28"/>
        </w:rPr>
        <w:t>ем</w:t>
      </w:r>
      <w:r w:rsidRPr="00D87F0B">
        <w:rPr>
          <w:sz w:val="28"/>
          <w:szCs w:val="28"/>
        </w:rPr>
        <w:t xml:space="preserve"> правительства Еврейской автономной области от 06.05.2014 № 219-пп «Об утверждении Правил осуществления ведомственного контроля в сфере закупок для обеспечения государственных нужд Еврейской автономной области», администрация </w:t>
      </w:r>
      <w:r>
        <w:rPr>
          <w:sz w:val="28"/>
          <w:szCs w:val="28"/>
        </w:rPr>
        <w:t>городского поселения</w:t>
      </w:r>
    </w:p>
    <w:p w:rsidR="00FA28A6" w:rsidRPr="00D87F0B" w:rsidRDefault="00FA28A6" w:rsidP="00FA28A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87F0B">
        <w:rPr>
          <w:sz w:val="28"/>
          <w:szCs w:val="28"/>
        </w:rPr>
        <w:t>ПОСТАНОВЛЯЕТ:</w:t>
      </w:r>
    </w:p>
    <w:p w:rsidR="00FA28A6" w:rsidRDefault="00FA28A6" w:rsidP="00FA28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4"/>
      <w:bookmarkEnd w:id="0"/>
      <w:r>
        <w:rPr>
          <w:sz w:val="28"/>
          <w:szCs w:val="28"/>
        </w:rPr>
        <w:t xml:space="preserve"> 1. Утвердить </w:t>
      </w:r>
      <w:r w:rsidRPr="00D45D58">
        <w:rPr>
          <w:rFonts w:eastAsia="SimSun"/>
          <w:kern w:val="2"/>
          <w:sz w:val="28"/>
          <w:szCs w:val="28"/>
          <w:lang w:eastAsia="zh-CN" w:bidi="hi-IN"/>
        </w:rPr>
        <w:t>Поряд</w:t>
      </w:r>
      <w:r>
        <w:rPr>
          <w:rFonts w:eastAsia="SimSun"/>
          <w:kern w:val="2"/>
          <w:sz w:val="28"/>
          <w:szCs w:val="28"/>
          <w:lang w:eastAsia="zh-CN" w:bidi="hi-IN"/>
        </w:rPr>
        <w:t>о</w:t>
      </w:r>
      <w:r w:rsidRPr="00D45D58">
        <w:rPr>
          <w:rFonts w:eastAsia="SimSun"/>
          <w:kern w:val="2"/>
          <w:sz w:val="28"/>
          <w:szCs w:val="28"/>
          <w:lang w:eastAsia="zh-CN" w:bidi="hi-IN"/>
        </w:rPr>
        <w:t>к разработки, реализации и оценки эффективности  муниципальных програ</w:t>
      </w:r>
      <w:r>
        <w:rPr>
          <w:rFonts w:eastAsia="SimSun"/>
          <w:kern w:val="2"/>
          <w:sz w:val="28"/>
          <w:szCs w:val="28"/>
          <w:lang w:eastAsia="zh-CN" w:bidi="hi-IN"/>
        </w:rPr>
        <w:t>мм администрации муниципального образования «</w:t>
      </w:r>
      <w:r>
        <w:rPr>
          <w:kern w:val="2"/>
          <w:sz w:val="28"/>
          <w:szCs w:val="28"/>
          <w:lang w:bidi="hi-IN"/>
        </w:rPr>
        <w:t>Приамурское городское поселение».</w:t>
      </w:r>
    </w:p>
    <w:p w:rsidR="00FA28A6" w:rsidRDefault="00FA28A6" w:rsidP="00FA28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D87F0B">
        <w:rPr>
          <w:sz w:val="28"/>
          <w:szCs w:val="28"/>
        </w:rPr>
        <w:t xml:space="preserve">. Утвердить </w:t>
      </w:r>
      <w:r>
        <w:rPr>
          <w:rFonts w:eastAsia="SimSun"/>
          <w:kern w:val="2"/>
          <w:sz w:val="28"/>
          <w:szCs w:val="28"/>
          <w:lang w:eastAsia="zh-CN" w:bidi="hi-IN"/>
        </w:rPr>
        <w:t>Методические указания</w:t>
      </w:r>
      <w:r w:rsidRPr="00D45D58">
        <w:rPr>
          <w:rFonts w:eastAsia="SimSun"/>
          <w:kern w:val="2"/>
          <w:sz w:val="28"/>
          <w:szCs w:val="28"/>
          <w:lang w:eastAsia="zh-CN" w:bidi="hi-IN"/>
        </w:rPr>
        <w:t xml:space="preserve"> по разработке и реализации муниципальных Программ в</w:t>
      </w:r>
      <w:r w:rsidRPr="00D45D58">
        <w:rPr>
          <w:kern w:val="2"/>
          <w:sz w:val="28"/>
          <w:szCs w:val="28"/>
          <w:lang w:bidi="hi-IN"/>
        </w:rPr>
        <w:t xml:space="preserve"> </w:t>
      </w:r>
      <w:r>
        <w:rPr>
          <w:kern w:val="2"/>
          <w:sz w:val="28"/>
          <w:szCs w:val="28"/>
          <w:lang w:bidi="hi-IN"/>
        </w:rPr>
        <w:t>администрации</w:t>
      </w:r>
      <w:r w:rsidRPr="007573CE">
        <w:rPr>
          <w:rFonts w:eastAsia="SimSun"/>
          <w:kern w:val="2"/>
          <w:sz w:val="28"/>
          <w:szCs w:val="28"/>
          <w:lang w:eastAsia="zh-C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zh-CN" w:bidi="hi-IN"/>
        </w:rPr>
        <w:t>муниципального образования «</w:t>
      </w:r>
      <w:r>
        <w:rPr>
          <w:kern w:val="2"/>
          <w:sz w:val="28"/>
          <w:szCs w:val="28"/>
          <w:lang w:bidi="hi-IN"/>
        </w:rPr>
        <w:t>Приамурское городское поселение».</w:t>
      </w:r>
    </w:p>
    <w:p w:rsidR="00FA28A6" w:rsidRDefault="00FA28A6" w:rsidP="00FA28A6">
      <w:pPr>
        <w:widowControl w:val="0"/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  <w:lang w:bidi="hi-IN"/>
        </w:rPr>
      </w:pPr>
      <w:r>
        <w:rPr>
          <w:kern w:val="2"/>
          <w:sz w:val="28"/>
          <w:szCs w:val="28"/>
          <w:lang w:bidi="hi-IN"/>
        </w:rPr>
        <w:t xml:space="preserve"> </w:t>
      </w:r>
      <w:r>
        <w:rPr>
          <w:sz w:val="28"/>
          <w:szCs w:val="28"/>
        </w:rPr>
        <w:t>3</w:t>
      </w:r>
      <w:r w:rsidRPr="00D87F0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Признать утратившим силу постановление администрации городского поселения от 21.07.2017 № 1028 </w:t>
      </w:r>
      <w:r w:rsidRPr="00D45D58">
        <w:rPr>
          <w:rFonts w:eastAsia="SimSun"/>
          <w:kern w:val="2"/>
          <w:sz w:val="28"/>
          <w:szCs w:val="28"/>
          <w:lang w:eastAsia="zh-CN" w:bidi="hi-IN"/>
        </w:rPr>
        <w:t>«Об утверждении Порядка разработки, реализации и оценки эффективности  муниципальных програ</w:t>
      </w:r>
      <w:r>
        <w:rPr>
          <w:rFonts w:eastAsia="SimSun"/>
          <w:kern w:val="2"/>
          <w:sz w:val="28"/>
          <w:szCs w:val="28"/>
          <w:lang w:eastAsia="zh-CN" w:bidi="hi-IN"/>
        </w:rPr>
        <w:t xml:space="preserve">мм муниципального образования </w:t>
      </w:r>
      <w:r>
        <w:rPr>
          <w:kern w:val="2"/>
          <w:sz w:val="28"/>
          <w:szCs w:val="28"/>
          <w:lang w:bidi="hi-IN"/>
        </w:rPr>
        <w:t>Приамурского городского поселения</w:t>
      </w:r>
      <w:r w:rsidRPr="00D45D58">
        <w:rPr>
          <w:rFonts w:eastAsia="SimSun"/>
          <w:kern w:val="2"/>
          <w:sz w:val="28"/>
          <w:szCs w:val="28"/>
          <w:lang w:eastAsia="zh-CN" w:bidi="hi-IN"/>
        </w:rPr>
        <w:t xml:space="preserve"> и Методических указаний по разработке и реализации муниципальных Программ в</w:t>
      </w:r>
      <w:r w:rsidRPr="00D45D58">
        <w:rPr>
          <w:kern w:val="2"/>
          <w:sz w:val="28"/>
          <w:szCs w:val="28"/>
          <w:lang w:bidi="hi-IN"/>
        </w:rPr>
        <w:t xml:space="preserve"> </w:t>
      </w:r>
      <w:r>
        <w:rPr>
          <w:kern w:val="2"/>
          <w:sz w:val="28"/>
          <w:szCs w:val="28"/>
          <w:lang w:bidi="hi-IN"/>
        </w:rPr>
        <w:t>администрации Приамурского городского поселения».</w:t>
      </w:r>
    </w:p>
    <w:p w:rsidR="00FA28A6" w:rsidRDefault="00FA28A6" w:rsidP="00FA28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Pr="00D87F0B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</w:t>
      </w:r>
      <w:r w:rsidRPr="009F1BDC">
        <w:rPr>
          <w:sz w:val="28"/>
          <w:szCs w:val="28"/>
        </w:rPr>
        <w:t xml:space="preserve"> по </w:t>
      </w:r>
      <w:r>
        <w:rPr>
          <w:sz w:val="28"/>
          <w:szCs w:val="28"/>
        </w:rPr>
        <w:t>формированию в проекте местного</w:t>
      </w:r>
      <w:r w:rsidRPr="009F1BDC">
        <w:rPr>
          <w:sz w:val="28"/>
          <w:szCs w:val="28"/>
        </w:rPr>
        <w:t xml:space="preserve"> бюджета на очередной финансовый год и плановый период необходимых финансовых затрат на реализацию муниципальных программ за сч</w:t>
      </w:r>
      <w:r>
        <w:rPr>
          <w:sz w:val="28"/>
          <w:szCs w:val="28"/>
        </w:rPr>
        <w:t>ет средств бюджетов всех уровней,</w:t>
      </w:r>
      <w:r w:rsidRPr="009F1BDC">
        <w:rPr>
          <w:sz w:val="28"/>
          <w:szCs w:val="28"/>
        </w:rPr>
        <w:t xml:space="preserve"> ра</w:t>
      </w:r>
      <w:r>
        <w:rPr>
          <w:sz w:val="28"/>
          <w:szCs w:val="28"/>
        </w:rPr>
        <w:t xml:space="preserve">сходованию бюджетных средств </w:t>
      </w:r>
      <w:r w:rsidRPr="009F1BDC">
        <w:rPr>
          <w:sz w:val="28"/>
          <w:szCs w:val="28"/>
        </w:rPr>
        <w:t>возл</w:t>
      </w:r>
      <w:r>
        <w:rPr>
          <w:sz w:val="28"/>
          <w:szCs w:val="28"/>
        </w:rPr>
        <w:t>ожить на начальника</w:t>
      </w:r>
      <w:r w:rsidRPr="001343CB">
        <w:t xml:space="preserve"> </w:t>
      </w:r>
      <w:r w:rsidRPr="001343CB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1343CB">
        <w:rPr>
          <w:sz w:val="28"/>
          <w:szCs w:val="28"/>
        </w:rPr>
        <w:t xml:space="preserve"> финансового, бухгалтерского отчета и отчетности</w:t>
      </w:r>
      <w:r>
        <w:rPr>
          <w:sz w:val="28"/>
          <w:szCs w:val="28"/>
        </w:rPr>
        <w:t>.</w:t>
      </w:r>
    </w:p>
    <w:p w:rsidR="00FA28A6" w:rsidRDefault="00FA28A6" w:rsidP="00FA28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948D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</w:t>
      </w:r>
      <w:r w:rsidRPr="009F1BDC">
        <w:rPr>
          <w:sz w:val="28"/>
          <w:szCs w:val="28"/>
        </w:rPr>
        <w:t xml:space="preserve"> реализации муницип</w:t>
      </w:r>
      <w:r>
        <w:rPr>
          <w:sz w:val="28"/>
          <w:szCs w:val="28"/>
        </w:rPr>
        <w:t>альных программ и предоставления</w:t>
      </w:r>
      <w:r w:rsidRPr="009F1BDC">
        <w:rPr>
          <w:sz w:val="28"/>
          <w:szCs w:val="28"/>
        </w:rPr>
        <w:t xml:space="preserve"> необходимой отчетности возложить на ответственных испол</w:t>
      </w:r>
      <w:r>
        <w:rPr>
          <w:sz w:val="28"/>
          <w:szCs w:val="28"/>
        </w:rPr>
        <w:t>нителей муниципальных программ</w:t>
      </w:r>
      <w:r w:rsidRPr="009F1BDC">
        <w:rPr>
          <w:sz w:val="28"/>
          <w:szCs w:val="28"/>
        </w:rPr>
        <w:t>.</w:t>
      </w:r>
    </w:p>
    <w:p w:rsidR="00FA28A6" w:rsidRDefault="00FA28A6" w:rsidP="00FA28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B23C77">
        <w:rPr>
          <w:rFonts w:eastAsia="SimSun" w:cs="Mangal"/>
          <w:kern w:val="2"/>
          <w:sz w:val="28"/>
          <w:szCs w:val="28"/>
          <w:lang w:eastAsia="zh-CN" w:bidi="hi-IN"/>
        </w:rPr>
        <w:t>Опубликовать настоящее постановление в информационном бюллетене «Приамурский вестник» и  на официальном сайте администрации городского поселения</w:t>
      </w:r>
      <w:r>
        <w:rPr>
          <w:rFonts w:eastAsia="SimSun" w:cs="Mangal"/>
          <w:kern w:val="2"/>
          <w:sz w:val="28"/>
          <w:szCs w:val="28"/>
          <w:lang w:eastAsia="zh-CN" w:bidi="hi-IN"/>
        </w:rPr>
        <w:t xml:space="preserve"> -</w:t>
      </w:r>
      <w:r w:rsidRPr="00B23C77">
        <w:rPr>
          <w:rFonts w:eastAsia="SimSun" w:cs="Mangal"/>
          <w:kern w:val="2"/>
          <w:sz w:val="28"/>
          <w:szCs w:val="28"/>
          <w:lang w:eastAsia="zh-CN" w:bidi="hi-IN"/>
        </w:rPr>
        <w:t xml:space="preserve"> </w:t>
      </w:r>
      <w:r w:rsidRPr="00B23C77">
        <w:rPr>
          <w:rFonts w:eastAsia="SimSun" w:cs="Mangal"/>
          <w:kern w:val="2"/>
          <w:sz w:val="28"/>
          <w:szCs w:val="28"/>
          <w:lang w:val="en-US" w:eastAsia="zh-CN" w:bidi="hi-IN"/>
        </w:rPr>
        <w:t>www</w:t>
      </w:r>
      <w:r w:rsidRPr="00B23C77">
        <w:rPr>
          <w:rFonts w:eastAsia="SimSun" w:cs="Mangal"/>
          <w:kern w:val="2"/>
          <w:sz w:val="28"/>
          <w:szCs w:val="28"/>
          <w:lang w:eastAsia="zh-CN" w:bidi="hi-IN"/>
        </w:rPr>
        <w:t>.</w:t>
      </w:r>
      <w:proofErr w:type="spellStart"/>
      <w:r w:rsidRPr="00B23C77">
        <w:rPr>
          <w:rFonts w:eastAsia="SimSun" w:cs="Mangal"/>
          <w:kern w:val="2"/>
          <w:sz w:val="28"/>
          <w:szCs w:val="28"/>
          <w:lang w:val="en-US" w:eastAsia="zh-CN" w:bidi="hi-IN"/>
        </w:rPr>
        <w:t>priamgorpos</w:t>
      </w:r>
      <w:proofErr w:type="spellEnd"/>
      <w:r w:rsidRPr="00B23C77">
        <w:rPr>
          <w:rFonts w:eastAsia="SimSun" w:cs="Mangal"/>
          <w:kern w:val="2"/>
          <w:sz w:val="28"/>
          <w:szCs w:val="28"/>
          <w:lang w:eastAsia="zh-CN" w:bidi="hi-IN"/>
        </w:rPr>
        <w:t>-</w:t>
      </w:r>
      <w:proofErr w:type="spellStart"/>
      <w:r w:rsidRPr="00B23C77">
        <w:rPr>
          <w:rFonts w:eastAsia="SimSun" w:cs="Mangal"/>
          <w:kern w:val="2"/>
          <w:sz w:val="28"/>
          <w:szCs w:val="28"/>
          <w:lang w:val="en-US" w:eastAsia="zh-CN" w:bidi="hi-IN"/>
        </w:rPr>
        <w:t>eao</w:t>
      </w:r>
      <w:proofErr w:type="spellEnd"/>
      <w:r w:rsidRPr="00B23C77">
        <w:rPr>
          <w:rFonts w:eastAsia="SimSun" w:cs="Mangal"/>
          <w:kern w:val="2"/>
          <w:sz w:val="28"/>
          <w:szCs w:val="28"/>
          <w:lang w:eastAsia="zh-CN" w:bidi="hi-IN"/>
        </w:rPr>
        <w:t>.</w:t>
      </w:r>
      <w:proofErr w:type="spellStart"/>
      <w:r w:rsidRPr="00B23C77">
        <w:rPr>
          <w:rFonts w:eastAsia="SimSun" w:cs="Mangal"/>
          <w:kern w:val="2"/>
          <w:sz w:val="28"/>
          <w:szCs w:val="28"/>
          <w:lang w:val="en-US" w:eastAsia="zh-CN" w:bidi="hi-IN"/>
        </w:rPr>
        <w:t>ru</w:t>
      </w:r>
      <w:proofErr w:type="spellEnd"/>
      <w:r w:rsidRPr="00B23C77">
        <w:rPr>
          <w:rFonts w:eastAsia="SimSun" w:cs="Mangal"/>
          <w:kern w:val="2"/>
          <w:sz w:val="28"/>
          <w:szCs w:val="28"/>
          <w:lang w:eastAsia="zh-CN" w:bidi="hi-IN"/>
        </w:rPr>
        <w:t>.</w:t>
      </w:r>
    </w:p>
    <w:p w:rsidR="00FA28A6" w:rsidRDefault="004C4660" w:rsidP="00FA28A6">
      <w:pPr>
        <w:widowControl w:val="0"/>
        <w:tabs>
          <w:tab w:val="left" w:pos="1080"/>
          <w:tab w:val="left" w:pos="1260"/>
        </w:tabs>
        <w:suppressAutoHyphens/>
        <w:jc w:val="both"/>
        <w:rPr>
          <w:kern w:val="2"/>
          <w:sz w:val="28"/>
          <w:szCs w:val="28"/>
          <w:lang w:bidi="hi-IN"/>
        </w:rPr>
      </w:pPr>
      <w:r>
        <w:rPr>
          <w:kern w:val="2"/>
          <w:sz w:val="28"/>
          <w:szCs w:val="28"/>
          <w:lang w:bidi="hi-IN"/>
        </w:rPr>
        <w:t xml:space="preserve">          7</w:t>
      </w:r>
      <w:r w:rsidR="00FA28A6">
        <w:rPr>
          <w:kern w:val="2"/>
          <w:sz w:val="28"/>
          <w:szCs w:val="28"/>
          <w:lang w:bidi="hi-IN"/>
        </w:rPr>
        <w:t>. Настоящее постановление вступает в силу после дня его официального опубликования.</w:t>
      </w:r>
    </w:p>
    <w:p w:rsidR="00FA28A6" w:rsidRDefault="00FA28A6" w:rsidP="00FA28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28A6" w:rsidRDefault="00FA28A6" w:rsidP="00FA28A6">
      <w:pPr>
        <w:widowControl w:val="0"/>
        <w:autoSpaceDE w:val="0"/>
        <w:autoSpaceDN w:val="0"/>
        <w:adjustRightInd w:val="0"/>
        <w:ind w:firstLine="540"/>
        <w:jc w:val="both"/>
      </w:pPr>
    </w:p>
    <w:p w:rsidR="00FA28A6" w:rsidRDefault="00FA28A6" w:rsidP="00FA28A6"/>
    <w:p w:rsidR="00FA28A6" w:rsidRPr="0049188E" w:rsidRDefault="00FA28A6" w:rsidP="00FA28A6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4C4660">
        <w:rPr>
          <w:sz w:val="28"/>
          <w:szCs w:val="28"/>
        </w:rPr>
        <w:t>г</w:t>
      </w:r>
      <w:r w:rsidRPr="0049188E">
        <w:rPr>
          <w:sz w:val="28"/>
          <w:szCs w:val="28"/>
        </w:rPr>
        <w:t>лав</w:t>
      </w:r>
      <w:r w:rsidR="004C4660">
        <w:rPr>
          <w:sz w:val="28"/>
          <w:szCs w:val="28"/>
        </w:rPr>
        <w:t>ы</w:t>
      </w:r>
      <w:r w:rsidRPr="0049188E">
        <w:rPr>
          <w:sz w:val="28"/>
          <w:szCs w:val="28"/>
        </w:rPr>
        <w:t xml:space="preserve"> администрации </w:t>
      </w:r>
    </w:p>
    <w:p w:rsidR="00FA28A6" w:rsidRPr="0049188E" w:rsidRDefault="00FA28A6" w:rsidP="00FA28A6">
      <w:pPr>
        <w:rPr>
          <w:sz w:val="28"/>
          <w:szCs w:val="28"/>
        </w:rPr>
      </w:pPr>
      <w:r w:rsidRPr="0049188E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  </w:t>
      </w:r>
      <w:r w:rsidR="004C4660">
        <w:rPr>
          <w:sz w:val="28"/>
          <w:szCs w:val="28"/>
        </w:rPr>
        <w:t xml:space="preserve">                                                                  А.С.Симонов</w:t>
      </w:r>
      <w:r>
        <w:rPr>
          <w:sz w:val="28"/>
          <w:szCs w:val="28"/>
        </w:rPr>
        <w:t xml:space="preserve">                                                                  </w:t>
      </w:r>
    </w:p>
    <w:p w:rsidR="00AD6AD1" w:rsidRPr="009F1BDC" w:rsidRDefault="00AD6AD1" w:rsidP="009F1BDC">
      <w:pPr>
        <w:ind w:left="4111" w:right="-91" w:firstLine="142"/>
        <w:rPr>
          <w:b/>
          <w:bCs/>
          <w:caps/>
          <w:sz w:val="28"/>
          <w:szCs w:val="28"/>
        </w:rPr>
      </w:pPr>
    </w:p>
    <w:p w:rsidR="00D45D58" w:rsidRPr="009F1BDC" w:rsidRDefault="00D45D58" w:rsidP="004D5AAC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CB13B5" w:rsidRDefault="00CB13B5" w:rsidP="00CB13B5">
      <w:pPr>
        <w:tabs>
          <w:tab w:val="left" w:pos="454"/>
        </w:tabs>
        <w:rPr>
          <w:sz w:val="28"/>
          <w:szCs w:val="28"/>
        </w:rPr>
      </w:pPr>
      <w:r>
        <w:rPr>
          <w:sz w:val="28"/>
          <w:szCs w:val="28"/>
        </w:rPr>
        <w:t>Подготовил:</w:t>
      </w:r>
    </w:p>
    <w:p w:rsidR="00CB13B5" w:rsidRDefault="00CB13B5" w:rsidP="00CB13B5">
      <w:pPr>
        <w:tabs>
          <w:tab w:val="left" w:pos="454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</w:t>
      </w:r>
      <w:proofErr w:type="gramStart"/>
      <w:r>
        <w:rPr>
          <w:sz w:val="28"/>
          <w:szCs w:val="28"/>
        </w:rPr>
        <w:t>социальным</w:t>
      </w:r>
      <w:proofErr w:type="gramEnd"/>
      <w:r>
        <w:rPr>
          <w:sz w:val="28"/>
          <w:szCs w:val="28"/>
        </w:rPr>
        <w:t xml:space="preserve"> </w:t>
      </w:r>
    </w:p>
    <w:p w:rsidR="00CB13B5" w:rsidRDefault="00CB13B5" w:rsidP="00CB13B5">
      <w:pPr>
        <w:tabs>
          <w:tab w:val="left" w:pos="454"/>
        </w:tabs>
        <w:rPr>
          <w:sz w:val="28"/>
          <w:szCs w:val="28"/>
        </w:rPr>
      </w:pPr>
      <w:r>
        <w:rPr>
          <w:sz w:val="28"/>
          <w:szCs w:val="28"/>
        </w:rPr>
        <w:t xml:space="preserve">вопросам администрации                                                                       Н.Ш.Жилина </w:t>
      </w:r>
    </w:p>
    <w:p w:rsidR="00CB13B5" w:rsidRDefault="00CB13B5" w:rsidP="00CB13B5">
      <w:pPr>
        <w:tabs>
          <w:tab w:val="left" w:pos="454"/>
        </w:tabs>
        <w:rPr>
          <w:sz w:val="28"/>
          <w:szCs w:val="28"/>
        </w:rPr>
      </w:pPr>
    </w:p>
    <w:p w:rsidR="00CB13B5" w:rsidRDefault="00CB13B5" w:rsidP="00CB13B5">
      <w:pPr>
        <w:tabs>
          <w:tab w:val="left" w:pos="454"/>
        </w:tabs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6"/>
      </w:tblGrid>
      <w:tr w:rsidR="00CB13B5" w:rsidTr="00CB13B5">
        <w:trPr>
          <w:trHeight w:val="407"/>
        </w:trPr>
        <w:tc>
          <w:tcPr>
            <w:tcW w:w="4927" w:type="dxa"/>
            <w:hideMark/>
          </w:tcPr>
          <w:p w:rsidR="00CB13B5" w:rsidRDefault="00CB13B5">
            <w:pPr>
              <w:tabs>
                <w:tab w:val="left" w:pos="454"/>
              </w:tabs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Согласовано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4926" w:type="dxa"/>
          </w:tcPr>
          <w:p w:rsidR="00CB13B5" w:rsidRDefault="00CB13B5">
            <w:pPr>
              <w:tabs>
                <w:tab w:val="left" w:pos="454"/>
              </w:tabs>
              <w:rPr>
                <w:sz w:val="28"/>
                <w:szCs w:val="28"/>
              </w:rPr>
            </w:pPr>
          </w:p>
          <w:p w:rsidR="00CB13B5" w:rsidRDefault="00CB13B5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</w:p>
        </w:tc>
      </w:tr>
      <w:tr w:rsidR="00CB13B5" w:rsidTr="00CB13B5">
        <w:tc>
          <w:tcPr>
            <w:tcW w:w="4927" w:type="dxa"/>
            <w:hideMark/>
          </w:tcPr>
          <w:p w:rsidR="00CB13B5" w:rsidRPr="00CB13B5" w:rsidRDefault="00CB13B5">
            <w:pPr>
              <w:tabs>
                <w:tab w:val="left" w:pos="454"/>
              </w:tabs>
              <w:ind w:firstLine="0"/>
              <w:rPr>
                <w:sz w:val="28"/>
                <w:szCs w:val="28"/>
                <w:lang w:val="ru-RU"/>
              </w:rPr>
            </w:pPr>
            <w:r w:rsidRPr="00CB13B5">
              <w:rPr>
                <w:sz w:val="28"/>
                <w:szCs w:val="28"/>
                <w:lang w:val="ru-RU"/>
              </w:rPr>
              <w:t xml:space="preserve">Начальник отдела бухгалтерского, финансового учета и отчетности администрации городского поселения </w:t>
            </w:r>
          </w:p>
          <w:p w:rsidR="00CB13B5" w:rsidRPr="00CB13B5" w:rsidRDefault="00CB13B5">
            <w:pPr>
              <w:tabs>
                <w:tab w:val="left" w:pos="454"/>
              </w:tabs>
              <w:ind w:firstLine="0"/>
              <w:rPr>
                <w:sz w:val="28"/>
                <w:szCs w:val="28"/>
                <w:lang w:val="ru-RU"/>
              </w:rPr>
            </w:pPr>
            <w:r w:rsidRPr="00CB13B5">
              <w:rPr>
                <w:sz w:val="28"/>
                <w:szCs w:val="28"/>
                <w:lang w:val="ru-RU"/>
              </w:rPr>
              <w:t xml:space="preserve">                                               </w:t>
            </w:r>
          </w:p>
        </w:tc>
        <w:tc>
          <w:tcPr>
            <w:tcW w:w="4926" w:type="dxa"/>
          </w:tcPr>
          <w:p w:rsidR="00CB13B5" w:rsidRDefault="00CB13B5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Ю.М. </w:t>
            </w:r>
            <w:proofErr w:type="spellStart"/>
            <w:r>
              <w:rPr>
                <w:sz w:val="28"/>
                <w:szCs w:val="28"/>
              </w:rPr>
              <w:t>Коскина</w:t>
            </w:r>
            <w:proofErr w:type="spellEnd"/>
          </w:p>
          <w:p w:rsidR="00CB13B5" w:rsidRDefault="00CB13B5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</w:p>
        </w:tc>
      </w:tr>
      <w:tr w:rsidR="00CB13B5" w:rsidTr="00CB13B5">
        <w:tc>
          <w:tcPr>
            <w:tcW w:w="4927" w:type="dxa"/>
            <w:hideMark/>
          </w:tcPr>
          <w:p w:rsidR="00CB13B5" w:rsidRPr="00CB13B5" w:rsidRDefault="00CB13B5">
            <w:pPr>
              <w:tabs>
                <w:tab w:val="left" w:pos="454"/>
              </w:tabs>
              <w:ind w:firstLine="0"/>
              <w:rPr>
                <w:sz w:val="28"/>
                <w:szCs w:val="28"/>
                <w:lang w:val="ru-RU"/>
              </w:rPr>
            </w:pPr>
            <w:r w:rsidRPr="00CB13B5">
              <w:rPr>
                <w:sz w:val="28"/>
                <w:szCs w:val="28"/>
                <w:lang w:val="ru-RU"/>
              </w:rPr>
              <w:t xml:space="preserve">Начальник отдела  организационного и правового обеспечения муниципальной службы   администрации    </w:t>
            </w:r>
          </w:p>
        </w:tc>
        <w:tc>
          <w:tcPr>
            <w:tcW w:w="4926" w:type="dxa"/>
          </w:tcPr>
          <w:p w:rsidR="00CB13B5" w:rsidRDefault="00CB13B5">
            <w:pPr>
              <w:tabs>
                <w:tab w:val="left" w:pos="454"/>
              </w:tabs>
              <w:rPr>
                <w:sz w:val="28"/>
                <w:szCs w:val="28"/>
              </w:rPr>
            </w:pPr>
            <w:r w:rsidRPr="00CB13B5">
              <w:rPr>
                <w:sz w:val="28"/>
                <w:szCs w:val="28"/>
                <w:lang w:val="ru-RU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 xml:space="preserve">Н.В. </w:t>
            </w:r>
            <w:proofErr w:type="spellStart"/>
            <w:r>
              <w:rPr>
                <w:sz w:val="28"/>
                <w:szCs w:val="28"/>
              </w:rPr>
              <w:t>Путрик</w:t>
            </w:r>
            <w:proofErr w:type="spellEnd"/>
          </w:p>
          <w:p w:rsidR="00CB13B5" w:rsidRDefault="00CB13B5">
            <w:pPr>
              <w:tabs>
                <w:tab w:val="left" w:pos="454"/>
              </w:tabs>
              <w:rPr>
                <w:color w:val="FF0000"/>
                <w:sz w:val="28"/>
                <w:szCs w:val="28"/>
              </w:rPr>
            </w:pPr>
          </w:p>
        </w:tc>
      </w:tr>
    </w:tbl>
    <w:p w:rsidR="004F5841" w:rsidRDefault="004F5841" w:rsidP="004F5841">
      <w:pPr>
        <w:widowControl w:val="0"/>
        <w:suppressAutoHyphens/>
        <w:rPr>
          <w:kern w:val="2"/>
          <w:sz w:val="28"/>
          <w:szCs w:val="28"/>
          <w:lang w:bidi="hi-IN"/>
        </w:rPr>
      </w:pPr>
    </w:p>
    <w:p w:rsidR="00D45D58" w:rsidRPr="009F1BDC" w:rsidRDefault="00D45D58" w:rsidP="004F584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D45D58" w:rsidRDefault="00D45D58" w:rsidP="004D5AAC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CB13B5" w:rsidRDefault="00CB13B5" w:rsidP="004D5AAC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CB13B5" w:rsidRDefault="00CB13B5" w:rsidP="004D5AAC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CB13B5" w:rsidRDefault="00CB13B5" w:rsidP="004D5AAC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CB13B5" w:rsidRDefault="00CB13B5" w:rsidP="004D5AAC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CB13B5" w:rsidRDefault="00CB13B5" w:rsidP="004D5AAC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CB13B5" w:rsidRDefault="00CB13B5" w:rsidP="004D5AAC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CB13B5" w:rsidRDefault="00CB13B5" w:rsidP="004D5AAC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CB13B5" w:rsidRDefault="00CB13B5" w:rsidP="004D5AAC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CB13B5" w:rsidRDefault="00CB13B5" w:rsidP="004D5AAC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CB13B5" w:rsidRDefault="00CB13B5" w:rsidP="004D5AAC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CB13B5" w:rsidRDefault="00CB13B5" w:rsidP="004D5AAC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CB13B5" w:rsidRDefault="00CB13B5" w:rsidP="004D5AAC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CB13B5" w:rsidRDefault="00CB13B5" w:rsidP="004D5AAC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CB13B5" w:rsidRDefault="00CB13B5" w:rsidP="004D5AAC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CB13B5" w:rsidRDefault="00CB13B5" w:rsidP="004D5AAC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CB13B5" w:rsidRDefault="00CB13B5" w:rsidP="004D5AAC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CB13B5" w:rsidRDefault="00CB13B5" w:rsidP="004D5AAC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CB13B5" w:rsidRDefault="00CB13B5" w:rsidP="004D5AAC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CB13B5" w:rsidRDefault="006F7112" w:rsidP="004D5AAC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6.45pt;margin-top:-25.7pt;width:223.5pt;height:80.5pt;z-index:251658240" stroked="f">
            <v:textbox>
              <w:txbxContent>
                <w:p w:rsidR="00A7574D" w:rsidRPr="00A7574D" w:rsidRDefault="00A7574D" w:rsidP="00A7574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A7574D">
                    <w:rPr>
                      <w:bCs/>
                      <w:sz w:val="28"/>
                      <w:szCs w:val="28"/>
                    </w:rPr>
                    <w:t>Утвержден</w:t>
                  </w:r>
                </w:p>
                <w:p w:rsidR="00A7574D" w:rsidRPr="00A7574D" w:rsidRDefault="00A7574D" w:rsidP="00A7574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8"/>
                      <w:szCs w:val="28"/>
                    </w:rPr>
                  </w:pPr>
                  <w:hyperlink w:anchor="sub_0" w:history="1">
                    <w:r w:rsidRPr="00A7574D">
                      <w:rPr>
                        <w:bCs/>
                        <w:sz w:val="28"/>
                        <w:szCs w:val="28"/>
                      </w:rPr>
                      <w:t>постановлением</w:t>
                    </w:r>
                  </w:hyperlink>
                  <w:r w:rsidRPr="00A7574D">
                    <w:rPr>
                      <w:bCs/>
                      <w:sz w:val="28"/>
                      <w:szCs w:val="28"/>
                    </w:rPr>
                    <w:t xml:space="preserve"> администрации</w:t>
                  </w:r>
                </w:p>
                <w:p w:rsidR="00A7574D" w:rsidRPr="00A7574D" w:rsidRDefault="00A7574D" w:rsidP="00A7574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A7574D">
                    <w:rPr>
                      <w:bCs/>
                      <w:sz w:val="28"/>
                      <w:szCs w:val="28"/>
                    </w:rPr>
                    <w:t>городского поселения</w:t>
                  </w:r>
                </w:p>
                <w:p w:rsidR="00A7574D" w:rsidRPr="00A7574D" w:rsidRDefault="00A7574D" w:rsidP="00A7574D">
                  <w:pPr>
                    <w:autoSpaceDE w:val="0"/>
                    <w:autoSpaceDN w:val="0"/>
                    <w:adjustRightInd w:val="0"/>
                    <w:ind w:firstLine="567"/>
                    <w:jc w:val="center"/>
                    <w:rPr>
                      <w:sz w:val="28"/>
                      <w:szCs w:val="28"/>
                    </w:rPr>
                  </w:pPr>
                  <w:r w:rsidRPr="00A7574D">
                    <w:rPr>
                      <w:bCs/>
                      <w:sz w:val="28"/>
                      <w:szCs w:val="28"/>
                    </w:rPr>
                    <w:t xml:space="preserve">от  </w:t>
                  </w:r>
                  <w:r w:rsidR="00350DDE">
                    <w:rPr>
                      <w:bCs/>
                      <w:sz w:val="28"/>
                      <w:szCs w:val="28"/>
                    </w:rPr>
                    <w:t>14</w:t>
                  </w:r>
                  <w:r w:rsidRPr="00A7574D">
                    <w:rPr>
                      <w:bCs/>
                      <w:sz w:val="28"/>
                      <w:szCs w:val="28"/>
                    </w:rPr>
                    <w:t>.0</w:t>
                  </w:r>
                  <w:r w:rsidR="00350DDE">
                    <w:rPr>
                      <w:bCs/>
                      <w:sz w:val="28"/>
                      <w:szCs w:val="28"/>
                    </w:rPr>
                    <w:t>8</w:t>
                  </w:r>
                  <w:r w:rsidRPr="00A7574D">
                    <w:rPr>
                      <w:bCs/>
                      <w:sz w:val="28"/>
                      <w:szCs w:val="28"/>
                    </w:rPr>
                    <w:t>.201</w:t>
                  </w:r>
                  <w:r w:rsidR="00350DDE">
                    <w:rPr>
                      <w:bCs/>
                      <w:sz w:val="28"/>
                      <w:szCs w:val="28"/>
                    </w:rPr>
                    <w:t xml:space="preserve">8 </w:t>
                  </w:r>
                  <w:r w:rsidRPr="00A7574D">
                    <w:rPr>
                      <w:bCs/>
                      <w:sz w:val="28"/>
                      <w:szCs w:val="28"/>
                    </w:rPr>
                    <w:t xml:space="preserve">г. № </w:t>
                  </w:r>
                  <w:r w:rsidR="00350DDE">
                    <w:rPr>
                      <w:bCs/>
                      <w:sz w:val="28"/>
                      <w:szCs w:val="28"/>
                    </w:rPr>
                    <w:t>_______</w:t>
                  </w:r>
                </w:p>
                <w:p w:rsidR="00A7574D" w:rsidRDefault="00A7574D"/>
              </w:txbxContent>
            </v:textbox>
          </v:shape>
        </w:pict>
      </w:r>
    </w:p>
    <w:p w:rsidR="00CB13B5" w:rsidRDefault="00CB13B5" w:rsidP="004D5AAC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CB13B5" w:rsidRDefault="00CB13B5" w:rsidP="004D5AAC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CB13B5" w:rsidRDefault="00CB13B5" w:rsidP="004D5AAC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CB13B5" w:rsidRDefault="00CB13B5" w:rsidP="004D5AAC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CB13B5" w:rsidRDefault="00CB13B5" w:rsidP="004D5AAC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A7574D" w:rsidRDefault="00A7574D" w:rsidP="004D5AA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350DDE" w:rsidRDefault="006F7112" w:rsidP="004D5AAC">
      <w:pPr>
        <w:autoSpaceDE w:val="0"/>
        <w:autoSpaceDN w:val="0"/>
        <w:adjustRightInd w:val="0"/>
        <w:ind w:firstLine="567"/>
        <w:jc w:val="center"/>
        <w:rPr>
          <w:rFonts w:eastAsia="SimSun"/>
          <w:kern w:val="2"/>
          <w:sz w:val="28"/>
          <w:szCs w:val="28"/>
          <w:lang w:eastAsia="zh-CN" w:bidi="hi-IN"/>
        </w:rPr>
      </w:pPr>
      <w:r w:rsidRPr="00D45D58">
        <w:rPr>
          <w:rFonts w:eastAsia="SimSun"/>
          <w:kern w:val="2"/>
          <w:sz w:val="28"/>
          <w:szCs w:val="28"/>
          <w:lang w:eastAsia="zh-CN" w:bidi="hi-IN"/>
        </w:rPr>
        <w:t>Поряд</w:t>
      </w:r>
      <w:r>
        <w:rPr>
          <w:rFonts w:eastAsia="SimSun"/>
          <w:kern w:val="2"/>
          <w:sz w:val="28"/>
          <w:szCs w:val="28"/>
          <w:lang w:eastAsia="zh-CN" w:bidi="hi-IN"/>
        </w:rPr>
        <w:t>о</w:t>
      </w:r>
      <w:r w:rsidRPr="00D45D58">
        <w:rPr>
          <w:rFonts w:eastAsia="SimSun"/>
          <w:kern w:val="2"/>
          <w:sz w:val="28"/>
          <w:szCs w:val="28"/>
          <w:lang w:eastAsia="zh-CN" w:bidi="hi-IN"/>
        </w:rPr>
        <w:t>к</w:t>
      </w:r>
    </w:p>
    <w:p w:rsidR="004D5AAC" w:rsidRPr="00D942FB" w:rsidRDefault="006F7112" w:rsidP="004D5AA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D45D58">
        <w:rPr>
          <w:rFonts w:eastAsia="SimSun"/>
          <w:kern w:val="2"/>
          <w:sz w:val="28"/>
          <w:szCs w:val="28"/>
          <w:lang w:eastAsia="zh-CN" w:bidi="hi-IN"/>
        </w:rPr>
        <w:t xml:space="preserve"> разработки, реализации и оценки эффективности  муниципальных програ</w:t>
      </w:r>
      <w:r>
        <w:rPr>
          <w:rFonts w:eastAsia="SimSun"/>
          <w:kern w:val="2"/>
          <w:sz w:val="28"/>
          <w:szCs w:val="28"/>
          <w:lang w:eastAsia="zh-CN" w:bidi="hi-IN"/>
        </w:rPr>
        <w:t>мм администрации муниципального образования «</w:t>
      </w:r>
      <w:r>
        <w:rPr>
          <w:kern w:val="2"/>
          <w:sz w:val="28"/>
          <w:szCs w:val="28"/>
          <w:lang w:bidi="hi-IN"/>
        </w:rPr>
        <w:t>Приамурское городское поселение»</w:t>
      </w:r>
    </w:p>
    <w:p w:rsidR="004D5AAC" w:rsidRPr="00D942FB" w:rsidRDefault="004D5AAC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D5AAC" w:rsidRPr="00AE44ED" w:rsidRDefault="004D5AAC" w:rsidP="004D5AAC">
      <w:pPr>
        <w:autoSpaceDE w:val="0"/>
        <w:autoSpaceDN w:val="0"/>
        <w:adjustRightInd w:val="0"/>
        <w:ind w:firstLine="567"/>
        <w:jc w:val="center"/>
      </w:pPr>
      <w:r w:rsidRPr="00AE44ED">
        <w:t>1. ОБЩИЕ ПОЛОЖЕНИЯ</w:t>
      </w:r>
    </w:p>
    <w:p w:rsidR="004D5AAC" w:rsidRPr="00AE44ED" w:rsidRDefault="004D5AAC" w:rsidP="004D5AAC">
      <w:pPr>
        <w:ind w:firstLine="567"/>
      </w:pPr>
    </w:p>
    <w:p w:rsidR="004D5AAC" w:rsidRPr="00D942FB" w:rsidRDefault="004D5AAC" w:rsidP="00AD6A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 xml:space="preserve"> 1.1. Настоящий порядок разработки, реализации и оценки эффективности муниципальных  программ </w:t>
      </w:r>
      <w:r w:rsidR="002B7D5A" w:rsidRPr="00D942FB">
        <w:rPr>
          <w:sz w:val="28"/>
          <w:szCs w:val="28"/>
        </w:rPr>
        <w:t>администрации Приамурского городского поселения</w:t>
      </w:r>
      <w:r w:rsidRPr="00D942FB">
        <w:rPr>
          <w:sz w:val="28"/>
          <w:szCs w:val="28"/>
        </w:rPr>
        <w:t xml:space="preserve"> (далее – Порядок) разработан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</w:t>
      </w:r>
      <w:r w:rsidR="00EA1CF1" w:rsidRPr="00D942FB">
        <w:rPr>
          <w:sz w:val="28"/>
          <w:szCs w:val="28"/>
        </w:rPr>
        <w:t xml:space="preserve">ой Федерации», Уставом муниципального образования «Приамурского </w:t>
      </w:r>
      <w:r w:rsidR="003B2F60" w:rsidRPr="00D942FB">
        <w:rPr>
          <w:sz w:val="28"/>
          <w:szCs w:val="28"/>
        </w:rPr>
        <w:t>городского поселение» Сми</w:t>
      </w:r>
      <w:r w:rsidR="00855CBB" w:rsidRPr="00D942FB">
        <w:rPr>
          <w:sz w:val="28"/>
          <w:szCs w:val="28"/>
        </w:rPr>
        <w:t>довичского муниципального района</w:t>
      </w:r>
      <w:r w:rsidR="003B2F60" w:rsidRPr="00D942FB">
        <w:rPr>
          <w:sz w:val="28"/>
          <w:szCs w:val="28"/>
        </w:rPr>
        <w:t xml:space="preserve"> Еврейской автономной области</w:t>
      </w:r>
      <w:r w:rsidR="00B7331C" w:rsidRPr="00D942FB">
        <w:rPr>
          <w:sz w:val="28"/>
          <w:szCs w:val="28"/>
        </w:rPr>
        <w:t>.</w:t>
      </w:r>
    </w:p>
    <w:p w:rsidR="004D5AAC" w:rsidRPr="00D942FB" w:rsidRDefault="004D5AAC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 xml:space="preserve"> 1.2. Муниципальная  программа (далее – Программа) представляет собой комплекс мероприятий, согласованных по содержанию, финансовому обеспечению, исполнителям и срокам исполнения, направленных на достижение приоритетных целей и задач развития социально-экономической сферы </w:t>
      </w:r>
      <w:r w:rsidR="00855CBB" w:rsidRPr="00D942FB">
        <w:rPr>
          <w:sz w:val="28"/>
          <w:szCs w:val="28"/>
        </w:rPr>
        <w:t>муниципального образования «Приамурского городского поселение»</w:t>
      </w:r>
      <w:r w:rsidRPr="00D942FB">
        <w:rPr>
          <w:sz w:val="28"/>
          <w:szCs w:val="28"/>
        </w:rPr>
        <w:t>, относящихся к полномочиям органо</w:t>
      </w:r>
      <w:r w:rsidR="00855CBB" w:rsidRPr="00D942FB">
        <w:rPr>
          <w:sz w:val="28"/>
          <w:szCs w:val="28"/>
        </w:rPr>
        <w:t>в местного самоуправления городского поселения</w:t>
      </w:r>
      <w:r w:rsidRPr="00D942FB">
        <w:rPr>
          <w:sz w:val="28"/>
          <w:szCs w:val="28"/>
        </w:rPr>
        <w:t>.</w:t>
      </w:r>
    </w:p>
    <w:p w:rsidR="004D5AAC" w:rsidRPr="00D942FB" w:rsidRDefault="004D5AAC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 xml:space="preserve">  1.3. Программа разрабатывается на срок не менее 3 лет, за исключением Программ, разрабатываемых в соответствии с требованиями федеральных и (ил</w:t>
      </w:r>
      <w:r w:rsidR="008C4A88">
        <w:rPr>
          <w:sz w:val="28"/>
          <w:szCs w:val="28"/>
        </w:rPr>
        <w:t>и) областных</w:t>
      </w:r>
      <w:r w:rsidRPr="00D942FB">
        <w:rPr>
          <w:sz w:val="28"/>
          <w:szCs w:val="28"/>
        </w:rPr>
        <w:t xml:space="preserve"> нормативных правовых актов.</w:t>
      </w:r>
    </w:p>
    <w:p w:rsidR="004D5AAC" w:rsidRPr="00D942FB" w:rsidRDefault="004D5AAC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 xml:space="preserve"> 1.4. Программа может включать в себя несколько подпрограмм, направленных на решение конкретных целей и задач в рамках Программы. Деление Программы на подпрограммы осуществляется</w:t>
      </w:r>
      <w:r w:rsidR="008C4A88">
        <w:rPr>
          <w:sz w:val="28"/>
          <w:szCs w:val="28"/>
        </w:rPr>
        <w:t>,</w:t>
      </w:r>
      <w:r w:rsidRPr="00D942FB">
        <w:rPr>
          <w:sz w:val="28"/>
          <w:szCs w:val="28"/>
        </w:rPr>
        <w:t xml:space="preserve"> исходя из масштабности и сложности решаемых проблем или необходимости развития той или иной сферы социально-экономического развития, а также необходимости рациональной организации их реализации.</w:t>
      </w:r>
    </w:p>
    <w:p w:rsidR="004D5AAC" w:rsidRPr="00D942FB" w:rsidRDefault="004D5AAC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 xml:space="preserve"> 1.5. По крупномасштабным и особо значимым проблемам разрабатываться концепции решения программных проблем.</w:t>
      </w:r>
    </w:p>
    <w:p w:rsidR="004D5AAC" w:rsidRPr="00D942FB" w:rsidRDefault="004D5AAC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 xml:space="preserve"> 1.6. Объем бюджетных ассигнований на реализацию Программ (подпрограмм) утверждается реш</w:t>
      </w:r>
      <w:r w:rsidR="00855CBB" w:rsidRPr="00D942FB">
        <w:rPr>
          <w:sz w:val="28"/>
          <w:szCs w:val="28"/>
        </w:rPr>
        <w:t>ением Собранием депутатов муниципального «Приамурского городского поселение» Смидовичского муниципального района Еврейской автономной области</w:t>
      </w:r>
      <w:r w:rsidRPr="00D942FB">
        <w:rPr>
          <w:sz w:val="28"/>
          <w:szCs w:val="28"/>
        </w:rPr>
        <w:t xml:space="preserve"> о бюджете на очередной финансовый год и плановый период в составе структуры расходов районного бюджета по соответствующей каждой Программе ц</w:t>
      </w:r>
      <w:r w:rsidR="00036A7C" w:rsidRPr="00D942FB">
        <w:rPr>
          <w:sz w:val="28"/>
          <w:szCs w:val="28"/>
        </w:rPr>
        <w:t xml:space="preserve">елевой статье расходов </w:t>
      </w:r>
      <w:r w:rsidRPr="00D942FB">
        <w:rPr>
          <w:sz w:val="28"/>
          <w:szCs w:val="28"/>
        </w:rPr>
        <w:t xml:space="preserve"> бюджета.</w:t>
      </w:r>
    </w:p>
    <w:p w:rsidR="004D5AAC" w:rsidRPr="00D942FB" w:rsidRDefault="004D5AAC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 xml:space="preserve"> 1.7. Настоящий Порядок регламентирует следующие этапы разработки и реализации Программ:</w:t>
      </w:r>
    </w:p>
    <w:p w:rsidR="004D5AAC" w:rsidRPr="00D942FB" w:rsidRDefault="004D5AAC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lastRenderedPageBreak/>
        <w:t xml:space="preserve"> - принятие решения о разработке проекта Программы;</w:t>
      </w:r>
    </w:p>
    <w:p w:rsidR="004D5AAC" w:rsidRPr="00D942FB" w:rsidRDefault="004D5AAC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 xml:space="preserve"> - разработка проекта Программы; </w:t>
      </w:r>
    </w:p>
    <w:p w:rsidR="004D5AAC" w:rsidRPr="00D942FB" w:rsidRDefault="004D5AAC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 xml:space="preserve"> - согласование проекта Программы с целью её утверждения и финансирования;</w:t>
      </w:r>
    </w:p>
    <w:p w:rsidR="004D5AAC" w:rsidRPr="00D942FB" w:rsidRDefault="004D5AAC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 xml:space="preserve"> - </w:t>
      </w:r>
      <w:proofErr w:type="gramStart"/>
      <w:r w:rsidRPr="00D942FB">
        <w:rPr>
          <w:sz w:val="28"/>
          <w:szCs w:val="28"/>
        </w:rPr>
        <w:t>контроль за</w:t>
      </w:r>
      <w:proofErr w:type="gramEnd"/>
      <w:r w:rsidRPr="00D942FB">
        <w:rPr>
          <w:sz w:val="28"/>
          <w:szCs w:val="28"/>
        </w:rPr>
        <w:t xml:space="preserve"> ходом реализации Программы.</w:t>
      </w:r>
    </w:p>
    <w:p w:rsidR="004D5AAC" w:rsidRPr="00D942FB" w:rsidRDefault="004D5AAC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 xml:space="preserve"> 1.8. В процессе разработки и реализации Программы участвуют следующие субъекты:</w:t>
      </w:r>
    </w:p>
    <w:p w:rsidR="004D5AAC" w:rsidRPr="00D942FB" w:rsidRDefault="004D5AAC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 xml:space="preserve"> - заказчик Программы (далее - Заказчик) администрация</w:t>
      </w:r>
      <w:r w:rsidR="00855CBB" w:rsidRPr="00D942FB">
        <w:rPr>
          <w:sz w:val="28"/>
          <w:szCs w:val="28"/>
        </w:rPr>
        <w:t xml:space="preserve"> Приамурского городского поселения</w:t>
      </w:r>
      <w:r w:rsidR="00B7331C" w:rsidRPr="00D942FB">
        <w:rPr>
          <w:sz w:val="28"/>
          <w:szCs w:val="28"/>
        </w:rPr>
        <w:t xml:space="preserve"> (</w:t>
      </w:r>
      <w:proofErr w:type="spellStart"/>
      <w:r w:rsidR="00B7331C" w:rsidRPr="00D942FB">
        <w:rPr>
          <w:sz w:val="28"/>
          <w:szCs w:val="28"/>
        </w:rPr>
        <w:t>далее</w:t>
      </w:r>
      <w:r w:rsidR="00D942FB">
        <w:rPr>
          <w:sz w:val="28"/>
          <w:szCs w:val="28"/>
        </w:rPr>
        <w:t>-</w:t>
      </w:r>
      <w:r w:rsidR="008C4A88">
        <w:rPr>
          <w:sz w:val="28"/>
          <w:szCs w:val="28"/>
        </w:rPr>
        <w:t>А</w:t>
      </w:r>
      <w:r w:rsidR="00B7331C" w:rsidRPr="00D942FB">
        <w:rPr>
          <w:sz w:val="28"/>
          <w:szCs w:val="28"/>
        </w:rPr>
        <w:t>дминистрация</w:t>
      </w:r>
      <w:proofErr w:type="spellEnd"/>
      <w:r w:rsidR="00B7331C" w:rsidRPr="00D942FB">
        <w:rPr>
          <w:sz w:val="28"/>
          <w:szCs w:val="28"/>
        </w:rPr>
        <w:t>)</w:t>
      </w:r>
      <w:r w:rsidRPr="00D942FB">
        <w:rPr>
          <w:sz w:val="28"/>
          <w:szCs w:val="28"/>
        </w:rPr>
        <w:t>, определяющая перечень программ, исходя из приоритетных направлений развития эк</w:t>
      </w:r>
      <w:r w:rsidR="00855CBB" w:rsidRPr="00D942FB">
        <w:rPr>
          <w:sz w:val="28"/>
          <w:szCs w:val="28"/>
        </w:rPr>
        <w:t>ономики и социальной сферы муниципального образования</w:t>
      </w:r>
      <w:r w:rsidRPr="00D942FB">
        <w:rPr>
          <w:sz w:val="28"/>
          <w:szCs w:val="28"/>
        </w:rPr>
        <w:t xml:space="preserve"> на перспективный период;</w:t>
      </w:r>
    </w:p>
    <w:p w:rsidR="004D5AAC" w:rsidRPr="00D942FB" w:rsidRDefault="004D5AAC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</w:rPr>
      </w:pPr>
      <w:r w:rsidRPr="00D942FB">
        <w:rPr>
          <w:sz w:val="28"/>
          <w:szCs w:val="28"/>
        </w:rPr>
        <w:t xml:space="preserve"> - ответс</w:t>
      </w:r>
      <w:r w:rsidR="00C0756F" w:rsidRPr="00D942FB">
        <w:rPr>
          <w:sz w:val="28"/>
          <w:szCs w:val="28"/>
        </w:rPr>
        <w:t xml:space="preserve">твенный исполнитель Программы </w:t>
      </w:r>
      <w:proofErr w:type="gramStart"/>
      <w:r w:rsidR="00C0756F" w:rsidRPr="00D942FB">
        <w:rPr>
          <w:sz w:val="28"/>
          <w:szCs w:val="28"/>
        </w:rPr>
        <w:t>-</w:t>
      </w:r>
      <w:r w:rsidRPr="00D942FB">
        <w:rPr>
          <w:sz w:val="28"/>
          <w:szCs w:val="28"/>
        </w:rPr>
        <w:t>с</w:t>
      </w:r>
      <w:proofErr w:type="gramEnd"/>
      <w:r w:rsidRPr="00D942FB">
        <w:rPr>
          <w:sz w:val="28"/>
          <w:szCs w:val="28"/>
        </w:rPr>
        <w:t>труктурное подразделение администрации, в компетенцию которого входит решение вопросов (проблем) по развитию соответствующей  сферы социально-экономического развития</w:t>
      </w:r>
      <w:r w:rsidR="00B7331C" w:rsidRPr="00D942FB">
        <w:rPr>
          <w:sz w:val="28"/>
          <w:szCs w:val="28"/>
        </w:rPr>
        <w:t xml:space="preserve"> муниципального образования</w:t>
      </w:r>
      <w:r w:rsidRPr="00D942FB">
        <w:rPr>
          <w:sz w:val="28"/>
          <w:szCs w:val="28"/>
        </w:rPr>
        <w:t>, а также координирующее деятельность исполнителей, участвующих в реализации программных мероприятий, и ответственное за сбор, обобщение, анализ и представление информации, в том числе финансовой, о ходе реализации Программы;</w:t>
      </w:r>
    </w:p>
    <w:p w:rsidR="004D5AAC" w:rsidRPr="00D942FB" w:rsidRDefault="004D5AAC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>- исполнители Программы (далее - Исполнители) структурные по</w:t>
      </w:r>
      <w:r w:rsidR="008C4A88">
        <w:rPr>
          <w:sz w:val="28"/>
          <w:szCs w:val="28"/>
        </w:rPr>
        <w:t>дразделения Администрации</w:t>
      </w:r>
      <w:r w:rsidRPr="00D942FB">
        <w:rPr>
          <w:sz w:val="28"/>
          <w:szCs w:val="28"/>
        </w:rPr>
        <w:t>, реализующие мероприятия Программы или ее отдельные этапы;</w:t>
      </w:r>
    </w:p>
    <w:p w:rsidR="004D5AAC" w:rsidRPr="00D942FB" w:rsidRDefault="004D5AAC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>- разработчик Программы (далее - Разработчик) структурное по</w:t>
      </w:r>
      <w:r w:rsidR="008C4A88">
        <w:rPr>
          <w:sz w:val="28"/>
          <w:szCs w:val="28"/>
        </w:rPr>
        <w:t>дразделение Администрации</w:t>
      </w:r>
      <w:r w:rsidRPr="00D942FB">
        <w:rPr>
          <w:sz w:val="28"/>
          <w:szCs w:val="28"/>
        </w:rPr>
        <w:t>, осуществляю</w:t>
      </w:r>
      <w:r w:rsidR="008012CE" w:rsidRPr="00D942FB">
        <w:rPr>
          <w:sz w:val="28"/>
          <w:szCs w:val="28"/>
        </w:rPr>
        <w:t>щее разработку Программы</w:t>
      </w:r>
      <w:r w:rsidRPr="00D942FB">
        <w:rPr>
          <w:sz w:val="28"/>
          <w:szCs w:val="28"/>
        </w:rPr>
        <w:t>.</w:t>
      </w:r>
    </w:p>
    <w:p w:rsidR="004D5AAC" w:rsidRPr="00D942FB" w:rsidRDefault="004D5AAC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D5AAC" w:rsidRPr="006F7112" w:rsidRDefault="004D5AAC" w:rsidP="004D5AA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6F7112">
        <w:rPr>
          <w:sz w:val="28"/>
          <w:szCs w:val="28"/>
        </w:rPr>
        <w:t>2. ПРИНЯТИЕ РЕШЕНИЯ О РАЗРАБОТКЕ ПРОГРАММЫ</w:t>
      </w:r>
    </w:p>
    <w:p w:rsidR="004D5AAC" w:rsidRPr="00D942FB" w:rsidRDefault="004D5AAC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0756F" w:rsidRPr="00D942FB" w:rsidRDefault="004D5AAC" w:rsidP="00B733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 xml:space="preserve"> 2.1. Разработка Программы осуществляется на основании распоряжения Главы администрации </w:t>
      </w:r>
      <w:r w:rsidR="00C0756F" w:rsidRPr="00D942FB">
        <w:rPr>
          <w:sz w:val="28"/>
          <w:szCs w:val="28"/>
        </w:rPr>
        <w:t xml:space="preserve"> с целью </w:t>
      </w:r>
      <w:r w:rsidRPr="00D942FB">
        <w:rPr>
          <w:sz w:val="28"/>
          <w:szCs w:val="28"/>
        </w:rPr>
        <w:t xml:space="preserve"> необходимости решения вопросов местного значения на основании действующего законодательства</w:t>
      </w:r>
      <w:r w:rsidR="00C0756F" w:rsidRPr="00D942FB">
        <w:rPr>
          <w:sz w:val="28"/>
          <w:szCs w:val="28"/>
        </w:rPr>
        <w:t xml:space="preserve"> или при наличии аналогичной </w:t>
      </w:r>
      <w:r w:rsidR="00350DDE">
        <w:rPr>
          <w:sz w:val="28"/>
          <w:szCs w:val="28"/>
        </w:rPr>
        <w:t>п</w:t>
      </w:r>
      <w:r w:rsidR="00C0756F" w:rsidRPr="00D942FB">
        <w:rPr>
          <w:sz w:val="28"/>
          <w:szCs w:val="28"/>
        </w:rPr>
        <w:t>рограммы Еврейской автономной области</w:t>
      </w:r>
      <w:r w:rsidRPr="00D942FB">
        <w:rPr>
          <w:sz w:val="28"/>
          <w:szCs w:val="28"/>
        </w:rPr>
        <w:t xml:space="preserve">. </w:t>
      </w:r>
    </w:p>
    <w:p w:rsidR="004D5AAC" w:rsidRPr="00D942FB" w:rsidRDefault="00C0756F" w:rsidP="00B733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 xml:space="preserve"> </w:t>
      </w:r>
      <w:r w:rsidR="004D5AAC" w:rsidRPr="00D942FB">
        <w:rPr>
          <w:sz w:val="28"/>
          <w:szCs w:val="28"/>
        </w:rPr>
        <w:t>Программа включается в П</w:t>
      </w:r>
      <w:r w:rsidR="00B7331C" w:rsidRPr="00D942FB">
        <w:rPr>
          <w:sz w:val="28"/>
          <w:szCs w:val="28"/>
        </w:rPr>
        <w:t>еречень муниципальных Программ муниципального образования «Приамурского городского поселение» Смидовичского муниципального района Еврейской автономной области</w:t>
      </w:r>
      <w:r w:rsidR="004D5AAC" w:rsidRPr="00D942FB">
        <w:rPr>
          <w:sz w:val="28"/>
          <w:szCs w:val="28"/>
        </w:rPr>
        <w:t xml:space="preserve"> (далее – Перечень).</w:t>
      </w:r>
    </w:p>
    <w:p w:rsidR="00B7331C" w:rsidRPr="00D942FB" w:rsidRDefault="004D5AAC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 xml:space="preserve"> Проект Перечня</w:t>
      </w:r>
      <w:r w:rsidR="008C4A88">
        <w:rPr>
          <w:sz w:val="28"/>
          <w:szCs w:val="28"/>
        </w:rPr>
        <w:t xml:space="preserve"> программ</w:t>
      </w:r>
      <w:r w:rsidRPr="00D942FB">
        <w:rPr>
          <w:sz w:val="28"/>
          <w:szCs w:val="28"/>
        </w:rPr>
        <w:t xml:space="preserve"> формируется </w:t>
      </w:r>
      <w:r w:rsidR="00C0756F" w:rsidRPr="00D942FB">
        <w:rPr>
          <w:sz w:val="28"/>
          <w:szCs w:val="28"/>
        </w:rPr>
        <w:t>отделом организационного и правого обеспечения муниципальной службы по согласованию с отделом финансового, бухгалтерского отчета и отчетности</w:t>
      </w:r>
      <w:r w:rsidRPr="00D942FB">
        <w:rPr>
          <w:sz w:val="28"/>
          <w:szCs w:val="28"/>
        </w:rPr>
        <w:t xml:space="preserve"> на основании положений федеральных з</w:t>
      </w:r>
      <w:r w:rsidR="00C0756F" w:rsidRPr="00D942FB">
        <w:rPr>
          <w:sz w:val="28"/>
          <w:szCs w:val="28"/>
        </w:rPr>
        <w:t xml:space="preserve">аконов, законов </w:t>
      </w:r>
      <w:r w:rsidR="00134A13" w:rsidRPr="00D942FB">
        <w:rPr>
          <w:sz w:val="28"/>
          <w:szCs w:val="28"/>
        </w:rPr>
        <w:t>Еврейской автономной обл</w:t>
      </w:r>
      <w:r w:rsidR="00C0756F" w:rsidRPr="00D942FB">
        <w:rPr>
          <w:sz w:val="28"/>
          <w:szCs w:val="28"/>
        </w:rPr>
        <w:t>асти</w:t>
      </w:r>
      <w:r w:rsidRPr="00D942FB">
        <w:rPr>
          <w:sz w:val="28"/>
          <w:szCs w:val="28"/>
        </w:rPr>
        <w:t>, нормативных правовых актов, предусматривающих реализацию Программ, а также с учетом предложений учреждений и (</w:t>
      </w:r>
      <w:r w:rsidR="008C4A88">
        <w:rPr>
          <w:sz w:val="28"/>
          <w:szCs w:val="28"/>
        </w:rPr>
        <w:t>или) структурных подразделений А</w:t>
      </w:r>
      <w:r w:rsidRPr="00D942FB">
        <w:rPr>
          <w:sz w:val="28"/>
          <w:szCs w:val="28"/>
        </w:rPr>
        <w:t>дминистрации</w:t>
      </w:r>
      <w:r w:rsidR="00B7331C" w:rsidRPr="00D942FB">
        <w:rPr>
          <w:sz w:val="28"/>
          <w:szCs w:val="28"/>
        </w:rPr>
        <w:t>.</w:t>
      </w:r>
    </w:p>
    <w:p w:rsidR="004D5AAC" w:rsidRPr="00D942FB" w:rsidRDefault="008C4A88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Перечне</w:t>
      </w:r>
      <w:r w:rsidR="00350DDE">
        <w:rPr>
          <w:sz w:val="28"/>
          <w:szCs w:val="28"/>
        </w:rPr>
        <w:t>,</w:t>
      </w:r>
      <w:r>
        <w:rPr>
          <w:sz w:val="28"/>
          <w:szCs w:val="28"/>
        </w:rPr>
        <w:t xml:space="preserve"> Программе</w:t>
      </w:r>
      <w:r w:rsidR="004D5AAC" w:rsidRPr="00D942FB">
        <w:rPr>
          <w:sz w:val="28"/>
          <w:szCs w:val="28"/>
        </w:rPr>
        <w:t xml:space="preserve"> присваивается уникальный номер</w:t>
      </w:r>
      <w:r>
        <w:rPr>
          <w:sz w:val="28"/>
          <w:szCs w:val="28"/>
        </w:rPr>
        <w:t>, в случае если П</w:t>
      </w:r>
      <w:r w:rsidR="004D5AAC" w:rsidRPr="00D942FB">
        <w:rPr>
          <w:sz w:val="28"/>
          <w:szCs w:val="28"/>
        </w:rPr>
        <w:t xml:space="preserve">рограмма состоит из подпрограмм или разделов им так же присваиваются номера.  </w:t>
      </w:r>
    </w:p>
    <w:p w:rsidR="00B7331C" w:rsidRPr="00D942FB" w:rsidRDefault="004D5AAC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lastRenderedPageBreak/>
        <w:t>Постановление об утверждение Перечня готовиться в течение 10 рабочих дней с момента одобрения проекта Перечня на бюджетной комиссии администрации</w:t>
      </w:r>
      <w:r w:rsidR="00B7331C" w:rsidRPr="00D942FB">
        <w:rPr>
          <w:sz w:val="28"/>
          <w:szCs w:val="28"/>
        </w:rPr>
        <w:t>.</w:t>
      </w:r>
    </w:p>
    <w:p w:rsidR="004D5AAC" w:rsidRPr="00D942FB" w:rsidRDefault="004D5AAC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 xml:space="preserve">Утверждение, а также внесение изменений в  Перечень производится постановлением Главы администрации. </w:t>
      </w:r>
    </w:p>
    <w:p w:rsidR="004D5AAC" w:rsidRPr="00D942FB" w:rsidRDefault="004D5AAC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 xml:space="preserve"> 2.2. Целесообразность разработки Программы и внесение ее в Перечень определяется следующими факторами:</w:t>
      </w:r>
    </w:p>
    <w:p w:rsidR="004D5AAC" w:rsidRPr="00D942FB" w:rsidRDefault="004D5AAC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 xml:space="preserve"> - соответствие полномочиям органов местного самоуправления согласно действующему законодательству;</w:t>
      </w:r>
    </w:p>
    <w:p w:rsidR="004D5AAC" w:rsidRPr="00D942FB" w:rsidRDefault="004D5AAC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>- значимость проблемы или необходимости развития определенной социально-экономической сферы;</w:t>
      </w:r>
    </w:p>
    <w:p w:rsidR="004D5AAC" w:rsidRPr="00D942FB" w:rsidRDefault="004D5AAC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 xml:space="preserve"> - необходимость координации межотраслевых действий для решения  данной проблемы;</w:t>
      </w:r>
    </w:p>
    <w:p w:rsidR="004D5AAC" w:rsidRPr="00D942FB" w:rsidRDefault="004D5AAC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 xml:space="preserve"> - необходимость консолидации средств на решение системных проблем социальн</w:t>
      </w:r>
      <w:r w:rsidR="00B7331C" w:rsidRPr="00D942FB">
        <w:rPr>
          <w:sz w:val="28"/>
          <w:szCs w:val="28"/>
        </w:rPr>
        <w:t>о-экономического развития муниципального образования</w:t>
      </w:r>
      <w:r w:rsidRPr="00D942FB">
        <w:rPr>
          <w:sz w:val="28"/>
          <w:szCs w:val="28"/>
        </w:rPr>
        <w:t>;</w:t>
      </w:r>
    </w:p>
    <w:p w:rsidR="004D5AAC" w:rsidRPr="00D942FB" w:rsidRDefault="004D5AAC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 xml:space="preserve"> - долговременность (устойчивость) результатов реализации Программы;</w:t>
      </w:r>
    </w:p>
    <w:p w:rsidR="004D5AAC" w:rsidRPr="00D942FB" w:rsidRDefault="004D5AAC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 xml:space="preserve"> -</w:t>
      </w:r>
      <w:r w:rsidR="00B7331C" w:rsidRPr="00D942FB">
        <w:rPr>
          <w:sz w:val="28"/>
          <w:szCs w:val="28"/>
        </w:rPr>
        <w:t xml:space="preserve"> наличие федеральных или областных</w:t>
      </w:r>
      <w:r w:rsidRPr="00D942FB">
        <w:rPr>
          <w:sz w:val="28"/>
          <w:szCs w:val="28"/>
        </w:rPr>
        <w:t xml:space="preserve">  Программ, в рамках которых могут быть привлечены средства для софинансирования  мероприятий Программ, а </w:t>
      </w:r>
      <w:r w:rsidR="007B0725" w:rsidRPr="00D942FB">
        <w:rPr>
          <w:sz w:val="28"/>
          <w:szCs w:val="28"/>
        </w:rPr>
        <w:t xml:space="preserve">также </w:t>
      </w:r>
      <w:r w:rsidRPr="00D942FB">
        <w:rPr>
          <w:sz w:val="28"/>
          <w:szCs w:val="28"/>
        </w:rPr>
        <w:t>внебюджетные источники.</w:t>
      </w:r>
    </w:p>
    <w:p w:rsidR="004D5AAC" w:rsidRPr="00D942FB" w:rsidRDefault="004D5AAC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>2.3.Перечень Программ содержит:</w:t>
      </w:r>
    </w:p>
    <w:p w:rsidR="004D5AAC" w:rsidRPr="00D942FB" w:rsidRDefault="004D5AAC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 xml:space="preserve"> а) уникальный номер Программы</w:t>
      </w:r>
    </w:p>
    <w:p w:rsidR="004D5AAC" w:rsidRPr="00D942FB" w:rsidRDefault="004D5AAC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 xml:space="preserve"> б) наименование Программы;</w:t>
      </w:r>
    </w:p>
    <w:p w:rsidR="007B0725" w:rsidRPr="00D942FB" w:rsidRDefault="007B0725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 xml:space="preserve"> в) наименование Подпрограммы;</w:t>
      </w:r>
    </w:p>
    <w:p w:rsidR="004D5AAC" w:rsidRPr="00D942FB" w:rsidRDefault="007B0725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 xml:space="preserve"> г</w:t>
      </w:r>
      <w:r w:rsidR="004D5AAC" w:rsidRPr="00D942FB">
        <w:rPr>
          <w:sz w:val="28"/>
          <w:szCs w:val="28"/>
        </w:rPr>
        <w:t>) наименование ответственного исполнителя Программы;</w:t>
      </w:r>
    </w:p>
    <w:p w:rsidR="004D5AAC" w:rsidRPr="00D942FB" w:rsidRDefault="007B0725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 xml:space="preserve"> </w:t>
      </w:r>
      <w:proofErr w:type="spellStart"/>
      <w:r w:rsidRPr="00D942FB">
        <w:rPr>
          <w:sz w:val="28"/>
          <w:szCs w:val="28"/>
        </w:rPr>
        <w:t>д</w:t>
      </w:r>
      <w:proofErr w:type="spellEnd"/>
      <w:r w:rsidR="004D5AAC" w:rsidRPr="00D942FB">
        <w:rPr>
          <w:sz w:val="28"/>
          <w:szCs w:val="28"/>
        </w:rPr>
        <w:t>) основные направления реализации Программы;</w:t>
      </w:r>
    </w:p>
    <w:p w:rsidR="004D5AAC" w:rsidRPr="00D942FB" w:rsidRDefault="007B0725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 xml:space="preserve"> е</w:t>
      </w:r>
      <w:r w:rsidR="004D5AAC" w:rsidRPr="00D942FB">
        <w:rPr>
          <w:sz w:val="28"/>
          <w:szCs w:val="28"/>
        </w:rPr>
        <w:t>) плановые сроки реализации Программы;</w:t>
      </w:r>
    </w:p>
    <w:p w:rsidR="004D5AAC" w:rsidRPr="00D942FB" w:rsidRDefault="007B0725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 xml:space="preserve"> ж</w:t>
      </w:r>
      <w:r w:rsidR="004D5AAC" w:rsidRPr="00D942FB">
        <w:rPr>
          <w:sz w:val="28"/>
          <w:szCs w:val="28"/>
        </w:rPr>
        <w:t xml:space="preserve">) объем финансирования. </w:t>
      </w:r>
    </w:p>
    <w:p w:rsidR="004D5AAC" w:rsidRPr="00D942FB" w:rsidRDefault="004D5AAC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D5AAC" w:rsidRPr="00AE44ED" w:rsidRDefault="004D5AAC" w:rsidP="004D5AAC">
      <w:pPr>
        <w:autoSpaceDE w:val="0"/>
        <w:autoSpaceDN w:val="0"/>
        <w:adjustRightInd w:val="0"/>
        <w:ind w:firstLine="567"/>
        <w:jc w:val="center"/>
      </w:pPr>
      <w:r w:rsidRPr="00AE44ED">
        <w:t>3. РАЗРАБОТКА ПРОЕКТА ПРОГРАММЫ</w:t>
      </w:r>
    </w:p>
    <w:p w:rsidR="004D5AAC" w:rsidRPr="00D942FB" w:rsidRDefault="004D5AAC" w:rsidP="004D5AA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D5AAC" w:rsidRPr="00D942FB" w:rsidRDefault="004D5AAC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 xml:space="preserve"> 3.1. Ответственность за своевременную и качественную разработку проекта Программы несёт Разработчик.</w:t>
      </w:r>
    </w:p>
    <w:p w:rsidR="004D5AAC" w:rsidRPr="00D942FB" w:rsidRDefault="004D5AAC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 xml:space="preserve"> Разработчик готовит проект Программы самостоятельно, а также руководствуется рекомендациями образованной рабочей группы по разработке Программы (если таковая создана).</w:t>
      </w:r>
    </w:p>
    <w:p w:rsidR="004D5AAC" w:rsidRPr="00D942FB" w:rsidRDefault="004D5AAC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 xml:space="preserve">Разработчик к проекту Программы предоставляет смету расходов (обоснование суммы затрат) программных мероприятий </w:t>
      </w:r>
    </w:p>
    <w:p w:rsidR="004D5AAC" w:rsidRPr="00D942FB" w:rsidRDefault="004D5AAC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 xml:space="preserve"> 3.2. На этапе разработки Программы Разработчик имеет право:</w:t>
      </w:r>
    </w:p>
    <w:p w:rsidR="004D5AAC" w:rsidRPr="00D942FB" w:rsidRDefault="004D5AAC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 xml:space="preserve"> - получать в установленном порядке информацию и материалы, необходимые для разработки Программы от структурных подразделений;</w:t>
      </w:r>
    </w:p>
    <w:p w:rsidR="004D5AAC" w:rsidRPr="00D942FB" w:rsidRDefault="004D5AAC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 xml:space="preserve">  - п</w:t>
      </w:r>
      <w:r w:rsidR="00036A7C" w:rsidRPr="00D942FB">
        <w:rPr>
          <w:sz w:val="28"/>
          <w:szCs w:val="28"/>
        </w:rPr>
        <w:t xml:space="preserve">олучать </w:t>
      </w:r>
      <w:r w:rsidR="00134A13" w:rsidRPr="00D942FB">
        <w:rPr>
          <w:sz w:val="28"/>
          <w:szCs w:val="28"/>
        </w:rPr>
        <w:t>необходимые согласования от структурных подразделений и должностных лиц, участвующих в разработке Программы</w:t>
      </w:r>
      <w:r w:rsidRPr="00D942FB">
        <w:rPr>
          <w:sz w:val="28"/>
          <w:szCs w:val="28"/>
        </w:rPr>
        <w:t>;</w:t>
      </w:r>
    </w:p>
    <w:p w:rsidR="004D5AAC" w:rsidRPr="00D942FB" w:rsidRDefault="00134A13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 xml:space="preserve"> </w:t>
      </w:r>
      <w:r w:rsidR="004D5AAC" w:rsidRPr="00D942FB">
        <w:rPr>
          <w:sz w:val="28"/>
          <w:szCs w:val="28"/>
        </w:rPr>
        <w:t xml:space="preserve"> - вносить изменения и дополнения в проект Программы в целях устранения замечаний, выявленных в процессе согласования проекта Программы.</w:t>
      </w:r>
    </w:p>
    <w:p w:rsidR="003E660E" w:rsidRPr="00D942FB" w:rsidRDefault="004D5AAC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lastRenderedPageBreak/>
        <w:t xml:space="preserve"> 3.3. Ответственный исполнитель Программы:</w:t>
      </w:r>
    </w:p>
    <w:p w:rsidR="004D5AAC" w:rsidRPr="00D942FB" w:rsidRDefault="004D5AAC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 xml:space="preserve"> - подготавливае</w:t>
      </w:r>
      <w:r w:rsidR="008C4A88">
        <w:rPr>
          <w:sz w:val="28"/>
          <w:szCs w:val="28"/>
        </w:rPr>
        <w:t>т проекты нормативных правовых актов</w:t>
      </w:r>
      <w:r w:rsidRPr="00D942FB">
        <w:rPr>
          <w:sz w:val="28"/>
          <w:szCs w:val="28"/>
        </w:rPr>
        <w:t>, необходимых в процессе разработки и утверждения Программы;</w:t>
      </w:r>
    </w:p>
    <w:p w:rsidR="004D5AAC" w:rsidRPr="00D942FB" w:rsidRDefault="004D5AAC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 xml:space="preserve"> - контролирует сроки подготовки Программы.</w:t>
      </w:r>
    </w:p>
    <w:p w:rsidR="004D5AAC" w:rsidRPr="00D942FB" w:rsidRDefault="001D2B98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3.4.</w:t>
      </w:r>
      <w:r w:rsidR="008C4A88">
        <w:rPr>
          <w:sz w:val="28"/>
          <w:szCs w:val="28"/>
        </w:rPr>
        <w:t xml:space="preserve"> Проект программы</w:t>
      </w:r>
      <w:r w:rsidR="004D5AAC" w:rsidRPr="00D942FB">
        <w:rPr>
          <w:sz w:val="28"/>
          <w:szCs w:val="28"/>
        </w:rPr>
        <w:t xml:space="preserve"> подлежит </w:t>
      </w:r>
      <w:r w:rsidR="008C4A88">
        <w:rPr>
          <w:sz w:val="28"/>
          <w:szCs w:val="28"/>
        </w:rPr>
        <w:t>размещению</w:t>
      </w:r>
      <w:r w:rsidR="004D5AAC" w:rsidRPr="00D942FB">
        <w:rPr>
          <w:sz w:val="28"/>
          <w:szCs w:val="28"/>
        </w:rPr>
        <w:t xml:space="preserve"> </w:t>
      </w:r>
      <w:r w:rsidR="008C4A88">
        <w:rPr>
          <w:sz w:val="28"/>
          <w:szCs w:val="28"/>
        </w:rPr>
        <w:t>ответственным исполнителем</w:t>
      </w:r>
      <w:r w:rsidR="00134A13" w:rsidRPr="00D942FB">
        <w:rPr>
          <w:sz w:val="28"/>
          <w:szCs w:val="28"/>
        </w:rPr>
        <w:t xml:space="preserve"> </w:t>
      </w:r>
      <w:r w:rsidR="004D5AAC" w:rsidRPr="00D942FB">
        <w:rPr>
          <w:sz w:val="28"/>
          <w:szCs w:val="28"/>
        </w:rPr>
        <w:t xml:space="preserve">на </w:t>
      </w:r>
      <w:r w:rsidR="00134A13" w:rsidRPr="00D942FB">
        <w:rPr>
          <w:sz w:val="28"/>
          <w:szCs w:val="28"/>
        </w:rPr>
        <w:t>официальном сайте администрации</w:t>
      </w:r>
      <w:r w:rsidR="005D640D" w:rsidRPr="00D942FB">
        <w:rPr>
          <w:sz w:val="28"/>
          <w:szCs w:val="28"/>
        </w:rPr>
        <w:t xml:space="preserve"> (</w:t>
      </w:r>
      <w:proofErr w:type="spellStart"/>
      <w:r w:rsidR="005D640D" w:rsidRPr="00D942FB">
        <w:rPr>
          <w:sz w:val="28"/>
          <w:szCs w:val="28"/>
        </w:rPr>
        <w:t>priamgorpos-eao.ru</w:t>
      </w:r>
      <w:proofErr w:type="spellEnd"/>
      <w:r w:rsidR="005D640D" w:rsidRPr="00D942FB">
        <w:rPr>
          <w:sz w:val="28"/>
          <w:szCs w:val="28"/>
        </w:rPr>
        <w:t>) в сети Интернет</w:t>
      </w:r>
      <w:r w:rsidR="008C4A88">
        <w:rPr>
          <w:sz w:val="28"/>
          <w:szCs w:val="28"/>
        </w:rPr>
        <w:t xml:space="preserve"> не позднее 3 рабочих дней со дня согласования</w:t>
      </w:r>
      <w:r>
        <w:rPr>
          <w:sz w:val="28"/>
          <w:szCs w:val="28"/>
        </w:rPr>
        <w:t>, всех ответственных должностных лиц Администрации.</w:t>
      </w:r>
    </w:p>
    <w:p w:rsidR="004D5AAC" w:rsidRPr="00D942FB" w:rsidRDefault="004D5AAC" w:rsidP="004D5A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5AAC" w:rsidRPr="00AE44ED" w:rsidRDefault="004D5AAC" w:rsidP="004D5AAC">
      <w:pPr>
        <w:autoSpaceDE w:val="0"/>
        <w:autoSpaceDN w:val="0"/>
        <w:adjustRightInd w:val="0"/>
        <w:ind w:firstLine="567"/>
        <w:jc w:val="center"/>
      </w:pPr>
      <w:r w:rsidRPr="00AE44ED">
        <w:t>4. СОГЛАСОВАНИЕ ПРОЕКТА ПРОГРАММЫ, ЕЁ УТВЕРЖДЕНИЕ И ФИНАНСИРОВАНИЕ</w:t>
      </w:r>
    </w:p>
    <w:p w:rsidR="004D5AAC" w:rsidRPr="00AE44ED" w:rsidRDefault="004D5AAC" w:rsidP="004D5AAC">
      <w:pPr>
        <w:autoSpaceDE w:val="0"/>
        <w:autoSpaceDN w:val="0"/>
        <w:adjustRightInd w:val="0"/>
        <w:ind w:firstLine="567"/>
        <w:jc w:val="center"/>
      </w:pPr>
    </w:p>
    <w:p w:rsidR="004D5AAC" w:rsidRPr="00D942FB" w:rsidRDefault="004D5AAC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 xml:space="preserve"> 4.1. Проект Программы в обязательном порядке направляется Разработчиком на согласование </w:t>
      </w:r>
      <w:proofErr w:type="gramStart"/>
      <w:r w:rsidRPr="00D942FB">
        <w:rPr>
          <w:sz w:val="28"/>
          <w:szCs w:val="28"/>
        </w:rPr>
        <w:t>в</w:t>
      </w:r>
      <w:proofErr w:type="gramEnd"/>
      <w:r w:rsidRPr="00D942FB">
        <w:rPr>
          <w:sz w:val="28"/>
          <w:szCs w:val="28"/>
        </w:rPr>
        <w:t>:</w:t>
      </w:r>
    </w:p>
    <w:p w:rsidR="007B0725" w:rsidRPr="00D942FB" w:rsidRDefault="0061329C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>- отдел финансового, бухгалтерского отчета и отчетности</w:t>
      </w:r>
      <w:r w:rsidR="007B0725" w:rsidRPr="00D942FB">
        <w:rPr>
          <w:sz w:val="28"/>
          <w:szCs w:val="28"/>
        </w:rPr>
        <w:t>;</w:t>
      </w:r>
    </w:p>
    <w:p w:rsidR="004D5AAC" w:rsidRPr="00D942FB" w:rsidRDefault="002B7D5A" w:rsidP="006132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>-</w:t>
      </w:r>
      <w:r w:rsidR="00D942FB">
        <w:rPr>
          <w:sz w:val="28"/>
          <w:szCs w:val="28"/>
        </w:rPr>
        <w:t xml:space="preserve"> </w:t>
      </w:r>
      <w:r w:rsidRPr="00D942FB">
        <w:rPr>
          <w:sz w:val="28"/>
          <w:szCs w:val="28"/>
        </w:rPr>
        <w:t>отдел организационного и правого обеспечения муниципальной службы (юридическая экспертиза)</w:t>
      </w:r>
      <w:r w:rsidR="001D2B98">
        <w:rPr>
          <w:sz w:val="28"/>
          <w:szCs w:val="28"/>
        </w:rPr>
        <w:t>.</w:t>
      </w:r>
    </w:p>
    <w:p w:rsidR="004D5AAC" w:rsidRPr="00D942FB" w:rsidRDefault="004D5AAC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 xml:space="preserve"> 4.2. При необходимости, проект Программы согласовывается с другими учреждениями и структурными подр</w:t>
      </w:r>
      <w:r w:rsidR="00B7331C" w:rsidRPr="00D942FB">
        <w:rPr>
          <w:sz w:val="28"/>
          <w:szCs w:val="28"/>
        </w:rPr>
        <w:t>азделениями администрации</w:t>
      </w:r>
      <w:r w:rsidRPr="00D942FB">
        <w:rPr>
          <w:sz w:val="28"/>
          <w:szCs w:val="28"/>
        </w:rPr>
        <w:t>.</w:t>
      </w:r>
    </w:p>
    <w:p w:rsidR="004D5AAC" w:rsidRPr="00D942FB" w:rsidRDefault="004D5AAC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 xml:space="preserve"> 4.3. Срок согласования проекта Программы составляет: </w:t>
      </w:r>
    </w:p>
    <w:p w:rsidR="007B0725" w:rsidRPr="00D942FB" w:rsidRDefault="00D942FB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0725" w:rsidRPr="00D942FB">
        <w:rPr>
          <w:sz w:val="28"/>
          <w:szCs w:val="28"/>
        </w:rPr>
        <w:t xml:space="preserve">с </w:t>
      </w:r>
      <w:r w:rsidR="0061329C" w:rsidRPr="00D942FB">
        <w:rPr>
          <w:sz w:val="28"/>
          <w:szCs w:val="28"/>
        </w:rPr>
        <w:t>отдел</w:t>
      </w:r>
      <w:r w:rsidR="002B7D5A" w:rsidRPr="00D942FB">
        <w:rPr>
          <w:sz w:val="28"/>
          <w:szCs w:val="28"/>
        </w:rPr>
        <w:t>ом</w:t>
      </w:r>
      <w:r w:rsidR="0061329C" w:rsidRPr="00D942FB">
        <w:rPr>
          <w:sz w:val="28"/>
          <w:szCs w:val="28"/>
        </w:rPr>
        <w:t xml:space="preserve"> финансового, бухгалтерского отчета и отчетности</w:t>
      </w:r>
      <w:r w:rsidR="007B0725" w:rsidRPr="00D942FB">
        <w:rPr>
          <w:sz w:val="28"/>
          <w:szCs w:val="28"/>
        </w:rPr>
        <w:t xml:space="preserve"> не более пяти рабочих дней; </w:t>
      </w:r>
    </w:p>
    <w:p w:rsidR="007B0725" w:rsidRPr="00D942FB" w:rsidRDefault="00D942FB" w:rsidP="007B07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7D5A" w:rsidRPr="00D942FB">
        <w:rPr>
          <w:sz w:val="28"/>
          <w:szCs w:val="28"/>
        </w:rPr>
        <w:t>с</w:t>
      </w:r>
      <w:r w:rsidR="0061329C" w:rsidRPr="00D942FB">
        <w:rPr>
          <w:sz w:val="28"/>
          <w:szCs w:val="28"/>
        </w:rPr>
        <w:t xml:space="preserve"> </w:t>
      </w:r>
      <w:r w:rsidR="002B7D5A" w:rsidRPr="00D942FB">
        <w:rPr>
          <w:sz w:val="28"/>
          <w:szCs w:val="28"/>
        </w:rPr>
        <w:t xml:space="preserve">отделом организационного и правого обеспечения муниципальной службы </w:t>
      </w:r>
      <w:r w:rsidR="007B0725" w:rsidRPr="00D942FB">
        <w:rPr>
          <w:sz w:val="28"/>
          <w:szCs w:val="28"/>
        </w:rPr>
        <w:t xml:space="preserve">не более </w:t>
      </w:r>
      <w:r w:rsidR="008012CE" w:rsidRPr="00D942FB">
        <w:rPr>
          <w:sz w:val="28"/>
          <w:szCs w:val="28"/>
        </w:rPr>
        <w:t>семи</w:t>
      </w:r>
      <w:r w:rsidR="001D2B98">
        <w:rPr>
          <w:sz w:val="28"/>
          <w:szCs w:val="28"/>
        </w:rPr>
        <w:t xml:space="preserve"> рабочих дней.</w:t>
      </w:r>
      <w:r w:rsidR="007B0725" w:rsidRPr="00D942FB">
        <w:rPr>
          <w:sz w:val="28"/>
          <w:szCs w:val="28"/>
        </w:rPr>
        <w:t xml:space="preserve"> </w:t>
      </w:r>
    </w:p>
    <w:p w:rsidR="004D5AAC" w:rsidRPr="00D942FB" w:rsidRDefault="004D5AAC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>4.4. С учётом замечаний и предложений Разработчик Программы производит её доработку. Доработанный проект Программы повторно направляется на согласование в соответствующее подразделение.</w:t>
      </w:r>
    </w:p>
    <w:p w:rsidR="004D5AAC" w:rsidRPr="00D942FB" w:rsidRDefault="004D5AAC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 xml:space="preserve"> 4.5. При получении всех положительных согласований Программа утверждается постановлением Главы администрации.</w:t>
      </w:r>
    </w:p>
    <w:p w:rsidR="004D5AAC" w:rsidRPr="00D942FB" w:rsidRDefault="00036A7C" w:rsidP="005D64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 xml:space="preserve">Отдел организационного и правого обеспечения муниципальной службы </w:t>
      </w:r>
      <w:r w:rsidR="00320D81" w:rsidRPr="00D942FB">
        <w:rPr>
          <w:sz w:val="28"/>
          <w:szCs w:val="28"/>
        </w:rPr>
        <w:t>в течение</w:t>
      </w:r>
      <w:r w:rsidRPr="00D942FB">
        <w:rPr>
          <w:sz w:val="28"/>
          <w:szCs w:val="28"/>
        </w:rPr>
        <w:t xml:space="preserve"> пяти рабочих дней включает принятое Постановление об утверждении Программы </w:t>
      </w:r>
      <w:r w:rsidR="004D5AAC" w:rsidRPr="00D942FB">
        <w:rPr>
          <w:sz w:val="28"/>
          <w:szCs w:val="28"/>
        </w:rPr>
        <w:t xml:space="preserve">в реестр действующих Программ, </w:t>
      </w:r>
      <w:r w:rsidRPr="00D942FB">
        <w:rPr>
          <w:sz w:val="28"/>
          <w:szCs w:val="28"/>
        </w:rPr>
        <w:t>пр</w:t>
      </w:r>
      <w:r w:rsidR="005D640D" w:rsidRPr="00D942FB">
        <w:rPr>
          <w:sz w:val="28"/>
          <w:szCs w:val="28"/>
        </w:rPr>
        <w:t>едоставляет Постановление в отдел финансового, бухгалтерского отчета и отчетности, ответственным исполнителям Программ, размещает утвержденную Программу</w:t>
      </w:r>
      <w:r w:rsidR="004D5AAC" w:rsidRPr="00D942FB">
        <w:rPr>
          <w:sz w:val="28"/>
          <w:szCs w:val="28"/>
        </w:rPr>
        <w:t xml:space="preserve"> на официальном сайте администрации </w:t>
      </w:r>
      <w:r w:rsidR="005D640D" w:rsidRPr="00D942FB">
        <w:rPr>
          <w:sz w:val="28"/>
          <w:szCs w:val="28"/>
        </w:rPr>
        <w:t>(</w:t>
      </w:r>
      <w:proofErr w:type="spellStart"/>
      <w:r w:rsidR="005D640D" w:rsidRPr="00D942FB">
        <w:rPr>
          <w:sz w:val="28"/>
          <w:szCs w:val="28"/>
        </w:rPr>
        <w:t>priamgorpos-eao.ru</w:t>
      </w:r>
      <w:proofErr w:type="spellEnd"/>
      <w:r w:rsidR="005D640D" w:rsidRPr="00D942FB">
        <w:rPr>
          <w:sz w:val="28"/>
          <w:szCs w:val="28"/>
        </w:rPr>
        <w:t xml:space="preserve">) </w:t>
      </w:r>
      <w:r w:rsidR="004D5AAC" w:rsidRPr="00D942FB">
        <w:rPr>
          <w:sz w:val="28"/>
          <w:szCs w:val="28"/>
        </w:rPr>
        <w:t>в сети Интер</w:t>
      </w:r>
      <w:r w:rsidR="005D640D" w:rsidRPr="00D942FB">
        <w:rPr>
          <w:sz w:val="28"/>
          <w:szCs w:val="28"/>
        </w:rPr>
        <w:t>нет.</w:t>
      </w:r>
    </w:p>
    <w:p w:rsidR="004D5AAC" w:rsidRDefault="004D5AAC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 xml:space="preserve">4.6. Программа, предлагаемая к финансированию начиная с очередного финансового года, подлежит утверждению </w:t>
      </w:r>
      <w:r w:rsidRPr="005A27D4">
        <w:rPr>
          <w:sz w:val="28"/>
          <w:szCs w:val="28"/>
        </w:rPr>
        <w:t xml:space="preserve">не позднее одного месяца до дня внесения проекта решения о </w:t>
      </w:r>
      <w:r w:rsidR="003E660E">
        <w:rPr>
          <w:sz w:val="28"/>
          <w:szCs w:val="28"/>
        </w:rPr>
        <w:t>местном</w:t>
      </w:r>
      <w:r w:rsidRPr="005A27D4">
        <w:rPr>
          <w:sz w:val="28"/>
          <w:szCs w:val="28"/>
        </w:rPr>
        <w:t xml:space="preserve"> бюджете </w:t>
      </w:r>
      <w:r w:rsidR="001A799B" w:rsidRPr="005A27D4">
        <w:rPr>
          <w:sz w:val="28"/>
          <w:szCs w:val="28"/>
        </w:rPr>
        <w:t>Со</w:t>
      </w:r>
      <w:r w:rsidR="00E10A52" w:rsidRPr="005A27D4">
        <w:rPr>
          <w:sz w:val="28"/>
          <w:szCs w:val="28"/>
        </w:rPr>
        <w:t>брания</w:t>
      </w:r>
      <w:r w:rsidR="001A799B" w:rsidRPr="005A27D4">
        <w:rPr>
          <w:sz w:val="28"/>
          <w:szCs w:val="28"/>
        </w:rPr>
        <w:t xml:space="preserve"> депутатов муниципального</w:t>
      </w:r>
      <w:r w:rsidR="003E660E">
        <w:rPr>
          <w:sz w:val="28"/>
          <w:szCs w:val="28"/>
        </w:rPr>
        <w:t xml:space="preserve"> образования</w:t>
      </w:r>
      <w:r w:rsidR="001A799B" w:rsidRPr="005A27D4">
        <w:rPr>
          <w:sz w:val="28"/>
          <w:szCs w:val="28"/>
        </w:rPr>
        <w:t xml:space="preserve"> «Приамурского городского поселение»</w:t>
      </w:r>
      <w:r w:rsidRPr="005A27D4">
        <w:rPr>
          <w:sz w:val="28"/>
          <w:szCs w:val="28"/>
        </w:rPr>
        <w:t>.</w:t>
      </w:r>
    </w:p>
    <w:p w:rsidR="003E660E" w:rsidRPr="00D942FB" w:rsidRDefault="003E660E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отдельных случаях  при составлении проекта бюджета муниципального образования  допускается основываться на проектах муниципальных программ, не требуя их утверждения на этапе разработки бюджета.</w:t>
      </w:r>
    </w:p>
    <w:p w:rsidR="004D5AAC" w:rsidRPr="00D942FB" w:rsidRDefault="004D5AAC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 xml:space="preserve"> 4.7. Программа, не требующая бюджетного финансирования, может быть утверждена в любое время.</w:t>
      </w:r>
    </w:p>
    <w:p w:rsidR="004D5AAC" w:rsidRPr="00D942FB" w:rsidRDefault="004D5AAC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lastRenderedPageBreak/>
        <w:t xml:space="preserve"> 4.8. </w:t>
      </w:r>
      <w:r w:rsidR="00880D39" w:rsidRPr="00D942FB">
        <w:rPr>
          <w:sz w:val="28"/>
          <w:szCs w:val="28"/>
        </w:rPr>
        <w:t xml:space="preserve">Программа может корректироваться и по причинам, отличным от изменений условий финансирования (изменение текущей ситуации, количества и качества ресурсов, финансовых, необходимых для реализации Программы, и др.). </w:t>
      </w:r>
    </w:p>
    <w:p w:rsidR="004D5AAC" w:rsidRPr="00D942FB" w:rsidRDefault="00880D39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>4.9. Решение о сокращении с очередного финансового года бюджетных ассигнований на реализацию Программы или о досрочном прекращении её реализации может быть принято Главой администрации на основании оценки эффективности её реализации.</w:t>
      </w:r>
    </w:p>
    <w:p w:rsidR="004D5AAC" w:rsidRPr="00D942FB" w:rsidRDefault="004D5AAC" w:rsidP="00880D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 xml:space="preserve"> 4.10. Решения, принятые в соответствии с п.п. 4.8-4.9, оформляются постановлением Главы адми</w:t>
      </w:r>
      <w:r w:rsidR="00E10A52" w:rsidRPr="00D942FB">
        <w:rPr>
          <w:sz w:val="28"/>
          <w:szCs w:val="28"/>
        </w:rPr>
        <w:t>нистрации и</w:t>
      </w:r>
      <w:r w:rsidRPr="00D942FB">
        <w:rPr>
          <w:sz w:val="28"/>
          <w:szCs w:val="28"/>
        </w:rPr>
        <w:t xml:space="preserve"> направляются </w:t>
      </w:r>
      <w:r w:rsidR="00E10A52" w:rsidRPr="00D942FB">
        <w:rPr>
          <w:sz w:val="28"/>
          <w:szCs w:val="28"/>
        </w:rPr>
        <w:t>в отдел организационного и правого обеспечения муниципальной службы, отдел финансового, бухгалтерского отчета и отчетности</w:t>
      </w:r>
      <w:r w:rsidRPr="00D942FB">
        <w:rPr>
          <w:sz w:val="28"/>
          <w:szCs w:val="28"/>
        </w:rPr>
        <w:t>.</w:t>
      </w:r>
    </w:p>
    <w:p w:rsidR="00D7034D" w:rsidRPr="00D942FB" w:rsidRDefault="008012CE" w:rsidP="00E10A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>4.11. Программы подлежат приведению в соответствие</w:t>
      </w:r>
      <w:r w:rsidR="00D7034D" w:rsidRPr="00D942FB">
        <w:rPr>
          <w:sz w:val="28"/>
          <w:szCs w:val="28"/>
        </w:rPr>
        <w:t xml:space="preserve"> с Решением </w:t>
      </w:r>
      <w:r w:rsidR="00E10A52" w:rsidRPr="00D942FB">
        <w:rPr>
          <w:sz w:val="28"/>
          <w:szCs w:val="28"/>
        </w:rPr>
        <w:t>Собрания депутатов муниципального «Приамурского городского поселение» о</w:t>
      </w:r>
      <w:r w:rsidR="00D7034D" w:rsidRPr="00D942FB">
        <w:rPr>
          <w:sz w:val="28"/>
          <w:szCs w:val="28"/>
        </w:rPr>
        <w:t xml:space="preserve"> бюджете на очередной ф</w:t>
      </w:r>
      <w:r w:rsidR="00E10A52" w:rsidRPr="00D942FB">
        <w:rPr>
          <w:sz w:val="28"/>
          <w:szCs w:val="28"/>
        </w:rPr>
        <w:t>инансовый год и плановый период не позднее</w:t>
      </w:r>
      <w:r w:rsidR="00BF11E8" w:rsidRPr="00BF11E8">
        <w:rPr>
          <w:color w:val="22272F"/>
          <w:sz w:val="19"/>
          <w:szCs w:val="19"/>
          <w:shd w:val="clear" w:color="auto" w:fill="FFFFFF"/>
        </w:rPr>
        <w:t xml:space="preserve"> </w:t>
      </w:r>
      <w:r w:rsidR="00BF11E8" w:rsidRPr="00BF11E8">
        <w:rPr>
          <w:sz w:val="28"/>
          <w:szCs w:val="28"/>
        </w:rPr>
        <w:t>трех месяцев со дня вступления его в силу.</w:t>
      </w:r>
      <w:r w:rsidR="00E10A52" w:rsidRPr="00D942FB">
        <w:rPr>
          <w:sz w:val="28"/>
          <w:szCs w:val="28"/>
        </w:rPr>
        <w:t xml:space="preserve"> </w:t>
      </w:r>
    </w:p>
    <w:p w:rsidR="00B7331C" w:rsidRPr="00D942FB" w:rsidRDefault="00B7331C" w:rsidP="00880D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D5AAC" w:rsidRPr="00AE44ED" w:rsidRDefault="004D5AAC" w:rsidP="004D5AAC">
      <w:pPr>
        <w:autoSpaceDE w:val="0"/>
        <w:autoSpaceDN w:val="0"/>
        <w:adjustRightInd w:val="0"/>
        <w:ind w:firstLine="567"/>
        <w:jc w:val="center"/>
      </w:pPr>
      <w:r w:rsidRPr="00AE44ED">
        <w:t xml:space="preserve">5. </w:t>
      </w:r>
      <w:proofErr w:type="gramStart"/>
      <w:r w:rsidRPr="00AE44ED">
        <w:t>КОНТРОЛЬ ЗА</w:t>
      </w:r>
      <w:proofErr w:type="gramEnd"/>
      <w:r w:rsidRPr="00AE44ED">
        <w:t xml:space="preserve"> ХОДОМ РЕАЛИЗАЦИИ ПРОГРАММЫ</w:t>
      </w:r>
    </w:p>
    <w:p w:rsidR="004D5AAC" w:rsidRPr="00AE44ED" w:rsidRDefault="004D5AAC" w:rsidP="004D5AAC">
      <w:pPr>
        <w:autoSpaceDE w:val="0"/>
        <w:autoSpaceDN w:val="0"/>
        <w:adjustRightInd w:val="0"/>
        <w:ind w:firstLine="567"/>
        <w:jc w:val="center"/>
      </w:pPr>
    </w:p>
    <w:p w:rsidR="004D5AAC" w:rsidRPr="00D942FB" w:rsidRDefault="004D5AAC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 xml:space="preserve"> 5.1. Ответственность за реализацию, конечные результаты, целевое и эффективное использование выделяемых на выполнение Программы финансовых средств несёт Ответственный исполнитель Программы.</w:t>
      </w:r>
    </w:p>
    <w:p w:rsidR="004D5AAC" w:rsidRPr="00D942FB" w:rsidRDefault="004D5AAC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2FB">
        <w:rPr>
          <w:sz w:val="28"/>
          <w:szCs w:val="28"/>
        </w:rPr>
        <w:t xml:space="preserve"> 5.2. В целях </w:t>
      </w:r>
      <w:proofErr w:type="gramStart"/>
      <w:r w:rsidRPr="00D942FB">
        <w:rPr>
          <w:sz w:val="28"/>
          <w:szCs w:val="28"/>
        </w:rPr>
        <w:t>контроля за</w:t>
      </w:r>
      <w:proofErr w:type="gramEnd"/>
      <w:r w:rsidRPr="00D942FB">
        <w:rPr>
          <w:sz w:val="28"/>
          <w:szCs w:val="28"/>
        </w:rPr>
        <w:t xml:space="preserve"> реализацией Программ </w:t>
      </w:r>
      <w:r w:rsidR="00E10A52" w:rsidRPr="00D942FB">
        <w:rPr>
          <w:sz w:val="28"/>
          <w:szCs w:val="28"/>
        </w:rPr>
        <w:t>отдел организационного и правого обеспечения муниципальной службы</w:t>
      </w:r>
      <w:r w:rsidRPr="00D942FB">
        <w:rPr>
          <w:sz w:val="28"/>
          <w:szCs w:val="28"/>
        </w:rPr>
        <w:t xml:space="preserve"> осуществляет мониторинг реализации Программ. Порядок проведения указанного мониторинга определяется в соответствии с Методическими указаниями.</w:t>
      </w:r>
    </w:p>
    <w:p w:rsidR="004D5AAC" w:rsidRPr="00D942FB" w:rsidRDefault="00350DDE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4D5AAC" w:rsidRPr="00D942FB">
        <w:rPr>
          <w:sz w:val="28"/>
          <w:szCs w:val="28"/>
        </w:rPr>
        <w:t>. Все отчеты и сведения</w:t>
      </w:r>
      <w:r>
        <w:rPr>
          <w:sz w:val="28"/>
          <w:szCs w:val="28"/>
        </w:rPr>
        <w:t xml:space="preserve"> об исполнении муниципальных программ</w:t>
      </w:r>
      <w:r w:rsidR="004D5AAC" w:rsidRPr="00D942FB">
        <w:rPr>
          <w:sz w:val="28"/>
          <w:szCs w:val="28"/>
        </w:rPr>
        <w:t xml:space="preserve"> предоставляются ответственными исполнителями на электронных и бумажных носителях.</w:t>
      </w:r>
    </w:p>
    <w:p w:rsidR="002654DE" w:rsidRPr="00D942FB" w:rsidRDefault="00350DDE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5.4</w:t>
      </w:r>
      <w:r w:rsidR="004D5AAC" w:rsidRPr="00D942FB">
        <w:rPr>
          <w:sz w:val="28"/>
          <w:szCs w:val="28"/>
        </w:rPr>
        <w:t xml:space="preserve">. По результатам оценки эффективности Программы </w:t>
      </w:r>
      <w:r>
        <w:rPr>
          <w:sz w:val="28"/>
          <w:szCs w:val="28"/>
        </w:rPr>
        <w:t xml:space="preserve">ответственный исполнитель </w:t>
      </w:r>
      <w:r w:rsidR="0021170A" w:rsidRPr="00D942FB">
        <w:rPr>
          <w:sz w:val="28"/>
          <w:szCs w:val="28"/>
        </w:rPr>
        <w:t xml:space="preserve">подготавливает </w:t>
      </w:r>
      <w:r w:rsidR="004D5AAC" w:rsidRPr="00D942FB">
        <w:rPr>
          <w:sz w:val="28"/>
          <w:szCs w:val="28"/>
        </w:rPr>
        <w:t>предложения о сокращении или перераспределении между участниками Программы  на очередной финансовый год и плановый период бюджетных ассигнований на ее реализацию или о досрочном прекращении реализации отдельных мероприятий Прогр</w:t>
      </w:r>
      <w:r w:rsidR="002654DE" w:rsidRPr="00D942FB">
        <w:rPr>
          <w:sz w:val="28"/>
          <w:szCs w:val="28"/>
        </w:rPr>
        <w:t xml:space="preserve">аммы, так и Программы в целом. </w:t>
      </w:r>
    </w:p>
    <w:p w:rsidR="004D5AAC" w:rsidRPr="00D942FB" w:rsidRDefault="00350DDE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2654DE" w:rsidRPr="00D942FB">
        <w:rPr>
          <w:sz w:val="28"/>
          <w:szCs w:val="28"/>
        </w:rPr>
        <w:t>. В случае изменения объемов финансирования Программ Ответственный исполнитель разрабатывает проект Постановления Главы администрации о внесении соответствующих изменений</w:t>
      </w:r>
    </w:p>
    <w:p w:rsidR="004D5AAC" w:rsidRPr="00D942FB" w:rsidRDefault="004D5AAC" w:rsidP="004D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D5AAC" w:rsidRPr="00AE44ED" w:rsidRDefault="004D5AAC" w:rsidP="004D5AAC">
      <w:pPr>
        <w:pStyle w:val="ConsPlusTitle"/>
        <w:widowControl/>
        <w:tabs>
          <w:tab w:val="left" w:pos="851"/>
        </w:tabs>
        <w:spacing w:line="240" w:lineRule="exact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E44ED">
        <w:rPr>
          <w:rFonts w:ascii="Times New Roman" w:hAnsi="Times New Roman" w:cs="Times New Roman"/>
          <w:b w:val="0"/>
          <w:sz w:val="24"/>
          <w:szCs w:val="24"/>
        </w:rPr>
        <w:t>6. ПРОВЕДЕНИЕ ОЦЕНКИ ЭФФЕКТИВНОСТИ РЕАЛИЗАЦИИ ПРОГРАММЫ</w:t>
      </w:r>
    </w:p>
    <w:p w:rsidR="004D5AAC" w:rsidRPr="00D942FB" w:rsidRDefault="004D5AAC" w:rsidP="004D5AA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AAC" w:rsidRPr="00D942FB" w:rsidRDefault="004D5AAC" w:rsidP="004D5AA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2FB">
        <w:rPr>
          <w:rFonts w:ascii="Times New Roman" w:hAnsi="Times New Roman" w:cs="Times New Roman"/>
          <w:sz w:val="28"/>
          <w:szCs w:val="28"/>
        </w:rPr>
        <w:t>6.1. Оценка эффективности реализации Програ</w:t>
      </w:r>
      <w:r w:rsidR="0021170A" w:rsidRPr="00D942FB">
        <w:rPr>
          <w:rFonts w:ascii="Times New Roman" w:hAnsi="Times New Roman" w:cs="Times New Roman"/>
          <w:sz w:val="28"/>
          <w:szCs w:val="28"/>
        </w:rPr>
        <w:t xml:space="preserve">мм проводится </w:t>
      </w:r>
      <w:r w:rsidR="0021170A" w:rsidRPr="00A568B7">
        <w:rPr>
          <w:rFonts w:ascii="Times New Roman" w:hAnsi="Times New Roman" w:cs="Times New Roman"/>
          <w:sz w:val="28"/>
          <w:szCs w:val="28"/>
        </w:rPr>
        <w:t>отделом по социальным вопросам</w:t>
      </w:r>
      <w:r w:rsidRPr="00A568B7">
        <w:rPr>
          <w:rFonts w:ascii="Times New Roman" w:hAnsi="Times New Roman" w:cs="Times New Roman"/>
          <w:sz w:val="28"/>
          <w:szCs w:val="28"/>
        </w:rPr>
        <w:t xml:space="preserve"> по действующим Программам.</w:t>
      </w:r>
    </w:p>
    <w:p w:rsidR="004D5AAC" w:rsidRPr="00D942FB" w:rsidRDefault="004D5AAC" w:rsidP="004D5AA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2FB">
        <w:rPr>
          <w:rFonts w:ascii="Times New Roman" w:hAnsi="Times New Roman" w:cs="Times New Roman"/>
          <w:sz w:val="28"/>
          <w:szCs w:val="28"/>
        </w:rPr>
        <w:t xml:space="preserve">6.2. Оценка эффективности реализации Программы проводится ежегодно за отчетный год и за весь период реализации Программы, срок действия </w:t>
      </w:r>
      <w:r w:rsidRPr="00D942FB">
        <w:rPr>
          <w:rFonts w:ascii="Times New Roman" w:hAnsi="Times New Roman" w:cs="Times New Roman"/>
          <w:sz w:val="28"/>
          <w:szCs w:val="28"/>
        </w:rPr>
        <w:lastRenderedPageBreak/>
        <w:t>которой завершен, и предоставля</w:t>
      </w:r>
      <w:r w:rsidR="00E64BF9" w:rsidRPr="00D942FB">
        <w:rPr>
          <w:rFonts w:ascii="Times New Roman" w:hAnsi="Times New Roman" w:cs="Times New Roman"/>
          <w:sz w:val="28"/>
          <w:szCs w:val="28"/>
        </w:rPr>
        <w:t>ется главе администрации  и отдел организационного и правового обеспечения муниципальные службы</w:t>
      </w:r>
      <w:r w:rsidRPr="00D942FB">
        <w:rPr>
          <w:rFonts w:ascii="Times New Roman" w:hAnsi="Times New Roman" w:cs="Times New Roman"/>
          <w:sz w:val="28"/>
          <w:szCs w:val="28"/>
        </w:rPr>
        <w:t xml:space="preserve"> до 20 января года, следующего за </w:t>
      </w:r>
      <w:proofErr w:type="gramStart"/>
      <w:r w:rsidRPr="00D942FB">
        <w:rPr>
          <w:rFonts w:ascii="Times New Roman" w:hAnsi="Times New Roman" w:cs="Times New Roman"/>
          <w:sz w:val="28"/>
          <w:szCs w:val="28"/>
        </w:rPr>
        <w:t>отчётным</w:t>
      </w:r>
      <w:proofErr w:type="gramEnd"/>
      <w:r w:rsidRPr="00D942FB">
        <w:rPr>
          <w:rFonts w:ascii="Times New Roman" w:hAnsi="Times New Roman" w:cs="Times New Roman"/>
          <w:sz w:val="28"/>
          <w:szCs w:val="28"/>
        </w:rPr>
        <w:t>.</w:t>
      </w:r>
    </w:p>
    <w:p w:rsidR="004D5AAC" w:rsidRPr="00D942FB" w:rsidRDefault="004D5AAC" w:rsidP="004D5AA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2FB">
        <w:rPr>
          <w:rFonts w:ascii="Times New Roman" w:hAnsi="Times New Roman" w:cs="Times New Roman"/>
          <w:sz w:val="28"/>
          <w:szCs w:val="28"/>
        </w:rPr>
        <w:t>6.3. Оценка эффективности реализации Программы проводится на основании отчетов Ответственных исполнителей Программы о выполнении (ходе выполнения) Программы.</w:t>
      </w:r>
    </w:p>
    <w:p w:rsidR="004D5AAC" w:rsidRPr="00D942FB" w:rsidRDefault="004D5AAC" w:rsidP="004D5AA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2FB">
        <w:rPr>
          <w:rFonts w:ascii="Times New Roman" w:hAnsi="Times New Roman" w:cs="Times New Roman"/>
          <w:sz w:val="28"/>
          <w:szCs w:val="28"/>
        </w:rPr>
        <w:t>6.4. Оценка эффективности реализации Программы проводится по следующим комплексным критериям оценки эффективности реализации программ (далее - комплексные критерии):</w:t>
      </w:r>
    </w:p>
    <w:p w:rsidR="004D5AAC" w:rsidRPr="00D942FB" w:rsidRDefault="004D5AAC" w:rsidP="004D5AA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2FB">
        <w:rPr>
          <w:rFonts w:ascii="Times New Roman" w:hAnsi="Times New Roman" w:cs="Times New Roman"/>
          <w:sz w:val="28"/>
          <w:szCs w:val="28"/>
        </w:rPr>
        <w:t>- соответствие программы приоритетным целям и задачам соци</w:t>
      </w:r>
      <w:r w:rsidR="0021170A" w:rsidRPr="00D942FB">
        <w:rPr>
          <w:rFonts w:ascii="Times New Roman" w:hAnsi="Times New Roman" w:cs="Times New Roman"/>
          <w:sz w:val="28"/>
          <w:szCs w:val="28"/>
        </w:rPr>
        <w:t>ально-экономического развития муниципального образования</w:t>
      </w:r>
      <w:r w:rsidRPr="00D942FB">
        <w:rPr>
          <w:rFonts w:ascii="Times New Roman" w:hAnsi="Times New Roman" w:cs="Times New Roman"/>
          <w:sz w:val="28"/>
          <w:szCs w:val="28"/>
        </w:rPr>
        <w:t>;</w:t>
      </w:r>
    </w:p>
    <w:p w:rsidR="004D5AAC" w:rsidRPr="00D942FB" w:rsidRDefault="004D5AAC" w:rsidP="004D5AA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2FB">
        <w:rPr>
          <w:rFonts w:ascii="Times New Roman" w:hAnsi="Times New Roman" w:cs="Times New Roman"/>
          <w:sz w:val="28"/>
          <w:szCs w:val="28"/>
        </w:rPr>
        <w:t>- характеристика целевых показателей (индикаторов) и показателей достижения поставленных целей и задач программы;</w:t>
      </w:r>
    </w:p>
    <w:p w:rsidR="004D5AAC" w:rsidRPr="00D942FB" w:rsidRDefault="004D5AAC" w:rsidP="004D5AA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2FB">
        <w:rPr>
          <w:rFonts w:ascii="Times New Roman" w:hAnsi="Times New Roman" w:cs="Times New Roman"/>
          <w:sz w:val="28"/>
          <w:szCs w:val="28"/>
        </w:rPr>
        <w:t>- уровень финансового обеспечения Программы и структура его источников;</w:t>
      </w:r>
    </w:p>
    <w:p w:rsidR="004D5AAC" w:rsidRPr="00D942FB" w:rsidRDefault="004D5AAC" w:rsidP="004D5AA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2FB">
        <w:rPr>
          <w:rFonts w:ascii="Times New Roman" w:hAnsi="Times New Roman" w:cs="Times New Roman"/>
          <w:sz w:val="28"/>
          <w:szCs w:val="28"/>
        </w:rPr>
        <w:t>- уровень управления программой.</w:t>
      </w:r>
    </w:p>
    <w:p w:rsidR="004D5AAC" w:rsidRPr="00D942FB" w:rsidRDefault="004D5AAC" w:rsidP="004D5AA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2FB">
        <w:rPr>
          <w:rFonts w:ascii="Times New Roman" w:hAnsi="Times New Roman" w:cs="Times New Roman"/>
          <w:sz w:val="28"/>
          <w:szCs w:val="28"/>
        </w:rPr>
        <w:t xml:space="preserve">6.5. Оценка эффективности реализации Программы определяется исходя из полученных оценок по каждому из комплексных </w:t>
      </w:r>
      <w:hyperlink r:id="rId9" w:history="1">
        <w:r w:rsidRPr="00D942FB">
          <w:rPr>
            <w:rFonts w:ascii="Times New Roman" w:hAnsi="Times New Roman" w:cs="Times New Roman"/>
            <w:sz w:val="28"/>
            <w:szCs w:val="28"/>
          </w:rPr>
          <w:t>критериев</w:t>
        </w:r>
      </w:hyperlink>
      <w:r w:rsidRPr="00D942FB">
        <w:rPr>
          <w:rFonts w:ascii="Times New Roman" w:hAnsi="Times New Roman" w:cs="Times New Roman"/>
          <w:sz w:val="28"/>
          <w:szCs w:val="28"/>
        </w:rPr>
        <w:t xml:space="preserve"> с учетом их весовых коэффициентов.</w:t>
      </w:r>
    </w:p>
    <w:p w:rsidR="004D5AAC" w:rsidRPr="00D942FB" w:rsidRDefault="004D5AAC" w:rsidP="004D5AA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2FB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определяется по следующей формуле:</w:t>
      </w:r>
    </w:p>
    <w:p w:rsidR="004D5AAC" w:rsidRPr="00D942FB" w:rsidRDefault="004D5AAC" w:rsidP="004D5AAC">
      <w:pPr>
        <w:pStyle w:val="ConsPlusNonformat"/>
        <w:widowControl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D942FB">
        <w:rPr>
          <w:rFonts w:ascii="Times New Roman" w:hAnsi="Times New Roman" w:cs="Times New Roman"/>
          <w:sz w:val="28"/>
          <w:szCs w:val="28"/>
        </w:rPr>
        <w:t xml:space="preserve">    </w:t>
      </w:r>
      <w:r w:rsidRPr="00D942FB">
        <w:rPr>
          <w:rFonts w:ascii="Times New Roman" w:hAnsi="Times New Roman" w:cs="Times New Roman"/>
          <w:sz w:val="28"/>
          <w:szCs w:val="28"/>
          <w:lang w:val="en-US"/>
        </w:rPr>
        <w:t xml:space="preserve">F = SUM (Z </w:t>
      </w:r>
      <w:proofErr w:type="spellStart"/>
      <w:r w:rsidRPr="00D942F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D942FB">
        <w:rPr>
          <w:rFonts w:ascii="Times New Roman" w:hAnsi="Times New Roman" w:cs="Times New Roman"/>
          <w:sz w:val="28"/>
          <w:szCs w:val="28"/>
          <w:lang w:val="en-US"/>
        </w:rPr>
        <w:t xml:space="preserve"> x m </w:t>
      </w:r>
      <w:proofErr w:type="spellStart"/>
      <w:proofErr w:type="gramStart"/>
      <w:r w:rsidRPr="00D942F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D942FB">
        <w:rPr>
          <w:rFonts w:ascii="Times New Roman" w:hAnsi="Times New Roman" w:cs="Times New Roman"/>
          <w:sz w:val="28"/>
          <w:szCs w:val="28"/>
          <w:lang w:val="en-US"/>
        </w:rPr>
        <w:t xml:space="preserve"> )</w:t>
      </w:r>
      <w:proofErr w:type="gramEnd"/>
      <w:r w:rsidRPr="00D942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942FB">
        <w:rPr>
          <w:rFonts w:ascii="Times New Roman" w:hAnsi="Times New Roman" w:cs="Times New Roman"/>
          <w:sz w:val="28"/>
          <w:szCs w:val="28"/>
        </w:rPr>
        <w:t>где</w:t>
      </w:r>
    </w:p>
    <w:p w:rsidR="004D5AAC" w:rsidRPr="00D942FB" w:rsidRDefault="004D5AAC" w:rsidP="004D5AAC">
      <w:pPr>
        <w:pStyle w:val="ConsPlusNonformat"/>
        <w:widowControl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D942FB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D942FB">
        <w:rPr>
          <w:rFonts w:ascii="Times New Roman" w:hAnsi="Times New Roman" w:cs="Times New Roman"/>
          <w:sz w:val="28"/>
          <w:szCs w:val="28"/>
        </w:rPr>
        <w:t>F - оценка эффективности реализации Программы;</w:t>
      </w:r>
    </w:p>
    <w:p w:rsidR="004D5AAC" w:rsidRPr="00D942FB" w:rsidRDefault="004D5AAC" w:rsidP="004D5AAC">
      <w:pPr>
        <w:pStyle w:val="ConsPlusNonformat"/>
        <w:widowControl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D942FB">
        <w:rPr>
          <w:rFonts w:ascii="Times New Roman" w:hAnsi="Times New Roman" w:cs="Times New Roman"/>
          <w:sz w:val="28"/>
          <w:szCs w:val="28"/>
        </w:rPr>
        <w:t xml:space="preserve">    Z </w:t>
      </w:r>
      <w:proofErr w:type="spellStart"/>
      <w:r w:rsidRPr="00D942F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942FB">
        <w:rPr>
          <w:rFonts w:ascii="Times New Roman" w:hAnsi="Times New Roman" w:cs="Times New Roman"/>
          <w:sz w:val="28"/>
          <w:szCs w:val="28"/>
        </w:rPr>
        <w:t xml:space="preserve">  - значение оценки i-критерия (баллы);</w:t>
      </w:r>
    </w:p>
    <w:p w:rsidR="004D5AAC" w:rsidRPr="00D942FB" w:rsidRDefault="004D5AAC" w:rsidP="004D5AAC">
      <w:pPr>
        <w:pStyle w:val="ConsPlusNonformat"/>
        <w:widowControl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D942F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942FB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D94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2F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942FB">
        <w:rPr>
          <w:rFonts w:ascii="Times New Roman" w:hAnsi="Times New Roman" w:cs="Times New Roman"/>
          <w:sz w:val="28"/>
          <w:szCs w:val="28"/>
        </w:rPr>
        <w:t xml:space="preserve">  - вес i-критерия.</w:t>
      </w:r>
    </w:p>
    <w:p w:rsidR="004D5AAC" w:rsidRPr="00D942FB" w:rsidRDefault="004D5AAC" w:rsidP="004D5AA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2FB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может измеряться в пределах от 0 до 100 баллов.</w:t>
      </w:r>
    </w:p>
    <w:p w:rsidR="004D5AAC" w:rsidRPr="00D942FB" w:rsidRDefault="004D5AAC" w:rsidP="004D5AA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2FB">
        <w:rPr>
          <w:rFonts w:ascii="Times New Roman" w:hAnsi="Times New Roman" w:cs="Times New Roman"/>
          <w:sz w:val="28"/>
          <w:szCs w:val="28"/>
        </w:rPr>
        <w:t>На основании проведенной оценки эффективности реализации программы ранжируются следующим образом:</w:t>
      </w:r>
    </w:p>
    <w:p w:rsidR="004D5AAC" w:rsidRPr="00D942FB" w:rsidRDefault="004D5AAC" w:rsidP="004D5AA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2FB">
        <w:rPr>
          <w:rFonts w:ascii="Times New Roman" w:hAnsi="Times New Roman" w:cs="Times New Roman"/>
          <w:sz w:val="28"/>
          <w:szCs w:val="28"/>
        </w:rPr>
        <w:t>Первая группа - программы, получившие оценку от 70 до 100 баллов, признаются эффективными;</w:t>
      </w:r>
    </w:p>
    <w:p w:rsidR="004D5AAC" w:rsidRPr="00D942FB" w:rsidRDefault="004D5AAC" w:rsidP="004D5AA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2FB">
        <w:rPr>
          <w:rFonts w:ascii="Times New Roman" w:hAnsi="Times New Roman" w:cs="Times New Roman"/>
          <w:sz w:val="28"/>
          <w:szCs w:val="28"/>
        </w:rPr>
        <w:t>Вторая группа - программы, получившие оценку от 40 до 70 баллов, признаются недостаточно эффективными;</w:t>
      </w:r>
    </w:p>
    <w:p w:rsidR="004D5AAC" w:rsidRDefault="004D5AAC" w:rsidP="00D942FB">
      <w:pPr>
        <w:pStyle w:val="ConsPlusNormal"/>
        <w:widowControl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D942FB">
        <w:rPr>
          <w:rFonts w:ascii="Times New Roman" w:hAnsi="Times New Roman" w:cs="Times New Roman"/>
          <w:sz w:val="28"/>
          <w:szCs w:val="28"/>
        </w:rPr>
        <w:t xml:space="preserve">Третья группа - программы, </w:t>
      </w:r>
      <w:r w:rsidR="00D942FB">
        <w:rPr>
          <w:rFonts w:ascii="Times New Roman" w:hAnsi="Times New Roman" w:cs="Times New Roman"/>
          <w:sz w:val="28"/>
          <w:szCs w:val="28"/>
        </w:rPr>
        <w:t xml:space="preserve"> </w:t>
      </w:r>
      <w:r w:rsidRPr="00D942FB">
        <w:rPr>
          <w:rFonts w:ascii="Times New Roman" w:hAnsi="Times New Roman" w:cs="Times New Roman"/>
          <w:sz w:val="28"/>
          <w:szCs w:val="28"/>
        </w:rPr>
        <w:t>получившие</w:t>
      </w:r>
      <w:r w:rsidR="00D942FB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42FB">
        <w:rPr>
          <w:rFonts w:ascii="Times New Roman" w:hAnsi="Times New Roman" w:cs="Times New Roman"/>
          <w:sz w:val="28"/>
          <w:szCs w:val="28"/>
        </w:rPr>
        <w:t xml:space="preserve"> оценку менее </w:t>
      </w:r>
      <w:r w:rsidR="00D942FB">
        <w:rPr>
          <w:rFonts w:ascii="Times New Roman" w:hAnsi="Times New Roman" w:cs="Times New Roman"/>
          <w:sz w:val="28"/>
          <w:szCs w:val="28"/>
        </w:rPr>
        <w:t xml:space="preserve">   </w:t>
      </w:r>
      <w:r w:rsidRPr="00D942FB">
        <w:rPr>
          <w:rFonts w:ascii="Times New Roman" w:hAnsi="Times New Roman" w:cs="Times New Roman"/>
          <w:sz w:val="28"/>
          <w:szCs w:val="28"/>
        </w:rPr>
        <w:t>40 ба</w:t>
      </w:r>
      <w:r w:rsidR="00D942FB">
        <w:rPr>
          <w:rFonts w:ascii="Times New Roman" w:hAnsi="Times New Roman" w:cs="Times New Roman"/>
          <w:sz w:val="28"/>
          <w:szCs w:val="28"/>
        </w:rPr>
        <w:t xml:space="preserve">ллов, признаются </w:t>
      </w:r>
      <w:r w:rsidR="00D7034D" w:rsidRPr="00D942FB">
        <w:rPr>
          <w:rFonts w:ascii="Times New Roman" w:hAnsi="Times New Roman" w:cs="Times New Roman"/>
          <w:sz w:val="28"/>
          <w:szCs w:val="28"/>
        </w:rPr>
        <w:t>неэффективными.</w:t>
      </w:r>
    </w:p>
    <w:p w:rsidR="004D5AAC" w:rsidRPr="00AE44ED" w:rsidRDefault="004D5AAC" w:rsidP="00D7034D">
      <w:pPr>
        <w:shd w:val="clear" w:color="auto" w:fill="FFFFFF"/>
        <w:spacing w:line="235" w:lineRule="exact"/>
      </w:pPr>
    </w:p>
    <w:p w:rsidR="004D5AAC" w:rsidRPr="00AE44ED" w:rsidRDefault="004D5AAC" w:rsidP="004D5AAC">
      <w:pPr>
        <w:pStyle w:val="ConsPlusNormal"/>
        <w:widowControl/>
        <w:tabs>
          <w:tab w:val="left" w:pos="851"/>
        </w:tabs>
        <w:spacing w:line="240" w:lineRule="exac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E44ED">
        <w:rPr>
          <w:rFonts w:ascii="Times New Roman" w:hAnsi="Times New Roman" w:cs="Times New Roman"/>
          <w:sz w:val="24"/>
          <w:szCs w:val="24"/>
        </w:rPr>
        <w:t>КОМПЛЕКСНЫЕ КРИТЕРИИ</w:t>
      </w:r>
    </w:p>
    <w:p w:rsidR="004D5AAC" w:rsidRPr="00AE44ED" w:rsidRDefault="004D5AAC" w:rsidP="004D5AAC">
      <w:pPr>
        <w:pStyle w:val="ConsPlusNormal"/>
        <w:widowControl/>
        <w:tabs>
          <w:tab w:val="left" w:pos="851"/>
        </w:tabs>
        <w:spacing w:line="240" w:lineRule="exac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E44ED">
        <w:rPr>
          <w:rFonts w:ascii="Times New Roman" w:hAnsi="Times New Roman" w:cs="Times New Roman"/>
          <w:sz w:val="24"/>
          <w:szCs w:val="24"/>
        </w:rPr>
        <w:t>оценки эффективности реализации муниципальных программ</w:t>
      </w:r>
    </w:p>
    <w:p w:rsidR="004D5AAC" w:rsidRPr="00D942FB" w:rsidRDefault="004D5AAC" w:rsidP="004D5AAC">
      <w:pPr>
        <w:pStyle w:val="ConsPlusNormal"/>
        <w:widowControl/>
        <w:tabs>
          <w:tab w:val="left" w:pos="851"/>
        </w:tabs>
        <w:ind w:firstLine="567"/>
        <w:jc w:val="center"/>
        <w:rPr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253"/>
        <w:gridCol w:w="3084"/>
        <w:gridCol w:w="1452"/>
        <w:gridCol w:w="1418"/>
      </w:tblGrid>
      <w:tr w:rsidR="004D5AAC" w:rsidRPr="00D942FB" w:rsidTr="00E82EAE">
        <w:tc>
          <w:tcPr>
            <w:tcW w:w="567" w:type="dxa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744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5AAC" w:rsidRPr="00BF11E8" w:rsidRDefault="004D5AAC" w:rsidP="00321FE7">
            <w:pPr>
              <w:pStyle w:val="ConsPlusNonformat"/>
              <w:widowControl/>
              <w:tabs>
                <w:tab w:val="left" w:pos="744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3" w:type="dxa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комплексного критерия</w:t>
            </w:r>
          </w:p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оценки программы</w:t>
            </w:r>
          </w:p>
        </w:tc>
        <w:tc>
          <w:tcPr>
            <w:tcW w:w="3084" w:type="dxa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Варианты оценки</w:t>
            </w:r>
          </w:p>
        </w:tc>
        <w:tc>
          <w:tcPr>
            <w:tcW w:w="1452" w:type="dxa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Значение оценки критерия (баллов)</w:t>
            </w:r>
          </w:p>
        </w:tc>
        <w:tc>
          <w:tcPr>
            <w:tcW w:w="1418" w:type="dxa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Вес критерия</w:t>
            </w:r>
          </w:p>
        </w:tc>
      </w:tr>
      <w:tr w:rsidR="004D5AAC" w:rsidRPr="00D942FB" w:rsidTr="00E82EAE">
        <w:tc>
          <w:tcPr>
            <w:tcW w:w="567" w:type="dxa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07" w:type="dxa"/>
            <w:gridSpan w:val="4"/>
          </w:tcPr>
          <w:p w:rsidR="00E64BF9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муниципальной программы (далее - программа) приоритетным задачам социально-экономического    развития </w:t>
            </w:r>
            <w:r w:rsidR="00E64BF9" w:rsidRPr="00BF11E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(максимальное количество баллов - 20), в том числе:</w:t>
            </w:r>
          </w:p>
        </w:tc>
      </w:tr>
      <w:tr w:rsidR="004D5AAC" w:rsidRPr="00D942FB" w:rsidTr="00E82EAE">
        <w:tc>
          <w:tcPr>
            <w:tcW w:w="567" w:type="dxa"/>
            <w:vMerge w:val="restart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53" w:type="dxa"/>
            <w:vMerge w:val="restart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rPr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степень охвата </w:t>
            </w:r>
            <w:r w:rsidRPr="00BF1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мероприятиями программы целевой аудитории или развития определенной сферы социально-экономического развития</w:t>
            </w:r>
          </w:p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80 процентов</w:t>
            </w:r>
          </w:p>
        </w:tc>
        <w:tc>
          <w:tcPr>
            <w:tcW w:w="1452" w:type="dxa"/>
            <w:vAlign w:val="center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5AAC" w:rsidRPr="00D942FB" w:rsidTr="00E82EAE">
        <w:tc>
          <w:tcPr>
            <w:tcW w:w="567" w:type="dxa"/>
            <w:vMerge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от 50 до 80 процентов</w:t>
            </w:r>
          </w:p>
        </w:tc>
        <w:tc>
          <w:tcPr>
            <w:tcW w:w="1452" w:type="dxa"/>
            <w:vAlign w:val="center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  <w:vAlign w:val="center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5AAC" w:rsidRPr="00D942FB" w:rsidTr="00E82EAE">
        <w:tc>
          <w:tcPr>
            <w:tcW w:w="567" w:type="dxa"/>
            <w:vMerge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от 20 до 50 процентов</w:t>
            </w:r>
          </w:p>
        </w:tc>
        <w:tc>
          <w:tcPr>
            <w:tcW w:w="1452" w:type="dxa"/>
            <w:vAlign w:val="center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5AAC" w:rsidRPr="00D942FB" w:rsidTr="00E82EAE">
        <w:tc>
          <w:tcPr>
            <w:tcW w:w="567" w:type="dxa"/>
            <w:vMerge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менее 20 процентов</w:t>
            </w:r>
          </w:p>
        </w:tc>
        <w:tc>
          <w:tcPr>
            <w:tcW w:w="1452" w:type="dxa"/>
            <w:vAlign w:val="center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  <w:vAlign w:val="center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5AAC" w:rsidRPr="00D942FB" w:rsidTr="00E82EAE">
        <w:tc>
          <w:tcPr>
            <w:tcW w:w="567" w:type="dxa"/>
            <w:vMerge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4D5AAC" w:rsidRPr="00BF11E8" w:rsidRDefault="004D5AAC" w:rsidP="00E82EAE">
            <w:pPr>
              <w:pStyle w:val="ConsPlusNonformat"/>
              <w:widowControl/>
              <w:tabs>
                <w:tab w:val="left" w:pos="851"/>
              </w:tabs>
              <w:rPr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невозможность определения степени охвата мероприятиями программы целевой аудитории или развития определенной сферы социально-экономического развития</w:t>
            </w:r>
          </w:p>
        </w:tc>
        <w:tc>
          <w:tcPr>
            <w:tcW w:w="1452" w:type="dxa"/>
            <w:vAlign w:val="center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5AAC" w:rsidRPr="00D942FB" w:rsidTr="00E82EAE">
        <w:tc>
          <w:tcPr>
            <w:tcW w:w="567" w:type="dxa"/>
            <w:vMerge w:val="restart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3" w:type="dxa"/>
            <w:vMerge w:val="restart"/>
          </w:tcPr>
          <w:p w:rsidR="004D5AAC" w:rsidRPr="00BF11E8" w:rsidRDefault="004D5AAC" w:rsidP="00BF11E8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2EAE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программных мероприятий </w:t>
            </w:r>
            <w:r w:rsidR="002B7D5A" w:rsidRPr="00E82EAE">
              <w:rPr>
                <w:rFonts w:ascii="Times New Roman" w:hAnsi="Times New Roman" w:cs="Times New Roman"/>
                <w:sz w:val="24"/>
                <w:szCs w:val="24"/>
              </w:rPr>
              <w:t>из федерального и (или) областного</w:t>
            </w:r>
            <w:r w:rsidRPr="00E82EAE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в рамках аналогичной Программы  или </w:t>
            </w:r>
            <w:r w:rsidR="00E82EAE" w:rsidRPr="00E82EA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финансирования </w:t>
            </w:r>
            <w:r w:rsidRPr="00E82EAE">
              <w:rPr>
                <w:rFonts w:ascii="Times New Roman" w:hAnsi="Times New Roman" w:cs="Times New Roman"/>
                <w:sz w:val="24"/>
                <w:szCs w:val="24"/>
              </w:rPr>
              <w:t>Программы только  из средств мест</w:t>
            </w:r>
            <w:r w:rsidR="00E82EAE" w:rsidRPr="00E82EAE">
              <w:rPr>
                <w:rFonts w:ascii="Times New Roman" w:hAnsi="Times New Roman" w:cs="Times New Roman"/>
                <w:sz w:val="24"/>
                <w:szCs w:val="24"/>
              </w:rPr>
              <w:t xml:space="preserve">ного бюджета с целью решения </w:t>
            </w:r>
            <w:r w:rsidRPr="00E82EAE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проблемных и актуальных вопросов социально-экономического развития</w:t>
            </w:r>
          </w:p>
        </w:tc>
        <w:tc>
          <w:tcPr>
            <w:tcW w:w="3084" w:type="dxa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программа соответствует критерию</w:t>
            </w:r>
          </w:p>
        </w:tc>
        <w:tc>
          <w:tcPr>
            <w:tcW w:w="1452" w:type="dxa"/>
            <w:vAlign w:val="center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5AAC" w:rsidRPr="00D942FB" w:rsidTr="00E82EAE">
        <w:tc>
          <w:tcPr>
            <w:tcW w:w="567" w:type="dxa"/>
            <w:vMerge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программа не соответствует критерию</w:t>
            </w:r>
          </w:p>
        </w:tc>
        <w:tc>
          <w:tcPr>
            <w:tcW w:w="1452" w:type="dxa"/>
            <w:vAlign w:val="center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5AAC" w:rsidRPr="00D942FB" w:rsidTr="00E82EAE">
        <w:tc>
          <w:tcPr>
            <w:tcW w:w="567" w:type="dxa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207" w:type="dxa"/>
            <w:gridSpan w:val="4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Характеристика целевых показателей (индикаторов) достижения поставленных целей и задач программы (максимальное количество баллов - 10), в том числе:</w:t>
            </w:r>
          </w:p>
        </w:tc>
      </w:tr>
      <w:tr w:rsidR="004D5AAC" w:rsidRPr="00D942FB" w:rsidTr="00E82EAE">
        <w:tc>
          <w:tcPr>
            <w:tcW w:w="567" w:type="dxa"/>
            <w:vMerge w:val="restart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3" w:type="dxa"/>
            <w:vMerge w:val="restart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rPr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Наличие в программе значений целе</w:t>
            </w:r>
            <w:r w:rsidR="001C72CE" w:rsidRPr="00BF11E8">
              <w:rPr>
                <w:rFonts w:ascii="Times New Roman" w:hAnsi="Times New Roman" w:cs="Times New Roman"/>
                <w:sz w:val="24"/>
                <w:szCs w:val="24"/>
              </w:rPr>
              <w:t>вых показателей (индикаторов) её</w:t>
            </w: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</w:p>
        </w:tc>
        <w:tc>
          <w:tcPr>
            <w:tcW w:w="3084" w:type="dxa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определены целевые показатели (индикаторы) по каждой цели и задаче программы </w:t>
            </w:r>
          </w:p>
        </w:tc>
        <w:tc>
          <w:tcPr>
            <w:tcW w:w="1452" w:type="dxa"/>
            <w:vAlign w:val="center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5AAC" w:rsidRPr="00D942FB" w:rsidTr="00E82EAE">
        <w:tc>
          <w:tcPr>
            <w:tcW w:w="567" w:type="dxa"/>
            <w:vMerge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определены целевые показатели (индикаторы) не по всем целям и задачам программы </w:t>
            </w:r>
          </w:p>
        </w:tc>
        <w:tc>
          <w:tcPr>
            <w:tcW w:w="1452" w:type="dxa"/>
            <w:vAlign w:val="center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  <w:vAlign w:val="center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5AAC" w:rsidRPr="00D942FB" w:rsidTr="00E82EAE">
        <w:tc>
          <w:tcPr>
            <w:tcW w:w="567" w:type="dxa"/>
            <w:vMerge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приведены только качественные показатели </w:t>
            </w:r>
          </w:p>
        </w:tc>
        <w:tc>
          <w:tcPr>
            <w:tcW w:w="1452" w:type="dxa"/>
            <w:vAlign w:val="center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5AAC" w:rsidRPr="00D942FB" w:rsidTr="00E82EAE">
        <w:tc>
          <w:tcPr>
            <w:tcW w:w="567" w:type="dxa"/>
            <w:vMerge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отсутствуют целевые показатели (индикаторы) программы </w:t>
            </w:r>
          </w:p>
        </w:tc>
        <w:tc>
          <w:tcPr>
            <w:tcW w:w="1452" w:type="dxa"/>
            <w:vAlign w:val="center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5AAC" w:rsidRPr="00D942FB" w:rsidTr="00E82EAE">
        <w:tc>
          <w:tcPr>
            <w:tcW w:w="567" w:type="dxa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207" w:type="dxa"/>
            <w:gridSpan w:val="4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Уровень финансового обеспечения программы и структура его источников (максимальное количество баллов - 25), в том числе:</w:t>
            </w:r>
          </w:p>
        </w:tc>
      </w:tr>
      <w:tr w:rsidR="004D5AAC" w:rsidRPr="00D942FB" w:rsidTr="00E82EAE">
        <w:tc>
          <w:tcPr>
            <w:tcW w:w="567" w:type="dxa"/>
            <w:vMerge w:val="restart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53" w:type="dxa"/>
            <w:vMerge w:val="restart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rPr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 xml:space="preserve">Доля средств бюджета </w:t>
            </w:r>
            <w:r w:rsidR="00E64BF9" w:rsidRPr="00BF11E8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 xml:space="preserve"> в общем объеме финансирования мероприятий программы</w:t>
            </w:r>
            <w:r w:rsidR="00AE44ED" w:rsidRPr="00BF1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до 30 процентов</w:t>
            </w:r>
          </w:p>
        </w:tc>
        <w:tc>
          <w:tcPr>
            <w:tcW w:w="1452" w:type="dxa"/>
            <w:vAlign w:val="center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D5AAC" w:rsidRPr="00D942FB" w:rsidTr="00E82EAE">
        <w:tc>
          <w:tcPr>
            <w:tcW w:w="567" w:type="dxa"/>
            <w:vMerge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более 30 процентов</w:t>
            </w:r>
          </w:p>
        </w:tc>
        <w:tc>
          <w:tcPr>
            <w:tcW w:w="1452" w:type="dxa"/>
            <w:vAlign w:val="center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D5AAC" w:rsidRPr="00D942FB" w:rsidTr="00E82EAE">
        <w:tc>
          <w:tcPr>
            <w:tcW w:w="567" w:type="dxa"/>
            <w:vMerge w:val="restart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53" w:type="dxa"/>
            <w:vMerge w:val="restart"/>
          </w:tcPr>
          <w:p w:rsidR="004D5AAC" w:rsidRPr="00E82EAE" w:rsidRDefault="004D5AAC" w:rsidP="00321FE7">
            <w:pPr>
              <w:pStyle w:val="ConsPlusNonformat"/>
              <w:widowControl/>
              <w:tabs>
                <w:tab w:val="left" w:pos="851"/>
              </w:tabs>
              <w:rPr>
                <w:sz w:val="24"/>
                <w:szCs w:val="24"/>
              </w:rPr>
            </w:pPr>
            <w:r w:rsidRPr="00E82EAE">
              <w:rPr>
                <w:rFonts w:ascii="Times New Roman" w:hAnsi="Times New Roman" w:cs="Times New Roman"/>
                <w:sz w:val="24"/>
                <w:szCs w:val="24"/>
              </w:rPr>
              <w:t>Доля средств внебюджетных источников, привлеченных на реализацию программы, в общем объеме финансирования мероприятий программы</w:t>
            </w:r>
            <w:r w:rsidR="00E82EAE" w:rsidRPr="00E82EAE">
              <w:rPr>
                <w:rFonts w:ascii="Times New Roman" w:hAnsi="Times New Roman" w:cs="Times New Roman"/>
                <w:sz w:val="24"/>
                <w:szCs w:val="24"/>
              </w:rPr>
              <w:t xml:space="preserve"> (при условии софинансирования мероприятий из внебюджетных источников) </w:t>
            </w:r>
          </w:p>
        </w:tc>
        <w:tc>
          <w:tcPr>
            <w:tcW w:w="3084" w:type="dxa"/>
          </w:tcPr>
          <w:p w:rsidR="004D5AAC" w:rsidRPr="00E82EAE" w:rsidRDefault="004D5AAC" w:rsidP="00321FE7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2EAE">
              <w:rPr>
                <w:rFonts w:ascii="Times New Roman" w:hAnsi="Times New Roman" w:cs="Times New Roman"/>
                <w:sz w:val="24"/>
                <w:szCs w:val="24"/>
              </w:rPr>
              <w:t>до 30 процентов</w:t>
            </w:r>
          </w:p>
        </w:tc>
        <w:tc>
          <w:tcPr>
            <w:tcW w:w="1452" w:type="dxa"/>
            <w:vAlign w:val="center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5AAC" w:rsidRPr="00D942FB" w:rsidTr="00E82EAE">
        <w:tc>
          <w:tcPr>
            <w:tcW w:w="567" w:type="dxa"/>
            <w:vMerge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4D5AAC" w:rsidRPr="00E82EAE" w:rsidRDefault="004D5AAC" w:rsidP="00321FE7">
            <w:pPr>
              <w:pStyle w:val="ConsPlusNonformat"/>
              <w:widowControl/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4D5AAC" w:rsidRPr="00E82EAE" w:rsidRDefault="004D5AAC" w:rsidP="00321FE7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2EAE">
              <w:rPr>
                <w:rFonts w:ascii="Times New Roman" w:hAnsi="Times New Roman" w:cs="Times New Roman"/>
                <w:sz w:val="24"/>
                <w:szCs w:val="24"/>
              </w:rPr>
              <w:t>более 30 процентов</w:t>
            </w:r>
          </w:p>
        </w:tc>
        <w:tc>
          <w:tcPr>
            <w:tcW w:w="1452" w:type="dxa"/>
            <w:vAlign w:val="center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5AAC" w:rsidRPr="00D942FB" w:rsidTr="00E82EAE">
        <w:tc>
          <w:tcPr>
            <w:tcW w:w="567" w:type="dxa"/>
            <w:vMerge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4D5AAC" w:rsidRPr="00E82EAE" w:rsidRDefault="004D5AAC" w:rsidP="00321FE7">
            <w:pPr>
              <w:pStyle w:val="ConsPlusNonformat"/>
              <w:widowControl/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4D5AAC" w:rsidRPr="00E82EAE" w:rsidRDefault="004D5AAC" w:rsidP="00321FE7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2E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внебюджетных источников на реализацию программы не привлекались </w:t>
            </w:r>
          </w:p>
        </w:tc>
        <w:tc>
          <w:tcPr>
            <w:tcW w:w="1452" w:type="dxa"/>
            <w:vAlign w:val="center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5AAC" w:rsidRPr="00D942FB" w:rsidTr="00E82EAE">
        <w:tc>
          <w:tcPr>
            <w:tcW w:w="567" w:type="dxa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207" w:type="dxa"/>
            <w:gridSpan w:val="4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Уровень управления программой (максимальное количество баллов - 45), в том числе:</w:t>
            </w:r>
          </w:p>
        </w:tc>
      </w:tr>
      <w:tr w:rsidR="004D5AAC" w:rsidRPr="00D942FB" w:rsidTr="00E82EAE">
        <w:tc>
          <w:tcPr>
            <w:tcW w:w="567" w:type="dxa"/>
            <w:vMerge w:val="restart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53" w:type="dxa"/>
            <w:vMerge w:val="restart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достигнутых в отчетном </w:t>
            </w:r>
            <w:r w:rsidRPr="00BF1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 целевых индикаторов программы запланированным (степень достижения установленных целевых показателей (индикаторов))</w:t>
            </w:r>
          </w:p>
        </w:tc>
        <w:tc>
          <w:tcPr>
            <w:tcW w:w="5954" w:type="dxa"/>
            <w:gridSpan w:val="3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определяется расчетным путем *</w:t>
            </w:r>
          </w:p>
        </w:tc>
      </w:tr>
      <w:tr w:rsidR="004D5AAC" w:rsidRPr="00D942FB" w:rsidTr="00E82EAE">
        <w:tc>
          <w:tcPr>
            <w:tcW w:w="567" w:type="dxa"/>
            <w:vMerge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менее 1</w:t>
            </w:r>
          </w:p>
        </w:tc>
        <w:tc>
          <w:tcPr>
            <w:tcW w:w="1452" w:type="dxa"/>
            <w:vAlign w:val="center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D5AAC" w:rsidRPr="00D942FB" w:rsidTr="00E82EAE">
        <w:trPr>
          <w:trHeight w:val="267"/>
        </w:trPr>
        <w:tc>
          <w:tcPr>
            <w:tcW w:w="567" w:type="dxa"/>
            <w:vMerge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более или равно 1</w:t>
            </w:r>
          </w:p>
        </w:tc>
        <w:tc>
          <w:tcPr>
            <w:tcW w:w="1452" w:type="dxa"/>
            <w:vAlign w:val="center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D5AAC" w:rsidRPr="00D942FB" w:rsidTr="00E82EAE">
        <w:trPr>
          <w:trHeight w:val="754"/>
        </w:trPr>
        <w:tc>
          <w:tcPr>
            <w:tcW w:w="567" w:type="dxa"/>
            <w:vMerge w:val="restart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253" w:type="dxa"/>
            <w:vMerge w:val="restart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="001C72CE" w:rsidRPr="00BF11E8">
              <w:rPr>
                <w:rFonts w:ascii="Times New Roman" w:hAnsi="Times New Roman" w:cs="Times New Roman"/>
                <w:sz w:val="24"/>
                <w:szCs w:val="24"/>
              </w:rPr>
              <w:t>вень освоения средств бюджета муниципального образования</w:t>
            </w: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 xml:space="preserve"> и внебюджетных </w:t>
            </w:r>
            <w:r w:rsidR="001C72CE" w:rsidRPr="00BF11E8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  <w:r w:rsidR="00E82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источников за отчетный период реализации программы</w:t>
            </w:r>
          </w:p>
        </w:tc>
        <w:tc>
          <w:tcPr>
            <w:tcW w:w="3084" w:type="dxa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 xml:space="preserve">освоено более    85 процентов </w:t>
            </w:r>
          </w:p>
        </w:tc>
        <w:tc>
          <w:tcPr>
            <w:tcW w:w="1452" w:type="dxa"/>
            <w:vAlign w:val="center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AC" w:rsidRPr="00BF11E8" w:rsidRDefault="004D5AAC" w:rsidP="00321FE7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D5AAC" w:rsidRPr="00BF11E8" w:rsidRDefault="004D5AAC" w:rsidP="00321FE7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AC" w:rsidRPr="00D942FB" w:rsidTr="00E82EAE">
        <w:trPr>
          <w:trHeight w:val="967"/>
        </w:trPr>
        <w:tc>
          <w:tcPr>
            <w:tcW w:w="567" w:type="dxa"/>
            <w:vMerge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 xml:space="preserve">освоено менее    85 процентов </w:t>
            </w:r>
          </w:p>
        </w:tc>
        <w:tc>
          <w:tcPr>
            <w:tcW w:w="1452" w:type="dxa"/>
            <w:vAlign w:val="center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D5AAC" w:rsidRPr="00D942FB" w:rsidTr="00E82EAE">
        <w:tc>
          <w:tcPr>
            <w:tcW w:w="567" w:type="dxa"/>
            <w:vMerge w:val="restart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253" w:type="dxa"/>
            <w:vMerge w:val="restart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r w:rsidR="00E82EAE">
              <w:rPr>
                <w:rFonts w:ascii="Times New Roman" w:hAnsi="Times New Roman" w:cs="Times New Roman"/>
                <w:sz w:val="24"/>
                <w:szCs w:val="24"/>
              </w:rPr>
              <w:t xml:space="preserve"> и своевременность</w:t>
            </w: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предоставленного отчета о выполнении программы за отчетный период</w:t>
            </w:r>
          </w:p>
        </w:tc>
        <w:tc>
          <w:tcPr>
            <w:tcW w:w="3084" w:type="dxa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отчет о выполнении программы за отчетный период полностью соответствует установленным требованиям</w:t>
            </w:r>
          </w:p>
        </w:tc>
        <w:tc>
          <w:tcPr>
            <w:tcW w:w="1452" w:type="dxa"/>
            <w:vAlign w:val="center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5AAC" w:rsidRPr="00D942FB" w:rsidTr="00E82EAE">
        <w:trPr>
          <w:trHeight w:val="1237"/>
        </w:trPr>
        <w:tc>
          <w:tcPr>
            <w:tcW w:w="567" w:type="dxa"/>
            <w:vMerge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отчет о выполнении программы за отчетный период не соответствует установленным требованиям и должен быть доработан</w:t>
            </w:r>
          </w:p>
        </w:tc>
        <w:tc>
          <w:tcPr>
            <w:tcW w:w="1452" w:type="dxa"/>
            <w:vAlign w:val="center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4D5AAC" w:rsidRPr="00BF11E8" w:rsidRDefault="004D5AAC" w:rsidP="00321FE7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D5AAC" w:rsidRPr="00D942FB" w:rsidRDefault="004D5AAC" w:rsidP="004D5AA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2FB">
        <w:rPr>
          <w:rFonts w:ascii="Times New Roman" w:hAnsi="Times New Roman" w:cs="Times New Roman"/>
          <w:sz w:val="28"/>
          <w:szCs w:val="28"/>
        </w:rPr>
        <w:t>Примечание:</w:t>
      </w:r>
    </w:p>
    <w:p w:rsidR="004D5AAC" w:rsidRPr="00D942FB" w:rsidRDefault="004D5AAC" w:rsidP="004D5AA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2FB">
        <w:rPr>
          <w:rFonts w:ascii="Times New Roman" w:hAnsi="Times New Roman" w:cs="Times New Roman"/>
          <w:sz w:val="28"/>
          <w:szCs w:val="28"/>
        </w:rPr>
        <w:t>*</w:t>
      </w:r>
      <w:r w:rsidRPr="00D942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942FB">
        <w:rPr>
          <w:rFonts w:ascii="Times New Roman" w:hAnsi="Times New Roman" w:cs="Times New Roman"/>
          <w:sz w:val="28"/>
          <w:szCs w:val="28"/>
        </w:rPr>
        <w:t>Степень достижения установленных целевых показателей (индикаторов) и показателей реализации Программы рассчитывается как среднее значение отношения достигнутого изменения показателя к плановому изменению данного показателя по следующей формуле:</w:t>
      </w:r>
    </w:p>
    <w:p w:rsidR="004D5AAC" w:rsidRPr="00D942FB" w:rsidRDefault="004D5AAC" w:rsidP="004D5AAC">
      <w:pPr>
        <w:pStyle w:val="ConsPlusNonformat"/>
        <w:widowControl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D942F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D5AAC" w:rsidRPr="00D942FB" w:rsidRDefault="004D5AAC" w:rsidP="004D5AAC">
      <w:pPr>
        <w:pStyle w:val="ConsPlusNonformat"/>
        <w:widowControl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D942F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942FB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lang w:val="en-US"/>
              </w:rPr>
              <m:t>SUM</m:t>
            </m:r>
            <m:r>
              <m:rPr>
                <m:sty m:val="p"/>
              </m:rPr>
              <w:rPr>
                <w:rFonts w:asci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f</m:t>
                </m:r>
              </m:sup>
            </m:sSup>
            <m:r>
              <m:rPr>
                <m:sty m:val="p"/>
              </m:rPr>
              <m:t>-</m:t>
            </m:r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</w:rPr>
                  <m:t>0</m:t>
                </m:r>
              </m:sup>
            </m:sSup>
            <m:r>
              <w:rPr>
                <w:rFonts w:ascii="Cambria Math"/>
              </w:rPr>
              <m:t>)/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/>
                  </w:rPr>
                  <m:t>(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p</m:t>
                </m:r>
              </m:sup>
            </m:sSup>
            <m:r>
              <m:t>-</m:t>
            </m:r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</w:rPr>
                  <m:t>0</m:t>
                </m:r>
              </m:sup>
            </m:sSup>
            <m:r>
              <m:rPr>
                <m:sty m:val="p"/>
              </m:rPr>
              <w:rPr>
                <w:rFonts w:ascii="Cambria Math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n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/>
                        <w:lang w:val="en-US"/>
                      </w:rPr>
                      <m:t>p</m:t>
                    </m:r>
                  </m:e>
                  <m:sup/>
                </m:sSup>
              </m:sub>
            </m:sSub>
          </m:den>
        </m:f>
      </m:oMath>
      <w:r w:rsidRPr="00D942FB">
        <w:rPr>
          <w:rFonts w:ascii="Times New Roman" w:hAnsi="Times New Roman" w:cs="Times New Roman"/>
          <w:sz w:val="28"/>
          <w:szCs w:val="28"/>
        </w:rPr>
        <w:t xml:space="preserve"> , где</w:t>
      </w:r>
    </w:p>
    <w:p w:rsidR="004D5AAC" w:rsidRPr="00D942FB" w:rsidRDefault="004D5AAC" w:rsidP="004D5AAC">
      <w:pPr>
        <w:pStyle w:val="ConsPlusNonformat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2FB">
        <w:rPr>
          <w:rFonts w:ascii="Times New Roman" w:hAnsi="Times New Roman" w:cs="Times New Roman"/>
          <w:sz w:val="28"/>
          <w:szCs w:val="28"/>
        </w:rPr>
        <w:tab/>
        <w:t>х - степень достижения установленных целевых показателей (индикаторов) Программы;</w:t>
      </w:r>
    </w:p>
    <w:p w:rsidR="004D5AAC" w:rsidRPr="00D942FB" w:rsidRDefault="004D5AAC" w:rsidP="004D5AAC">
      <w:pPr>
        <w:pStyle w:val="ConsPlusNonformat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2F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942F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942F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f</w:t>
      </w:r>
      <w:r w:rsidRPr="00D942FB">
        <w:rPr>
          <w:rFonts w:ascii="Times New Roman" w:hAnsi="Times New Roman" w:cs="Times New Roman"/>
          <w:sz w:val="28"/>
          <w:szCs w:val="28"/>
        </w:rPr>
        <w:t> - фактическое значение целевых показателей (индикаторов) Программы;</w:t>
      </w:r>
    </w:p>
    <w:p w:rsidR="004D5AAC" w:rsidRPr="00D942FB" w:rsidRDefault="004D5AAC" w:rsidP="004D5AAC">
      <w:pPr>
        <w:pStyle w:val="ConsPlusNonformat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2FB">
        <w:rPr>
          <w:rFonts w:ascii="Times New Roman" w:hAnsi="Times New Roman" w:cs="Times New Roman"/>
          <w:sz w:val="28"/>
          <w:szCs w:val="28"/>
        </w:rPr>
        <w:tab/>
        <w:t>х</w:t>
      </w:r>
      <w:proofErr w:type="gramStart"/>
      <w:r w:rsidRPr="00D942F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End"/>
      <w:r w:rsidRPr="00D942FB">
        <w:rPr>
          <w:rFonts w:ascii="Times New Roman" w:hAnsi="Times New Roman" w:cs="Times New Roman"/>
          <w:sz w:val="28"/>
          <w:szCs w:val="28"/>
        </w:rPr>
        <w:t> -  значение  целевых  показателей (индикаторов) реализации  Программы  до  начала реализации программы;</w:t>
      </w:r>
    </w:p>
    <w:p w:rsidR="004D5AAC" w:rsidRPr="00D942FB" w:rsidRDefault="004D5AAC" w:rsidP="004D5AAC">
      <w:pPr>
        <w:pStyle w:val="ConsPlusNonformat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2F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942FB">
        <w:rPr>
          <w:rFonts w:ascii="Times New Roman" w:hAnsi="Times New Roman" w:cs="Times New Roman"/>
          <w:sz w:val="28"/>
          <w:szCs w:val="28"/>
        </w:rPr>
        <w:t>x</w:t>
      </w:r>
      <w:r w:rsidRPr="00D942FB">
        <w:rPr>
          <w:rFonts w:ascii="Times New Roman" w:hAnsi="Times New Roman" w:cs="Times New Roman"/>
          <w:sz w:val="28"/>
          <w:szCs w:val="28"/>
          <w:vertAlign w:val="superscript"/>
        </w:rPr>
        <w:t>p</w:t>
      </w:r>
      <w:proofErr w:type="spellEnd"/>
      <w:r w:rsidRPr="00D942FB">
        <w:rPr>
          <w:rFonts w:ascii="Times New Roman" w:hAnsi="Times New Roman" w:cs="Times New Roman"/>
          <w:sz w:val="28"/>
          <w:szCs w:val="28"/>
        </w:rPr>
        <w:t xml:space="preserve"> - планируемое значение целевых показателей (индикаторов);</w:t>
      </w:r>
    </w:p>
    <w:p w:rsidR="004D5AAC" w:rsidRPr="00D942FB" w:rsidRDefault="004D5AAC" w:rsidP="004D5AAC">
      <w:pPr>
        <w:pStyle w:val="ConsPlusNonformat"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D942F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942FB">
        <w:rPr>
          <w:rFonts w:ascii="Times New Roman" w:hAnsi="Times New Roman" w:cs="Times New Roman"/>
          <w:sz w:val="28"/>
          <w:szCs w:val="28"/>
        </w:rPr>
        <w:t>n</w:t>
      </w:r>
      <w:r w:rsidRPr="00D942FB">
        <w:rPr>
          <w:rFonts w:ascii="Times New Roman" w:hAnsi="Times New Roman" w:cs="Times New Roman"/>
          <w:sz w:val="28"/>
          <w:szCs w:val="28"/>
          <w:vertAlign w:val="subscript"/>
        </w:rPr>
        <w:t>p</w:t>
      </w:r>
      <w:proofErr w:type="spellEnd"/>
      <w:r w:rsidRPr="00D942FB">
        <w:rPr>
          <w:rFonts w:ascii="Times New Roman" w:hAnsi="Times New Roman" w:cs="Times New Roman"/>
          <w:sz w:val="28"/>
          <w:szCs w:val="28"/>
        </w:rPr>
        <w:t> - общее количество целевых показателей (индикаторов) по Программе.</w:t>
      </w:r>
    </w:p>
    <w:p w:rsidR="004D5AAC" w:rsidRDefault="004D5AAC" w:rsidP="004D5AAC">
      <w:pPr>
        <w:autoSpaceDE w:val="0"/>
        <w:autoSpaceDN w:val="0"/>
        <w:adjustRightInd w:val="0"/>
      </w:pPr>
    </w:p>
    <w:p w:rsidR="00A33E19" w:rsidRDefault="00A33E19" w:rsidP="00A33E19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A568B7" w:rsidRPr="00AD6AD1" w:rsidRDefault="00A568B7" w:rsidP="004D5AAC">
      <w:pPr>
        <w:autoSpaceDE w:val="0"/>
        <w:autoSpaceDN w:val="0"/>
        <w:adjustRightInd w:val="0"/>
        <w:sectPr w:rsidR="00A568B7" w:rsidRPr="00AD6AD1" w:rsidSect="008A6407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350DDE" w:rsidRDefault="00350DDE" w:rsidP="005610F4">
      <w:pPr>
        <w:autoSpaceDE w:val="0"/>
        <w:autoSpaceDN w:val="0"/>
        <w:adjustRightInd w:val="0"/>
        <w:ind w:firstLine="567"/>
        <w:jc w:val="right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lastRenderedPageBreak/>
        <w:pict>
          <v:shape id="_x0000_s1027" type="#_x0000_t202" style="position:absolute;left:0;text-align:left;margin-left:271.25pt;margin-top:-21.3pt;width:223.5pt;height:80.5pt;z-index:251659264" stroked="f">
            <v:textbox>
              <w:txbxContent>
                <w:p w:rsidR="00350DDE" w:rsidRPr="00A7574D" w:rsidRDefault="00350DDE" w:rsidP="00350DD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A7574D">
                    <w:rPr>
                      <w:bCs/>
                      <w:sz w:val="28"/>
                      <w:szCs w:val="28"/>
                    </w:rPr>
                    <w:t>Утвержден</w:t>
                  </w:r>
                </w:p>
                <w:p w:rsidR="00350DDE" w:rsidRPr="00A7574D" w:rsidRDefault="00350DDE" w:rsidP="00350DD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8"/>
                      <w:szCs w:val="28"/>
                    </w:rPr>
                  </w:pPr>
                  <w:hyperlink w:anchor="sub_0" w:history="1">
                    <w:r w:rsidRPr="00A7574D">
                      <w:rPr>
                        <w:bCs/>
                        <w:sz w:val="28"/>
                        <w:szCs w:val="28"/>
                      </w:rPr>
                      <w:t>постановлением</w:t>
                    </w:r>
                  </w:hyperlink>
                  <w:r w:rsidRPr="00A7574D">
                    <w:rPr>
                      <w:bCs/>
                      <w:sz w:val="28"/>
                      <w:szCs w:val="28"/>
                    </w:rPr>
                    <w:t xml:space="preserve"> администрации</w:t>
                  </w:r>
                </w:p>
                <w:p w:rsidR="00350DDE" w:rsidRPr="00A7574D" w:rsidRDefault="00350DDE" w:rsidP="00350DD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A7574D">
                    <w:rPr>
                      <w:bCs/>
                      <w:sz w:val="28"/>
                      <w:szCs w:val="28"/>
                    </w:rPr>
                    <w:t>городского поселения</w:t>
                  </w:r>
                </w:p>
                <w:p w:rsidR="00350DDE" w:rsidRPr="00A7574D" w:rsidRDefault="00350DDE" w:rsidP="00350DDE">
                  <w:pPr>
                    <w:autoSpaceDE w:val="0"/>
                    <w:autoSpaceDN w:val="0"/>
                    <w:adjustRightInd w:val="0"/>
                    <w:ind w:firstLine="567"/>
                    <w:jc w:val="center"/>
                    <w:rPr>
                      <w:sz w:val="28"/>
                      <w:szCs w:val="28"/>
                    </w:rPr>
                  </w:pPr>
                  <w:r w:rsidRPr="00A7574D">
                    <w:rPr>
                      <w:bCs/>
                      <w:sz w:val="28"/>
                      <w:szCs w:val="28"/>
                    </w:rPr>
                    <w:t xml:space="preserve">от  </w:t>
                  </w:r>
                  <w:r>
                    <w:rPr>
                      <w:bCs/>
                      <w:sz w:val="28"/>
                      <w:szCs w:val="28"/>
                    </w:rPr>
                    <w:t>14</w:t>
                  </w:r>
                  <w:r w:rsidRPr="00A7574D">
                    <w:rPr>
                      <w:bCs/>
                      <w:sz w:val="28"/>
                      <w:szCs w:val="28"/>
                    </w:rPr>
                    <w:t>.0</w:t>
                  </w:r>
                  <w:r>
                    <w:rPr>
                      <w:bCs/>
                      <w:sz w:val="28"/>
                      <w:szCs w:val="28"/>
                    </w:rPr>
                    <w:t>8</w:t>
                  </w:r>
                  <w:r w:rsidRPr="00A7574D">
                    <w:rPr>
                      <w:bCs/>
                      <w:sz w:val="28"/>
                      <w:szCs w:val="28"/>
                    </w:rPr>
                    <w:t>.201</w:t>
                  </w:r>
                  <w:r>
                    <w:rPr>
                      <w:bCs/>
                      <w:sz w:val="28"/>
                      <w:szCs w:val="28"/>
                    </w:rPr>
                    <w:t xml:space="preserve">8 </w:t>
                  </w:r>
                  <w:r w:rsidRPr="00A7574D">
                    <w:rPr>
                      <w:bCs/>
                      <w:sz w:val="28"/>
                      <w:szCs w:val="28"/>
                    </w:rPr>
                    <w:t xml:space="preserve">г. № </w:t>
                  </w:r>
                  <w:r>
                    <w:rPr>
                      <w:bCs/>
                      <w:sz w:val="28"/>
                      <w:szCs w:val="28"/>
                    </w:rPr>
                    <w:t>_______</w:t>
                  </w:r>
                </w:p>
                <w:p w:rsidR="00350DDE" w:rsidRDefault="00350DDE" w:rsidP="00350DDE"/>
              </w:txbxContent>
            </v:textbox>
          </v:shape>
        </w:pict>
      </w:r>
    </w:p>
    <w:p w:rsidR="00350DDE" w:rsidRDefault="00350DDE" w:rsidP="005610F4">
      <w:pPr>
        <w:autoSpaceDE w:val="0"/>
        <w:autoSpaceDN w:val="0"/>
        <w:adjustRightInd w:val="0"/>
        <w:ind w:firstLine="567"/>
        <w:jc w:val="right"/>
        <w:rPr>
          <w:bCs/>
          <w:sz w:val="22"/>
          <w:szCs w:val="22"/>
        </w:rPr>
      </w:pPr>
    </w:p>
    <w:p w:rsidR="00350DDE" w:rsidRDefault="00350DDE" w:rsidP="005610F4">
      <w:pPr>
        <w:autoSpaceDE w:val="0"/>
        <w:autoSpaceDN w:val="0"/>
        <w:adjustRightInd w:val="0"/>
        <w:ind w:firstLine="567"/>
        <w:jc w:val="right"/>
        <w:rPr>
          <w:bCs/>
          <w:sz w:val="22"/>
          <w:szCs w:val="22"/>
        </w:rPr>
      </w:pPr>
    </w:p>
    <w:p w:rsidR="00350DDE" w:rsidRDefault="00350DDE" w:rsidP="005610F4">
      <w:pPr>
        <w:autoSpaceDE w:val="0"/>
        <w:autoSpaceDN w:val="0"/>
        <w:adjustRightInd w:val="0"/>
        <w:ind w:firstLine="567"/>
        <w:jc w:val="right"/>
        <w:rPr>
          <w:bCs/>
          <w:sz w:val="22"/>
          <w:szCs w:val="22"/>
        </w:rPr>
      </w:pPr>
    </w:p>
    <w:p w:rsidR="00350DDE" w:rsidRDefault="00350DDE" w:rsidP="005610F4">
      <w:pPr>
        <w:autoSpaceDE w:val="0"/>
        <w:autoSpaceDN w:val="0"/>
        <w:adjustRightInd w:val="0"/>
        <w:ind w:firstLine="567"/>
        <w:jc w:val="right"/>
        <w:rPr>
          <w:bCs/>
          <w:sz w:val="22"/>
          <w:szCs w:val="22"/>
        </w:rPr>
      </w:pPr>
    </w:p>
    <w:p w:rsidR="00350DDE" w:rsidRDefault="00350DDE" w:rsidP="005610F4">
      <w:pPr>
        <w:autoSpaceDE w:val="0"/>
        <w:autoSpaceDN w:val="0"/>
        <w:adjustRightInd w:val="0"/>
        <w:ind w:firstLine="567"/>
        <w:jc w:val="right"/>
        <w:rPr>
          <w:bCs/>
          <w:sz w:val="22"/>
          <w:szCs w:val="22"/>
        </w:rPr>
      </w:pPr>
    </w:p>
    <w:p w:rsidR="00350DDE" w:rsidRDefault="00350DDE" w:rsidP="005610F4">
      <w:pPr>
        <w:autoSpaceDE w:val="0"/>
        <w:autoSpaceDN w:val="0"/>
        <w:adjustRightInd w:val="0"/>
        <w:ind w:firstLine="567"/>
        <w:jc w:val="center"/>
      </w:pP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center"/>
      </w:pPr>
      <w:r w:rsidRPr="00AD6AD1">
        <w:t>МЕТОДИЧЕСКИЕ УКАЗАНИЯ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center"/>
      </w:pPr>
      <w:r w:rsidRPr="00AD6AD1">
        <w:t>ПО РАЗРАБОТКЕ И РЕАЛИЗАЦИИ МУНИЦИПАЛЬНЫХ ПРОГРАММ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center"/>
      </w:pPr>
      <w:r w:rsidRPr="00AD6AD1">
        <w:t xml:space="preserve">В </w:t>
      </w:r>
      <w:r w:rsidR="00FB4BF4" w:rsidRPr="00AD6AD1">
        <w:t>КАРАГИНСКОМ МУНИЦИПАЛЬНОМ РАЙОНЕ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center"/>
      </w:pPr>
      <w:r w:rsidRPr="00AD6AD1">
        <w:t>I. Общие положения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</w:p>
    <w:p w:rsidR="00E64BF9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1. Настоящие Методические указания по разработке и реализации муниципальных программ </w:t>
      </w:r>
      <w:r w:rsidR="001C72CE" w:rsidRPr="001C72CE">
        <w:t xml:space="preserve">администрации Приамурского городского поселения </w:t>
      </w:r>
      <w:r w:rsidRPr="00AD6AD1">
        <w:t>(далее - Методические указания, Программы) содержат руководство по разработке проектов Программ и подготовке отчетов о ходе реализации и оценке эффективности Программ, а также информацию о ведении мониторинга реализации Программ</w:t>
      </w:r>
      <w:r w:rsidR="00E64BF9">
        <w:t>.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2. Основные понятия, используемые в Методических указаниях: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- подпрограмма Программы (далее - подпрограмма) - комплекс взаимоувязанных по целям, срокам и ресурсам мероприятий, выделенных исходя из масштаба и сложности задач, решаемых в рамках Программы;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- сфера реализации Программы (подпрограммы) - сфера социально-экономического развития, на решение проблем или развитие которой направлена соответствующая Программа (подпрограмма);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</w:t>
      </w:r>
      <w:proofErr w:type="gramStart"/>
      <w:r w:rsidRPr="00AD6AD1">
        <w:t>- основные параметры Программы (подпрограммы) - цели, задачи, целевые показатели (индикаторы), конечные результаты реализации Программы (подпрограммы), сроки их достижения, объем ресурсов, необходимый для достижения целей Программы (подпрограммы);</w:t>
      </w:r>
      <w:proofErr w:type="gramEnd"/>
    </w:p>
    <w:p w:rsidR="005610F4" w:rsidRPr="00AD6AD1" w:rsidRDefault="005610F4" w:rsidP="005610F4">
      <w:pPr>
        <w:ind w:firstLine="567"/>
        <w:jc w:val="both"/>
      </w:pPr>
      <w:r w:rsidRPr="00AD6AD1">
        <w:t>- цель - это будущий результат Программы (то, к чему стремятся, и что намечено достигнуть по итогам реализации Программы). Цель определяет стратегию Программы, в определённом смысле «планирует» ее итог;</w:t>
      </w:r>
    </w:p>
    <w:p w:rsidR="005610F4" w:rsidRPr="00AD6AD1" w:rsidRDefault="005610F4" w:rsidP="005610F4">
      <w:pPr>
        <w:ind w:firstLine="567"/>
        <w:jc w:val="both"/>
      </w:pPr>
      <w:r w:rsidRPr="00AD6AD1">
        <w:t>- задачи - шаги к достижению цели, способы ее реализации. Задачи определяют тактику Программы, поэтому должны быть сформулированы весьма тщательно и детально и исходить из поставленной цели;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- мероприятие - совокупность взаимосвязанных действий, направленных на решение соответствующей задачи;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- основное мероприятие - комплекс взаимосвязанных действий, обеспечивающий переход к новому этапу решения задачи и характеризуемый значимым вкладом в достижение целей подпрограммы;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- целевой показатель (индикатор) - количественно или качественная выраженная характеристика достижения цели или решения задачи;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- конечный результат - характеризуемое количественными и/или качественными показателями состояние (изменение состояния) социально-экономического развития, которое отражает результат, достижения от реализации Программы (подпрограммы);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- непосредственный результат - характеристика объема и качества реализации мероприятия, направленного на достижение конечного результата реализации Программы (подпрограммы);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- участники Программы – ответственный исполнитель, исполнители меро</w:t>
      </w:r>
      <w:r w:rsidR="00E75A1B" w:rsidRPr="00AD6AD1">
        <w:t xml:space="preserve">приятий, </w:t>
      </w:r>
      <w:r w:rsidRPr="00AD6AD1">
        <w:t xml:space="preserve"> </w:t>
      </w:r>
      <w:r w:rsidR="00E23C46" w:rsidRPr="00AD6AD1">
        <w:t>учреждения</w:t>
      </w:r>
      <w:r w:rsidR="00E75A1B" w:rsidRPr="00AD6AD1">
        <w:t xml:space="preserve"> и администрации поселений</w:t>
      </w:r>
      <w:r w:rsidRPr="00AD6AD1">
        <w:t>;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- планируемая эффективность Программы - показатель, отражающий результативность достижения ее целевых показателей при заданном объеме финансовых затрат;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lastRenderedPageBreak/>
        <w:t xml:space="preserve"> - эффективность реализации Программы - показатель, отражающий степень достижения плановых показателей результативности Программы в сопоставлении с полнотой использования финансовых средств, предусмотренных на реализацию Программы;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- мониторинг - процесс наблюдения и анализа за реализацией основных параметров Программы.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Иные понятия, используемые в Методических указаниях, применяются в значениях, установленных Порядком, и в значениях, принятых в действующем законодательстве.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3. Ответственный исполнитель Программы обеспечивает координацию деятельности всех участников Программы в процессе разработки и реализации Программы.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center"/>
      </w:pPr>
      <w:r w:rsidRPr="00AD6AD1">
        <w:t>II. Разработка проекта Программы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>Требования к разработке Программы и ее структуре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>4. Программа имеет следующую структуру:</w:t>
      </w:r>
    </w:p>
    <w:p w:rsidR="00E75A1B" w:rsidRPr="00AD6AD1" w:rsidRDefault="001F11C2" w:rsidP="00EF5569">
      <w:pPr>
        <w:autoSpaceDE w:val="0"/>
        <w:autoSpaceDN w:val="0"/>
        <w:adjustRightInd w:val="0"/>
        <w:ind w:firstLine="567"/>
        <w:jc w:val="both"/>
      </w:pPr>
      <w:r w:rsidRPr="00AD6AD1">
        <w:t xml:space="preserve"> </w:t>
      </w:r>
      <w:r w:rsidR="00E75A1B" w:rsidRPr="00AD6AD1">
        <w:t>1) титульный лист Программы;</w:t>
      </w:r>
    </w:p>
    <w:p w:rsidR="005610F4" w:rsidRPr="00AD6AD1" w:rsidRDefault="00D40A42" w:rsidP="00EF5569">
      <w:pPr>
        <w:autoSpaceDE w:val="0"/>
        <w:autoSpaceDN w:val="0"/>
        <w:adjustRightInd w:val="0"/>
        <w:ind w:firstLine="567"/>
        <w:jc w:val="both"/>
      </w:pPr>
      <w:r w:rsidRPr="00AD6AD1">
        <w:t xml:space="preserve"> 2</w:t>
      </w:r>
      <w:r w:rsidR="005610F4" w:rsidRPr="00AD6AD1">
        <w:t>) паспорт Программы</w:t>
      </w:r>
      <w:r w:rsidR="00A75E55">
        <w:t xml:space="preserve"> (подпрограммы)</w:t>
      </w:r>
      <w:r w:rsidR="00681E73" w:rsidRPr="00AD6AD1">
        <w:t xml:space="preserve"> (приложение №1</w:t>
      </w:r>
      <w:r w:rsidR="0091748A" w:rsidRPr="00AD6AD1">
        <w:t xml:space="preserve"> к настоящей методике</w:t>
      </w:r>
      <w:r w:rsidR="00681E73" w:rsidRPr="00AD6AD1">
        <w:t>)</w:t>
      </w:r>
      <w:r w:rsidR="005610F4" w:rsidRPr="00AD6AD1">
        <w:t>;</w:t>
      </w:r>
    </w:p>
    <w:p w:rsidR="00E75A1B" w:rsidRPr="00AD6AD1" w:rsidRDefault="00E75A1B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</w:t>
      </w:r>
      <w:r w:rsidR="00D40A42" w:rsidRPr="00AD6AD1">
        <w:t>3</w:t>
      </w:r>
      <w:r w:rsidRPr="00AD6AD1">
        <w:t>) характеристика проблемы или необходимость развития определенной сферы деятельности как обоснование необходимости принятия Программы;</w:t>
      </w:r>
    </w:p>
    <w:p w:rsidR="005610F4" w:rsidRPr="00AD6AD1" w:rsidRDefault="00D40A42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4</w:t>
      </w:r>
      <w:r w:rsidR="005610F4" w:rsidRPr="00AD6AD1">
        <w:t>) цели и задачи Программы, сроки и этапы реализации Программы;</w:t>
      </w:r>
    </w:p>
    <w:p w:rsidR="005610F4" w:rsidRPr="00AD6AD1" w:rsidRDefault="00CE12E3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5</w:t>
      </w:r>
      <w:r w:rsidR="005610F4" w:rsidRPr="00AD6AD1">
        <w:t>) механизмы реализации и управления Программой;</w:t>
      </w:r>
    </w:p>
    <w:p w:rsidR="00D40A42" w:rsidRPr="00AD6AD1" w:rsidRDefault="00CE12E3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6</w:t>
      </w:r>
      <w:r w:rsidR="00D40A42" w:rsidRPr="00AD6AD1">
        <w:t>) анализ рисков реализации муниципальной программы;</w:t>
      </w:r>
    </w:p>
    <w:p w:rsidR="005610F4" w:rsidRPr="00AD6AD1" w:rsidRDefault="00CE12E3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7</w:t>
      </w:r>
      <w:r w:rsidR="005610F4" w:rsidRPr="00AD6AD1">
        <w:t xml:space="preserve">) ожидаемые </w:t>
      </w:r>
      <w:r w:rsidR="002D4CF1" w:rsidRPr="00AD6AD1">
        <w:t>результаты реализации Программы;</w:t>
      </w:r>
    </w:p>
    <w:p w:rsidR="00CD7393" w:rsidRPr="00AD6AD1" w:rsidRDefault="002D4CF1" w:rsidP="00CD7393">
      <w:pPr>
        <w:autoSpaceDE w:val="0"/>
        <w:autoSpaceDN w:val="0"/>
        <w:adjustRightInd w:val="0"/>
        <w:ind w:firstLine="567"/>
        <w:jc w:val="both"/>
      </w:pPr>
      <w:r w:rsidRPr="00AD6AD1">
        <w:t xml:space="preserve"> </w:t>
      </w:r>
      <w:r w:rsidR="00CE12E3" w:rsidRPr="00AD6AD1">
        <w:t>8</w:t>
      </w:r>
      <w:r w:rsidRPr="00AD6AD1">
        <w:t xml:space="preserve">) подпрограммы </w:t>
      </w:r>
      <w:r w:rsidR="00D40A42" w:rsidRPr="00AD6AD1">
        <w:t>П</w:t>
      </w:r>
      <w:r w:rsidR="00681E73" w:rsidRPr="00AD6AD1">
        <w:t>рограммы;</w:t>
      </w:r>
    </w:p>
    <w:p w:rsidR="00681E73" w:rsidRPr="00AD6AD1" w:rsidRDefault="00CE12E3" w:rsidP="00CD7393">
      <w:pPr>
        <w:autoSpaceDE w:val="0"/>
        <w:autoSpaceDN w:val="0"/>
        <w:adjustRightInd w:val="0"/>
        <w:ind w:firstLine="567"/>
        <w:jc w:val="both"/>
      </w:pPr>
      <w:r w:rsidRPr="00AD6AD1">
        <w:t xml:space="preserve"> 9</w:t>
      </w:r>
      <w:r w:rsidR="00681E73" w:rsidRPr="00AD6AD1">
        <w:t xml:space="preserve">) </w:t>
      </w:r>
      <w:r w:rsidR="00967C81">
        <w:t xml:space="preserve">паспорт </w:t>
      </w:r>
      <w:proofErr w:type="spellStart"/>
      <w:r w:rsidR="00967C81">
        <w:t>Подпрограмы</w:t>
      </w:r>
      <w:proofErr w:type="spellEnd"/>
    </w:p>
    <w:p w:rsidR="004A7FC7" w:rsidRPr="00AD6AD1" w:rsidRDefault="00681E73" w:rsidP="004A7FC7">
      <w:pPr>
        <w:autoSpaceDE w:val="0"/>
        <w:autoSpaceDN w:val="0"/>
        <w:adjustRightInd w:val="0"/>
        <w:ind w:firstLine="567"/>
        <w:jc w:val="both"/>
      </w:pPr>
      <w:r w:rsidRPr="00AD6AD1">
        <w:t xml:space="preserve"> </w:t>
      </w:r>
      <w:r w:rsidR="00CE12E3" w:rsidRPr="00AD6AD1">
        <w:t>10</w:t>
      </w:r>
      <w:r w:rsidR="00CD7393" w:rsidRPr="00AD6AD1">
        <w:t xml:space="preserve">) </w:t>
      </w:r>
      <w:r w:rsidR="00967C81" w:rsidRPr="00AD6AD1">
        <w:t>целевые показатели (индикаторы) (приложение № 2 к настоящей методике);</w:t>
      </w:r>
    </w:p>
    <w:p w:rsidR="00CD7393" w:rsidRPr="00AD6AD1" w:rsidRDefault="00665116" w:rsidP="00665116">
      <w:pPr>
        <w:jc w:val="both"/>
      </w:pPr>
      <w:r w:rsidRPr="00AD6AD1">
        <w:t xml:space="preserve">         </w:t>
      </w:r>
      <w:r w:rsidR="0043485F" w:rsidRPr="00AD6AD1">
        <w:t xml:space="preserve"> </w:t>
      </w:r>
      <w:r w:rsidR="008776DD">
        <w:t>11</w:t>
      </w:r>
      <w:r w:rsidRPr="00AD6AD1">
        <w:t>) при включении в состав Программы бюджетных ассигнований в форме м</w:t>
      </w:r>
      <w:r w:rsidR="00457AD5">
        <w:t>ежбюджетных трансфертов бюджету</w:t>
      </w:r>
      <w:r w:rsidRPr="00AD6AD1">
        <w:t xml:space="preserve"> </w:t>
      </w:r>
      <w:r w:rsidR="00457AD5">
        <w:t xml:space="preserve">городского поселения </w:t>
      </w:r>
      <w:r w:rsidRPr="00AD6AD1">
        <w:t xml:space="preserve">в Программу включаются методики распределения таких межбюджетных трансфертов, в случаях предусмотренных </w:t>
      </w:r>
      <w:hyperlink r:id="rId10" w:history="1">
        <w:r w:rsidRPr="00AD6AD1">
          <w:rPr>
            <w:rStyle w:val="afd"/>
            <w:b w:val="0"/>
            <w:color w:val="000000"/>
            <w:sz w:val="24"/>
            <w:szCs w:val="24"/>
          </w:rPr>
          <w:t>бюджетным законодательством</w:t>
        </w:r>
      </w:hyperlink>
      <w:r w:rsidRPr="00AD6AD1">
        <w:t xml:space="preserve"> Российской Федерации или дается ссылка на действующие правила (методику) их распределения.</w:t>
      </w:r>
    </w:p>
    <w:p w:rsidR="005610F4" w:rsidRPr="00AD6AD1" w:rsidRDefault="005610F4" w:rsidP="00950A68">
      <w:pPr>
        <w:autoSpaceDE w:val="0"/>
        <w:autoSpaceDN w:val="0"/>
        <w:adjustRightInd w:val="0"/>
        <w:ind w:firstLine="567"/>
        <w:jc w:val="both"/>
      </w:pPr>
      <w:r w:rsidRPr="00AD6AD1">
        <w:t>5. Требования к содержанию Программы.</w:t>
      </w:r>
    </w:p>
    <w:p w:rsidR="00E75A1B" w:rsidRPr="00AD6AD1" w:rsidRDefault="005610F4" w:rsidP="00E75A1B">
      <w:pPr>
        <w:autoSpaceDE w:val="0"/>
        <w:autoSpaceDN w:val="0"/>
        <w:adjustRightInd w:val="0"/>
        <w:ind w:firstLine="567"/>
        <w:jc w:val="both"/>
      </w:pPr>
      <w:r w:rsidRPr="00AD6AD1">
        <w:t>5.1.</w:t>
      </w:r>
      <w:r w:rsidR="00E75A1B" w:rsidRPr="00AD6AD1">
        <w:t xml:space="preserve"> «Титульный лист» </w:t>
      </w:r>
    </w:p>
    <w:p w:rsidR="00E75A1B" w:rsidRPr="00AD6AD1" w:rsidRDefault="00E75A1B" w:rsidP="00E75A1B">
      <w:pPr>
        <w:autoSpaceDE w:val="0"/>
        <w:autoSpaceDN w:val="0"/>
        <w:adjustRightInd w:val="0"/>
        <w:ind w:firstLine="567"/>
        <w:jc w:val="both"/>
      </w:pPr>
      <w:r w:rsidRPr="00AD6AD1">
        <w:t>Титульный ли</w:t>
      </w:r>
      <w:proofErr w:type="gramStart"/>
      <w:r w:rsidRPr="00AD6AD1">
        <w:t>ст к Пр</w:t>
      </w:r>
      <w:proofErr w:type="gramEnd"/>
      <w:r w:rsidRPr="00AD6AD1">
        <w:t>ограмме и обосновывающим материалам должен содержать следующую информацию:</w:t>
      </w:r>
    </w:p>
    <w:p w:rsidR="00E75A1B" w:rsidRPr="00AD6AD1" w:rsidRDefault="00E75A1B" w:rsidP="00E75A1B">
      <w:pPr>
        <w:autoSpaceDE w:val="0"/>
        <w:autoSpaceDN w:val="0"/>
        <w:adjustRightInd w:val="0"/>
        <w:ind w:firstLine="567"/>
        <w:jc w:val="both"/>
      </w:pPr>
      <w:r w:rsidRPr="00AD6AD1">
        <w:t xml:space="preserve"> - наименование Программы;</w:t>
      </w:r>
    </w:p>
    <w:p w:rsidR="00E75A1B" w:rsidRPr="00AD6AD1" w:rsidRDefault="00E75A1B" w:rsidP="00E75A1B">
      <w:pPr>
        <w:autoSpaceDE w:val="0"/>
        <w:autoSpaceDN w:val="0"/>
        <w:adjustRightInd w:val="0"/>
        <w:ind w:firstLine="567"/>
        <w:jc w:val="both"/>
      </w:pPr>
      <w:r w:rsidRPr="00AD6AD1">
        <w:t xml:space="preserve"> - наименование ответственного исполнителя;</w:t>
      </w:r>
    </w:p>
    <w:p w:rsidR="00E75A1B" w:rsidRPr="00AD6AD1" w:rsidRDefault="00E75A1B" w:rsidP="00E75A1B">
      <w:pPr>
        <w:autoSpaceDE w:val="0"/>
        <w:autoSpaceDN w:val="0"/>
        <w:adjustRightInd w:val="0"/>
        <w:ind w:firstLine="567"/>
        <w:jc w:val="both"/>
      </w:pPr>
      <w:r w:rsidRPr="00AD6AD1">
        <w:t xml:space="preserve"> - год составления проекта Программы;</w:t>
      </w:r>
    </w:p>
    <w:p w:rsidR="00E75A1B" w:rsidRPr="00AD6AD1" w:rsidRDefault="00E75A1B" w:rsidP="00E75A1B">
      <w:pPr>
        <w:autoSpaceDE w:val="0"/>
        <w:autoSpaceDN w:val="0"/>
        <w:adjustRightInd w:val="0"/>
        <w:ind w:firstLine="567"/>
        <w:jc w:val="both"/>
      </w:pPr>
      <w:r w:rsidRPr="00AD6AD1">
        <w:t xml:space="preserve"> - должность, фамилия, имя, отчество, номер телефона и электронный адрес </w:t>
      </w:r>
      <w:r w:rsidR="008012CE" w:rsidRPr="00AD6AD1">
        <w:t>Разработчика</w:t>
      </w:r>
      <w:r w:rsidRPr="00AD6AD1">
        <w:t>.</w:t>
      </w:r>
    </w:p>
    <w:p w:rsidR="00E75A1B" w:rsidRPr="00AD6AD1" w:rsidRDefault="00E75A1B" w:rsidP="00E75A1B">
      <w:pPr>
        <w:autoSpaceDE w:val="0"/>
        <w:autoSpaceDN w:val="0"/>
        <w:adjustRightInd w:val="0"/>
        <w:ind w:firstLine="567"/>
        <w:jc w:val="both"/>
      </w:pPr>
      <w:r w:rsidRPr="00AD6AD1">
        <w:t xml:space="preserve"> Титульный лист подписывается руководителем структурного подразделения - Ответ</w:t>
      </w:r>
      <w:r w:rsidR="008012CE" w:rsidRPr="00AD6AD1">
        <w:t>ственный исполнитель</w:t>
      </w:r>
      <w:r w:rsidRPr="00AD6AD1">
        <w:t xml:space="preserve"> Программы.</w:t>
      </w:r>
    </w:p>
    <w:p w:rsidR="005610F4" w:rsidRPr="00AD6AD1" w:rsidRDefault="00E75A1B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5.2. </w:t>
      </w:r>
      <w:r w:rsidR="0043116D">
        <w:t>«Паспорт Программы»</w:t>
      </w:r>
      <w:r w:rsidR="005610F4" w:rsidRPr="00AD6AD1">
        <w:t>.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В данном разделе представляются краткие сведения о Программе, включая ее основные параметры:</w:t>
      </w:r>
    </w:p>
    <w:p w:rsidR="00582E1D" w:rsidRPr="00AD6AD1" w:rsidRDefault="005610F4" w:rsidP="00582E1D">
      <w:pPr>
        <w:autoSpaceDE w:val="0"/>
        <w:autoSpaceDN w:val="0"/>
        <w:adjustRightInd w:val="0"/>
        <w:ind w:firstLine="567"/>
        <w:jc w:val="both"/>
      </w:pPr>
      <w:r w:rsidRPr="00AD6AD1">
        <w:t xml:space="preserve"> - наименование Программы;</w:t>
      </w:r>
      <w:r w:rsidRPr="00AD6AD1">
        <w:rPr>
          <w:b/>
          <w:i/>
        </w:rPr>
        <w:t xml:space="preserve"> </w:t>
      </w:r>
    </w:p>
    <w:p w:rsidR="005610F4" w:rsidRPr="00AD6AD1" w:rsidRDefault="008F497B" w:rsidP="00EF5569">
      <w:pPr>
        <w:autoSpaceDE w:val="0"/>
        <w:autoSpaceDN w:val="0"/>
        <w:adjustRightInd w:val="0"/>
        <w:ind w:firstLine="567"/>
        <w:jc w:val="both"/>
      </w:pPr>
      <w:r w:rsidRPr="00AD6AD1">
        <w:t xml:space="preserve"> </w:t>
      </w:r>
      <w:r w:rsidR="005610F4" w:rsidRPr="00AD6AD1">
        <w:t>- основание для разработки Программы (дата, номер и наименование нормативных актов</w:t>
      </w:r>
      <w:r w:rsidR="00950A68" w:rsidRPr="00AD6AD1">
        <w:t xml:space="preserve">, а так же </w:t>
      </w:r>
      <w:r w:rsidR="00582E1D" w:rsidRPr="00AD6AD1">
        <w:t xml:space="preserve">необходимо указать </w:t>
      </w:r>
      <w:r w:rsidR="00950A68" w:rsidRPr="00AD6AD1">
        <w:t>стать</w:t>
      </w:r>
      <w:r w:rsidR="00582E1D" w:rsidRPr="00AD6AD1">
        <w:t>ю</w:t>
      </w:r>
      <w:r w:rsidR="00950A68" w:rsidRPr="00AD6AD1">
        <w:t xml:space="preserve"> и пункт </w:t>
      </w:r>
      <w:r w:rsidR="00665116" w:rsidRPr="00AD6AD1">
        <w:t>Федерального</w:t>
      </w:r>
      <w:r w:rsidR="00582E1D" w:rsidRPr="00AD6AD1">
        <w:t xml:space="preserve"> закон</w:t>
      </w:r>
      <w:r w:rsidR="00665116" w:rsidRPr="00AD6AD1">
        <w:t>а</w:t>
      </w:r>
      <w:r w:rsidR="00582E1D" w:rsidRPr="00AD6AD1">
        <w:t xml:space="preserve"> от 06.10.</w:t>
      </w:r>
      <w:r w:rsidR="00950A68" w:rsidRPr="00AD6AD1">
        <w:t xml:space="preserve">2003 г. </w:t>
      </w:r>
      <w:r w:rsidR="00582E1D" w:rsidRPr="00AD6AD1">
        <w:t>№ 131-ФЗ «</w:t>
      </w:r>
      <w:r w:rsidR="00950A68" w:rsidRPr="00AD6AD1">
        <w:t>Об общих принципах организации местного самоуп</w:t>
      </w:r>
      <w:r w:rsidR="00582E1D" w:rsidRPr="00AD6AD1">
        <w:t>равления в Российской Федерации»</w:t>
      </w:r>
      <w:r w:rsidR="005610F4" w:rsidRPr="00AD6AD1">
        <w:t>);</w:t>
      </w:r>
    </w:p>
    <w:p w:rsidR="008F497B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</w:t>
      </w:r>
      <w:r w:rsidR="008F497B" w:rsidRPr="00AD6AD1">
        <w:t>- ответственный исполнитель Программы;</w:t>
      </w:r>
    </w:p>
    <w:p w:rsidR="008F497B" w:rsidRPr="00AD6AD1" w:rsidRDefault="008F497B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- исполнители Программы (главные распределители бюджетных средств);</w:t>
      </w:r>
    </w:p>
    <w:p w:rsidR="008F497B" w:rsidRPr="00AD6AD1" w:rsidRDefault="008F497B" w:rsidP="005610F4">
      <w:pPr>
        <w:autoSpaceDE w:val="0"/>
        <w:autoSpaceDN w:val="0"/>
        <w:adjustRightInd w:val="0"/>
        <w:ind w:firstLine="567"/>
        <w:jc w:val="both"/>
      </w:pPr>
      <w:r w:rsidRPr="00AD6AD1">
        <w:lastRenderedPageBreak/>
        <w:t xml:space="preserve"> - участники программы (учреждения, администрации поселений);</w:t>
      </w:r>
    </w:p>
    <w:p w:rsidR="007C3EEF" w:rsidRPr="00AD6AD1" w:rsidRDefault="008F497B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</w:t>
      </w:r>
      <w:r w:rsidR="007C3EEF" w:rsidRPr="00AD6AD1">
        <w:t>- цели Программы;</w:t>
      </w:r>
      <w:r w:rsidR="005610F4" w:rsidRPr="00AD6AD1">
        <w:t xml:space="preserve"> </w:t>
      </w:r>
    </w:p>
    <w:p w:rsidR="008F497B" w:rsidRPr="00AD6AD1" w:rsidRDefault="007C3EEF" w:rsidP="007C3EEF">
      <w:pPr>
        <w:autoSpaceDE w:val="0"/>
        <w:autoSpaceDN w:val="0"/>
        <w:adjustRightInd w:val="0"/>
        <w:ind w:firstLine="567"/>
        <w:jc w:val="both"/>
      </w:pPr>
      <w:r w:rsidRPr="00AD6AD1">
        <w:t xml:space="preserve"> - </w:t>
      </w:r>
      <w:r w:rsidR="005610F4" w:rsidRPr="00AD6AD1">
        <w:t>задачи Программы;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- целевые показатели (индикаторы) Программы;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- сроки и этапы реализации Программы;</w:t>
      </w:r>
    </w:p>
    <w:p w:rsidR="005610F4" w:rsidRPr="00AD6AD1" w:rsidRDefault="005610F4" w:rsidP="007C3EEF">
      <w:pPr>
        <w:autoSpaceDE w:val="0"/>
        <w:autoSpaceDN w:val="0"/>
        <w:adjustRightInd w:val="0"/>
        <w:ind w:firstLine="567"/>
        <w:jc w:val="both"/>
      </w:pPr>
      <w:r w:rsidRPr="00AD6AD1">
        <w:t xml:space="preserve"> - переч</w:t>
      </w:r>
      <w:r w:rsidR="007C3EEF" w:rsidRPr="00AD6AD1">
        <w:t>ень подпрограмм</w:t>
      </w:r>
      <w:r w:rsidRPr="00AD6AD1">
        <w:t>;</w:t>
      </w:r>
    </w:p>
    <w:p w:rsidR="005610F4" w:rsidRPr="00AD6AD1" w:rsidRDefault="007C3EEF" w:rsidP="00CE12E3">
      <w:pPr>
        <w:ind w:firstLine="567"/>
        <w:jc w:val="both"/>
      </w:pPr>
      <w:r w:rsidRPr="00AD6AD1">
        <w:t xml:space="preserve"> - общий объем</w:t>
      </w:r>
      <w:r w:rsidR="005610F4" w:rsidRPr="00AD6AD1">
        <w:t xml:space="preserve"> финансирования</w:t>
      </w:r>
      <w:r w:rsidRPr="00AD6AD1">
        <w:t xml:space="preserve"> по годам</w:t>
      </w:r>
      <w:r w:rsidR="00CE12E3" w:rsidRPr="00AD6AD1">
        <w:t xml:space="preserve"> (объем бюджетных ассигнований указывается в </w:t>
      </w:r>
      <w:proofErr w:type="gramStart"/>
      <w:r w:rsidR="00CE12E3" w:rsidRPr="00AD6AD1">
        <w:t>тысячах рублей</w:t>
      </w:r>
      <w:proofErr w:type="gramEnd"/>
      <w:r w:rsidR="00CE12E3" w:rsidRPr="00AD6AD1">
        <w:t xml:space="preserve"> с точностью до пяти знаков после запятой)</w:t>
      </w:r>
      <w:r w:rsidR="005610F4" w:rsidRPr="00AD6AD1">
        <w:t>;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- ожидаемые результаты реализации Программы.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Паспорт Программы оформляется по форме согласно приложению № 1 к настоящим Методическим указаниям. При необходимости возможно включение в паспорт Программы других важных сведений.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Паспорт является обобщающим разделом Программы и формируется, как правило,  в последнюю очередь.</w:t>
      </w:r>
    </w:p>
    <w:p w:rsidR="005610F4" w:rsidRPr="00AD6AD1" w:rsidRDefault="00F66766" w:rsidP="005610F4">
      <w:pPr>
        <w:autoSpaceDE w:val="0"/>
        <w:autoSpaceDN w:val="0"/>
        <w:adjustRightInd w:val="0"/>
        <w:ind w:firstLine="567"/>
        <w:jc w:val="both"/>
      </w:pPr>
      <w:r w:rsidRPr="00AD6AD1">
        <w:t>5.3</w:t>
      </w:r>
      <w:r w:rsidR="0043116D">
        <w:t>. «</w:t>
      </w:r>
      <w:r w:rsidR="005610F4" w:rsidRPr="00AD6AD1">
        <w:t>Характеристика проблемы или необходимость развития определенной сферы деятельности как обоснование н</w:t>
      </w:r>
      <w:r w:rsidR="0043116D">
        <w:t>еобходимости принятия Программы»</w:t>
      </w:r>
      <w:r w:rsidR="005610F4" w:rsidRPr="00AD6AD1">
        <w:t>.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В данном разделе приводится конкретное описание неудовлетворяющей Заказчика ситуации (проблемы) с указанием значимых факторов, подтверждающих это состояние, а также причины возникновения проблемы. Возможно представление прогноза дальнейшего негативного развития ситуации.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Описание проблемы или необходимость развитие определенной сферы деятельности должно быть: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- </w:t>
      </w:r>
      <w:proofErr w:type="gramStart"/>
      <w:r w:rsidRPr="00AD6AD1">
        <w:t>объективным</w:t>
      </w:r>
      <w:proofErr w:type="gramEnd"/>
      <w:r w:rsidRPr="00AD6AD1">
        <w:t xml:space="preserve"> и достоверным, т.е. оперирующим и основывающимся на фактах, ссылающимся на результаты статистические сведений;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- </w:t>
      </w:r>
      <w:r w:rsidR="00D942FB">
        <w:t xml:space="preserve"> </w:t>
      </w:r>
      <w:proofErr w:type="gramStart"/>
      <w:r w:rsidRPr="00AD6AD1">
        <w:t>авторитетным</w:t>
      </w:r>
      <w:proofErr w:type="gramEnd"/>
      <w:r w:rsidRPr="00AD6AD1">
        <w:t>, т.е. упоминающим мнения специалистов в проблемной области.</w:t>
      </w:r>
    </w:p>
    <w:p w:rsidR="005610F4" w:rsidRPr="00AD6AD1" w:rsidRDefault="005610F4" w:rsidP="00F66766">
      <w:pPr>
        <w:autoSpaceDE w:val="0"/>
        <w:autoSpaceDN w:val="0"/>
        <w:adjustRightInd w:val="0"/>
        <w:ind w:firstLine="567"/>
        <w:jc w:val="both"/>
      </w:pPr>
      <w:r w:rsidRPr="00AD6AD1">
        <w:t xml:space="preserve"> Описание проблемы или </w:t>
      </w:r>
      <w:r w:rsidR="008868F9" w:rsidRPr="00AD6AD1">
        <w:t xml:space="preserve">необходимость развитие определенной сферы </w:t>
      </w:r>
      <w:r w:rsidRPr="00AD6AD1">
        <w:t>должно, по возможности, включать: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- перечисление значимых факторов, вызывающих и (или) поддерживающих описываемое негативное явление (результат анализа ситуации);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- прогноз развития ситуации при неблагоприятных для ее исправления обстоятельствах;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- перечисление не используемых ресурсов (способов), которые </w:t>
      </w:r>
      <w:proofErr w:type="gramStart"/>
      <w:r w:rsidRPr="00AD6AD1">
        <w:t>могут успешно применены</w:t>
      </w:r>
      <w:proofErr w:type="gramEnd"/>
      <w:r w:rsidRPr="00AD6AD1">
        <w:t xml:space="preserve"> для решения проблемы;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- обобщенную оценку имеющегося положительного и отрицательного опыта преобразований в проблемной сфере.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Указываются действующие и предпринятые ранее органами государственной власти Россий</w:t>
      </w:r>
      <w:r w:rsidR="0043116D">
        <w:t>ской Федерации, Еврейской автономной области</w:t>
      </w:r>
      <w:r w:rsidRPr="00AD6AD1">
        <w:t xml:space="preserve"> и органами местного самоуправления района меры по устранению проблемы, даётся их оценка.</w:t>
      </w:r>
    </w:p>
    <w:p w:rsidR="005610F4" w:rsidRPr="00AD6AD1" w:rsidRDefault="00717ACD" w:rsidP="005610F4">
      <w:pPr>
        <w:autoSpaceDE w:val="0"/>
        <w:autoSpaceDN w:val="0"/>
        <w:adjustRightInd w:val="0"/>
        <w:ind w:firstLine="567"/>
        <w:jc w:val="both"/>
      </w:pPr>
      <w:r w:rsidRPr="00AD6AD1">
        <w:t>5.4</w:t>
      </w:r>
      <w:r w:rsidR="0043116D">
        <w:t>. «</w:t>
      </w:r>
      <w:r w:rsidR="005610F4" w:rsidRPr="00AD6AD1">
        <w:t>Цель и задачи Программы. Сро</w:t>
      </w:r>
      <w:r w:rsidR="0043116D">
        <w:t>ки и этапы реализации Программы»</w:t>
      </w:r>
      <w:r w:rsidR="005610F4" w:rsidRPr="00AD6AD1">
        <w:t>.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Раздел должен содержать описание конечной цели, для достижения которой, исходя из анализа проблемной ситуации, разработана Программа. Конечной целью Программы может быть как полное, так и частичное разрешение проблемной ситуации.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>В разделе приводятся задачи, решение которых необходимо для достижения ее цели.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>Полный, конкретный перечень объектов Программы и программных мероприятий, необходимых для решения задач, а также информация об объемах их финансирования, сроках реализации и главных распоряди</w:t>
      </w:r>
      <w:r w:rsidR="0043116D">
        <w:t>телях (распорядителях) сре</w:t>
      </w:r>
      <w:proofErr w:type="gramStart"/>
      <w:r w:rsidR="0043116D">
        <w:t>дств П</w:t>
      </w:r>
      <w:r w:rsidRPr="00AD6AD1">
        <w:t>р</w:t>
      </w:r>
      <w:proofErr w:type="gramEnd"/>
      <w:r w:rsidRPr="00AD6AD1">
        <w:t>ограммы.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>По каждому виду ресурсов, необходимых для реализации Программы определяются источники покрытия, даются необходимые обоснования и пояснения, а при необходимости, приводятся расчеты их объемов, которые оформляются отдельными приложениями к Программе.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>Относительно каждого программного мероприятия могут устанавливаться плановые количественные показатели его реализации.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lastRenderedPageBreak/>
        <w:t>При необходимости, в разделе дается описание механизма реализации отдельных программных мероприятий.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>Объемы финансирования программных мероприятий дополнительно приводятся в разрезе источников финансирования и главных распоряди</w:t>
      </w:r>
      <w:r w:rsidR="0043116D">
        <w:t>телей (распорядителей) сре</w:t>
      </w:r>
      <w:proofErr w:type="gramStart"/>
      <w:r w:rsidR="0043116D">
        <w:t>дств П</w:t>
      </w:r>
      <w:r w:rsidRPr="00AD6AD1">
        <w:t>р</w:t>
      </w:r>
      <w:proofErr w:type="gramEnd"/>
      <w:r w:rsidRPr="00AD6AD1">
        <w:t>ограммы.</w:t>
      </w:r>
    </w:p>
    <w:p w:rsidR="005610F4" w:rsidRPr="00AD6AD1" w:rsidRDefault="0043116D" w:rsidP="005610F4">
      <w:pPr>
        <w:autoSpaceDE w:val="0"/>
        <w:autoSpaceDN w:val="0"/>
        <w:adjustRightInd w:val="0"/>
        <w:ind w:firstLine="567"/>
        <w:jc w:val="both"/>
      </w:pPr>
      <w:r>
        <w:t>5.5. «</w:t>
      </w:r>
      <w:r w:rsidR="005610F4" w:rsidRPr="00AD6AD1">
        <w:t>Механизмы реа</w:t>
      </w:r>
      <w:r>
        <w:t>лизации и управления Программой»</w:t>
      </w:r>
      <w:r w:rsidR="005610F4" w:rsidRPr="00AD6AD1">
        <w:t>.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В разделе излагается взаимоувязанный комплекс мер и действий, экономических и правовых рычагов, обеспечивающих реализацию Программы и решение проблемы.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Как правило, данный раздел содержит следующие подразделы: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- нормативно-правовая поддержка (мероприятия по разработке законодательных, нормативных правовых актов, методик, инструкций и т.п.);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- организационная поддержка (создание рабочих групп, советов, общественных объединений и т.п. для исполнения мероприятий Программы);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- информационно-методическая поддержка (публикация материалов в СМИ, проведение массовых мероприятий, семинаров, маркетинговые исследования и т.п.);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- инвестиционная поддержка (разработка проектов с целью получения грантов, мероприятия по привлечению сре</w:t>
      </w:r>
      <w:proofErr w:type="gramStart"/>
      <w:r w:rsidRPr="00AD6AD1">
        <w:t>дств дл</w:t>
      </w:r>
      <w:proofErr w:type="gramEnd"/>
      <w:r w:rsidRPr="00AD6AD1">
        <w:t>я реализации Программы и т.п.);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- мониторинг, оценка и </w:t>
      </w:r>
      <w:proofErr w:type="gramStart"/>
      <w:r w:rsidRPr="00AD6AD1">
        <w:t>контроль за</w:t>
      </w:r>
      <w:proofErr w:type="gramEnd"/>
      <w:r w:rsidRPr="00AD6AD1">
        <w:t xml:space="preserve"> исполнением Программы (ведение необходимой отчётности, подготовка обзоров, аналитических записок о реализации Программы и т.п.).</w:t>
      </w:r>
    </w:p>
    <w:p w:rsidR="00CE12E3" w:rsidRPr="00AD6AD1" w:rsidRDefault="0043116D" w:rsidP="00CE12E3">
      <w:pPr>
        <w:ind w:firstLine="567"/>
        <w:jc w:val="both"/>
      </w:pPr>
      <w:r>
        <w:t>5.6. «</w:t>
      </w:r>
      <w:r w:rsidR="00CE12E3" w:rsidRPr="00AD6AD1">
        <w:t xml:space="preserve">Анализ рисков реализации Программы» </w:t>
      </w:r>
    </w:p>
    <w:p w:rsidR="00CE12E3" w:rsidRPr="00AD6AD1" w:rsidRDefault="00CE12E3" w:rsidP="00CE12E3">
      <w:pPr>
        <w:ind w:firstLine="567"/>
        <w:jc w:val="both"/>
      </w:pPr>
      <w:r w:rsidRPr="00AD6AD1">
        <w:t>Раздел содержит информацию о вероятных явлениях, событиях, процессах, не зависящих от Ответственного исполнителя, исполнителей и участников Программы и негативно влияющих на основные параметры Программы (подпрограммы), а также анализ социальных, финансово-экономических и прочих рисков реализации Программы.</w:t>
      </w:r>
    </w:p>
    <w:p w:rsidR="005610F4" w:rsidRPr="00AD6AD1" w:rsidRDefault="00CE12E3" w:rsidP="00CE12E3">
      <w:pPr>
        <w:ind w:firstLine="567"/>
        <w:jc w:val="both"/>
      </w:pPr>
      <w:r w:rsidRPr="00AD6AD1">
        <w:t>В качестве факторов риска рассматриваются такие события, условия, тенденции, оказывающие существенное влияние на сроки и результаты реализации Программы, на которые Ответственный исполнитель, исполнители и участники Программы не могут оказать непосредственного влияния. Под существенным влиянием понимается такое влияние, которое приводит к изменению сроков и (или) ожидаемых результатов реализации Программы не менее чем на 10% от планового уровня.</w:t>
      </w:r>
    </w:p>
    <w:p w:rsidR="005610F4" w:rsidRPr="00AD6AD1" w:rsidRDefault="0043116D" w:rsidP="005610F4">
      <w:pPr>
        <w:autoSpaceDE w:val="0"/>
        <w:autoSpaceDN w:val="0"/>
        <w:adjustRightInd w:val="0"/>
        <w:ind w:firstLine="567"/>
        <w:jc w:val="both"/>
      </w:pPr>
      <w:r>
        <w:t>5.7. «</w:t>
      </w:r>
      <w:r w:rsidR="005610F4" w:rsidRPr="00AD6AD1">
        <w:t xml:space="preserve">Ожидаемые </w:t>
      </w:r>
      <w:r>
        <w:t>результаты реализации Программы»</w:t>
      </w:r>
      <w:r w:rsidR="005610F4" w:rsidRPr="00AD6AD1">
        <w:t>.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Раздел должен содержать количественные и качественные показатели, которые планируется достичь в результате реализации мероприятий Программы, а также методики (с учетом индивидуальности и специфики целевых программ), необходимые для анализа и оценки: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- конкретных результатов выполнения Программы по годам;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- использования средств районного и других бюджетов и внебюджетных источников;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- эффективности реализации программных мероприятий.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>Эффективность Программы - соотношение затрат, связанных с реализацией Программы, и ее результатов, включая бюджетную, социальную, экономическую и,</w:t>
      </w:r>
      <w:r w:rsidR="00EF5569" w:rsidRPr="00AD6AD1">
        <w:t xml:space="preserve"> </w:t>
      </w:r>
      <w:r w:rsidRPr="00AD6AD1">
        <w:t>при наличии,  экологическую эффективность.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>Бюджетная эффективность Программы  изменения финансовых поступлений в бюджеты всех уровней вследствие реализации Программы.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>Социальная эффективность Программы улучшение состояния здоровья, увеличение продолжительности жизни и рождаемости, сокращение смертности, безработицы, повышение качества образования и иных составляющих уровня и качества жизни населения, являющихся непосредственным следствием реализации Программы и поддающихся количественной и качественной оценке.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>Экономическая эффективность Программы совокупные изменения финансового положения всех участников Программы, наступившие вследствие ее реализации.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lastRenderedPageBreak/>
        <w:t>Экологическая эффективность Программы изменения экологической обстановки в Карагинском муниципальном районе, степень достижения нормативного качества окружающей среды.</w:t>
      </w:r>
    </w:p>
    <w:p w:rsidR="005610F4" w:rsidRPr="00AD6AD1" w:rsidRDefault="00D40A42" w:rsidP="00CE12E3">
      <w:pPr>
        <w:ind w:firstLine="567"/>
        <w:jc w:val="both"/>
      </w:pPr>
      <w:r w:rsidRPr="00AD6AD1">
        <w:t>5.</w:t>
      </w:r>
      <w:r w:rsidR="00CE12E3" w:rsidRPr="00AD6AD1">
        <w:t xml:space="preserve">8 </w:t>
      </w:r>
      <w:r w:rsidR="00F623CE" w:rsidRPr="00AD6AD1">
        <w:t>«Подпрограммы программы»</w:t>
      </w:r>
    </w:p>
    <w:p w:rsidR="00EF5569" w:rsidRPr="00AD6AD1" w:rsidRDefault="00EF5569" w:rsidP="00EF5569">
      <w:pPr>
        <w:ind w:firstLine="567"/>
        <w:jc w:val="both"/>
      </w:pPr>
      <w:bookmarkStart w:id="1" w:name="sub_31"/>
      <w:r w:rsidRPr="00AD6AD1">
        <w:t xml:space="preserve">Подпрограмма является </w:t>
      </w:r>
      <w:r w:rsidR="00EF3EF4" w:rsidRPr="00AD6AD1">
        <w:t>неотъемлемой частью муниципаль</w:t>
      </w:r>
      <w:r w:rsidRPr="00AD6AD1">
        <w:t>ной программы и формируется с учетом согласованности основных параметро</w:t>
      </w:r>
      <w:r w:rsidR="00FE3F1A" w:rsidRPr="00AD6AD1">
        <w:t>в подпрограммы и П</w:t>
      </w:r>
      <w:r w:rsidRPr="00AD6AD1">
        <w:t>рограммы.</w:t>
      </w:r>
    </w:p>
    <w:p w:rsidR="00EF5569" w:rsidRPr="00AD6AD1" w:rsidRDefault="00F623CE" w:rsidP="00EF5569">
      <w:pPr>
        <w:ind w:firstLine="567"/>
        <w:jc w:val="both"/>
      </w:pPr>
      <w:bookmarkStart w:id="2" w:name="sub_32"/>
      <w:bookmarkEnd w:id="1"/>
      <w:r w:rsidRPr="00AD6AD1">
        <w:t>5.8</w:t>
      </w:r>
      <w:r w:rsidR="00EF5569" w:rsidRPr="00AD6AD1">
        <w:t>.1. Подпрограмма имеет следующую структуру:</w:t>
      </w:r>
    </w:p>
    <w:bookmarkEnd w:id="2"/>
    <w:p w:rsidR="00EF5569" w:rsidRPr="00AD6AD1" w:rsidRDefault="00EF5569" w:rsidP="00EF5569">
      <w:pPr>
        <w:autoSpaceDE w:val="0"/>
        <w:autoSpaceDN w:val="0"/>
        <w:adjustRightInd w:val="0"/>
        <w:ind w:firstLine="567"/>
        <w:jc w:val="both"/>
      </w:pPr>
      <w:r w:rsidRPr="00AD6AD1">
        <w:t xml:space="preserve"> 1)паспорт подпрограммы;</w:t>
      </w:r>
    </w:p>
    <w:p w:rsidR="00EF5569" w:rsidRPr="00AD6AD1" w:rsidRDefault="00EF5569" w:rsidP="00EF5569">
      <w:pPr>
        <w:autoSpaceDE w:val="0"/>
        <w:autoSpaceDN w:val="0"/>
        <w:adjustRightInd w:val="0"/>
        <w:ind w:firstLine="567"/>
        <w:jc w:val="both"/>
      </w:pPr>
      <w:r w:rsidRPr="00AD6AD1">
        <w:t xml:space="preserve"> 2) цели и задачи подпрогр</w:t>
      </w:r>
      <w:r w:rsidR="00220D2A" w:rsidRPr="00AD6AD1">
        <w:t>аммы, сроки и этапы реализации подп</w:t>
      </w:r>
      <w:r w:rsidRPr="00AD6AD1">
        <w:t>рограммы;</w:t>
      </w:r>
    </w:p>
    <w:p w:rsidR="00EF5569" w:rsidRPr="00AD6AD1" w:rsidRDefault="00EF5569" w:rsidP="00EF5569">
      <w:pPr>
        <w:autoSpaceDE w:val="0"/>
        <w:autoSpaceDN w:val="0"/>
        <w:adjustRightInd w:val="0"/>
        <w:ind w:firstLine="567"/>
        <w:jc w:val="both"/>
      </w:pPr>
      <w:r w:rsidRPr="00AD6AD1">
        <w:t xml:space="preserve"> 3) перечень </w:t>
      </w:r>
      <w:r w:rsidR="00220D2A" w:rsidRPr="00AD6AD1">
        <w:t>под</w:t>
      </w:r>
      <w:r w:rsidRPr="00AD6AD1">
        <w:t>программных мероприятий;</w:t>
      </w:r>
    </w:p>
    <w:p w:rsidR="00EF5569" w:rsidRPr="00AD6AD1" w:rsidRDefault="00EF5569" w:rsidP="00EF5569">
      <w:pPr>
        <w:autoSpaceDE w:val="0"/>
        <w:autoSpaceDN w:val="0"/>
        <w:adjustRightInd w:val="0"/>
        <w:ind w:firstLine="567"/>
        <w:jc w:val="both"/>
      </w:pPr>
      <w:r w:rsidRPr="00AD6AD1">
        <w:t xml:space="preserve"> 4) мех</w:t>
      </w:r>
      <w:r w:rsidR="00220D2A" w:rsidRPr="00AD6AD1">
        <w:t>анизмы реализации и управления подп</w:t>
      </w:r>
      <w:r w:rsidRPr="00AD6AD1">
        <w:t>рограммой;</w:t>
      </w:r>
    </w:p>
    <w:p w:rsidR="00EF5569" w:rsidRPr="00AD6AD1" w:rsidRDefault="00EF5569" w:rsidP="00EF5569">
      <w:pPr>
        <w:autoSpaceDE w:val="0"/>
        <w:autoSpaceDN w:val="0"/>
        <w:adjustRightInd w:val="0"/>
        <w:ind w:firstLine="567"/>
        <w:jc w:val="both"/>
      </w:pPr>
      <w:r w:rsidRPr="00AD6AD1">
        <w:t xml:space="preserve"> 5) ресур</w:t>
      </w:r>
      <w:r w:rsidR="00220D2A" w:rsidRPr="00AD6AD1">
        <w:t>сное обеспечение подп</w:t>
      </w:r>
      <w:r w:rsidRPr="00AD6AD1">
        <w:t>рограммы;</w:t>
      </w:r>
    </w:p>
    <w:p w:rsidR="00EF5569" w:rsidRPr="00AD6AD1" w:rsidRDefault="00EF5569" w:rsidP="00EF5569">
      <w:pPr>
        <w:autoSpaceDE w:val="0"/>
        <w:autoSpaceDN w:val="0"/>
        <w:adjustRightInd w:val="0"/>
        <w:ind w:firstLine="567"/>
        <w:jc w:val="both"/>
      </w:pPr>
      <w:r w:rsidRPr="00AD6AD1">
        <w:t xml:space="preserve"> 6) ожидаемые </w:t>
      </w:r>
      <w:r w:rsidR="00220D2A" w:rsidRPr="00AD6AD1">
        <w:t>результаты реализации подп</w:t>
      </w:r>
      <w:r w:rsidRPr="00AD6AD1">
        <w:t>рограммы;</w:t>
      </w:r>
    </w:p>
    <w:p w:rsidR="00EF5569" w:rsidRPr="00AD6AD1" w:rsidRDefault="00F623CE" w:rsidP="00EF5569">
      <w:pPr>
        <w:ind w:firstLine="567"/>
        <w:jc w:val="both"/>
      </w:pPr>
      <w:bookmarkStart w:id="3" w:name="sub_33"/>
      <w:r w:rsidRPr="00AD6AD1">
        <w:t>5.8</w:t>
      </w:r>
      <w:r w:rsidR="00220D2A" w:rsidRPr="00AD6AD1">
        <w:t>.2</w:t>
      </w:r>
      <w:r w:rsidR="00EF5569" w:rsidRPr="00AD6AD1">
        <w:t xml:space="preserve">. </w:t>
      </w:r>
      <w:proofErr w:type="gramStart"/>
      <w:r w:rsidR="00EF5569" w:rsidRPr="00AD6AD1">
        <w:t xml:space="preserve">В подпрограмме, направленной на обеспечение реализации </w:t>
      </w:r>
      <w:r w:rsidR="00FE3F1A" w:rsidRPr="00AD6AD1">
        <w:t>П</w:t>
      </w:r>
      <w:r w:rsidR="00EF5569" w:rsidRPr="00AD6AD1">
        <w:t xml:space="preserve">рограммы, отражаются цели и задачи, направленные на обеспечение эффективного управления реализацией </w:t>
      </w:r>
      <w:r w:rsidR="00220D2A" w:rsidRPr="00AD6AD1">
        <w:t>муниципаль</w:t>
      </w:r>
      <w:r w:rsidR="0043116D">
        <w:t>ной п</w:t>
      </w:r>
      <w:r w:rsidR="00EF5569" w:rsidRPr="00AD6AD1">
        <w:t>рограммы, повышение д</w:t>
      </w:r>
      <w:r w:rsidR="00220D2A" w:rsidRPr="00AD6AD1">
        <w:t>оступности и качества оказания муниципаль</w:t>
      </w:r>
      <w:r w:rsidR="00EF5569" w:rsidRPr="00AD6AD1">
        <w:t xml:space="preserve">ных услуг в сфере реализации </w:t>
      </w:r>
      <w:r w:rsidR="00220D2A" w:rsidRPr="00AD6AD1">
        <w:t>муниципаль</w:t>
      </w:r>
      <w:r w:rsidR="00EF5569" w:rsidRPr="00AD6AD1">
        <w:t xml:space="preserve">ной программы, повышение эффективности и результативности бюджетных расходов в сфере реализации </w:t>
      </w:r>
      <w:r w:rsidR="00220D2A" w:rsidRPr="00AD6AD1">
        <w:t>муниципаль</w:t>
      </w:r>
      <w:r w:rsidR="00EF5569" w:rsidRPr="00AD6AD1">
        <w:t>ной программы.</w:t>
      </w:r>
      <w:proofErr w:type="gramEnd"/>
    </w:p>
    <w:bookmarkEnd w:id="3"/>
    <w:p w:rsidR="00EF5569" w:rsidRPr="00AD6AD1" w:rsidRDefault="00EF5569" w:rsidP="00EF5569">
      <w:pPr>
        <w:ind w:firstLine="567"/>
        <w:jc w:val="both"/>
      </w:pPr>
      <w:r w:rsidRPr="00AD6AD1">
        <w:t>Задачи подпрограммы, направленной на обеспечение</w:t>
      </w:r>
      <w:r w:rsidR="00EF3EF4" w:rsidRPr="00AD6AD1">
        <w:t xml:space="preserve"> качественной</w:t>
      </w:r>
      <w:r w:rsidRPr="00AD6AD1">
        <w:t xml:space="preserve"> реализации </w:t>
      </w:r>
      <w:r w:rsidR="00220D2A" w:rsidRPr="00AD6AD1">
        <w:t>муниципаль</w:t>
      </w:r>
      <w:r w:rsidRPr="00AD6AD1">
        <w:t xml:space="preserve">ной программы, могут включать внедрение новых управленческих механизмов в сфере реализации </w:t>
      </w:r>
      <w:r w:rsidR="00220D2A" w:rsidRPr="00AD6AD1">
        <w:t>муниципаль</w:t>
      </w:r>
      <w:r w:rsidRPr="00AD6AD1">
        <w:t xml:space="preserve">ной программы (например, переход к предоставлению </w:t>
      </w:r>
      <w:r w:rsidR="00220D2A" w:rsidRPr="00AD6AD1">
        <w:t>муниципаль</w:t>
      </w:r>
      <w:r w:rsidRPr="00AD6AD1">
        <w:t xml:space="preserve">ных услуг в электронном виде; разработка и внедрение единых нормативных затрат на оказание </w:t>
      </w:r>
      <w:r w:rsidR="00220D2A" w:rsidRPr="00AD6AD1">
        <w:t>муниципаль</w:t>
      </w:r>
      <w:r w:rsidRPr="00AD6AD1">
        <w:t xml:space="preserve">ных услуг (выполнение работ) подведомственными учреждениями; модернизация технического оснащения и внедрение информационно-коммуникационных технологий, если результаты такой модернизации будут использоваться для целей нескольких подпрограмм </w:t>
      </w:r>
      <w:r w:rsidR="00220D2A" w:rsidRPr="00AD6AD1">
        <w:t>муниципаль</w:t>
      </w:r>
      <w:r w:rsidRPr="00AD6AD1">
        <w:t xml:space="preserve">ной программы и т.д.), информационное обеспечение реализации </w:t>
      </w:r>
      <w:r w:rsidR="00220D2A" w:rsidRPr="00AD6AD1">
        <w:t>муниципаль</w:t>
      </w:r>
      <w:r w:rsidRPr="00AD6AD1">
        <w:t>ной программы и мониторинг ее реализации.</w:t>
      </w:r>
    </w:p>
    <w:p w:rsidR="00EF5569" w:rsidRPr="00AD6AD1" w:rsidRDefault="00EF5569" w:rsidP="00735AD1">
      <w:pPr>
        <w:autoSpaceDE w:val="0"/>
        <w:autoSpaceDN w:val="0"/>
        <w:adjustRightInd w:val="0"/>
        <w:ind w:firstLine="720"/>
        <w:jc w:val="both"/>
      </w:pPr>
      <w:r w:rsidRPr="00AD6AD1">
        <w:t xml:space="preserve">Задачи подпрограммы, направленной на обеспечение реализации </w:t>
      </w:r>
      <w:r w:rsidR="00FE3F1A" w:rsidRPr="00AD6AD1">
        <w:t>П</w:t>
      </w:r>
      <w:r w:rsidRPr="00AD6AD1">
        <w:t>рограммы, характеризуются количественными показателями (индикаторами), отвечающими требованиям</w:t>
      </w:r>
      <w:r w:rsidR="00220D2A" w:rsidRPr="00AD6AD1">
        <w:t xml:space="preserve"> пункта 2 методических указаниям по ра</w:t>
      </w:r>
      <w:r w:rsidR="001C72CE">
        <w:t xml:space="preserve">зработке и реализации Программ </w:t>
      </w:r>
      <w:r w:rsidR="00220D2A" w:rsidRPr="00AD6AD1">
        <w:t xml:space="preserve"> </w:t>
      </w:r>
      <w:r w:rsidR="001C72CE" w:rsidRPr="001C72CE">
        <w:t>администрации Приамурского городского поселения</w:t>
      </w:r>
      <w:r w:rsidR="00220D2A" w:rsidRPr="001C72CE">
        <w:t>.</w:t>
      </w:r>
    </w:p>
    <w:p w:rsidR="00EF5569" w:rsidRPr="00AD6AD1" w:rsidRDefault="00EF5569" w:rsidP="00EF5569">
      <w:pPr>
        <w:ind w:firstLine="567"/>
        <w:jc w:val="both"/>
      </w:pPr>
      <w:r w:rsidRPr="00AD6AD1">
        <w:t xml:space="preserve">Для достижения целей (решения задач) подпрограммы, направленной на обеспечение реализации </w:t>
      </w:r>
      <w:r w:rsidR="00FE3F1A" w:rsidRPr="00AD6AD1">
        <w:t>П</w:t>
      </w:r>
      <w:r w:rsidRPr="00AD6AD1">
        <w:t>рограммы, формируются основные мероприятия, в состав которых могут включаться:</w:t>
      </w:r>
      <w:r w:rsidR="00735AD1" w:rsidRPr="00AD6AD1">
        <w:t xml:space="preserve"> </w:t>
      </w:r>
      <w:r w:rsidRPr="00AD6AD1">
        <w:t xml:space="preserve">расходы на содержание </w:t>
      </w:r>
      <w:r w:rsidR="00735AD1" w:rsidRPr="00AD6AD1">
        <w:t>органов местного самоуправления</w:t>
      </w:r>
      <w:r w:rsidRPr="00AD6AD1">
        <w:t>, которые не могут быть распределен</w:t>
      </w:r>
      <w:r w:rsidR="00735AD1" w:rsidRPr="00AD6AD1">
        <w:t>ы между другими подпрограммами муниципаль</w:t>
      </w:r>
      <w:r w:rsidRPr="00AD6AD1">
        <w:t>ной программы;</w:t>
      </w:r>
    </w:p>
    <w:p w:rsidR="00EF5569" w:rsidRPr="00AD6AD1" w:rsidRDefault="00EF5569" w:rsidP="00EF5569">
      <w:pPr>
        <w:ind w:firstLine="567"/>
        <w:jc w:val="both"/>
      </w:pPr>
      <w:r w:rsidRPr="00AD6AD1">
        <w:t xml:space="preserve">расходы на проведение научных исследований и иных работ, результаты которых используются для достижения целей и решения задач не менее двух других подпрограмм </w:t>
      </w:r>
      <w:r w:rsidR="00735AD1" w:rsidRPr="00AD6AD1">
        <w:t>муниципаль</w:t>
      </w:r>
      <w:r w:rsidRPr="00AD6AD1">
        <w:t xml:space="preserve">ной программы. </w:t>
      </w:r>
      <w:proofErr w:type="gramStart"/>
      <w:r w:rsidRPr="00AD6AD1">
        <w:t xml:space="preserve">В состав мер правового регулирования по подпрограмме, направленной на обеспечение реализации </w:t>
      </w:r>
      <w:r w:rsidR="00FE3F1A" w:rsidRPr="00AD6AD1">
        <w:t>П</w:t>
      </w:r>
      <w:r w:rsidRPr="00AD6AD1">
        <w:t>рограммы, включаются меры, направленные на повы</w:t>
      </w:r>
      <w:r w:rsidR="00735AD1" w:rsidRPr="00AD6AD1">
        <w:t>шение эффективности реализации муниципаль</w:t>
      </w:r>
      <w:r w:rsidRPr="00AD6AD1">
        <w:t xml:space="preserve">ных функций и оказание </w:t>
      </w:r>
      <w:r w:rsidR="00735AD1" w:rsidRPr="00AD6AD1">
        <w:t>муниципаль</w:t>
      </w:r>
      <w:r w:rsidRPr="00AD6AD1">
        <w:t xml:space="preserve">ных услуг </w:t>
      </w:r>
      <w:r w:rsidR="00735AD1" w:rsidRPr="00AD6AD1">
        <w:t>органами местного самоуправления</w:t>
      </w:r>
      <w:r w:rsidRPr="00AD6AD1">
        <w:t xml:space="preserve"> в сфере реализации </w:t>
      </w:r>
      <w:r w:rsidR="00FE3F1A" w:rsidRPr="00AD6AD1">
        <w:t>П</w:t>
      </w:r>
      <w:r w:rsidRPr="00AD6AD1">
        <w:t xml:space="preserve">рограммы, обеспечение эффективного управления реализацией </w:t>
      </w:r>
      <w:r w:rsidR="00FE3F1A" w:rsidRPr="00AD6AD1">
        <w:t>П</w:t>
      </w:r>
      <w:r w:rsidRPr="00AD6AD1">
        <w:t xml:space="preserve">рограммы, если такие меры направлены на достижение целей и решение задач не менее двух других подпрограмм </w:t>
      </w:r>
      <w:r w:rsidR="00017D7E" w:rsidRPr="00AD6AD1">
        <w:t>П</w:t>
      </w:r>
      <w:r w:rsidRPr="00AD6AD1">
        <w:t>рограммы.</w:t>
      </w:r>
      <w:proofErr w:type="gramEnd"/>
    </w:p>
    <w:p w:rsidR="00EF5569" w:rsidRPr="00AD6AD1" w:rsidRDefault="00FE3F1A" w:rsidP="00EF5569">
      <w:pPr>
        <w:ind w:firstLine="567"/>
        <w:jc w:val="both"/>
      </w:pPr>
      <w:bookmarkStart w:id="4" w:name="sub_34"/>
      <w:r w:rsidRPr="00AD6AD1">
        <w:t>5.8</w:t>
      </w:r>
      <w:r w:rsidR="00CD7393" w:rsidRPr="00AD6AD1">
        <w:t>.3</w:t>
      </w:r>
      <w:r w:rsidR="00EF5569" w:rsidRPr="00AD6AD1">
        <w:t xml:space="preserve">. Паспорт подпрограммы заполняется аналогично паспорту </w:t>
      </w:r>
      <w:r w:rsidR="00735AD1" w:rsidRPr="00AD6AD1">
        <w:t>муниципаль</w:t>
      </w:r>
      <w:r w:rsidR="00EF5569" w:rsidRPr="00AD6AD1">
        <w:t>ной програм</w:t>
      </w:r>
      <w:r w:rsidR="00735AD1" w:rsidRPr="00AD6AD1">
        <w:t>мы</w:t>
      </w:r>
      <w:r w:rsidR="00EF5569" w:rsidRPr="00AD6AD1">
        <w:t>.</w:t>
      </w:r>
    </w:p>
    <w:p w:rsidR="00EF5569" w:rsidRPr="00AD6AD1" w:rsidRDefault="00FE3F1A" w:rsidP="00EF5569">
      <w:pPr>
        <w:ind w:firstLine="567"/>
        <w:jc w:val="both"/>
      </w:pPr>
      <w:bookmarkStart w:id="5" w:name="sub_35"/>
      <w:bookmarkEnd w:id="4"/>
      <w:r w:rsidRPr="00AD6AD1">
        <w:t>5.8</w:t>
      </w:r>
      <w:r w:rsidR="00CD7393" w:rsidRPr="00AD6AD1">
        <w:t>.4</w:t>
      </w:r>
      <w:r w:rsidR="00EF5569" w:rsidRPr="00AD6AD1">
        <w:t>. Требования к содержанию разделов подпрограммы аналогичны требованиям, предъяв</w:t>
      </w:r>
      <w:r w:rsidR="00735AD1" w:rsidRPr="00AD6AD1">
        <w:t>ляемым к содержанию муниципаль</w:t>
      </w:r>
      <w:r w:rsidR="00EF5569" w:rsidRPr="00AD6AD1">
        <w:t>ной прогр</w:t>
      </w:r>
      <w:r w:rsidR="00735AD1" w:rsidRPr="00AD6AD1">
        <w:t>аммы</w:t>
      </w:r>
      <w:r w:rsidR="00EF5569" w:rsidRPr="00AD6AD1">
        <w:t>.</w:t>
      </w:r>
    </w:p>
    <w:p w:rsidR="00EF5569" w:rsidRPr="00AD6AD1" w:rsidRDefault="00017D7E" w:rsidP="00EF5569">
      <w:pPr>
        <w:ind w:firstLine="567"/>
        <w:jc w:val="both"/>
      </w:pPr>
      <w:bookmarkStart w:id="6" w:name="sub_37"/>
      <w:bookmarkEnd w:id="5"/>
      <w:r w:rsidRPr="00AD6AD1">
        <w:t>5.8</w:t>
      </w:r>
      <w:r w:rsidR="00EF5569" w:rsidRPr="00AD6AD1">
        <w:t>.</w:t>
      </w:r>
      <w:r w:rsidR="00CD7393" w:rsidRPr="00AD6AD1">
        <w:t>6.</w:t>
      </w:r>
      <w:r w:rsidR="00EF5569" w:rsidRPr="00AD6AD1">
        <w:t xml:space="preserve"> Если в рамках реализации подпрограммы </w:t>
      </w:r>
      <w:r w:rsidR="00CD7393" w:rsidRPr="00AD6AD1">
        <w:t>муниципальными</w:t>
      </w:r>
      <w:r w:rsidR="00EF5569" w:rsidRPr="00AD6AD1">
        <w:t xml:space="preserve"> учреждениями предусм</w:t>
      </w:r>
      <w:r w:rsidR="00CD7393" w:rsidRPr="00AD6AD1">
        <w:t>атривается оказание муниципаль</w:t>
      </w:r>
      <w:r w:rsidR="00EF5569" w:rsidRPr="00AD6AD1">
        <w:t xml:space="preserve">ных услуг (работ), в подпрограмме может быть приведен прогноз сводных показателей </w:t>
      </w:r>
      <w:r w:rsidR="00CD7393" w:rsidRPr="00AD6AD1">
        <w:t>муниципаль</w:t>
      </w:r>
      <w:r w:rsidR="00EF5569" w:rsidRPr="00AD6AD1">
        <w:t>ных заданий по этапам реализации подпрограммы. Информация о сводных значениях показателей</w:t>
      </w:r>
      <w:r w:rsidR="00CD7393" w:rsidRPr="00AD6AD1">
        <w:t xml:space="preserve"> муниципальных</w:t>
      </w:r>
      <w:r w:rsidR="00EF5569" w:rsidRPr="00AD6AD1">
        <w:t xml:space="preserve"> заданий </w:t>
      </w:r>
      <w:r w:rsidR="00EF5569" w:rsidRPr="00AD6AD1">
        <w:lastRenderedPageBreak/>
        <w:t>может включаться в состав показателей (индикаторов) подпрограммы как показатели (индикаторы) непосредственных результатов.</w:t>
      </w:r>
    </w:p>
    <w:p w:rsidR="00F6110E" w:rsidRPr="00AD6AD1" w:rsidRDefault="00CC0A89" w:rsidP="00CC0A89">
      <w:pPr>
        <w:pStyle w:val="a9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D6AD1">
        <w:rPr>
          <w:rFonts w:ascii="Times New Roman" w:hAnsi="Times New Roman"/>
          <w:sz w:val="24"/>
          <w:szCs w:val="24"/>
          <w:lang w:val="ru-RU"/>
        </w:rPr>
        <w:t>6</w:t>
      </w:r>
      <w:r w:rsidR="00F6110E" w:rsidRPr="00AD6AD1">
        <w:rPr>
          <w:rFonts w:ascii="Times New Roman" w:hAnsi="Times New Roman"/>
          <w:sz w:val="24"/>
          <w:szCs w:val="24"/>
          <w:lang w:val="ru-RU"/>
        </w:rPr>
        <w:t>.</w:t>
      </w:r>
      <w:r w:rsidR="00F6110E" w:rsidRPr="00AD6AD1">
        <w:rPr>
          <w:sz w:val="24"/>
          <w:szCs w:val="24"/>
          <w:lang w:val="ru-RU"/>
        </w:rPr>
        <w:t xml:space="preserve"> </w:t>
      </w:r>
      <w:r w:rsidR="00F6110E" w:rsidRPr="00AD6AD1">
        <w:rPr>
          <w:rFonts w:ascii="Times New Roman" w:hAnsi="Times New Roman"/>
          <w:sz w:val="24"/>
          <w:szCs w:val="24"/>
          <w:lang w:val="ru-RU"/>
        </w:rPr>
        <w:t>Дополнительные и обосновывающие материалы, представляемые с</w:t>
      </w:r>
      <w:r w:rsidRPr="00AD6AD1">
        <w:rPr>
          <w:rFonts w:ascii="Times New Roman" w:hAnsi="Times New Roman"/>
          <w:sz w:val="24"/>
          <w:szCs w:val="24"/>
          <w:lang w:val="ru-RU"/>
        </w:rPr>
        <w:t xml:space="preserve"> П</w:t>
      </w:r>
      <w:r w:rsidR="00F6110E" w:rsidRPr="00AD6AD1">
        <w:rPr>
          <w:rFonts w:ascii="Times New Roman" w:hAnsi="Times New Roman"/>
          <w:sz w:val="24"/>
          <w:szCs w:val="24"/>
          <w:lang w:val="ru-RU"/>
        </w:rPr>
        <w:t>рограммой для согласования и утверждения</w:t>
      </w:r>
      <w:r w:rsidRPr="00AD6AD1">
        <w:rPr>
          <w:rFonts w:ascii="Times New Roman" w:hAnsi="Times New Roman"/>
          <w:sz w:val="24"/>
          <w:szCs w:val="24"/>
          <w:lang w:val="ru-RU"/>
        </w:rPr>
        <w:t>:</w:t>
      </w:r>
    </w:p>
    <w:p w:rsidR="00F6110E" w:rsidRPr="00AD6AD1" w:rsidRDefault="00F6110E" w:rsidP="00F6110E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bookmarkStart w:id="7" w:name="sub_241"/>
      <w:r w:rsidRPr="00AD6AD1">
        <w:rPr>
          <w:rFonts w:eastAsia="Calibri"/>
        </w:rPr>
        <w:t>1) проект постано</w:t>
      </w:r>
      <w:r w:rsidR="00DA394E" w:rsidRPr="00AD6AD1">
        <w:rPr>
          <w:rFonts w:eastAsia="Calibri"/>
        </w:rPr>
        <w:t>вления Главы администрации об утверждении П</w:t>
      </w:r>
      <w:r w:rsidRPr="00AD6AD1">
        <w:rPr>
          <w:rFonts w:eastAsia="Calibri"/>
        </w:rPr>
        <w:t>рограммы;</w:t>
      </w:r>
    </w:p>
    <w:p w:rsidR="00F6110E" w:rsidRPr="00AD6AD1" w:rsidRDefault="00CC0A89" w:rsidP="00F6110E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bookmarkStart w:id="8" w:name="sub_243"/>
      <w:bookmarkEnd w:id="7"/>
      <w:r w:rsidRPr="00AD6AD1">
        <w:rPr>
          <w:rFonts w:eastAsia="Calibri"/>
        </w:rPr>
        <w:t>2</w:t>
      </w:r>
      <w:r w:rsidR="00F6110E" w:rsidRPr="00AD6AD1">
        <w:rPr>
          <w:rFonts w:eastAsia="Calibri"/>
        </w:rPr>
        <w:t xml:space="preserve">) обоснование планируемых объемов ресурсов на реализацию </w:t>
      </w:r>
      <w:r w:rsidR="00123617" w:rsidRPr="00AD6AD1">
        <w:rPr>
          <w:rFonts w:eastAsia="Calibri"/>
        </w:rPr>
        <w:t>П</w:t>
      </w:r>
      <w:r w:rsidR="00F6110E" w:rsidRPr="00AD6AD1">
        <w:rPr>
          <w:rFonts w:eastAsia="Calibri"/>
        </w:rPr>
        <w:t>рограммы</w:t>
      </w:r>
      <w:r w:rsidRPr="00AD6AD1">
        <w:rPr>
          <w:rFonts w:eastAsia="Calibri"/>
        </w:rPr>
        <w:t xml:space="preserve"> (смета)</w:t>
      </w:r>
      <w:r w:rsidR="00F6110E" w:rsidRPr="00AD6AD1">
        <w:rPr>
          <w:rFonts w:eastAsia="Calibri"/>
        </w:rPr>
        <w:t>;</w:t>
      </w:r>
    </w:p>
    <w:bookmarkEnd w:id="8"/>
    <w:p w:rsidR="00F6110E" w:rsidRPr="00AD6AD1" w:rsidRDefault="00F6110E" w:rsidP="00CC0A89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bookmarkEnd w:id="6"/>
    <w:p w:rsidR="005610F4" w:rsidRPr="00AD6AD1" w:rsidRDefault="005610F4" w:rsidP="00F6110E">
      <w:pPr>
        <w:autoSpaceDE w:val="0"/>
        <w:autoSpaceDN w:val="0"/>
        <w:adjustRightInd w:val="0"/>
        <w:jc w:val="both"/>
      </w:pP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center"/>
      </w:pPr>
      <w:r w:rsidRPr="00AD6AD1">
        <w:t>I</w:t>
      </w:r>
      <w:r w:rsidRPr="00AD6AD1">
        <w:rPr>
          <w:lang w:val="en-US"/>
        </w:rPr>
        <w:t>II</w:t>
      </w:r>
      <w:r w:rsidRPr="00AD6AD1">
        <w:t>. Управление, контроль реализации Программы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7. Мероприятия Программы реализуются в соответствии со сроками, установленными Программой. Изменение сроков реализации мероприятий, влияющее на реализацию основных параметров Программы (подпрограммы), требует корректировки Программы (подпрограммы).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8. Мониторинг реализации Программы ориентирован на раннее предупреждение возникновения проблем и отклонений от хода реализации Программы </w:t>
      </w:r>
      <w:proofErr w:type="gramStart"/>
      <w:r w:rsidRPr="00AD6AD1">
        <w:t>от</w:t>
      </w:r>
      <w:proofErr w:type="gramEnd"/>
      <w:r w:rsidRPr="00AD6AD1">
        <w:t xml:space="preserve"> запланированного.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Объектом мониторинга являются значения целевых показателей (индикаторов) Программы (подпрограммы) и ход реализации основных мероприятий Программы.</w:t>
      </w:r>
    </w:p>
    <w:p w:rsidR="005610F4" w:rsidRPr="00AD6AD1" w:rsidRDefault="00350DDE" w:rsidP="005610F4">
      <w:pPr>
        <w:autoSpaceDE w:val="0"/>
        <w:autoSpaceDN w:val="0"/>
        <w:adjustRightInd w:val="0"/>
        <w:ind w:firstLine="567"/>
        <w:jc w:val="both"/>
      </w:pPr>
      <w:r>
        <w:t>9</w:t>
      </w:r>
      <w:r w:rsidR="005610F4" w:rsidRPr="00AD6AD1">
        <w:t>. Для выявления степени достижения запланированных результатов Программы (подпрограммы) в отчетном году фактически достигнутые значения показателей сопоставляются с их плановыми значениями.</w:t>
      </w:r>
    </w:p>
    <w:p w:rsidR="005610F4" w:rsidRPr="00AD6AD1" w:rsidRDefault="00350DDE" w:rsidP="005610F4">
      <w:pPr>
        <w:autoSpaceDE w:val="0"/>
        <w:autoSpaceDN w:val="0"/>
        <w:adjustRightInd w:val="0"/>
        <w:ind w:firstLine="567"/>
        <w:jc w:val="both"/>
      </w:pPr>
      <w:r>
        <w:t xml:space="preserve"> 10</w:t>
      </w:r>
      <w:r w:rsidR="005610F4" w:rsidRPr="00AD6AD1">
        <w:t>. Для выявления степени достижения запланированного уровня затрат фактически произведенные затраты на реализацию Программы (подпрограммы) в отчетном году сопоставляются с их плановыми значениями.</w:t>
      </w:r>
    </w:p>
    <w:p w:rsidR="005610F4" w:rsidRPr="00AD6AD1" w:rsidRDefault="00967C81" w:rsidP="005610F4">
      <w:pPr>
        <w:autoSpaceDE w:val="0"/>
        <w:autoSpaceDN w:val="0"/>
        <w:adjustRightInd w:val="0"/>
        <w:ind w:firstLine="567"/>
        <w:jc w:val="both"/>
      </w:pPr>
      <w:r>
        <w:t xml:space="preserve"> 11</w:t>
      </w:r>
      <w:r w:rsidR="005610F4" w:rsidRPr="00AD6AD1">
        <w:t xml:space="preserve">. </w:t>
      </w:r>
      <w:proofErr w:type="gramStart"/>
      <w:r w:rsidR="005610F4" w:rsidRPr="00AD6AD1">
        <w:t>В случае выявления отклонений фактических результатов в отчетном году от запланированных на этот год по всем вышеуказанным направлениям</w:t>
      </w:r>
      <w:proofErr w:type="gramEnd"/>
      <w:r w:rsidR="005610F4" w:rsidRPr="00AD6AD1">
        <w:t xml:space="preserve"> ответственному исполнителю рекомендуется представлять аргументированное обоснование причин неисполненных или реализованных не в полной мере мероприятий: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а) отклонения достигнутых в отчетном периоде значений показателей от плановых, а также изменения в этой связи плановых значений показателей на предстоящий период;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б) значительного неисполнения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периоде;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в) возникновения экономии бюджетных средств на реализацию Программы (подпрограммы) в отчетном году;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г) перераспределения бюджетных ассигнований между мероприятиями Программы (подпрограммы) в отчетном году;</w:t>
      </w:r>
    </w:p>
    <w:p w:rsidR="005610F4" w:rsidRPr="00AD6AD1" w:rsidRDefault="005610F4" w:rsidP="005610F4">
      <w:pPr>
        <w:autoSpaceDE w:val="0"/>
        <w:autoSpaceDN w:val="0"/>
        <w:adjustRightInd w:val="0"/>
        <w:ind w:firstLine="567"/>
        <w:jc w:val="both"/>
      </w:pPr>
      <w:r w:rsidRPr="00AD6AD1">
        <w:t xml:space="preserve"> </w:t>
      </w:r>
      <w:proofErr w:type="spellStart"/>
      <w:r w:rsidRPr="00AD6AD1">
        <w:t>д</w:t>
      </w:r>
      <w:proofErr w:type="spellEnd"/>
      <w:r w:rsidRPr="00AD6AD1">
        <w:t>) исполнения плана по реализации Программы (подпрограммы) в отчетном периоде с нарушением запланированных сроков.</w:t>
      </w:r>
    </w:p>
    <w:p w:rsidR="005610F4" w:rsidRPr="00AD6AD1" w:rsidRDefault="00967C81" w:rsidP="005610F4">
      <w:pPr>
        <w:autoSpaceDE w:val="0"/>
        <w:autoSpaceDN w:val="0"/>
        <w:adjustRightInd w:val="0"/>
        <w:ind w:firstLine="567"/>
        <w:jc w:val="both"/>
      </w:pPr>
      <w:r>
        <w:t xml:space="preserve"> 12</w:t>
      </w:r>
      <w:r w:rsidR="005610F4" w:rsidRPr="00AD6AD1">
        <w:t xml:space="preserve">. По результатам мониторинга реализации Программы готовятся предложения о сокращении или перераспределении между участниками Программ на очередной финансовый год и плановый период бюджетных ассигнований на ее реализацию или о досрочном прекращении </w:t>
      </w:r>
      <w:proofErr w:type="gramStart"/>
      <w:r w:rsidR="005610F4" w:rsidRPr="00AD6AD1">
        <w:t>реализации</w:t>
      </w:r>
      <w:proofErr w:type="gramEnd"/>
      <w:r w:rsidR="005610F4" w:rsidRPr="00AD6AD1">
        <w:t xml:space="preserve"> как отдельных мероприятий Программы, так и Программы в целом, начиная с очередного финансового года.</w:t>
      </w:r>
    </w:p>
    <w:p w:rsidR="000C5834" w:rsidRDefault="000C5834" w:rsidP="005610F4">
      <w:pPr>
        <w:autoSpaceDE w:val="0"/>
        <w:autoSpaceDN w:val="0"/>
        <w:adjustRightInd w:val="0"/>
        <w:ind w:firstLine="567"/>
        <w:jc w:val="both"/>
        <w:sectPr w:rsidR="000C5834" w:rsidSect="000C5834">
          <w:footerReference w:type="default" r:id="rId11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610F4" w:rsidRPr="008A6407" w:rsidRDefault="005610F4" w:rsidP="005610F4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8A6407">
        <w:rPr>
          <w:sz w:val="22"/>
          <w:szCs w:val="22"/>
        </w:rPr>
        <w:lastRenderedPageBreak/>
        <w:t>Приложение № 1</w:t>
      </w:r>
    </w:p>
    <w:p w:rsidR="007D76F3" w:rsidRPr="008A6407" w:rsidRDefault="005610F4" w:rsidP="005610F4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8A6407">
        <w:rPr>
          <w:sz w:val="22"/>
          <w:szCs w:val="22"/>
        </w:rPr>
        <w:t xml:space="preserve"> к Методическим указаниям </w:t>
      </w:r>
      <w:r w:rsidR="007D76F3" w:rsidRPr="008A6407">
        <w:rPr>
          <w:sz w:val="22"/>
          <w:szCs w:val="22"/>
        </w:rPr>
        <w:t xml:space="preserve">по разработке и реализации </w:t>
      </w:r>
    </w:p>
    <w:p w:rsidR="005610F4" w:rsidRPr="008A6407" w:rsidRDefault="007D76F3" w:rsidP="005610F4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8A6407">
        <w:rPr>
          <w:sz w:val="22"/>
          <w:szCs w:val="22"/>
        </w:rPr>
        <w:t xml:space="preserve">муниципальных Программ </w:t>
      </w:r>
      <w:r w:rsidR="001C72CE" w:rsidRPr="001C72CE">
        <w:rPr>
          <w:sz w:val="22"/>
          <w:szCs w:val="22"/>
        </w:rPr>
        <w:t>администрации Приамурского городского поселения</w:t>
      </w:r>
    </w:p>
    <w:p w:rsidR="005610F4" w:rsidRPr="008A6407" w:rsidRDefault="005610F4" w:rsidP="005610F4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5610F4" w:rsidRPr="00AD6AD1" w:rsidRDefault="005610F4" w:rsidP="005610F4">
      <w:pPr>
        <w:autoSpaceDE w:val="0"/>
        <w:autoSpaceDN w:val="0"/>
        <w:adjustRightInd w:val="0"/>
        <w:ind w:firstLine="720"/>
        <w:jc w:val="both"/>
      </w:pPr>
      <w:r w:rsidRPr="00AD6AD1">
        <w:t xml:space="preserve"> </w:t>
      </w:r>
    </w:p>
    <w:p w:rsidR="005610F4" w:rsidRPr="00AD6AD1" w:rsidRDefault="005610F4" w:rsidP="005610F4">
      <w:pPr>
        <w:autoSpaceDE w:val="0"/>
        <w:autoSpaceDN w:val="0"/>
        <w:adjustRightInd w:val="0"/>
        <w:ind w:firstLine="720"/>
        <w:jc w:val="both"/>
      </w:pPr>
    </w:p>
    <w:p w:rsidR="005610F4" w:rsidRDefault="005610F4" w:rsidP="005610F4">
      <w:pPr>
        <w:autoSpaceDE w:val="0"/>
        <w:autoSpaceDN w:val="0"/>
        <w:adjustRightInd w:val="0"/>
        <w:ind w:firstLine="720"/>
        <w:jc w:val="center"/>
      </w:pPr>
      <w:r w:rsidRPr="00AD6AD1">
        <w:t>ПАСПОРТ  ПРОГРАММЫ</w:t>
      </w:r>
    </w:p>
    <w:p w:rsidR="003E45EE" w:rsidRPr="00AD6AD1" w:rsidRDefault="003E45EE" w:rsidP="005610F4">
      <w:pPr>
        <w:autoSpaceDE w:val="0"/>
        <w:autoSpaceDN w:val="0"/>
        <w:adjustRightInd w:val="0"/>
        <w:ind w:firstLine="7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1"/>
        <w:gridCol w:w="3920"/>
      </w:tblGrid>
      <w:tr w:rsidR="005610F4" w:rsidRPr="00AD6AD1" w:rsidTr="00EF5569">
        <w:tc>
          <w:tcPr>
            <w:tcW w:w="5651" w:type="dxa"/>
          </w:tcPr>
          <w:p w:rsidR="005610F4" w:rsidRPr="00AD6AD1" w:rsidRDefault="005610F4" w:rsidP="00582E1D">
            <w:r w:rsidRPr="00AD6AD1">
              <w:t>Наименование Программы</w:t>
            </w:r>
            <w:r w:rsidRPr="00AD6AD1">
              <w:tab/>
            </w:r>
          </w:p>
        </w:tc>
        <w:tc>
          <w:tcPr>
            <w:tcW w:w="3920" w:type="dxa"/>
          </w:tcPr>
          <w:p w:rsidR="005610F4" w:rsidRPr="00AD6AD1" w:rsidRDefault="005610F4" w:rsidP="005610F4">
            <w:pPr>
              <w:jc w:val="center"/>
            </w:pPr>
          </w:p>
        </w:tc>
      </w:tr>
      <w:tr w:rsidR="005610F4" w:rsidRPr="00AD6AD1" w:rsidTr="00EF5569">
        <w:tc>
          <w:tcPr>
            <w:tcW w:w="5651" w:type="dxa"/>
          </w:tcPr>
          <w:p w:rsidR="005610F4" w:rsidRPr="00AD6AD1" w:rsidRDefault="005610F4" w:rsidP="00F75732">
            <w:r w:rsidRPr="00AD6AD1">
              <w:t xml:space="preserve">Основание для разработки программы </w:t>
            </w:r>
          </w:p>
        </w:tc>
        <w:tc>
          <w:tcPr>
            <w:tcW w:w="3920" w:type="dxa"/>
          </w:tcPr>
          <w:p w:rsidR="005610F4" w:rsidRPr="00AD6AD1" w:rsidRDefault="005610F4" w:rsidP="005610F4">
            <w:pPr>
              <w:jc w:val="center"/>
            </w:pPr>
          </w:p>
        </w:tc>
      </w:tr>
      <w:tr w:rsidR="005610F4" w:rsidRPr="00AD6AD1" w:rsidTr="00EF5569">
        <w:tc>
          <w:tcPr>
            <w:tcW w:w="5651" w:type="dxa"/>
          </w:tcPr>
          <w:p w:rsidR="005610F4" w:rsidRPr="00AD6AD1" w:rsidRDefault="005610F4" w:rsidP="00582E1D">
            <w:r w:rsidRPr="00AD6AD1">
              <w:t>Ответственный исполнитель  Программы</w:t>
            </w:r>
          </w:p>
        </w:tc>
        <w:tc>
          <w:tcPr>
            <w:tcW w:w="3920" w:type="dxa"/>
          </w:tcPr>
          <w:p w:rsidR="005610F4" w:rsidRPr="00AD6AD1" w:rsidRDefault="005610F4" w:rsidP="005610F4">
            <w:pPr>
              <w:jc w:val="center"/>
            </w:pPr>
          </w:p>
        </w:tc>
      </w:tr>
      <w:tr w:rsidR="005610F4" w:rsidRPr="00AD6AD1" w:rsidTr="00EF5569">
        <w:tc>
          <w:tcPr>
            <w:tcW w:w="5651" w:type="dxa"/>
          </w:tcPr>
          <w:p w:rsidR="005610F4" w:rsidRPr="00AD6AD1" w:rsidRDefault="005610F4" w:rsidP="00F75732">
            <w:r w:rsidRPr="00AD6AD1">
              <w:t>Исполнители Программы</w:t>
            </w:r>
          </w:p>
        </w:tc>
        <w:tc>
          <w:tcPr>
            <w:tcW w:w="3920" w:type="dxa"/>
          </w:tcPr>
          <w:p w:rsidR="005610F4" w:rsidRPr="00AD6AD1" w:rsidRDefault="005610F4" w:rsidP="005610F4">
            <w:pPr>
              <w:jc w:val="center"/>
            </w:pPr>
          </w:p>
        </w:tc>
      </w:tr>
      <w:tr w:rsidR="005610F4" w:rsidRPr="00AD6AD1" w:rsidTr="00EF5569">
        <w:tc>
          <w:tcPr>
            <w:tcW w:w="5651" w:type="dxa"/>
          </w:tcPr>
          <w:p w:rsidR="005610F4" w:rsidRPr="00AD6AD1" w:rsidRDefault="00F75732" w:rsidP="00582E1D">
            <w:r w:rsidRPr="00AD6AD1">
              <w:t>Участники</w:t>
            </w:r>
            <w:r w:rsidR="005610F4" w:rsidRPr="00AD6AD1">
              <w:t xml:space="preserve"> Программы</w:t>
            </w:r>
            <w:r w:rsidR="005610F4" w:rsidRPr="00AD6AD1">
              <w:tab/>
            </w:r>
          </w:p>
        </w:tc>
        <w:tc>
          <w:tcPr>
            <w:tcW w:w="3920" w:type="dxa"/>
          </w:tcPr>
          <w:p w:rsidR="005610F4" w:rsidRPr="00AD6AD1" w:rsidRDefault="005610F4" w:rsidP="005610F4">
            <w:pPr>
              <w:jc w:val="center"/>
            </w:pPr>
          </w:p>
        </w:tc>
      </w:tr>
      <w:tr w:rsidR="005610F4" w:rsidRPr="00AD6AD1" w:rsidTr="00EF5569">
        <w:tc>
          <w:tcPr>
            <w:tcW w:w="5651" w:type="dxa"/>
          </w:tcPr>
          <w:p w:rsidR="005610F4" w:rsidRPr="00AD6AD1" w:rsidRDefault="00F75732" w:rsidP="00582E1D">
            <w:r w:rsidRPr="00AD6AD1">
              <w:t>Цели</w:t>
            </w:r>
            <w:r w:rsidR="005610F4" w:rsidRPr="00AD6AD1">
              <w:t xml:space="preserve"> Программы</w:t>
            </w:r>
            <w:r w:rsidR="005610F4" w:rsidRPr="00AD6AD1">
              <w:tab/>
            </w:r>
          </w:p>
        </w:tc>
        <w:tc>
          <w:tcPr>
            <w:tcW w:w="3920" w:type="dxa"/>
          </w:tcPr>
          <w:p w:rsidR="005610F4" w:rsidRPr="00AD6AD1" w:rsidRDefault="005610F4" w:rsidP="005610F4">
            <w:pPr>
              <w:jc w:val="center"/>
            </w:pPr>
          </w:p>
        </w:tc>
      </w:tr>
      <w:tr w:rsidR="005610F4" w:rsidRPr="00AD6AD1" w:rsidTr="00EF5569">
        <w:tc>
          <w:tcPr>
            <w:tcW w:w="5651" w:type="dxa"/>
          </w:tcPr>
          <w:p w:rsidR="005610F4" w:rsidRPr="00AD6AD1" w:rsidRDefault="00F75732" w:rsidP="00582E1D">
            <w:r w:rsidRPr="00AD6AD1">
              <w:t>З</w:t>
            </w:r>
            <w:r w:rsidR="005610F4" w:rsidRPr="00AD6AD1">
              <w:t>адачи Программы</w:t>
            </w:r>
            <w:r w:rsidR="005610F4" w:rsidRPr="00AD6AD1">
              <w:tab/>
            </w:r>
          </w:p>
        </w:tc>
        <w:tc>
          <w:tcPr>
            <w:tcW w:w="3920" w:type="dxa"/>
          </w:tcPr>
          <w:p w:rsidR="005610F4" w:rsidRPr="00AD6AD1" w:rsidRDefault="005610F4" w:rsidP="005610F4">
            <w:pPr>
              <w:jc w:val="center"/>
            </w:pPr>
          </w:p>
        </w:tc>
      </w:tr>
      <w:tr w:rsidR="005610F4" w:rsidRPr="00AD6AD1" w:rsidTr="00EF5569">
        <w:tc>
          <w:tcPr>
            <w:tcW w:w="5651" w:type="dxa"/>
          </w:tcPr>
          <w:p w:rsidR="005610F4" w:rsidRPr="00AD6AD1" w:rsidRDefault="005610F4" w:rsidP="00582E1D">
            <w:r w:rsidRPr="00AD6AD1">
              <w:t>Целевые показатели (индикаторы) Программы</w:t>
            </w:r>
            <w:r w:rsidRPr="00AD6AD1">
              <w:tab/>
            </w:r>
          </w:p>
        </w:tc>
        <w:tc>
          <w:tcPr>
            <w:tcW w:w="3920" w:type="dxa"/>
          </w:tcPr>
          <w:p w:rsidR="005610F4" w:rsidRPr="00AD6AD1" w:rsidRDefault="005610F4" w:rsidP="005610F4">
            <w:pPr>
              <w:jc w:val="center"/>
            </w:pPr>
          </w:p>
        </w:tc>
      </w:tr>
      <w:tr w:rsidR="005610F4" w:rsidRPr="00AD6AD1" w:rsidTr="00EF5569">
        <w:tc>
          <w:tcPr>
            <w:tcW w:w="5651" w:type="dxa"/>
          </w:tcPr>
          <w:p w:rsidR="005610F4" w:rsidRPr="00AD6AD1" w:rsidRDefault="005610F4" w:rsidP="00582E1D">
            <w:r w:rsidRPr="00AD6AD1">
              <w:t>Сроки и этапы реализации Программы</w:t>
            </w:r>
          </w:p>
        </w:tc>
        <w:tc>
          <w:tcPr>
            <w:tcW w:w="3920" w:type="dxa"/>
          </w:tcPr>
          <w:p w:rsidR="005610F4" w:rsidRPr="00AD6AD1" w:rsidRDefault="005610F4" w:rsidP="005610F4">
            <w:pPr>
              <w:jc w:val="center"/>
            </w:pPr>
          </w:p>
        </w:tc>
      </w:tr>
      <w:tr w:rsidR="005610F4" w:rsidRPr="00AD6AD1" w:rsidTr="00EF5569">
        <w:tc>
          <w:tcPr>
            <w:tcW w:w="5651" w:type="dxa"/>
          </w:tcPr>
          <w:p w:rsidR="005610F4" w:rsidRPr="00AD6AD1" w:rsidRDefault="005610F4" w:rsidP="00F75732">
            <w:r w:rsidRPr="00AD6AD1">
              <w:t>Перечень подпрограмм</w:t>
            </w:r>
            <w:r w:rsidRPr="00AD6AD1">
              <w:tab/>
            </w:r>
          </w:p>
        </w:tc>
        <w:tc>
          <w:tcPr>
            <w:tcW w:w="3920" w:type="dxa"/>
          </w:tcPr>
          <w:p w:rsidR="005610F4" w:rsidRPr="00AD6AD1" w:rsidRDefault="005610F4" w:rsidP="005610F4">
            <w:pPr>
              <w:jc w:val="center"/>
            </w:pPr>
          </w:p>
        </w:tc>
      </w:tr>
      <w:tr w:rsidR="005610F4" w:rsidRPr="00AD6AD1" w:rsidTr="00EF5569">
        <w:tc>
          <w:tcPr>
            <w:tcW w:w="5651" w:type="dxa"/>
          </w:tcPr>
          <w:p w:rsidR="005610F4" w:rsidRPr="00AD6AD1" w:rsidRDefault="005610F4" w:rsidP="00B55225">
            <w:r w:rsidRPr="00AD6AD1">
              <w:t>О</w:t>
            </w:r>
            <w:r w:rsidR="00F75732" w:rsidRPr="00AD6AD1">
              <w:t>бщий объём</w:t>
            </w:r>
            <w:r w:rsidRPr="00AD6AD1">
              <w:t xml:space="preserve"> финансирования Программы</w:t>
            </w:r>
            <w:r w:rsidR="00B55225" w:rsidRPr="00AD6AD1">
              <w:t xml:space="preserve"> по годам</w:t>
            </w:r>
          </w:p>
        </w:tc>
        <w:tc>
          <w:tcPr>
            <w:tcW w:w="3920" w:type="dxa"/>
          </w:tcPr>
          <w:p w:rsidR="005610F4" w:rsidRPr="00AD6AD1" w:rsidRDefault="005610F4" w:rsidP="005610F4">
            <w:pPr>
              <w:jc w:val="center"/>
              <w:rPr>
                <w:i/>
              </w:rPr>
            </w:pPr>
          </w:p>
        </w:tc>
      </w:tr>
      <w:tr w:rsidR="005610F4" w:rsidRPr="00AD6AD1" w:rsidTr="00EF5569">
        <w:tc>
          <w:tcPr>
            <w:tcW w:w="5651" w:type="dxa"/>
          </w:tcPr>
          <w:p w:rsidR="005610F4" w:rsidRPr="00AD6AD1" w:rsidRDefault="005610F4" w:rsidP="00582E1D">
            <w:r w:rsidRPr="00AD6AD1">
              <w:t>Ожидаемые результаты реализации Программы</w:t>
            </w:r>
            <w:r w:rsidRPr="00AD6AD1">
              <w:tab/>
            </w:r>
          </w:p>
        </w:tc>
        <w:tc>
          <w:tcPr>
            <w:tcW w:w="3920" w:type="dxa"/>
          </w:tcPr>
          <w:p w:rsidR="005610F4" w:rsidRPr="00AD6AD1" w:rsidRDefault="005610F4" w:rsidP="005610F4">
            <w:pPr>
              <w:jc w:val="center"/>
            </w:pPr>
          </w:p>
        </w:tc>
      </w:tr>
    </w:tbl>
    <w:p w:rsidR="005610F4" w:rsidRPr="00AD6AD1" w:rsidRDefault="005610F4" w:rsidP="005610F4">
      <w:pPr>
        <w:autoSpaceDE w:val="0"/>
        <w:autoSpaceDN w:val="0"/>
        <w:adjustRightInd w:val="0"/>
        <w:ind w:firstLine="720"/>
        <w:jc w:val="both"/>
      </w:pPr>
    </w:p>
    <w:p w:rsidR="005610F4" w:rsidRPr="00AD6AD1" w:rsidRDefault="005610F4" w:rsidP="005610F4">
      <w:pPr>
        <w:autoSpaceDE w:val="0"/>
        <w:autoSpaceDN w:val="0"/>
        <w:adjustRightInd w:val="0"/>
        <w:ind w:firstLine="720"/>
        <w:jc w:val="both"/>
      </w:pPr>
      <w:r w:rsidRPr="00AD6AD1">
        <w:t xml:space="preserve"> </w:t>
      </w:r>
    </w:p>
    <w:p w:rsidR="005610F4" w:rsidRPr="00AD6AD1" w:rsidRDefault="005610F4" w:rsidP="005610F4">
      <w:pPr>
        <w:autoSpaceDE w:val="0"/>
        <w:autoSpaceDN w:val="0"/>
        <w:adjustRightInd w:val="0"/>
        <w:ind w:firstLine="720"/>
        <w:jc w:val="both"/>
      </w:pPr>
    </w:p>
    <w:p w:rsidR="005610F4" w:rsidRPr="00AD6AD1" w:rsidRDefault="005610F4" w:rsidP="00582E1D">
      <w:pPr>
        <w:autoSpaceDE w:val="0"/>
        <w:autoSpaceDN w:val="0"/>
        <w:adjustRightInd w:val="0"/>
        <w:sectPr w:rsidR="005610F4" w:rsidRPr="00AD6AD1" w:rsidSect="000C583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610F4" w:rsidRPr="008A6407" w:rsidRDefault="005610F4" w:rsidP="005610F4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8A6407">
        <w:rPr>
          <w:sz w:val="22"/>
          <w:szCs w:val="22"/>
        </w:rPr>
        <w:lastRenderedPageBreak/>
        <w:t>Приложение № 2</w:t>
      </w:r>
    </w:p>
    <w:p w:rsidR="007D76F3" w:rsidRPr="008A6407" w:rsidRDefault="005610F4" w:rsidP="007D76F3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8A6407">
        <w:rPr>
          <w:sz w:val="22"/>
          <w:szCs w:val="22"/>
        </w:rPr>
        <w:t xml:space="preserve"> </w:t>
      </w:r>
      <w:r w:rsidR="007D76F3" w:rsidRPr="008A6407">
        <w:rPr>
          <w:sz w:val="22"/>
          <w:szCs w:val="22"/>
        </w:rPr>
        <w:t xml:space="preserve">к Методическим указаниям по разработке и реализации </w:t>
      </w:r>
    </w:p>
    <w:p w:rsidR="007D76F3" w:rsidRPr="008A6407" w:rsidRDefault="007D76F3" w:rsidP="007D76F3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8A6407">
        <w:rPr>
          <w:sz w:val="22"/>
          <w:szCs w:val="22"/>
        </w:rPr>
        <w:t xml:space="preserve">муниципальных Программ </w:t>
      </w:r>
      <w:r w:rsidR="001C72CE" w:rsidRPr="001C72CE">
        <w:rPr>
          <w:sz w:val="22"/>
          <w:szCs w:val="22"/>
        </w:rPr>
        <w:t>администрации Приамурского городского поселения</w:t>
      </w:r>
    </w:p>
    <w:p w:rsidR="005610F4" w:rsidRPr="008A6407" w:rsidRDefault="005610F4" w:rsidP="005610F4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5610F4" w:rsidRPr="00AD6AD1" w:rsidRDefault="005610F4" w:rsidP="005610F4">
      <w:pPr>
        <w:autoSpaceDE w:val="0"/>
        <w:autoSpaceDN w:val="0"/>
        <w:adjustRightInd w:val="0"/>
        <w:ind w:firstLine="720"/>
        <w:jc w:val="both"/>
      </w:pPr>
    </w:p>
    <w:p w:rsidR="00180B47" w:rsidRPr="00AD6AD1" w:rsidRDefault="00180B47" w:rsidP="00180B47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AD6AD1">
        <w:rPr>
          <w:b/>
        </w:rPr>
        <w:t>Целевые показатели (индикаторы)  муниципальной Программы ____________________________</w:t>
      </w:r>
    </w:p>
    <w:p w:rsidR="00180B47" w:rsidRPr="00AD6AD1" w:rsidRDefault="00180B47" w:rsidP="00180B47">
      <w:pPr>
        <w:autoSpaceDE w:val="0"/>
        <w:autoSpaceDN w:val="0"/>
        <w:adjustRightInd w:val="0"/>
        <w:ind w:firstLine="567"/>
        <w:jc w:val="both"/>
      </w:pPr>
    </w:p>
    <w:tbl>
      <w:tblPr>
        <w:tblW w:w="153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"/>
        <w:gridCol w:w="2423"/>
        <w:gridCol w:w="1347"/>
        <w:gridCol w:w="3311"/>
        <w:gridCol w:w="2046"/>
        <w:gridCol w:w="1897"/>
        <w:gridCol w:w="1921"/>
        <w:gridCol w:w="1836"/>
      </w:tblGrid>
      <w:tr w:rsidR="00180B47" w:rsidRPr="00AD6AD1" w:rsidTr="00211626">
        <w:tc>
          <w:tcPr>
            <w:tcW w:w="548" w:type="dxa"/>
            <w:vMerge w:val="restart"/>
            <w:vAlign w:val="center"/>
          </w:tcPr>
          <w:p w:rsidR="00180B47" w:rsidRPr="00AD6AD1" w:rsidRDefault="00180B47" w:rsidP="00211626">
            <w:pPr>
              <w:ind w:hanging="108"/>
              <w:jc w:val="center"/>
            </w:pPr>
            <w:r w:rsidRPr="00AD6AD1">
              <w:t>№ п/п</w:t>
            </w:r>
          </w:p>
        </w:tc>
        <w:tc>
          <w:tcPr>
            <w:tcW w:w="2423" w:type="dxa"/>
            <w:vMerge w:val="restart"/>
            <w:vAlign w:val="center"/>
          </w:tcPr>
          <w:p w:rsidR="00180B47" w:rsidRPr="00AD6AD1" w:rsidRDefault="00180B47" w:rsidP="00211626">
            <w:pPr>
              <w:ind w:hanging="108"/>
              <w:jc w:val="center"/>
            </w:pPr>
            <w:r w:rsidRPr="00AD6AD1">
              <w:t>Наименование целевого показатели (индикатора)</w:t>
            </w:r>
          </w:p>
        </w:tc>
        <w:tc>
          <w:tcPr>
            <w:tcW w:w="1347" w:type="dxa"/>
            <w:vMerge w:val="restart"/>
            <w:vAlign w:val="center"/>
          </w:tcPr>
          <w:p w:rsidR="00180B47" w:rsidRPr="00AD6AD1" w:rsidRDefault="00180B47" w:rsidP="00211626">
            <w:pPr>
              <w:ind w:hanging="108"/>
              <w:jc w:val="center"/>
            </w:pPr>
            <w:r w:rsidRPr="00AD6AD1">
              <w:t>Единица измерения</w:t>
            </w:r>
          </w:p>
        </w:tc>
        <w:tc>
          <w:tcPr>
            <w:tcW w:w="3311" w:type="dxa"/>
            <w:vMerge w:val="restart"/>
            <w:vAlign w:val="center"/>
          </w:tcPr>
          <w:p w:rsidR="00180B47" w:rsidRPr="00AD6AD1" w:rsidRDefault="00180B47" w:rsidP="00211626">
            <w:pPr>
              <w:ind w:hanging="108"/>
              <w:jc w:val="center"/>
            </w:pPr>
            <w:r w:rsidRPr="00AD6AD1">
              <w:t>Базовое (начальное) значение целевого показателя (индикатора)</w:t>
            </w:r>
          </w:p>
        </w:tc>
        <w:tc>
          <w:tcPr>
            <w:tcW w:w="7700" w:type="dxa"/>
            <w:gridSpan w:val="4"/>
          </w:tcPr>
          <w:p w:rsidR="00180B47" w:rsidRPr="00AD6AD1" w:rsidRDefault="00180B47" w:rsidP="00211626">
            <w:pPr>
              <w:ind w:hanging="108"/>
              <w:jc w:val="center"/>
            </w:pPr>
            <w:r w:rsidRPr="00AD6AD1">
              <w:t>Целевое значение индикатора по годам реализации программы</w:t>
            </w:r>
          </w:p>
        </w:tc>
      </w:tr>
      <w:tr w:rsidR="00180B47" w:rsidRPr="00AD6AD1" w:rsidTr="00180B47">
        <w:trPr>
          <w:trHeight w:val="253"/>
        </w:trPr>
        <w:tc>
          <w:tcPr>
            <w:tcW w:w="548" w:type="dxa"/>
            <w:vMerge/>
            <w:vAlign w:val="center"/>
          </w:tcPr>
          <w:p w:rsidR="00180B47" w:rsidRPr="00AD6AD1" w:rsidRDefault="00180B47" w:rsidP="00211626">
            <w:pPr>
              <w:ind w:hanging="108"/>
              <w:jc w:val="center"/>
            </w:pPr>
          </w:p>
        </w:tc>
        <w:tc>
          <w:tcPr>
            <w:tcW w:w="2423" w:type="dxa"/>
            <w:vMerge/>
            <w:vAlign w:val="center"/>
          </w:tcPr>
          <w:p w:rsidR="00180B47" w:rsidRPr="00AD6AD1" w:rsidRDefault="00180B47" w:rsidP="00211626">
            <w:pPr>
              <w:ind w:hanging="108"/>
              <w:jc w:val="center"/>
            </w:pPr>
          </w:p>
        </w:tc>
        <w:tc>
          <w:tcPr>
            <w:tcW w:w="1347" w:type="dxa"/>
            <w:vMerge/>
            <w:vAlign w:val="center"/>
          </w:tcPr>
          <w:p w:rsidR="00180B47" w:rsidRPr="00AD6AD1" w:rsidRDefault="00180B47" w:rsidP="00211626">
            <w:pPr>
              <w:ind w:hanging="108"/>
              <w:jc w:val="center"/>
            </w:pPr>
          </w:p>
        </w:tc>
        <w:tc>
          <w:tcPr>
            <w:tcW w:w="3311" w:type="dxa"/>
            <w:vMerge/>
            <w:vAlign w:val="center"/>
          </w:tcPr>
          <w:p w:rsidR="00180B47" w:rsidRPr="00AD6AD1" w:rsidRDefault="00180B47" w:rsidP="00211626">
            <w:pPr>
              <w:ind w:hanging="108"/>
              <w:jc w:val="center"/>
            </w:pPr>
          </w:p>
        </w:tc>
        <w:tc>
          <w:tcPr>
            <w:tcW w:w="2046" w:type="dxa"/>
            <w:vAlign w:val="center"/>
          </w:tcPr>
          <w:p w:rsidR="00180B47" w:rsidRPr="00AD6AD1" w:rsidRDefault="00180B47" w:rsidP="00211626">
            <w:pPr>
              <w:ind w:hanging="108"/>
              <w:jc w:val="center"/>
            </w:pPr>
            <w:r w:rsidRPr="00AD6AD1">
              <w:t>Всего</w:t>
            </w:r>
          </w:p>
        </w:tc>
        <w:tc>
          <w:tcPr>
            <w:tcW w:w="1897" w:type="dxa"/>
            <w:vAlign w:val="center"/>
          </w:tcPr>
          <w:p w:rsidR="00180B47" w:rsidRPr="00AD6AD1" w:rsidRDefault="00180B47" w:rsidP="00180B47">
            <w:pPr>
              <w:ind w:left="86" w:hanging="194"/>
              <w:jc w:val="center"/>
            </w:pPr>
            <w:r w:rsidRPr="00AD6AD1">
              <w:t>Год</w:t>
            </w:r>
          </w:p>
        </w:tc>
        <w:tc>
          <w:tcPr>
            <w:tcW w:w="1921" w:type="dxa"/>
            <w:vAlign w:val="center"/>
          </w:tcPr>
          <w:p w:rsidR="00180B47" w:rsidRPr="00AD6AD1" w:rsidRDefault="00180B47" w:rsidP="00211626">
            <w:pPr>
              <w:ind w:left="86" w:hanging="194"/>
              <w:jc w:val="center"/>
            </w:pPr>
            <w:r w:rsidRPr="00AD6AD1">
              <w:t>Год + 1</w:t>
            </w:r>
          </w:p>
        </w:tc>
        <w:tc>
          <w:tcPr>
            <w:tcW w:w="1836" w:type="dxa"/>
            <w:vAlign w:val="center"/>
          </w:tcPr>
          <w:p w:rsidR="00180B47" w:rsidRPr="00AD6AD1" w:rsidRDefault="00180B47" w:rsidP="00211626">
            <w:pPr>
              <w:ind w:hanging="108"/>
              <w:jc w:val="center"/>
            </w:pPr>
            <w:r w:rsidRPr="00AD6AD1">
              <w:t>Год + 2</w:t>
            </w:r>
          </w:p>
        </w:tc>
      </w:tr>
      <w:tr w:rsidR="00180B47" w:rsidRPr="00AD6AD1" w:rsidTr="00211626">
        <w:tc>
          <w:tcPr>
            <w:tcW w:w="548" w:type="dxa"/>
            <w:vAlign w:val="center"/>
          </w:tcPr>
          <w:p w:rsidR="00180B47" w:rsidRPr="00AD6AD1" w:rsidRDefault="00180B47" w:rsidP="00211626">
            <w:pPr>
              <w:ind w:hanging="108"/>
              <w:jc w:val="center"/>
            </w:pPr>
            <w:r w:rsidRPr="00AD6AD1">
              <w:t>1</w:t>
            </w:r>
          </w:p>
        </w:tc>
        <w:tc>
          <w:tcPr>
            <w:tcW w:w="2423" w:type="dxa"/>
            <w:vAlign w:val="center"/>
          </w:tcPr>
          <w:p w:rsidR="00180B47" w:rsidRPr="00AD6AD1" w:rsidRDefault="00180B47" w:rsidP="00211626">
            <w:pPr>
              <w:ind w:hanging="108"/>
              <w:jc w:val="center"/>
            </w:pPr>
            <w:r w:rsidRPr="00AD6AD1">
              <w:t>2</w:t>
            </w:r>
          </w:p>
        </w:tc>
        <w:tc>
          <w:tcPr>
            <w:tcW w:w="1347" w:type="dxa"/>
            <w:vAlign w:val="center"/>
          </w:tcPr>
          <w:p w:rsidR="00180B47" w:rsidRPr="00AD6AD1" w:rsidRDefault="00180B47" w:rsidP="00211626">
            <w:pPr>
              <w:ind w:hanging="108"/>
              <w:jc w:val="center"/>
            </w:pPr>
            <w:r w:rsidRPr="00AD6AD1">
              <w:t>3</w:t>
            </w:r>
          </w:p>
        </w:tc>
        <w:tc>
          <w:tcPr>
            <w:tcW w:w="3311" w:type="dxa"/>
            <w:vAlign w:val="center"/>
          </w:tcPr>
          <w:p w:rsidR="00180B47" w:rsidRPr="00AD6AD1" w:rsidRDefault="00180B47" w:rsidP="00211626">
            <w:pPr>
              <w:ind w:hanging="108"/>
              <w:jc w:val="center"/>
            </w:pPr>
            <w:r w:rsidRPr="00AD6AD1">
              <w:t>4</w:t>
            </w:r>
          </w:p>
        </w:tc>
        <w:tc>
          <w:tcPr>
            <w:tcW w:w="2046" w:type="dxa"/>
            <w:vAlign w:val="center"/>
          </w:tcPr>
          <w:p w:rsidR="00180B47" w:rsidRPr="00AD6AD1" w:rsidRDefault="00180B47" w:rsidP="00211626">
            <w:pPr>
              <w:ind w:hanging="108"/>
              <w:jc w:val="center"/>
            </w:pPr>
            <w:r w:rsidRPr="00AD6AD1">
              <w:t>5</w:t>
            </w:r>
          </w:p>
        </w:tc>
        <w:tc>
          <w:tcPr>
            <w:tcW w:w="1897" w:type="dxa"/>
            <w:vAlign w:val="center"/>
          </w:tcPr>
          <w:p w:rsidR="00180B47" w:rsidRPr="00AD6AD1" w:rsidRDefault="00180B47" w:rsidP="00211626">
            <w:pPr>
              <w:ind w:hanging="108"/>
              <w:jc w:val="center"/>
            </w:pPr>
            <w:r w:rsidRPr="00AD6AD1">
              <w:t>6</w:t>
            </w:r>
          </w:p>
        </w:tc>
        <w:tc>
          <w:tcPr>
            <w:tcW w:w="1921" w:type="dxa"/>
            <w:vAlign w:val="center"/>
          </w:tcPr>
          <w:p w:rsidR="00180B47" w:rsidRPr="00AD6AD1" w:rsidRDefault="00180B47" w:rsidP="00211626">
            <w:pPr>
              <w:ind w:hanging="108"/>
              <w:jc w:val="center"/>
            </w:pPr>
            <w:r w:rsidRPr="00AD6AD1">
              <w:t>7</w:t>
            </w:r>
          </w:p>
        </w:tc>
        <w:tc>
          <w:tcPr>
            <w:tcW w:w="1836" w:type="dxa"/>
            <w:vAlign w:val="center"/>
          </w:tcPr>
          <w:p w:rsidR="00180B47" w:rsidRPr="00AD6AD1" w:rsidRDefault="00180B47" w:rsidP="00211626">
            <w:pPr>
              <w:ind w:hanging="108"/>
              <w:jc w:val="center"/>
            </w:pPr>
            <w:r w:rsidRPr="00AD6AD1">
              <w:t>8</w:t>
            </w:r>
          </w:p>
        </w:tc>
      </w:tr>
      <w:tr w:rsidR="00180B47" w:rsidRPr="00AD6AD1" w:rsidTr="00211626">
        <w:tc>
          <w:tcPr>
            <w:tcW w:w="15329" w:type="dxa"/>
            <w:gridSpan w:val="8"/>
          </w:tcPr>
          <w:p w:rsidR="00180B47" w:rsidRPr="00AD6AD1" w:rsidRDefault="00180B47" w:rsidP="00211626">
            <w:pPr>
              <w:ind w:hanging="108"/>
              <w:jc w:val="center"/>
            </w:pPr>
            <w:r w:rsidRPr="00AD6AD1">
              <w:t>Подпрограмма 1</w:t>
            </w:r>
          </w:p>
        </w:tc>
      </w:tr>
      <w:tr w:rsidR="00180B47" w:rsidRPr="00AD6AD1" w:rsidTr="00180B47">
        <w:tc>
          <w:tcPr>
            <w:tcW w:w="548" w:type="dxa"/>
          </w:tcPr>
          <w:p w:rsidR="00180B47" w:rsidRPr="00AD6AD1" w:rsidRDefault="00180B47" w:rsidP="00211626">
            <w:pPr>
              <w:ind w:hanging="108"/>
            </w:pPr>
            <w:r w:rsidRPr="00AD6AD1">
              <w:t>1.1</w:t>
            </w:r>
          </w:p>
        </w:tc>
        <w:tc>
          <w:tcPr>
            <w:tcW w:w="2423" w:type="dxa"/>
          </w:tcPr>
          <w:p w:rsidR="00180B47" w:rsidRPr="00AD6AD1" w:rsidRDefault="00180B47" w:rsidP="00211626">
            <w:pPr>
              <w:ind w:hanging="108"/>
            </w:pPr>
            <w:r w:rsidRPr="00AD6AD1">
              <w:t>Показатель (индикатор)</w:t>
            </w:r>
          </w:p>
        </w:tc>
        <w:tc>
          <w:tcPr>
            <w:tcW w:w="1347" w:type="dxa"/>
          </w:tcPr>
          <w:p w:rsidR="00180B47" w:rsidRPr="00AD6AD1" w:rsidRDefault="00180B47" w:rsidP="00211626">
            <w:pPr>
              <w:ind w:hanging="108"/>
            </w:pPr>
          </w:p>
        </w:tc>
        <w:tc>
          <w:tcPr>
            <w:tcW w:w="3311" w:type="dxa"/>
          </w:tcPr>
          <w:p w:rsidR="00180B47" w:rsidRPr="00AD6AD1" w:rsidRDefault="00180B47" w:rsidP="00211626">
            <w:pPr>
              <w:ind w:hanging="108"/>
            </w:pPr>
          </w:p>
        </w:tc>
        <w:tc>
          <w:tcPr>
            <w:tcW w:w="2046" w:type="dxa"/>
          </w:tcPr>
          <w:p w:rsidR="00180B47" w:rsidRPr="00AD6AD1" w:rsidRDefault="00180B47" w:rsidP="00211626">
            <w:pPr>
              <w:ind w:hanging="108"/>
            </w:pPr>
          </w:p>
        </w:tc>
        <w:tc>
          <w:tcPr>
            <w:tcW w:w="1897" w:type="dxa"/>
          </w:tcPr>
          <w:p w:rsidR="00180B47" w:rsidRPr="00AD6AD1" w:rsidRDefault="00180B47" w:rsidP="00211626">
            <w:pPr>
              <w:ind w:hanging="108"/>
            </w:pPr>
          </w:p>
        </w:tc>
        <w:tc>
          <w:tcPr>
            <w:tcW w:w="1921" w:type="dxa"/>
          </w:tcPr>
          <w:p w:rsidR="00180B47" w:rsidRPr="00AD6AD1" w:rsidRDefault="00180B47" w:rsidP="00211626">
            <w:pPr>
              <w:ind w:hanging="108"/>
            </w:pPr>
          </w:p>
        </w:tc>
        <w:tc>
          <w:tcPr>
            <w:tcW w:w="1836" w:type="dxa"/>
          </w:tcPr>
          <w:p w:rsidR="00180B47" w:rsidRPr="00AD6AD1" w:rsidRDefault="00180B47" w:rsidP="00211626">
            <w:pPr>
              <w:ind w:hanging="108"/>
            </w:pPr>
          </w:p>
        </w:tc>
      </w:tr>
      <w:tr w:rsidR="00180B47" w:rsidRPr="00AD6AD1" w:rsidTr="00211626">
        <w:tc>
          <w:tcPr>
            <w:tcW w:w="15329" w:type="dxa"/>
            <w:gridSpan w:val="8"/>
          </w:tcPr>
          <w:p w:rsidR="00180B47" w:rsidRPr="00AD6AD1" w:rsidRDefault="00180B47" w:rsidP="00211626">
            <w:pPr>
              <w:ind w:hanging="108"/>
              <w:jc w:val="center"/>
            </w:pPr>
            <w:r w:rsidRPr="00AD6AD1">
              <w:t>Подпрограмма …</w:t>
            </w:r>
          </w:p>
        </w:tc>
      </w:tr>
      <w:tr w:rsidR="00180B47" w:rsidRPr="00AD6AD1" w:rsidTr="00180B47">
        <w:tc>
          <w:tcPr>
            <w:tcW w:w="548" w:type="dxa"/>
          </w:tcPr>
          <w:p w:rsidR="00180B47" w:rsidRPr="00AD6AD1" w:rsidRDefault="00180B47" w:rsidP="00211626">
            <w:pPr>
              <w:ind w:hanging="108"/>
            </w:pPr>
            <w:r w:rsidRPr="00AD6AD1">
              <w:t>…</w:t>
            </w:r>
          </w:p>
        </w:tc>
        <w:tc>
          <w:tcPr>
            <w:tcW w:w="2423" w:type="dxa"/>
          </w:tcPr>
          <w:p w:rsidR="00180B47" w:rsidRPr="00AD6AD1" w:rsidRDefault="00180B47" w:rsidP="00211626">
            <w:pPr>
              <w:ind w:hanging="108"/>
            </w:pPr>
            <w:r w:rsidRPr="00AD6AD1">
              <w:t>Показатель (индикатор)</w:t>
            </w:r>
          </w:p>
        </w:tc>
        <w:tc>
          <w:tcPr>
            <w:tcW w:w="1347" w:type="dxa"/>
          </w:tcPr>
          <w:p w:rsidR="00180B47" w:rsidRPr="00AD6AD1" w:rsidRDefault="00180B47" w:rsidP="00211626">
            <w:pPr>
              <w:ind w:hanging="108"/>
            </w:pPr>
          </w:p>
        </w:tc>
        <w:tc>
          <w:tcPr>
            <w:tcW w:w="3311" w:type="dxa"/>
          </w:tcPr>
          <w:p w:rsidR="00180B47" w:rsidRPr="00AD6AD1" w:rsidRDefault="00180B47" w:rsidP="00211626">
            <w:pPr>
              <w:ind w:hanging="108"/>
            </w:pPr>
          </w:p>
        </w:tc>
        <w:tc>
          <w:tcPr>
            <w:tcW w:w="2046" w:type="dxa"/>
          </w:tcPr>
          <w:p w:rsidR="00180B47" w:rsidRPr="00AD6AD1" w:rsidRDefault="00180B47" w:rsidP="00211626">
            <w:pPr>
              <w:ind w:hanging="108"/>
            </w:pPr>
          </w:p>
        </w:tc>
        <w:tc>
          <w:tcPr>
            <w:tcW w:w="1897" w:type="dxa"/>
          </w:tcPr>
          <w:p w:rsidR="00180B47" w:rsidRPr="00AD6AD1" w:rsidRDefault="00180B47" w:rsidP="00211626">
            <w:pPr>
              <w:ind w:hanging="108"/>
            </w:pPr>
          </w:p>
        </w:tc>
        <w:tc>
          <w:tcPr>
            <w:tcW w:w="1921" w:type="dxa"/>
          </w:tcPr>
          <w:p w:rsidR="00180B47" w:rsidRPr="00AD6AD1" w:rsidRDefault="00180B47" w:rsidP="00211626">
            <w:pPr>
              <w:ind w:hanging="108"/>
            </w:pPr>
          </w:p>
        </w:tc>
        <w:tc>
          <w:tcPr>
            <w:tcW w:w="1836" w:type="dxa"/>
          </w:tcPr>
          <w:p w:rsidR="00180B47" w:rsidRPr="00AD6AD1" w:rsidRDefault="00180B47" w:rsidP="00211626">
            <w:pPr>
              <w:ind w:hanging="108"/>
            </w:pPr>
          </w:p>
        </w:tc>
      </w:tr>
    </w:tbl>
    <w:p w:rsidR="005610F4" w:rsidRPr="00AD6AD1" w:rsidRDefault="005610F4" w:rsidP="005610F4">
      <w:pPr>
        <w:autoSpaceDE w:val="0"/>
        <w:autoSpaceDN w:val="0"/>
        <w:adjustRightInd w:val="0"/>
        <w:ind w:firstLine="720"/>
        <w:jc w:val="center"/>
      </w:pPr>
    </w:p>
    <w:p w:rsidR="005610F4" w:rsidRPr="00AD6AD1" w:rsidRDefault="005610F4" w:rsidP="005610F4">
      <w:pPr>
        <w:autoSpaceDE w:val="0"/>
        <w:autoSpaceDN w:val="0"/>
        <w:adjustRightInd w:val="0"/>
        <w:ind w:firstLine="720"/>
        <w:jc w:val="both"/>
      </w:pPr>
      <w:r w:rsidRPr="00AD6AD1">
        <w:tab/>
      </w:r>
    </w:p>
    <w:p w:rsidR="00735AD1" w:rsidRPr="00AD6AD1" w:rsidRDefault="005610F4" w:rsidP="00735AD1">
      <w:pPr>
        <w:pStyle w:val="1"/>
        <w:rPr>
          <w:sz w:val="24"/>
          <w:szCs w:val="24"/>
          <w:lang w:val="ru-RU"/>
        </w:rPr>
      </w:pPr>
      <w:r w:rsidRPr="00AD6AD1">
        <w:rPr>
          <w:sz w:val="24"/>
          <w:szCs w:val="24"/>
          <w:lang w:val="ru-RU"/>
        </w:rPr>
        <w:t xml:space="preserve"> </w:t>
      </w:r>
      <w:r w:rsidRPr="00AD6AD1">
        <w:rPr>
          <w:sz w:val="24"/>
          <w:szCs w:val="24"/>
          <w:lang w:val="ru-RU"/>
        </w:rPr>
        <w:tab/>
      </w:r>
    </w:p>
    <w:sectPr w:rsidR="00735AD1" w:rsidRPr="00AD6AD1" w:rsidSect="00350DDE">
      <w:pgSz w:w="16837" w:h="11905" w:orient="landscape"/>
      <w:pgMar w:top="426" w:right="800" w:bottom="993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016" w:rsidRDefault="00DB1016" w:rsidP="005610F4">
      <w:r>
        <w:separator/>
      </w:r>
    </w:p>
  </w:endnote>
  <w:endnote w:type="continuationSeparator" w:id="0">
    <w:p w:rsidR="00DB1016" w:rsidRDefault="00DB1016" w:rsidP="00561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74D" w:rsidRDefault="00A7574D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016" w:rsidRDefault="00DB1016" w:rsidP="005610F4">
      <w:r>
        <w:separator/>
      </w:r>
    </w:p>
  </w:footnote>
  <w:footnote w:type="continuationSeparator" w:id="0">
    <w:p w:rsidR="00DB1016" w:rsidRDefault="00DB1016" w:rsidP="005610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17F66"/>
    <w:multiLevelType w:val="hybridMultilevel"/>
    <w:tmpl w:val="816203A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0846B44"/>
    <w:multiLevelType w:val="multilevel"/>
    <w:tmpl w:val="36025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2291A53"/>
    <w:multiLevelType w:val="hybridMultilevel"/>
    <w:tmpl w:val="E706672E"/>
    <w:lvl w:ilvl="0" w:tplc="0818ED8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FCB0A32"/>
    <w:multiLevelType w:val="hybridMultilevel"/>
    <w:tmpl w:val="C546C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813DA"/>
    <w:multiLevelType w:val="hybridMultilevel"/>
    <w:tmpl w:val="1A00B194"/>
    <w:lvl w:ilvl="0" w:tplc="3C46B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4465B8"/>
    <w:multiLevelType w:val="hybridMultilevel"/>
    <w:tmpl w:val="CA8AA7E4"/>
    <w:lvl w:ilvl="0" w:tplc="40C074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174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610F4"/>
    <w:rsid w:val="000062C4"/>
    <w:rsid w:val="00006435"/>
    <w:rsid w:val="00017D7E"/>
    <w:rsid w:val="00036A7C"/>
    <w:rsid w:val="0006270C"/>
    <w:rsid w:val="0008517F"/>
    <w:rsid w:val="00090CE9"/>
    <w:rsid w:val="000C5834"/>
    <w:rsid w:val="000E78BE"/>
    <w:rsid w:val="000F126E"/>
    <w:rsid w:val="001070DA"/>
    <w:rsid w:val="00123617"/>
    <w:rsid w:val="001343CB"/>
    <w:rsid w:val="00134A13"/>
    <w:rsid w:val="00141F07"/>
    <w:rsid w:val="00144934"/>
    <w:rsid w:val="001466C7"/>
    <w:rsid w:val="00180B47"/>
    <w:rsid w:val="00180F25"/>
    <w:rsid w:val="001A799B"/>
    <w:rsid w:val="001C72CE"/>
    <w:rsid w:val="001C7F8B"/>
    <w:rsid w:val="001D2743"/>
    <w:rsid w:val="001D2B98"/>
    <w:rsid w:val="001D78E9"/>
    <w:rsid w:val="001E6FB1"/>
    <w:rsid w:val="001F11C2"/>
    <w:rsid w:val="00211626"/>
    <w:rsid w:val="0021170A"/>
    <w:rsid w:val="00220D2A"/>
    <w:rsid w:val="00222B7A"/>
    <w:rsid w:val="00226EE1"/>
    <w:rsid w:val="002654DE"/>
    <w:rsid w:val="002B7D5A"/>
    <w:rsid w:val="002D4CF1"/>
    <w:rsid w:val="002F4870"/>
    <w:rsid w:val="002F7FA2"/>
    <w:rsid w:val="00312569"/>
    <w:rsid w:val="00320D81"/>
    <w:rsid w:val="00321FE7"/>
    <w:rsid w:val="00334760"/>
    <w:rsid w:val="00350DDE"/>
    <w:rsid w:val="003971C6"/>
    <w:rsid w:val="003A05EA"/>
    <w:rsid w:val="003B2F60"/>
    <w:rsid w:val="003B5CEA"/>
    <w:rsid w:val="003B737B"/>
    <w:rsid w:val="003D5958"/>
    <w:rsid w:val="003E0150"/>
    <w:rsid w:val="003E45EE"/>
    <w:rsid w:val="003E4854"/>
    <w:rsid w:val="003E660E"/>
    <w:rsid w:val="004022F0"/>
    <w:rsid w:val="0043116D"/>
    <w:rsid w:val="0043485F"/>
    <w:rsid w:val="00443979"/>
    <w:rsid w:val="00450159"/>
    <w:rsid w:val="0045525E"/>
    <w:rsid w:val="00457AD5"/>
    <w:rsid w:val="00464E80"/>
    <w:rsid w:val="004856FC"/>
    <w:rsid w:val="00496C8E"/>
    <w:rsid w:val="004A7FC7"/>
    <w:rsid w:val="004B0880"/>
    <w:rsid w:val="004B0F15"/>
    <w:rsid w:val="004B6B02"/>
    <w:rsid w:val="004C4660"/>
    <w:rsid w:val="004D5AAC"/>
    <w:rsid w:val="004F5841"/>
    <w:rsid w:val="005312E0"/>
    <w:rsid w:val="00533FBB"/>
    <w:rsid w:val="005610F4"/>
    <w:rsid w:val="00571182"/>
    <w:rsid w:val="00575EE9"/>
    <w:rsid w:val="00582E1D"/>
    <w:rsid w:val="00595B4D"/>
    <w:rsid w:val="005A27D4"/>
    <w:rsid w:val="005C1D70"/>
    <w:rsid w:val="005D640D"/>
    <w:rsid w:val="005F2060"/>
    <w:rsid w:val="0060584E"/>
    <w:rsid w:val="00607D2B"/>
    <w:rsid w:val="0061329C"/>
    <w:rsid w:val="00617EF7"/>
    <w:rsid w:val="006230BA"/>
    <w:rsid w:val="00665116"/>
    <w:rsid w:val="00681E73"/>
    <w:rsid w:val="006F6B9B"/>
    <w:rsid w:val="006F7112"/>
    <w:rsid w:val="00717ACD"/>
    <w:rsid w:val="00732AA2"/>
    <w:rsid w:val="00735AD1"/>
    <w:rsid w:val="007620A8"/>
    <w:rsid w:val="00791296"/>
    <w:rsid w:val="00797E17"/>
    <w:rsid w:val="007A2D63"/>
    <w:rsid w:val="007B042C"/>
    <w:rsid w:val="007B0725"/>
    <w:rsid w:val="007C3EEF"/>
    <w:rsid w:val="007C4071"/>
    <w:rsid w:val="007D76F3"/>
    <w:rsid w:val="007E608B"/>
    <w:rsid w:val="008012CE"/>
    <w:rsid w:val="008373BC"/>
    <w:rsid w:val="00855CBB"/>
    <w:rsid w:val="00872339"/>
    <w:rsid w:val="008776DD"/>
    <w:rsid w:val="00880D39"/>
    <w:rsid w:val="0088590B"/>
    <w:rsid w:val="008868F9"/>
    <w:rsid w:val="0088757C"/>
    <w:rsid w:val="00892C0E"/>
    <w:rsid w:val="00897E46"/>
    <w:rsid w:val="008A6407"/>
    <w:rsid w:val="008B14B5"/>
    <w:rsid w:val="008C4A88"/>
    <w:rsid w:val="008F497B"/>
    <w:rsid w:val="0090391C"/>
    <w:rsid w:val="00904823"/>
    <w:rsid w:val="0091748A"/>
    <w:rsid w:val="00947A74"/>
    <w:rsid w:val="00950A68"/>
    <w:rsid w:val="00967C81"/>
    <w:rsid w:val="009830C1"/>
    <w:rsid w:val="009C48C7"/>
    <w:rsid w:val="009E201D"/>
    <w:rsid w:val="009E3246"/>
    <w:rsid w:val="009E6407"/>
    <w:rsid w:val="009F1BDC"/>
    <w:rsid w:val="00A168E7"/>
    <w:rsid w:val="00A254C6"/>
    <w:rsid w:val="00A275C1"/>
    <w:rsid w:val="00A32C6B"/>
    <w:rsid w:val="00A33E19"/>
    <w:rsid w:val="00A375DF"/>
    <w:rsid w:val="00A568B7"/>
    <w:rsid w:val="00A7574D"/>
    <w:rsid w:val="00A75E55"/>
    <w:rsid w:val="00A856A7"/>
    <w:rsid w:val="00A93AE3"/>
    <w:rsid w:val="00AA0290"/>
    <w:rsid w:val="00AB7BC8"/>
    <w:rsid w:val="00AD6AD1"/>
    <w:rsid w:val="00AE44ED"/>
    <w:rsid w:val="00AF1ED5"/>
    <w:rsid w:val="00AF28B6"/>
    <w:rsid w:val="00B00731"/>
    <w:rsid w:val="00B2349E"/>
    <w:rsid w:val="00B41B24"/>
    <w:rsid w:val="00B55225"/>
    <w:rsid w:val="00B55AE1"/>
    <w:rsid w:val="00B66590"/>
    <w:rsid w:val="00B72043"/>
    <w:rsid w:val="00B7331C"/>
    <w:rsid w:val="00BB033B"/>
    <w:rsid w:val="00BE3F6A"/>
    <w:rsid w:val="00BF11E8"/>
    <w:rsid w:val="00C0756F"/>
    <w:rsid w:val="00C45DE7"/>
    <w:rsid w:val="00C47CB2"/>
    <w:rsid w:val="00C6587C"/>
    <w:rsid w:val="00CB1094"/>
    <w:rsid w:val="00CB13B5"/>
    <w:rsid w:val="00CC0A89"/>
    <w:rsid w:val="00CC3925"/>
    <w:rsid w:val="00CC514E"/>
    <w:rsid w:val="00CC51C9"/>
    <w:rsid w:val="00CD7393"/>
    <w:rsid w:val="00CE12E3"/>
    <w:rsid w:val="00CE412E"/>
    <w:rsid w:val="00D03914"/>
    <w:rsid w:val="00D40449"/>
    <w:rsid w:val="00D40A42"/>
    <w:rsid w:val="00D44AB0"/>
    <w:rsid w:val="00D45D58"/>
    <w:rsid w:val="00D47C09"/>
    <w:rsid w:val="00D53770"/>
    <w:rsid w:val="00D67212"/>
    <w:rsid w:val="00D7034D"/>
    <w:rsid w:val="00D75346"/>
    <w:rsid w:val="00D764DA"/>
    <w:rsid w:val="00D86F44"/>
    <w:rsid w:val="00D942FB"/>
    <w:rsid w:val="00DA394E"/>
    <w:rsid w:val="00DB1016"/>
    <w:rsid w:val="00DE74A5"/>
    <w:rsid w:val="00DF7716"/>
    <w:rsid w:val="00E10A52"/>
    <w:rsid w:val="00E15FE6"/>
    <w:rsid w:val="00E23C46"/>
    <w:rsid w:val="00E25C86"/>
    <w:rsid w:val="00E37B18"/>
    <w:rsid w:val="00E46726"/>
    <w:rsid w:val="00E506B7"/>
    <w:rsid w:val="00E64BF9"/>
    <w:rsid w:val="00E75A1B"/>
    <w:rsid w:val="00E816C9"/>
    <w:rsid w:val="00E82EAE"/>
    <w:rsid w:val="00E86132"/>
    <w:rsid w:val="00E95A93"/>
    <w:rsid w:val="00EA1CF1"/>
    <w:rsid w:val="00EF3EF4"/>
    <w:rsid w:val="00EF5569"/>
    <w:rsid w:val="00F244DC"/>
    <w:rsid w:val="00F24F97"/>
    <w:rsid w:val="00F27EF5"/>
    <w:rsid w:val="00F35479"/>
    <w:rsid w:val="00F50440"/>
    <w:rsid w:val="00F60088"/>
    <w:rsid w:val="00F6110E"/>
    <w:rsid w:val="00F623CE"/>
    <w:rsid w:val="00F66766"/>
    <w:rsid w:val="00F73821"/>
    <w:rsid w:val="00F75732"/>
    <w:rsid w:val="00F841F4"/>
    <w:rsid w:val="00F944E7"/>
    <w:rsid w:val="00F95A17"/>
    <w:rsid w:val="00FA28A6"/>
    <w:rsid w:val="00FB4BF4"/>
    <w:rsid w:val="00FC576E"/>
    <w:rsid w:val="00FE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10F4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0F4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0F4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0F4"/>
    <w:pPr>
      <w:spacing w:before="280" w:line="360" w:lineRule="auto"/>
      <w:outlineLvl w:val="3"/>
    </w:pPr>
    <w:rPr>
      <w:rFonts w:ascii="Cambria" w:hAnsi="Cambria"/>
      <w:b/>
      <w:bCs/>
      <w:i/>
      <w:i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0F4"/>
    <w:pPr>
      <w:spacing w:before="280" w:line="360" w:lineRule="auto"/>
      <w:outlineLvl w:val="4"/>
    </w:pPr>
    <w:rPr>
      <w:rFonts w:ascii="Cambria" w:hAnsi="Cambria"/>
      <w:b/>
      <w:bCs/>
      <w:i/>
      <w:iCs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0F4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0F4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0F4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0F4"/>
    <w:pPr>
      <w:spacing w:before="280" w:line="360" w:lineRule="auto"/>
      <w:outlineLvl w:val="8"/>
    </w:pPr>
    <w:rPr>
      <w:rFonts w:ascii="Cambria" w:hAnsi="Cambria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0F4"/>
    <w:rPr>
      <w:rFonts w:ascii="Cambria" w:eastAsia="Times New Roman" w:hAnsi="Cambria" w:cs="Times New Roman"/>
      <w:b/>
      <w:bCs/>
      <w:i/>
      <w:iCs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5610F4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610F4"/>
    <w:rPr>
      <w:rFonts w:ascii="Cambria" w:eastAsia="Times New Roman" w:hAnsi="Cambria" w:cs="Times New Roman"/>
      <w:b/>
      <w:bCs/>
      <w:i/>
      <w:i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610F4"/>
    <w:rPr>
      <w:rFonts w:ascii="Cambria" w:eastAsia="Times New Roman" w:hAnsi="Cambria" w:cs="Times New Roman"/>
      <w:b/>
      <w:bCs/>
      <w:i/>
      <w:iCs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610F4"/>
    <w:rPr>
      <w:rFonts w:ascii="Cambria" w:eastAsia="Times New Roman" w:hAnsi="Cambria" w:cs="Times New Roman"/>
      <w:b/>
      <w:bCs/>
      <w:i/>
      <w:iCs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610F4"/>
    <w:rPr>
      <w:rFonts w:ascii="Cambria" w:eastAsia="Times New Roman" w:hAnsi="Cambria" w:cs="Times New Roman"/>
      <w:b/>
      <w:bCs/>
      <w:i/>
      <w:i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610F4"/>
    <w:rPr>
      <w:rFonts w:ascii="Cambria" w:eastAsia="Times New Roman" w:hAnsi="Cambria" w:cs="Times New Roman"/>
      <w:b/>
      <w:bCs/>
      <w:i/>
      <w:iCs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610F4"/>
    <w:rPr>
      <w:rFonts w:ascii="Cambria" w:eastAsia="Times New Roman" w:hAnsi="Cambria" w:cs="Times New Roman"/>
      <w:b/>
      <w:bCs/>
      <w:i/>
      <w:iCs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610F4"/>
    <w:rPr>
      <w:rFonts w:ascii="Cambria" w:eastAsia="Times New Roman" w:hAnsi="Cambria" w:cs="Times New Roman"/>
      <w:i/>
      <w:iCs/>
      <w:sz w:val="18"/>
      <w:szCs w:val="18"/>
      <w:lang w:val="en-US" w:bidi="en-US"/>
    </w:rPr>
  </w:style>
  <w:style w:type="paragraph" w:styleId="a3">
    <w:name w:val="Title"/>
    <w:basedOn w:val="a"/>
    <w:next w:val="a"/>
    <w:link w:val="a4"/>
    <w:uiPriority w:val="10"/>
    <w:qFormat/>
    <w:rsid w:val="005610F4"/>
    <w:pPr>
      <w:spacing w:after="240"/>
    </w:pPr>
    <w:rPr>
      <w:rFonts w:ascii="Cambria" w:hAnsi="Cambria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5610F4"/>
    <w:rPr>
      <w:rFonts w:ascii="Cambria" w:eastAsia="Times New Roman" w:hAnsi="Cambria" w:cs="Times New Roman"/>
      <w:b/>
      <w:bCs/>
      <w:i/>
      <w:iCs/>
      <w:spacing w:val="10"/>
      <w:sz w:val="60"/>
      <w:szCs w:val="60"/>
      <w:lang w:val="en-US" w:bidi="en-US"/>
    </w:rPr>
  </w:style>
  <w:style w:type="paragraph" w:styleId="a5">
    <w:name w:val="Subtitle"/>
    <w:basedOn w:val="a"/>
    <w:next w:val="a"/>
    <w:link w:val="a6"/>
    <w:uiPriority w:val="11"/>
    <w:qFormat/>
    <w:rsid w:val="005610F4"/>
    <w:pPr>
      <w:spacing w:after="320" w:line="480" w:lineRule="auto"/>
      <w:ind w:firstLine="360"/>
      <w:jc w:val="right"/>
    </w:pPr>
    <w:rPr>
      <w:rFonts w:ascii="Calibri" w:eastAsia="Calibri" w:hAnsi="Calibri"/>
      <w:i/>
      <w:iCs/>
      <w:color w:val="808080"/>
      <w:spacing w:val="10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5610F4"/>
    <w:rPr>
      <w:i/>
      <w:iCs/>
      <w:color w:val="808080"/>
      <w:spacing w:val="10"/>
      <w:sz w:val="24"/>
      <w:szCs w:val="24"/>
      <w:lang w:val="en-US" w:bidi="en-US"/>
    </w:rPr>
  </w:style>
  <w:style w:type="character" w:styleId="a7">
    <w:name w:val="Strong"/>
    <w:basedOn w:val="a0"/>
    <w:uiPriority w:val="22"/>
    <w:qFormat/>
    <w:rsid w:val="005610F4"/>
    <w:rPr>
      <w:b/>
      <w:bCs/>
      <w:spacing w:val="0"/>
    </w:rPr>
  </w:style>
  <w:style w:type="character" w:styleId="a8">
    <w:name w:val="Emphasis"/>
    <w:uiPriority w:val="20"/>
    <w:qFormat/>
    <w:rsid w:val="005610F4"/>
    <w:rPr>
      <w:b/>
      <w:bCs/>
      <w:i/>
      <w:iCs/>
      <w:color w:val="auto"/>
    </w:rPr>
  </w:style>
  <w:style w:type="paragraph" w:styleId="a9">
    <w:name w:val="No Spacing"/>
    <w:basedOn w:val="a"/>
    <w:qFormat/>
    <w:rsid w:val="005610F4"/>
    <w:rPr>
      <w:rFonts w:ascii="Calibri" w:eastAsia="Calibri" w:hAnsi="Calibr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5610F4"/>
    <w:pPr>
      <w:spacing w:after="240" w:line="480" w:lineRule="auto"/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610F4"/>
    <w:pPr>
      <w:spacing w:after="240" w:line="480" w:lineRule="auto"/>
      <w:ind w:firstLine="360"/>
    </w:pPr>
    <w:rPr>
      <w:rFonts w:ascii="Calibri" w:eastAsia="Calibri" w:hAnsi="Calibri"/>
      <w:color w:val="5A5A5A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610F4"/>
    <w:rPr>
      <w:color w:val="5A5A5A"/>
      <w:lang w:val="en-US" w:bidi="en-US"/>
    </w:rPr>
  </w:style>
  <w:style w:type="paragraph" w:styleId="ab">
    <w:name w:val="Intense Quote"/>
    <w:basedOn w:val="a"/>
    <w:next w:val="a"/>
    <w:link w:val="ac"/>
    <w:uiPriority w:val="30"/>
    <w:qFormat/>
    <w:rsid w:val="005610F4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5610F4"/>
    <w:rPr>
      <w:rFonts w:ascii="Cambria" w:eastAsia="Times New Roman" w:hAnsi="Cambria" w:cs="Times New Roman"/>
      <w:i/>
      <w:iCs/>
      <w:sz w:val="20"/>
      <w:szCs w:val="20"/>
      <w:lang w:val="en-US" w:bidi="en-US"/>
    </w:rPr>
  </w:style>
  <w:style w:type="character" w:styleId="ad">
    <w:name w:val="Subtle Emphasis"/>
    <w:uiPriority w:val="19"/>
    <w:qFormat/>
    <w:rsid w:val="005610F4"/>
    <w:rPr>
      <w:i/>
      <w:iCs/>
      <w:color w:val="5A5A5A"/>
    </w:rPr>
  </w:style>
  <w:style w:type="character" w:styleId="ae">
    <w:name w:val="Intense Emphasis"/>
    <w:uiPriority w:val="21"/>
    <w:qFormat/>
    <w:rsid w:val="005610F4"/>
    <w:rPr>
      <w:b/>
      <w:bCs/>
      <w:i/>
      <w:iCs/>
      <w:color w:val="auto"/>
      <w:u w:val="single"/>
    </w:rPr>
  </w:style>
  <w:style w:type="character" w:styleId="af">
    <w:name w:val="Subtle Reference"/>
    <w:uiPriority w:val="31"/>
    <w:qFormat/>
    <w:rsid w:val="005610F4"/>
    <w:rPr>
      <w:smallCaps/>
    </w:rPr>
  </w:style>
  <w:style w:type="character" w:styleId="af0">
    <w:name w:val="Intense Reference"/>
    <w:uiPriority w:val="32"/>
    <w:qFormat/>
    <w:rsid w:val="005610F4"/>
    <w:rPr>
      <w:b/>
      <w:bCs/>
      <w:smallCaps/>
      <w:color w:val="auto"/>
    </w:rPr>
  </w:style>
  <w:style w:type="character" w:styleId="af1">
    <w:name w:val="Book Title"/>
    <w:uiPriority w:val="33"/>
    <w:qFormat/>
    <w:rsid w:val="005610F4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5610F4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5610F4"/>
    <w:pPr>
      <w:ind w:firstLine="360"/>
    </w:pPr>
    <w:rPr>
      <w:rFonts w:ascii="Tahoma" w:eastAsia="Calibri" w:hAnsi="Tahoma" w:cs="Tahoma"/>
      <w:sz w:val="16"/>
      <w:szCs w:val="16"/>
      <w:lang w:val="en-US" w:eastAsia="en-US" w:bidi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5610F4"/>
    <w:rPr>
      <w:rFonts w:ascii="Tahoma" w:hAnsi="Tahoma" w:cs="Tahoma"/>
      <w:sz w:val="16"/>
      <w:szCs w:val="16"/>
      <w:lang w:val="en-US" w:bidi="en-US"/>
    </w:rPr>
  </w:style>
  <w:style w:type="table" w:styleId="af5">
    <w:name w:val="Table Grid"/>
    <w:basedOn w:val="a1"/>
    <w:uiPriority w:val="59"/>
    <w:rsid w:val="005610F4"/>
    <w:pPr>
      <w:ind w:firstLine="360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10F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610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610F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6">
    <w:name w:val="header"/>
    <w:basedOn w:val="a"/>
    <w:link w:val="af7"/>
    <w:uiPriority w:val="99"/>
    <w:semiHidden/>
    <w:unhideWhenUsed/>
    <w:rsid w:val="005610F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561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5610F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610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Цветовое выделение"/>
    <w:rsid w:val="008B14B5"/>
    <w:rPr>
      <w:b/>
      <w:bCs/>
      <w:color w:val="000080"/>
      <w:sz w:val="20"/>
      <w:szCs w:val="20"/>
    </w:rPr>
  </w:style>
  <w:style w:type="paragraph" w:customStyle="1" w:styleId="afb">
    <w:name w:val="Таблицы (моноширинный)"/>
    <w:basedOn w:val="a"/>
    <w:next w:val="a"/>
    <w:rsid w:val="008B14B5"/>
    <w:pPr>
      <w:widowControl w:val="0"/>
      <w:autoSpaceDE w:val="0"/>
      <w:autoSpaceDN w:val="0"/>
      <w:adjustRightInd w:val="0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customStyle="1" w:styleId="afc">
    <w:name w:val="Нормальный (таблица)"/>
    <w:basedOn w:val="a"/>
    <w:next w:val="a"/>
    <w:uiPriority w:val="99"/>
    <w:rsid w:val="004022F0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fd">
    <w:name w:val="Гипертекстовая ссылка"/>
    <w:basedOn w:val="afa"/>
    <w:uiPriority w:val="99"/>
    <w:rsid w:val="00EF5569"/>
    <w:rPr>
      <w:color w:val="106BBE"/>
    </w:rPr>
  </w:style>
  <w:style w:type="paragraph" w:customStyle="1" w:styleId="afe">
    <w:name w:val="Прижатый влево"/>
    <w:basedOn w:val="a"/>
    <w:next w:val="a"/>
    <w:uiPriority w:val="99"/>
    <w:rsid w:val="00735A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line number"/>
    <w:basedOn w:val="a0"/>
    <w:uiPriority w:val="99"/>
    <w:semiHidden/>
    <w:unhideWhenUsed/>
    <w:rsid w:val="00AD6AD1"/>
  </w:style>
  <w:style w:type="paragraph" w:customStyle="1" w:styleId="formattext">
    <w:name w:val="formattext"/>
    <w:basedOn w:val="a"/>
    <w:rsid w:val="00A568B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568B7"/>
  </w:style>
  <w:style w:type="character" w:styleId="aff0">
    <w:name w:val="Hyperlink"/>
    <w:basedOn w:val="a0"/>
    <w:uiPriority w:val="99"/>
    <w:semiHidden/>
    <w:unhideWhenUsed/>
    <w:rsid w:val="00A568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6259004DE98AB5213E1D48CA9EFF4D079F0F063FB2850CFFF0EBCB442FB8A0CC7BCFF417138F3Aj2LE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garantF1://12012604.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77;n=35502;fld=134;dst=10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CC086-8070-4F84-900C-47ED62F2F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5924</Words>
  <Characters>33768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39613</CharactersWithSpaces>
  <SharedDoc>false</SharedDoc>
  <HLinks>
    <vt:vector size="108" baseType="variant">
      <vt:variant>
        <vt:i4>3014678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sub_7703</vt:lpwstr>
      </vt:variant>
      <vt:variant>
        <vt:i4>3014678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sub_7703</vt:lpwstr>
      </vt:variant>
      <vt:variant>
        <vt:i4>3014678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sub_7703</vt:lpwstr>
      </vt:variant>
      <vt:variant>
        <vt:i4>3014678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sub_7703</vt:lpwstr>
      </vt:variant>
      <vt:variant>
        <vt:i4>3080214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sub_7702</vt:lpwstr>
      </vt:variant>
      <vt:variant>
        <vt:i4>2883606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sub_7701</vt:lpwstr>
      </vt:variant>
      <vt:variant>
        <vt:i4>2949140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sub_5502</vt:lpwstr>
      </vt:variant>
      <vt:variant>
        <vt:i4>3014676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sub_5501</vt:lpwstr>
      </vt:variant>
      <vt:variant>
        <vt:i4>2883600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sub_1107</vt:lpwstr>
      </vt:variant>
      <vt:variant>
        <vt:i4>3014672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sub_1105</vt:lpwstr>
      </vt:variant>
      <vt:variant>
        <vt:i4>3080208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sub_1104</vt:lpwstr>
      </vt:variant>
      <vt:variant>
        <vt:i4>2621456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sub_1103</vt:lpwstr>
      </vt:variant>
      <vt:variant>
        <vt:i4>2686992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sub_1102</vt:lpwstr>
      </vt:variant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sub_1101</vt:lpwstr>
      </vt:variant>
      <vt:variant>
        <vt:i4>6815801</vt:i4>
      </vt:variant>
      <vt:variant>
        <vt:i4>12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458779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consultantplus://offline/main?base=RLAW077;n=35502;fld=134;dst=100202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oksana</cp:lastModifiedBy>
  <cp:revision>2</cp:revision>
  <cp:lastPrinted>2017-11-22T05:56:00Z</cp:lastPrinted>
  <dcterms:created xsi:type="dcterms:W3CDTF">2018-08-09T06:11:00Z</dcterms:created>
  <dcterms:modified xsi:type="dcterms:W3CDTF">2018-08-09T06:11:00Z</dcterms:modified>
</cp:coreProperties>
</file>