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27" w:rsidRDefault="00C15F27" w:rsidP="00D82825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7.4pt;margin-top:-23.85pt;width:219.6pt;height:81.6pt;z-index:251658240" stroked="f">
            <v:textbox>
              <w:txbxContent>
                <w:p w:rsidR="00C15F27" w:rsidRPr="00C15F27" w:rsidRDefault="00C15F27">
                  <w:pPr>
                    <w:rPr>
                      <w:sz w:val="28"/>
                      <w:szCs w:val="28"/>
                    </w:rPr>
                  </w:pPr>
                  <w:r w:rsidRPr="00C15F27">
                    <w:rPr>
                      <w:sz w:val="28"/>
                      <w:szCs w:val="28"/>
                    </w:rPr>
                    <w:t>Утверждено</w:t>
                  </w:r>
                </w:p>
                <w:p w:rsidR="00C15F27" w:rsidRPr="00C15F27" w:rsidRDefault="00C15F27">
                  <w:pPr>
                    <w:rPr>
                      <w:sz w:val="28"/>
                      <w:szCs w:val="28"/>
                    </w:rPr>
                  </w:pPr>
                  <w:r w:rsidRPr="00C15F27">
                    <w:rPr>
                      <w:sz w:val="28"/>
                      <w:szCs w:val="28"/>
                    </w:rPr>
                    <w:t>постановлением администрации</w:t>
                  </w:r>
                </w:p>
                <w:p w:rsidR="00C15F27" w:rsidRPr="00C15F27" w:rsidRDefault="00C15F27">
                  <w:pPr>
                    <w:rPr>
                      <w:sz w:val="28"/>
                      <w:szCs w:val="28"/>
                    </w:rPr>
                  </w:pPr>
                  <w:r w:rsidRPr="00C15F27">
                    <w:rPr>
                      <w:sz w:val="28"/>
                      <w:szCs w:val="28"/>
                    </w:rPr>
                    <w:t>городского поселения</w:t>
                  </w:r>
                </w:p>
                <w:p w:rsidR="00C15F27" w:rsidRPr="00C15F27" w:rsidRDefault="00C15F27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C15F27">
                    <w:rPr>
                      <w:sz w:val="28"/>
                      <w:szCs w:val="28"/>
                    </w:rPr>
                    <w:t>от_____________№</w:t>
                  </w:r>
                  <w:proofErr w:type="spellEnd"/>
                  <w:r w:rsidRPr="00C15F27">
                    <w:rPr>
                      <w:sz w:val="28"/>
                      <w:szCs w:val="28"/>
                    </w:rPr>
                    <w:t>_____</w:t>
                  </w:r>
                </w:p>
              </w:txbxContent>
            </v:textbox>
          </v:shape>
        </w:pict>
      </w:r>
    </w:p>
    <w:p w:rsidR="00C15F27" w:rsidRDefault="00C15F27" w:rsidP="00D82825">
      <w:pPr>
        <w:ind w:left="-567" w:firstLine="567"/>
        <w:jc w:val="center"/>
        <w:rPr>
          <w:b/>
          <w:sz w:val="28"/>
          <w:szCs w:val="28"/>
        </w:rPr>
      </w:pPr>
    </w:p>
    <w:p w:rsidR="00C15F27" w:rsidRDefault="00C15F27" w:rsidP="00D82825">
      <w:pPr>
        <w:ind w:left="-567" w:firstLine="567"/>
        <w:jc w:val="center"/>
        <w:rPr>
          <w:b/>
          <w:sz w:val="28"/>
          <w:szCs w:val="28"/>
        </w:rPr>
      </w:pPr>
    </w:p>
    <w:p w:rsidR="00C15F27" w:rsidRDefault="00C15F27" w:rsidP="00D82825">
      <w:pPr>
        <w:ind w:left="-567" w:firstLine="567"/>
        <w:jc w:val="center"/>
        <w:rPr>
          <w:b/>
          <w:sz w:val="28"/>
          <w:szCs w:val="28"/>
        </w:rPr>
      </w:pPr>
    </w:p>
    <w:p w:rsidR="00C15F27" w:rsidRDefault="00C15F27" w:rsidP="00D82825">
      <w:pPr>
        <w:ind w:left="-567" w:firstLine="567"/>
        <w:jc w:val="center"/>
        <w:rPr>
          <w:b/>
          <w:sz w:val="28"/>
          <w:szCs w:val="28"/>
        </w:rPr>
      </w:pPr>
    </w:p>
    <w:p w:rsidR="002B2A81" w:rsidRDefault="002B2A81" w:rsidP="00D82825">
      <w:pPr>
        <w:ind w:left="-567" w:firstLine="567"/>
        <w:jc w:val="center"/>
        <w:rPr>
          <w:b/>
          <w:sz w:val="28"/>
          <w:szCs w:val="28"/>
        </w:rPr>
      </w:pPr>
    </w:p>
    <w:p w:rsidR="00B50AB4" w:rsidRPr="00A23D7D" w:rsidRDefault="00B50AB4" w:rsidP="00D82825">
      <w:pPr>
        <w:ind w:left="-567" w:firstLine="567"/>
        <w:jc w:val="center"/>
        <w:rPr>
          <w:b/>
          <w:sz w:val="28"/>
          <w:szCs w:val="28"/>
        </w:rPr>
      </w:pPr>
      <w:r w:rsidRPr="00A23D7D">
        <w:rPr>
          <w:b/>
          <w:sz w:val="28"/>
          <w:szCs w:val="28"/>
        </w:rPr>
        <w:t>ПОЛОЖЕНИЕ</w:t>
      </w:r>
    </w:p>
    <w:p w:rsidR="00B50AB4" w:rsidRPr="00A23D7D" w:rsidRDefault="00C15F27" w:rsidP="00D82825">
      <w:pPr>
        <w:ind w:left="-567"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A23D7D" w:rsidRPr="00A23D7D">
        <w:rPr>
          <w:b/>
          <w:sz w:val="28"/>
          <w:szCs w:val="28"/>
        </w:rPr>
        <w:t xml:space="preserve">б организации и осуществлении мероприятий по работе с </w:t>
      </w:r>
      <w:r w:rsidR="00564BCE">
        <w:rPr>
          <w:b/>
          <w:sz w:val="28"/>
          <w:szCs w:val="28"/>
        </w:rPr>
        <w:t xml:space="preserve">   </w:t>
      </w:r>
      <w:r w:rsidR="00A23D7D" w:rsidRPr="00A23D7D">
        <w:rPr>
          <w:b/>
          <w:sz w:val="28"/>
          <w:szCs w:val="28"/>
        </w:rPr>
        <w:t xml:space="preserve">детьми и молодежью на территории </w:t>
      </w:r>
      <w:r>
        <w:rPr>
          <w:b/>
          <w:sz w:val="28"/>
          <w:szCs w:val="28"/>
        </w:rPr>
        <w:t xml:space="preserve"> муниципального образования «Приамурское городское поселение»</w:t>
      </w:r>
    </w:p>
    <w:p w:rsidR="00B50AB4" w:rsidRDefault="00B50AB4" w:rsidP="00D82825">
      <w:pPr>
        <w:ind w:left="-567" w:firstLine="567"/>
      </w:pPr>
    </w:p>
    <w:p w:rsidR="00B50AB4" w:rsidRPr="003E4BAD" w:rsidRDefault="00B50AB4" w:rsidP="00D82825">
      <w:pPr>
        <w:ind w:left="-567" w:firstLine="567"/>
        <w:jc w:val="both"/>
        <w:rPr>
          <w:b/>
        </w:rPr>
      </w:pPr>
    </w:p>
    <w:p w:rsidR="003E4BAD" w:rsidRPr="003E4BAD" w:rsidRDefault="003E4BAD" w:rsidP="00C15F27">
      <w:pPr>
        <w:ind w:left="-567" w:firstLine="567"/>
        <w:jc w:val="center"/>
        <w:rPr>
          <w:b/>
          <w:sz w:val="28"/>
          <w:szCs w:val="28"/>
        </w:rPr>
      </w:pPr>
      <w:r w:rsidRPr="003E4BAD">
        <w:rPr>
          <w:b/>
          <w:sz w:val="28"/>
          <w:szCs w:val="28"/>
        </w:rPr>
        <w:t>1. Общие положения</w:t>
      </w:r>
    </w:p>
    <w:p w:rsidR="003E4BAD" w:rsidRPr="003E4BAD" w:rsidRDefault="003E4BAD" w:rsidP="00D82825">
      <w:pPr>
        <w:ind w:left="-567" w:firstLine="567"/>
        <w:jc w:val="both"/>
        <w:rPr>
          <w:b/>
          <w:sz w:val="28"/>
          <w:szCs w:val="28"/>
        </w:rPr>
      </w:pPr>
    </w:p>
    <w:p w:rsidR="00D80A8F" w:rsidRPr="008406A6" w:rsidRDefault="003E4BAD" w:rsidP="00C15F2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D80A8F">
        <w:rPr>
          <w:sz w:val="28"/>
          <w:szCs w:val="28"/>
        </w:rPr>
        <w:t xml:space="preserve">Настоящее </w:t>
      </w:r>
      <w:r w:rsidRPr="008406A6">
        <w:rPr>
          <w:sz w:val="28"/>
          <w:szCs w:val="28"/>
        </w:rPr>
        <w:t xml:space="preserve">Положение разработано в соответствии с </w:t>
      </w:r>
      <w:r w:rsidR="00360C33">
        <w:rPr>
          <w:sz w:val="28"/>
          <w:szCs w:val="28"/>
        </w:rPr>
        <w:t>Федеральным законо</w:t>
      </w:r>
      <w:r>
        <w:rPr>
          <w:sz w:val="28"/>
          <w:szCs w:val="28"/>
        </w:rPr>
        <w:t>м</w:t>
      </w:r>
      <w:r w:rsidRPr="008406A6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8406A6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8406A6">
        <w:rPr>
          <w:sz w:val="28"/>
          <w:szCs w:val="28"/>
        </w:rPr>
        <w:t xml:space="preserve">2003 № 131-ФЗ «Об общих принципах организации местного самоуправления </w:t>
      </w:r>
      <w:r w:rsidR="00D80A8F">
        <w:rPr>
          <w:sz w:val="28"/>
          <w:szCs w:val="28"/>
        </w:rPr>
        <w:t xml:space="preserve">в Российской Федерации», </w:t>
      </w:r>
      <w:hyperlink r:id="rId7" w:history="1">
        <w:r w:rsidR="006C7A0F" w:rsidRPr="006C7A0F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Указом Президента Российской Федерации от 01.06.2012 </w:t>
        </w:r>
        <w:r w:rsidR="00674A61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="006C7A0F" w:rsidRPr="006C7A0F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761 </w:t>
        </w:r>
        <w:r w:rsidR="00674A61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="006C7A0F" w:rsidRPr="006C7A0F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О Национальной стратегии действий в интересах детей на 2012 - 2017 годы</w:t>
        </w:r>
      </w:hyperlink>
      <w:r w:rsidR="00674A61">
        <w:rPr>
          <w:sz w:val="28"/>
          <w:szCs w:val="28"/>
        </w:rPr>
        <w:t>»,</w:t>
      </w:r>
      <w:r w:rsidR="006C7A0F">
        <w:rPr>
          <w:sz w:val="28"/>
          <w:szCs w:val="28"/>
        </w:rPr>
        <w:t xml:space="preserve"> </w:t>
      </w:r>
      <w:r w:rsidR="00674A61" w:rsidRPr="00674A61">
        <w:rPr>
          <w:spacing w:val="2"/>
          <w:sz w:val="28"/>
          <w:szCs w:val="28"/>
          <w:shd w:val="clear" w:color="auto" w:fill="FFFFFF"/>
        </w:rPr>
        <w:t> </w:t>
      </w:r>
      <w:hyperlink r:id="rId8" w:history="1">
        <w:r w:rsidR="00674A61" w:rsidRPr="00674A61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Распоряжением Правительства Российской Федерации от 29.11.2014 </w:t>
        </w:r>
        <w:r w:rsidR="00674A61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№ 2403-р «</w:t>
        </w:r>
        <w:r w:rsidR="00674A61" w:rsidRPr="00674A61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Основы государственной молодежной политики Российской Федерации на период до 2025 года</w:t>
        </w:r>
      </w:hyperlink>
      <w:r w:rsidR="00674A61">
        <w:rPr>
          <w:sz w:val="28"/>
          <w:szCs w:val="28"/>
        </w:rPr>
        <w:t xml:space="preserve">» </w:t>
      </w:r>
      <w:r w:rsidR="00D80A8F">
        <w:rPr>
          <w:sz w:val="28"/>
          <w:szCs w:val="28"/>
        </w:rPr>
        <w:t xml:space="preserve">и </w:t>
      </w:r>
      <w:r w:rsidR="00D80A8F" w:rsidRPr="008406A6">
        <w:rPr>
          <w:sz w:val="28"/>
          <w:szCs w:val="28"/>
        </w:rPr>
        <w:t>определяет формы и</w:t>
      </w:r>
      <w:proofErr w:type="gramEnd"/>
      <w:r w:rsidR="00D80A8F" w:rsidRPr="008406A6">
        <w:rPr>
          <w:sz w:val="28"/>
          <w:szCs w:val="28"/>
        </w:rPr>
        <w:t xml:space="preserve"> методы организации и осуществления мероприятий по работе с детьми и молодёжью на территории </w:t>
      </w:r>
      <w:r w:rsidR="00C15F27">
        <w:rPr>
          <w:sz w:val="28"/>
          <w:szCs w:val="28"/>
        </w:rPr>
        <w:t xml:space="preserve">муниципального образования </w:t>
      </w:r>
      <w:r w:rsidR="00C15F27">
        <w:rPr>
          <w:b/>
          <w:sz w:val="28"/>
          <w:szCs w:val="28"/>
        </w:rPr>
        <w:t>«</w:t>
      </w:r>
      <w:r w:rsidR="00C15F27" w:rsidRPr="00C15F27">
        <w:rPr>
          <w:sz w:val="28"/>
          <w:szCs w:val="28"/>
        </w:rPr>
        <w:t>Приамурское городское поселение</w:t>
      </w:r>
      <w:r w:rsidR="00C15F27">
        <w:rPr>
          <w:b/>
          <w:sz w:val="28"/>
          <w:szCs w:val="28"/>
        </w:rPr>
        <w:t>»,</w:t>
      </w:r>
      <w:r w:rsidR="00D80A8F" w:rsidRPr="008406A6">
        <w:rPr>
          <w:sz w:val="28"/>
          <w:szCs w:val="28"/>
        </w:rPr>
        <w:t xml:space="preserve"> направленные на создание и развитие правовых, социально-экономических и организационных условий для самореализации молодёжи и её духовно-нравственного воспитания.</w:t>
      </w:r>
    </w:p>
    <w:p w:rsidR="00B50AB4" w:rsidRDefault="00B50AB4" w:rsidP="00674A61">
      <w:pPr>
        <w:ind w:left="-567" w:firstLine="567"/>
        <w:jc w:val="center"/>
        <w:rPr>
          <w:sz w:val="28"/>
          <w:szCs w:val="28"/>
        </w:rPr>
      </w:pPr>
    </w:p>
    <w:p w:rsidR="00B50AB4" w:rsidRDefault="003E4BAD" w:rsidP="00674A61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81682">
        <w:rPr>
          <w:b/>
          <w:sz w:val="28"/>
          <w:szCs w:val="28"/>
        </w:rPr>
        <w:t>. Цель,</w:t>
      </w:r>
      <w:r w:rsidR="00B50AB4" w:rsidRPr="0077459B">
        <w:rPr>
          <w:b/>
          <w:sz w:val="28"/>
          <w:szCs w:val="28"/>
        </w:rPr>
        <w:t xml:space="preserve"> задачи </w:t>
      </w:r>
      <w:r w:rsidR="00681682">
        <w:rPr>
          <w:b/>
          <w:sz w:val="28"/>
          <w:szCs w:val="28"/>
        </w:rPr>
        <w:t xml:space="preserve">и принципы </w:t>
      </w:r>
      <w:r w:rsidR="00B50AB4" w:rsidRPr="0077459B">
        <w:rPr>
          <w:b/>
          <w:sz w:val="28"/>
          <w:szCs w:val="28"/>
        </w:rPr>
        <w:t>организации и осуществления мероприятий</w:t>
      </w:r>
      <w:r w:rsidR="0077459B">
        <w:rPr>
          <w:b/>
          <w:sz w:val="28"/>
          <w:szCs w:val="28"/>
        </w:rPr>
        <w:t xml:space="preserve"> </w:t>
      </w:r>
      <w:r w:rsidR="00B50AB4" w:rsidRPr="0077459B">
        <w:rPr>
          <w:b/>
          <w:sz w:val="28"/>
          <w:szCs w:val="28"/>
        </w:rPr>
        <w:t>по работе с детьми и молодежью</w:t>
      </w:r>
    </w:p>
    <w:p w:rsidR="0077459B" w:rsidRPr="0077459B" w:rsidRDefault="0077459B" w:rsidP="00D82825">
      <w:pPr>
        <w:ind w:left="-567" w:firstLine="567"/>
        <w:jc w:val="both"/>
        <w:rPr>
          <w:b/>
          <w:sz w:val="28"/>
          <w:szCs w:val="28"/>
        </w:rPr>
      </w:pPr>
    </w:p>
    <w:p w:rsidR="00B50AB4" w:rsidRPr="00FD55E0" w:rsidRDefault="003E4BAD" w:rsidP="00D8282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50AB4" w:rsidRPr="00FD55E0">
        <w:rPr>
          <w:sz w:val="28"/>
          <w:szCs w:val="28"/>
        </w:rPr>
        <w:t>1. Основной целью организации и осуществления мероприятий по работе с детьми и молодежью является создание условий для удовлетворения потребностей и интересов детей и молодежи, полноценного развития и самореализации детей и молодежи, повышения их социальной и деловой активности.</w:t>
      </w:r>
    </w:p>
    <w:p w:rsidR="00B50AB4" w:rsidRPr="0071219A" w:rsidRDefault="003E4BAD" w:rsidP="00D82825">
      <w:pPr>
        <w:ind w:left="-567" w:firstLine="567"/>
        <w:jc w:val="both"/>
        <w:rPr>
          <w:sz w:val="28"/>
          <w:szCs w:val="28"/>
        </w:rPr>
      </w:pPr>
      <w:r w:rsidRPr="0071219A">
        <w:rPr>
          <w:sz w:val="28"/>
          <w:szCs w:val="28"/>
        </w:rPr>
        <w:t>2.</w:t>
      </w:r>
      <w:r w:rsidR="00B50AB4" w:rsidRPr="0071219A">
        <w:rPr>
          <w:sz w:val="28"/>
          <w:szCs w:val="28"/>
        </w:rPr>
        <w:t>2. Задачами работы с детьми и молодежью являются:</w:t>
      </w:r>
    </w:p>
    <w:p w:rsidR="00972E4B" w:rsidRDefault="0071219A" w:rsidP="00972E4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2E4B" w:rsidRPr="00972E4B">
        <w:rPr>
          <w:sz w:val="28"/>
          <w:szCs w:val="28"/>
        </w:rPr>
        <w:t>создание правовых, социально-экономических, организационных условий для выбора молодыми гражданами своего жизненного пути;</w:t>
      </w:r>
    </w:p>
    <w:p w:rsidR="0071219A" w:rsidRDefault="0071219A" w:rsidP="0071219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2E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804D8">
        <w:rPr>
          <w:sz w:val="28"/>
          <w:szCs w:val="28"/>
        </w:rPr>
        <w:t>создание условий для обеспечения решения их социальных проблем, организации отдыха, досуга и занятости молодежи, формирования здорового образа жизни</w:t>
      </w:r>
      <w:r w:rsidRPr="00972E4B">
        <w:rPr>
          <w:sz w:val="28"/>
          <w:szCs w:val="28"/>
        </w:rPr>
        <w:t>;</w:t>
      </w:r>
    </w:p>
    <w:p w:rsidR="00972E4B" w:rsidRPr="00972E4B" w:rsidRDefault="0071219A" w:rsidP="00972E4B">
      <w:pPr>
        <w:ind w:left="-567" w:firstLine="567"/>
        <w:jc w:val="both"/>
        <w:rPr>
          <w:sz w:val="28"/>
          <w:szCs w:val="28"/>
        </w:rPr>
      </w:pPr>
      <w:r w:rsidRPr="0071219A">
        <w:rPr>
          <w:sz w:val="28"/>
          <w:szCs w:val="28"/>
        </w:rPr>
        <w:t>-</w:t>
      </w:r>
      <w:r w:rsidR="00972E4B" w:rsidRPr="00972E4B">
        <w:rPr>
          <w:sz w:val="28"/>
          <w:szCs w:val="28"/>
        </w:rPr>
        <w:t xml:space="preserve"> содействие социальному, культурному, духовному и физическому развитию </w:t>
      </w:r>
      <w:r>
        <w:rPr>
          <w:sz w:val="28"/>
          <w:szCs w:val="28"/>
        </w:rPr>
        <w:t xml:space="preserve">детей и </w:t>
      </w:r>
      <w:r w:rsidR="00972E4B" w:rsidRPr="00972E4B">
        <w:rPr>
          <w:sz w:val="28"/>
          <w:szCs w:val="28"/>
        </w:rPr>
        <w:t>молодежи</w:t>
      </w:r>
      <w:r>
        <w:rPr>
          <w:sz w:val="28"/>
          <w:szCs w:val="28"/>
        </w:rPr>
        <w:t>,</w:t>
      </w:r>
      <w:r w:rsidRPr="0071219A">
        <w:rPr>
          <w:sz w:val="28"/>
          <w:szCs w:val="28"/>
        </w:rPr>
        <w:t xml:space="preserve"> </w:t>
      </w:r>
      <w:r w:rsidRPr="00FD55E0">
        <w:rPr>
          <w:sz w:val="28"/>
          <w:szCs w:val="28"/>
        </w:rPr>
        <w:t>обеспечение основных гарантий</w:t>
      </w:r>
      <w:r>
        <w:rPr>
          <w:sz w:val="28"/>
          <w:szCs w:val="28"/>
        </w:rPr>
        <w:t xml:space="preserve"> их прав</w:t>
      </w:r>
      <w:r w:rsidRPr="00FD55E0">
        <w:rPr>
          <w:sz w:val="28"/>
          <w:szCs w:val="28"/>
        </w:rPr>
        <w:t>;</w:t>
      </w:r>
    </w:p>
    <w:p w:rsidR="00972E4B" w:rsidRPr="00972E4B" w:rsidRDefault="0071219A" w:rsidP="00972E4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2E4B" w:rsidRPr="00972E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72E4B" w:rsidRPr="00972E4B">
        <w:rPr>
          <w:sz w:val="28"/>
          <w:szCs w:val="28"/>
        </w:rPr>
        <w:t>создание условий для реализации</w:t>
      </w:r>
      <w:r>
        <w:rPr>
          <w:sz w:val="28"/>
          <w:szCs w:val="28"/>
        </w:rPr>
        <w:t xml:space="preserve"> молодежью общественно значимых </w:t>
      </w:r>
      <w:r w:rsidR="00972E4B" w:rsidRPr="00972E4B">
        <w:rPr>
          <w:sz w:val="28"/>
          <w:szCs w:val="28"/>
        </w:rPr>
        <w:t>инициатив;</w:t>
      </w:r>
    </w:p>
    <w:p w:rsidR="00972E4B" w:rsidRPr="00972E4B" w:rsidRDefault="0071219A" w:rsidP="00972E4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72E4B" w:rsidRPr="00972E4B">
        <w:rPr>
          <w:sz w:val="28"/>
          <w:szCs w:val="28"/>
        </w:rPr>
        <w:t>создание условий для включения молодежи в социально-экономическую, политическую и культурную жизнь общества.</w:t>
      </w:r>
    </w:p>
    <w:p w:rsidR="009A0A34" w:rsidRPr="009A0A34" w:rsidRDefault="00681682" w:rsidP="009A0A34">
      <w:pPr>
        <w:ind w:left="-567" w:firstLine="567"/>
        <w:jc w:val="both"/>
        <w:rPr>
          <w:sz w:val="28"/>
          <w:szCs w:val="28"/>
        </w:rPr>
      </w:pPr>
      <w:r w:rsidRPr="0071219A">
        <w:rPr>
          <w:sz w:val="28"/>
          <w:szCs w:val="28"/>
        </w:rPr>
        <w:t>2.3.</w:t>
      </w:r>
      <w:r w:rsidRPr="0071219A">
        <w:rPr>
          <w:color w:val="FF0000"/>
          <w:sz w:val="28"/>
          <w:szCs w:val="28"/>
        </w:rPr>
        <w:t xml:space="preserve"> </w:t>
      </w:r>
      <w:r w:rsidR="009A0A34" w:rsidRPr="009A0A34">
        <w:rPr>
          <w:sz w:val="28"/>
          <w:szCs w:val="28"/>
        </w:rPr>
        <w:t>Мероприятия по работе с детьми и молодежью организуют:</w:t>
      </w:r>
    </w:p>
    <w:p w:rsidR="0071219A" w:rsidRPr="009A0A34" w:rsidRDefault="009A0A34" w:rsidP="009A0A34">
      <w:pPr>
        <w:ind w:left="-567" w:firstLine="567"/>
        <w:jc w:val="both"/>
        <w:rPr>
          <w:sz w:val="28"/>
          <w:szCs w:val="28"/>
        </w:rPr>
      </w:pPr>
      <w:r w:rsidRPr="009A0A34">
        <w:rPr>
          <w:sz w:val="28"/>
          <w:szCs w:val="28"/>
        </w:rPr>
        <w:t>- структурные подразделения администрации Приамурского городского поселения;</w:t>
      </w:r>
    </w:p>
    <w:p w:rsidR="009A0A34" w:rsidRDefault="009A0A34" w:rsidP="009A0A3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казенное учреждение «Центр культуры и досуга» администрации городского поселения;</w:t>
      </w:r>
    </w:p>
    <w:p w:rsidR="009A0A34" w:rsidRPr="0071219A" w:rsidRDefault="009A0A34" w:rsidP="009A0A3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общественные организации.</w:t>
      </w:r>
    </w:p>
    <w:p w:rsidR="00681682" w:rsidRPr="00CA1CFC" w:rsidRDefault="00681682" w:rsidP="00D82825">
      <w:pPr>
        <w:ind w:left="-567" w:firstLine="567"/>
        <w:jc w:val="both"/>
        <w:rPr>
          <w:b/>
          <w:sz w:val="28"/>
          <w:szCs w:val="28"/>
        </w:rPr>
      </w:pPr>
    </w:p>
    <w:p w:rsidR="00B50AB4" w:rsidRPr="0077459B" w:rsidRDefault="003E4BAD" w:rsidP="009A0A34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50AB4" w:rsidRPr="0077459B">
        <w:rPr>
          <w:b/>
          <w:sz w:val="28"/>
          <w:szCs w:val="28"/>
        </w:rPr>
        <w:t>. Система работы с детьми и молодежью</w:t>
      </w:r>
    </w:p>
    <w:p w:rsidR="00B50AB4" w:rsidRPr="00FD55E0" w:rsidRDefault="00B50AB4" w:rsidP="00D82825">
      <w:pPr>
        <w:ind w:left="-567" w:firstLine="567"/>
        <w:jc w:val="both"/>
        <w:rPr>
          <w:sz w:val="28"/>
          <w:szCs w:val="28"/>
        </w:rPr>
      </w:pPr>
    </w:p>
    <w:p w:rsidR="00B50AB4" w:rsidRPr="00FD55E0" w:rsidRDefault="00674A61" w:rsidP="00D8282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B50AB4" w:rsidRPr="00FD55E0">
        <w:rPr>
          <w:sz w:val="28"/>
          <w:szCs w:val="28"/>
        </w:rPr>
        <w:t xml:space="preserve">Система работы с детьми и молодежью на территории </w:t>
      </w:r>
      <w:r w:rsidR="00360C33" w:rsidRPr="009A0A34">
        <w:rPr>
          <w:sz w:val="28"/>
          <w:szCs w:val="28"/>
        </w:rPr>
        <w:t>муниципального образования</w:t>
      </w:r>
      <w:r w:rsidR="00B50AB4" w:rsidRPr="00FD55E0">
        <w:rPr>
          <w:sz w:val="28"/>
          <w:szCs w:val="28"/>
        </w:rPr>
        <w:t xml:space="preserve"> </w:t>
      </w:r>
      <w:r w:rsidR="009A0A34">
        <w:rPr>
          <w:sz w:val="28"/>
          <w:szCs w:val="28"/>
        </w:rPr>
        <w:t xml:space="preserve">«Приамурское городское поселение» </w:t>
      </w:r>
      <w:r w:rsidR="00B50AB4" w:rsidRPr="00FD55E0">
        <w:rPr>
          <w:sz w:val="28"/>
          <w:szCs w:val="28"/>
        </w:rPr>
        <w:t>включает:</w:t>
      </w:r>
    </w:p>
    <w:p w:rsidR="00B50AB4" w:rsidRPr="00FD55E0" w:rsidRDefault="00B50AB4" w:rsidP="00D82825">
      <w:pPr>
        <w:ind w:left="-567" w:firstLine="567"/>
        <w:jc w:val="both"/>
        <w:rPr>
          <w:sz w:val="28"/>
          <w:szCs w:val="28"/>
        </w:rPr>
      </w:pPr>
      <w:r w:rsidRPr="00FD55E0">
        <w:rPr>
          <w:sz w:val="28"/>
          <w:szCs w:val="28"/>
        </w:rPr>
        <w:t>- совокупность программ и услуг, направленных на всестороннее удовлетворение потребностей и интересов детей и молодежи;</w:t>
      </w:r>
    </w:p>
    <w:p w:rsidR="00B50AB4" w:rsidRPr="00FD55E0" w:rsidRDefault="00B50AB4" w:rsidP="00D82825">
      <w:pPr>
        <w:ind w:left="-567" w:firstLine="567"/>
        <w:jc w:val="both"/>
        <w:rPr>
          <w:sz w:val="28"/>
          <w:szCs w:val="28"/>
        </w:rPr>
      </w:pPr>
      <w:r w:rsidRPr="00FD55E0">
        <w:rPr>
          <w:sz w:val="28"/>
          <w:szCs w:val="28"/>
        </w:rPr>
        <w:t>-</w:t>
      </w:r>
      <w:r w:rsidR="00400FED">
        <w:rPr>
          <w:sz w:val="28"/>
          <w:szCs w:val="28"/>
        </w:rPr>
        <w:t xml:space="preserve"> взаимосвязь </w:t>
      </w:r>
      <w:r w:rsidR="009A0A34">
        <w:rPr>
          <w:sz w:val="28"/>
          <w:szCs w:val="28"/>
        </w:rPr>
        <w:t xml:space="preserve">структурных подразделений администрации городского поселения </w:t>
      </w:r>
      <w:r w:rsidR="00400FED">
        <w:rPr>
          <w:sz w:val="28"/>
          <w:szCs w:val="28"/>
        </w:rPr>
        <w:t xml:space="preserve"> по работе с молодежью </w:t>
      </w:r>
      <w:r w:rsidR="00400FED" w:rsidRPr="009A0A34">
        <w:rPr>
          <w:sz w:val="28"/>
          <w:szCs w:val="28"/>
        </w:rPr>
        <w:t>муниципального образования</w:t>
      </w:r>
      <w:r w:rsidR="00400FED">
        <w:rPr>
          <w:sz w:val="28"/>
          <w:szCs w:val="28"/>
        </w:rPr>
        <w:t xml:space="preserve"> </w:t>
      </w:r>
      <w:r w:rsidR="009A0A34">
        <w:rPr>
          <w:sz w:val="28"/>
          <w:szCs w:val="28"/>
        </w:rPr>
        <w:t xml:space="preserve">«Приамурское городское поселение» </w:t>
      </w:r>
      <w:r w:rsidR="00400FED">
        <w:rPr>
          <w:sz w:val="28"/>
          <w:szCs w:val="28"/>
        </w:rPr>
        <w:t xml:space="preserve">и </w:t>
      </w:r>
      <w:r w:rsidR="009A0A34">
        <w:rPr>
          <w:sz w:val="28"/>
          <w:szCs w:val="28"/>
        </w:rPr>
        <w:t xml:space="preserve">муниципальное казенное учреждение «Центр культуры и досуга» администрации городского поселения </w:t>
      </w:r>
      <w:r w:rsidR="00400FED">
        <w:rPr>
          <w:sz w:val="28"/>
          <w:szCs w:val="28"/>
        </w:rPr>
        <w:t>по работе с молодежью</w:t>
      </w:r>
      <w:r w:rsidRPr="00FD55E0">
        <w:rPr>
          <w:sz w:val="28"/>
          <w:szCs w:val="28"/>
        </w:rPr>
        <w:t>;</w:t>
      </w:r>
    </w:p>
    <w:p w:rsidR="00B50AB4" w:rsidRPr="00FD55E0" w:rsidRDefault="00B50AB4" w:rsidP="00D82825">
      <w:pPr>
        <w:ind w:left="-567" w:firstLine="567"/>
        <w:jc w:val="both"/>
        <w:rPr>
          <w:sz w:val="28"/>
          <w:szCs w:val="28"/>
        </w:rPr>
      </w:pPr>
      <w:r w:rsidRPr="00FD55E0">
        <w:rPr>
          <w:sz w:val="28"/>
          <w:szCs w:val="28"/>
        </w:rPr>
        <w:t xml:space="preserve">- </w:t>
      </w:r>
      <w:r w:rsidR="008E2B0A">
        <w:rPr>
          <w:sz w:val="28"/>
          <w:szCs w:val="28"/>
        </w:rPr>
        <w:t xml:space="preserve"> </w:t>
      </w:r>
      <w:r w:rsidR="009A0A34" w:rsidRPr="009A0A34">
        <w:rPr>
          <w:spacing w:val="2"/>
          <w:sz w:val="28"/>
          <w:szCs w:val="28"/>
          <w:shd w:val="clear" w:color="auto" w:fill="FFFFFF"/>
        </w:rPr>
        <w:t>юридических лиц иных форм собственности, реализующих программы и предоставляющих услуги в области работы с детьми и молодежью.</w:t>
      </w:r>
    </w:p>
    <w:p w:rsidR="00B50AB4" w:rsidRDefault="00B50AB4" w:rsidP="00D82825">
      <w:pPr>
        <w:ind w:left="-567" w:firstLine="567"/>
        <w:jc w:val="both"/>
        <w:rPr>
          <w:sz w:val="28"/>
          <w:szCs w:val="28"/>
        </w:rPr>
      </w:pPr>
    </w:p>
    <w:p w:rsidR="002025CC" w:rsidRDefault="003E4BAD" w:rsidP="00674A61">
      <w:pPr>
        <w:ind w:left="-567"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B50AB4" w:rsidRPr="006006A5">
        <w:rPr>
          <w:b/>
          <w:sz w:val="28"/>
          <w:szCs w:val="28"/>
        </w:rPr>
        <w:t xml:space="preserve">. </w:t>
      </w:r>
      <w:r w:rsidR="00425EFA">
        <w:rPr>
          <w:b/>
          <w:sz w:val="28"/>
          <w:szCs w:val="28"/>
        </w:rPr>
        <w:t xml:space="preserve">Полномочия </w:t>
      </w:r>
      <w:r w:rsidR="009A0A34">
        <w:rPr>
          <w:b/>
          <w:sz w:val="28"/>
          <w:szCs w:val="28"/>
        </w:rPr>
        <w:t xml:space="preserve">администрации городского поселения </w:t>
      </w:r>
      <w:r w:rsidR="00425EFA">
        <w:rPr>
          <w:b/>
          <w:sz w:val="28"/>
          <w:szCs w:val="28"/>
        </w:rPr>
        <w:t xml:space="preserve"> в </w:t>
      </w:r>
      <w:r w:rsidR="00CA1CFC">
        <w:rPr>
          <w:b/>
          <w:sz w:val="28"/>
          <w:szCs w:val="28"/>
        </w:rPr>
        <w:t xml:space="preserve">сфере </w:t>
      </w:r>
      <w:r w:rsidR="00425EFA">
        <w:rPr>
          <w:b/>
          <w:sz w:val="28"/>
          <w:szCs w:val="28"/>
        </w:rPr>
        <w:t>о</w:t>
      </w:r>
      <w:r w:rsidR="00B50AB4" w:rsidRPr="006006A5">
        <w:rPr>
          <w:b/>
          <w:sz w:val="28"/>
          <w:szCs w:val="28"/>
        </w:rPr>
        <w:t>рганизаци</w:t>
      </w:r>
      <w:r w:rsidR="00425EFA">
        <w:rPr>
          <w:b/>
          <w:sz w:val="28"/>
          <w:szCs w:val="28"/>
        </w:rPr>
        <w:t>и</w:t>
      </w:r>
      <w:r w:rsidR="00B50AB4" w:rsidRPr="006006A5">
        <w:rPr>
          <w:b/>
          <w:sz w:val="28"/>
          <w:szCs w:val="28"/>
        </w:rPr>
        <w:t xml:space="preserve"> и осуществлени</w:t>
      </w:r>
      <w:r w:rsidR="007B209B">
        <w:rPr>
          <w:b/>
          <w:sz w:val="28"/>
          <w:szCs w:val="28"/>
        </w:rPr>
        <w:t>я</w:t>
      </w:r>
      <w:r w:rsidR="00B50AB4" w:rsidRPr="006006A5">
        <w:rPr>
          <w:b/>
          <w:sz w:val="28"/>
          <w:szCs w:val="28"/>
        </w:rPr>
        <w:t xml:space="preserve"> мероприятий</w:t>
      </w:r>
      <w:r w:rsidR="006006A5">
        <w:rPr>
          <w:b/>
          <w:sz w:val="28"/>
          <w:szCs w:val="28"/>
        </w:rPr>
        <w:t xml:space="preserve"> </w:t>
      </w:r>
      <w:r w:rsidR="00B50AB4" w:rsidRPr="006006A5">
        <w:rPr>
          <w:b/>
          <w:sz w:val="28"/>
          <w:szCs w:val="28"/>
        </w:rPr>
        <w:t>по работе с детьми и молодежью</w:t>
      </w:r>
    </w:p>
    <w:p w:rsidR="008349F5" w:rsidRDefault="008349F5" w:rsidP="00D82825">
      <w:pPr>
        <w:ind w:left="-567" w:firstLine="567"/>
        <w:jc w:val="both"/>
        <w:rPr>
          <w:sz w:val="28"/>
          <w:szCs w:val="28"/>
        </w:rPr>
      </w:pPr>
    </w:p>
    <w:p w:rsidR="00CA1CFC" w:rsidRPr="009A0A34" w:rsidRDefault="00CA1CFC" w:rsidP="002B2A81">
      <w:pPr>
        <w:ind w:left="-567" w:firstLine="567"/>
        <w:jc w:val="both"/>
        <w:rPr>
          <w:sz w:val="28"/>
          <w:szCs w:val="28"/>
        </w:rPr>
      </w:pPr>
      <w:r w:rsidRPr="009A0A34">
        <w:rPr>
          <w:sz w:val="28"/>
          <w:szCs w:val="28"/>
        </w:rPr>
        <w:t xml:space="preserve">К полномочиям </w:t>
      </w:r>
      <w:r w:rsidR="009A0A34" w:rsidRPr="009A0A34">
        <w:rPr>
          <w:sz w:val="28"/>
          <w:szCs w:val="28"/>
        </w:rPr>
        <w:t xml:space="preserve">администрации городского поселения </w:t>
      </w:r>
      <w:r w:rsidRPr="009A0A34">
        <w:rPr>
          <w:sz w:val="28"/>
          <w:szCs w:val="28"/>
        </w:rPr>
        <w:t xml:space="preserve"> в сфере организации и осуществлении мероприятий по работе с детьми и молодежью относится:</w:t>
      </w:r>
    </w:p>
    <w:p w:rsidR="009A0A34" w:rsidRPr="009A0A34" w:rsidRDefault="002B2A81" w:rsidP="002B2A8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4.1. </w:t>
      </w:r>
      <w:r w:rsidR="009A0A34" w:rsidRPr="009A0A34">
        <w:rPr>
          <w:spacing w:val="2"/>
          <w:sz w:val="28"/>
          <w:szCs w:val="28"/>
        </w:rPr>
        <w:t>Воспитание гражданственности и патриотизма:</w:t>
      </w:r>
    </w:p>
    <w:p w:rsidR="002B2A81" w:rsidRDefault="009A0A34" w:rsidP="002B2A81">
      <w:pPr>
        <w:ind w:left="-567" w:firstLine="567"/>
        <w:jc w:val="both"/>
        <w:rPr>
          <w:spacing w:val="2"/>
          <w:sz w:val="28"/>
          <w:szCs w:val="28"/>
          <w:shd w:val="clear" w:color="auto" w:fill="FFFFFF"/>
        </w:rPr>
      </w:pPr>
      <w:r w:rsidRPr="009A0A34">
        <w:rPr>
          <w:sz w:val="28"/>
          <w:szCs w:val="28"/>
        </w:rPr>
        <w:t>-</w:t>
      </w:r>
      <w:r w:rsidRPr="009A0A34">
        <w:rPr>
          <w:spacing w:val="2"/>
          <w:sz w:val="28"/>
          <w:szCs w:val="28"/>
          <w:shd w:val="clear" w:color="auto" w:fill="FFFFFF"/>
        </w:rPr>
        <w:t xml:space="preserve">  организация и проведение массовых мероприятий, посвященных дням воинской славы и памятным датам России, государственным символам Российской Федерации;</w:t>
      </w:r>
    </w:p>
    <w:p w:rsidR="002B2A81" w:rsidRDefault="009A0A34" w:rsidP="002B2A81">
      <w:pPr>
        <w:ind w:left="-567" w:firstLine="567"/>
        <w:jc w:val="both"/>
        <w:rPr>
          <w:spacing w:val="2"/>
          <w:sz w:val="28"/>
          <w:szCs w:val="28"/>
        </w:rPr>
      </w:pPr>
      <w:r w:rsidRPr="009A0A34">
        <w:rPr>
          <w:spacing w:val="2"/>
          <w:sz w:val="28"/>
          <w:szCs w:val="28"/>
        </w:rPr>
        <w:t>- организация и проведение творческих мероприятий с деть</w:t>
      </w:r>
      <w:r>
        <w:rPr>
          <w:spacing w:val="2"/>
          <w:sz w:val="28"/>
          <w:szCs w:val="28"/>
        </w:rPr>
        <w:t>ми и</w:t>
      </w:r>
      <w:r w:rsidR="002B2A81">
        <w:rPr>
          <w:spacing w:val="2"/>
          <w:sz w:val="28"/>
          <w:szCs w:val="28"/>
        </w:rPr>
        <w:t xml:space="preserve"> </w:t>
      </w:r>
      <w:r w:rsidRPr="009A0A34">
        <w:rPr>
          <w:spacing w:val="2"/>
          <w:sz w:val="28"/>
          <w:szCs w:val="28"/>
        </w:rPr>
        <w:t>молодежью, способствующих воспитанию гражданственности и патриотизма;</w:t>
      </w:r>
    </w:p>
    <w:p w:rsidR="009A0A34" w:rsidRPr="002B2A81" w:rsidRDefault="009A0A34" w:rsidP="002B2A81">
      <w:pPr>
        <w:ind w:left="-567" w:firstLine="567"/>
        <w:jc w:val="both"/>
        <w:rPr>
          <w:spacing w:val="2"/>
          <w:sz w:val="28"/>
          <w:szCs w:val="28"/>
          <w:shd w:val="clear" w:color="auto" w:fill="FFFFFF"/>
        </w:rPr>
      </w:pPr>
      <w:r w:rsidRPr="009A0A34">
        <w:rPr>
          <w:spacing w:val="2"/>
          <w:sz w:val="28"/>
          <w:szCs w:val="28"/>
        </w:rPr>
        <w:t>-</w:t>
      </w:r>
      <w:r w:rsidR="002B2A81">
        <w:rPr>
          <w:spacing w:val="2"/>
          <w:sz w:val="28"/>
          <w:szCs w:val="28"/>
        </w:rPr>
        <w:t xml:space="preserve"> </w:t>
      </w:r>
      <w:r w:rsidRPr="009A0A34">
        <w:rPr>
          <w:spacing w:val="2"/>
          <w:sz w:val="28"/>
          <w:szCs w:val="28"/>
        </w:rPr>
        <w:t xml:space="preserve"> организация поисковой работы, деятельности по увековечению памяти </w:t>
      </w:r>
      <w:r w:rsidRPr="002B2A81">
        <w:rPr>
          <w:spacing w:val="2"/>
          <w:sz w:val="28"/>
          <w:szCs w:val="28"/>
        </w:rPr>
        <w:t>воинов, погибших при защите Отечества.</w:t>
      </w:r>
    </w:p>
    <w:p w:rsidR="009A0A34" w:rsidRPr="002B2A81" w:rsidRDefault="002B2A81" w:rsidP="002B2A81">
      <w:pPr>
        <w:ind w:left="-567" w:firstLine="567"/>
        <w:jc w:val="both"/>
        <w:rPr>
          <w:sz w:val="28"/>
          <w:szCs w:val="28"/>
        </w:rPr>
      </w:pPr>
      <w:r w:rsidRPr="002B2A81">
        <w:rPr>
          <w:spacing w:val="2"/>
          <w:sz w:val="28"/>
          <w:szCs w:val="28"/>
          <w:shd w:val="clear" w:color="auto" w:fill="FFFFFF"/>
        </w:rPr>
        <w:t>4</w:t>
      </w:r>
      <w:r w:rsidR="009A0A34" w:rsidRPr="002B2A81">
        <w:rPr>
          <w:spacing w:val="2"/>
          <w:sz w:val="28"/>
          <w:szCs w:val="28"/>
          <w:shd w:val="clear" w:color="auto" w:fill="FFFFFF"/>
        </w:rPr>
        <w:t>.2. Поддержка талантливой и способной молодежи, детских и молодежных инициатив</w:t>
      </w:r>
      <w:r>
        <w:rPr>
          <w:spacing w:val="2"/>
          <w:sz w:val="28"/>
          <w:szCs w:val="28"/>
          <w:shd w:val="clear" w:color="auto" w:fill="FFFFFF"/>
        </w:rPr>
        <w:t>:</w:t>
      </w:r>
      <w:r w:rsidR="009A0A34" w:rsidRPr="002B2A81">
        <w:rPr>
          <w:sz w:val="28"/>
          <w:szCs w:val="28"/>
        </w:rPr>
        <w:t xml:space="preserve"> </w:t>
      </w:r>
    </w:p>
    <w:p w:rsidR="00D161DD" w:rsidRPr="002B2A81" w:rsidRDefault="00E2478A" w:rsidP="002B2A81">
      <w:pPr>
        <w:ind w:left="-567" w:firstLine="567"/>
        <w:jc w:val="both"/>
        <w:rPr>
          <w:sz w:val="28"/>
          <w:szCs w:val="28"/>
        </w:rPr>
      </w:pPr>
      <w:r w:rsidRPr="002B2A81">
        <w:rPr>
          <w:sz w:val="28"/>
          <w:szCs w:val="28"/>
        </w:rPr>
        <w:t>-</w:t>
      </w:r>
      <w:r w:rsidR="00C07D2D" w:rsidRPr="002B2A81">
        <w:rPr>
          <w:sz w:val="28"/>
          <w:szCs w:val="28"/>
        </w:rPr>
        <w:t xml:space="preserve"> организация и проведение  конкурсов, </w:t>
      </w:r>
      <w:r w:rsidR="002B2A81" w:rsidRPr="002B2A81">
        <w:rPr>
          <w:spacing w:val="2"/>
          <w:sz w:val="28"/>
          <w:szCs w:val="28"/>
          <w:shd w:val="clear" w:color="auto" w:fill="FFFFFF"/>
        </w:rPr>
        <w:t xml:space="preserve"> детских и молодежных праздников</w:t>
      </w:r>
      <w:r w:rsidR="002B2A81" w:rsidRPr="002B2A81">
        <w:rPr>
          <w:sz w:val="28"/>
          <w:szCs w:val="28"/>
        </w:rPr>
        <w:t xml:space="preserve"> </w:t>
      </w:r>
      <w:r w:rsidR="00C07D2D" w:rsidRPr="002B2A81">
        <w:rPr>
          <w:sz w:val="28"/>
          <w:szCs w:val="28"/>
        </w:rPr>
        <w:t xml:space="preserve">и иных мероприятий по вопросам, входящим в компетенцию </w:t>
      </w:r>
      <w:r w:rsidR="002B2A81">
        <w:rPr>
          <w:sz w:val="28"/>
          <w:szCs w:val="28"/>
        </w:rPr>
        <w:t>администрации городского поселения.</w:t>
      </w:r>
    </w:p>
    <w:p w:rsidR="002B2A81" w:rsidRPr="002B2A81" w:rsidRDefault="002B2A81" w:rsidP="002B2A81">
      <w:pPr>
        <w:ind w:left="-567" w:firstLine="567"/>
        <w:jc w:val="both"/>
        <w:rPr>
          <w:spacing w:val="2"/>
          <w:sz w:val="28"/>
          <w:szCs w:val="28"/>
          <w:shd w:val="clear" w:color="auto" w:fill="FFFFFF"/>
        </w:rPr>
      </w:pPr>
      <w:r w:rsidRPr="002B2A81">
        <w:rPr>
          <w:spacing w:val="2"/>
          <w:sz w:val="28"/>
          <w:szCs w:val="28"/>
          <w:shd w:val="clear" w:color="auto" w:fill="FFFFFF"/>
        </w:rPr>
        <w:t>4.3. Организация работы с детьми и молодежью по месту жительства:</w:t>
      </w:r>
    </w:p>
    <w:p w:rsidR="00674A61" w:rsidRDefault="002B2A81" w:rsidP="00674A61">
      <w:pPr>
        <w:ind w:left="-567" w:firstLine="567"/>
        <w:jc w:val="both"/>
        <w:rPr>
          <w:spacing w:val="2"/>
          <w:sz w:val="28"/>
          <w:szCs w:val="28"/>
        </w:rPr>
      </w:pPr>
      <w:r w:rsidRPr="002B2A81">
        <w:rPr>
          <w:spacing w:val="2"/>
          <w:sz w:val="28"/>
          <w:szCs w:val="28"/>
        </w:rPr>
        <w:lastRenderedPageBreak/>
        <w:t>- содействие в организации игровых и спортивных площадок по месту жительства;</w:t>
      </w:r>
    </w:p>
    <w:p w:rsidR="002B2A81" w:rsidRPr="00674A61" w:rsidRDefault="002B2A81" w:rsidP="00674A61">
      <w:pPr>
        <w:ind w:left="-567" w:firstLine="567"/>
        <w:jc w:val="both"/>
        <w:rPr>
          <w:spacing w:val="2"/>
          <w:sz w:val="28"/>
          <w:szCs w:val="28"/>
          <w:shd w:val="clear" w:color="auto" w:fill="FFFFFF"/>
        </w:rPr>
      </w:pPr>
      <w:r w:rsidRPr="002B2A81">
        <w:rPr>
          <w:spacing w:val="2"/>
          <w:sz w:val="28"/>
          <w:szCs w:val="28"/>
        </w:rPr>
        <w:t xml:space="preserve">- проведение мероприятий с детьми и молодежью на микрорайонах </w:t>
      </w:r>
      <w:r>
        <w:rPr>
          <w:spacing w:val="2"/>
          <w:sz w:val="28"/>
          <w:szCs w:val="28"/>
        </w:rPr>
        <w:t>населенных пунктах.</w:t>
      </w:r>
    </w:p>
    <w:p w:rsidR="002B2A81" w:rsidRPr="002B2A81" w:rsidRDefault="002B2A81" w:rsidP="00DF39AB">
      <w:pPr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4.4. Ф</w:t>
      </w:r>
      <w:r w:rsidRPr="002B2A81">
        <w:rPr>
          <w:spacing w:val="2"/>
          <w:sz w:val="28"/>
          <w:szCs w:val="28"/>
          <w:shd w:val="clear" w:color="auto" w:fill="FFFFFF"/>
        </w:rPr>
        <w:t>ормирование здорового образа жизни и организация отдыха и оздоровления детей и молодежи:</w:t>
      </w:r>
    </w:p>
    <w:p w:rsidR="00DF39AB" w:rsidRDefault="002B2A81" w:rsidP="00DF39AB">
      <w:pPr>
        <w:pStyle w:val="formattext"/>
        <w:shd w:val="clear" w:color="auto" w:fill="FFFFFF"/>
        <w:spacing w:before="0" w:beforeAutospacing="0" w:after="0" w:afterAutospacing="0"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2B2A81">
        <w:rPr>
          <w:spacing w:val="2"/>
          <w:sz w:val="28"/>
          <w:szCs w:val="28"/>
        </w:rPr>
        <w:t>- развитие и поддержка массовой физической культуры и спорта;</w:t>
      </w:r>
    </w:p>
    <w:p w:rsidR="002B2A81" w:rsidRPr="002B2A81" w:rsidRDefault="002B2A81" w:rsidP="00DF39AB">
      <w:pPr>
        <w:pStyle w:val="formattext"/>
        <w:shd w:val="clear" w:color="auto" w:fill="FFFFFF"/>
        <w:spacing w:before="0" w:beforeAutospacing="0" w:after="0" w:afterAutospacing="0"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2B2A81">
        <w:rPr>
          <w:spacing w:val="2"/>
          <w:sz w:val="28"/>
          <w:szCs w:val="28"/>
        </w:rPr>
        <w:t>- вовлечение детей и молодежи в регулярные занятия физической культурой и спортом</w:t>
      </w:r>
      <w:r w:rsidR="00DF39AB">
        <w:rPr>
          <w:spacing w:val="2"/>
          <w:sz w:val="28"/>
          <w:szCs w:val="28"/>
        </w:rPr>
        <w:t>;</w:t>
      </w:r>
    </w:p>
    <w:p w:rsidR="002B2A81" w:rsidRDefault="002B2A81" w:rsidP="00DF39AB">
      <w:pPr>
        <w:ind w:left="-567" w:firstLine="1287"/>
        <w:jc w:val="both"/>
        <w:rPr>
          <w:spacing w:val="2"/>
          <w:sz w:val="28"/>
          <w:szCs w:val="28"/>
          <w:shd w:val="clear" w:color="auto" w:fill="FFFFFF"/>
        </w:rPr>
      </w:pPr>
      <w:r w:rsidRPr="002B2A81">
        <w:rPr>
          <w:spacing w:val="2"/>
          <w:sz w:val="28"/>
          <w:szCs w:val="28"/>
          <w:shd w:val="clear" w:color="auto" w:fill="FFFFFF"/>
        </w:rPr>
        <w:t>- организация досуга детей и молодежи</w:t>
      </w:r>
      <w:r w:rsidR="00DF39AB">
        <w:rPr>
          <w:spacing w:val="2"/>
          <w:sz w:val="28"/>
          <w:szCs w:val="28"/>
          <w:shd w:val="clear" w:color="auto" w:fill="FFFFFF"/>
        </w:rPr>
        <w:t>;</w:t>
      </w:r>
    </w:p>
    <w:p w:rsidR="002B2A81" w:rsidRPr="002B2A81" w:rsidRDefault="002B2A81" w:rsidP="00DF39AB">
      <w:pPr>
        <w:pStyle w:val="formattext"/>
        <w:shd w:val="clear" w:color="auto" w:fill="FFFFFF"/>
        <w:spacing w:before="0" w:beforeAutospacing="0" w:after="0" w:afterAutospacing="0"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2B2A81">
        <w:rPr>
          <w:spacing w:val="2"/>
          <w:sz w:val="28"/>
          <w:szCs w:val="28"/>
        </w:rPr>
        <w:t>- реализация проектов в области физкультурно-спортивной и оздоровительной деятельности, связанных с популяризацией здорового образа жизни, спорта, создание положительного имиджа молодежи, ведущей здоровый образ жизни;</w:t>
      </w:r>
    </w:p>
    <w:p w:rsidR="002B2A81" w:rsidRPr="002B2A81" w:rsidRDefault="002B2A81" w:rsidP="00DF39AB">
      <w:pPr>
        <w:pStyle w:val="formattext"/>
        <w:shd w:val="clear" w:color="auto" w:fill="FFFFFF"/>
        <w:spacing w:before="0" w:beforeAutospacing="0" w:after="0" w:afterAutospacing="0"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2B2A81">
        <w:rPr>
          <w:spacing w:val="2"/>
          <w:sz w:val="28"/>
          <w:szCs w:val="28"/>
        </w:rPr>
        <w:t>- содействие общественным объединениям, иным организациям, деятельность которых связана с осуществлением мер по пропаганде здорового образа жизни.</w:t>
      </w:r>
    </w:p>
    <w:p w:rsidR="002B2A81" w:rsidRPr="002B2A81" w:rsidRDefault="00DF39AB" w:rsidP="00DF39AB">
      <w:pPr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4.5. </w:t>
      </w:r>
      <w:r w:rsidR="002B2A81" w:rsidRPr="002B2A81">
        <w:rPr>
          <w:spacing w:val="2"/>
          <w:sz w:val="28"/>
          <w:szCs w:val="28"/>
          <w:shd w:val="clear" w:color="auto" w:fill="FFFFFF"/>
        </w:rPr>
        <w:t>Профилактика правонарушений, экстремистских проявлений среди молодежи:</w:t>
      </w:r>
    </w:p>
    <w:p w:rsidR="002B2A81" w:rsidRPr="002B2A81" w:rsidRDefault="002B2A81" w:rsidP="00DF39AB">
      <w:pPr>
        <w:pStyle w:val="formattext"/>
        <w:shd w:val="clear" w:color="auto" w:fill="FFFFFF"/>
        <w:spacing w:before="0" w:beforeAutospacing="0" w:after="0" w:afterAutospacing="0"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2B2A81">
        <w:rPr>
          <w:spacing w:val="2"/>
          <w:sz w:val="28"/>
          <w:szCs w:val="28"/>
        </w:rPr>
        <w:t>- организация мероприятий с детьми и молодежью по профилактике незаконного потребления наркотических средств и психотропных веществ;</w:t>
      </w:r>
    </w:p>
    <w:p w:rsidR="002B2A81" w:rsidRPr="002B2A81" w:rsidRDefault="002B2A81" w:rsidP="00DF39AB">
      <w:pPr>
        <w:pStyle w:val="formattext"/>
        <w:shd w:val="clear" w:color="auto" w:fill="FFFFFF"/>
        <w:spacing w:before="0" w:beforeAutospacing="0" w:after="0" w:afterAutospacing="0"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2B2A81">
        <w:rPr>
          <w:spacing w:val="2"/>
          <w:sz w:val="28"/>
          <w:szCs w:val="28"/>
        </w:rPr>
        <w:t>- развитие форм пропаганды толерантного поведения;</w:t>
      </w:r>
    </w:p>
    <w:p w:rsidR="002B2A81" w:rsidRPr="002B2A81" w:rsidRDefault="002B2A81" w:rsidP="00DF39AB">
      <w:pPr>
        <w:pStyle w:val="formattext"/>
        <w:shd w:val="clear" w:color="auto" w:fill="FFFFFF"/>
        <w:spacing w:before="0" w:beforeAutospacing="0" w:after="0" w:afterAutospacing="0"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2B2A81">
        <w:rPr>
          <w:spacing w:val="2"/>
          <w:sz w:val="28"/>
          <w:szCs w:val="28"/>
        </w:rPr>
        <w:t>- организация мероприятий, направленных на укрепление социального, межнационального и межконфессионального согласия в молодежной среде;</w:t>
      </w:r>
    </w:p>
    <w:p w:rsidR="002B2A81" w:rsidRPr="002B2A81" w:rsidRDefault="002B2A81" w:rsidP="00DF39AB">
      <w:pPr>
        <w:pStyle w:val="formattext"/>
        <w:shd w:val="clear" w:color="auto" w:fill="FFFFFF"/>
        <w:spacing w:before="0" w:beforeAutospacing="0" w:after="0" w:afterAutospacing="0"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2B2A81">
        <w:rPr>
          <w:spacing w:val="2"/>
          <w:sz w:val="28"/>
          <w:szCs w:val="28"/>
        </w:rPr>
        <w:t>- организация мероприятий по популяризации в молодежной среде литературного русского языка, культурных и национальных традиций.</w:t>
      </w:r>
    </w:p>
    <w:p w:rsidR="002B2A81" w:rsidRPr="002B2A81" w:rsidRDefault="00DF39AB" w:rsidP="002B2A81">
      <w:pPr>
        <w:ind w:left="-567"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4.6. </w:t>
      </w:r>
      <w:r w:rsidR="002B2A81" w:rsidRPr="002B2A81">
        <w:rPr>
          <w:spacing w:val="2"/>
          <w:sz w:val="28"/>
          <w:szCs w:val="28"/>
          <w:shd w:val="clear" w:color="auto" w:fill="FFFFFF"/>
        </w:rPr>
        <w:t> Поддержка молодых семей, формирование ценностей семейной культуры и образа успешной молодой семьи:</w:t>
      </w:r>
    </w:p>
    <w:p w:rsidR="002B2A81" w:rsidRPr="002B2A81" w:rsidRDefault="002B2A81" w:rsidP="00DF39AB">
      <w:pPr>
        <w:pStyle w:val="formattext"/>
        <w:shd w:val="clear" w:color="auto" w:fill="FFFFFF"/>
        <w:spacing w:before="0" w:beforeAutospacing="0" w:after="0" w:afterAutospacing="0"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2B2A81">
        <w:rPr>
          <w:spacing w:val="2"/>
          <w:sz w:val="28"/>
          <w:szCs w:val="28"/>
        </w:rPr>
        <w:t>- оказание поддержки молодым семьям в улучшении жилищных условий;</w:t>
      </w:r>
    </w:p>
    <w:p w:rsidR="002B2A81" w:rsidRPr="002B2A81" w:rsidRDefault="002B2A81" w:rsidP="00DF39AB">
      <w:pPr>
        <w:pStyle w:val="formattext"/>
        <w:shd w:val="clear" w:color="auto" w:fill="FFFFFF"/>
        <w:spacing w:before="0" w:beforeAutospacing="0" w:after="0" w:afterAutospacing="0"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2B2A81">
        <w:rPr>
          <w:spacing w:val="2"/>
          <w:sz w:val="28"/>
          <w:szCs w:val="28"/>
        </w:rPr>
        <w:t>- организация информирования молодых семей об участии в федеральной целевой программе "Жилище" на 2015 - 2020 годы;</w:t>
      </w:r>
    </w:p>
    <w:p w:rsidR="002B2A81" w:rsidRPr="002B2A81" w:rsidRDefault="002B2A81" w:rsidP="00DF39AB">
      <w:pPr>
        <w:pStyle w:val="formattext"/>
        <w:shd w:val="clear" w:color="auto" w:fill="FFFFFF"/>
        <w:spacing w:before="0" w:beforeAutospacing="0" w:after="0" w:afterAutospacing="0"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2B2A81">
        <w:rPr>
          <w:spacing w:val="2"/>
          <w:sz w:val="28"/>
          <w:szCs w:val="28"/>
        </w:rPr>
        <w:t>- воспитание в молодежной среде позитивного отношения к браку и семье через развитие в образовательных учреждениях семейных клубов, проведение семейных праздников</w:t>
      </w:r>
      <w:r w:rsidR="00DF39AB">
        <w:rPr>
          <w:spacing w:val="2"/>
          <w:sz w:val="28"/>
          <w:szCs w:val="28"/>
        </w:rPr>
        <w:t xml:space="preserve">. </w:t>
      </w:r>
    </w:p>
    <w:p w:rsidR="002B2A81" w:rsidRPr="002B2A81" w:rsidRDefault="00DF39AB" w:rsidP="00DF39AB">
      <w:pPr>
        <w:ind w:left="-567" w:firstLine="128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4.7. </w:t>
      </w:r>
      <w:r w:rsidR="002B2A81" w:rsidRPr="002B2A81">
        <w:rPr>
          <w:spacing w:val="2"/>
          <w:sz w:val="28"/>
          <w:szCs w:val="28"/>
          <w:shd w:val="clear" w:color="auto" w:fill="FFFFFF"/>
        </w:rPr>
        <w:t>Информационное обеспечение работы с детьми и молодежью:</w:t>
      </w:r>
    </w:p>
    <w:p w:rsidR="002B2A81" w:rsidRPr="002B2A81" w:rsidRDefault="00DF39AB" w:rsidP="00DF39AB">
      <w:pPr>
        <w:ind w:left="-567" w:firstLine="128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- </w:t>
      </w:r>
      <w:r w:rsidR="002B2A81" w:rsidRPr="002B2A81">
        <w:rPr>
          <w:spacing w:val="2"/>
          <w:sz w:val="28"/>
          <w:szCs w:val="28"/>
          <w:shd w:val="clear" w:color="auto" w:fill="FFFFFF"/>
        </w:rPr>
        <w:t>предоставление информации молодежи, молодежным и детским общественным объединениям;</w:t>
      </w:r>
    </w:p>
    <w:p w:rsidR="002B2A81" w:rsidRPr="00DF39AB" w:rsidRDefault="002B2A81" w:rsidP="00DF39AB">
      <w:pPr>
        <w:ind w:left="-567" w:firstLine="1287"/>
        <w:jc w:val="both"/>
        <w:rPr>
          <w:spacing w:val="2"/>
          <w:sz w:val="28"/>
          <w:szCs w:val="28"/>
          <w:shd w:val="clear" w:color="auto" w:fill="FFFFFF"/>
        </w:rPr>
      </w:pPr>
      <w:r w:rsidRPr="00DF39AB">
        <w:rPr>
          <w:spacing w:val="2"/>
          <w:sz w:val="28"/>
          <w:szCs w:val="28"/>
          <w:shd w:val="clear" w:color="auto" w:fill="FFFFFF"/>
        </w:rPr>
        <w:t>- поддержка и развитие системы информацио</w:t>
      </w:r>
      <w:r w:rsidR="00DF39AB">
        <w:rPr>
          <w:spacing w:val="2"/>
          <w:sz w:val="28"/>
          <w:szCs w:val="28"/>
          <w:shd w:val="clear" w:color="auto" w:fill="FFFFFF"/>
        </w:rPr>
        <w:t>нных каналов (</w:t>
      </w:r>
      <w:r w:rsidRPr="00DF39AB">
        <w:rPr>
          <w:spacing w:val="2"/>
          <w:sz w:val="28"/>
          <w:szCs w:val="28"/>
          <w:shd w:val="clear" w:color="auto" w:fill="FFFFFF"/>
        </w:rPr>
        <w:t>сайтов в сети Интернет,</w:t>
      </w:r>
      <w:r w:rsidR="00DF39AB">
        <w:rPr>
          <w:spacing w:val="2"/>
          <w:sz w:val="28"/>
          <w:szCs w:val="28"/>
          <w:shd w:val="clear" w:color="auto" w:fill="FFFFFF"/>
        </w:rPr>
        <w:t xml:space="preserve"> социальных сетях,</w:t>
      </w:r>
      <w:r w:rsidRPr="00DF39AB">
        <w:rPr>
          <w:spacing w:val="2"/>
          <w:sz w:val="28"/>
          <w:szCs w:val="28"/>
          <w:shd w:val="clear" w:color="auto" w:fill="FFFFFF"/>
        </w:rPr>
        <w:t xml:space="preserve"> освещающих вопросы работы с детьми и молодежью на территории </w:t>
      </w:r>
      <w:r w:rsidR="00DF39AB">
        <w:rPr>
          <w:spacing w:val="2"/>
          <w:sz w:val="28"/>
          <w:szCs w:val="28"/>
          <w:shd w:val="clear" w:color="auto" w:fill="FFFFFF"/>
        </w:rPr>
        <w:t>городского поселения</w:t>
      </w:r>
      <w:r w:rsidRPr="00DF39AB">
        <w:rPr>
          <w:spacing w:val="2"/>
          <w:sz w:val="28"/>
          <w:szCs w:val="28"/>
          <w:shd w:val="clear" w:color="auto" w:fill="FFFFFF"/>
        </w:rPr>
        <w:t>).</w:t>
      </w:r>
    </w:p>
    <w:p w:rsidR="002B2A81" w:rsidRPr="002B2A81" w:rsidRDefault="002B2A81" w:rsidP="002B2A81">
      <w:pPr>
        <w:ind w:left="-567" w:firstLine="567"/>
        <w:jc w:val="both"/>
        <w:rPr>
          <w:color w:val="2D2D2D"/>
          <w:spacing w:val="2"/>
          <w:sz w:val="28"/>
          <w:szCs w:val="28"/>
          <w:shd w:val="clear" w:color="auto" w:fill="FFFFFF"/>
        </w:rPr>
      </w:pPr>
    </w:p>
    <w:p w:rsidR="002B2A81" w:rsidRPr="002B2A81" w:rsidRDefault="00DF39AB" w:rsidP="00DF39AB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5</w:t>
      </w:r>
      <w:r w:rsidR="002B2A81" w:rsidRPr="002B2A81">
        <w:rPr>
          <w:spacing w:val="2"/>
          <w:sz w:val="28"/>
          <w:szCs w:val="28"/>
        </w:rPr>
        <w:t>. Финансирование</w:t>
      </w:r>
    </w:p>
    <w:p w:rsidR="002B2A81" w:rsidRPr="002B2A81" w:rsidRDefault="002B2A81" w:rsidP="00DF39A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2B2A81">
        <w:rPr>
          <w:spacing w:val="2"/>
          <w:sz w:val="28"/>
          <w:szCs w:val="28"/>
        </w:rPr>
        <w:br/>
      </w:r>
      <w:r w:rsidR="00DF39AB">
        <w:rPr>
          <w:spacing w:val="2"/>
          <w:sz w:val="28"/>
          <w:szCs w:val="28"/>
        </w:rPr>
        <w:t xml:space="preserve">  </w:t>
      </w:r>
      <w:r w:rsidR="00DF39AB">
        <w:rPr>
          <w:spacing w:val="2"/>
          <w:sz w:val="28"/>
          <w:szCs w:val="28"/>
        </w:rPr>
        <w:tab/>
        <w:t>5</w:t>
      </w:r>
      <w:r w:rsidRPr="002B2A81">
        <w:rPr>
          <w:spacing w:val="2"/>
          <w:sz w:val="28"/>
          <w:szCs w:val="28"/>
        </w:rPr>
        <w:t xml:space="preserve">.1. Финансовое обеспечение мероприятий по работе с детьми и молодежью осуществляется в соответствии с законодательством Российской Федерации в пределах ассигнований, предусматриваемых в бюджете муниципального образования </w:t>
      </w:r>
      <w:r w:rsidR="00DF39AB">
        <w:rPr>
          <w:spacing w:val="2"/>
          <w:sz w:val="28"/>
          <w:szCs w:val="28"/>
        </w:rPr>
        <w:t xml:space="preserve">«Приамурское городское поселение» </w:t>
      </w:r>
      <w:r w:rsidRPr="002B2A81">
        <w:rPr>
          <w:spacing w:val="2"/>
          <w:sz w:val="28"/>
          <w:szCs w:val="28"/>
        </w:rPr>
        <w:t>Еврейской автономной области.</w:t>
      </w:r>
    </w:p>
    <w:p w:rsidR="002B2A81" w:rsidRDefault="002B2A81" w:rsidP="00D82825">
      <w:pPr>
        <w:ind w:left="-567" w:firstLine="567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2B2A81" w:rsidRDefault="002B2A81" w:rsidP="00D82825">
      <w:pPr>
        <w:ind w:left="-567" w:firstLine="567"/>
        <w:jc w:val="both"/>
        <w:rPr>
          <w:sz w:val="28"/>
          <w:szCs w:val="28"/>
        </w:rPr>
      </w:pPr>
    </w:p>
    <w:p w:rsidR="00891570" w:rsidRDefault="00891570" w:rsidP="00D82825">
      <w:pPr>
        <w:ind w:left="-567" w:firstLine="567"/>
        <w:jc w:val="both"/>
        <w:rPr>
          <w:sz w:val="28"/>
          <w:szCs w:val="28"/>
        </w:rPr>
      </w:pPr>
    </w:p>
    <w:p w:rsidR="00DA5583" w:rsidRDefault="00DF39AB" w:rsidP="00DA55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DF39AB" w:rsidRDefault="00DF39AB" w:rsidP="00DA55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городского поселения      </w:t>
      </w:r>
    </w:p>
    <w:p w:rsidR="00DF39AB" w:rsidRDefault="00DF39AB" w:rsidP="00DA5583">
      <w:pPr>
        <w:jc w:val="both"/>
        <w:rPr>
          <w:color w:val="000000"/>
          <w:sz w:val="28"/>
          <w:szCs w:val="28"/>
        </w:rPr>
      </w:pPr>
    </w:p>
    <w:p w:rsidR="00DF39AB" w:rsidRDefault="00DF39AB" w:rsidP="00DA5583">
      <w:pPr>
        <w:jc w:val="both"/>
        <w:rPr>
          <w:color w:val="000000"/>
          <w:sz w:val="28"/>
          <w:szCs w:val="28"/>
        </w:rPr>
      </w:pPr>
    </w:p>
    <w:p w:rsidR="00DF39AB" w:rsidRDefault="00DF39AB" w:rsidP="00DA5583">
      <w:pPr>
        <w:jc w:val="both"/>
        <w:rPr>
          <w:color w:val="000000"/>
          <w:sz w:val="28"/>
          <w:szCs w:val="28"/>
        </w:rPr>
      </w:pPr>
    </w:p>
    <w:p w:rsidR="00DF39AB" w:rsidRDefault="00DF39AB" w:rsidP="00DA55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Подготовил:</w:t>
      </w:r>
    </w:p>
    <w:p w:rsidR="00DF39AB" w:rsidRDefault="00DF39AB" w:rsidP="00DA5583">
      <w:pPr>
        <w:jc w:val="both"/>
        <w:rPr>
          <w:color w:val="000000"/>
          <w:sz w:val="28"/>
          <w:szCs w:val="28"/>
        </w:rPr>
      </w:pPr>
    </w:p>
    <w:p w:rsidR="00DA5583" w:rsidRDefault="00DA5583" w:rsidP="00DA5583">
      <w:pPr>
        <w:jc w:val="both"/>
        <w:rPr>
          <w:color w:val="000000"/>
          <w:sz w:val="28"/>
          <w:szCs w:val="28"/>
        </w:rPr>
      </w:pPr>
    </w:p>
    <w:p w:rsidR="005D0D84" w:rsidRPr="00DA5583" w:rsidRDefault="005D0D84" w:rsidP="00D82825">
      <w:pPr>
        <w:ind w:left="-567" w:firstLine="567"/>
        <w:jc w:val="both"/>
        <w:rPr>
          <w:sz w:val="28"/>
          <w:szCs w:val="28"/>
        </w:rPr>
      </w:pPr>
    </w:p>
    <w:sectPr w:rsidR="005D0D84" w:rsidRPr="00DA5583" w:rsidSect="00DA5583">
      <w:footerReference w:type="even" r:id="rId9"/>
      <w:footerReference w:type="default" r:id="rId10"/>
      <w:pgSz w:w="11906" w:h="16838"/>
      <w:pgMar w:top="993" w:right="1133" w:bottom="1135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47C" w:rsidRDefault="009B447C">
      <w:r>
        <w:separator/>
      </w:r>
    </w:p>
  </w:endnote>
  <w:endnote w:type="continuationSeparator" w:id="0">
    <w:p w:rsidR="009B447C" w:rsidRDefault="009B4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583" w:rsidRDefault="00DA5583" w:rsidP="00DA2CC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5583" w:rsidRDefault="00DA5583" w:rsidP="00ED30E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583" w:rsidRDefault="00DA5583" w:rsidP="00DA2CC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4A61">
      <w:rPr>
        <w:rStyle w:val="a4"/>
        <w:noProof/>
      </w:rPr>
      <w:t>2</w:t>
    </w:r>
    <w:r>
      <w:rPr>
        <w:rStyle w:val="a4"/>
      </w:rPr>
      <w:fldChar w:fldCharType="end"/>
    </w:r>
  </w:p>
  <w:p w:rsidR="00DA5583" w:rsidRDefault="00DA5583" w:rsidP="00ED30E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47C" w:rsidRDefault="009B447C">
      <w:r>
        <w:separator/>
      </w:r>
    </w:p>
  </w:footnote>
  <w:footnote w:type="continuationSeparator" w:id="0">
    <w:p w:rsidR="009B447C" w:rsidRDefault="009B4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C3924"/>
    <w:multiLevelType w:val="hybridMultilevel"/>
    <w:tmpl w:val="F1EEB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AB4"/>
    <w:rsid w:val="000073B2"/>
    <w:rsid w:val="00027F86"/>
    <w:rsid w:val="00051828"/>
    <w:rsid w:val="000C5FED"/>
    <w:rsid w:val="001004F3"/>
    <w:rsid w:val="0011307D"/>
    <w:rsid w:val="00114530"/>
    <w:rsid w:val="00123797"/>
    <w:rsid w:val="00132B6E"/>
    <w:rsid w:val="0013378F"/>
    <w:rsid w:val="00183F96"/>
    <w:rsid w:val="00186F18"/>
    <w:rsid w:val="0018781C"/>
    <w:rsid w:val="00194F8D"/>
    <w:rsid w:val="001F399B"/>
    <w:rsid w:val="00200064"/>
    <w:rsid w:val="002025CC"/>
    <w:rsid w:val="00220683"/>
    <w:rsid w:val="002569E4"/>
    <w:rsid w:val="00273312"/>
    <w:rsid w:val="00276AFB"/>
    <w:rsid w:val="002821E4"/>
    <w:rsid w:val="002A0A37"/>
    <w:rsid w:val="002B2A81"/>
    <w:rsid w:val="002E78B5"/>
    <w:rsid w:val="002E7CA5"/>
    <w:rsid w:val="002F5ACF"/>
    <w:rsid w:val="00302381"/>
    <w:rsid w:val="00326513"/>
    <w:rsid w:val="00336E30"/>
    <w:rsid w:val="00360C33"/>
    <w:rsid w:val="003920C4"/>
    <w:rsid w:val="003957C6"/>
    <w:rsid w:val="0039755B"/>
    <w:rsid w:val="003A6A77"/>
    <w:rsid w:val="003B5744"/>
    <w:rsid w:val="003E192B"/>
    <w:rsid w:val="003E4BAD"/>
    <w:rsid w:val="00400FED"/>
    <w:rsid w:val="00425EFA"/>
    <w:rsid w:val="00435778"/>
    <w:rsid w:val="00460DCB"/>
    <w:rsid w:val="00466607"/>
    <w:rsid w:val="004D0B3A"/>
    <w:rsid w:val="004F02EB"/>
    <w:rsid w:val="004F5710"/>
    <w:rsid w:val="005050A8"/>
    <w:rsid w:val="00564BCE"/>
    <w:rsid w:val="005669E6"/>
    <w:rsid w:val="005C543A"/>
    <w:rsid w:val="005D0D84"/>
    <w:rsid w:val="005E5A4C"/>
    <w:rsid w:val="006006A5"/>
    <w:rsid w:val="00622218"/>
    <w:rsid w:val="00632C7D"/>
    <w:rsid w:val="00665C7C"/>
    <w:rsid w:val="00674A61"/>
    <w:rsid w:val="00681682"/>
    <w:rsid w:val="0069400F"/>
    <w:rsid w:val="006A333D"/>
    <w:rsid w:val="006A69C5"/>
    <w:rsid w:val="006C7A0F"/>
    <w:rsid w:val="006E0849"/>
    <w:rsid w:val="0071219A"/>
    <w:rsid w:val="00727FD6"/>
    <w:rsid w:val="0074251D"/>
    <w:rsid w:val="00752CC3"/>
    <w:rsid w:val="00753058"/>
    <w:rsid w:val="0077459B"/>
    <w:rsid w:val="0078022A"/>
    <w:rsid w:val="007903D5"/>
    <w:rsid w:val="007B209B"/>
    <w:rsid w:val="007B677F"/>
    <w:rsid w:val="007C239D"/>
    <w:rsid w:val="007C46AD"/>
    <w:rsid w:val="007D58DA"/>
    <w:rsid w:val="007E192F"/>
    <w:rsid w:val="007F329A"/>
    <w:rsid w:val="007F621B"/>
    <w:rsid w:val="00822A24"/>
    <w:rsid w:val="00822B4D"/>
    <w:rsid w:val="008273B1"/>
    <w:rsid w:val="008349F5"/>
    <w:rsid w:val="0084086B"/>
    <w:rsid w:val="00841134"/>
    <w:rsid w:val="00891570"/>
    <w:rsid w:val="00892193"/>
    <w:rsid w:val="008A3657"/>
    <w:rsid w:val="008A7897"/>
    <w:rsid w:val="008B4E97"/>
    <w:rsid w:val="008C5B6B"/>
    <w:rsid w:val="008C6512"/>
    <w:rsid w:val="008E2B0A"/>
    <w:rsid w:val="00904C9A"/>
    <w:rsid w:val="009729FF"/>
    <w:rsid w:val="00972E4B"/>
    <w:rsid w:val="009A0A34"/>
    <w:rsid w:val="009B447C"/>
    <w:rsid w:val="00A0634E"/>
    <w:rsid w:val="00A23D7D"/>
    <w:rsid w:val="00A41F91"/>
    <w:rsid w:val="00A81860"/>
    <w:rsid w:val="00AA3542"/>
    <w:rsid w:val="00AE1CC8"/>
    <w:rsid w:val="00AE3B70"/>
    <w:rsid w:val="00AF3748"/>
    <w:rsid w:val="00B059D0"/>
    <w:rsid w:val="00B17D42"/>
    <w:rsid w:val="00B36665"/>
    <w:rsid w:val="00B4376C"/>
    <w:rsid w:val="00B50AB4"/>
    <w:rsid w:val="00B539ED"/>
    <w:rsid w:val="00BB63DD"/>
    <w:rsid w:val="00BC401B"/>
    <w:rsid w:val="00BD4850"/>
    <w:rsid w:val="00BD7C60"/>
    <w:rsid w:val="00BF572F"/>
    <w:rsid w:val="00C07D2D"/>
    <w:rsid w:val="00C15F27"/>
    <w:rsid w:val="00C31F8C"/>
    <w:rsid w:val="00C418AC"/>
    <w:rsid w:val="00C60C58"/>
    <w:rsid w:val="00CA1CFC"/>
    <w:rsid w:val="00CF7102"/>
    <w:rsid w:val="00D1308D"/>
    <w:rsid w:val="00D1368C"/>
    <w:rsid w:val="00D161DD"/>
    <w:rsid w:val="00D3051B"/>
    <w:rsid w:val="00D338BB"/>
    <w:rsid w:val="00D51046"/>
    <w:rsid w:val="00D72199"/>
    <w:rsid w:val="00D80A8F"/>
    <w:rsid w:val="00D82825"/>
    <w:rsid w:val="00D930A8"/>
    <w:rsid w:val="00DA2CCD"/>
    <w:rsid w:val="00DA5583"/>
    <w:rsid w:val="00DB5BCE"/>
    <w:rsid w:val="00DC2C6C"/>
    <w:rsid w:val="00DC4BFF"/>
    <w:rsid w:val="00DD098C"/>
    <w:rsid w:val="00DF39AB"/>
    <w:rsid w:val="00E02496"/>
    <w:rsid w:val="00E2478A"/>
    <w:rsid w:val="00E451FA"/>
    <w:rsid w:val="00E67C85"/>
    <w:rsid w:val="00E71A6F"/>
    <w:rsid w:val="00E76F1F"/>
    <w:rsid w:val="00E804D8"/>
    <w:rsid w:val="00E959EF"/>
    <w:rsid w:val="00EB0F8B"/>
    <w:rsid w:val="00ED30E9"/>
    <w:rsid w:val="00EE1909"/>
    <w:rsid w:val="00EF35DF"/>
    <w:rsid w:val="00F114A2"/>
    <w:rsid w:val="00F13E1B"/>
    <w:rsid w:val="00F24351"/>
    <w:rsid w:val="00F5738C"/>
    <w:rsid w:val="00F75AEA"/>
    <w:rsid w:val="00F976CD"/>
    <w:rsid w:val="00FB11CA"/>
    <w:rsid w:val="00FB2C51"/>
    <w:rsid w:val="00FD4C5D"/>
    <w:rsid w:val="00FD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2A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D30E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30E9"/>
  </w:style>
  <w:style w:type="paragraph" w:styleId="a5">
    <w:name w:val="footnote text"/>
    <w:basedOn w:val="a"/>
    <w:semiHidden/>
    <w:rsid w:val="00FD4C5D"/>
  </w:style>
  <w:style w:type="character" w:styleId="a6">
    <w:name w:val="footnote reference"/>
    <w:basedOn w:val="a0"/>
    <w:semiHidden/>
    <w:rsid w:val="00FD4C5D"/>
    <w:rPr>
      <w:vertAlign w:val="superscript"/>
    </w:rPr>
  </w:style>
  <w:style w:type="paragraph" w:customStyle="1" w:styleId="formattext">
    <w:name w:val="formattext"/>
    <w:basedOn w:val="a"/>
    <w:rsid w:val="009A0A34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B2A81"/>
    <w:rPr>
      <w:b/>
      <w:bCs/>
      <w:sz w:val="27"/>
      <w:szCs w:val="27"/>
    </w:rPr>
  </w:style>
  <w:style w:type="character" w:styleId="a7">
    <w:name w:val="Hyperlink"/>
    <w:basedOn w:val="a0"/>
    <w:uiPriority w:val="99"/>
    <w:unhideWhenUsed/>
    <w:rsid w:val="006C7A0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74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3759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498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Совет МО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Кощеева Анна</dc:creator>
  <cp:lastModifiedBy>oksana</cp:lastModifiedBy>
  <cp:revision>2</cp:revision>
  <cp:lastPrinted>2007-10-02T03:35:00Z</cp:lastPrinted>
  <dcterms:created xsi:type="dcterms:W3CDTF">2018-05-07T10:34:00Z</dcterms:created>
  <dcterms:modified xsi:type="dcterms:W3CDTF">2018-05-07T10:34:00Z</dcterms:modified>
</cp:coreProperties>
</file>