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Внесены изменения в Федеральный закон «Об основах системы профилактикибезнадзорности и правонарушений несовершеннолетних»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27.06.2018 № 170-ФЗ внесены изменения в Федеральный закон «Об основах системы профилактики безнадзорности и правонарушений несовершеннолетних» в части совершенствования деятельности органов и учреждений, входящих в систему профилактики безнадзорности и пра</w:t>
      </w:r>
      <w:r w:rsidR="00C92935">
        <w:rPr>
          <w:rFonts w:ascii="Times New Roman" w:eastAsia="Times New Roman" w:hAnsi="Times New Roman" w:cs="Times New Roman"/>
          <w:sz w:val="28"/>
          <w:szCs w:val="28"/>
        </w:rPr>
        <w:t>вонарушений несовершеннолетних.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Так, комиссии по делам несовершеннолетних и защите их прав наделены дополнительными полномочиями - правом принимать решение о проведении разъяснительной работы по вопросу недопустимости совершения противоправных деяний, ставших основанием для применения меры воздействия, и об их правовых последствиях. </w:t>
      </w:r>
      <w:proofErr w:type="gramEnd"/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Комиссии, помимо вопросов, связанных с отчислением несовершеннолетних из образовательных учреждений, уполномочены рассматривать и иные вопросы, связанные с их обучением.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Закреплена возможность наделения комиссий по делам несовершеннолетних и защите их прав иными полномочиями законодательством субъектов Российской Федерации.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Кроме того, Закон обязал органы и учреждения системы профилактики информировать органы службы занятости о несовершеннолетних не обучающихся, о находящихся в социально опасном положении и нуждающихся в этой связи в оказании помощи в трудоустройстве.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Органы внутренних дел теперь должны быть проинформированы органами и учреждениями профилактики также о несовершеннолетних, в отношении которых совершены противоправные деяния.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Конкретизирована ответственность родителей или иных законных представителей несовершеннолетних, а также должностных лиц органов и учреждений системы профилактики за нарушение прав несовершеннолетних, неисполнение или ненадлежащее исполнение обязанностей по их воспитанию, обучению и (или) содержанию.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Также названным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Законом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признано утратившим силу Положение о комиссиях по делам несовершеннолетних, утвержденное Указом Президиума Верховного Совета РСФСР от 3 июня 1967 года.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Изменения вступают в силу 8 июля 2018.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Скорректирован Федеральный закон "О национальной платёжной системе"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Федеральным законом № 167 -ФЗ от 27 июня 2018 «О внесении изменений в отдельные законодательные акты Российской Федерации в части противодействия хищению денежных средств» внесены изменения в Федеральный закон от 27 июня 2011 года N 161-ФЗ "О национальной платежной системе". 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в статью 8 указанного закона внесены изменения, предоставляющие право оператору по переводу денежных средств при 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выявлении им операции, соответствующей признакам осуществления перевода денежных средств без согласия клиента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операции, соответствующей признакам осуществления перевода денежных средств без согласия клиента. </w:t>
      </w:r>
      <w:proofErr w:type="gramEnd"/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оператор по переводу денежных средств обязан в порядке, установленном договором, заключенным с клиентом предоставить клиенту информацию о приостановлении операции, о рекомендациях по снижению рисков повторного осуществления перевода денежных средств без согласия клиента и незамедлительно запросить у клиента подтверждение возобновления исполнения распоряжения. 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При получении подтверждения операции оператор по переводу денежных средств обязан незамедлительно возобновить исполнение распоряжения. 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При неполучении от клиента подтверждения по истечении 2 рабочих дней оператор по переводу денежных средств возобновляет исполнение распоряжения о совершении операции.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Указанные изменения вступают в силу 25 сентября 2018 г.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Скорректированы условия сдачи в аренду объектов, образующих социальнуюинфраструктуру для детей.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15.06.2018 вступает в силу Федеральный закон от 04.06.2018 N 136-ФЗ "О внесении изменения в статью 13 Федерального закона "Об основных гарантиях прав ребенка в Российской Федерации, которым внесены изменения в пункт 4 статьи 13 Федерального закона от 24 июля 1998 года N 124-ФЗ "Об основных гарантиях прав ребенка в Российской Федерации".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Установлено, что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>, профилактики заболеваний у детей, их социальной защиты и социального обслуживания.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Указанное в абзаце первом настоящего пункта требование о проведении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оценки последствий заключения договора безвозмездного пользования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не распространяется на случай, указанный в части 3 статьи 41 Федерального закона от 29 декабря 2012 года N 273-ФЗ "Об образовании в Российской Федерации"</w:t>
      </w:r>
    </w:p>
    <w:p w:rsidR="00C92935" w:rsidRDefault="00C92935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С 1 июня 2018 года изменились правила выплат по ОСАГО при оформлении европротокола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01 июня 2018 года вступает в силу Федеральный закон от 29.12.2017 № 448-ФЗ, согласно которому при оформлении ДТП без вызова полиции при отсутствии разногласий участников вред транспортному средству будет возмещаться в пределах 100 тысяч рублей. Ранее максимальная выплата составляла 50 тысяч рублей.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Кроме того, с 1 июня водители смогут оформлять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европротокол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>, даже если у них есть разногласия. При этом нужно учитывать несколько нюансов: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максимальная выплата для всех регионов будет не более 100 тысяч рублей;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данные о ДТП должны быть зафиксированы участниками и переданы в автоматизированную информационную систему ОСАГО.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Передать эту информацию можно с помощью «ЭРА - ГЛОНАСС» либо через мобильное приложение, соответствующее требованиям, установленным профессиональным объединением страховщиков по согласованию с Банком России.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Скорректированы Правила перевозки наркотических средств, пси</w:t>
      </w:r>
      <w:r w:rsidR="00C92935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отропных веществ и ихпрекурсоров на территории Российской Федерации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25 мая 2018 г. N 598 внесены изменения в Правила перевозки наркотических средств, психотропных веществ и их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Российской Федерации, а также оформления необходимых для этого документов, утверждённые постановлением Правительства Российской Федерации от 12 июня 2008 г. N 449.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Закреплено, что охрана наркотических средств, психотропных веществ и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юридическим лицом, осуществляющим их перевозку, путем привлечения к перевозке в установленном порядке: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подразделений войск национальной гвардии Российской Федерации или организации, подведомственной Федеральной службе войск национальной гвардии Российской Федерации;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- ведомственной охраны федеральных государственных органов и организаций;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- юридического лица, имеющего лицензию на осуществление частной охранной деятельности.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В случае перевозки наркотических средств, психотропных веществ и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лицами с особыми уставными задачами их охрана осуществляется силами и средствами указанных юридических лиц.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935" w:rsidRDefault="00C92935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935" w:rsidRDefault="00C92935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Законодателем приняты дополнительные меры, направленные на повышение уровнябезопасности детей, находящихся в организациях отдыха детей и их оздоровления.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18.04.2018 № 85-ФЗ внесены изменения в Федеральный закон от 24 июля 1998 года № 124-ФЗ «Об основных гарантиях прав ребенка в Российской Федерации», направленные на повышение уровня безопасности детей, находящихся в организациях отдыха детей и их оздоровления, и качества услуг, предоставляемых этими организациями.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В частности, устанавливаются полномочия органов государственной власти субъектов Российской Федерации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по размещению этого списка и реестров организаций отдыха детей и их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на официальном сайте уполномоченного органа исполнительной власти субъекта Российской Федерации в сети Интернет.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Нормативным актом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и обязанность органов государственной власти субъектов Российской Федерации размещать на своих официальных сайтах в сети Интернет по требованию родителей их обращения в указанные органы по вопросам отдыха и оздоровления детей и ответы на них (за исключением сведений, содержащих персональные данные детей и заявителей).</w:t>
      </w:r>
    </w:p>
    <w:p w:rsid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Кроме того, согласно Федеральному закону федеральный орган исполнительной власти в сфере организации отдыха и оздоровления детей наделяется полномочием по утверждению примерной формы договора об организации отдыха и оздоровления ребёнка.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Изменения вступили в законную силу с 29.04.2018.</w:t>
      </w:r>
    </w:p>
    <w:p w:rsidR="00C92935" w:rsidRPr="00BB5C1B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Расширен перечень оснований прекращения производства по делам об административныхправонарушений в отношении отдельных категорий должностных лиц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Президент Российской Федерации 23 апреля 2018 года подписал Федеральный закон №103-ФЗ (опубликован в Российской газете от 25.04.2018), который устанавливает дополнительное основание для прекращения дела об административном правонарушении в отношении чиновников органов государственной власти субъектов РФ и органов местного самоуправления, а также руководителей государственных (муниципальных) учреждений. Данный закон должен вступил в действие с 4 мая 2018 года. 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С этого времени в случае, если во время производства по делу об административном правонарушении будет установлено, что высшим должностным лицом субъекта Российской Федерации (руководителем высшего исполнительного органа государственной власти субъекта 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Федерации), иным должностным лицом органа исполнительной власти субъекта Российской Федерации, главой муниципального образования, возглавляющим местную администрацию, иным должностным лицом местного самоуправления, руководителем государственного, муниципального учреждения вносилось или направлялось в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соответствии с порядком и сроками составления проекта соответствующего бюджета субъекта Российской Федерации,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Федерации, органа местного самоуправления, выполнение государственным,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должностных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лиц и государственных, муниципальных учреждений подлежит прекращению (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>. 4 ст. 24.5 Кодекса об административных правонарушениях).</w:t>
      </w:r>
    </w:p>
    <w:p w:rsid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Ранее аналогичная норма законодательства об административных правонарушениях применялась только в отношении должностных лиц муниципального уровня и соответственно руководителей муниципальных учреждений, теперь же ее действие распространено и на чиновников органов исполнительной власти субъектов РФ, а также руководителей государственных учреждений.</w:t>
      </w:r>
    </w:p>
    <w:p w:rsidR="00C92935" w:rsidRPr="00BB5C1B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Законодателем введена новая мера уголовно процессуального принуждения – мерапресечения в виде запрета определенных действий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18.04.2018 N 72-ФЗ "О внесении изменений в Уголовно-процессуальный кодекс Российской Федерации в части избрания и применения мер пресечения в виде запрета определенных действий, залога и домашнего ареста" в Уголовно-процессуальный кодекс РФ введена новая мера пресечения - запрет определенных действий (ст. 105.1 УПК РФ).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Данная мера пресечения может применяться судом по ходатайству следователя, либо дознавателя в отношении подозреваемого или обвиняемого при невозможности применения иной, более мягкой, меры пресечения.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Запрет определенных действий заключается в обязанности подозреваемого, либо обвиняемого своевременно являться по вызовам дознавателя, следователя или в суд, а также соблюдать установленные запреты: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1. выходить в определенные периоды времени за пределы жилого помещения, в котором он проживает.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2. 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3. общаться с определенными лицами.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4. отправлять и получать почтово-телеграфные отправления.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>5. использовать средства связи и интернет.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6. управлять автомобилем (иным транспортным средством), если совершенное преступление связано с нарушением правил дорожного движения и эксплуатации транспортных средств. 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В зависимости от тяжести совершенного преступления срок применения этой меры пресечения может составить до 36 месяцев с момента вынесения судом постановления о ее введении.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Федеральный закон от 18.04.2018 N 72-ФЗ вступил в силу 29.04.2018.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Утвержден новый порядок регистрации граждан РФ по месту пребывания и по местужительства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Приказом МВД России от 31.12.2017 № 984 установлен порядок и сроки предоставления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МВД России по регистрационному учету граждан РФ по месту пребывания и по месту жительства в пределах РФ, а также новые формы заявлений о регистрации и о снятии с регистрационного учета.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Так, заявление о регистрации могут подать граждане РФ, достигшие 14-летнего возраста; один из родителей, усыновителей, опекунов или попечителей в отношении детей до 14 лет или граждан, признанных судом недееспособными (ограниченно дееспособными).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Подать заявление можно лично в органы регистрационного учета, по почте, через МФЦ, посредством Единого портала.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предоставления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осуществляется: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регистрация гражданина по месту жительства с проставлением штампа о регистрации в паспорте гражданина РФ либо с выдачей свидетельства о регистрации для лиц, не достигших 14-летнего возраста;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снятие гражданина с регистрационного учета по месту жительства;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регистрация гражданина по месту пребывания с выдачей свидетельства о регистрации по месту пребывания;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- снятие гражданина с регистрационного учета по месту пребывания.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Приказ ФМС России от 11.09.2012 № 288, на основании которого ранее осуществлялась регистрация граждан, признан не подлежащим применению с 17.04.2018.</w:t>
      </w:r>
    </w:p>
    <w:p w:rsid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Новый Приказ зарегистрирован в Минюсте России 05.04.2018.</w:t>
      </w:r>
    </w:p>
    <w:p w:rsidR="00C92935" w:rsidRPr="00BB5C1B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935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Уточнен порядок перевода студентов при закрытии вуза или </w:t>
      </w: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колледжа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России от 05.02.2018 № 60, зарегистрированным в Минюсте России 11.04.2018, внесены изменения в 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аккредитации по соответствующей образовательной программе, истечения срока действия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аккредитации по соответствующей образовательной программе.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В организациях, подведомственных Министерству образования и науки Российской Федерации, перевод обучающихся обеспечивается руководителем организации.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В случае, если в принимающей организации, осуществляющей образовательную деятельность за счет бюджетных ассигнований федерального бюджета, бюджетов субъектов Российской Федерации, размер нормативных затрат на реализацию образовательных программ выше, чем в организации, сохранение стоимости обучения по образовательным программам обеспечивается посредством покрытия недостающей стоимости платных образовательных услуг за счет собственных средств принимающей организации, в том числе средств, полученных от приносящей доход деятельности, добровольных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пожертвований и целевых взносов физических и (или) юридических лиц.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Общий срок для осуществления перевода со дня уведомления обучающихся о причине, влекущей за собой необходимость перевода обучающихся, до дня издания приказа о зачислении обучающихся в принимающую организацию не может превышать трех месяцев.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935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Правительством утверждена максимальная цена контракта, </w:t>
      </w:r>
      <w:proofErr w:type="gramStart"/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превышении</w:t>
      </w:r>
      <w:proofErr w:type="gramEnd"/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 которойтребование об обеспечении заявки на участие в конкурсной процедуре становится обязательным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12.04.2018 N 439 утверждено значение начальной (максимальной) цены контракта, при превышении которого заказчик обязан установить требование к обеспечению заявок на участие в конкурсах и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аукционах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>пределено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, что если начальная (максимальная) цена контракта превышает 1 млн. рублей, заказчик обязан установить требование к обеспечению заявок на участие в конкурсах и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аукционах.Постановление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июля 2018 года и применяется к отношениям, связанным с осуществлением закупок,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которых размещены в единой информационной системе либо приглашения принять участие в которых направлены после 01.07.2018 года.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Расширен перечень оснований для признания лица инвалидом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29.03.2018 № 339 внесены изменения в действующие Правила признания лица инвалидом. Изменения вступили в силу 09.04.2018 года.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 xml:space="preserve">Признание гражданина инвалидом является основанием для получения мер социальной поддержки, включая реабилитацию. Соответствующий статус может быть присвоен гражданину при нарушении здоровья со стойким расстройством функций организма,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обусловленное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заболеваниями, последствиями травм или дефектами, либо ограничении жизнедеятельности.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 xml:space="preserve">В зависимости от степени выраженности стойких расстройств функций 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организма устанавливается I, II или III группа инвалидности, а гражданину в возрасте до 18 лет - категория «ребенок-инвалид».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Срок очередного переосвидетельствования для установления и подтверждения инвалидности I группы устанавливается на 2 года, II и III групп - на 1 год.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Категория «ребенок-инвалид» устанавливается на 1 год, 2 года, 5 лет либо до достижения гражданином возраста 18 лет. Данная категория сроком на 5 лет устанавливается при повторном освидетельствовании в случае достижения первой полной ремиссии злокачественного новообразования, в том числе при любой форме острого или хронического лейкоза.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Действовавшие Правила не отражали характер ряда заболеваний, в том числе, генетических, которые на сегодняшний день являются неизлечимыми.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 xml:space="preserve">Гражданам, имеющим заболевания, дефекты, необратимые морфологические изменения, нарушения функций органов и систем организма при первичном признании гражданина инвалидом устанавливается группа инвалидности без указания срока второго переосвидетельствования, а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не достигшим 18 лет - категория «ребенок-инвалид» до достижения гражданином возраста 18 лет. Перечень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при которых группа инвалидности без указания срока переосвидетельствования (категория «ребенок-инвалид» до достижения гражданином возраста 18 лет) устанавливается гражданам не позднее 2 лет после первичного признания инвалидом (установления категории «ребенок-инвалид») является исчерпывающим.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935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Правительство распределило юридических лиц и </w:t>
      </w:r>
    </w:p>
    <w:p w:rsidR="00C92935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 по рискам и срокамплановых </w:t>
      </w: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антимонопольных проверок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13.03.2018 вступило в силу Постановление Правительства РФ от 01.03.2018 № 213 «Об утверждении критериев отнесения деятельности юридических лиц и индивидуальных предпринимателей, осуществляющих экономическую деятельность, к категориям риска при осуществлении государственного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антимонопольного законодательства Российской Федерации».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Согласно постановлению, категория риска при проведении госконтроля определяется в зависимости от значимости вида экономической деятельности с учетом тяжести потенциальных негативных последствий возможного несоблюдения требований антимонопольного законодательства, а также оценки вероятности их несоблюдения, масштаба и социально-экономической значимости отрасли (сферы) экономики, в которой осуществляется экономическая деятельность.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категории риска, к которому отнесена деятельность хозяйствующего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периодичность проведения плановых проверок: для категории среднего риска - не чаще одного раза в 3 года; для категории умеренного риска - проверки не чаще одного раза в 5 лет.</w:t>
      </w:r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отношении юридических лиц и индивидуальных предпринимателей, отнесенных к категории низкого риска, плановые проверки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не будут.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Гарантии прав несовершеннолетних при организации их трудовой занятости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Одной из целей государственной политики является обеспечение трудовой занятости населения, к которому в том числе относятся несовершеннолетние (молодежь до 18 лет), которые впервые ищут работу.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Так, государственная политика в области содействия занятости населения направлена на осуществление мероприятий, способствующих занятости граждан, испытывающих трудности в поиске работы, к которым относятся несовершеннолетние в возрасте от 14 до 18 лет (ст. 5 Закона РФ от 19.04.1991 № 1032-1 «О занятости населения в Российской Федерации»).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Исходя из ст. 6 Федерального Закона «Об основных гарантиях прав ребенка в Российской Федерации»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proofErr w:type="gramEnd"/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Так в соответствии со ст. 37 Конституции каждый имеет право свободно распоряжаться своими способностями к труду, выбирать род деятельности и профессию. Данная статья предусматривает право каждого человека на труд, в том числе несовершеннолетнего.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как ребенок является недееспособным лицом, а охрана детского здоровья служит одним из главных факторов развития государства, существуют ограничения к детскому труду.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Согласно п. 1 ст. 32 Конвенции о правах ребенка, государства - участники признают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</w:t>
      </w:r>
      <w:proofErr w:type="gramEnd"/>
    </w:p>
    <w:p w:rsidR="00BB5C1B" w:rsidRP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37 Конституции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, а также право на защиту от безработицы. Таким образом, в соответствии со ст. 11 Федерального Закона «Об основных гарантиях прав ребенка в Российской Федерации»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Со второго полугодия 2018 года призывными комиссиями будет учитываться подготовка</w:t>
      </w:r>
      <w:proofErr w:type="gramStart"/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,п</w:t>
      </w:r>
      <w:proofErr w:type="gramEnd"/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олученная гражданами в общественно-государственных организациях, осуществляющих военно-патриотическое воспитание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27.06.2018 № 166-ФЗ в статьи 14 и 15 Федерального закона «О воинской обязанности и военной службе» внесены изменения.</w:t>
      </w:r>
    </w:p>
    <w:p w:rsidR="00BB5C1B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Изменения предусматривают, что подготовка, полученная гражданами, в том числе в общественно-государственных организациях, осуществляющих военно-патриотическое воспитание и организующих соревнования по военно-прикладным и служебно-прикладным видам спорта, будет учитываться призывными комиссиями при определении вида и рода войск Вооруженных Сил РФ, а также других войск, воинских формирований и органов, в которых они будут проходить военную службу по призыву.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Изложенные изменения вступят в силу с 08.07.2018</w:t>
      </w:r>
    </w:p>
    <w:p w:rsidR="00C92935" w:rsidRPr="00BB5C1B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sz w:val="28"/>
          <w:szCs w:val="28"/>
        </w:rPr>
        <w:t>Об обязанности родителей по содержанию своих несовершеннолетних детей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Каждому ребенку от рождения принадлежит право на содержание от своих родителей, как и напрямую у родителей с момента рождения ребенка возникает обязанность по его содержанию. Это регламентировано статьей 80 Семейного кодекса РФ (далее по тексту - СК РФ). Обязанность по содержанию ребенка существует вне зависимости от каких-либо обстоятельств, по которым родители не могут содержать своего ребенка, а также вне зависимости от нуждаемости самого ребенка в содержании. 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5C1B" w:rsidRPr="00BB5C1B">
        <w:rPr>
          <w:rFonts w:ascii="Times New Roman" w:eastAsia="Times New Roman" w:hAnsi="Times New Roman" w:cs="Times New Roman"/>
          <w:sz w:val="28"/>
          <w:szCs w:val="28"/>
        </w:rPr>
        <w:t>унктом 1 указанной выше статьи закреплено, что порядок и форма предоставления содержания несовершеннолетним детям определяются родителями самостоятельно.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Алиментами в данном случае являются денежные средства, которые уплачиваются родителями на содержание своих несовершеннолетних детей в судебном порядке либо по соглашению сторон.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>Основаниями для возникновения алиментной обязанности являются: несовершеннолетие ребенка, наличие родственной связи между родителем и ребенком. Субъектом права на получение алиментов является сам ребенок. 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же ребенку менее 14 лет, то соглашение от его имени заключается одним из родителей или опекуном. Ребенок в возрасте от 14 до 18 лет заключает соглашения об уплате алиментов с согласия своего законного представителя (его родитель или попечителя). Судебный порядок предусмотрен в случаях, когда родители не предоставляют содержание своим несовершеннолетним детям (п. 2 ст. 80 СК РФ). Также при отсутствии соглашения родителей об уплате алиментов, при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непредоставлении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C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содержания несовершеннолетним детям и при </w:t>
      </w:r>
      <w:proofErr w:type="spellStart"/>
      <w:r w:rsidRPr="00BB5C1B">
        <w:rPr>
          <w:rFonts w:ascii="Times New Roman" w:eastAsia="Times New Roman" w:hAnsi="Times New Roman" w:cs="Times New Roman"/>
          <w:sz w:val="28"/>
          <w:szCs w:val="28"/>
        </w:rPr>
        <w:t>непредъявлении</w:t>
      </w:r>
      <w:proofErr w:type="spell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иска в суд орган опеки и попечительства вправе предъявить иск о взыскании алиментов на несовершеннолетних детей к их родителям (одному из них), что установлено п. 3 ст. 80 СК РФ.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sz w:val="28"/>
          <w:szCs w:val="28"/>
        </w:rPr>
        <w:t>Если отсутствует соглашение об уплате алиментов, то алименты взыскиваются с родителей судом в следующих суммах: на одного ребенка - 1/4, на двух детей - 1/3, на трех и более детей - 1/2 заработка и (или) иного дохода родителей (ст. 81 СК РФ).</w:t>
      </w:r>
    </w:p>
    <w:p w:rsidR="00C92935" w:rsidRDefault="00BB5C1B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B">
        <w:rPr>
          <w:rFonts w:ascii="Times New Roman" w:eastAsia="Times New Roman" w:hAnsi="Times New Roman" w:cs="Times New Roman"/>
          <w:sz w:val="28"/>
          <w:szCs w:val="28"/>
        </w:rPr>
        <w:t>При отсутствии соглашения родителей об уплате алиментов на несовершеннолетних детей и в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и в твердой денежной сумме, которая определяется судом исходя из</w:t>
      </w:r>
      <w:proofErr w:type="gramEnd"/>
      <w:r w:rsidRPr="00BB5C1B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C92935" w:rsidRDefault="00C92935" w:rsidP="00C92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1B" w:rsidRPr="00BB5C1B" w:rsidRDefault="00BB5C1B" w:rsidP="00C92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C1B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Определена процедура принятия, приостановления и отмены решения о нежелательности пребывания в РФ иностранца, принятого в связи с наличием обстоятельств, создающих реальную угрозу здоровью населения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соответствии с Федеральным законом от 29.07.2017 № 270-ФЗ «О внесении изменения в статью 25.10 Федерального закона «О порядке выезда из Российской Федерации и въезда в Российскую Федерацию», которым предусмотрена возможность приостановления и отмены решения о нежелательности пребывания иностранного гражданина или лица без гражданства в Российской Федерации Правительством Российской Федерации 05.05.2018 издано постановление № 551</w:t>
      </w:r>
      <w:r w:rsidRPr="00C92935">
        <w:rPr>
          <w:rStyle w:val="a4"/>
          <w:sz w:val="28"/>
          <w:szCs w:val="28"/>
        </w:rPr>
        <w:t> </w:t>
      </w:r>
      <w:r w:rsidRPr="00C92935">
        <w:rPr>
          <w:sz w:val="28"/>
          <w:szCs w:val="28"/>
        </w:rPr>
        <w:t>«О порядке принятия, приостановления действия и отмены решения о нежелательности пребывания (проживания) иностранного гражданина или лица без гражданства в Российской Федерации, принятого в связи с наличием обстоятельств, создающих реальную угрозу здоровью населения».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соответствии с указанным Постановлением принимать, приостанавливать и отменять решение о нежелательности пребывания, принятое в связи с наличием обстоятельств, создающих реальную угрозу здоровью населения, уполномочены Роспотребнадзор и ФМБА России.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Решение о нежелательности пребывания принимается в срок не более 1 месяца со дня получения уполномоченным органом от медицинской организации документа, подтверждающего выявление у иностранного гражданина или лица без гражданства инфекционного заболевания, представляющего опасность для окружающих. Лицо, в отношении которого </w:t>
      </w:r>
      <w:r w:rsidRPr="00C92935">
        <w:rPr>
          <w:sz w:val="28"/>
          <w:szCs w:val="28"/>
        </w:rPr>
        <w:lastRenderedPageBreak/>
        <w:t>принято указанное решение, уведомляется об этом уполномоченным органом в срок не более 3 рабочих дней со дня его принятия.</w:t>
      </w:r>
    </w:p>
    <w:p w:rsid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случае отказа лица от прохождения лечения в Российской Федерации и его выезда в целях прохождения лечения в другое государство действие решения может быть приостановлено на срок, не превышающий 3 месяцев. Решение о нежелательности пребывания подлежит отмене при подтверждении медицинскими документами факта излечения от инфекционного заболевания.</w:t>
      </w: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>Использование нацистской символики в любой форме в Российской Федерации запрещено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2935">
        <w:rPr>
          <w:sz w:val="28"/>
          <w:szCs w:val="28"/>
        </w:rPr>
        <w:t>Запрещается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</w:t>
      </w:r>
      <w:proofErr w:type="gramEnd"/>
      <w:r w:rsidRPr="00C92935">
        <w:rPr>
          <w:sz w:val="28"/>
          <w:szCs w:val="28"/>
        </w:rPr>
        <w:t xml:space="preserve"> военных преступников европейских стран оси (Нюрнбергского трибунала) либо </w:t>
      </w:r>
      <w:proofErr w:type="gramStart"/>
      <w:r w:rsidRPr="00C92935">
        <w:rPr>
          <w:sz w:val="28"/>
          <w:szCs w:val="28"/>
        </w:rPr>
        <w:t>вынесенными</w:t>
      </w:r>
      <w:proofErr w:type="gramEnd"/>
      <w:r w:rsidRPr="00C92935">
        <w:rPr>
          <w:sz w:val="28"/>
          <w:szCs w:val="28"/>
        </w:rPr>
        <w:t xml:space="preserve"> в период Великой Отечественной войны, Второй мировой войны.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 признается экстремисткой деятельностью.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За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 установлена административная ответственность по </w:t>
      </w:r>
      <w:proofErr w:type="gramStart"/>
      <w:r w:rsidRPr="00C92935">
        <w:rPr>
          <w:sz w:val="28"/>
          <w:szCs w:val="28"/>
        </w:rPr>
        <w:t>ч</w:t>
      </w:r>
      <w:proofErr w:type="gramEnd"/>
      <w:r w:rsidRPr="00C92935">
        <w:rPr>
          <w:sz w:val="28"/>
          <w:szCs w:val="28"/>
        </w:rPr>
        <w:t>. 1 ст. 20.3 КоАП РФ.</w:t>
      </w:r>
    </w:p>
    <w:p w:rsid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За действия, направленные на возбуждение ненависти либо вражды, а равно на унижение достоинства человека или группы лиц по признакам расы, национальности, языка, происхождения, совершенные публично или с использованием средств массовой информации либо </w:t>
      </w:r>
      <w:proofErr w:type="spellStart"/>
      <w:r w:rsidRPr="00C92935">
        <w:rPr>
          <w:sz w:val="28"/>
          <w:szCs w:val="28"/>
        </w:rPr>
        <w:t>информационно</w:t>
      </w:r>
      <w:r w:rsidRPr="00C92935">
        <w:rPr>
          <w:sz w:val="28"/>
          <w:szCs w:val="28"/>
        </w:rPr>
        <w:softHyphen/>
        <w:t>телекоммуникационных</w:t>
      </w:r>
      <w:proofErr w:type="spellEnd"/>
      <w:r w:rsidRPr="00C92935">
        <w:rPr>
          <w:sz w:val="28"/>
          <w:szCs w:val="28"/>
        </w:rPr>
        <w:t xml:space="preserve"> сетей, в том числе сети «Интернет», установлена уголовная ответственность по ст. 282 УК РФ</w:t>
      </w: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 xml:space="preserve">Сайты по дистанционной продаже алкоголя будут блокироваться по решению </w:t>
      </w:r>
      <w:proofErr w:type="spellStart"/>
      <w:r w:rsidRPr="00C92935">
        <w:rPr>
          <w:b/>
          <w:sz w:val="28"/>
          <w:szCs w:val="28"/>
        </w:rPr>
        <w:t>Росалкогольрегулирования</w:t>
      </w:r>
      <w:proofErr w:type="spellEnd"/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Постановлением Правительства Российской Федерации  от 05.06.2018 № 651 внесены изменения в постановление Правительства Российской Федерации от 26.10.2012 № 1101.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России ведется единый реестр доменных имен, указателей страниц сайтов и сетевых адресов, позволяющих идентифицировать сайты, содержащие информацию, распространение которой запрещено.</w:t>
      </w:r>
    </w:p>
    <w:p w:rsid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2935">
        <w:rPr>
          <w:sz w:val="28"/>
          <w:szCs w:val="28"/>
        </w:rPr>
        <w:t xml:space="preserve">Теперь основанием для включения в единый реестр запрещенных сайтов являются, в том числе, решения </w:t>
      </w:r>
      <w:proofErr w:type="spellStart"/>
      <w:r w:rsidRPr="00C92935">
        <w:rPr>
          <w:sz w:val="28"/>
          <w:szCs w:val="28"/>
        </w:rPr>
        <w:t>Росалкогольрегулирования</w:t>
      </w:r>
      <w:proofErr w:type="spellEnd"/>
      <w:r w:rsidRPr="00C92935">
        <w:rPr>
          <w:sz w:val="28"/>
          <w:szCs w:val="28"/>
        </w:rPr>
        <w:t xml:space="preserve"> - в отношении распространяемой посредством Интернета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на территории России законодательством Российской Федерации.</w:t>
      </w:r>
      <w:proofErr w:type="gramEnd"/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>Права и обязанности школьников при проведении ЕГЭ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Действующий порядок итоговой аттестации выпускников школ предусматривает в качестве обязательных предметов, подлежащих сдаче посредством ЕГЭ, русский язык и математику.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Количество учащихся, сдающих ЕГЭ, в одной аудитории не должно превышать 25 человек. При этом для каждого сдающего экзамен выделяется отдельное рабочее место. В обязательном порядке в аудитории, где проводится экзамен, ведется видеозапись. Такая видеозапись в последующем может дать ответы на возможные вопросы о нарушении порядка проведения экзамена.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На каждом пункте приема экзаменов должны быть оборудованы места для хранения личных вещей экзаменующихся, которые сдаются ими при входе в помещение пункта.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Допуск учеников на экзамен осуществляется по предъявлению ими документа, удостоверяющего личность.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При выполнении экзаменационных заданий учащийся вправе делать пометки в контрольно-измерительных материалах.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случае</w:t>
      </w:r>
      <w:proofErr w:type="gramStart"/>
      <w:r w:rsidRPr="00C92935">
        <w:rPr>
          <w:sz w:val="28"/>
          <w:szCs w:val="28"/>
        </w:rPr>
        <w:t>,</w:t>
      </w:r>
      <w:proofErr w:type="gramEnd"/>
      <w:r w:rsidRPr="00C92935">
        <w:rPr>
          <w:sz w:val="28"/>
          <w:szCs w:val="28"/>
        </w:rPr>
        <w:t xml:space="preserve"> если при выполнении задания с развернутым ответом учащемуся не хватает места на бланке, организатор по его просьбе выдает ему необходимое количество дополнительных бланков.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Во время экзамена </w:t>
      </w:r>
      <w:proofErr w:type="gramStart"/>
      <w:r w:rsidRPr="00C92935">
        <w:rPr>
          <w:sz w:val="28"/>
          <w:szCs w:val="28"/>
        </w:rPr>
        <w:t>обучающийся</w:t>
      </w:r>
      <w:proofErr w:type="gramEnd"/>
      <w:r w:rsidRPr="00C92935">
        <w:rPr>
          <w:sz w:val="28"/>
          <w:szCs w:val="28"/>
        </w:rPr>
        <w:t xml:space="preserve"> имеет право выходить из аудитории и перемещаться по пункту приема экзамена в сопровождении одного из организаторов проведения экзамена. При этом, выходя из аудитории, </w:t>
      </w:r>
      <w:proofErr w:type="gramStart"/>
      <w:r w:rsidRPr="00C92935">
        <w:rPr>
          <w:sz w:val="28"/>
          <w:szCs w:val="28"/>
        </w:rPr>
        <w:t>экзаменуемый</w:t>
      </w:r>
      <w:proofErr w:type="gramEnd"/>
      <w:r w:rsidRPr="00C92935">
        <w:rPr>
          <w:sz w:val="28"/>
          <w:szCs w:val="28"/>
        </w:rPr>
        <w:t xml:space="preserve"> оставляет экзаменационные материалы, а также черновики на рабочем столе.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Сдающим экзамен строго запрещается иметь при себе средства связи, электронно-вычислительную технику, фото-, аудио-, видеоаппаратуру, </w:t>
      </w:r>
      <w:r w:rsidRPr="00C92935">
        <w:rPr>
          <w:sz w:val="28"/>
          <w:szCs w:val="28"/>
        </w:rPr>
        <w:lastRenderedPageBreak/>
        <w:t>справочные материалы, письменные заметки и иные средства хранения информации. Последствием нарушения данного правила является незамедлительное удаление нарушителя с экзамена с составлением акта об удалении с экзамена.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случае</w:t>
      </w:r>
      <w:proofErr w:type="gramStart"/>
      <w:r w:rsidRPr="00C92935">
        <w:rPr>
          <w:sz w:val="28"/>
          <w:szCs w:val="28"/>
        </w:rPr>
        <w:t>,</w:t>
      </w:r>
      <w:proofErr w:type="gramEnd"/>
      <w:r w:rsidRPr="00C92935">
        <w:rPr>
          <w:sz w:val="28"/>
          <w:szCs w:val="28"/>
        </w:rPr>
        <w:t xml:space="preserve"> если учащийся получает неудовлетворительный результат по одному из обязательных учебных предметов, он имеет право пересдать ЕГЭ по данному предмету в текущем учебном году в дополнительные сроки.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Если учащимся ЕГЭ по обязательным предметам не сдан, либо им получены неудовлетворительные результаты ЕГЭ более</w:t>
      </w:r>
      <w:proofErr w:type="gramStart"/>
      <w:r w:rsidRPr="00C92935">
        <w:rPr>
          <w:sz w:val="28"/>
          <w:szCs w:val="28"/>
        </w:rPr>
        <w:t>,</w:t>
      </w:r>
      <w:proofErr w:type="gramEnd"/>
      <w:r w:rsidRPr="00C92935">
        <w:rPr>
          <w:sz w:val="28"/>
          <w:szCs w:val="28"/>
        </w:rPr>
        <w:t xml:space="preserve"> чем по одному обязательному предмету, а также в случае повторной сдачи ЕГЭ по обязательному предмету с неудовлетворительным результатом, такой учащийся допускается к пересдаче экзамена не ранее 1 сентября текущего года.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 случае</w:t>
      </w:r>
      <w:proofErr w:type="gramStart"/>
      <w:r w:rsidRPr="00C92935">
        <w:rPr>
          <w:sz w:val="28"/>
          <w:szCs w:val="28"/>
        </w:rPr>
        <w:t>,</w:t>
      </w:r>
      <w:proofErr w:type="gramEnd"/>
      <w:r w:rsidRPr="00C92935">
        <w:rPr>
          <w:sz w:val="28"/>
          <w:szCs w:val="28"/>
        </w:rPr>
        <w:t xml:space="preserve"> если учащийся полагает, что при проведении ЕГЭ были допущены нарушения порядка проведения экзамена, а также при несогласии с выставленными баллами, он вправе подать апелляционную жалобу в конфликтную комиссию. При этом апелляцию о нарушении порядка проведения ЕГЭ следует подавать в день проведения экзамена. Апелляция о несогласии с выставленными за экзамен баллами подается в течение двух дней с момента официального объявления результатов ЕГЭ. Апелляция о несогласии с выставленными за ЕГЭ баллами подается в школу, допустившую учащегося к итоговому экзамену.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Апелляции о нарушении порядка проведения экзамена рассматриваются в течение двух рабочих дней, о несогласии с результатом экзамена – в течение четырех рабочих дней.</w:t>
      </w:r>
    </w:p>
    <w:p w:rsid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Более подробно о порядке сдачи единого государственного экзамена можно узнать, ознакомившись с Приказом </w:t>
      </w:r>
      <w:proofErr w:type="spellStart"/>
      <w:r w:rsidRPr="00C92935">
        <w:rPr>
          <w:sz w:val="28"/>
          <w:szCs w:val="28"/>
        </w:rPr>
        <w:t>Минобрнауки</w:t>
      </w:r>
      <w:proofErr w:type="spellEnd"/>
      <w:r w:rsidRPr="00C92935">
        <w:rPr>
          <w:sz w:val="28"/>
          <w:szCs w:val="28"/>
        </w:rPr>
        <w:t xml:space="preserve">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>Как получить образовательный кредит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Федеральным законом от 29.12.2012 № 273-ФЗ «Об образовании в Российской Федерации» закреплены основные права обучающихся и меры их социальной поддержки и стимулирования, в том числе предоставление в установленном порядке образовательного кредита.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Закон установил, что образовательные кредиты предоставляются банками и иными кредитными организациями гражданам, поступившим в </w:t>
      </w:r>
      <w:r w:rsidRPr="00C92935">
        <w:rPr>
          <w:sz w:val="28"/>
          <w:szCs w:val="28"/>
        </w:rPr>
        <w:lastRenderedPageBreak/>
        <w:t xml:space="preserve">организации, осуществляющие образовательную деятельность, для </w:t>
      </w:r>
      <w:proofErr w:type="gramStart"/>
      <w:r w:rsidRPr="00C92935">
        <w:rPr>
          <w:sz w:val="28"/>
          <w:szCs w:val="28"/>
        </w:rPr>
        <w:t>обучения</w:t>
      </w:r>
      <w:proofErr w:type="gramEnd"/>
      <w:r w:rsidRPr="00C92935">
        <w:rPr>
          <w:sz w:val="28"/>
          <w:szCs w:val="28"/>
        </w:rPr>
        <w:t xml:space="preserve"> по соответствующим образовательным программам, и являются целевыми.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Постановлением Правительства Российской Федерации от 26.02.2018 № 197 утверждены Правила предоставления государственной поддержки образовательного кредитования. Правилами определены условия, размеры и порядок предоставления государственной поддержки образовательного кредитования, а также установлен порядок возврата кредита в случае досрочного прекращения образовательных отношений между заемщиком и образовательной организацией.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Размер основного образовательного кредита определяется банком и иной кредитной организацией, исходя из стоимости образовательной услуги, указанной в договоре об оказании платных образовательных услуг. Предельно допустимый размер сопутствующего образовательного кредита на весь период обучения не может превышать произведения величины 7 прожиточных минимумов по соответствующему субъекту Российской Федерации и количества месяцев льготного периода пользования кредитом с учетом процентов за пользование сопутствующим образовательным кредитом.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Важным условием предоставления образовательного кредита является то, что заемщик не предоставляет обеспечение для получения образовательного кредита.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Кроме того, заемщиком, начиная с начала пользования образовательным кредитом, осуществляются платежи по погашению части текущих процентов за первый и второй годы пользования образовательным кредитом в соответствии с льготным периодом. </w:t>
      </w:r>
      <w:proofErr w:type="gramStart"/>
      <w:r w:rsidRPr="00C92935">
        <w:rPr>
          <w:sz w:val="28"/>
          <w:szCs w:val="28"/>
        </w:rPr>
        <w:t>Начиная с третьего года пользования образовательным кредитом осуществляются</w:t>
      </w:r>
      <w:proofErr w:type="gramEnd"/>
      <w:r w:rsidRPr="00C92935">
        <w:rPr>
          <w:sz w:val="28"/>
          <w:szCs w:val="28"/>
        </w:rPr>
        <w:t xml:space="preserve"> в полном объеме платежи по погашению текущих процентов за третий и последующие годы пользования образовательным кредитом. Начиная </w:t>
      </w:r>
      <w:proofErr w:type="gramStart"/>
      <w:r w:rsidRPr="00C92935">
        <w:rPr>
          <w:sz w:val="28"/>
          <w:szCs w:val="28"/>
        </w:rPr>
        <w:t>с даты истечения</w:t>
      </w:r>
      <w:proofErr w:type="gramEnd"/>
      <w:r w:rsidRPr="00C92935">
        <w:rPr>
          <w:sz w:val="28"/>
          <w:szCs w:val="28"/>
        </w:rPr>
        <w:t xml:space="preserve"> льготного периода пользования образовательным кредитом осуществляются равные платежи по погашению суммы основного долга, текущих процентов и процентов за первый и второй и годы пользования образовательным кредитом в части, по уплате которой была предоставлена отсрочка.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После завершения обучения в образовательной организации заемщик возвращает образовательный кредит в течение срока, не превышающего 120 месяцев со дня окончания льготного периода пользования образовательным кредитом.</w:t>
      </w:r>
    </w:p>
    <w:p w:rsid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условиями, установленными на дату заключения договора о предоставлении образовательного кредита, до даты полного погашения образовательного кредита.</w:t>
      </w: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2935" w:rsidRDefault="00C92935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lastRenderedPageBreak/>
        <w:t>Водителей привлекут к административной ответственности за употребление вызывающих алкогольное опьянение веществ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Федеральным законом от 03.04.2018 № 62-ФЗ внесены изменения в примечание к статье 12.8 Кодекса Российской Федерации об административных правонарушениях. Установлена ответственность за управление транспортным средством водителем, находящимся в состоянии опьянения, при наличии абсолютного этилового спирта в крови.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2935">
        <w:rPr>
          <w:sz w:val="28"/>
          <w:szCs w:val="28"/>
        </w:rPr>
        <w:t>Примечание к статье 12.8 КоАП РФ дополнено положением, в соответствии с которым административная ответственность, предусмотренная статьей 12.8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 и частью 3 статьи 12.27 КоАП РФ (невыполнение требования о запрещении водителю употреблять алкогольные напитки после ДТП, к которому причастен водитель), будет наступать в случае установленного</w:t>
      </w:r>
      <w:proofErr w:type="gramEnd"/>
      <w:r w:rsidRPr="00C92935">
        <w:rPr>
          <w:sz w:val="28"/>
          <w:szCs w:val="28"/>
        </w:rPr>
        <w:t xml:space="preserve"> факта употребления вызывающих алкогольное опьянение веществ, который определяется, в том числе наличием абсолютного этилового спирта в концентрации 0,3 и более грамма на один литр крови.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Следует отметить, что действующей редакцией указанной статьи определено, что для установления факта употребления вызывающих алкогольное опьянение веществ необходимо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Иными словами административным законодательством не была предусмотрена ответственность за управление транспортным средством при наличии абсолютного этилового спирта в крови. Данное обстоятельство порождало коллизию, так как «</w:t>
      </w:r>
      <w:proofErr w:type="spellStart"/>
      <w:r w:rsidRPr="00C92935">
        <w:rPr>
          <w:sz w:val="28"/>
          <w:szCs w:val="28"/>
        </w:rPr>
        <w:t>Алкотестер</w:t>
      </w:r>
      <w:proofErr w:type="spellEnd"/>
      <w:r w:rsidRPr="00C92935">
        <w:rPr>
          <w:sz w:val="28"/>
          <w:szCs w:val="28"/>
        </w:rPr>
        <w:t>» - прибор, используемый сотрудниками ГИ</w:t>
      </w:r>
      <w:proofErr w:type="gramStart"/>
      <w:r w:rsidRPr="00C92935">
        <w:rPr>
          <w:sz w:val="28"/>
          <w:szCs w:val="28"/>
        </w:rPr>
        <w:t>БДД дл</w:t>
      </w:r>
      <w:proofErr w:type="gramEnd"/>
      <w:r w:rsidRPr="00C92935">
        <w:rPr>
          <w:sz w:val="28"/>
          <w:szCs w:val="28"/>
        </w:rPr>
        <w:t>я установления состояния опьянения, производит анализ концентрации паров этанола в выдыхаемом человеком воздухе, но не способен определить наличие и количество алкоголя в его крови.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Таким образом, при отсутствии алкоголя в выдыхаемом воздухе, но его наличии в крови, человек мог </w:t>
      </w:r>
      <w:proofErr w:type="gramStart"/>
      <w:r w:rsidRPr="00C92935">
        <w:rPr>
          <w:sz w:val="28"/>
          <w:szCs w:val="28"/>
        </w:rPr>
        <w:t>избежать ответственность</w:t>
      </w:r>
      <w:proofErr w:type="gramEnd"/>
      <w:r w:rsidRPr="00C92935">
        <w:rPr>
          <w:sz w:val="28"/>
          <w:szCs w:val="28"/>
        </w:rPr>
        <w:t xml:space="preserve"> за управление транспортным средством в состоянии опьянения.</w:t>
      </w:r>
    </w:p>
    <w:p w:rsidR="00BB5C1B" w:rsidRPr="00C92935" w:rsidRDefault="00BB5C1B" w:rsidP="00C92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935">
        <w:rPr>
          <w:sz w:val="28"/>
          <w:szCs w:val="28"/>
        </w:rPr>
        <w:t>Законодателем данный «пробел» устранен.</w:t>
      </w:r>
    </w:p>
    <w:p w:rsidR="00BB5C1B" w:rsidRPr="00C92935" w:rsidRDefault="00BB5C1B" w:rsidP="00C92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C1B" w:rsidRPr="00C92935" w:rsidSect="001F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C1B"/>
    <w:rsid w:val="001F2996"/>
    <w:rsid w:val="00873B40"/>
    <w:rsid w:val="00BB5C1B"/>
    <w:rsid w:val="00C9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6"/>
  </w:style>
  <w:style w:type="paragraph" w:styleId="2">
    <w:name w:val="heading 2"/>
    <w:basedOn w:val="a"/>
    <w:link w:val="20"/>
    <w:uiPriority w:val="9"/>
    <w:qFormat/>
    <w:rsid w:val="00BB5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C1B"/>
    <w:rPr>
      <w:b/>
      <w:bCs/>
    </w:rPr>
  </w:style>
  <w:style w:type="character" w:styleId="a5">
    <w:name w:val="Hyperlink"/>
    <w:basedOn w:val="a0"/>
    <w:uiPriority w:val="99"/>
    <w:semiHidden/>
    <w:unhideWhenUsed/>
    <w:rsid w:val="00BB5C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5C1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6014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oksana</cp:lastModifiedBy>
  <cp:revision>2</cp:revision>
  <dcterms:created xsi:type="dcterms:W3CDTF">2018-08-07T05:28:00Z</dcterms:created>
  <dcterms:modified xsi:type="dcterms:W3CDTF">2018-08-07T05:28:00Z</dcterms:modified>
</cp:coreProperties>
</file>